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DD86D" w14:textId="77777777" w:rsidR="008F0F27" w:rsidRPr="00FA52C1" w:rsidRDefault="008F0F27" w:rsidP="00FA52C1">
      <w:pPr>
        <w:widowControl w:val="0"/>
        <w:tabs>
          <w:tab w:val="left" w:pos="1440"/>
          <w:tab w:val="left" w:pos="1620"/>
          <w:tab w:val="left" w:pos="1890"/>
        </w:tabs>
        <w:autoSpaceDE w:val="0"/>
        <w:autoSpaceDN w:val="0"/>
        <w:spacing w:line="360" w:lineRule="auto"/>
        <w:ind w:firstLine="720"/>
        <w:jc w:val="right"/>
        <w:rPr>
          <w:rFonts w:ascii="GHEA Grapalat" w:eastAsia="Sylfaen" w:hAnsi="GHEA Grapalat"/>
          <w:bCs/>
          <w:sz w:val="24"/>
          <w:szCs w:val="24"/>
          <w:lang w:val="af-ZA" w:eastAsia="ru-RU"/>
        </w:rPr>
      </w:pPr>
      <w:r w:rsidRPr="00FA52C1">
        <w:rPr>
          <w:rFonts w:ascii="GHEA Grapalat" w:eastAsia="Sylfaen" w:hAnsi="GHEA Grapalat"/>
          <w:bCs/>
          <w:sz w:val="24"/>
          <w:szCs w:val="24"/>
          <w:lang w:val="af-ZA" w:eastAsia="ru-RU"/>
        </w:rPr>
        <w:t>Հավելված</w:t>
      </w:r>
    </w:p>
    <w:p w14:paraId="25648BB7" w14:textId="77777777" w:rsidR="002674D8" w:rsidRPr="00FA52C1" w:rsidRDefault="002674D8" w:rsidP="002674D8">
      <w:pPr>
        <w:widowControl w:val="0"/>
        <w:tabs>
          <w:tab w:val="left" w:pos="1440"/>
          <w:tab w:val="left" w:pos="1620"/>
          <w:tab w:val="left" w:pos="1890"/>
        </w:tabs>
        <w:autoSpaceDE w:val="0"/>
        <w:autoSpaceDN w:val="0"/>
        <w:spacing w:line="360" w:lineRule="auto"/>
        <w:ind w:firstLine="720"/>
        <w:jc w:val="right"/>
        <w:rPr>
          <w:rFonts w:ascii="GHEA Grapalat" w:eastAsia="Sylfaen" w:hAnsi="GHEA Grapalat"/>
          <w:bCs/>
          <w:sz w:val="24"/>
          <w:szCs w:val="24"/>
          <w:lang w:val="af-ZA" w:eastAsia="ru-RU"/>
        </w:rPr>
      </w:pPr>
      <w:r w:rsidRPr="00FA52C1">
        <w:rPr>
          <w:rFonts w:ascii="GHEA Grapalat" w:eastAsia="Sylfaen" w:hAnsi="GHEA Grapalat"/>
          <w:bCs/>
          <w:sz w:val="24"/>
          <w:szCs w:val="24"/>
          <w:lang w:val="af-ZA" w:eastAsia="ru-RU"/>
        </w:rPr>
        <w:t>ՀՀ</w:t>
      </w:r>
      <w:r w:rsidRPr="00FA52C1">
        <w:rPr>
          <w:rFonts w:ascii="GHEA Grapalat" w:eastAsia="Sylfaen" w:hAnsi="GHEA Grapalat" w:cs="Times New Roman"/>
          <w:bCs/>
          <w:sz w:val="24"/>
          <w:szCs w:val="24"/>
          <w:lang w:val="af-ZA" w:eastAsia="ru-RU"/>
        </w:rPr>
        <w:t xml:space="preserve"> </w:t>
      </w:r>
      <w:r w:rsidRPr="00FA52C1">
        <w:rPr>
          <w:rFonts w:ascii="GHEA Grapalat" w:eastAsia="Sylfaen" w:hAnsi="GHEA Grapalat"/>
          <w:bCs/>
          <w:sz w:val="24"/>
          <w:szCs w:val="24"/>
          <w:lang w:val="af-ZA" w:eastAsia="ru-RU"/>
        </w:rPr>
        <w:t>քաղաքաշինության</w:t>
      </w:r>
      <w:r w:rsidRPr="00FA52C1">
        <w:rPr>
          <w:rFonts w:ascii="GHEA Grapalat" w:eastAsia="Sylfaen" w:hAnsi="GHEA Grapalat" w:cs="Times New Roman"/>
          <w:bCs/>
          <w:sz w:val="24"/>
          <w:szCs w:val="24"/>
          <w:lang w:val="af-ZA" w:eastAsia="ru-RU"/>
        </w:rPr>
        <w:t xml:space="preserve"> </w:t>
      </w:r>
      <w:r w:rsidRPr="00FA52C1">
        <w:rPr>
          <w:rFonts w:ascii="GHEA Grapalat" w:eastAsia="Sylfaen" w:hAnsi="GHEA Grapalat"/>
          <w:bCs/>
          <w:sz w:val="24"/>
          <w:szCs w:val="24"/>
          <w:lang w:val="af-ZA" w:eastAsia="ru-RU"/>
        </w:rPr>
        <w:t>կոմիտեի</w:t>
      </w:r>
      <w:r w:rsidRPr="00FA52C1">
        <w:rPr>
          <w:rFonts w:ascii="GHEA Grapalat" w:eastAsia="Sylfaen" w:hAnsi="GHEA Grapalat" w:cs="Times New Roman"/>
          <w:bCs/>
          <w:sz w:val="24"/>
          <w:szCs w:val="24"/>
          <w:lang w:val="af-ZA" w:eastAsia="ru-RU"/>
        </w:rPr>
        <w:t xml:space="preserve"> </w:t>
      </w:r>
      <w:r w:rsidRPr="00FA52C1">
        <w:rPr>
          <w:rFonts w:ascii="GHEA Grapalat" w:eastAsia="Sylfaen" w:hAnsi="GHEA Grapalat"/>
          <w:bCs/>
          <w:sz w:val="24"/>
          <w:szCs w:val="24"/>
          <w:lang w:val="af-ZA" w:eastAsia="ru-RU"/>
        </w:rPr>
        <w:t>նախագահի</w:t>
      </w:r>
    </w:p>
    <w:p w14:paraId="1D50B537" w14:textId="0C714933" w:rsidR="002674D8" w:rsidRPr="00FA52C1" w:rsidRDefault="002674D8" w:rsidP="002674D8">
      <w:pPr>
        <w:tabs>
          <w:tab w:val="left" w:pos="1440"/>
          <w:tab w:val="left" w:pos="1620"/>
          <w:tab w:val="left" w:pos="1890"/>
        </w:tabs>
        <w:spacing w:line="360" w:lineRule="auto"/>
        <w:ind w:firstLine="720"/>
        <w:jc w:val="right"/>
        <w:rPr>
          <w:rFonts w:ascii="GHEA Grapalat" w:eastAsia="Sylfaen" w:hAnsi="GHEA Grapalat" w:cs="Times New Roman"/>
          <w:bCs/>
          <w:sz w:val="24"/>
          <w:szCs w:val="24"/>
          <w:lang w:val="af-ZA" w:eastAsia="ru-RU"/>
        </w:rPr>
      </w:pPr>
      <w:r w:rsidRPr="00FA52C1">
        <w:rPr>
          <w:rFonts w:ascii="GHEA Grapalat" w:eastAsia="Sylfaen" w:hAnsi="GHEA Grapalat" w:cs="Times New Roman"/>
          <w:bCs/>
          <w:sz w:val="24"/>
          <w:szCs w:val="24"/>
          <w:lang w:val="af-ZA" w:eastAsia="ru-RU"/>
        </w:rPr>
        <w:t>202</w:t>
      </w:r>
      <w:r w:rsidRPr="00FA52C1">
        <w:rPr>
          <w:rFonts w:ascii="GHEA Grapalat" w:eastAsia="Sylfaen" w:hAnsi="GHEA Grapalat" w:cs="Times New Roman"/>
          <w:bCs/>
          <w:sz w:val="24"/>
          <w:szCs w:val="24"/>
          <w:lang w:eastAsia="ru-RU"/>
        </w:rPr>
        <w:t>2</w:t>
      </w:r>
      <w:r w:rsidRPr="00FA52C1">
        <w:rPr>
          <w:rFonts w:ascii="GHEA Grapalat" w:eastAsia="Sylfaen" w:hAnsi="GHEA Grapalat" w:cs="Times New Roman"/>
          <w:bCs/>
          <w:sz w:val="24"/>
          <w:szCs w:val="24"/>
          <w:lang w:val="af-ZA" w:eastAsia="ru-RU"/>
        </w:rPr>
        <w:t xml:space="preserve"> </w:t>
      </w:r>
      <w:r w:rsidRPr="00FA52C1">
        <w:rPr>
          <w:rFonts w:ascii="GHEA Grapalat" w:eastAsia="Sylfaen" w:hAnsi="GHEA Grapalat"/>
          <w:bCs/>
          <w:sz w:val="24"/>
          <w:szCs w:val="24"/>
          <w:lang w:val="af-ZA" w:eastAsia="ru-RU"/>
        </w:rPr>
        <w:t>թվականի</w:t>
      </w:r>
      <w:r w:rsidRPr="00FA52C1">
        <w:rPr>
          <w:rFonts w:ascii="GHEA Grapalat" w:eastAsia="Sylfaen" w:hAnsi="GHEA Grapalat" w:cs="Cambria Math"/>
          <w:bCs/>
          <w:sz w:val="24"/>
          <w:szCs w:val="24"/>
          <w:lang w:val="af-ZA" w:eastAsia="ru-RU"/>
        </w:rPr>
        <w:t xml:space="preserve"> </w:t>
      </w:r>
      <w:r w:rsidR="003801BF">
        <w:rPr>
          <w:rFonts w:ascii="GHEA Grapalat" w:eastAsia="Sylfaen" w:hAnsi="GHEA Grapalat" w:cs="Cambria Math"/>
          <w:bCs/>
          <w:sz w:val="24"/>
          <w:szCs w:val="24"/>
          <w:lang w:val="af-ZA" w:eastAsia="ru-RU"/>
        </w:rPr>
        <w:t xml:space="preserve">օգոստոսի </w:t>
      </w:r>
      <w:r w:rsidR="003801BF" w:rsidRPr="003801BF">
        <w:rPr>
          <w:rFonts w:ascii="GHEA Grapalat" w:eastAsia="Sylfaen" w:hAnsi="GHEA Grapalat" w:cs="Times New Roman"/>
          <w:bCs/>
          <w:sz w:val="24"/>
          <w:szCs w:val="24"/>
          <w:lang w:val="af-ZA" w:eastAsia="ru-RU"/>
        </w:rPr>
        <w:t>17</w:t>
      </w:r>
      <w:r w:rsidRPr="00FA52C1">
        <w:rPr>
          <w:rFonts w:ascii="GHEA Grapalat" w:eastAsia="Sylfaen" w:hAnsi="GHEA Grapalat" w:cs="Times New Roman"/>
          <w:bCs/>
          <w:sz w:val="24"/>
          <w:szCs w:val="24"/>
          <w:lang w:eastAsia="ru-RU"/>
        </w:rPr>
        <w:t>–</w:t>
      </w:r>
      <w:r w:rsidRPr="00FA52C1">
        <w:rPr>
          <w:rFonts w:ascii="GHEA Grapalat" w:eastAsia="Sylfaen" w:hAnsi="GHEA Grapalat"/>
          <w:bCs/>
          <w:sz w:val="24"/>
          <w:szCs w:val="24"/>
          <w:lang w:eastAsia="ru-RU"/>
        </w:rPr>
        <w:t>ի</w:t>
      </w:r>
      <w:r w:rsidRPr="00FA52C1">
        <w:rPr>
          <w:rFonts w:ascii="GHEA Grapalat" w:eastAsia="Sylfaen" w:hAnsi="GHEA Grapalat" w:cs="Times New Roman"/>
          <w:bCs/>
          <w:sz w:val="24"/>
          <w:szCs w:val="24"/>
          <w:lang w:val="af-ZA" w:eastAsia="ru-RU"/>
        </w:rPr>
        <w:t xml:space="preserve"> </w:t>
      </w:r>
    </w:p>
    <w:p w14:paraId="57A048C9" w14:textId="71015872" w:rsidR="001B4954" w:rsidRDefault="002674D8" w:rsidP="003801BF">
      <w:pPr>
        <w:shd w:val="clear" w:color="auto" w:fill="FFFFFF"/>
        <w:tabs>
          <w:tab w:val="left" w:pos="1440"/>
          <w:tab w:val="left" w:pos="1620"/>
          <w:tab w:val="left" w:pos="1890"/>
        </w:tabs>
        <w:spacing w:line="360" w:lineRule="auto"/>
        <w:ind w:firstLine="720"/>
        <w:jc w:val="right"/>
        <w:rPr>
          <w:rFonts w:ascii="GHEA Grapalat" w:eastAsia="Times New Roman" w:hAnsi="GHEA Grapalat" w:cs="Sylfaen"/>
          <w:sz w:val="22"/>
          <w:szCs w:val="22"/>
          <w:lang w:val="af-ZA" w:eastAsia="ru-RU"/>
        </w:rPr>
      </w:pPr>
      <w:r w:rsidRPr="00FA52C1">
        <w:rPr>
          <w:rFonts w:ascii="GHEA Grapalat" w:eastAsia="Sylfaen" w:hAnsi="GHEA Grapalat" w:cs="Times New Roman"/>
          <w:bCs/>
          <w:sz w:val="24"/>
          <w:szCs w:val="24"/>
          <w:lang w:val="af-ZA" w:eastAsia="ru-RU"/>
        </w:rPr>
        <w:t>N</w:t>
      </w:r>
      <w:r w:rsidRPr="00FA52C1">
        <w:rPr>
          <w:rFonts w:ascii="GHEA Grapalat" w:eastAsia="Sylfaen" w:hAnsi="GHEA Grapalat" w:cs="Times New Roman"/>
          <w:bCs/>
          <w:sz w:val="24"/>
          <w:szCs w:val="24"/>
          <w:lang w:eastAsia="ru-RU"/>
        </w:rPr>
        <w:t xml:space="preserve"> </w:t>
      </w:r>
      <w:r w:rsidRPr="00FA52C1">
        <w:rPr>
          <w:rFonts w:ascii="GHEA Grapalat" w:eastAsia="Sylfaen" w:hAnsi="GHEA Grapalat" w:cs="Cambria Math"/>
          <w:bCs/>
          <w:sz w:val="24"/>
          <w:szCs w:val="24"/>
          <w:lang w:val="af-ZA" w:eastAsia="ru-RU"/>
        </w:rPr>
        <w:t xml:space="preserve"> </w:t>
      </w:r>
      <w:r w:rsidR="003801BF">
        <w:rPr>
          <w:rFonts w:ascii="GHEA Grapalat" w:eastAsia="Sylfaen" w:hAnsi="GHEA Grapalat" w:cs="Times New Roman"/>
          <w:bCs/>
          <w:sz w:val="24"/>
          <w:szCs w:val="24"/>
          <w:lang w:val="af-ZA" w:eastAsia="ru-RU"/>
        </w:rPr>
        <w:t>18</w:t>
      </w:r>
      <w:r w:rsidRPr="00FA52C1">
        <w:rPr>
          <w:rFonts w:ascii="GHEA Grapalat" w:eastAsia="Sylfaen" w:hAnsi="GHEA Grapalat" w:cs="Times New Roman"/>
          <w:bCs/>
          <w:sz w:val="24"/>
          <w:szCs w:val="24"/>
          <w:lang w:val="af-ZA" w:eastAsia="ru-RU"/>
        </w:rPr>
        <w:t>-</w:t>
      </w:r>
      <w:r w:rsidRPr="00FA52C1">
        <w:rPr>
          <w:rFonts w:ascii="GHEA Grapalat" w:eastAsia="Sylfaen" w:hAnsi="GHEA Grapalat"/>
          <w:bCs/>
          <w:sz w:val="24"/>
          <w:szCs w:val="24"/>
          <w:lang w:val="af-ZA" w:eastAsia="ru-RU"/>
        </w:rPr>
        <w:t>Ն</w:t>
      </w:r>
      <w:r w:rsidRPr="00FA52C1">
        <w:rPr>
          <w:rFonts w:ascii="GHEA Grapalat" w:eastAsia="Sylfaen" w:hAnsi="GHEA Grapalat" w:cs="Times New Roman"/>
          <w:bCs/>
          <w:sz w:val="24"/>
          <w:szCs w:val="24"/>
          <w:lang w:val="af-ZA" w:eastAsia="ru-RU"/>
        </w:rPr>
        <w:t xml:space="preserve"> </w:t>
      </w:r>
      <w:r w:rsidRPr="00FA52C1">
        <w:rPr>
          <w:rFonts w:ascii="GHEA Grapalat" w:eastAsia="Sylfaen" w:hAnsi="GHEA Grapalat"/>
          <w:bCs/>
          <w:sz w:val="24"/>
          <w:szCs w:val="24"/>
          <w:lang w:val="af-ZA" w:eastAsia="ru-RU"/>
        </w:rPr>
        <w:t>հրամանի</w:t>
      </w:r>
    </w:p>
    <w:p w14:paraId="5BAB11F6" w14:textId="77777777" w:rsidR="003801BF" w:rsidRPr="003801BF" w:rsidRDefault="003801BF" w:rsidP="003801BF">
      <w:pPr>
        <w:shd w:val="clear" w:color="auto" w:fill="FFFFFF"/>
        <w:tabs>
          <w:tab w:val="left" w:pos="1440"/>
          <w:tab w:val="left" w:pos="1620"/>
          <w:tab w:val="left" w:pos="1890"/>
        </w:tabs>
        <w:spacing w:line="360" w:lineRule="auto"/>
        <w:ind w:firstLine="720"/>
        <w:jc w:val="right"/>
        <w:rPr>
          <w:rFonts w:ascii="GHEA Grapalat" w:eastAsia="Times New Roman" w:hAnsi="GHEA Grapalat" w:cs="Sylfaen"/>
          <w:sz w:val="22"/>
          <w:szCs w:val="22"/>
          <w:lang w:val="af-ZA" w:eastAsia="ru-RU"/>
        </w:rPr>
      </w:pPr>
    </w:p>
    <w:p w14:paraId="3B152B80" w14:textId="77777777" w:rsidR="001B4954" w:rsidRPr="00185097" w:rsidRDefault="007E62CD" w:rsidP="001B4954">
      <w:pPr>
        <w:shd w:val="clear" w:color="auto" w:fill="FFFFFF"/>
        <w:tabs>
          <w:tab w:val="left" w:pos="1440"/>
          <w:tab w:val="left" w:pos="1620"/>
          <w:tab w:val="left" w:pos="1890"/>
          <w:tab w:val="right" w:pos="9354"/>
        </w:tabs>
        <w:spacing w:line="360" w:lineRule="auto"/>
        <w:ind w:firstLine="720"/>
        <w:jc w:val="center"/>
        <w:rPr>
          <w:rFonts w:ascii="GHEA Grapalat" w:hAnsi="GHEA Grapalat" w:cs="Sylfaen"/>
          <w:b/>
          <w:sz w:val="24"/>
          <w:szCs w:val="24"/>
          <w:lang w:val="af-ZA"/>
        </w:rPr>
      </w:pPr>
      <w:r w:rsidRPr="001B4954">
        <w:rPr>
          <w:rFonts w:ascii="GHEA Grapalat" w:hAnsi="GHEA Grapalat"/>
          <w:b/>
          <w:bCs/>
          <w:sz w:val="24"/>
          <w:szCs w:val="24"/>
        </w:rPr>
        <w:t xml:space="preserve">ՀՀՇՆ </w:t>
      </w:r>
      <w:r w:rsidR="00932C9F" w:rsidRPr="001B4954">
        <w:rPr>
          <w:rFonts w:ascii="GHEA Grapalat" w:hAnsi="GHEA Grapalat"/>
          <w:b/>
          <w:bCs/>
          <w:sz w:val="24"/>
          <w:szCs w:val="24"/>
          <w:lang w:val="af-ZA"/>
        </w:rPr>
        <w:t>20</w:t>
      </w:r>
      <w:r w:rsidR="000A1BD9" w:rsidRPr="001B4954">
        <w:rPr>
          <w:rFonts w:ascii="GHEA Grapalat" w:hAnsi="GHEA Grapalat"/>
          <w:b/>
          <w:bCs/>
          <w:sz w:val="24"/>
          <w:szCs w:val="24"/>
        </w:rPr>
        <w:t>-0</w:t>
      </w:r>
      <w:r w:rsidR="006B5167" w:rsidRPr="00185097">
        <w:rPr>
          <w:rFonts w:ascii="GHEA Grapalat" w:hAnsi="GHEA Grapalat"/>
          <w:b/>
          <w:bCs/>
          <w:sz w:val="24"/>
          <w:szCs w:val="24"/>
          <w:lang w:val="af-ZA"/>
        </w:rPr>
        <w:t>5</w:t>
      </w:r>
      <w:r w:rsidRPr="001B4954">
        <w:rPr>
          <w:rFonts w:ascii="GHEA Grapalat" w:hAnsi="GHEA Grapalat"/>
          <w:b/>
          <w:bCs/>
          <w:sz w:val="24"/>
          <w:szCs w:val="24"/>
        </w:rPr>
        <w:t>-202</w:t>
      </w:r>
      <w:r w:rsidR="00932C9F" w:rsidRPr="001B4954">
        <w:rPr>
          <w:rFonts w:ascii="GHEA Grapalat" w:hAnsi="GHEA Grapalat"/>
          <w:b/>
          <w:bCs/>
          <w:sz w:val="24"/>
          <w:szCs w:val="24"/>
          <w:lang w:val="af-ZA"/>
        </w:rPr>
        <w:t>2</w:t>
      </w:r>
      <w:r w:rsidR="001B4954" w:rsidRPr="001B4954">
        <w:rPr>
          <w:rFonts w:ascii="GHEA Grapalat" w:hAnsi="GHEA Grapalat"/>
          <w:b/>
          <w:bCs/>
          <w:sz w:val="24"/>
          <w:szCs w:val="24"/>
          <w:lang w:val="af-ZA"/>
        </w:rPr>
        <w:t xml:space="preserve"> «</w:t>
      </w:r>
      <w:r w:rsidR="008702B7" w:rsidRPr="001B4954">
        <w:rPr>
          <w:rFonts w:ascii="GHEA Grapalat" w:eastAsia="Times New Roman" w:hAnsi="GHEA Grapalat" w:cs="Sylfaen"/>
          <w:b/>
          <w:bCs/>
          <w:sz w:val="24"/>
          <w:szCs w:val="24"/>
          <w:lang w:val="en-US"/>
        </w:rPr>
        <w:t>ՇԻՆԱՐԱՐԱԿԱՆ</w:t>
      </w:r>
      <w:r w:rsidR="008702B7" w:rsidRPr="00185097">
        <w:rPr>
          <w:rFonts w:ascii="GHEA Grapalat" w:eastAsia="Times New Roman" w:hAnsi="GHEA Grapalat" w:cs="Sylfaen"/>
          <w:b/>
          <w:bCs/>
          <w:sz w:val="24"/>
          <w:szCs w:val="24"/>
          <w:lang w:val="af-ZA"/>
        </w:rPr>
        <w:t xml:space="preserve"> </w:t>
      </w:r>
      <w:r w:rsidR="008702B7" w:rsidRPr="001B4954">
        <w:rPr>
          <w:rFonts w:ascii="GHEA Grapalat" w:eastAsia="Times New Roman" w:hAnsi="GHEA Grapalat" w:cs="Sylfaen"/>
          <w:b/>
          <w:bCs/>
          <w:sz w:val="24"/>
          <w:szCs w:val="24"/>
          <w:lang w:val="en-US"/>
        </w:rPr>
        <w:t>ԿՈՆՍՏՐՈՒԿՑԻԱՆԵՐԻ</w:t>
      </w:r>
      <w:r w:rsidR="008702B7" w:rsidRPr="00185097">
        <w:rPr>
          <w:rFonts w:ascii="GHEA Grapalat" w:eastAsia="Times New Roman" w:hAnsi="GHEA Grapalat" w:cs="Sylfaen"/>
          <w:b/>
          <w:bCs/>
          <w:sz w:val="24"/>
          <w:szCs w:val="24"/>
          <w:lang w:val="af-ZA"/>
        </w:rPr>
        <w:t xml:space="preserve"> </w:t>
      </w:r>
      <w:r w:rsidR="008702B7" w:rsidRPr="001B4954">
        <w:rPr>
          <w:rFonts w:ascii="GHEA Grapalat" w:eastAsia="Times New Roman" w:hAnsi="GHEA Grapalat" w:cs="Sylfaen"/>
          <w:b/>
          <w:bCs/>
          <w:sz w:val="24"/>
          <w:szCs w:val="24"/>
          <w:lang w:val="en-US"/>
        </w:rPr>
        <w:t>ՊԱՇՏՊԱՆՈՒԹՅՈՒՆԸ</w:t>
      </w:r>
      <w:r w:rsidR="008702B7" w:rsidRPr="00185097">
        <w:rPr>
          <w:rFonts w:ascii="GHEA Grapalat" w:eastAsia="Times New Roman" w:hAnsi="GHEA Grapalat" w:cs="Sylfaen"/>
          <w:b/>
          <w:bCs/>
          <w:sz w:val="24"/>
          <w:szCs w:val="24"/>
          <w:lang w:val="af-ZA"/>
        </w:rPr>
        <w:t xml:space="preserve"> </w:t>
      </w:r>
      <w:r w:rsidR="008702B7" w:rsidRPr="001B4954">
        <w:rPr>
          <w:rFonts w:ascii="GHEA Grapalat" w:eastAsia="Times New Roman" w:hAnsi="GHEA Grapalat" w:cs="Sylfaen"/>
          <w:b/>
          <w:bCs/>
          <w:sz w:val="24"/>
          <w:szCs w:val="24"/>
          <w:lang w:val="en-US"/>
        </w:rPr>
        <w:t>ԿՈՌՈԶԻԱՅԻՑ</w:t>
      </w:r>
      <w:r w:rsidR="001B4954" w:rsidRPr="00185097">
        <w:rPr>
          <w:rFonts w:ascii="GHEA Grapalat" w:eastAsia="Times New Roman" w:hAnsi="GHEA Grapalat" w:cs="Sylfaen"/>
          <w:b/>
          <w:bCs/>
          <w:sz w:val="24"/>
          <w:szCs w:val="24"/>
          <w:lang w:val="af-ZA"/>
        </w:rPr>
        <w:t>»</w:t>
      </w:r>
      <w:r w:rsidR="001B4954" w:rsidRPr="00185097">
        <w:rPr>
          <w:rFonts w:ascii="GHEA Grapalat" w:hAnsi="GHEA Grapalat" w:cs="Sylfaen"/>
          <w:b/>
          <w:sz w:val="24"/>
          <w:szCs w:val="24"/>
          <w:lang w:val="af-ZA"/>
        </w:rPr>
        <w:t xml:space="preserve"> </w:t>
      </w:r>
    </w:p>
    <w:p w14:paraId="3632973B" w14:textId="77777777" w:rsidR="001B4954" w:rsidRPr="001B4954" w:rsidRDefault="001B4954" w:rsidP="001B4954">
      <w:pPr>
        <w:pStyle w:val="hodvatsken"/>
        <w:spacing w:before="0" w:after="0" w:line="360" w:lineRule="auto"/>
        <w:rPr>
          <w:rFonts w:ascii="GHEA Grapalat" w:hAnsi="GHEA Grapalat"/>
          <w:color w:val="000000" w:themeColor="text1"/>
          <w:sz w:val="24"/>
          <w:szCs w:val="24"/>
          <w:u w:val="single"/>
          <w:lang w:val="hy-AM"/>
        </w:rPr>
      </w:pPr>
      <w:r w:rsidRPr="001B4954">
        <w:rPr>
          <w:rFonts w:ascii="GHEA Grapalat" w:hAnsi="GHEA Grapalat" w:cs="Sylfaen"/>
          <w:sz w:val="24"/>
          <w:szCs w:val="24"/>
          <w:lang w:val="hy-AM"/>
        </w:rPr>
        <w:t>ՀԱՅԱՍՏԱՆԻ</w:t>
      </w:r>
      <w:r w:rsidRPr="001B4954">
        <w:rPr>
          <w:rFonts w:ascii="GHEA Grapalat" w:hAnsi="GHEA Grapalat" w:cs="Tahoma"/>
          <w:sz w:val="24"/>
          <w:szCs w:val="24"/>
          <w:lang w:val="hy-AM"/>
        </w:rPr>
        <w:t xml:space="preserve"> </w:t>
      </w:r>
      <w:r w:rsidRPr="001B4954">
        <w:rPr>
          <w:rFonts w:ascii="GHEA Grapalat" w:hAnsi="GHEA Grapalat" w:cs="Sylfaen"/>
          <w:sz w:val="24"/>
          <w:szCs w:val="24"/>
          <w:lang w:val="hy-AM"/>
        </w:rPr>
        <w:t>ՀԱՆՐԱՊԵՏՈՒԹՅԱՆ</w:t>
      </w:r>
      <w:r w:rsidRPr="001B4954">
        <w:rPr>
          <w:rFonts w:ascii="GHEA Grapalat" w:hAnsi="GHEA Grapalat" w:cs="Tahoma"/>
          <w:sz w:val="24"/>
          <w:szCs w:val="24"/>
          <w:lang w:val="hy-AM"/>
        </w:rPr>
        <w:t xml:space="preserve"> </w:t>
      </w:r>
      <w:r w:rsidRPr="001B4954">
        <w:rPr>
          <w:rFonts w:ascii="GHEA Grapalat" w:hAnsi="GHEA Grapalat" w:cs="Sylfaen"/>
          <w:sz w:val="24"/>
          <w:szCs w:val="24"/>
          <w:lang w:val="hy-AM"/>
        </w:rPr>
        <w:t>ՇԻՆԱՐԱՐԱԿԱՆ</w:t>
      </w:r>
      <w:r w:rsidRPr="001B4954">
        <w:rPr>
          <w:rFonts w:ascii="GHEA Grapalat" w:hAnsi="GHEA Grapalat" w:cs="Tahoma"/>
          <w:sz w:val="24"/>
          <w:szCs w:val="24"/>
          <w:lang w:val="hy-AM"/>
        </w:rPr>
        <w:t xml:space="preserve"> </w:t>
      </w:r>
      <w:r w:rsidRPr="001B4954">
        <w:rPr>
          <w:rFonts w:ascii="GHEA Grapalat" w:hAnsi="GHEA Grapalat" w:cs="Sylfaen"/>
          <w:sz w:val="24"/>
          <w:szCs w:val="24"/>
          <w:lang w:val="hy-AM"/>
        </w:rPr>
        <w:t>ՆՈՐՄԵՐ</w:t>
      </w:r>
    </w:p>
    <w:p w14:paraId="4DE08215" w14:textId="3F408C8C" w:rsidR="001B4954" w:rsidRPr="00BD6C00" w:rsidRDefault="00B458DE" w:rsidP="001B4954">
      <w:pPr>
        <w:shd w:val="clear" w:color="auto" w:fill="FFFFFF"/>
        <w:ind w:firstLine="567"/>
        <w:jc w:val="right"/>
        <w:rPr>
          <w:rFonts w:ascii="GHEA Grapalat" w:hAnsi="GHEA Grapalat"/>
          <w:bCs/>
          <w:color w:val="000000" w:themeColor="text1"/>
          <w:sz w:val="24"/>
          <w:szCs w:val="24"/>
        </w:rPr>
      </w:pPr>
      <w:r>
        <w:rPr>
          <w:rFonts w:ascii="GHEA Grapalat" w:hAnsi="GHEA Grapalat"/>
          <w:noProof/>
          <w:color w:val="000000" w:themeColor="text1"/>
          <w:sz w:val="24"/>
          <w:szCs w:val="24"/>
          <w:lang w:val="en-US"/>
        </w:rPr>
        <mc:AlternateContent>
          <mc:Choice Requires="wps">
            <w:drawing>
              <wp:anchor distT="4294967292" distB="4294967292" distL="114300" distR="114300" simplePos="0" relativeHeight="251660288" behindDoc="0" locked="0" layoutInCell="1" allowOverlap="1" wp14:anchorId="47ECABF3" wp14:editId="515183F7">
                <wp:simplePos x="0" y="0"/>
                <wp:positionH relativeFrom="column">
                  <wp:posOffset>66675</wp:posOffset>
                </wp:positionH>
                <wp:positionV relativeFrom="paragraph">
                  <wp:posOffset>93979</wp:posOffset>
                </wp:positionV>
                <wp:extent cx="6286500" cy="0"/>
                <wp:effectExtent l="0" t="19050" r="0" b="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31C356" id="Прямая соединительная линия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7.4pt" to="500.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" strokecolor="windowText" strokeweight="2.5pt">
                <v:stroke joinstyle="miter"/>
                <o:lock v:ext="edit" shapetype="f"/>
              </v:line>
            </w:pict>
          </mc:Fallback>
        </mc:AlternateContent>
      </w:r>
    </w:p>
    <w:p w14:paraId="33841CB5" w14:textId="77777777" w:rsidR="006B5167" w:rsidRDefault="006B5167" w:rsidP="00723D4E">
      <w:pPr>
        <w:tabs>
          <w:tab w:val="left" w:pos="1440"/>
          <w:tab w:val="left" w:pos="1620"/>
          <w:tab w:val="left" w:pos="1890"/>
        </w:tabs>
        <w:spacing w:line="360" w:lineRule="auto"/>
        <w:rPr>
          <w:rFonts w:ascii="GHEA Grapalat" w:hAnsi="GHEA Grapalat"/>
          <w:lang w:val="en-US"/>
        </w:rPr>
      </w:pPr>
    </w:p>
    <w:p w14:paraId="6E4E0D63" w14:textId="77777777" w:rsidR="007E62CD" w:rsidRPr="001B4954" w:rsidRDefault="001B4954" w:rsidP="00FA52C1">
      <w:pPr>
        <w:pStyle w:val="ListParagraph"/>
        <w:numPr>
          <w:ilvl w:val="0"/>
          <w:numId w:val="3"/>
        </w:numPr>
        <w:tabs>
          <w:tab w:val="left" w:pos="900"/>
          <w:tab w:val="left" w:pos="1170"/>
          <w:tab w:val="left" w:pos="1620"/>
          <w:tab w:val="left" w:pos="1890"/>
        </w:tabs>
        <w:spacing w:line="360" w:lineRule="auto"/>
        <w:ind w:left="0" w:right="-1" w:firstLine="720"/>
        <w:jc w:val="center"/>
        <w:rPr>
          <w:rFonts w:ascii="GHEA Grapalat" w:eastAsia="Times New Roman" w:hAnsi="GHEA Grapalat"/>
          <w:b/>
          <w:sz w:val="24"/>
          <w:szCs w:val="24"/>
          <w:lang w:val="hy-AM"/>
        </w:rPr>
      </w:pPr>
      <w:bookmarkStart w:id="0" w:name="page9"/>
      <w:bookmarkEnd w:id="0"/>
      <w:r>
        <w:rPr>
          <w:rFonts w:ascii="GHEA Grapalat" w:eastAsia="Times New Roman" w:hAnsi="GHEA Grapalat"/>
          <w:b/>
          <w:sz w:val="24"/>
          <w:szCs w:val="24"/>
          <w:lang w:val="en-US"/>
        </w:rPr>
        <w:t xml:space="preserve">  </w:t>
      </w:r>
      <w:r w:rsidR="007E62CD" w:rsidRPr="00FA52C1">
        <w:rPr>
          <w:rFonts w:ascii="GHEA Grapalat" w:eastAsia="Times New Roman" w:hAnsi="GHEA Grapalat"/>
          <w:b/>
          <w:sz w:val="24"/>
          <w:szCs w:val="24"/>
          <w:lang w:val="hy-AM"/>
        </w:rPr>
        <w:t xml:space="preserve">ԿԻՐԱՌՄԱՆ ՈԼՈՐՏԸ </w:t>
      </w:r>
    </w:p>
    <w:p w14:paraId="436493AA" w14:textId="77777777" w:rsidR="001B4954" w:rsidRPr="00750A0C" w:rsidRDefault="001B4954" w:rsidP="001B4954">
      <w:pPr>
        <w:tabs>
          <w:tab w:val="left" w:pos="900"/>
          <w:tab w:val="left" w:pos="1170"/>
          <w:tab w:val="left" w:pos="1620"/>
          <w:tab w:val="left" w:pos="1890"/>
        </w:tabs>
        <w:spacing w:line="360" w:lineRule="auto"/>
        <w:ind w:right="-1"/>
        <w:rPr>
          <w:rFonts w:ascii="GHEA Grapalat" w:eastAsia="Times New Roman" w:hAnsi="GHEA Grapalat"/>
          <w:b/>
          <w:sz w:val="24"/>
          <w:szCs w:val="24"/>
        </w:rPr>
      </w:pPr>
    </w:p>
    <w:p w14:paraId="0481AE9D" w14:textId="77777777" w:rsidR="007E62CD" w:rsidRPr="00FA52C1" w:rsidRDefault="00DC7CB1" w:rsidP="00FA52C1">
      <w:pPr>
        <w:pStyle w:val="ListParagraph"/>
        <w:numPr>
          <w:ilvl w:val="0"/>
          <w:numId w:val="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bookmarkStart w:id="1" w:name="_Hlk79835207"/>
      <w:r w:rsidRPr="00FA52C1">
        <w:rPr>
          <w:rFonts w:ascii="GHEA Grapalat" w:eastAsia="Microsoft Sans Serif" w:hAnsi="GHEA Grapalat"/>
          <w:sz w:val="24"/>
          <w:szCs w:val="24"/>
          <w:lang w:val="hy-AM"/>
        </w:rPr>
        <w:t xml:space="preserve">Սույն նորմերը տարածվում են ինչպես նոր կառուցվող, այնպես էլ վերակառուցվող շենքերի և </w:t>
      </w:r>
      <w:r w:rsidR="000A71EE" w:rsidRPr="00185097">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շինությունների</w:t>
      </w:r>
      <w:r w:rsidR="000A71EE" w:rsidRPr="00185097">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շինարարական կոնստրուկցիաների (բետոնե, երկաթբետոնե, պողպատե, ալյումինե, փայտ</w:t>
      </w:r>
      <w:r w:rsidR="00F67348" w:rsidRPr="00FA52C1">
        <w:rPr>
          <w:rFonts w:ascii="GHEA Grapalat" w:eastAsia="Microsoft Sans Serif" w:hAnsi="GHEA Grapalat"/>
          <w:sz w:val="24"/>
          <w:szCs w:val="24"/>
          <w:lang w:val="hy-AM"/>
        </w:rPr>
        <w:t>ե</w:t>
      </w:r>
      <w:r w:rsidR="006E6A4B" w:rsidRPr="00185097">
        <w:rPr>
          <w:rFonts w:ascii="GHEA Grapalat" w:eastAsia="Microsoft Sans Serif" w:hAnsi="GHEA Grapalat"/>
          <w:sz w:val="24"/>
          <w:szCs w:val="24"/>
          <w:lang w:val="hy-AM"/>
        </w:rPr>
        <w:t xml:space="preserve"> </w:t>
      </w:r>
      <w:r w:rsidR="008F6BC0" w:rsidRPr="00FA52C1">
        <w:rPr>
          <w:rFonts w:ascii="GHEA Grapalat" w:eastAsia="Microsoft Sans Serif" w:hAnsi="GHEA Grapalat"/>
          <w:sz w:val="24"/>
          <w:szCs w:val="24"/>
          <w:lang w:val="hy-AM"/>
        </w:rPr>
        <w:t>և</w:t>
      </w:r>
      <w:r w:rsidRPr="00FA52C1">
        <w:rPr>
          <w:rFonts w:ascii="GHEA Grapalat" w:eastAsia="Microsoft Sans Serif" w:hAnsi="GHEA Grapalat"/>
          <w:sz w:val="24"/>
          <w:szCs w:val="24"/>
          <w:lang w:val="hy-AM"/>
        </w:rPr>
        <w:t xml:space="preserve"> քարե) կոռոզիայից պաշտպանության նախագծման վրա։</w:t>
      </w:r>
      <w:bookmarkEnd w:id="1"/>
    </w:p>
    <w:p w14:paraId="7E1465F1" w14:textId="77777777" w:rsidR="007E62CD" w:rsidRPr="00EE088B" w:rsidRDefault="00A44A68" w:rsidP="00EE088B">
      <w:pPr>
        <w:pStyle w:val="ListParagraph"/>
        <w:numPr>
          <w:ilvl w:val="0"/>
          <w:numId w:val="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Microsoft Sans Serif" w:hAnsi="GHEA Grapalat"/>
          <w:sz w:val="24"/>
          <w:szCs w:val="24"/>
          <w:lang w:val="hy-AM"/>
        </w:rPr>
        <w:t>Սույն շինարարական ն</w:t>
      </w:r>
      <w:r w:rsidR="00DC7CB1" w:rsidRPr="00FA52C1">
        <w:rPr>
          <w:rFonts w:ascii="GHEA Grapalat" w:eastAsia="Microsoft Sans Serif" w:hAnsi="GHEA Grapalat"/>
          <w:sz w:val="24"/>
          <w:szCs w:val="24"/>
          <w:lang w:val="hy-AM"/>
        </w:rPr>
        <w:t xml:space="preserve">որմերը սահմանում են շենքերի և </w:t>
      </w:r>
      <w:r w:rsidR="000A71EE" w:rsidRPr="00185097">
        <w:rPr>
          <w:rFonts w:ascii="GHEA Grapalat" w:eastAsia="Microsoft Sans Serif" w:hAnsi="GHEA Grapalat"/>
          <w:sz w:val="24"/>
          <w:szCs w:val="24"/>
          <w:lang w:val="hy-AM"/>
        </w:rPr>
        <w:t>շինություն</w:t>
      </w:r>
      <w:r w:rsidR="00DC7CB1" w:rsidRPr="00FA52C1">
        <w:rPr>
          <w:rFonts w:ascii="GHEA Grapalat" w:eastAsia="Microsoft Sans Serif" w:hAnsi="GHEA Grapalat"/>
          <w:sz w:val="24"/>
          <w:szCs w:val="24"/>
          <w:lang w:val="hy-AM"/>
        </w:rPr>
        <w:t>ների շինարարական կոնստրուկցիաների կոռոզիայից պաշտպանության նախագծման տեխնիկական պահանջները</w:t>
      </w:r>
      <w:r w:rsidR="001A3D56" w:rsidRPr="00185097">
        <w:rPr>
          <w:rFonts w:ascii="GHEA Grapalat" w:eastAsia="Microsoft Sans Serif" w:hAnsi="GHEA Grapalat"/>
          <w:sz w:val="24"/>
          <w:szCs w:val="24"/>
          <w:lang w:val="hy-AM"/>
        </w:rPr>
        <w:t>:</w:t>
      </w:r>
    </w:p>
    <w:p w14:paraId="6F97D57E" w14:textId="77777777" w:rsidR="007E62CD" w:rsidRPr="00FA52C1" w:rsidRDefault="00DC7CB1" w:rsidP="00FA52C1">
      <w:pPr>
        <w:pStyle w:val="ListParagraph"/>
        <w:numPr>
          <w:ilvl w:val="0"/>
          <w:numId w:val="1"/>
        </w:numPr>
        <w:tabs>
          <w:tab w:val="left" w:pos="1170"/>
          <w:tab w:val="left" w:pos="1620"/>
          <w:tab w:val="left" w:pos="1890"/>
        </w:tabs>
        <w:spacing w:line="360" w:lineRule="auto"/>
        <w:ind w:left="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Սույն նորմերը չեն տարածվում ռադիոակտիվ նյութերի ազդեցության հետևանքով առաջացած շինարարական կոնստրուկցիաների կոռոզիայից պաշտպանության նախագծման, ինչպես նաև հատուկ բետոններ</w:t>
      </w:r>
      <w:r w:rsidR="00FE4DF9" w:rsidRPr="00FA52C1">
        <w:rPr>
          <w:rFonts w:ascii="GHEA Grapalat" w:eastAsia="Microsoft Sans Serif" w:hAnsi="GHEA Grapalat"/>
          <w:sz w:val="24"/>
          <w:szCs w:val="24"/>
          <w:lang w:val="hy-AM"/>
        </w:rPr>
        <w:t>ով</w:t>
      </w:r>
      <w:r w:rsidRPr="00FA52C1">
        <w:rPr>
          <w:rFonts w:ascii="GHEA Grapalat" w:eastAsia="Microsoft Sans Serif" w:hAnsi="GHEA Grapalat"/>
          <w:sz w:val="24"/>
          <w:szCs w:val="24"/>
          <w:lang w:val="hy-AM"/>
        </w:rPr>
        <w:t xml:space="preserve"> (պոլիմերբետոններ, թթվակայուն </w:t>
      </w:r>
      <w:r w:rsidR="0039503C" w:rsidRPr="00FA52C1">
        <w:rPr>
          <w:rFonts w:ascii="GHEA Grapalat" w:eastAsia="Microsoft Sans Serif" w:hAnsi="GHEA Grapalat"/>
          <w:sz w:val="24"/>
          <w:szCs w:val="24"/>
          <w:lang w:val="hy-AM"/>
        </w:rPr>
        <w:t>ու</w:t>
      </w:r>
      <w:r w:rsidRPr="00FA52C1">
        <w:rPr>
          <w:rFonts w:ascii="GHEA Grapalat" w:eastAsia="Microsoft Sans Serif" w:hAnsi="GHEA Grapalat"/>
          <w:sz w:val="24"/>
          <w:szCs w:val="24"/>
          <w:lang w:val="hy-AM"/>
        </w:rPr>
        <w:t xml:space="preserve"> կրակակայուն բետոններ և այլն) պատրաստված կոնստրուկցիաների նախագծման վրա:</w:t>
      </w:r>
    </w:p>
    <w:p w14:paraId="2EE64839" w14:textId="77777777" w:rsidR="007E62CD" w:rsidRPr="00FA52C1" w:rsidRDefault="00DC7CB1" w:rsidP="00FA52C1">
      <w:pPr>
        <w:pStyle w:val="ListParagraph"/>
        <w:numPr>
          <w:ilvl w:val="0"/>
          <w:numId w:val="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Microsoft Sans Serif" w:hAnsi="GHEA Grapalat"/>
          <w:sz w:val="24"/>
          <w:szCs w:val="24"/>
          <w:lang w:val="hy-AM"/>
        </w:rPr>
        <w:t xml:space="preserve">Շենքերի և </w:t>
      </w:r>
      <w:r w:rsidR="000A71EE" w:rsidRPr="00185097">
        <w:rPr>
          <w:rFonts w:ascii="GHEA Grapalat" w:eastAsia="Microsoft Sans Serif" w:hAnsi="GHEA Grapalat"/>
          <w:sz w:val="24"/>
          <w:szCs w:val="24"/>
          <w:lang w:val="hy-AM"/>
        </w:rPr>
        <w:t>շինությու</w:t>
      </w:r>
      <w:r w:rsidRPr="00FA52C1">
        <w:rPr>
          <w:rFonts w:ascii="GHEA Grapalat" w:eastAsia="Microsoft Sans Serif" w:hAnsi="GHEA Grapalat"/>
          <w:sz w:val="24"/>
          <w:szCs w:val="24"/>
          <w:lang w:val="hy-AM"/>
        </w:rPr>
        <w:t>ների վերակառուցման նախագծում պետք է նախատեսել կոնստրուկցիաների և պաշտպանիչ ծածկույթների կոռոզիոն վիճակի վերլուծության իրականացում, հաշվի առնելով շահագործման նոր պայմաններում միջավայրի ագրեսիվության տեսակն ու աստիճանը:</w:t>
      </w:r>
    </w:p>
    <w:p w14:paraId="536D7983" w14:textId="77777777" w:rsidR="00D87243" w:rsidRPr="00185097" w:rsidRDefault="00D87243" w:rsidP="00FA52C1">
      <w:pPr>
        <w:pStyle w:val="ListParagraph"/>
        <w:tabs>
          <w:tab w:val="left" w:pos="1170"/>
          <w:tab w:val="left" w:pos="1620"/>
          <w:tab w:val="left" w:pos="1890"/>
        </w:tabs>
        <w:spacing w:line="360" w:lineRule="auto"/>
        <w:ind w:firstLine="0"/>
        <w:contextualSpacing w:val="0"/>
        <w:jc w:val="both"/>
        <w:rPr>
          <w:rFonts w:ascii="GHEA Grapalat" w:eastAsia="Times New Roman" w:hAnsi="GHEA Grapalat"/>
          <w:sz w:val="24"/>
          <w:szCs w:val="24"/>
          <w:lang w:val="hy-AM"/>
        </w:rPr>
      </w:pPr>
    </w:p>
    <w:p w14:paraId="29DB8962" w14:textId="77777777" w:rsidR="004441EA" w:rsidRPr="00E7274E" w:rsidRDefault="004441EA" w:rsidP="00E7274E">
      <w:pPr>
        <w:tabs>
          <w:tab w:val="left" w:pos="1170"/>
          <w:tab w:val="left" w:pos="1620"/>
          <w:tab w:val="left" w:pos="1890"/>
        </w:tabs>
        <w:spacing w:line="360" w:lineRule="auto"/>
        <w:jc w:val="both"/>
        <w:rPr>
          <w:rFonts w:ascii="GHEA Grapalat" w:eastAsia="Times New Roman" w:hAnsi="GHEA Grapalat"/>
          <w:sz w:val="24"/>
          <w:szCs w:val="24"/>
        </w:rPr>
      </w:pPr>
      <w:bookmarkStart w:id="2" w:name="_GoBack"/>
      <w:bookmarkEnd w:id="2"/>
    </w:p>
    <w:p w14:paraId="66323291" w14:textId="77777777" w:rsidR="007E62CD" w:rsidRPr="00FA52C1" w:rsidRDefault="007E62CD"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eastAsia="Times New Roman" w:hAnsi="GHEA Grapalat"/>
          <w:b/>
          <w:sz w:val="24"/>
          <w:szCs w:val="24"/>
          <w:lang w:val="hy-AM"/>
        </w:rPr>
      </w:pPr>
      <w:r w:rsidRPr="00FA52C1">
        <w:rPr>
          <w:rFonts w:ascii="GHEA Grapalat" w:hAnsi="GHEA Grapalat"/>
          <w:b/>
          <w:bCs/>
          <w:sz w:val="24"/>
          <w:szCs w:val="24"/>
          <w:lang w:val="hy-AM"/>
        </w:rPr>
        <w:t>ՆՈՐՄԱՏԻՎ ՎԿԱՅԱԿՈՉՈՒՄՆԵՐ</w:t>
      </w:r>
    </w:p>
    <w:p w14:paraId="2ECAC6D5" w14:textId="77777777" w:rsidR="0026497D" w:rsidRPr="00FA52C1" w:rsidRDefault="00D544EE" w:rsidP="00FA52C1">
      <w:pPr>
        <w:pStyle w:val="ListParagraph"/>
        <w:shd w:val="clear" w:color="auto" w:fill="FFFFFF"/>
        <w:tabs>
          <w:tab w:val="left" w:pos="1440"/>
          <w:tab w:val="left" w:pos="1620"/>
          <w:tab w:val="left" w:pos="1890"/>
        </w:tabs>
        <w:spacing w:line="360" w:lineRule="auto"/>
        <w:ind w:left="0" w:firstLine="720"/>
        <w:contextualSpacing w:val="0"/>
        <w:jc w:val="both"/>
        <w:rPr>
          <w:rFonts w:ascii="GHEA Grapalat" w:hAnsi="GHEA Grapalat"/>
          <w:sz w:val="24"/>
          <w:szCs w:val="24"/>
          <w:lang w:val="hy-AM"/>
        </w:rPr>
      </w:pPr>
      <w:r w:rsidRPr="00FA52C1">
        <w:rPr>
          <w:rFonts w:ascii="GHEA Grapalat" w:hAnsi="GHEA Grapalat"/>
          <w:bCs/>
          <w:sz w:val="24"/>
          <w:szCs w:val="24"/>
          <w:lang w:val="hy-AM"/>
        </w:rPr>
        <w:t>5</w:t>
      </w:r>
      <w:r w:rsidR="008B4481" w:rsidRPr="00185097">
        <w:rPr>
          <w:rFonts w:ascii="GHEA Grapalat" w:hAnsi="GHEA Grapalat" w:cs="Cambria Math"/>
          <w:bCs/>
          <w:sz w:val="24"/>
          <w:szCs w:val="24"/>
          <w:lang w:val="hy-AM"/>
        </w:rPr>
        <w:t>.</w:t>
      </w:r>
      <w:r w:rsidR="0026497D" w:rsidRPr="00FA52C1">
        <w:rPr>
          <w:rFonts w:ascii="GHEA Grapalat" w:hAnsi="GHEA Grapalat"/>
          <w:sz w:val="24"/>
          <w:szCs w:val="24"/>
          <w:lang w:val="hy-AM"/>
        </w:rPr>
        <w:t xml:space="preserve">  Սույն </w:t>
      </w:r>
      <w:r w:rsidR="00A44A68" w:rsidRPr="00FA52C1">
        <w:rPr>
          <w:rFonts w:ascii="GHEA Grapalat" w:hAnsi="GHEA Grapalat"/>
          <w:sz w:val="24"/>
          <w:szCs w:val="24"/>
          <w:lang w:val="hy-AM"/>
        </w:rPr>
        <w:t xml:space="preserve">շինարարական </w:t>
      </w:r>
      <w:r w:rsidR="009B677B" w:rsidRPr="00FA52C1">
        <w:rPr>
          <w:rFonts w:ascii="GHEA Grapalat" w:hAnsi="GHEA Grapalat"/>
          <w:sz w:val="24"/>
          <w:szCs w:val="24"/>
          <w:lang w:val="hy-AM"/>
        </w:rPr>
        <w:t>նորմերում վկայակոչված են</w:t>
      </w:r>
      <w:r w:rsidR="00B46512" w:rsidRPr="00FA52C1">
        <w:rPr>
          <w:rFonts w:ascii="GHEA Grapalat" w:hAnsi="GHEA Grapalat"/>
          <w:sz w:val="24"/>
          <w:szCs w:val="24"/>
          <w:lang w:val="hy-AM"/>
        </w:rPr>
        <w:t xml:space="preserve"> հետևյալ </w:t>
      </w:r>
      <w:r w:rsidR="0026497D" w:rsidRPr="00FA52C1">
        <w:rPr>
          <w:rFonts w:ascii="GHEA Grapalat" w:hAnsi="GHEA Grapalat"/>
          <w:sz w:val="24"/>
          <w:szCs w:val="24"/>
          <w:lang w:val="hy-AM"/>
        </w:rPr>
        <w:t>նորմատիվ փաստաթղթ</w:t>
      </w:r>
      <w:r w:rsidR="00B46512" w:rsidRPr="00FA52C1">
        <w:rPr>
          <w:rFonts w:ascii="GHEA Grapalat" w:hAnsi="GHEA Grapalat"/>
          <w:sz w:val="24"/>
          <w:szCs w:val="24"/>
          <w:lang w:val="hy-AM"/>
        </w:rPr>
        <w:t>երը</w:t>
      </w:r>
      <w:r w:rsidR="00A44A68" w:rsidRPr="00FA52C1">
        <w:rPr>
          <w:rFonts w:ascii="GHEA Grapalat" w:hAnsi="GHEA Grapalat"/>
          <w:sz w:val="24"/>
          <w:szCs w:val="24"/>
          <w:lang w:val="hy-AM"/>
        </w:rPr>
        <w:t>.</w:t>
      </w:r>
    </w:p>
    <w:p w14:paraId="343AB145" w14:textId="77777777" w:rsidR="00B00029" w:rsidRPr="00FA52C1" w:rsidRDefault="00B00029" w:rsidP="00FA52C1">
      <w:pPr>
        <w:pStyle w:val="ListParagraph"/>
        <w:shd w:val="clear" w:color="auto" w:fill="FFFFFF"/>
        <w:tabs>
          <w:tab w:val="left" w:pos="1440"/>
          <w:tab w:val="left" w:pos="1620"/>
          <w:tab w:val="left" w:pos="1890"/>
        </w:tabs>
        <w:spacing w:line="360" w:lineRule="auto"/>
        <w:ind w:left="0" w:firstLine="720"/>
        <w:contextualSpacing w:val="0"/>
        <w:jc w:val="both"/>
        <w:rPr>
          <w:rFonts w:ascii="GHEA Grapalat" w:hAnsi="GHEA Grapalat"/>
          <w:sz w:val="24"/>
          <w:szCs w:val="24"/>
          <w:lang w:val="hy-AM"/>
        </w:rPr>
      </w:pPr>
    </w:p>
    <w:tbl>
      <w:tblPr>
        <w:tblStyle w:val="TableGrid"/>
        <w:tblW w:w="10035" w:type="dxa"/>
        <w:jc w:val="center"/>
        <w:tblLook w:val="04A0" w:firstRow="1" w:lastRow="0" w:firstColumn="1" w:lastColumn="0" w:noHBand="0" w:noVBand="1"/>
      </w:tblPr>
      <w:tblGrid>
        <w:gridCol w:w="580"/>
        <w:gridCol w:w="3097"/>
        <w:gridCol w:w="6358"/>
      </w:tblGrid>
      <w:tr w:rsidR="00B00029" w:rsidRPr="00FA52C1" w14:paraId="790647D2" w14:textId="77777777" w:rsidTr="002D1679">
        <w:trPr>
          <w:trHeight w:val="980"/>
          <w:jc w:val="center"/>
        </w:trPr>
        <w:tc>
          <w:tcPr>
            <w:tcW w:w="580" w:type="dxa"/>
          </w:tcPr>
          <w:p w14:paraId="4AAF8061" w14:textId="77777777" w:rsidR="00B00029" w:rsidRPr="00FA52C1" w:rsidRDefault="00B00029" w:rsidP="00FA52C1">
            <w:pPr>
              <w:widowControl w:val="0"/>
              <w:tabs>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lastRenderedPageBreak/>
              <w:t>1)</w:t>
            </w:r>
          </w:p>
        </w:tc>
        <w:tc>
          <w:tcPr>
            <w:tcW w:w="3097" w:type="dxa"/>
          </w:tcPr>
          <w:p w14:paraId="49DCDAAF"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hAnsi="GHEA Grapalat"/>
                <w:sz w:val="24"/>
                <w:szCs w:val="24"/>
                <w:lang w:val="hy-AM"/>
              </w:rPr>
              <w:t>ՀՀՇՆ 20-06-2014</w:t>
            </w:r>
          </w:p>
        </w:tc>
        <w:tc>
          <w:tcPr>
            <w:tcW w:w="6358" w:type="dxa"/>
          </w:tcPr>
          <w:p w14:paraId="38BE566C" w14:textId="77777777" w:rsidR="00B00029" w:rsidRPr="00FA52C1" w:rsidRDefault="00B00029" w:rsidP="00FA52C1">
            <w:pPr>
              <w:tabs>
                <w:tab w:val="left" w:pos="180"/>
                <w:tab w:val="left" w:pos="1440"/>
                <w:tab w:val="left" w:pos="1620"/>
                <w:tab w:val="left" w:pos="1890"/>
              </w:tabs>
              <w:spacing w:line="360" w:lineRule="auto"/>
              <w:rPr>
                <w:rFonts w:ascii="GHEA Grapalat" w:eastAsia="Times New Roman" w:hAnsi="GHEA Grapalat" w:cs="Tahoma"/>
                <w:sz w:val="24"/>
                <w:szCs w:val="24"/>
                <w:lang w:val="hy-AM"/>
              </w:rPr>
            </w:pPr>
            <w:r w:rsidRPr="00FA52C1">
              <w:rPr>
                <w:rFonts w:ascii="GHEA Grapalat" w:hAnsi="GHEA Grapalat" w:cs="Sylfaen"/>
                <w:sz w:val="24"/>
                <w:szCs w:val="24"/>
              </w:rPr>
              <w:t>ՀՀ</w:t>
            </w:r>
            <w:r w:rsidRPr="00FA52C1">
              <w:rPr>
                <w:rFonts w:ascii="GHEA Grapalat" w:hAnsi="GHEA Grapalat" w:cs="Times New Roman"/>
                <w:sz w:val="24"/>
                <w:szCs w:val="24"/>
              </w:rPr>
              <w:t xml:space="preserve"> </w:t>
            </w:r>
            <w:r w:rsidRPr="00FA52C1">
              <w:rPr>
                <w:rFonts w:ascii="GHEA Grapalat" w:hAnsi="GHEA Grapalat" w:cs="Sylfaen"/>
                <w:sz w:val="24"/>
                <w:szCs w:val="24"/>
              </w:rPr>
              <w:t>Քաղաքաշինության</w:t>
            </w:r>
            <w:r w:rsidRPr="00FA52C1">
              <w:rPr>
                <w:rFonts w:ascii="GHEA Grapalat" w:hAnsi="GHEA Grapalat" w:cs="Times New Roman"/>
                <w:sz w:val="24"/>
                <w:szCs w:val="24"/>
              </w:rPr>
              <w:t xml:space="preserve"> </w:t>
            </w:r>
            <w:r w:rsidRPr="00FA52C1">
              <w:rPr>
                <w:rFonts w:ascii="GHEA Grapalat" w:hAnsi="GHEA Grapalat" w:cs="Sylfaen"/>
                <w:sz w:val="24"/>
                <w:szCs w:val="24"/>
              </w:rPr>
              <w:t xml:space="preserve">նախարարի </w:t>
            </w:r>
            <w:r w:rsidR="00722B06" w:rsidRPr="00FA52C1">
              <w:rPr>
                <w:rFonts w:ascii="GHEA Grapalat" w:hAnsi="GHEA Grapalat" w:cs="Sylfaen"/>
                <w:sz w:val="24"/>
                <w:szCs w:val="24"/>
              </w:rPr>
              <w:t>24</w:t>
            </w:r>
            <w:r w:rsidRPr="00FA52C1">
              <w:rPr>
                <w:rFonts w:ascii="GHEA Grapalat" w:hAnsi="GHEA Grapalat" w:cs="Sylfaen"/>
                <w:sz w:val="24"/>
                <w:szCs w:val="24"/>
              </w:rPr>
              <w:t xml:space="preserve">.03.2014թ </w:t>
            </w:r>
            <w:r w:rsidRPr="00FA52C1">
              <w:rPr>
                <w:rFonts w:ascii="GHEA Grapalat" w:hAnsi="GHEA Grapalat" w:cs="Times New Roman"/>
                <w:sz w:val="24"/>
                <w:szCs w:val="24"/>
              </w:rPr>
              <w:t>N8</w:t>
            </w:r>
            <w:r w:rsidR="00722B06" w:rsidRPr="00FA52C1">
              <w:rPr>
                <w:rFonts w:ascii="GHEA Grapalat" w:hAnsi="GHEA Grapalat" w:cs="Times New Roman"/>
                <w:sz w:val="24"/>
                <w:szCs w:val="24"/>
              </w:rPr>
              <w:t>7</w:t>
            </w:r>
            <w:r w:rsidRPr="00FA52C1">
              <w:rPr>
                <w:rFonts w:ascii="GHEA Grapalat" w:hAnsi="GHEA Grapalat" w:cs="Times New Roman"/>
                <w:sz w:val="24"/>
                <w:szCs w:val="24"/>
              </w:rPr>
              <w:t>-</w:t>
            </w:r>
            <w:r w:rsidRPr="00FA52C1">
              <w:rPr>
                <w:rFonts w:ascii="GHEA Grapalat" w:hAnsi="GHEA Grapalat" w:cs="Sylfaen"/>
                <w:sz w:val="24"/>
                <w:szCs w:val="24"/>
              </w:rPr>
              <w:t>Ն</w:t>
            </w:r>
            <w:r w:rsidRPr="00FA52C1">
              <w:rPr>
                <w:rFonts w:ascii="GHEA Grapalat" w:hAnsi="GHEA Grapalat" w:cs="Times New Roman"/>
                <w:sz w:val="24"/>
                <w:szCs w:val="24"/>
              </w:rPr>
              <w:t xml:space="preserve">  </w:t>
            </w:r>
            <w:r w:rsidRPr="00FA52C1">
              <w:rPr>
                <w:rFonts w:ascii="GHEA Grapalat" w:hAnsi="GHEA Grapalat" w:cs="Sylfaen"/>
                <w:sz w:val="24"/>
                <w:szCs w:val="24"/>
              </w:rPr>
              <w:t xml:space="preserve">հրաման </w:t>
            </w:r>
            <w:r w:rsidRPr="00FA52C1">
              <w:rPr>
                <w:rFonts w:ascii="GHEA Grapalat" w:eastAsia="Times New Roman" w:hAnsi="GHEA Grapalat" w:cs="Tahoma"/>
                <w:sz w:val="24"/>
                <w:szCs w:val="24"/>
                <w:lang w:val="hy-AM"/>
              </w:rPr>
              <w:t>«</w:t>
            </w:r>
            <w:r w:rsidRPr="00FA52C1">
              <w:rPr>
                <w:rFonts w:ascii="GHEA Grapalat" w:hAnsi="GHEA Grapalat"/>
                <w:sz w:val="24"/>
                <w:szCs w:val="24"/>
                <w:lang w:val="hy-AM"/>
              </w:rPr>
              <w:t>Շենքերի և կառուցվածքների վերակառուցում, վերականգնում և ուժեղացում. Հիմնական դրույթներ»</w:t>
            </w:r>
            <w:r w:rsidRPr="00FA52C1">
              <w:rPr>
                <w:rFonts w:ascii="GHEA Grapalat" w:hAnsi="GHEA Grapalat"/>
                <w:sz w:val="24"/>
                <w:szCs w:val="24"/>
              </w:rPr>
              <w:t xml:space="preserve"> </w:t>
            </w:r>
          </w:p>
        </w:tc>
      </w:tr>
      <w:tr w:rsidR="00B00029" w:rsidRPr="00FA52C1" w14:paraId="6B356F66" w14:textId="77777777" w:rsidTr="002D1679">
        <w:trPr>
          <w:jc w:val="center"/>
        </w:trPr>
        <w:tc>
          <w:tcPr>
            <w:tcW w:w="580" w:type="dxa"/>
          </w:tcPr>
          <w:p w14:paraId="00FE3449"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w:t>
            </w:r>
          </w:p>
        </w:tc>
        <w:tc>
          <w:tcPr>
            <w:tcW w:w="3097" w:type="dxa"/>
          </w:tcPr>
          <w:p w14:paraId="332884B3"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eastAsia="Times New Roman" w:hAnsi="GHEA Grapalat" w:cs="Tahoma"/>
                <w:sz w:val="24"/>
                <w:szCs w:val="24"/>
                <w:lang w:val="hy-AM"/>
              </w:rPr>
            </w:pPr>
            <w:r w:rsidRPr="00FA52C1">
              <w:rPr>
                <w:rFonts w:ascii="GHEA Grapalat" w:hAnsi="GHEA Grapalat"/>
                <w:sz w:val="24"/>
                <w:szCs w:val="24"/>
                <w:lang w:val="hy-AM"/>
              </w:rPr>
              <w:t>ՀՀՇՆ 21-01-2014</w:t>
            </w:r>
          </w:p>
        </w:tc>
        <w:tc>
          <w:tcPr>
            <w:tcW w:w="6358" w:type="dxa"/>
          </w:tcPr>
          <w:p w14:paraId="34779900"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eastAsia="Times New Roman" w:hAnsi="GHEA Grapalat" w:cs="Tahoma"/>
                <w:sz w:val="24"/>
                <w:szCs w:val="24"/>
                <w:lang w:val="hy-AM"/>
              </w:rPr>
            </w:pPr>
            <w:r w:rsidRPr="00FA52C1">
              <w:rPr>
                <w:rFonts w:ascii="GHEA Grapalat" w:hAnsi="GHEA Grapalat" w:cs="Times New Roman"/>
                <w:sz w:val="24"/>
                <w:szCs w:val="24"/>
                <w:lang w:val="af-ZA"/>
              </w:rPr>
              <w:t xml:space="preserve">ՀՀ քաղաքաշինության նախարարի 17.03.2014թ N78-Ն հրաման </w:t>
            </w:r>
            <w:r w:rsidRPr="00FA52C1">
              <w:rPr>
                <w:rFonts w:ascii="GHEA Grapalat" w:eastAsia="Times New Roman" w:hAnsi="GHEA Grapalat" w:cs="Tahoma"/>
                <w:sz w:val="24"/>
                <w:szCs w:val="24"/>
                <w:lang w:val="hy-AM"/>
              </w:rPr>
              <w:t>«</w:t>
            </w:r>
            <w:r w:rsidRPr="00FA52C1">
              <w:rPr>
                <w:rFonts w:ascii="GHEA Grapalat" w:eastAsia="Times New Roman" w:hAnsi="GHEA Grapalat" w:cs="Sylfaen"/>
                <w:bCs/>
                <w:sz w:val="24"/>
                <w:szCs w:val="24"/>
                <w:lang w:val="hy-AM" w:eastAsia="en-GB"/>
              </w:rPr>
              <w:t>Շենքերի</w:t>
            </w:r>
            <w:r w:rsidRPr="00FA52C1">
              <w:rPr>
                <w:rFonts w:ascii="GHEA Grapalat" w:eastAsia="Times New Roman" w:hAnsi="GHEA Grapalat" w:cs="Tahoma"/>
                <w:bCs/>
                <w:sz w:val="24"/>
                <w:szCs w:val="24"/>
                <w:lang w:val="hy-AM" w:eastAsia="en-GB"/>
              </w:rPr>
              <w:t xml:space="preserve"> </w:t>
            </w:r>
            <w:r w:rsidRPr="00FA52C1">
              <w:rPr>
                <w:rFonts w:ascii="GHEA Grapalat" w:eastAsia="Times New Roman" w:hAnsi="GHEA Grapalat" w:cs="Sylfaen"/>
                <w:bCs/>
                <w:sz w:val="24"/>
                <w:szCs w:val="24"/>
                <w:lang w:val="hy-AM" w:eastAsia="en-GB"/>
              </w:rPr>
              <w:t>և</w:t>
            </w:r>
            <w:r w:rsidRPr="00FA52C1">
              <w:rPr>
                <w:rFonts w:ascii="GHEA Grapalat" w:eastAsia="Times New Roman" w:hAnsi="GHEA Grapalat" w:cs="Tahoma"/>
                <w:bCs/>
                <w:sz w:val="24"/>
                <w:szCs w:val="24"/>
                <w:lang w:val="hy-AM" w:eastAsia="en-GB"/>
              </w:rPr>
              <w:t xml:space="preserve"> </w:t>
            </w:r>
            <w:r w:rsidRPr="00FA52C1">
              <w:rPr>
                <w:rFonts w:ascii="GHEA Grapalat" w:eastAsia="Times New Roman" w:hAnsi="GHEA Grapalat" w:cs="Sylfaen"/>
                <w:bCs/>
                <w:sz w:val="24"/>
                <w:szCs w:val="24"/>
                <w:lang w:val="hy-AM" w:eastAsia="en-GB"/>
              </w:rPr>
              <w:t>շինությունների</w:t>
            </w:r>
            <w:r w:rsidRPr="00FA52C1">
              <w:rPr>
                <w:rFonts w:ascii="GHEA Grapalat" w:eastAsia="Times New Roman" w:hAnsi="GHEA Grapalat" w:cs="Tahoma"/>
                <w:bCs/>
                <w:sz w:val="24"/>
                <w:szCs w:val="24"/>
                <w:lang w:val="hy-AM" w:eastAsia="en-GB"/>
              </w:rPr>
              <w:t xml:space="preserve"> </w:t>
            </w:r>
            <w:r w:rsidRPr="00FA52C1">
              <w:rPr>
                <w:rFonts w:ascii="GHEA Grapalat" w:eastAsia="Times New Roman" w:hAnsi="GHEA Grapalat" w:cs="Sylfaen"/>
                <w:bCs/>
                <w:sz w:val="24"/>
                <w:szCs w:val="24"/>
                <w:lang w:val="hy-AM" w:eastAsia="en-GB"/>
              </w:rPr>
              <w:t>հրդեհային</w:t>
            </w:r>
            <w:r w:rsidRPr="00FA52C1">
              <w:rPr>
                <w:rFonts w:ascii="GHEA Grapalat" w:eastAsia="Times New Roman" w:hAnsi="GHEA Grapalat" w:cs="Tahoma"/>
                <w:bCs/>
                <w:sz w:val="24"/>
                <w:szCs w:val="24"/>
                <w:lang w:val="hy-AM" w:eastAsia="en-GB"/>
              </w:rPr>
              <w:t xml:space="preserve"> </w:t>
            </w:r>
            <w:r w:rsidRPr="00FA52C1">
              <w:rPr>
                <w:rFonts w:ascii="GHEA Grapalat" w:eastAsia="Times New Roman" w:hAnsi="GHEA Grapalat" w:cs="Sylfaen"/>
                <w:bCs/>
                <w:sz w:val="24"/>
                <w:szCs w:val="24"/>
                <w:lang w:val="hy-AM" w:eastAsia="en-GB"/>
              </w:rPr>
              <w:t>անվտանգություն</w:t>
            </w:r>
            <w:r w:rsidRPr="00FA52C1">
              <w:rPr>
                <w:rFonts w:ascii="GHEA Grapalat" w:eastAsia="Times New Roman" w:hAnsi="GHEA Grapalat" w:cs="Tahoma"/>
                <w:sz w:val="24"/>
                <w:szCs w:val="24"/>
                <w:lang w:val="hy-AM"/>
              </w:rPr>
              <w:t>»</w:t>
            </w:r>
          </w:p>
        </w:tc>
      </w:tr>
      <w:tr w:rsidR="00B00029" w:rsidRPr="00FA52C1" w14:paraId="7DC8B14E" w14:textId="77777777" w:rsidTr="002D1679">
        <w:trPr>
          <w:jc w:val="center"/>
        </w:trPr>
        <w:tc>
          <w:tcPr>
            <w:tcW w:w="580" w:type="dxa"/>
          </w:tcPr>
          <w:p w14:paraId="7BFF8ECE"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w:t>
            </w:r>
          </w:p>
        </w:tc>
        <w:tc>
          <w:tcPr>
            <w:tcW w:w="3097" w:type="dxa"/>
          </w:tcPr>
          <w:p w14:paraId="161668E7"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ՀՀՇՆ 24-01-2016</w:t>
            </w:r>
          </w:p>
        </w:tc>
        <w:tc>
          <w:tcPr>
            <w:tcW w:w="6358" w:type="dxa"/>
          </w:tcPr>
          <w:p w14:paraId="74C32754"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cs="Times New Roman"/>
                <w:sz w:val="24"/>
                <w:szCs w:val="24"/>
                <w:lang w:val="af-ZA"/>
              </w:rPr>
            </w:pPr>
            <w:r w:rsidRPr="00FA52C1">
              <w:rPr>
                <w:rFonts w:ascii="GHEA Grapalat" w:hAnsi="GHEA Grapalat" w:cs="Times New Roman"/>
                <w:sz w:val="24"/>
                <w:szCs w:val="24"/>
                <w:lang w:val="af-ZA"/>
              </w:rPr>
              <w:t>ՀՀ քաղաքաշինության նախա</w:t>
            </w:r>
            <w:r w:rsidR="00722B06" w:rsidRPr="00FA52C1">
              <w:rPr>
                <w:rFonts w:ascii="GHEA Grapalat" w:hAnsi="GHEA Grapalat" w:cs="Times New Roman"/>
                <w:sz w:val="24"/>
                <w:szCs w:val="24"/>
                <w:lang w:val="af-ZA"/>
              </w:rPr>
              <w:t>րարի</w:t>
            </w:r>
            <w:r w:rsidRPr="00FA52C1">
              <w:rPr>
                <w:rFonts w:ascii="GHEA Grapalat" w:hAnsi="GHEA Grapalat" w:cs="Times New Roman"/>
                <w:sz w:val="24"/>
                <w:szCs w:val="24"/>
                <w:lang w:val="af-ZA"/>
              </w:rPr>
              <w:t xml:space="preserve"> </w:t>
            </w:r>
            <w:r w:rsidR="00722B06" w:rsidRPr="00FA52C1">
              <w:rPr>
                <w:rFonts w:ascii="GHEA Grapalat" w:hAnsi="GHEA Grapalat" w:cs="Times New Roman"/>
                <w:sz w:val="24"/>
                <w:szCs w:val="24"/>
                <w:lang w:val="af-ZA"/>
              </w:rPr>
              <w:t>16</w:t>
            </w:r>
            <w:r w:rsidRPr="00FA52C1">
              <w:rPr>
                <w:rFonts w:ascii="GHEA Grapalat" w:hAnsi="GHEA Grapalat" w:cs="Sylfaen"/>
                <w:sz w:val="24"/>
                <w:szCs w:val="24"/>
                <w:lang w:val="hy-AM"/>
              </w:rPr>
              <w:t>.</w:t>
            </w:r>
            <w:r w:rsidR="00722B06" w:rsidRPr="00FA52C1">
              <w:rPr>
                <w:rFonts w:ascii="GHEA Grapalat" w:hAnsi="GHEA Grapalat" w:cs="Sylfaen"/>
                <w:sz w:val="24"/>
                <w:szCs w:val="24"/>
              </w:rPr>
              <w:t>06</w:t>
            </w:r>
            <w:r w:rsidRPr="00FA52C1">
              <w:rPr>
                <w:rFonts w:ascii="GHEA Grapalat" w:hAnsi="GHEA Grapalat" w:cs="Sylfaen"/>
                <w:sz w:val="24"/>
                <w:szCs w:val="24"/>
                <w:lang w:val="hy-AM"/>
              </w:rPr>
              <w:t>.20</w:t>
            </w:r>
            <w:r w:rsidR="00722B06" w:rsidRPr="00FA52C1">
              <w:rPr>
                <w:rFonts w:ascii="GHEA Grapalat" w:hAnsi="GHEA Grapalat" w:cs="Sylfaen"/>
                <w:sz w:val="24"/>
                <w:szCs w:val="24"/>
              </w:rPr>
              <w:t>16</w:t>
            </w:r>
            <w:r w:rsidRPr="00FA52C1">
              <w:rPr>
                <w:rFonts w:ascii="GHEA Grapalat" w:hAnsi="GHEA Grapalat" w:cs="Sylfaen"/>
                <w:sz w:val="24"/>
                <w:szCs w:val="24"/>
                <w:lang w:val="hy-AM"/>
              </w:rPr>
              <w:t xml:space="preserve">թ </w:t>
            </w:r>
            <w:r w:rsidRPr="00FA52C1">
              <w:rPr>
                <w:rFonts w:ascii="GHEA Grapalat" w:hAnsi="GHEA Grapalat" w:cs="Times New Roman"/>
                <w:sz w:val="24"/>
                <w:szCs w:val="24"/>
                <w:lang w:val="hy-AM"/>
              </w:rPr>
              <w:t>N1</w:t>
            </w:r>
            <w:r w:rsidR="00722B06" w:rsidRPr="00FA52C1">
              <w:rPr>
                <w:rFonts w:ascii="GHEA Grapalat" w:hAnsi="GHEA Grapalat" w:cs="Times New Roman"/>
                <w:sz w:val="24"/>
                <w:szCs w:val="24"/>
              </w:rPr>
              <w:t>20</w:t>
            </w:r>
            <w:r w:rsidRPr="00FA52C1">
              <w:rPr>
                <w:rFonts w:ascii="GHEA Grapalat" w:hAnsi="GHEA Grapalat" w:cs="Times New Roman"/>
                <w:sz w:val="24"/>
                <w:szCs w:val="24"/>
                <w:lang w:val="hy-AM"/>
              </w:rPr>
              <w:t>-</w:t>
            </w:r>
            <w:r w:rsidRPr="00FA52C1">
              <w:rPr>
                <w:rFonts w:ascii="GHEA Grapalat" w:hAnsi="GHEA Grapalat" w:cs="Sylfaen"/>
                <w:sz w:val="24"/>
                <w:szCs w:val="24"/>
                <w:lang w:val="hy-AM"/>
              </w:rPr>
              <w:t>Ն</w:t>
            </w:r>
            <w:r w:rsidRPr="00FA52C1">
              <w:rPr>
                <w:rFonts w:ascii="GHEA Grapalat" w:hAnsi="GHEA Grapalat" w:cs="Times New Roman"/>
                <w:sz w:val="24"/>
                <w:szCs w:val="24"/>
                <w:lang w:val="hy-AM"/>
              </w:rPr>
              <w:t xml:space="preserve"> </w:t>
            </w:r>
            <w:r w:rsidRPr="00FA52C1">
              <w:rPr>
                <w:rFonts w:ascii="GHEA Grapalat" w:hAnsi="GHEA Grapalat" w:cs="Sylfaen"/>
                <w:sz w:val="24"/>
                <w:szCs w:val="24"/>
                <w:lang w:val="hy-AM"/>
              </w:rPr>
              <w:t>հրաման</w:t>
            </w:r>
            <w:r w:rsidRPr="00FA52C1">
              <w:rPr>
                <w:rFonts w:ascii="GHEA Grapalat" w:eastAsia="Times New Roman" w:hAnsi="GHEA Grapalat" w:cs="Tahoma"/>
                <w:sz w:val="24"/>
                <w:szCs w:val="24"/>
                <w:lang w:val="hy-AM"/>
              </w:rPr>
              <w:t xml:space="preserve"> «</w:t>
            </w:r>
            <w:r w:rsidRPr="00FA52C1">
              <w:rPr>
                <w:rFonts w:ascii="GHEA Grapalat" w:hAnsi="GHEA Grapalat"/>
                <w:sz w:val="24"/>
                <w:szCs w:val="24"/>
                <w:lang w:val="hy-AM"/>
              </w:rPr>
              <w:t>Շենքերի ջերմային պաշտպանություն</w:t>
            </w:r>
            <w:r w:rsidRPr="00FA52C1">
              <w:rPr>
                <w:rFonts w:ascii="GHEA Grapalat" w:eastAsia="Times New Roman" w:hAnsi="GHEA Grapalat" w:cs="Arial Armenian"/>
                <w:sz w:val="24"/>
                <w:szCs w:val="24"/>
                <w:lang w:val="hy-AM"/>
              </w:rPr>
              <w:t>»</w:t>
            </w:r>
          </w:p>
        </w:tc>
      </w:tr>
      <w:tr w:rsidR="00B00029" w:rsidRPr="00FA52C1" w14:paraId="2CD9AA00" w14:textId="77777777" w:rsidTr="002D1679">
        <w:trPr>
          <w:jc w:val="center"/>
        </w:trPr>
        <w:tc>
          <w:tcPr>
            <w:tcW w:w="580" w:type="dxa"/>
          </w:tcPr>
          <w:p w14:paraId="1746FDD7"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w:t>
            </w:r>
          </w:p>
        </w:tc>
        <w:tc>
          <w:tcPr>
            <w:tcW w:w="3097" w:type="dxa"/>
          </w:tcPr>
          <w:p w14:paraId="1984E85D"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ՀՀՇՆ 33-01-2014</w:t>
            </w:r>
          </w:p>
        </w:tc>
        <w:tc>
          <w:tcPr>
            <w:tcW w:w="6358" w:type="dxa"/>
          </w:tcPr>
          <w:p w14:paraId="1AD307A9"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cs="Times New Roman"/>
                <w:sz w:val="24"/>
                <w:szCs w:val="24"/>
                <w:lang w:val="af-ZA"/>
              </w:rPr>
            </w:pPr>
            <w:r w:rsidRPr="00FA52C1">
              <w:rPr>
                <w:rFonts w:ascii="GHEA Grapalat" w:hAnsi="GHEA Grapalat" w:cs="Times New Roman"/>
                <w:sz w:val="24"/>
                <w:szCs w:val="24"/>
                <w:lang w:val="af-ZA"/>
              </w:rPr>
              <w:t xml:space="preserve">ՀՀ քաղաքաշինության նախարարի 03.03.2014թ N64-Ն հրաման </w:t>
            </w:r>
            <w:r w:rsidRPr="00FA52C1">
              <w:rPr>
                <w:rFonts w:ascii="GHEA Grapalat" w:eastAsia="Times New Roman" w:hAnsi="GHEA Grapalat" w:cs="Tahoma"/>
                <w:sz w:val="24"/>
                <w:szCs w:val="24"/>
                <w:lang w:val="hy-AM"/>
              </w:rPr>
              <w:t>«</w:t>
            </w:r>
            <w:r w:rsidRPr="00FA52C1">
              <w:rPr>
                <w:rFonts w:ascii="GHEA Grapalat" w:eastAsia="Times New Roman" w:hAnsi="GHEA Grapalat" w:cs="Sylfaen"/>
                <w:sz w:val="24"/>
                <w:szCs w:val="24"/>
                <w:lang w:val="hy-AM"/>
              </w:rPr>
              <w:t>Հիդրոտեխնիկական</w:t>
            </w:r>
            <w:r w:rsidRPr="00FA52C1">
              <w:rPr>
                <w:rFonts w:ascii="GHEA Grapalat" w:eastAsia="Times New Roman" w:hAnsi="GHEA Grapalat" w:cs="Tahoma"/>
                <w:sz w:val="24"/>
                <w:szCs w:val="24"/>
                <w:lang w:val="hy-AM"/>
              </w:rPr>
              <w:t xml:space="preserve"> </w:t>
            </w:r>
            <w:r w:rsidRPr="00FA52C1">
              <w:rPr>
                <w:rFonts w:ascii="GHEA Grapalat" w:eastAsia="Times New Roman" w:hAnsi="GHEA Grapalat" w:cs="Sylfaen"/>
                <w:sz w:val="24"/>
                <w:szCs w:val="24"/>
                <w:lang w:val="hy-AM"/>
              </w:rPr>
              <w:t>կառուցվածքներ</w:t>
            </w:r>
            <w:r w:rsidRPr="00FA52C1">
              <w:rPr>
                <w:rFonts w:ascii="GHEA Grapalat" w:eastAsia="Times New Roman" w:hAnsi="GHEA Grapalat" w:cs="Tahoma"/>
                <w:sz w:val="24"/>
                <w:szCs w:val="24"/>
                <w:lang w:val="hy-AM"/>
              </w:rPr>
              <w:t xml:space="preserve">. </w:t>
            </w:r>
            <w:r w:rsidRPr="00FA52C1">
              <w:rPr>
                <w:rFonts w:ascii="GHEA Grapalat" w:eastAsia="Times New Roman" w:hAnsi="GHEA Grapalat" w:cs="Sylfaen"/>
                <w:sz w:val="24"/>
                <w:szCs w:val="24"/>
                <w:lang w:val="hy-AM"/>
              </w:rPr>
              <w:t>Հիմնական</w:t>
            </w:r>
            <w:r w:rsidRPr="00FA52C1">
              <w:rPr>
                <w:rFonts w:ascii="GHEA Grapalat" w:eastAsia="Times New Roman" w:hAnsi="GHEA Grapalat" w:cs="Tahoma"/>
                <w:sz w:val="24"/>
                <w:szCs w:val="24"/>
                <w:lang w:val="hy-AM"/>
              </w:rPr>
              <w:t xml:space="preserve"> </w:t>
            </w:r>
            <w:r w:rsidRPr="00FA52C1">
              <w:rPr>
                <w:rFonts w:ascii="GHEA Grapalat" w:eastAsia="Times New Roman" w:hAnsi="GHEA Grapalat" w:cs="Sylfaen"/>
                <w:sz w:val="24"/>
                <w:szCs w:val="24"/>
                <w:lang w:val="hy-AM"/>
              </w:rPr>
              <w:t>դրույթներ</w:t>
            </w:r>
            <w:r w:rsidRPr="00FA52C1">
              <w:rPr>
                <w:rFonts w:ascii="GHEA Grapalat" w:eastAsia="Times New Roman" w:hAnsi="GHEA Grapalat" w:cs="Arial Armenian"/>
                <w:sz w:val="24"/>
                <w:szCs w:val="24"/>
                <w:lang w:val="hy-AM"/>
              </w:rPr>
              <w:t>»</w:t>
            </w:r>
          </w:p>
        </w:tc>
      </w:tr>
      <w:tr w:rsidR="00B00029" w:rsidRPr="00FA52C1" w14:paraId="31540393" w14:textId="77777777" w:rsidTr="002D1679">
        <w:trPr>
          <w:jc w:val="center"/>
        </w:trPr>
        <w:tc>
          <w:tcPr>
            <w:tcW w:w="580" w:type="dxa"/>
          </w:tcPr>
          <w:p w14:paraId="355B800B"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5)</w:t>
            </w:r>
          </w:p>
        </w:tc>
        <w:tc>
          <w:tcPr>
            <w:tcW w:w="3097" w:type="dxa"/>
          </w:tcPr>
          <w:p w14:paraId="124BE8C3"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ՀՀՇՆ 52-01-2021</w:t>
            </w:r>
          </w:p>
        </w:tc>
        <w:tc>
          <w:tcPr>
            <w:tcW w:w="6358" w:type="dxa"/>
          </w:tcPr>
          <w:p w14:paraId="052D2E40"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cs="Times New Roman"/>
                <w:sz w:val="24"/>
                <w:szCs w:val="24"/>
                <w:lang w:val="af-ZA"/>
              </w:rPr>
            </w:pPr>
            <w:r w:rsidRPr="00FA52C1">
              <w:rPr>
                <w:rFonts w:ascii="GHEA Grapalat" w:hAnsi="GHEA Grapalat" w:cs="Times New Roman"/>
                <w:sz w:val="24"/>
                <w:szCs w:val="24"/>
                <w:lang w:val="af-ZA"/>
              </w:rPr>
              <w:t xml:space="preserve">ՀՀ քաղաքաշինության </w:t>
            </w:r>
            <w:r w:rsidR="00704C5E" w:rsidRPr="00FA52C1">
              <w:rPr>
                <w:rFonts w:ascii="GHEA Grapalat" w:hAnsi="GHEA Grapalat" w:cs="Times New Roman"/>
                <w:sz w:val="24"/>
                <w:szCs w:val="24"/>
                <w:lang w:val="af-ZA"/>
              </w:rPr>
              <w:t xml:space="preserve">կոմիտեի </w:t>
            </w:r>
            <w:r w:rsidRPr="00FA52C1">
              <w:rPr>
                <w:rFonts w:ascii="GHEA Grapalat" w:hAnsi="GHEA Grapalat" w:cs="Times New Roman"/>
                <w:sz w:val="24"/>
                <w:szCs w:val="24"/>
                <w:lang w:val="af-ZA"/>
              </w:rPr>
              <w:t>նախա</w:t>
            </w:r>
            <w:r w:rsidR="00704C5E" w:rsidRPr="00FA52C1">
              <w:rPr>
                <w:rFonts w:ascii="GHEA Grapalat" w:hAnsi="GHEA Grapalat" w:cs="Times New Roman"/>
                <w:sz w:val="24"/>
                <w:szCs w:val="24"/>
                <w:lang w:val="af-ZA"/>
              </w:rPr>
              <w:t>գահի</w:t>
            </w:r>
            <w:r w:rsidRPr="00FA52C1">
              <w:rPr>
                <w:rFonts w:ascii="GHEA Grapalat" w:hAnsi="GHEA Grapalat" w:cs="Times New Roman"/>
                <w:sz w:val="24"/>
                <w:szCs w:val="24"/>
                <w:lang w:val="af-ZA"/>
              </w:rPr>
              <w:t xml:space="preserve"> </w:t>
            </w:r>
            <w:r w:rsidR="00704C5E" w:rsidRPr="00FA52C1">
              <w:rPr>
                <w:rFonts w:ascii="GHEA Grapalat" w:hAnsi="GHEA Grapalat" w:cs="Times New Roman"/>
                <w:sz w:val="24"/>
                <w:szCs w:val="24"/>
                <w:lang w:val="af-ZA"/>
              </w:rPr>
              <w:t>14</w:t>
            </w:r>
            <w:r w:rsidRPr="00FA52C1">
              <w:rPr>
                <w:rFonts w:ascii="GHEA Grapalat" w:hAnsi="GHEA Grapalat" w:cs="Times New Roman"/>
                <w:sz w:val="24"/>
                <w:szCs w:val="24"/>
                <w:lang w:val="af-ZA"/>
              </w:rPr>
              <w:t>.0</w:t>
            </w:r>
            <w:r w:rsidR="00704C5E" w:rsidRPr="00FA52C1">
              <w:rPr>
                <w:rFonts w:ascii="GHEA Grapalat" w:hAnsi="GHEA Grapalat" w:cs="Times New Roman"/>
                <w:sz w:val="24"/>
                <w:szCs w:val="24"/>
                <w:lang w:val="af-ZA"/>
              </w:rPr>
              <w:t>1</w:t>
            </w:r>
            <w:r w:rsidRPr="00FA52C1">
              <w:rPr>
                <w:rFonts w:ascii="GHEA Grapalat" w:hAnsi="GHEA Grapalat" w:cs="Times New Roman"/>
                <w:sz w:val="24"/>
                <w:szCs w:val="24"/>
                <w:lang w:val="af-ZA"/>
              </w:rPr>
              <w:t>.20</w:t>
            </w:r>
            <w:r w:rsidR="00704C5E" w:rsidRPr="00FA52C1">
              <w:rPr>
                <w:rFonts w:ascii="GHEA Grapalat" w:hAnsi="GHEA Grapalat" w:cs="Times New Roman"/>
                <w:sz w:val="24"/>
                <w:szCs w:val="24"/>
                <w:lang w:val="af-ZA"/>
              </w:rPr>
              <w:t>21</w:t>
            </w:r>
            <w:r w:rsidRPr="00FA52C1">
              <w:rPr>
                <w:rFonts w:ascii="GHEA Grapalat" w:hAnsi="GHEA Grapalat" w:cs="Times New Roman"/>
                <w:sz w:val="24"/>
                <w:szCs w:val="24"/>
                <w:lang w:val="af-ZA"/>
              </w:rPr>
              <w:t>թ N</w:t>
            </w:r>
            <w:r w:rsidR="00704C5E" w:rsidRPr="00FA52C1">
              <w:rPr>
                <w:rFonts w:ascii="GHEA Grapalat" w:hAnsi="GHEA Grapalat" w:cs="Times New Roman"/>
                <w:sz w:val="24"/>
                <w:szCs w:val="24"/>
                <w:lang w:val="af-ZA"/>
              </w:rPr>
              <w:t>02</w:t>
            </w:r>
            <w:r w:rsidRPr="00FA52C1">
              <w:rPr>
                <w:rFonts w:ascii="GHEA Grapalat" w:hAnsi="GHEA Grapalat" w:cs="Times New Roman"/>
                <w:sz w:val="24"/>
                <w:szCs w:val="24"/>
                <w:lang w:val="af-ZA"/>
              </w:rPr>
              <w:t xml:space="preserve">-Ն հրաման </w:t>
            </w:r>
            <w:r w:rsidRPr="00FA52C1">
              <w:rPr>
                <w:rFonts w:ascii="GHEA Grapalat" w:eastAsia="Times New Roman" w:hAnsi="GHEA Grapalat" w:cs="Tahoma"/>
                <w:sz w:val="24"/>
                <w:szCs w:val="24"/>
                <w:lang w:val="hy-AM"/>
              </w:rPr>
              <w:t>«</w:t>
            </w:r>
            <w:r w:rsidRPr="00FA52C1">
              <w:rPr>
                <w:rFonts w:ascii="GHEA Grapalat" w:eastAsia="Times New Roman" w:hAnsi="GHEA Grapalat" w:cs="Sylfaen"/>
                <w:sz w:val="24"/>
                <w:szCs w:val="24"/>
              </w:rPr>
              <w:t>Բետոնե և երկաթբետոնե կոնստրուկցիաներ</w:t>
            </w:r>
            <w:r w:rsidRPr="00FA52C1">
              <w:rPr>
                <w:rFonts w:ascii="GHEA Grapalat" w:eastAsia="Times New Roman" w:hAnsi="GHEA Grapalat" w:cs="Arial Armenian"/>
                <w:sz w:val="24"/>
                <w:szCs w:val="24"/>
                <w:lang w:val="hy-AM"/>
              </w:rPr>
              <w:t>»</w:t>
            </w:r>
          </w:p>
        </w:tc>
      </w:tr>
      <w:tr w:rsidR="00B00029" w:rsidRPr="00FA52C1" w14:paraId="12569472" w14:textId="77777777" w:rsidTr="002D1679">
        <w:trPr>
          <w:jc w:val="center"/>
        </w:trPr>
        <w:tc>
          <w:tcPr>
            <w:tcW w:w="580" w:type="dxa"/>
          </w:tcPr>
          <w:p w14:paraId="7F19EC53"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6)</w:t>
            </w:r>
          </w:p>
        </w:tc>
        <w:tc>
          <w:tcPr>
            <w:tcW w:w="3097" w:type="dxa"/>
          </w:tcPr>
          <w:p w14:paraId="208C28C3"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ՀՀՇՆ 53-01-2020</w:t>
            </w:r>
          </w:p>
        </w:tc>
        <w:tc>
          <w:tcPr>
            <w:tcW w:w="6358" w:type="dxa"/>
          </w:tcPr>
          <w:p w14:paraId="3C047703"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cs="Times New Roman"/>
                <w:sz w:val="24"/>
                <w:szCs w:val="24"/>
                <w:lang w:val="af-ZA"/>
              </w:rPr>
            </w:pPr>
            <w:r w:rsidRPr="00FA52C1">
              <w:rPr>
                <w:rFonts w:ascii="GHEA Grapalat" w:hAnsi="GHEA Grapalat" w:cs="Times New Roman"/>
                <w:sz w:val="24"/>
                <w:szCs w:val="24"/>
                <w:lang w:val="af-ZA"/>
              </w:rPr>
              <w:t xml:space="preserve">ՀՀ քաղաքաշինության </w:t>
            </w:r>
            <w:r w:rsidR="00704C5E" w:rsidRPr="00FA52C1">
              <w:rPr>
                <w:rFonts w:ascii="GHEA Grapalat" w:hAnsi="GHEA Grapalat" w:cs="Times New Roman"/>
                <w:sz w:val="24"/>
                <w:szCs w:val="24"/>
                <w:lang w:val="af-ZA"/>
              </w:rPr>
              <w:t>կոմիտեի նախագահի 28</w:t>
            </w:r>
            <w:r w:rsidRPr="00FA52C1">
              <w:rPr>
                <w:rFonts w:ascii="GHEA Grapalat" w:hAnsi="GHEA Grapalat" w:cs="Times New Roman"/>
                <w:sz w:val="24"/>
                <w:szCs w:val="24"/>
                <w:lang w:val="af-ZA"/>
              </w:rPr>
              <w:t>.</w:t>
            </w:r>
            <w:r w:rsidR="00704C5E" w:rsidRPr="00FA52C1">
              <w:rPr>
                <w:rFonts w:ascii="GHEA Grapalat" w:hAnsi="GHEA Grapalat" w:cs="Times New Roman"/>
                <w:sz w:val="24"/>
                <w:szCs w:val="24"/>
                <w:lang w:val="af-ZA"/>
              </w:rPr>
              <w:t>12</w:t>
            </w:r>
            <w:r w:rsidRPr="00FA52C1">
              <w:rPr>
                <w:rFonts w:ascii="GHEA Grapalat" w:hAnsi="GHEA Grapalat" w:cs="Times New Roman"/>
                <w:sz w:val="24"/>
                <w:szCs w:val="24"/>
                <w:lang w:val="af-ZA"/>
              </w:rPr>
              <w:t>.20</w:t>
            </w:r>
            <w:r w:rsidR="00704C5E" w:rsidRPr="00FA52C1">
              <w:rPr>
                <w:rFonts w:ascii="GHEA Grapalat" w:hAnsi="GHEA Grapalat" w:cs="Times New Roman"/>
                <w:sz w:val="24"/>
                <w:szCs w:val="24"/>
                <w:lang w:val="af-ZA"/>
              </w:rPr>
              <w:t>20</w:t>
            </w:r>
            <w:r w:rsidRPr="00FA52C1">
              <w:rPr>
                <w:rFonts w:ascii="GHEA Grapalat" w:hAnsi="GHEA Grapalat" w:cs="Times New Roman"/>
                <w:sz w:val="24"/>
                <w:szCs w:val="24"/>
                <w:lang w:val="af-ZA"/>
              </w:rPr>
              <w:t>թ N</w:t>
            </w:r>
            <w:r w:rsidR="00704C5E" w:rsidRPr="00FA52C1">
              <w:rPr>
                <w:rFonts w:ascii="GHEA Grapalat" w:hAnsi="GHEA Grapalat" w:cs="Times New Roman"/>
                <w:sz w:val="24"/>
                <w:szCs w:val="24"/>
                <w:lang w:val="af-ZA"/>
              </w:rPr>
              <w:t>10</w:t>
            </w:r>
            <w:r w:rsidRPr="00FA52C1">
              <w:rPr>
                <w:rFonts w:ascii="GHEA Grapalat" w:hAnsi="GHEA Grapalat" w:cs="Times New Roman"/>
                <w:sz w:val="24"/>
                <w:szCs w:val="24"/>
                <w:lang w:val="af-ZA"/>
              </w:rPr>
              <w:t xml:space="preserve">4-Ն հրաման </w:t>
            </w:r>
            <w:r w:rsidRPr="00FA52C1">
              <w:rPr>
                <w:rFonts w:ascii="GHEA Grapalat" w:eastAsia="Times New Roman" w:hAnsi="GHEA Grapalat" w:cs="Tahoma"/>
                <w:sz w:val="24"/>
                <w:szCs w:val="24"/>
                <w:lang w:val="hy-AM"/>
              </w:rPr>
              <w:t>«</w:t>
            </w:r>
            <w:r w:rsidRPr="00FA52C1">
              <w:rPr>
                <w:rFonts w:ascii="GHEA Grapalat" w:hAnsi="GHEA Grapalat"/>
                <w:sz w:val="24"/>
                <w:szCs w:val="24"/>
              </w:rPr>
              <w:t>Պողպատե կոնստրուկցիաներ</w:t>
            </w:r>
            <w:r w:rsidRPr="00FA52C1">
              <w:rPr>
                <w:rFonts w:ascii="GHEA Grapalat" w:eastAsia="Times New Roman" w:hAnsi="GHEA Grapalat" w:cs="Arial Armenian"/>
                <w:sz w:val="24"/>
                <w:szCs w:val="24"/>
                <w:lang w:val="hy-AM"/>
              </w:rPr>
              <w:t>»</w:t>
            </w:r>
          </w:p>
        </w:tc>
      </w:tr>
      <w:tr w:rsidR="00B00029" w:rsidRPr="00FA52C1" w14:paraId="015688A1" w14:textId="77777777" w:rsidTr="002D1679">
        <w:trPr>
          <w:jc w:val="center"/>
        </w:trPr>
        <w:tc>
          <w:tcPr>
            <w:tcW w:w="580" w:type="dxa"/>
          </w:tcPr>
          <w:p w14:paraId="1E89918A"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7)</w:t>
            </w:r>
          </w:p>
        </w:tc>
        <w:tc>
          <w:tcPr>
            <w:tcW w:w="3097" w:type="dxa"/>
          </w:tcPr>
          <w:p w14:paraId="1EA1107C"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ՀՀՇՆ II-7.01-2011</w:t>
            </w:r>
          </w:p>
        </w:tc>
        <w:tc>
          <w:tcPr>
            <w:tcW w:w="6358" w:type="dxa"/>
          </w:tcPr>
          <w:p w14:paraId="2402251D" w14:textId="77777777" w:rsidR="00B00029" w:rsidRPr="00FA52C1" w:rsidRDefault="002E4D77" w:rsidP="00FA52C1">
            <w:pPr>
              <w:widowControl w:val="0"/>
              <w:tabs>
                <w:tab w:val="left" w:pos="180"/>
                <w:tab w:val="left" w:pos="1440"/>
                <w:tab w:val="left" w:pos="1620"/>
                <w:tab w:val="left" w:pos="1890"/>
              </w:tabs>
              <w:spacing w:line="360" w:lineRule="auto"/>
              <w:rPr>
                <w:rFonts w:ascii="GHEA Grapalat" w:hAnsi="GHEA Grapalat" w:cs="Times New Roman"/>
                <w:sz w:val="24"/>
                <w:szCs w:val="24"/>
                <w:lang w:val="af-ZA"/>
              </w:rPr>
            </w:pPr>
            <w:r w:rsidRPr="00FA52C1">
              <w:rPr>
                <w:rFonts w:ascii="GHEA Grapalat" w:hAnsi="GHEA Grapalat" w:cs="Times New Roman"/>
                <w:sz w:val="24"/>
                <w:szCs w:val="24"/>
                <w:lang w:val="af-ZA"/>
              </w:rPr>
              <w:t xml:space="preserve">ՀՀ քաղաքաշինության նախարարի 26.09.2011թ N167-Ն հրաման </w:t>
            </w:r>
            <w:r w:rsidR="00B00029" w:rsidRPr="00FA52C1">
              <w:rPr>
                <w:rFonts w:ascii="GHEA Grapalat" w:hAnsi="GHEA Grapalat"/>
                <w:sz w:val="24"/>
                <w:szCs w:val="24"/>
                <w:lang w:val="hy-AM"/>
              </w:rPr>
              <w:t>«Շինարարական կլիմայաբանություն»</w:t>
            </w:r>
          </w:p>
        </w:tc>
      </w:tr>
      <w:tr w:rsidR="00B00029" w:rsidRPr="00FA52C1" w14:paraId="7339A56C" w14:textId="77777777" w:rsidTr="002D1679">
        <w:trPr>
          <w:jc w:val="center"/>
        </w:trPr>
        <w:tc>
          <w:tcPr>
            <w:tcW w:w="580" w:type="dxa"/>
          </w:tcPr>
          <w:p w14:paraId="6FC439B7"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8)</w:t>
            </w:r>
          </w:p>
        </w:tc>
        <w:tc>
          <w:tcPr>
            <w:tcW w:w="3097" w:type="dxa"/>
          </w:tcPr>
          <w:p w14:paraId="55E70848"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lang w:val="hy-AM"/>
              </w:rPr>
              <w:t>ՀՀՇՆ IV-13.01-96</w:t>
            </w:r>
          </w:p>
        </w:tc>
        <w:tc>
          <w:tcPr>
            <w:tcW w:w="6358" w:type="dxa"/>
          </w:tcPr>
          <w:p w14:paraId="1B359FA1" w14:textId="77777777" w:rsidR="00B00029" w:rsidRPr="00FA52C1" w:rsidRDefault="00E75252"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cs="Times New Roman"/>
                <w:sz w:val="24"/>
                <w:szCs w:val="24"/>
                <w:lang w:val="af-ZA"/>
              </w:rPr>
              <w:t xml:space="preserve">ՀՀ քաղաքաշինության կոմիտեի նախագահի 14.06.2022թ N11-Ն հրաման  </w:t>
            </w:r>
            <w:r w:rsidR="00B00029" w:rsidRPr="00FA52C1">
              <w:rPr>
                <w:rFonts w:ascii="GHEA Grapalat" w:hAnsi="GHEA Grapalat"/>
                <w:sz w:val="24"/>
                <w:szCs w:val="24"/>
                <w:shd w:val="clear" w:color="auto" w:fill="FFFFFF"/>
                <w:lang w:val="hy-AM"/>
              </w:rPr>
              <w:t>«Քարե և ամրանաքարե կոնստրուկցիաներ»</w:t>
            </w:r>
          </w:p>
        </w:tc>
      </w:tr>
      <w:tr w:rsidR="00B00029" w:rsidRPr="00FA52C1" w14:paraId="4DFEB79B" w14:textId="77777777" w:rsidTr="002D1679">
        <w:trPr>
          <w:jc w:val="center"/>
        </w:trPr>
        <w:tc>
          <w:tcPr>
            <w:tcW w:w="580" w:type="dxa"/>
          </w:tcPr>
          <w:p w14:paraId="058C1A72"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9)</w:t>
            </w:r>
          </w:p>
        </w:tc>
        <w:tc>
          <w:tcPr>
            <w:tcW w:w="3097" w:type="dxa"/>
          </w:tcPr>
          <w:p w14:paraId="6ADF44C7"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shd w:val="clear" w:color="auto" w:fill="FFFFFF"/>
              </w:rPr>
              <w:t>ՍՆԻՊ</w:t>
            </w:r>
            <w:r w:rsidRPr="00FA52C1">
              <w:rPr>
                <w:rFonts w:cs="Calibri"/>
                <w:sz w:val="24"/>
                <w:szCs w:val="24"/>
                <w:shd w:val="clear" w:color="auto" w:fill="FFFFFF"/>
              </w:rPr>
              <w:t> </w:t>
            </w:r>
            <w:r w:rsidRPr="00FA52C1">
              <w:rPr>
                <w:rFonts w:ascii="GHEA Grapalat" w:hAnsi="GHEA Grapalat"/>
                <w:sz w:val="24"/>
                <w:szCs w:val="24"/>
                <w:shd w:val="clear" w:color="auto" w:fill="FFFFFF"/>
              </w:rPr>
              <w:t>3.06.04-91</w:t>
            </w:r>
          </w:p>
        </w:tc>
        <w:tc>
          <w:tcPr>
            <w:tcW w:w="6358" w:type="dxa"/>
          </w:tcPr>
          <w:p w14:paraId="125E7D6F" w14:textId="77777777" w:rsidR="00B00029" w:rsidRPr="00FA52C1" w:rsidRDefault="00D1154A"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cs="Times New Roman"/>
                <w:sz w:val="24"/>
                <w:szCs w:val="24"/>
                <w:lang w:val="af-ZA"/>
              </w:rPr>
              <w:t xml:space="preserve">ՀՀ քաղաքաշինության կոմիտեի նախագահի 14.06.2022թ N11-Ն հրաման  </w:t>
            </w:r>
            <w:r w:rsidR="00B00029" w:rsidRPr="00FA52C1">
              <w:rPr>
                <w:rFonts w:ascii="GHEA Grapalat" w:hAnsi="GHEA Grapalat"/>
                <w:sz w:val="24"/>
                <w:szCs w:val="24"/>
                <w:shd w:val="clear" w:color="auto" w:fill="FFFFFF"/>
              </w:rPr>
              <w:t>«Կամուրջներ և խողովակներ»</w:t>
            </w:r>
          </w:p>
        </w:tc>
      </w:tr>
      <w:tr w:rsidR="00B00029" w:rsidRPr="00FA52C1" w14:paraId="47E1CBA3" w14:textId="77777777" w:rsidTr="002D1679">
        <w:trPr>
          <w:jc w:val="center"/>
        </w:trPr>
        <w:tc>
          <w:tcPr>
            <w:tcW w:w="580" w:type="dxa"/>
          </w:tcPr>
          <w:p w14:paraId="3FD69C8F"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10)</w:t>
            </w:r>
          </w:p>
        </w:tc>
        <w:tc>
          <w:tcPr>
            <w:tcW w:w="3097" w:type="dxa"/>
          </w:tcPr>
          <w:p w14:paraId="2740FF54" w14:textId="77777777" w:rsidR="00B00029"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hyperlink r:id="rId8" w:anchor="7D20K3" w:history="1">
              <w:r w:rsidR="00B00029" w:rsidRPr="00FA52C1">
                <w:rPr>
                  <w:rFonts w:ascii="GHEA Grapalat" w:hAnsi="GHEA Grapalat"/>
                  <w:sz w:val="24"/>
                  <w:szCs w:val="24"/>
                  <w:lang w:val="hy-AM"/>
                </w:rPr>
                <w:t>ԳՕՍՏ Ռ ISO 10683</w:t>
              </w:r>
            </w:hyperlink>
            <w:r w:rsidR="00B00029" w:rsidRPr="00FA52C1">
              <w:rPr>
                <w:rFonts w:ascii="GHEA Grapalat" w:hAnsi="GHEA Grapalat"/>
                <w:sz w:val="24"/>
                <w:szCs w:val="24"/>
                <w:lang w:val="hy-AM"/>
              </w:rPr>
              <w:t>-2020</w:t>
            </w:r>
          </w:p>
        </w:tc>
        <w:tc>
          <w:tcPr>
            <w:tcW w:w="6358" w:type="dxa"/>
          </w:tcPr>
          <w:p w14:paraId="03900A24"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lang w:val="hy-AM"/>
              </w:rPr>
              <w:t xml:space="preserve">«Ամրակման արտադրատեսակներ։ </w:t>
            </w:r>
            <w:r w:rsidRPr="00FA52C1">
              <w:rPr>
                <w:rFonts w:ascii="GHEA Grapalat" w:hAnsi="GHEA Grapalat"/>
                <w:sz w:val="24"/>
                <w:szCs w:val="24"/>
              </w:rPr>
              <w:t>Ոչ էլեկտրոլի</w:t>
            </w:r>
            <w:r w:rsidRPr="00FA52C1">
              <w:rPr>
                <w:rFonts w:ascii="GHEA Grapalat" w:hAnsi="GHEA Grapalat"/>
                <w:sz w:val="24"/>
                <w:szCs w:val="24"/>
                <w:lang w:val="hy-AM"/>
              </w:rPr>
              <w:t>տ</w:t>
            </w:r>
            <w:r w:rsidRPr="00FA52C1">
              <w:rPr>
                <w:rFonts w:ascii="GHEA Grapalat" w:hAnsi="GHEA Grapalat"/>
                <w:sz w:val="24"/>
                <w:szCs w:val="24"/>
              </w:rPr>
              <w:t>ային ցինկ-հպաթիթեղային ծածկույթներ</w:t>
            </w:r>
            <w:r w:rsidRPr="00FA52C1">
              <w:rPr>
                <w:rFonts w:ascii="GHEA Grapalat" w:hAnsi="GHEA Grapalat"/>
                <w:sz w:val="24"/>
                <w:szCs w:val="24"/>
                <w:lang w:val="hy-AM"/>
              </w:rPr>
              <w:t>ի համակարգեր</w:t>
            </w:r>
            <w:r w:rsidRPr="00FA52C1">
              <w:rPr>
                <w:rFonts w:ascii="GHEA Grapalat" w:hAnsi="GHEA Grapalat"/>
                <w:sz w:val="24"/>
                <w:szCs w:val="24"/>
              </w:rPr>
              <w:t>»</w:t>
            </w:r>
          </w:p>
        </w:tc>
      </w:tr>
      <w:tr w:rsidR="00B00029" w:rsidRPr="00FA52C1" w14:paraId="71AC8EC1" w14:textId="77777777" w:rsidTr="002D1679">
        <w:trPr>
          <w:jc w:val="center"/>
        </w:trPr>
        <w:tc>
          <w:tcPr>
            <w:tcW w:w="580" w:type="dxa"/>
          </w:tcPr>
          <w:p w14:paraId="3C4E0DC6"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11)</w:t>
            </w:r>
          </w:p>
        </w:tc>
        <w:tc>
          <w:tcPr>
            <w:tcW w:w="3097" w:type="dxa"/>
          </w:tcPr>
          <w:p w14:paraId="19732B71" w14:textId="77777777" w:rsidR="00B00029"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9" w:anchor="7D20K3" w:history="1">
              <w:r w:rsidR="00B00029" w:rsidRPr="00FA52C1">
                <w:rPr>
                  <w:rFonts w:ascii="GHEA Grapalat" w:hAnsi="GHEA Grapalat"/>
                  <w:sz w:val="24"/>
                  <w:szCs w:val="24"/>
                  <w:lang w:val="hy-AM"/>
                </w:rPr>
                <w:t>ԳՕՍՏ ISO 10684</w:t>
              </w:r>
            </w:hyperlink>
            <w:r w:rsidR="00B00029" w:rsidRPr="00FA52C1">
              <w:rPr>
                <w:rFonts w:ascii="GHEA Grapalat" w:hAnsi="GHEA Grapalat"/>
                <w:sz w:val="24"/>
                <w:szCs w:val="24"/>
                <w:lang w:val="hy-AM"/>
              </w:rPr>
              <w:t>-2015</w:t>
            </w:r>
          </w:p>
        </w:tc>
        <w:tc>
          <w:tcPr>
            <w:tcW w:w="6358" w:type="dxa"/>
          </w:tcPr>
          <w:p w14:paraId="72563E9A"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 xml:space="preserve">«Ամրակման արտադրատեսակներ։ Շիկացինկապատման մեթոդով պատված </w:t>
            </w:r>
            <w:r w:rsidRPr="00FA52C1">
              <w:rPr>
                <w:rFonts w:ascii="GHEA Grapalat" w:hAnsi="GHEA Grapalat"/>
                <w:sz w:val="24"/>
                <w:szCs w:val="24"/>
                <w:lang w:val="hy-AM"/>
              </w:rPr>
              <w:lastRenderedPageBreak/>
              <w:t>ծածկույթներ»</w:t>
            </w:r>
          </w:p>
        </w:tc>
      </w:tr>
      <w:tr w:rsidR="00B00029" w:rsidRPr="00FA52C1" w14:paraId="4A164BBA" w14:textId="77777777" w:rsidTr="002D1679">
        <w:trPr>
          <w:jc w:val="center"/>
        </w:trPr>
        <w:tc>
          <w:tcPr>
            <w:tcW w:w="580" w:type="dxa"/>
          </w:tcPr>
          <w:p w14:paraId="03ED8937"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lastRenderedPageBreak/>
              <w:t>12)</w:t>
            </w:r>
          </w:p>
        </w:tc>
        <w:tc>
          <w:tcPr>
            <w:tcW w:w="3097" w:type="dxa"/>
          </w:tcPr>
          <w:p w14:paraId="4AB5A346" w14:textId="77777777" w:rsidR="00B00029"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10" w:anchor="7D20K3" w:history="1">
              <w:r w:rsidR="00B00029" w:rsidRPr="00FA52C1">
                <w:rPr>
                  <w:rStyle w:val="Hyperlink"/>
                  <w:rFonts w:ascii="GHEA Grapalat" w:hAnsi="GHEA Grapalat"/>
                  <w:color w:val="auto"/>
                  <w:sz w:val="24"/>
                  <w:szCs w:val="24"/>
                  <w:u w:val="none"/>
                  <w:lang w:val="hy-AM"/>
                </w:rPr>
                <w:t>ԳՕՍՏ ISO 3506-1</w:t>
              </w:r>
            </w:hyperlink>
            <w:r w:rsidR="00B00029" w:rsidRPr="00FA52C1">
              <w:rPr>
                <w:rFonts w:ascii="GHEA Grapalat" w:hAnsi="GHEA Grapalat"/>
                <w:sz w:val="24"/>
                <w:szCs w:val="24"/>
                <w:shd w:val="clear" w:color="auto" w:fill="FFFFFF"/>
                <w:lang w:val="hy-AM"/>
              </w:rPr>
              <w:t>-2014</w:t>
            </w:r>
          </w:p>
        </w:tc>
        <w:tc>
          <w:tcPr>
            <w:tcW w:w="6358" w:type="dxa"/>
          </w:tcPr>
          <w:p w14:paraId="35459949" w14:textId="77777777" w:rsidR="00B00029" w:rsidRPr="00FA52C1" w:rsidRDefault="00B00029" w:rsidP="00EE088B">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lang w:val="hy-AM"/>
              </w:rPr>
              <w:t xml:space="preserve">«Կոռոզիակայուն չժանգոտվող պողպատից </w:t>
            </w:r>
            <w:r w:rsidRPr="00FA52C1">
              <w:rPr>
                <w:rFonts w:ascii="GHEA Grapalat" w:hAnsi="GHEA Grapalat"/>
                <w:sz w:val="24"/>
                <w:szCs w:val="24"/>
                <w:lang w:val="hy-AM"/>
              </w:rPr>
              <w:t>ամրակման արտադրատեսակների մեխանիկական բնութագրեր</w:t>
            </w:r>
            <w:r w:rsidRPr="00FA52C1">
              <w:rPr>
                <w:rFonts w:ascii="MS Mincho" w:eastAsia="MS Mincho" w:hAnsi="MS Mincho" w:cs="MS Mincho" w:hint="eastAsia"/>
                <w:sz w:val="24"/>
                <w:szCs w:val="24"/>
                <w:lang w:val="hy-AM"/>
              </w:rPr>
              <w:t>․</w:t>
            </w:r>
            <w:r w:rsidRPr="00FA52C1">
              <w:rPr>
                <w:rFonts w:ascii="GHEA Grapalat" w:hAnsi="GHEA Grapalat"/>
                <w:sz w:val="24"/>
                <w:szCs w:val="24"/>
                <w:lang w:val="hy-AM"/>
              </w:rPr>
              <w:t xml:space="preserve"> Մաս1</w:t>
            </w:r>
            <w:r w:rsidR="00EE088B">
              <w:rPr>
                <w:rFonts w:ascii="GHEA Grapalat" w:hAnsi="Cambria Math" w:cs="Cambria Math"/>
                <w:sz w:val="24"/>
                <w:szCs w:val="24"/>
              </w:rPr>
              <w:t xml:space="preserve">. </w:t>
            </w:r>
            <w:r w:rsidRPr="00FA52C1">
              <w:rPr>
                <w:rFonts w:ascii="GHEA Grapalat" w:hAnsi="GHEA Grapalat"/>
                <w:sz w:val="24"/>
                <w:szCs w:val="24"/>
                <w:lang w:val="hy-AM"/>
              </w:rPr>
              <w:t xml:space="preserve"> Հեղույսներ, պտուտակներ և վարսոցներ</w:t>
            </w:r>
            <w:r w:rsidRPr="00FA52C1">
              <w:rPr>
                <w:rFonts w:ascii="GHEA Grapalat" w:hAnsi="GHEA Grapalat"/>
                <w:sz w:val="24"/>
                <w:szCs w:val="24"/>
                <w:shd w:val="clear" w:color="auto" w:fill="FFFFFF"/>
                <w:lang w:val="hy-AM"/>
              </w:rPr>
              <w:t>»</w:t>
            </w:r>
          </w:p>
        </w:tc>
      </w:tr>
      <w:tr w:rsidR="00B00029" w:rsidRPr="00FA52C1" w14:paraId="0DD9C222" w14:textId="77777777" w:rsidTr="002D1679">
        <w:trPr>
          <w:jc w:val="center"/>
        </w:trPr>
        <w:tc>
          <w:tcPr>
            <w:tcW w:w="580" w:type="dxa"/>
          </w:tcPr>
          <w:p w14:paraId="5463FFFA"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13)</w:t>
            </w:r>
          </w:p>
        </w:tc>
        <w:tc>
          <w:tcPr>
            <w:tcW w:w="3097" w:type="dxa"/>
          </w:tcPr>
          <w:p w14:paraId="1B5FF8C2"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ՀՍՏ ԳՕՍՏ Ռ 55374-2022</w:t>
            </w:r>
          </w:p>
        </w:tc>
        <w:tc>
          <w:tcPr>
            <w:tcW w:w="6358" w:type="dxa"/>
          </w:tcPr>
          <w:p w14:paraId="4BD6E346"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lang w:val="hy-AM"/>
              </w:rPr>
              <w:t>«Կառուցվածքային լեգիրված պողպատից գլոցվածք կամրջաշինության համար</w:t>
            </w:r>
            <w:r w:rsidR="008B4481" w:rsidRPr="00FA52C1">
              <w:rPr>
                <w:rFonts w:ascii="GHEA Grapalat" w:hAnsi="GHEA Grapalat" w:cs="Cambria Math"/>
                <w:sz w:val="24"/>
                <w:szCs w:val="24"/>
              </w:rPr>
              <w:t xml:space="preserve">.  </w:t>
            </w:r>
            <w:r w:rsidRPr="00FA52C1">
              <w:rPr>
                <w:rFonts w:ascii="GHEA Grapalat" w:hAnsi="GHEA Grapalat"/>
                <w:sz w:val="24"/>
                <w:szCs w:val="24"/>
                <w:lang w:val="hy-AM"/>
              </w:rPr>
              <w:t xml:space="preserve"> </w:t>
            </w:r>
            <w:r w:rsidRPr="00FA52C1">
              <w:rPr>
                <w:rFonts w:ascii="GHEA Grapalat" w:hAnsi="GHEA Grapalat" w:cs="GHEA Grapalat"/>
                <w:sz w:val="24"/>
                <w:szCs w:val="24"/>
                <w:lang w:val="hy-AM"/>
              </w:rPr>
              <w:t>Ընդհանուր</w:t>
            </w:r>
            <w:r w:rsidRPr="00FA52C1">
              <w:rPr>
                <w:rFonts w:ascii="GHEA Grapalat" w:hAnsi="GHEA Grapalat"/>
                <w:sz w:val="24"/>
                <w:szCs w:val="24"/>
                <w:lang w:val="hy-AM"/>
              </w:rPr>
              <w:t xml:space="preserve"> </w:t>
            </w:r>
            <w:r w:rsidRPr="00FA52C1">
              <w:rPr>
                <w:rFonts w:ascii="GHEA Grapalat" w:hAnsi="GHEA Grapalat" w:cs="GHEA Grapalat"/>
                <w:sz w:val="24"/>
                <w:szCs w:val="24"/>
                <w:lang w:val="hy-AM"/>
              </w:rPr>
              <w:t>տեխնիկական</w:t>
            </w:r>
            <w:r w:rsidRPr="00FA52C1">
              <w:rPr>
                <w:rFonts w:ascii="GHEA Grapalat" w:hAnsi="GHEA Grapalat"/>
                <w:sz w:val="24"/>
                <w:szCs w:val="24"/>
                <w:lang w:val="hy-AM"/>
              </w:rPr>
              <w:t xml:space="preserve"> </w:t>
            </w:r>
            <w:r w:rsidRPr="00FA52C1">
              <w:rPr>
                <w:rFonts w:ascii="GHEA Grapalat" w:hAnsi="GHEA Grapalat" w:cs="GHEA Grapalat"/>
                <w:sz w:val="24"/>
                <w:szCs w:val="24"/>
                <w:lang w:val="hy-AM"/>
              </w:rPr>
              <w:t>պայմաններ</w:t>
            </w:r>
            <w:r w:rsidRPr="00FA52C1">
              <w:rPr>
                <w:rFonts w:ascii="GHEA Grapalat" w:hAnsi="GHEA Grapalat"/>
                <w:sz w:val="24"/>
                <w:szCs w:val="24"/>
                <w:lang w:val="hy-AM"/>
              </w:rPr>
              <w:t>»</w:t>
            </w:r>
          </w:p>
        </w:tc>
      </w:tr>
      <w:tr w:rsidR="00B00029" w:rsidRPr="00FA52C1" w14:paraId="427E0E33" w14:textId="77777777" w:rsidTr="002D1679">
        <w:trPr>
          <w:jc w:val="center"/>
        </w:trPr>
        <w:tc>
          <w:tcPr>
            <w:tcW w:w="580" w:type="dxa"/>
          </w:tcPr>
          <w:p w14:paraId="75F953B0"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14)</w:t>
            </w:r>
          </w:p>
        </w:tc>
        <w:tc>
          <w:tcPr>
            <w:tcW w:w="3097" w:type="dxa"/>
          </w:tcPr>
          <w:p w14:paraId="790C6FC2"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 xml:space="preserve">ՀՍՏ </w:t>
            </w:r>
            <w:hyperlink r:id="rId11" w:anchor="7D20K3" w:history="1">
              <w:r w:rsidRPr="00FA52C1">
                <w:rPr>
                  <w:rFonts w:ascii="GHEA Grapalat" w:hAnsi="GHEA Grapalat"/>
                  <w:sz w:val="24"/>
                  <w:szCs w:val="24"/>
                  <w:lang w:val="hy-AM"/>
                </w:rPr>
                <w:t>ԳՕՍՏ Ռ ԻՍՕ 57411-2022</w:t>
              </w:r>
            </w:hyperlink>
          </w:p>
        </w:tc>
        <w:tc>
          <w:tcPr>
            <w:tcW w:w="6358" w:type="dxa"/>
          </w:tcPr>
          <w:p w14:paraId="6D286A2C"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«Հնեցումից և քայքայումից պաշտպանության միասնական համակարգ</w:t>
            </w:r>
            <w:r w:rsidRPr="00FA52C1">
              <w:rPr>
                <w:rFonts w:ascii="GHEA Grapalat" w:eastAsia="MS Mincho" w:hAnsi="MS Mincho" w:cs="MS Mincho"/>
                <w:sz w:val="24"/>
                <w:szCs w:val="24"/>
                <w:lang w:val="hy-AM"/>
              </w:rPr>
              <w:t>․</w:t>
            </w:r>
            <w:r w:rsidRPr="00FA52C1">
              <w:rPr>
                <w:rFonts w:ascii="GHEA Grapalat" w:hAnsi="GHEA Grapalat"/>
                <w:sz w:val="24"/>
                <w:szCs w:val="24"/>
                <w:lang w:val="hy-AM"/>
              </w:rPr>
              <w:t xml:space="preserve"> Թուջե և պողպատե արտադրանքի պաշտպանություն քայքայումից ցինկով դիֆուզիոն մշակման մեթոդով</w:t>
            </w:r>
            <w:r w:rsidR="008B4481" w:rsidRPr="00FA52C1">
              <w:rPr>
                <w:rFonts w:ascii="GHEA Grapalat" w:hAnsi="GHEA Grapalat" w:cs="Cambria Math"/>
                <w:sz w:val="24"/>
                <w:szCs w:val="24"/>
              </w:rPr>
              <w:t>.</w:t>
            </w:r>
            <w:r w:rsidRPr="00FA52C1">
              <w:rPr>
                <w:rFonts w:ascii="GHEA Grapalat" w:hAnsi="GHEA Grapalat"/>
                <w:sz w:val="24"/>
                <w:szCs w:val="24"/>
                <w:lang w:val="hy-AM"/>
              </w:rPr>
              <w:t xml:space="preserve"> Տեխնոլոգիական գործընթացին ներկայացվող ընդհանուր պահանջներ»</w:t>
            </w:r>
          </w:p>
        </w:tc>
      </w:tr>
      <w:tr w:rsidR="00B00029" w:rsidRPr="00FA52C1" w14:paraId="629C74CA" w14:textId="77777777" w:rsidTr="002D1679">
        <w:trPr>
          <w:jc w:val="center"/>
        </w:trPr>
        <w:tc>
          <w:tcPr>
            <w:tcW w:w="580" w:type="dxa"/>
          </w:tcPr>
          <w:p w14:paraId="78F389E0"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15)</w:t>
            </w:r>
          </w:p>
        </w:tc>
        <w:tc>
          <w:tcPr>
            <w:tcW w:w="3097" w:type="dxa"/>
          </w:tcPr>
          <w:p w14:paraId="31FD3DED"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 xml:space="preserve">ՀՍՏ </w:t>
            </w:r>
            <w:hyperlink r:id="rId12" w:anchor="7D20K3" w:history="1">
              <w:r w:rsidRPr="00FA52C1">
                <w:rPr>
                  <w:rFonts w:ascii="GHEA Grapalat" w:hAnsi="GHEA Grapalat"/>
                  <w:sz w:val="24"/>
                  <w:szCs w:val="24"/>
                </w:rPr>
                <w:t xml:space="preserve">ԳՕՍՏ Ռ ԻՍՕ </w:t>
              </w:r>
            </w:hyperlink>
            <w:hyperlink r:id="rId13" w:anchor="7D20K3" w:history="1">
              <w:r w:rsidRPr="00FA52C1">
                <w:rPr>
                  <w:rFonts w:ascii="GHEA Grapalat" w:hAnsi="GHEA Grapalat"/>
                  <w:sz w:val="24"/>
                  <w:szCs w:val="24"/>
                </w:rPr>
                <w:t>57419</w:t>
              </w:r>
            </w:hyperlink>
            <w:r w:rsidRPr="00FA52C1">
              <w:rPr>
                <w:rFonts w:ascii="GHEA Grapalat" w:hAnsi="GHEA Grapalat"/>
                <w:sz w:val="24"/>
                <w:szCs w:val="24"/>
              </w:rPr>
              <w:t>-2022</w:t>
            </w:r>
          </w:p>
        </w:tc>
        <w:tc>
          <w:tcPr>
            <w:tcW w:w="6358" w:type="dxa"/>
          </w:tcPr>
          <w:p w14:paraId="5B3D8822"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«Հնեցումից և քայքայումից պաշտպանության միասնական համակարգ</w:t>
            </w:r>
            <w:r w:rsidRPr="00FA52C1">
              <w:rPr>
                <w:rFonts w:ascii="GHEA Grapalat" w:eastAsia="MS Mincho" w:hAnsi="MS Mincho" w:cs="MS Mincho"/>
                <w:sz w:val="24"/>
                <w:szCs w:val="24"/>
              </w:rPr>
              <w:t>․</w:t>
            </w:r>
            <w:r w:rsidRPr="00FA52C1">
              <w:rPr>
                <w:rFonts w:ascii="GHEA Grapalat" w:hAnsi="GHEA Grapalat" w:cs="Cambria Math"/>
                <w:sz w:val="24"/>
                <w:szCs w:val="24"/>
              </w:rPr>
              <w:t xml:space="preserve"> </w:t>
            </w:r>
            <w:r w:rsidRPr="00FA52C1">
              <w:rPr>
                <w:rFonts w:ascii="GHEA Grapalat" w:hAnsi="GHEA Grapalat"/>
                <w:sz w:val="24"/>
                <w:szCs w:val="24"/>
              </w:rPr>
              <w:t>Բարձրացված և մեծ ամրության պողպատից պատրաստված մետաղական արտադրանքի պաշտպանություն քայքայումից ցինկով դիֆուզիոն մշակման մեթոդով</w:t>
            </w:r>
            <w:r w:rsidR="008B4481" w:rsidRPr="00FA52C1">
              <w:rPr>
                <w:rFonts w:ascii="GHEA Grapalat" w:hAnsi="GHEA Grapalat" w:cs="Cambria Math"/>
                <w:sz w:val="24"/>
                <w:szCs w:val="24"/>
              </w:rPr>
              <w:t>.</w:t>
            </w:r>
            <w:r w:rsidRPr="00FA52C1">
              <w:rPr>
                <w:rFonts w:ascii="GHEA Grapalat" w:hAnsi="GHEA Grapalat"/>
                <w:sz w:val="24"/>
                <w:szCs w:val="24"/>
              </w:rPr>
              <w:t xml:space="preserve"> Տեխնոլոգիական գործընթացին ներկայացվող ընդհանուր պահանջներ»</w:t>
            </w:r>
          </w:p>
        </w:tc>
      </w:tr>
      <w:tr w:rsidR="00B00029" w:rsidRPr="00FA52C1" w14:paraId="31EE4FB2" w14:textId="77777777" w:rsidTr="002D1679">
        <w:trPr>
          <w:jc w:val="center"/>
        </w:trPr>
        <w:tc>
          <w:tcPr>
            <w:tcW w:w="580" w:type="dxa"/>
          </w:tcPr>
          <w:p w14:paraId="27394D90"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16)</w:t>
            </w:r>
          </w:p>
        </w:tc>
        <w:tc>
          <w:tcPr>
            <w:tcW w:w="3097" w:type="dxa"/>
          </w:tcPr>
          <w:p w14:paraId="5C616188"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 xml:space="preserve">ՀՍՏ </w:t>
            </w:r>
            <w:hyperlink r:id="rId14" w:anchor="7D20K3" w:history="1">
              <w:r w:rsidRPr="00FA52C1">
                <w:rPr>
                  <w:rFonts w:ascii="GHEA Grapalat" w:hAnsi="GHEA Grapalat"/>
                  <w:sz w:val="24"/>
                  <w:szCs w:val="24"/>
                </w:rPr>
                <w:t>ԳՕՍՏ Ռ 58154-20</w:t>
              </w:r>
            </w:hyperlink>
            <w:r w:rsidRPr="00FA52C1">
              <w:rPr>
                <w:rFonts w:ascii="GHEA Grapalat" w:hAnsi="GHEA Grapalat"/>
                <w:sz w:val="24"/>
                <w:szCs w:val="24"/>
              </w:rPr>
              <w:t xml:space="preserve">22 </w:t>
            </w:r>
            <w:r w:rsidRPr="00FA52C1">
              <w:rPr>
                <w:rFonts w:cs="Calibri"/>
                <w:sz w:val="24"/>
                <w:szCs w:val="24"/>
              </w:rPr>
              <w:t> </w:t>
            </w:r>
          </w:p>
        </w:tc>
        <w:tc>
          <w:tcPr>
            <w:tcW w:w="6358" w:type="dxa"/>
          </w:tcPr>
          <w:p w14:paraId="1EE77E8B" w14:textId="77777777" w:rsidR="00B00029" w:rsidRPr="00FA52C1" w:rsidRDefault="00B00029"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«Կախովի օդափոխվող ճակատային համակարգերի ենթակառուցվածքների նյութեր</w:t>
            </w:r>
            <w:r w:rsidRPr="00FA52C1">
              <w:rPr>
                <w:rFonts w:ascii="GHEA Grapalat" w:hAnsi="Cambria Math" w:cs="Cambria Math"/>
                <w:sz w:val="24"/>
                <w:szCs w:val="24"/>
              </w:rPr>
              <w:t>․</w:t>
            </w:r>
            <w:r w:rsidRPr="00FA52C1">
              <w:rPr>
                <w:rFonts w:ascii="GHEA Grapalat" w:hAnsi="GHEA Grapalat"/>
                <w:sz w:val="24"/>
                <w:szCs w:val="24"/>
              </w:rPr>
              <w:t xml:space="preserve"> Ընդհանուր տեխնիկական պահանջներ»</w:t>
            </w:r>
          </w:p>
        </w:tc>
      </w:tr>
      <w:tr w:rsidR="00B00029" w:rsidRPr="00FA52C1" w14:paraId="71547F8B" w14:textId="77777777" w:rsidTr="002D1679">
        <w:trPr>
          <w:jc w:val="center"/>
        </w:trPr>
        <w:tc>
          <w:tcPr>
            <w:tcW w:w="580" w:type="dxa"/>
          </w:tcPr>
          <w:p w14:paraId="1E743828" w14:textId="77777777" w:rsidR="00B00029" w:rsidRPr="00FA52C1" w:rsidRDefault="00B00029"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17)</w:t>
            </w:r>
          </w:p>
        </w:tc>
        <w:tc>
          <w:tcPr>
            <w:tcW w:w="3097" w:type="dxa"/>
          </w:tcPr>
          <w:p w14:paraId="6B9B1DDC" w14:textId="77777777" w:rsidR="00B00029"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eastAsia="Microsoft Sans Serif" w:hAnsi="GHEA Grapalat"/>
                <w:sz w:val="24"/>
                <w:szCs w:val="24"/>
              </w:rPr>
              <w:t>ԳՕՍՏ 31108-2020</w:t>
            </w:r>
          </w:p>
        </w:tc>
        <w:tc>
          <w:tcPr>
            <w:tcW w:w="6358" w:type="dxa"/>
          </w:tcPr>
          <w:p w14:paraId="38D57E21" w14:textId="77777777" w:rsidR="00B00029"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«Ցեմենտներ ընդհանուր շինարարության համար. Տեխնիկական պայմաններ»</w:t>
            </w:r>
          </w:p>
        </w:tc>
      </w:tr>
      <w:tr w:rsidR="00815AB4" w:rsidRPr="00FA52C1" w14:paraId="3CCB3686" w14:textId="77777777" w:rsidTr="002D1679">
        <w:trPr>
          <w:jc w:val="center"/>
        </w:trPr>
        <w:tc>
          <w:tcPr>
            <w:tcW w:w="580" w:type="dxa"/>
          </w:tcPr>
          <w:p w14:paraId="51ADE33E"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18)</w:t>
            </w:r>
          </w:p>
        </w:tc>
        <w:tc>
          <w:tcPr>
            <w:tcW w:w="3097" w:type="dxa"/>
          </w:tcPr>
          <w:p w14:paraId="16F3A328" w14:textId="77777777" w:rsidR="00815AB4" w:rsidRPr="00FA52C1" w:rsidRDefault="00901965" w:rsidP="00FA52C1">
            <w:pPr>
              <w:widowControl w:val="0"/>
              <w:tabs>
                <w:tab w:val="left" w:pos="180"/>
                <w:tab w:val="left" w:pos="1440"/>
                <w:tab w:val="left" w:pos="1620"/>
                <w:tab w:val="left" w:pos="1890"/>
              </w:tabs>
              <w:spacing w:line="360" w:lineRule="auto"/>
              <w:rPr>
                <w:rFonts w:ascii="GHEA Grapalat" w:eastAsia="Microsoft Sans Serif" w:hAnsi="GHEA Grapalat"/>
                <w:sz w:val="24"/>
                <w:szCs w:val="24"/>
              </w:rPr>
            </w:pPr>
            <w:hyperlink r:id="rId15" w:anchor="7D20K3" w:history="1">
              <w:r w:rsidR="00815AB4" w:rsidRPr="00FA52C1">
                <w:rPr>
                  <w:rFonts w:ascii="GHEA Grapalat" w:hAnsi="GHEA Grapalat"/>
                  <w:sz w:val="24"/>
                  <w:szCs w:val="24"/>
                </w:rPr>
                <w:t>ԳՕՍՏ 1050</w:t>
              </w:r>
            </w:hyperlink>
            <w:r w:rsidR="00815AB4" w:rsidRPr="00FA52C1">
              <w:rPr>
                <w:rFonts w:ascii="GHEA Grapalat" w:hAnsi="GHEA Grapalat"/>
                <w:sz w:val="24"/>
                <w:szCs w:val="24"/>
                <w:shd w:val="clear" w:color="auto" w:fill="FFFFFF"/>
              </w:rPr>
              <w:t>-2013</w:t>
            </w:r>
          </w:p>
        </w:tc>
        <w:tc>
          <w:tcPr>
            <w:tcW w:w="6358" w:type="dxa"/>
          </w:tcPr>
          <w:p w14:paraId="1BC70302"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rPr>
              <w:t>«Մետաղաարտադրանք չլեգիրված կառուցվածքային որակյալ և հատուկ պողպատից</w:t>
            </w:r>
            <w:r w:rsidR="008B4481" w:rsidRPr="00FA52C1">
              <w:rPr>
                <w:rFonts w:ascii="GHEA Grapalat" w:hAnsi="GHEA Grapalat" w:cs="Cambria Math"/>
                <w:sz w:val="24"/>
                <w:szCs w:val="24"/>
                <w:shd w:val="clear" w:color="auto" w:fill="FFFFFF"/>
              </w:rPr>
              <w:t>.</w:t>
            </w:r>
            <w:r w:rsidRPr="00FA52C1">
              <w:rPr>
                <w:rFonts w:ascii="GHEA Grapalat" w:hAnsi="GHEA Grapalat"/>
                <w:sz w:val="24"/>
                <w:szCs w:val="24"/>
                <w:shd w:val="clear" w:color="auto" w:fill="FFFFFF"/>
              </w:rPr>
              <w:t xml:space="preserve"> Ընդհանուր տեխնիկական պայմաններ»</w:t>
            </w:r>
          </w:p>
        </w:tc>
      </w:tr>
      <w:tr w:rsidR="00815AB4" w:rsidRPr="00FA52C1" w14:paraId="2B97D465" w14:textId="77777777" w:rsidTr="002D1679">
        <w:trPr>
          <w:jc w:val="center"/>
        </w:trPr>
        <w:tc>
          <w:tcPr>
            <w:tcW w:w="580" w:type="dxa"/>
          </w:tcPr>
          <w:p w14:paraId="5AF78181"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19)</w:t>
            </w:r>
          </w:p>
        </w:tc>
        <w:tc>
          <w:tcPr>
            <w:tcW w:w="3097" w:type="dxa"/>
          </w:tcPr>
          <w:p w14:paraId="64300EFF" w14:textId="77777777" w:rsidR="00815AB4"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16" w:anchor="7D20K3" w:history="1">
              <w:r w:rsidR="00815AB4" w:rsidRPr="00FA52C1">
                <w:rPr>
                  <w:rFonts w:ascii="GHEA Grapalat" w:hAnsi="GHEA Grapalat"/>
                  <w:sz w:val="24"/>
                  <w:szCs w:val="24"/>
                </w:rPr>
                <w:t>ԳՕՍՏ 10702</w:t>
              </w:r>
            </w:hyperlink>
            <w:r w:rsidR="00815AB4" w:rsidRPr="00FA52C1">
              <w:rPr>
                <w:rFonts w:ascii="GHEA Grapalat" w:hAnsi="GHEA Grapalat"/>
                <w:sz w:val="24"/>
                <w:szCs w:val="24"/>
                <w:shd w:val="clear" w:color="auto" w:fill="FFFFFF"/>
              </w:rPr>
              <w:t>-2016</w:t>
            </w:r>
          </w:p>
        </w:tc>
        <w:tc>
          <w:tcPr>
            <w:tcW w:w="6358" w:type="dxa"/>
          </w:tcPr>
          <w:p w14:paraId="22BC4460" w14:textId="77777777" w:rsidR="00815AB4" w:rsidRPr="00FA52C1" w:rsidRDefault="00815AB4" w:rsidP="000D12A9">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shd w:val="clear" w:color="auto" w:fill="FFFFFF"/>
              </w:rPr>
              <w:t>«Կառուցվածքային չլեգիրված և լեգիրված պողպատից տեսակավոր գլոցվածք, ծավալային սառը դրոշմման համար</w:t>
            </w:r>
            <w:r w:rsidR="000D12A9">
              <w:rPr>
                <w:rFonts w:ascii="GHEA Grapalat" w:hAnsi="Cambria Math" w:cs="Cambria Math"/>
                <w:sz w:val="24"/>
                <w:szCs w:val="24"/>
                <w:shd w:val="clear" w:color="auto" w:fill="FFFFFF"/>
              </w:rPr>
              <w:t>.</w:t>
            </w:r>
            <w:r w:rsidRPr="00FA52C1">
              <w:rPr>
                <w:rFonts w:ascii="GHEA Grapalat" w:hAnsi="GHEA Grapalat"/>
                <w:sz w:val="24"/>
                <w:szCs w:val="24"/>
                <w:shd w:val="clear" w:color="auto" w:fill="FFFFFF"/>
              </w:rPr>
              <w:t xml:space="preserve"> Ընդհանուր տեխնիկական պայմաններ»</w:t>
            </w:r>
          </w:p>
        </w:tc>
      </w:tr>
      <w:tr w:rsidR="00815AB4" w:rsidRPr="00FA52C1" w14:paraId="2A1E537E" w14:textId="77777777" w:rsidTr="002D1679">
        <w:trPr>
          <w:jc w:val="center"/>
        </w:trPr>
        <w:tc>
          <w:tcPr>
            <w:tcW w:w="580" w:type="dxa"/>
          </w:tcPr>
          <w:p w14:paraId="7ABBDF09"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20)</w:t>
            </w:r>
          </w:p>
        </w:tc>
        <w:tc>
          <w:tcPr>
            <w:tcW w:w="3097" w:type="dxa"/>
          </w:tcPr>
          <w:p w14:paraId="14684CE4" w14:textId="77777777" w:rsidR="00815AB4"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17" w:anchor="7D20K3" w:history="1">
              <w:r w:rsidR="00815AB4" w:rsidRPr="00FA52C1">
                <w:rPr>
                  <w:rFonts w:ascii="GHEA Grapalat" w:hAnsi="GHEA Grapalat"/>
                  <w:sz w:val="24"/>
                  <w:szCs w:val="24"/>
                </w:rPr>
                <w:t>ԳՕՍՏ 14918-</w:t>
              </w:r>
            </w:hyperlink>
            <w:r w:rsidR="00815AB4" w:rsidRPr="00FA52C1">
              <w:rPr>
                <w:rFonts w:ascii="GHEA Grapalat" w:hAnsi="GHEA Grapalat"/>
                <w:sz w:val="24"/>
                <w:szCs w:val="24"/>
              </w:rPr>
              <w:t>2020</w:t>
            </w:r>
          </w:p>
        </w:tc>
        <w:tc>
          <w:tcPr>
            <w:tcW w:w="6358" w:type="dxa"/>
          </w:tcPr>
          <w:p w14:paraId="005A7A9C"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rPr>
              <w:t>«</w:t>
            </w:r>
            <w:r w:rsidRPr="00FA52C1">
              <w:rPr>
                <w:rFonts w:ascii="GHEA Grapalat" w:hAnsi="GHEA Grapalat" w:cs="Times Armenian"/>
                <w:noProof/>
                <w:sz w:val="24"/>
                <w:szCs w:val="24"/>
              </w:rPr>
              <w:t xml:space="preserve">Տաք ցինկապատման թերթավոր գլոցվածք. </w:t>
            </w:r>
            <w:r w:rsidRPr="00FA52C1">
              <w:rPr>
                <w:rFonts w:ascii="GHEA Grapalat" w:hAnsi="GHEA Grapalat" w:cs="Times Armenian"/>
                <w:noProof/>
                <w:sz w:val="24"/>
                <w:szCs w:val="24"/>
              </w:rPr>
              <w:lastRenderedPageBreak/>
              <w:t>Տեխնիկական պայմաններ</w:t>
            </w:r>
            <w:r w:rsidRPr="00FA52C1">
              <w:rPr>
                <w:rFonts w:ascii="GHEA Grapalat" w:hAnsi="GHEA Grapalat"/>
                <w:sz w:val="24"/>
                <w:szCs w:val="24"/>
              </w:rPr>
              <w:t>»</w:t>
            </w:r>
          </w:p>
        </w:tc>
      </w:tr>
      <w:tr w:rsidR="00815AB4" w:rsidRPr="00FA52C1" w14:paraId="685CEDD9" w14:textId="77777777" w:rsidTr="002D1679">
        <w:trPr>
          <w:jc w:val="center"/>
        </w:trPr>
        <w:tc>
          <w:tcPr>
            <w:tcW w:w="580" w:type="dxa"/>
          </w:tcPr>
          <w:p w14:paraId="6875D1AE"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lastRenderedPageBreak/>
              <w:t>21)</w:t>
            </w:r>
          </w:p>
        </w:tc>
        <w:tc>
          <w:tcPr>
            <w:tcW w:w="3097" w:type="dxa"/>
          </w:tcPr>
          <w:p w14:paraId="0AF9DE53" w14:textId="77777777" w:rsidR="00815AB4"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18" w:anchor="7D20K3" w:history="1">
              <w:r w:rsidR="00815AB4" w:rsidRPr="00FA52C1">
                <w:rPr>
                  <w:rFonts w:ascii="GHEA Grapalat" w:hAnsi="GHEA Grapalat"/>
                  <w:sz w:val="24"/>
                  <w:szCs w:val="24"/>
                </w:rPr>
                <w:t>ԳՕՍՏ 14959</w:t>
              </w:r>
            </w:hyperlink>
            <w:r w:rsidR="00815AB4" w:rsidRPr="00FA52C1">
              <w:rPr>
                <w:rFonts w:ascii="GHEA Grapalat" w:hAnsi="GHEA Grapalat"/>
                <w:sz w:val="24"/>
                <w:szCs w:val="24"/>
                <w:shd w:val="clear" w:color="auto" w:fill="FFFFFF"/>
              </w:rPr>
              <w:t>-2016</w:t>
            </w:r>
          </w:p>
        </w:tc>
        <w:tc>
          <w:tcPr>
            <w:tcW w:w="6358" w:type="dxa"/>
          </w:tcPr>
          <w:p w14:paraId="2ED2CF06"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rPr>
              <w:t>«Զսպանակավոր չլեգիրված և լեգիրված պողպատից մետաղական արտադրանք սառը արտաճզմման և նստավորման համար</w:t>
            </w:r>
            <w:r w:rsidR="008B4481" w:rsidRPr="00FA52C1">
              <w:rPr>
                <w:rFonts w:ascii="GHEA Grapalat" w:hAnsi="GHEA Grapalat" w:cs="Cambria Math"/>
                <w:sz w:val="24"/>
                <w:szCs w:val="24"/>
                <w:shd w:val="clear" w:color="auto" w:fill="FFFFFF"/>
              </w:rPr>
              <w:t>.</w:t>
            </w:r>
            <w:r w:rsidRPr="00FA52C1">
              <w:rPr>
                <w:rFonts w:ascii="GHEA Grapalat" w:hAnsi="GHEA Grapalat"/>
                <w:sz w:val="24"/>
                <w:szCs w:val="24"/>
                <w:shd w:val="clear" w:color="auto" w:fill="FFFFFF"/>
              </w:rPr>
              <w:t xml:space="preserve"> Տեխնիկական պայմաններ»</w:t>
            </w:r>
          </w:p>
        </w:tc>
      </w:tr>
      <w:tr w:rsidR="00815AB4" w:rsidRPr="00FA52C1" w14:paraId="4BC3AC52" w14:textId="77777777" w:rsidTr="002D1679">
        <w:trPr>
          <w:jc w:val="center"/>
        </w:trPr>
        <w:tc>
          <w:tcPr>
            <w:tcW w:w="580" w:type="dxa"/>
          </w:tcPr>
          <w:p w14:paraId="501D8169"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22)</w:t>
            </w:r>
          </w:p>
        </w:tc>
        <w:tc>
          <w:tcPr>
            <w:tcW w:w="3097" w:type="dxa"/>
          </w:tcPr>
          <w:p w14:paraId="16FA8259" w14:textId="77777777" w:rsidR="00815AB4"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19" w:anchor="7D20K3" w:history="1">
              <w:r w:rsidR="00815AB4" w:rsidRPr="00FA52C1">
                <w:rPr>
                  <w:rFonts w:ascii="GHEA Grapalat" w:hAnsi="GHEA Grapalat"/>
                  <w:sz w:val="24"/>
                  <w:szCs w:val="24"/>
                </w:rPr>
                <w:t>ԳՕՍՏ 19281-2014</w:t>
              </w:r>
            </w:hyperlink>
          </w:p>
        </w:tc>
        <w:tc>
          <w:tcPr>
            <w:tcW w:w="6358" w:type="dxa"/>
          </w:tcPr>
          <w:p w14:paraId="236744B5"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rPr>
              <w:t>«</w:t>
            </w:r>
            <w:r w:rsidRPr="00FA52C1">
              <w:rPr>
                <w:rFonts w:ascii="GHEA Grapalat" w:hAnsi="GHEA Grapalat" w:cs="Times Armenian"/>
                <w:noProof/>
                <w:sz w:val="24"/>
                <w:szCs w:val="24"/>
              </w:rPr>
              <w:t>Գլանվածք բարձր ամրության. Ընդհանուր տեխնիկական պայմաններ</w:t>
            </w:r>
            <w:r w:rsidRPr="00FA52C1">
              <w:rPr>
                <w:rFonts w:ascii="GHEA Grapalat" w:hAnsi="GHEA Grapalat"/>
                <w:sz w:val="24"/>
                <w:szCs w:val="24"/>
              </w:rPr>
              <w:t>»</w:t>
            </w:r>
          </w:p>
        </w:tc>
      </w:tr>
      <w:tr w:rsidR="00815AB4" w:rsidRPr="00FA52C1" w14:paraId="043EE299" w14:textId="77777777" w:rsidTr="002D1679">
        <w:trPr>
          <w:jc w:val="center"/>
        </w:trPr>
        <w:tc>
          <w:tcPr>
            <w:tcW w:w="580" w:type="dxa"/>
          </w:tcPr>
          <w:p w14:paraId="2CB69417"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23)</w:t>
            </w:r>
          </w:p>
        </w:tc>
        <w:tc>
          <w:tcPr>
            <w:tcW w:w="3097" w:type="dxa"/>
          </w:tcPr>
          <w:p w14:paraId="735C0913"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eastAsia="Microsoft Sans Serif" w:hAnsi="GHEA Grapalat"/>
                <w:sz w:val="24"/>
                <w:szCs w:val="24"/>
              </w:rPr>
              <w:t>ԳՕՍՏ 22266-2013</w:t>
            </w:r>
          </w:p>
        </w:tc>
        <w:tc>
          <w:tcPr>
            <w:tcW w:w="6358" w:type="dxa"/>
          </w:tcPr>
          <w:p w14:paraId="2CD50C20"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«Ցեմենտներ սուլֆատակայուն. Տեխնիկական պայմաններ»</w:t>
            </w:r>
          </w:p>
        </w:tc>
      </w:tr>
      <w:tr w:rsidR="00815AB4" w:rsidRPr="00FA52C1" w14:paraId="58E3A5B2" w14:textId="77777777" w:rsidTr="002D1679">
        <w:trPr>
          <w:jc w:val="center"/>
        </w:trPr>
        <w:tc>
          <w:tcPr>
            <w:tcW w:w="580" w:type="dxa"/>
          </w:tcPr>
          <w:p w14:paraId="7B87B92E"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24)</w:t>
            </w:r>
          </w:p>
        </w:tc>
        <w:tc>
          <w:tcPr>
            <w:tcW w:w="3097" w:type="dxa"/>
          </w:tcPr>
          <w:p w14:paraId="20D8235B"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eastAsia="Microsoft Sans Serif" w:hAnsi="GHEA Grapalat"/>
                <w:sz w:val="24"/>
                <w:szCs w:val="24"/>
              </w:rPr>
            </w:pPr>
            <w:r w:rsidRPr="00FA52C1">
              <w:rPr>
                <w:rFonts w:ascii="GHEA Grapalat" w:eastAsia="Microsoft Sans Serif" w:hAnsi="GHEA Grapalat"/>
                <w:sz w:val="24"/>
                <w:szCs w:val="24"/>
              </w:rPr>
              <w:t>ԳՕՍՏ 23732-2011</w:t>
            </w:r>
          </w:p>
        </w:tc>
        <w:tc>
          <w:tcPr>
            <w:tcW w:w="6358" w:type="dxa"/>
          </w:tcPr>
          <w:p w14:paraId="1ED12776" w14:textId="77777777" w:rsidR="00815AB4" w:rsidRPr="00FA52C1" w:rsidRDefault="00815AB4"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w:t>
            </w:r>
            <w:r w:rsidRPr="00FA52C1">
              <w:rPr>
                <w:rFonts w:ascii="GHEA Grapalat" w:hAnsi="GHEA Grapalat" w:cs="Times Armenian"/>
                <w:noProof/>
                <w:sz w:val="24"/>
                <w:szCs w:val="24"/>
              </w:rPr>
              <w:t>Ջուր բետոնների և շաղախների համար. Տեխնիկական պայմաններ</w:t>
            </w:r>
            <w:r w:rsidRPr="00FA52C1">
              <w:rPr>
                <w:rFonts w:ascii="GHEA Grapalat" w:hAnsi="GHEA Grapalat"/>
                <w:sz w:val="24"/>
                <w:szCs w:val="24"/>
              </w:rPr>
              <w:t>»</w:t>
            </w:r>
          </w:p>
        </w:tc>
      </w:tr>
      <w:tr w:rsidR="00815AB4" w:rsidRPr="00FA52C1" w14:paraId="412A8677" w14:textId="77777777" w:rsidTr="002D1679">
        <w:trPr>
          <w:jc w:val="center"/>
        </w:trPr>
        <w:tc>
          <w:tcPr>
            <w:tcW w:w="580" w:type="dxa"/>
          </w:tcPr>
          <w:p w14:paraId="3058709C" w14:textId="77777777" w:rsidR="00815AB4" w:rsidRPr="00FA52C1" w:rsidRDefault="00815AB4"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25)</w:t>
            </w:r>
          </w:p>
        </w:tc>
        <w:tc>
          <w:tcPr>
            <w:tcW w:w="3097" w:type="dxa"/>
          </w:tcPr>
          <w:p w14:paraId="4BE4ED6F" w14:textId="77777777" w:rsidR="00815AB4" w:rsidRPr="00FA52C1" w:rsidRDefault="0063519E" w:rsidP="00FA52C1">
            <w:pPr>
              <w:widowControl w:val="0"/>
              <w:tabs>
                <w:tab w:val="left" w:pos="180"/>
                <w:tab w:val="left" w:pos="1440"/>
                <w:tab w:val="left" w:pos="1620"/>
                <w:tab w:val="left" w:pos="1890"/>
              </w:tabs>
              <w:spacing w:line="360" w:lineRule="auto"/>
              <w:rPr>
                <w:rFonts w:ascii="GHEA Grapalat" w:eastAsia="Microsoft Sans Serif" w:hAnsi="GHEA Grapalat"/>
                <w:sz w:val="24"/>
                <w:szCs w:val="24"/>
              </w:rPr>
            </w:pPr>
            <w:r w:rsidRPr="00FA52C1">
              <w:rPr>
                <w:rFonts w:ascii="GHEA Grapalat" w:eastAsia="Microsoft Sans Serif" w:hAnsi="GHEA Grapalat"/>
                <w:sz w:val="24"/>
                <w:szCs w:val="24"/>
              </w:rPr>
              <w:t xml:space="preserve">ԳՕՍՏ </w:t>
            </w:r>
            <w:r w:rsidRPr="00FA52C1">
              <w:rPr>
                <w:rFonts w:ascii="GHEA Grapalat" w:hAnsi="GHEA Grapalat"/>
                <w:sz w:val="24"/>
                <w:szCs w:val="24"/>
                <w:shd w:val="clear" w:color="auto" w:fill="FFFFFF"/>
              </w:rPr>
              <w:t>26633-2015</w:t>
            </w:r>
          </w:p>
        </w:tc>
        <w:tc>
          <w:tcPr>
            <w:tcW w:w="6358" w:type="dxa"/>
          </w:tcPr>
          <w:p w14:paraId="28759038" w14:textId="77777777" w:rsidR="00815AB4"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«Ծանր և մանրահատիկ բետոններ</w:t>
            </w:r>
            <w:r w:rsidRPr="00FA52C1">
              <w:rPr>
                <w:rFonts w:ascii="GHEA Grapalat" w:hAnsi="Cambria Math" w:cs="Cambria Math"/>
                <w:sz w:val="24"/>
                <w:szCs w:val="24"/>
              </w:rPr>
              <w:t>․</w:t>
            </w:r>
            <w:r w:rsidRPr="00FA52C1">
              <w:rPr>
                <w:rFonts w:ascii="GHEA Grapalat" w:hAnsi="GHEA Grapalat"/>
                <w:sz w:val="24"/>
                <w:szCs w:val="24"/>
              </w:rPr>
              <w:t xml:space="preserve"> </w:t>
            </w:r>
            <w:r w:rsidRPr="00FA52C1">
              <w:rPr>
                <w:rFonts w:ascii="GHEA Grapalat" w:hAnsi="GHEA Grapalat" w:cs="GHEA Grapalat"/>
                <w:sz w:val="24"/>
                <w:szCs w:val="24"/>
              </w:rPr>
              <w:t>Տեխնիկական</w:t>
            </w:r>
            <w:r w:rsidRPr="00FA52C1">
              <w:rPr>
                <w:rFonts w:ascii="GHEA Grapalat" w:hAnsi="GHEA Grapalat"/>
                <w:sz w:val="24"/>
                <w:szCs w:val="24"/>
              </w:rPr>
              <w:t xml:space="preserve"> </w:t>
            </w:r>
            <w:r w:rsidRPr="00FA52C1">
              <w:rPr>
                <w:rFonts w:ascii="GHEA Grapalat" w:hAnsi="GHEA Grapalat" w:cs="GHEA Grapalat"/>
                <w:sz w:val="24"/>
                <w:szCs w:val="24"/>
              </w:rPr>
              <w:t>պայմաններ</w:t>
            </w:r>
            <w:r w:rsidRPr="00FA52C1">
              <w:rPr>
                <w:rFonts w:ascii="GHEA Grapalat" w:hAnsi="GHEA Grapalat"/>
                <w:sz w:val="24"/>
                <w:szCs w:val="24"/>
              </w:rPr>
              <w:t>»</w:t>
            </w:r>
          </w:p>
        </w:tc>
      </w:tr>
      <w:tr w:rsidR="0063519E" w:rsidRPr="00FA52C1" w14:paraId="0DF0A511" w14:textId="77777777" w:rsidTr="002D1679">
        <w:trPr>
          <w:jc w:val="center"/>
        </w:trPr>
        <w:tc>
          <w:tcPr>
            <w:tcW w:w="580" w:type="dxa"/>
          </w:tcPr>
          <w:p w14:paraId="17756012"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26)</w:t>
            </w:r>
          </w:p>
        </w:tc>
        <w:tc>
          <w:tcPr>
            <w:tcW w:w="3097" w:type="dxa"/>
          </w:tcPr>
          <w:p w14:paraId="0CF3480B"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eastAsia="Microsoft Sans Serif" w:hAnsi="GHEA Grapalat"/>
                <w:sz w:val="24"/>
                <w:szCs w:val="24"/>
              </w:rPr>
            </w:pPr>
            <w:r w:rsidRPr="00FA52C1">
              <w:rPr>
                <w:rFonts w:ascii="GHEA Grapalat" w:eastAsia="Microsoft Sans Serif" w:hAnsi="GHEA Grapalat"/>
                <w:sz w:val="24"/>
                <w:szCs w:val="24"/>
              </w:rPr>
              <w:t xml:space="preserve">ԳՕՍՏ </w:t>
            </w:r>
            <w:r w:rsidRPr="00FA52C1">
              <w:rPr>
                <w:rFonts w:ascii="GHEA Grapalat" w:hAnsi="GHEA Grapalat"/>
                <w:sz w:val="24"/>
                <w:szCs w:val="24"/>
              </w:rPr>
              <w:t>26819-86</w:t>
            </w:r>
          </w:p>
        </w:tc>
        <w:tc>
          <w:tcPr>
            <w:tcW w:w="6358" w:type="dxa"/>
          </w:tcPr>
          <w:p w14:paraId="6C1F75A1"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«Խողովակներ երկաթբետոնե ճնշումային, պողպատե միջուկով. Տեխնի</w:t>
            </w:r>
            <w:r w:rsidRPr="00FA52C1">
              <w:rPr>
                <w:rFonts w:ascii="GHEA Grapalat" w:hAnsi="GHEA Grapalat"/>
                <w:sz w:val="24"/>
                <w:szCs w:val="24"/>
              </w:rPr>
              <w:softHyphen/>
              <w:t>կական պայմաններ»</w:t>
            </w:r>
          </w:p>
        </w:tc>
      </w:tr>
      <w:tr w:rsidR="0063519E" w:rsidRPr="00FA52C1" w14:paraId="23BC62CF" w14:textId="77777777" w:rsidTr="002D1679">
        <w:trPr>
          <w:jc w:val="center"/>
        </w:trPr>
        <w:tc>
          <w:tcPr>
            <w:tcW w:w="580" w:type="dxa"/>
          </w:tcPr>
          <w:p w14:paraId="63F92F27"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27)</w:t>
            </w:r>
          </w:p>
        </w:tc>
        <w:tc>
          <w:tcPr>
            <w:tcW w:w="3097" w:type="dxa"/>
          </w:tcPr>
          <w:p w14:paraId="6992CAED"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eastAsia="Microsoft Sans Serif" w:hAnsi="GHEA Grapalat"/>
                <w:sz w:val="24"/>
                <w:szCs w:val="24"/>
              </w:rPr>
            </w:pPr>
            <w:r w:rsidRPr="00FA52C1">
              <w:rPr>
                <w:rFonts w:ascii="GHEA Grapalat" w:hAnsi="GHEA Grapalat"/>
                <w:sz w:val="24"/>
                <w:szCs w:val="24"/>
              </w:rPr>
              <w:t>ԳՕՍՏ 27751-2014</w:t>
            </w:r>
          </w:p>
        </w:tc>
        <w:tc>
          <w:tcPr>
            <w:tcW w:w="6358" w:type="dxa"/>
          </w:tcPr>
          <w:p w14:paraId="3F7FC52F"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w:t>
            </w:r>
            <w:r w:rsidRPr="00FA52C1">
              <w:rPr>
                <w:rFonts w:ascii="GHEA Grapalat" w:hAnsi="GHEA Grapalat" w:cs="Times Armenian"/>
                <w:noProof/>
                <w:sz w:val="24"/>
                <w:szCs w:val="24"/>
              </w:rPr>
              <w:t>Շինարարական կառույցների և հիմնատակերի հուսալիություն. Հիմնական դրույթներ</w:t>
            </w:r>
            <w:r w:rsidRPr="00FA52C1">
              <w:rPr>
                <w:rFonts w:ascii="GHEA Grapalat" w:hAnsi="GHEA Grapalat"/>
                <w:sz w:val="24"/>
                <w:szCs w:val="24"/>
              </w:rPr>
              <w:t>»</w:t>
            </w:r>
          </w:p>
        </w:tc>
      </w:tr>
      <w:tr w:rsidR="0063519E" w:rsidRPr="00FA52C1" w14:paraId="28AB31A5" w14:textId="77777777" w:rsidTr="002D1679">
        <w:trPr>
          <w:jc w:val="center"/>
        </w:trPr>
        <w:tc>
          <w:tcPr>
            <w:tcW w:w="580" w:type="dxa"/>
          </w:tcPr>
          <w:p w14:paraId="0D2764A9"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28)</w:t>
            </w:r>
          </w:p>
        </w:tc>
        <w:tc>
          <w:tcPr>
            <w:tcW w:w="3097" w:type="dxa"/>
          </w:tcPr>
          <w:p w14:paraId="3B4D697B"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0" w:anchor="7D20K3" w:history="1">
              <w:r w:rsidR="0063519E" w:rsidRPr="00FA52C1">
                <w:rPr>
                  <w:rFonts w:ascii="GHEA Grapalat" w:hAnsi="GHEA Grapalat"/>
                  <w:sz w:val="24"/>
                  <w:szCs w:val="24"/>
                </w:rPr>
                <w:t>ԳՕՍՏ 27772</w:t>
              </w:r>
            </w:hyperlink>
            <w:r w:rsidR="0063519E" w:rsidRPr="00FA52C1">
              <w:rPr>
                <w:rFonts w:ascii="GHEA Grapalat" w:hAnsi="GHEA Grapalat"/>
                <w:sz w:val="24"/>
                <w:szCs w:val="24"/>
                <w:shd w:val="clear" w:color="auto" w:fill="FFFFFF"/>
              </w:rPr>
              <w:t>-2015</w:t>
            </w:r>
          </w:p>
        </w:tc>
        <w:tc>
          <w:tcPr>
            <w:tcW w:w="6358" w:type="dxa"/>
          </w:tcPr>
          <w:p w14:paraId="23D47578"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rPr>
              <w:t>«</w:t>
            </w:r>
            <w:r w:rsidRPr="00FA52C1">
              <w:rPr>
                <w:rFonts w:ascii="GHEA Grapalat" w:hAnsi="GHEA Grapalat" w:cs="Times Armenian"/>
                <w:noProof/>
                <w:sz w:val="24"/>
                <w:szCs w:val="24"/>
              </w:rPr>
              <w:t>Գլոցվածք լանվածք շինարարական պողպատե կոնստրուկցիաների համար. Ընդհանուր տեխնիկական պայմաններ</w:t>
            </w:r>
            <w:r w:rsidRPr="00FA52C1">
              <w:rPr>
                <w:rFonts w:ascii="GHEA Grapalat" w:hAnsi="GHEA Grapalat"/>
                <w:sz w:val="24"/>
                <w:szCs w:val="24"/>
                <w:shd w:val="clear" w:color="auto" w:fill="FFFFFF"/>
              </w:rPr>
              <w:t>»</w:t>
            </w:r>
          </w:p>
        </w:tc>
      </w:tr>
      <w:tr w:rsidR="0063519E" w:rsidRPr="00FA52C1" w14:paraId="7ADF7624" w14:textId="77777777" w:rsidTr="002D1679">
        <w:trPr>
          <w:jc w:val="center"/>
        </w:trPr>
        <w:tc>
          <w:tcPr>
            <w:tcW w:w="580" w:type="dxa"/>
          </w:tcPr>
          <w:p w14:paraId="4A9C517F"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29)</w:t>
            </w:r>
          </w:p>
        </w:tc>
        <w:tc>
          <w:tcPr>
            <w:tcW w:w="3097" w:type="dxa"/>
          </w:tcPr>
          <w:p w14:paraId="69EF44B5"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ԳՕՍՏ 31149-2014</w:t>
            </w:r>
          </w:p>
        </w:tc>
        <w:tc>
          <w:tcPr>
            <w:tcW w:w="6358" w:type="dxa"/>
          </w:tcPr>
          <w:p w14:paraId="1B2BD036"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rPr>
              <w:t xml:space="preserve">«Լաքաներկային նյութեր. </w:t>
            </w:r>
            <w:r w:rsidRPr="00FA52C1">
              <w:rPr>
                <w:rFonts w:ascii="GHEA Grapalat" w:hAnsi="GHEA Grapalat" w:cs="GHEA Grapalat"/>
                <w:sz w:val="24"/>
                <w:szCs w:val="24"/>
              </w:rPr>
              <w:t>Հարակցման</w:t>
            </w:r>
            <w:r w:rsidRPr="00FA52C1">
              <w:rPr>
                <w:rFonts w:ascii="GHEA Grapalat" w:hAnsi="GHEA Grapalat"/>
                <w:sz w:val="24"/>
                <w:szCs w:val="24"/>
              </w:rPr>
              <w:t xml:space="preserve"> </w:t>
            </w:r>
            <w:r w:rsidRPr="00FA52C1">
              <w:rPr>
                <w:rFonts w:ascii="GHEA Grapalat" w:hAnsi="GHEA Grapalat" w:cs="GHEA Grapalat"/>
                <w:sz w:val="24"/>
                <w:szCs w:val="24"/>
              </w:rPr>
              <w:t>որոշումը</w:t>
            </w:r>
            <w:r w:rsidRPr="00FA52C1">
              <w:rPr>
                <w:rFonts w:ascii="GHEA Grapalat" w:hAnsi="GHEA Grapalat"/>
                <w:sz w:val="24"/>
                <w:szCs w:val="24"/>
              </w:rPr>
              <w:t xml:space="preserve"> </w:t>
            </w:r>
            <w:r w:rsidRPr="00FA52C1">
              <w:rPr>
                <w:rFonts w:ascii="GHEA Grapalat" w:hAnsi="GHEA Grapalat" w:cs="GHEA Grapalat"/>
                <w:sz w:val="24"/>
                <w:szCs w:val="24"/>
              </w:rPr>
              <w:t xml:space="preserve">վանդակավոր </w:t>
            </w:r>
            <w:r w:rsidRPr="00FA52C1">
              <w:rPr>
                <w:rFonts w:ascii="GHEA Grapalat" w:hAnsi="GHEA Grapalat"/>
                <w:sz w:val="24"/>
                <w:szCs w:val="24"/>
              </w:rPr>
              <w:t xml:space="preserve">մակակտրվածքի </w:t>
            </w:r>
            <w:r w:rsidRPr="00FA52C1">
              <w:rPr>
                <w:rFonts w:ascii="GHEA Grapalat" w:hAnsi="GHEA Grapalat" w:cs="GHEA Grapalat"/>
                <w:sz w:val="24"/>
                <w:szCs w:val="24"/>
              </w:rPr>
              <w:t>մեթոդո</w:t>
            </w:r>
            <w:r w:rsidRPr="00FA52C1">
              <w:rPr>
                <w:rFonts w:ascii="GHEA Grapalat" w:hAnsi="GHEA Grapalat"/>
                <w:sz w:val="24"/>
                <w:szCs w:val="24"/>
              </w:rPr>
              <w:t>վ»</w:t>
            </w:r>
          </w:p>
        </w:tc>
      </w:tr>
      <w:tr w:rsidR="0063519E" w:rsidRPr="00FA52C1" w14:paraId="446A7364" w14:textId="77777777" w:rsidTr="002D1679">
        <w:trPr>
          <w:jc w:val="center"/>
        </w:trPr>
        <w:tc>
          <w:tcPr>
            <w:tcW w:w="580" w:type="dxa"/>
          </w:tcPr>
          <w:p w14:paraId="69C42AB4"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30)</w:t>
            </w:r>
          </w:p>
        </w:tc>
        <w:tc>
          <w:tcPr>
            <w:tcW w:w="3097" w:type="dxa"/>
          </w:tcPr>
          <w:p w14:paraId="25A71D53"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ԳՕՍՏ 31937-2011</w:t>
            </w:r>
          </w:p>
        </w:tc>
        <w:tc>
          <w:tcPr>
            <w:tcW w:w="6358" w:type="dxa"/>
          </w:tcPr>
          <w:p w14:paraId="171CBC24"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w:t>
            </w:r>
            <w:r w:rsidRPr="00FA52C1">
              <w:rPr>
                <w:rFonts w:ascii="GHEA Grapalat" w:hAnsi="GHEA Grapalat" w:cs="Times Armenian"/>
                <w:noProof/>
                <w:sz w:val="24"/>
                <w:szCs w:val="24"/>
              </w:rPr>
              <w:t>Շենքեր և շինություններ. Տեխնիկական վիճակի մոնիթորինգի և հետազննության կանոններ</w:t>
            </w:r>
            <w:r w:rsidRPr="00FA52C1">
              <w:rPr>
                <w:rFonts w:ascii="GHEA Grapalat" w:hAnsi="GHEA Grapalat"/>
                <w:sz w:val="24"/>
                <w:szCs w:val="24"/>
              </w:rPr>
              <w:t>»</w:t>
            </w:r>
          </w:p>
        </w:tc>
      </w:tr>
      <w:tr w:rsidR="0063519E" w:rsidRPr="00FA52C1" w14:paraId="12CC1BB1" w14:textId="77777777" w:rsidTr="002D1679">
        <w:trPr>
          <w:jc w:val="center"/>
        </w:trPr>
        <w:tc>
          <w:tcPr>
            <w:tcW w:w="580" w:type="dxa"/>
          </w:tcPr>
          <w:p w14:paraId="42D993A7"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31)</w:t>
            </w:r>
          </w:p>
        </w:tc>
        <w:tc>
          <w:tcPr>
            <w:tcW w:w="3097" w:type="dxa"/>
          </w:tcPr>
          <w:p w14:paraId="30023CB8"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af-ZA"/>
              </w:rPr>
              <w:t>ԳՕՍՏ 32026-2012</w:t>
            </w:r>
          </w:p>
        </w:tc>
        <w:tc>
          <w:tcPr>
            <w:tcW w:w="6358" w:type="dxa"/>
          </w:tcPr>
          <w:p w14:paraId="60E02A85"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w:t>
            </w:r>
            <w:r w:rsidRPr="00FA52C1">
              <w:rPr>
                <w:rFonts w:ascii="GHEA Grapalat" w:hAnsi="GHEA Grapalat"/>
                <w:sz w:val="24"/>
                <w:szCs w:val="24"/>
                <w:lang w:val="af-ZA"/>
              </w:rPr>
              <w:t>Կերամզիտե խճի, կոպճի և ավազի արտադրության համար կավային հումք. Տեխնիկական պայմաններ</w:t>
            </w:r>
            <w:r w:rsidRPr="00FA52C1">
              <w:rPr>
                <w:rFonts w:ascii="GHEA Grapalat" w:hAnsi="GHEA Grapalat"/>
                <w:sz w:val="24"/>
                <w:szCs w:val="24"/>
              </w:rPr>
              <w:t>»</w:t>
            </w:r>
          </w:p>
        </w:tc>
      </w:tr>
      <w:tr w:rsidR="0063519E" w:rsidRPr="00FA52C1" w14:paraId="39038DB3" w14:textId="77777777" w:rsidTr="002D1679">
        <w:trPr>
          <w:jc w:val="center"/>
        </w:trPr>
        <w:tc>
          <w:tcPr>
            <w:tcW w:w="580" w:type="dxa"/>
          </w:tcPr>
          <w:p w14:paraId="3B4F13F1"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32)</w:t>
            </w:r>
          </w:p>
        </w:tc>
        <w:tc>
          <w:tcPr>
            <w:tcW w:w="3097" w:type="dxa"/>
          </w:tcPr>
          <w:p w14:paraId="63BCD8B2"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lang w:val="af-ZA"/>
              </w:rPr>
            </w:pPr>
            <w:hyperlink r:id="rId21" w:anchor="7D20K3" w:history="1">
              <w:r w:rsidR="0063519E" w:rsidRPr="00FA52C1">
                <w:rPr>
                  <w:rFonts w:ascii="GHEA Grapalat" w:hAnsi="GHEA Grapalat"/>
                  <w:sz w:val="24"/>
                  <w:szCs w:val="24"/>
                </w:rPr>
                <w:t>ԳՕՍՏ 32299-2013</w:t>
              </w:r>
            </w:hyperlink>
            <w:r w:rsidR="0063519E" w:rsidRPr="00FA52C1">
              <w:rPr>
                <w:rFonts w:cs="Calibri"/>
                <w:sz w:val="24"/>
                <w:szCs w:val="24"/>
              </w:rPr>
              <w:t> </w:t>
            </w:r>
          </w:p>
        </w:tc>
        <w:tc>
          <w:tcPr>
            <w:tcW w:w="6358" w:type="dxa"/>
          </w:tcPr>
          <w:p w14:paraId="5ED1FDD4"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lang w:val="af-ZA"/>
              </w:rPr>
            </w:pPr>
            <w:r w:rsidRPr="00FA52C1">
              <w:rPr>
                <w:rFonts w:ascii="GHEA Grapalat" w:hAnsi="GHEA Grapalat"/>
                <w:sz w:val="24"/>
                <w:szCs w:val="24"/>
                <w:lang w:val="af-ZA"/>
              </w:rPr>
              <w:t>«</w:t>
            </w:r>
            <w:r w:rsidRPr="00FA52C1">
              <w:rPr>
                <w:rFonts w:ascii="GHEA Grapalat" w:hAnsi="GHEA Grapalat" w:cs="Times Armenian"/>
                <w:noProof/>
                <w:sz w:val="24"/>
                <w:szCs w:val="24"/>
              </w:rPr>
              <w:t>Նյութեր</w:t>
            </w:r>
            <w:r w:rsidRPr="00FA52C1">
              <w:rPr>
                <w:rFonts w:ascii="GHEA Grapalat" w:hAnsi="GHEA Grapalat" w:cs="Times Armenian"/>
                <w:noProof/>
                <w:sz w:val="24"/>
                <w:szCs w:val="24"/>
                <w:lang w:val="af-ZA"/>
              </w:rPr>
              <w:t xml:space="preserve"> </w:t>
            </w:r>
            <w:r w:rsidRPr="00FA52C1">
              <w:rPr>
                <w:rFonts w:ascii="GHEA Grapalat" w:hAnsi="GHEA Grapalat" w:cs="Times Armenian"/>
                <w:noProof/>
                <w:sz w:val="24"/>
                <w:szCs w:val="24"/>
              </w:rPr>
              <w:t>լաքաներկային</w:t>
            </w:r>
            <w:r w:rsidRPr="00FA52C1">
              <w:rPr>
                <w:rFonts w:ascii="GHEA Grapalat" w:hAnsi="GHEA Grapalat" w:cs="Times Armenian"/>
                <w:noProof/>
                <w:sz w:val="24"/>
                <w:szCs w:val="24"/>
                <w:lang w:val="af-ZA"/>
              </w:rPr>
              <w:t xml:space="preserve">. </w:t>
            </w:r>
            <w:r w:rsidRPr="00FA52C1">
              <w:rPr>
                <w:rFonts w:ascii="GHEA Grapalat" w:hAnsi="GHEA Grapalat" w:cs="Times Armenian"/>
                <w:noProof/>
                <w:sz w:val="24"/>
                <w:szCs w:val="24"/>
              </w:rPr>
              <w:t>Հարակցման</w:t>
            </w:r>
            <w:r w:rsidRPr="00FA52C1">
              <w:rPr>
                <w:rFonts w:ascii="GHEA Grapalat" w:hAnsi="GHEA Grapalat" w:cs="Times Armenian"/>
                <w:noProof/>
                <w:sz w:val="24"/>
                <w:szCs w:val="24"/>
                <w:lang w:val="af-ZA"/>
              </w:rPr>
              <w:t xml:space="preserve"> </w:t>
            </w:r>
            <w:r w:rsidRPr="00FA52C1">
              <w:rPr>
                <w:rFonts w:ascii="GHEA Grapalat" w:hAnsi="GHEA Grapalat" w:cs="Times Armenian"/>
                <w:noProof/>
                <w:sz w:val="24"/>
                <w:szCs w:val="24"/>
              </w:rPr>
              <w:t>որոշում</w:t>
            </w:r>
            <w:r w:rsidRPr="00FA52C1">
              <w:rPr>
                <w:rFonts w:ascii="GHEA Grapalat" w:hAnsi="GHEA Grapalat" w:cs="Times Armenian"/>
                <w:noProof/>
                <w:sz w:val="24"/>
                <w:szCs w:val="24"/>
                <w:lang w:val="af-ZA"/>
              </w:rPr>
              <w:t xml:space="preserve"> </w:t>
            </w:r>
            <w:r w:rsidRPr="00FA52C1">
              <w:rPr>
                <w:rFonts w:ascii="GHEA Grapalat" w:hAnsi="GHEA Grapalat" w:cs="Times Armenian"/>
                <w:noProof/>
                <w:sz w:val="24"/>
                <w:szCs w:val="24"/>
              </w:rPr>
              <w:t>խզման</w:t>
            </w:r>
            <w:r w:rsidRPr="00FA52C1">
              <w:rPr>
                <w:rFonts w:ascii="GHEA Grapalat" w:hAnsi="GHEA Grapalat" w:cs="Times Armenian"/>
                <w:noProof/>
                <w:sz w:val="24"/>
                <w:szCs w:val="24"/>
                <w:lang w:val="af-ZA"/>
              </w:rPr>
              <w:t xml:space="preserve"> </w:t>
            </w:r>
            <w:r w:rsidRPr="00FA52C1">
              <w:rPr>
                <w:rFonts w:ascii="GHEA Grapalat" w:hAnsi="GHEA Grapalat" w:cs="Times Armenian"/>
                <w:noProof/>
                <w:sz w:val="24"/>
                <w:szCs w:val="24"/>
              </w:rPr>
              <w:t>մեթոդով</w:t>
            </w:r>
            <w:r w:rsidRPr="00FA52C1">
              <w:rPr>
                <w:rFonts w:ascii="GHEA Grapalat" w:hAnsi="GHEA Grapalat"/>
                <w:sz w:val="24"/>
                <w:szCs w:val="24"/>
                <w:lang w:val="af-ZA"/>
              </w:rPr>
              <w:t>»</w:t>
            </w:r>
          </w:p>
        </w:tc>
      </w:tr>
      <w:tr w:rsidR="0063519E" w:rsidRPr="00FA52C1" w14:paraId="0DC0F46D" w14:textId="77777777" w:rsidTr="002D1679">
        <w:trPr>
          <w:jc w:val="center"/>
        </w:trPr>
        <w:tc>
          <w:tcPr>
            <w:tcW w:w="580" w:type="dxa"/>
          </w:tcPr>
          <w:p w14:paraId="585FE424"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33)</w:t>
            </w:r>
          </w:p>
        </w:tc>
        <w:tc>
          <w:tcPr>
            <w:tcW w:w="3097" w:type="dxa"/>
          </w:tcPr>
          <w:p w14:paraId="71C02A4B"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2" w:anchor="7D20K3" w:history="1">
              <w:r w:rsidR="0063519E" w:rsidRPr="00FA52C1">
                <w:rPr>
                  <w:rStyle w:val="Hyperlink"/>
                  <w:rFonts w:ascii="GHEA Grapalat" w:hAnsi="GHEA Grapalat"/>
                  <w:color w:val="auto"/>
                  <w:sz w:val="24"/>
                  <w:szCs w:val="24"/>
                  <w:u w:val="none"/>
                </w:rPr>
                <w:t>ԳՕՍՏ 32484.1</w:t>
              </w:r>
            </w:hyperlink>
            <w:r w:rsidR="0063519E" w:rsidRPr="00FA52C1">
              <w:rPr>
                <w:rStyle w:val="Hyperlink"/>
                <w:rFonts w:ascii="GHEA Grapalat" w:hAnsi="GHEA Grapalat"/>
                <w:color w:val="auto"/>
                <w:sz w:val="24"/>
                <w:szCs w:val="24"/>
                <w:u w:val="none"/>
              </w:rPr>
              <w:t>-2013</w:t>
            </w:r>
          </w:p>
        </w:tc>
        <w:tc>
          <w:tcPr>
            <w:tcW w:w="6358" w:type="dxa"/>
          </w:tcPr>
          <w:p w14:paraId="74236AB1"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Style w:val="Hyperlink"/>
                <w:rFonts w:ascii="GHEA Grapalat" w:hAnsi="GHEA Grapalat"/>
                <w:color w:val="auto"/>
                <w:sz w:val="24"/>
                <w:szCs w:val="24"/>
                <w:u w:val="none"/>
              </w:rPr>
              <w:t>«Մեծ ամրության կառուցվածքային հեղույսալրակազմեր նախնական ձգման համար</w:t>
            </w:r>
            <w:r w:rsidR="008B4481" w:rsidRPr="00FA52C1">
              <w:rPr>
                <w:rStyle w:val="Hyperlink"/>
                <w:rFonts w:ascii="GHEA Grapalat" w:hAnsi="GHEA Grapalat" w:cs="Cambria Math"/>
                <w:color w:val="auto"/>
                <w:sz w:val="24"/>
                <w:szCs w:val="24"/>
                <w:u w:val="none"/>
              </w:rPr>
              <w:t>.</w:t>
            </w:r>
            <w:r w:rsidRPr="00FA52C1">
              <w:rPr>
                <w:rStyle w:val="Hyperlink"/>
                <w:rFonts w:ascii="GHEA Grapalat" w:hAnsi="GHEA Grapalat"/>
                <w:color w:val="auto"/>
                <w:sz w:val="24"/>
                <w:szCs w:val="24"/>
                <w:u w:val="none"/>
              </w:rPr>
              <w:t xml:space="preserve"> Ընդհանուր պահանջներ»</w:t>
            </w:r>
          </w:p>
        </w:tc>
      </w:tr>
      <w:tr w:rsidR="0063519E" w:rsidRPr="00FA52C1" w14:paraId="00E30055" w14:textId="77777777" w:rsidTr="002D1679">
        <w:trPr>
          <w:jc w:val="center"/>
        </w:trPr>
        <w:tc>
          <w:tcPr>
            <w:tcW w:w="580" w:type="dxa"/>
          </w:tcPr>
          <w:p w14:paraId="3E6DB145"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lastRenderedPageBreak/>
              <w:t>34)</w:t>
            </w:r>
          </w:p>
        </w:tc>
        <w:tc>
          <w:tcPr>
            <w:tcW w:w="3097" w:type="dxa"/>
          </w:tcPr>
          <w:p w14:paraId="11367C56"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3" w:anchor="7D20K3" w:history="1">
              <w:r w:rsidR="0063519E" w:rsidRPr="00FA52C1">
                <w:rPr>
                  <w:rFonts w:ascii="GHEA Grapalat" w:hAnsi="GHEA Grapalat"/>
                  <w:sz w:val="24"/>
                  <w:szCs w:val="24"/>
                </w:rPr>
                <w:t>ԳՕՍՏ 32702.2-2014</w:t>
              </w:r>
            </w:hyperlink>
          </w:p>
        </w:tc>
        <w:tc>
          <w:tcPr>
            <w:tcW w:w="6358" w:type="dxa"/>
          </w:tcPr>
          <w:p w14:paraId="724CA1AB" w14:textId="77777777" w:rsidR="0063519E" w:rsidRPr="00FA52C1" w:rsidRDefault="0063519E" w:rsidP="00FA52C1">
            <w:pPr>
              <w:widowControl w:val="0"/>
              <w:tabs>
                <w:tab w:val="left" w:pos="180"/>
                <w:tab w:val="left" w:pos="1440"/>
                <w:tab w:val="left" w:pos="1620"/>
                <w:tab w:val="left" w:pos="1890"/>
              </w:tabs>
              <w:spacing w:line="360" w:lineRule="auto"/>
              <w:rPr>
                <w:rStyle w:val="Hyperlink"/>
                <w:rFonts w:ascii="GHEA Grapalat" w:hAnsi="GHEA Grapalat"/>
                <w:color w:val="auto"/>
                <w:sz w:val="24"/>
                <w:szCs w:val="24"/>
                <w:u w:val="none"/>
              </w:rPr>
            </w:pPr>
            <w:r w:rsidRPr="00FA52C1">
              <w:rPr>
                <w:rFonts w:ascii="GHEA Grapalat" w:hAnsi="GHEA Grapalat"/>
                <w:sz w:val="24"/>
                <w:szCs w:val="24"/>
              </w:rPr>
              <w:t xml:space="preserve">«Լաքաներկային նյութեր. </w:t>
            </w:r>
            <w:r w:rsidRPr="00FA52C1">
              <w:rPr>
                <w:rFonts w:ascii="GHEA Grapalat" w:hAnsi="GHEA Grapalat" w:cs="GHEA Grapalat"/>
                <w:sz w:val="24"/>
                <w:szCs w:val="24"/>
              </w:rPr>
              <w:t>Հարակցման</w:t>
            </w:r>
            <w:r w:rsidRPr="00FA52C1">
              <w:rPr>
                <w:rFonts w:ascii="GHEA Grapalat" w:hAnsi="GHEA Grapalat"/>
                <w:sz w:val="24"/>
                <w:szCs w:val="24"/>
              </w:rPr>
              <w:t xml:space="preserve"> </w:t>
            </w:r>
            <w:r w:rsidRPr="00FA52C1">
              <w:rPr>
                <w:rFonts w:ascii="GHEA Grapalat" w:hAnsi="GHEA Grapalat" w:cs="GHEA Grapalat"/>
                <w:sz w:val="24"/>
                <w:szCs w:val="24"/>
              </w:rPr>
              <w:t>որոշումը</w:t>
            </w:r>
            <w:r w:rsidRPr="00FA52C1">
              <w:rPr>
                <w:rFonts w:ascii="GHEA Grapalat" w:hAnsi="GHEA Grapalat"/>
                <w:sz w:val="24"/>
                <w:szCs w:val="24"/>
              </w:rPr>
              <w:t xml:space="preserve"> Х-աձև</w:t>
            </w:r>
            <w:r w:rsidRPr="00FA52C1">
              <w:rPr>
                <w:rFonts w:ascii="GHEA Grapalat" w:hAnsi="GHEA Grapalat" w:cs="GHEA Grapalat"/>
                <w:sz w:val="24"/>
                <w:szCs w:val="24"/>
              </w:rPr>
              <w:t xml:space="preserve"> </w:t>
            </w:r>
            <w:r w:rsidRPr="00FA52C1">
              <w:rPr>
                <w:rFonts w:ascii="GHEA Grapalat" w:hAnsi="GHEA Grapalat"/>
                <w:sz w:val="24"/>
                <w:szCs w:val="24"/>
              </w:rPr>
              <w:t xml:space="preserve">մակակտրվածքի </w:t>
            </w:r>
            <w:r w:rsidRPr="00FA52C1">
              <w:rPr>
                <w:rFonts w:ascii="GHEA Grapalat" w:hAnsi="GHEA Grapalat" w:cs="GHEA Grapalat"/>
                <w:sz w:val="24"/>
                <w:szCs w:val="24"/>
              </w:rPr>
              <w:t>մեթոդո</w:t>
            </w:r>
            <w:r w:rsidRPr="00FA52C1">
              <w:rPr>
                <w:rFonts w:ascii="GHEA Grapalat" w:hAnsi="GHEA Grapalat"/>
                <w:sz w:val="24"/>
                <w:szCs w:val="24"/>
              </w:rPr>
              <w:t>վ»</w:t>
            </w:r>
          </w:p>
        </w:tc>
      </w:tr>
      <w:tr w:rsidR="0063519E" w:rsidRPr="00FA52C1" w14:paraId="52FF4CCF" w14:textId="77777777" w:rsidTr="002D1679">
        <w:trPr>
          <w:jc w:val="center"/>
        </w:trPr>
        <w:tc>
          <w:tcPr>
            <w:tcW w:w="580" w:type="dxa"/>
          </w:tcPr>
          <w:p w14:paraId="1F905CE0"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35)</w:t>
            </w:r>
          </w:p>
        </w:tc>
        <w:tc>
          <w:tcPr>
            <w:tcW w:w="3097" w:type="dxa"/>
          </w:tcPr>
          <w:p w14:paraId="0047C65C"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4" w:anchor="7D20K3" w:history="1">
              <w:r w:rsidR="0063519E" w:rsidRPr="00FA52C1">
                <w:rPr>
                  <w:rFonts w:ascii="GHEA Grapalat" w:hAnsi="GHEA Grapalat"/>
                  <w:sz w:val="24"/>
                  <w:szCs w:val="24"/>
                </w:rPr>
                <w:t>ԳՕՍՏ 34180</w:t>
              </w:r>
            </w:hyperlink>
            <w:r w:rsidR="0063519E" w:rsidRPr="00FA52C1">
              <w:rPr>
                <w:rFonts w:ascii="GHEA Grapalat" w:hAnsi="GHEA Grapalat"/>
                <w:sz w:val="24"/>
                <w:szCs w:val="24"/>
                <w:shd w:val="clear" w:color="auto" w:fill="FFFFFF"/>
              </w:rPr>
              <w:t>-2017</w:t>
            </w:r>
          </w:p>
        </w:tc>
        <w:tc>
          <w:tcPr>
            <w:tcW w:w="6358" w:type="dxa"/>
          </w:tcPr>
          <w:p w14:paraId="5C917340"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rPr>
              <w:t>«Սառնագլոցված և սառնագլոցված շիկացինկապատ պոլիմերային ծածկույթով գլոցվածք նրբաթերթ՝ անընդհատ հոսքագծերից</w:t>
            </w:r>
            <w:r w:rsidR="008B4481" w:rsidRPr="00FA52C1">
              <w:rPr>
                <w:rFonts w:ascii="GHEA Grapalat" w:hAnsi="GHEA Grapalat" w:cs="Cambria Math"/>
                <w:sz w:val="24"/>
                <w:szCs w:val="24"/>
                <w:shd w:val="clear" w:color="auto" w:fill="FFFFFF"/>
              </w:rPr>
              <w:t>.</w:t>
            </w:r>
            <w:r w:rsidRPr="00FA52C1">
              <w:rPr>
                <w:rFonts w:ascii="GHEA Grapalat" w:hAnsi="GHEA Grapalat"/>
                <w:sz w:val="24"/>
                <w:szCs w:val="24"/>
                <w:shd w:val="clear" w:color="auto" w:fill="FFFFFF"/>
              </w:rPr>
              <w:t xml:space="preserve"> Տեխնիկական պայմաններ»</w:t>
            </w:r>
          </w:p>
        </w:tc>
      </w:tr>
      <w:tr w:rsidR="0063519E" w:rsidRPr="00FA52C1" w14:paraId="28F0F6D5" w14:textId="77777777" w:rsidTr="002D1679">
        <w:trPr>
          <w:jc w:val="center"/>
        </w:trPr>
        <w:tc>
          <w:tcPr>
            <w:tcW w:w="580" w:type="dxa"/>
          </w:tcPr>
          <w:p w14:paraId="2732769F"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36)</w:t>
            </w:r>
          </w:p>
        </w:tc>
        <w:tc>
          <w:tcPr>
            <w:tcW w:w="3097" w:type="dxa"/>
          </w:tcPr>
          <w:p w14:paraId="55FD67EF"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5" w:anchor="7D20K3" w:history="1">
              <w:r w:rsidR="0063519E" w:rsidRPr="00FA52C1">
                <w:rPr>
                  <w:rFonts w:ascii="GHEA Grapalat" w:hAnsi="GHEA Grapalat"/>
                  <w:sz w:val="24"/>
                  <w:szCs w:val="24"/>
                </w:rPr>
                <w:t>ԳՕՍՏ 380</w:t>
              </w:r>
            </w:hyperlink>
            <w:r w:rsidR="0063519E" w:rsidRPr="00FA52C1">
              <w:rPr>
                <w:rFonts w:ascii="GHEA Grapalat" w:hAnsi="GHEA Grapalat"/>
                <w:sz w:val="24"/>
                <w:szCs w:val="24"/>
                <w:shd w:val="clear" w:color="auto" w:fill="FFFFFF"/>
              </w:rPr>
              <w:t>-2005</w:t>
            </w:r>
          </w:p>
        </w:tc>
        <w:tc>
          <w:tcPr>
            <w:tcW w:w="6358" w:type="dxa"/>
          </w:tcPr>
          <w:p w14:paraId="7589222C"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shd w:val="clear" w:color="auto" w:fill="FFFFFF"/>
              </w:rPr>
              <w:t>«Սովորական որակի ածխածնային պողպատ. Մակնիշեր»</w:t>
            </w:r>
          </w:p>
        </w:tc>
      </w:tr>
      <w:tr w:rsidR="0063519E" w:rsidRPr="00FA52C1" w14:paraId="7ABBD0F6" w14:textId="77777777" w:rsidTr="002D1679">
        <w:trPr>
          <w:jc w:val="center"/>
        </w:trPr>
        <w:tc>
          <w:tcPr>
            <w:tcW w:w="580" w:type="dxa"/>
          </w:tcPr>
          <w:p w14:paraId="3F3A252B"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37)</w:t>
            </w:r>
          </w:p>
        </w:tc>
        <w:tc>
          <w:tcPr>
            <w:tcW w:w="3097" w:type="dxa"/>
          </w:tcPr>
          <w:p w14:paraId="34B0A9A7"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6" w:anchor="7D20K3" w:history="1">
              <w:r w:rsidR="0063519E" w:rsidRPr="00FA52C1">
                <w:rPr>
                  <w:rFonts w:ascii="GHEA Grapalat" w:hAnsi="GHEA Grapalat"/>
                  <w:sz w:val="24"/>
                  <w:szCs w:val="24"/>
                </w:rPr>
                <w:t>ԳՕՍՏ 4784</w:t>
              </w:r>
            </w:hyperlink>
            <w:r w:rsidR="0063519E" w:rsidRPr="00FA52C1">
              <w:rPr>
                <w:rFonts w:ascii="GHEA Grapalat" w:hAnsi="GHEA Grapalat"/>
                <w:sz w:val="24"/>
                <w:szCs w:val="24"/>
              </w:rPr>
              <w:t>-2019</w:t>
            </w:r>
          </w:p>
        </w:tc>
        <w:tc>
          <w:tcPr>
            <w:tcW w:w="6358" w:type="dxa"/>
          </w:tcPr>
          <w:p w14:paraId="78694CFF"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rPr>
              <w:t>«Ալյումին և ալյումինե համաձուլվածքներ ձևափոխելի</w:t>
            </w:r>
            <w:r w:rsidRPr="00FA52C1">
              <w:rPr>
                <w:rFonts w:ascii="GHEA Grapalat" w:hAnsi="Cambria Math" w:cs="Cambria Math"/>
                <w:sz w:val="24"/>
                <w:szCs w:val="24"/>
              </w:rPr>
              <w:t>․</w:t>
            </w:r>
            <w:r w:rsidRPr="00FA52C1">
              <w:rPr>
                <w:rFonts w:ascii="GHEA Grapalat" w:hAnsi="GHEA Grapalat"/>
                <w:sz w:val="24"/>
                <w:szCs w:val="24"/>
              </w:rPr>
              <w:t xml:space="preserve"> Տեսակ</w:t>
            </w:r>
            <w:r w:rsidRPr="00FA52C1">
              <w:rPr>
                <w:rFonts w:ascii="GHEA Grapalat" w:hAnsi="GHEA Grapalat" w:cs="GHEA Grapalat"/>
                <w:sz w:val="24"/>
                <w:szCs w:val="24"/>
              </w:rPr>
              <w:t>ներ</w:t>
            </w:r>
            <w:r w:rsidRPr="00FA52C1">
              <w:rPr>
                <w:rFonts w:ascii="GHEA Grapalat" w:hAnsi="GHEA Grapalat"/>
                <w:sz w:val="24"/>
                <w:szCs w:val="24"/>
              </w:rPr>
              <w:t>»</w:t>
            </w:r>
          </w:p>
        </w:tc>
      </w:tr>
      <w:tr w:rsidR="0063519E" w:rsidRPr="00FA52C1" w14:paraId="2309F34C" w14:textId="77777777" w:rsidTr="002D1679">
        <w:trPr>
          <w:jc w:val="center"/>
        </w:trPr>
        <w:tc>
          <w:tcPr>
            <w:tcW w:w="580" w:type="dxa"/>
          </w:tcPr>
          <w:p w14:paraId="124C772A"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38)</w:t>
            </w:r>
          </w:p>
        </w:tc>
        <w:tc>
          <w:tcPr>
            <w:tcW w:w="3097" w:type="dxa"/>
          </w:tcPr>
          <w:p w14:paraId="1A843B3C"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7" w:anchor="7D20K3" w:history="1">
              <w:r w:rsidR="0063519E" w:rsidRPr="00FA52C1">
                <w:rPr>
                  <w:rFonts w:ascii="GHEA Grapalat" w:hAnsi="GHEA Grapalat"/>
                  <w:sz w:val="24"/>
                  <w:szCs w:val="24"/>
                </w:rPr>
                <w:t>ԳՕՍՏ 5632</w:t>
              </w:r>
            </w:hyperlink>
            <w:r w:rsidR="0063519E" w:rsidRPr="00FA52C1">
              <w:rPr>
                <w:rFonts w:ascii="GHEA Grapalat" w:hAnsi="GHEA Grapalat"/>
                <w:sz w:val="24"/>
                <w:szCs w:val="24"/>
                <w:shd w:val="clear" w:color="auto" w:fill="FFFFFF"/>
              </w:rPr>
              <w:t>-2014</w:t>
            </w:r>
          </w:p>
        </w:tc>
        <w:tc>
          <w:tcPr>
            <w:tcW w:w="6358" w:type="dxa"/>
          </w:tcPr>
          <w:p w14:paraId="5DE13061"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shd w:val="clear" w:color="auto" w:fill="FFFFFF"/>
              </w:rPr>
              <w:t>«Լեգիրված չժանգոտվող պողպատներ և կոռոզիակայուն, ջերմակայուն և ջերմադիմացկուն համաձուլվածքներ</w:t>
            </w:r>
            <w:r w:rsidR="008B4481" w:rsidRPr="00FA52C1">
              <w:rPr>
                <w:rFonts w:ascii="GHEA Grapalat" w:hAnsi="GHEA Grapalat" w:cs="Cambria Math"/>
                <w:sz w:val="24"/>
                <w:szCs w:val="24"/>
                <w:shd w:val="clear" w:color="auto" w:fill="FFFFFF"/>
              </w:rPr>
              <w:t>.</w:t>
            </w:r>
            <w:r w:rsidRPr="00FA52C1">
              <w:rPr>
                <w:rFonts w:ascii="GHEA Grapalat" w:hAnsi="GHEA Grapalat"/>
                <w:sz w:val="24"/>
                <w:szCs w:val="24"/>
                <w:shd w:val="clear" w:color="auto" w:fill="FFFFFF"/>
              </w:rPr>
              <w:t xml:space="preserve"> Տեսակներ»</w:t>
            </w:r>
          </w:p>
        </w:tc>
      </w:tr>
      <w:tr w:rsidR="0063519E" w:rsidRPr="00FA52C1" w14:paraId="1DF06EB2" w14:textId="77777777" w:rsidTr="002D1679">
        <w:trPr>
          <w:jc w:val="center"/>
        </w:trPr>
        <w:tc>
          <w:tcPr>
            <w:tcW w:w="580" w:type="dxa"/>
          </w:tcPr>
          <w:p w14:paraId="4FC78054"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39)</w:t>
            </w:r>
          </w:p>
        </w:tc>
        <w:tc>
          <w:tcPr>
            <w:tcW w:w="3097" w:type="dxa"/>
          </w:tcPr>
          <w:p w14:paraId="3392E890"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8" w:anchor="7D20K3" w:history="1">
              <w:r w:rsidR="0063519E" w:rsidRPr="00FA52C1">
                <w:rPr>
                  <w:rFonts w:ascii="GHEA Grapalat" w:hAnsi="GHEA Grapalat"/>
                  <w:sz w:val="24"/>
                  <w:szCs w:val="24"/>
                </w:rPr>
                <w:t>ԳՕՍՏ 6713-2021</w:t>
              </w:r>
            </w:hyperlink>
          </w:p>
        </w:tc>
        <w:tc>
          <w:tcPr>
            <w:tcW w:w="6358" w:type="dxa"/>
          </w:tcPr>
          <w:p w14:paraId="25F0B22F"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rPr>
            </w:pPr>
            <w:r w:rsidRPr="00FA52C1">
              <w:rPr>
                <w:rFonts w:ascii="GHEA Grapalat" w:hAnsi="GHEA Grapalat"/>
                <w:sz w:val="24"/>
                <w:szCs w:val="24"/>
              </w:rPr>
              <w:t>«Թույլ լեգիրված կառուցվածքային գլոցվածք կամրջաշինության համար</w:t>
            </w:r>
            <w:r w:rsidRPr="00FA52C1">
              <w:rPr>
                <w:rFonts w:ascii="GHEA Grapalat" w:hAnsi="Cambria Math" w:cs="Cambria Math"/>
                <w:sz w:val="24"/>
                <w:szCs w:val="24"/>
              </w:rPr>
              <w:t>․</w:t>
            </w:r>
            <w:r w:rsidRPr="00FA52C1">
              <w:rPr>
                <w:rFonts w:ascii="GHEA Grapalat" w:hAnsi="GHEA Grapalat"/>
                <w:sz w:val="24"/>
                <w:szCs w:val="24"/>
              </w:rPr>
              <w:t xml:space="preserve"> </w:t>
            </w:r>
            <w:r w:rsidRPr="00FA52C1">
              <w:rPr>
                <w:rFonts w:ascii="GHEA Grapalat" w:hAnsi="GHEA Grapalat" w:cs="GHEA Grapalat"/>
                <w:sz w:val="24"/>
                <w:szCs w:val="24"/>
              </w:rPr>
              <w:t>Տեխնիկական</w:t>
            </w:r>
            <w:r w:rsidRPr="00FA52C1">
              <w:rPr>
                <w:rFonts w:ascii="GHEA Grapalat" w:hAnsi="GHEA Grapalat"/>
                <w:sz w:val="24"/>
                <w:szCs w:val="24"/>
              </w:rPr>
              <w:t xml:space="preserve"> </w:t>
            </w:r>
            <w:r w:rsidRPr="00FA52C1">
              <w:rPr>
                <w:rFonts w:ascii="GHEA Grapalat" w:hAnsi="GHEA Grapalat" w:cs="GHEA Grapalat"/>
                <w:sz w:val="24"/>
                <w:szCs w:val="24"/>
              </w:rPr>
              <w:t>պայմաններ</w:t>
            </w:r>
            <w:r w:rsidRPr="00FA52C1">
              <w:rPr>
                <w:rFonts w:ascii="GHEA Grapalat" w:hAnsi="GHEA Grapalat"/>
                <w:sz w:val="24"/>
                <w:szCs w:val="24"/>
              </w:rPr>
              <w:t>»</w:t>
            </w:r>
          </w:p>
        </w:tc>
      </w:tr>
      <w:tr w:rsidR="0063519E" w:rsidRPr="00FA52C1" w14:paraId="7B4F6111" w14:textId="77777777" w:rsidTr="002D1679">
        <w:trPr>
          <w:jc w:val="center"/>
        </w:trPr>
        <w:tc>
          <w:tcPr>
            <w:tcW w:w="580" w:type="dxa"/>
          </w:tcPr>
          <w:p w14:paraId="2BD3704B"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40)</w:t>
            </w:r>
          </w:p>
        </w:tc>
        <w:tc>
          <w:tcPr>
            <w:tcW w:w="3097" w:type="dxa"/>
          </w:tcPr>
          <w:p w14:paraId="6987A79D"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29" w:anchor="7D20K3" w:history="1">
              <w:r w:rsidR="0063519E" w:rsidRPr="00FA52C1">
                <w:rPr>
                  <w:rStyle w:val="Hyperlink"/>
                  <w:rFonts w:ascii="GHEA Grapalat" w:hAnsi="GHEA Grapalat"/>
                  <w:color w:val="auto"/>
                  <w:sz w:val="24"/>
                  <w:szCs w:val="24"/>
                  <w:u w:val="none"/>
                  <w:lang w:val="hy-AM"/>
                </w:rPr>
                <w:t>ԳՕՍՏ ISO 898-1</w:t>
              </w:r>
            </w:hyperlink>
            <w:r w:rsidR="0063519E" w:rsidRPr="00FA52C1">
              <w:rPr>
                <w:rFonts w:ascii="GHEA Grapalat" w:hAnsi="GHEA Grapalat"/>
                <w:sz w:val="24"/>
                <w:szCs w:val="24"/>
                <w:shd w:val="clear" w:color="auto" w:fill="FFFFFF"/>
                <w:lang w:val="hy-AM"/>
              </w:rPr>
              <w:t>-2014</w:t>
            </w:r>
          </w:p>
        </w:tc>
        <w:tc>
          <w:tcPr>
            <w:tcW w:w="6358" w:type="dxa"/>
          </w:tcPr>
          <w:p w14:paraId="14361EFC" w14:textId="77777777" w:rsidR="0063519E" w:rsidRPr="00185097" w:rsidRDefault="0063519E" w:rsidP="00FA52C1">
            <w:pPr>
              <w:widowControl w:val="0"/>
              <w:tabs>
                <w:tab w:val="left" w:pos="180"/>
                <w:tab w:val="left" w:pos="1440"/>
                <w:tab w:val="left" w:pos="1620"/>
                <w:tab w:val="left" w:pos="1890"/>
              </w:tabs>
              <w:spacing w:line="360" w:lineRule="auto"/>
              <w:rPr>
                <w:rFonts w:ascii="GHEA Grapalat" w:hAnsi="GHEA Grapalat"/>
                <w:sz w:val="24"/>
                <w:szCs w:val="24"/>
                <w:lang w:val="hy-AM"/>
              </w:rPr>
            </w:pPr>
            <w:r w:rsidRPr="00FA52C1">
              <w:rPr>
                <w:rFonts w:ascii="GHEA Grapalat" w:hAnsi="GHEA Grapalat"/>
                <w:sz w:val="24"/>
                <w:szCs w:val="24"/>
                <w:shd w:val="clear" w:color="auto" w:fill="FFFFFF"/>
                <w:lang w:val="hy-AM"/>
              </w:rPr>
              <w:t>«Ածխածնային և լեգիրված պ</w:t>
            </w:r>
            <w:r w:rsidR="00DC2797" w:rsidRPr="00FA52C1">
              <w:rPr>
                <w:rFonts w:ascii="GHEA Grapalat" w:hAnsi="GHEA Grapalat"/>
                <w:sz w:val="24"/>
                <w:szCs w:val="24"/>
                <w:shd w:val="clear" w:color="auto" w:fill="FFFFFF"/>
              </w:rPr>
              <w:t>ողպատներից</w:t>
            </w:r>
            <w:r w:rsidRPr="00FA52C1">
              <w:rPr>
                <w:rFonts w:ascii="GHEA Grapalat" w:hAnsi="GHEA Grapalat"/>
                <w:sz w:val="24"/>
                <w:szCs w:val="24"/>
                <w:shd w:val="clear" w:color="auto" w:fill="FFFFFF"/>
                <w:lang w:val="hy-AM"/>
              </w:rPr>
              <w:t xml:space="preserve"> </w:t>
            </w:r>
            <w:r w:rsidRPr="00FA52C1">
              <w:rPr>
                <w:rFonts w:ascii="GHEA Grapalat" w:hAnsi="GHEA Grapalat"/>
                <w:sz w:val="24"/>
                <w:szCs w:val="24"/>
                <w:lang w:val="hy-AM"/>
              </w:rPr>
              <w:t>ամրակման արտադրատեսակների մեխանիկական բնութագրեր</w:t>
            </w:r>
            <w:r w:rsidRPr="00FA52C1">
              <w:rPr>
                <w:rFonts w:ascii="GHEA Grapalat" w:eastAsia="MS Mincho" w:hAnsi="MS Mincho" w:cs="MS Mincho"/>
                <w:sz w:val="24"/>
                <w:szCs w:val="24"/>
                <w:lang w:val="hy-AM"/>
              </w:rPr>
              <w:t>․</w:t>
            </w:r>
            <w:r w:rsidRPr="00FA52C1">
              <w:rPr>
                <w:rFonts w:ascii="GHEA Grapalat" w:hAnsi="GHEA Grapalat"/>
                <w:sz w:val="24"/>
                <w:szCs w:val="24"/>
                <w:lang w:val="hy-AM"/>
              </w:rPr>
              <w:t xml:space="preserve"> Մաս</w:t>
            </w:r>
            <w:r w:rsidR="008B4481" w:rsidRPr="00FA52C1">
              <w:rPr>
                <w:rFonts w:ascii="GHEA Grapalat" w:hAnsi="GHEA Grapalat"/>
                <w:sz w:val="24"/>
                <w:szCs w:val="24"/>
              </w:rPr>
              <w:t xml:space="preserve"> </w:t>
            </w:r>
            <w:r w:rsidRPr="00FA52C1">
              <w:rPr>
                <w:rFonts w:ascii="GHEA Grapalat" w:hAnsi="GHEA Grapalat"/>
                <w:sz w:val="24"/>
                <w:szCs w:val="24"/>
                <w:lang w:val="hy-AM"/>
              </w:rPr>
              <w:t>1</w:t>
            </w:r>
            <w:r w:rsidR="008B4481" w:rsidRPr="00FA52C1">
              <w:rPr>
                <w:rFonts w:ascii="GHEA Grapalat" w:hAnsi="GHEA Grapalat" w:cs="Cambria Math"/>
                <w:sz w:val="24"/>
                <w:szCs w:val="24"/>
              </w:rPr>
              <w:t>.</w:t>
            </w:r>
            <w:r w:rsidRPr="00FA52C1">
              <w:rPr>
                <w:rFonts w:ascii="GHEA Grapalat" w:hAnsi="GHEA Grapalat"/>
                <w:sz w:val="24"/>
                <w:szCs w:val="24"/>
                <w:lang w:val="hy-AM"/>
              </w:rPr>
              <w:t xml:space="preserve"> Պ</w:t>
            </w:r>
            <w:r w:rsidRPr="00185097">
              <w:rPr>
                <w:rFonts w:ascii="GHEA Grapalat" w:hAnsi="GHEA Grapalat"/>
                <w:sz w:val="24"/>
                <w:szCs w:val="24"/>
                <w:lang w:val="hy-AM"/>
              </w:rPr>
              <w:t>տուտակի</w:t>
            </w:r>
            <w:r w:rsidRPr="00FA52C1">
              <w:rPr>
                <w:rFonts w:ascii="GHEA Grapalat" w:hAnsi="GHEA Grapalat"/>
                <w:sz w:val="24"/>
                <w:szCs w:val="24"/>
                <w:lang w:val="hy-AM"/>
              </w:rPr>
              <w:t xml:space="preserve"> խոշոր ու մանր քայլով և դիմացկունության սահմանված դասերով հեղույսներ, պտուտակներ և վարսոցներ</w:t>
            </w:r>
            <w:r w:rsidRPr="00FA52C1">
              <w:rPr>
                <w:rFonts w:ascii="GHEA Grapalat" w:hAnsi="GHEA Grapalat"/>
                <w:sz w:val="24"/>
                <w:szCs w:val="24"/>
                <w:shd w:val="clear" w:color="auto" w:fill="FFFFFF"/>
                <w:lang w:val="hy-AM"/>
              </w:rPr>
              <w:t>»</w:t>
            </w:r>
          </w:p>
        </w:tc>
      </w:tr>
      <w:tr w:rsidR="0063519E" w:rsidRPr="00FA52C1" w14:paraId="543A1885" w14:textId="77777777" w:rsidTr="002D1679">
        <w:trPr>
          <w:jc w:val="center"/>
        </w:trPr>
        <w:tc>
          <w:tcPr>
            <w:tcW w:w="580" w:type="dxa"/>
          </w:tcPr>
          <w:p w14:paraId="2F4BB9DF"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41)</w:t>
            </w:r>
          </w:p>
        </w:tc>
        <w:tc>
          <w:tcPr>
            <w:tcW w:w="3097" w:type="dxa"/>
          </w:tcPr>
          <w:p w14:paraId="07265AAF"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30" w:anchor="7D20K3" w:history="1">
              <w:r w:rsidR="0063519E" w:rsidRPr="00FA52C1">
                <w:rPr>
                  <w:rFonts w:ascii="GHEA Grapalat" w:hAnsi="GHEA Grapalat"/>
                  <w:sz w:val="24"/>
                  <w:szCs w:val="24"/>
                  <w:lang w:val="hy-AM"/>
                </w:rPr>
                <w:t>ԳՕՍՏ Ռ-9.316-20</w:t>
              </w:r>
              <w:r w:rsidR="00E31A41" w:rsidRPr="00FA52C1">
                <w:rPr>
                  <w:rFonts w:ascii="GHEA Grapalat" w:hAnsi="GHEA Grapalat"/>
                  <w:sz w:val="24"/>
                  <w:szCs w:val="24"/>
                </w:rPr>
                <w:t>1</w:t>
              </w:r>
              <w:r w:rsidR="0063519E" w:rsidRPr="00FA52C1">
                <w:rPr>
                  <w:rFonts w:ascii="GHEA Grapalat" w:hAnsi="GHEA Grapalat"/>
                  <w:sz w:val="24"/>
                  <w:szCs w:val="24"/>
                  <w:lang w:val="hy-AM"/>
                </w:rPr>
                <w:t>6</w:t>
              </w:r>
            </w:hyperlink>
          </w:p>
        </w:tc>
        <w:tc>
          <w:tcPr>
            <w:tcW w:w="6358" w:type="dxa"/>
          </w:tcPr>
          <w:p w14:paraId="6571A7AA"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shd w:val="clear" w:color="auto" w:fill="FFFFFF"/>
                <w:lang w:val="hy-AM"/>
              </w:rPr>
            </w:pPr>
            <w:r w:rsidRPr="00FA52C1">
              <w:rPr>
                <w:rFonts w:ascii="GHEA Grapalat" w:hAnsi="GHEA Grapalat"/>
                <w:sz w:val="24"/>
                <w:szCs w:val="24"/>
                <w:lang w:val="hy-AM"/>
              </w:rPr>
              <w:t>«</w:t>
            </w:r>
            <w:r w:rsidRPr="00FA52C1">
              <w:rPr>
                <w:rFonts w:ascii="GHEA Grapalat" w:hAnsi="GHEA Grapalat" w:cs="Times Armenian"/>
                <w:noProof/>
                <w:sz w:val="24"/>
                <w:szCs w:val="24"/>
                <w:lang w:val="hy-AM"/>
              </w:rPr>
              <w:t>Կոռոզիայից և ծերացումից պաշտպանվելու միասնական համակարգ. Ջերմադիֆուզային, ցինկային պատվածք. Ընդհանուր պահանջներ և վերահսկման մեթոդներ</w:t>
            </w:r>
            <w:r w:rsidRPr="00FA52C1">
              <w:rPr>
                <w:rFonts w:ascii="GHEA Grapalat" w:hAnsi="GHEA Grapalat"/>
                <w:sz w:val="24"/>
                <w:szCs w:val="24"/>
                <w:lang w:val="hy-AM"/>
              </w:rPr>
              <w:t>»</w:t>
            </w:r>
          </w:p>
        </w:tc>
      </w:tr>
      <w:tr w:rsidR="0063519E" w:rsidRPr="00FA52C1" w14:paraId="261FCE48" w14:textId="77777777" w:rsidTr="002D1679">
        <w:trPr>
          <w:jc w:val="center"/>
        </w:trPr>
        <w:tc>
          <w:tcPr>
            <w:tcW w:w="580" w:type="dxa"/>
          </w:tcPr>
          <w:p w14:paraId="53CB9882"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42)</w:t>
            </w:r>
          </w:p>
        </w:tc>
        <w:tc>
          <w:tcPr>
            <w:tcW w:w="3097" w:type="dxa"/>
          </w:tcPr>
          <w:p w14:paraId="44A6862C"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31" w:anchor="7D20K3" w:history="1">
              <w:r w:rsidR="0063519E" w:rsidRPr="00FA52C1">
                <w:rPr>
                  <w:rFonts w:ascii="GHEA Grapalat" w:hAnsi="GHEA Grapalat"/>
                  <w:sz w:val="24"/>
                  <w:szCs w:val="24"/>
                  <w:lang w:val="hy-AM"/>
                </w:rPr>
                <w:t>ԳՕՍՏ 9.401-2018</w:t>
              </w:r>
            </w:hyperlink>
          </w:p>
        </w:tc>
        <w:tc>
          <w:tcPr>
            <w:tcW w:w="6358" w:type="dxa"/>
          </w:tcPr>
          <w:p w14:paraId="437622BF" w14:textId="77777777" w:rsidR="0063519E" w:rsidRPr="00185097" w:rsidRDefault="0063519E" w:rsidP="00FA52C1">
            <w:pPr>
              <w:widowControl w:val="0"/>
              <w:tabs>
                <w:tab w:val="left" w:pos="180"/>
                <w:tab w:val="left" w:pos="1440"/>
                <w:tab w:val="left" w:pos="1620"/>
                <w:tab w:val="left" w:pos="1890"/>
              </w:tabs>
              <w:spacing w:line="360" w:lineRule="auto"/>
              <w:rPr>
                <w:rFonts w:ascii="GHEA Grapalat" w:hAnsi="GHEA Grapalat"/>
                <w:sz w:val="24"/>
                <w:szCs w:val="24"/>
                <w:lang w:val="hy-AM"/>
              </w:rPr>
            </w:pPr>
            <w:r w:rsidRPr="00FA52C1">
              <w:rPr>
                <w:rFonts w:ascii="GHEA Grapalat" w:hAnsi="GHEA Grapalat"/>
                <w:sz w:val="24"/>
                <w:szCs w:val="24"/>
                <w:lang w:val="hy-AM"/>
              </w:rPr>
              <w:t>«Հնեցումից և քայքայումից պաշտպանության միասնական համակարգ</w:t>
            </w:r>
            <w:r w:rsidRPr="00FA52C1">
              <w:rPr>
                <w:rFonts w:ascii="GHEA Grapalat" w:eastAsia="MS Mincho" w:hAnsi="MS Mincho" w:cs="MS Mincho"/>
                <w:sz w:val="24"/>
                <w:szCs w:val="24"/>
                <w:lang w:val="hy-AM"/>
              </w:rPr>
              <w:t>․</w:t>
            </w:r>
            <w:r w:rsidRPr="00FA52C1">
              <w:rPr>
                <w:rFonts w:ascii="GHEA Grapalat" w:hAnsi="GHEA Grapalat"/>
                <w:sz w:val="24"/>
                <w:szCs w:val="24"/>
                <w:lang w:val="hy-AM"/>
              </w:rPr>
              <w:t xml:space="preserve"> Լաքաներկային պատվածքներ</w:t>
            </w:r>
            <w:r w:rsidR="008B4481" w:rsidRPr="00FA52C1">
              <w:rPr>
                <w:rFonts w:ascii="GHEA Grapalat" w:hAnsi="GHEA Grapalat" w:cs="Cambria Math"/>
                <w:sz w:val="24"/>
                <w:szCs w:val="24"/>
              </w:rPr>
              <w:t>.</w:t>
            </w:r>
            <w:r w:rsidRPr="00FA52C1">
              <w:rPr>
                <w:rFonts w:ascii="GHEA Grapalat" w:hAnsi="GHEA Grapalat"/>
                <w:sz w:val="24"/>
                <w:szCs w:val="24"/>
                <w:lang w:val="hy-AM"/>
              </w:rPr>
              <w:t xml:space="preserve"> Կլիմայական գործոնների</w:t>
            </w:r>
            <w:r w:rsidRPr="00FA52C1">
              <w:rPr>
                <w:rFonts w:ascii="GHEA Grapalat" w:hAnsi="GHEA Grapalat" w:cs="GHEA Grapalat"/>
                <w:sz w:val="24"/>
                <w:szCs w:val="24"/>
                <w:lang w:val="hy-AM"/>
              </w:rPr>
              <w:t xml:space="preserve"> </w:t>
            </w:r>
            <w:r w:rsidRPr="00FA52C1">
              <w:rPr>
                <w:rFonts w:ascii="GHEA Grapalat" w:hAnsi="GHEA Grapalat"/>
                <w:sz w:val="24"/>
                <w:szCs w:val="24"/>
                <w:lang w:val="hy-AM"/>
              </w:rPr>
              <w:t>նկատմամբ կայունության ը</w:t>
            </w:r>
            <w:r w:rsidRPr="00FA52C1">
              <w:rPr>
                <w:rFonts w:ascii="GHEA Grapalat" w:hAnsi="GHEA Grapalat" w:cs="GHEA Grapalat"/>
                <w:sz w:val="24"/>
                <w:szCs w:val="24"/>
                <w:lang w:val="hy-AM"/>
              </w:rPr>
              <w:t>նդհանուր</w:t>
            </w:r>
            <w:r w:rsidRPr="00FA52C1">
              <w:rPr>
                <w:rFonts w:ascii="GHEA Grapalat" w:hAnsi="GHEA Grapalat"/>
                <w:sz w:val="24"/>
                <w:szCs w:val="24"/>
                <w:lang w:val="hy-AM"/>
              </w:rPr>
              <w:t xml:space="preserve"> </w:t>
            </w:r>
            <w:r w:rsidRPr="00FA52C1">
              <w:rPr>
                <w:rFonts w:ascii="GHEA Grapalat" w:hAnsi="GHEA Grapalat" w:cs="GHEA Grapalat"/>
                <w:sz w:val="24"/>
                <w:szCs w:val="24"/>
                <w:lang w:val="hy-AM"/>
              </w:rPr>
              <w:t>պահանջներ</w:t>
            </w:r>
            <w:r w:rsidRPr="00FA52C1">
              <w:rPr>
                <w:rFonts w:ascii="GHEA Grapalat" w:hAnsi="GHEA Grapalat"/>
                <w:sz w:val="24"/>
                <w:szCs w:val="24"/>
                <w:lang w:val="hy-AM"/>
              </w:rPr>
              <w:t xml:space="preserve"> </w:t>
            </w:r>
            <w:r w:rsidRPr="00FA52C1">
              <w:rPr>
                <w:rFonts w:ascii="GHEA Grapalat" w:hAnsi="GHEA Grapalat" w:cs="GHEA Grapalat"/>
                <w:sz w:val="24"/>
                <w:szCs w:val="24"/>
                <w:lang w:val="hy-AM"/>
              </w:rPr>
              <w:t>և</w:t>
            </w:r>
            <w:r w:rsidRPr="00FA52C1">
              <w:rPr>
                <w:rFonts w:ascii="GHEA Grapalat" w:hAnsi="GHEA Grapalat"/>
                <w:sz w:val="24"/>
                <w:szCs w:val="24"/>
                <w:lang w:val="hy-AM"/>
              </w:rPr>
              <w:t xml:space="preserve"> արագացված փորձարկման մեթոդներ»</w:t>
            </w:r>
          </w:p>
        </w:tc>
      </w:tr>
      <w:tr w:rsidR="0063519E" w:rsidRPr="00FA52C1" w14:paraId="4D1490B2" w14:textId="77777777" w:rsidTr="002D1679">
        <w:trPr>
          <w:jc w:val="center"/>
        </w:trPr>
        <w:tc>
          <w:tcPr>
            <w:tcW w:w="580" w:type="dxa"/>
          </w:tcPr>
          <w:p w14:paraId="2D397247"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43)</w:t>
            </w:r>
          </w:p>
        </w:tc>
        <w:tc>
          <w:tcPr>
            <w:tcW w:w="3097" w:type="dxa"/>
          </w:tcPr>
          <w:p w14:paraId="0FE1EAA2"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32" w:anchor="7D20K3" w:history="1">
              <w:r w:rsidR="0063519E" w:rsidRPr="00FA52C1">
                <w:rPr>
                  <w:rFonts w:ascii="GHEA Grapalat" w:hAnsi="GHEA Grapalat"/>
                  <w:sz w:val="24"/>
                  <w:szCs w:val="24"/>
                  <w:lang w:val="hy-AM"/>
                </w:rPr>
                <w:t>ԳՕՍՏ 9.402-2004</w:t>
              </w:r>
            </w:hyperlink>
          </w:p>
        </w:tc>
        <w:tc>
          <w:tcPr>
            <w:tcW w:w="6358" w:type="dxa"/>
          </w:tcPr>
          <w:p w14:paraId="68F2FE59"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lang w:val="hy-AM"/>
              </w:rPr>
            </w:pPr>
            <w:r w:rsidRPr="00FA52C1">
              <w:rPr>
                <w:rFonts w:ascii="GHEA Grapalat" w:hAnsi="GHEA Grapalat"/>
                <w:sz w:val="24"/>
                <w:szCs w:val="24"/>
                <w:lang w:val="hy-AM"/>
              </w:rPr>
              <w:t>«</w:t>
            </w:r>
            <w:r w:rsidRPr="00FA52C1">
              <w:rPr>
                <w:rFonts w:ascii="GHEA Grapalat" w:hAnsi="GHEA Grapalat" w:cs="Times Armenian"/>
                <w:noProof/>
                <w:sz w:val="24"/>
                <w:szCs w:val="24"/>
                <w:lang w:val="hy-AM"/>
              </w:rPr>
              <w:t xml:space="preserve">Հնեցումից և քայքայումից պաշտպանության միասնական համակարգ. Լաքաներկային </w:t>
            </w:r>
            <w:r w:rsidRPr="00FA52C1">
              <w:rPr>
                <w:rFonts w:ascii="GHEA Grapalat" w:hAnsi="GHEA Grapalat" w:cs="Times Armenian"/>
                <w:noProof/>
                <w:sz w:val="24"/>
                <w:szCs w:val="24"/>
                <w:lang w:val="hy-AM"/>
              </w:rPr>
              <w:lastRenderedPageBreak/>
              <w:t>պատվածքներ. Մետաղական մակերևույթների նախապատրաստում ներկմանը</w:t>
            </w:r>
            <w:r w:rsidRPr="00FA52C1">
              <w:rPr>
                <w:rFonts w:ascii="GHEA Grapalat" w:hAnsi="GHEA Grapalat"/>
                <w:sz w:val="24"/>
                <w:szCs w:val="24"/>
                <w:lang w:val="hy-AM"/>
              </w:rPr>
              <w:t>»</w:t>
            </w:r>
          </w:p>
        </w:tc>
      </w:tr>
      <w:tr w:rsidR="0063519E" w:rsidRPr="00FA52C1" w14:paraId="6F7E4D64" w14:textId="77777777" w:rsidTr="002D1679">
        <w:trPr>
          <w:jc w:val="center"/>
        </w:trPr>
        <w:tc>
          <w:tcPr>
            <w:tcW w:w="580" w:type="dxa"/>
          </w:tcPr>
          <w:p w14:paraId="28FFD9E0"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lastRenderedPageBreak/>
              <w:t>44)</w:t>
            </w:r>
          </w:p>
        </w:tc>
        <w:tc>
          <w:tcPr>
            <w:tcW w:w="3097" w:type="dxa"/>
          </w:tcPr>
          <w:p w14:paraId="7A563EB6" w14:textId="77777777" w:rsidR="0063519E" w:rsidRPr="00FA52C1" w:rsidRDefault="00901965" w:rsidP="00FA52C1">
            <w:pPr>
              <w:widowControl w:val="0"/>
              <w:tabs>
                <w:tab w:val="left" w:pos="180"/>
                <w:tab w:val="left" w:pos="1440"/>
                <w:tab w:val="left" w:pos="1620"/>
                <w:tab w:val="left" w:pos="1890"/>
              </w:tabs>
              <w:spacing w:line="360" w:lineRule="auto"/>
              <w:rPr>
                <w:rFonts w:ascii="GHEA Grapalat" w:hAnsi="GHEA Grapalat"/>
                <w:sz w:val="24"/>
                <w:szCs w:val="24"/>
              </w:rPr>
            </w:pPr>
            <w:hyperlink r:id="rId33" w:anchor="7D20K3" w:history="1">
              <w:r w:rsidR="0063519E" w:rsidRPr="00FA52C1">
                <w:rPr>
                  <w:rFonts w:ascii="GHEA Grapalat" w:hAnsi="GHEA Grapalat"/>
                  <w:sz w:val="24"/>
                  <w:szCs w:val="24"/>
                  <w:lang w:val="hy-AM"/>
                </w:rPr>
                <w:t>ԳՕՍՏ 9.602-2016</w:t>
              </w:r>
            </w:hyperlink>
            <w:r w:rsidR="0063519E" w:rsidRPr="00FA52C1">
              <w:rPr>
                <w:rFonts w:cs="Calibri"/>
                <w:sz w:val="24"/>
                <w:szCs w:val="24"/>
                <w:lang w:val="hy-AM"/>
              </w:rPr>
              <w:t> </w:t>
            </w:r>
          </w:p>
        </w:tc>
        <w:tc>
          <w:tcPr>
            <w:tcW w:w="6358" w:type="dxa"/>
          </w:tcPr>
          <w:p w14:paraId="59B0D23D"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lang w:val="hy-AM"/>
              </w:rPr>
            </w:pPr>
            <w:r w:rsidRPr="00FA52C1">
              <w:rPr>
                <w:rFonts w:ascii="GHEA Grapalat" w:hAnsi="GHEA Grapalat"/>
                <w:sz w:val="24"/>
                <w:szCs w:val="24"/>
                <w:lang w:val="hy-AM"/>
              </w:rPr>
              <w:t>«</w:t>
            </w:r>
            <w:r w:rsidRPr="00FA52C1">
              <w:rPr>
                <w:rFonts w:ascii="GHEA Grapalat" w:hAnsi="GHEA Grapalat" w:cs="Times Armenian"/>
                <w:noProof/>
                <w:sz w:val="24"/>
                <w:szCs w:val="24"/>
                <w:lang w:val="hy-AM"/>
              </w:rPr>
              <w:t>Հնեցումից և քայքայումից պաշտպանության միասնական համակարգ. Ստորգետնյա կառույցներ. Քայքայումից պաշտպանության նկատմամբ ընդհանուր պահանջներ</w:t>
            </w:r>
            <w:r w:rsidRPr="00FA52C1">
              <w:rPr>
                <w:rFonts w:ascii="GHEA Grapalat" w:hAnsi="GHEA Grapalat"/>
                <w:sz w:val="24"/>
                <w:szCs w:val="24"/>
                <w:lang w:val="hy-AM"/>
              </w:rPr>
              <w:t>»</w:t>
            </w:r>
          </w:p>
        </w:tc>
      </w:tr>
      <w:tr w:rsidR="0063519E" w:rsidRPr="00FA52C1" w14:paraId="2F2E7D0C" w14:textId="77777777" w:rsidTr="002D1679">
        <w:trPr>
          <w:jc w:val="center"/>
        </w:trPr>
        <w:tc>
          <w:tcPr>
            <w:tcW w:w="580" w:type="dxa"/>
          </w:tcPr>
          <w:p w14:paraId="5B6BF05C"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45)</w:t>
            </w:r>
          </w:p>
        </w:tc>
        <w:tc>
          <w:tcPr>
            <w:tcW w:w="3097" w:type="dxa"/>
          </w:tcPr>
          <w:p w14:paraId="56F0DD26"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eastAsia="Microsoft Sans Serif" w:hAnsi="GHEA Grapalat"/>
                <w:sz w:val="24"/>
                <w:szCs w:val="24"/>
                <w:lang w:val="hy-AM"/>
              </w:rPr>
              <w:t>ԳՕՍՏ 969-2019</w:t>
            </w:r>
          </w:p>
        </w:tc>
        <w:tc>
          <w:tcPr>
            <w:tcW w:w="6358" w:type="dxa"/>
          </w:tcPr>
          <w:p w14:paraId="7160F1F0"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lang w:val="hy-AM"/>
              </w:rPr>
              <w:t>«Ցեմենտ կավահողային և բարձր կավահողային</w:t>
            </w:r>
            <w:r w:rsidRPr="00FA52C1">
              <w:rPr>
                <w:rFonts w:ascii="GHEA Grapalat" w:hAnsi="Cambria Math" w:cs="Cambria Math"/>
                <w:sz w:val="24"/>
                <w:szCs w:val="24"/>
                <w:lang w:val="hy-AM"/>
              </w:rPr>
              <w:t>․</w:t>
            </w:r>
            <w:r w:rsidRPr="00FA52C1">
              <w:rPr>
                <w:rFonts w:ascii="GHEA Grapalat" w:hAnsi="GHEA Grapalat"/>
                <w:sz w:val="24"/>
                <w:szCs w:val="24"/>
                <w:lang w:val="hy-AM"/>
              </w:rPr>
              <w:t xml:space="preserve"> Տեխնիկական պայմաններ»</w:t>
            </w:r>
          </w:p>
        </w:tc>
      </w:tr>
      <w:tr w:rsidR="0063519E" w:rsidRPr="00FA52C1" w14:paraId="12FFA793" w14:textId="77777777" w:rsidTr="002D1679">
        <w:trPr>
          <w:jc w:val="center"/>
        </w:trPr>
        <w:tc>
          <w:tcPr>
            <w:tcW w:w="580" w:type="dxa"/>
            <w:vAlign w:val="center"/>
          </w:tcPr>
          <w:p w14:paraId="25800EC0"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46)</w:t>
            </w:r>
          </w:p>
        </w:tc>
        <w:tc>
          <w:tcPr>
            <w:tcW w:w="9455" w:type="dxa"/>
            <w:gridSpan w:val="2"/>
            <w:vAlign w:val="center"/>
          </w:tcPr>
          <w:p w14:paraId="3CC2A9FA"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ՀՀ օրենք «Քաղաքաշինության մասին»</w:t>
            </w:r>
          </w:p>
        </w:tc>
      </w:tr>
      <w:tr w:rsidR="0063519E" w:rsidRPr="00FA52C1" w14:paraId="3557E9DB" w14:textId="77777777" w:rsidTr="002D1679">
        <w:trPr>
          <w:jc w:val="center"/>
        </w:trPr>
        <w:tc>
          <w:tcPr>
            <w:tcW w:w="580" w:type="dxa"/>
            <w:vAlign w:val="center"/>
          </w:tcPr>
          <w:p w14:paraId="74CC7E60"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47)</w:t>
            </w:r>
          </w:p>
        </w:tc>
        <w:tc>
          <w:tcPr>
            <w:tcW w:w="9455" w:type="dxa"/>
            <w:gridSpan w:val="2"/>
            <w:vAlign w:val="center"/>
          </w:tcPr>
          <w:p w14:paraId="6419301E"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sz w:val="24"/>
                <w:szCs w:val="24"/>
              </w:rPr>
              <w:t>ՀՀ օրենք «Շրջակա միջավայրի վրա ազդեցության գնահատման և փորձաքննության մասին»</w:t>
            </w:r>
          </w:p>
        </w:tc>
      </w:tr>
      <w:tr w:rsidR="0063519E" w:rsidRPr="00FA52C1" w14:paraId="774148E9" w14:textId="77777777" w:rsidTr="002D1679">
        <w:trPr>
          <w:jc w:val="center"/>
        </w:trPr>
        <w:tc>
          <w:tcPr>
            <w:tcW w:w="580" w:type="dxa"/>
            <w:vAlign w:val="center"/>
          </w:tcPr>
          <w:p w14:paraId="08B3532C"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48)</w:t>
            </w:r>
          </w:p>
        </w:tc>
        <w:tc>
          <w:tcPr>
            <w:tcW w:w="9455" w:type="dxa"/>
            <w:gridSpan w:val="2"/>
            <w:vAlign w:val="center"/>
          </w:tcPr>
          <w:p w14:paraId="628A85F1"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sz w:val="24"/>
                <w:szCs w:val="24"/>
              </w:rPr>
            </w:pPr>
            <w:r w:rsidRPr="00FA52C1">
              <w:rPr>
                <w:rFonts w:ascii="GHEA Grapalat" w:hAnsi="GHEA Grapalat"/>
                <w:color w:val="000000"/>
                <w:sz w:val="24"/>
                <w:szCs w:val="24"/>
              </w:rPr>
              <w:t>ՀՀ կառավարության 2021 թվականի ապրիլի 22-ի N 607-Ն որոշում</w:t>
            </w:r>
          </w:p>
        </w:tc>
      </w:tr>
      <w:tr w:rsidR="0063519E" w:rsidRPr="00FA52C1" w14:paraId="1C86D6D9" w14:textId="77777777" w:rsidTr="002D1679">
        <w:trPr>
          <w:jc w:val="center"/>
        </w:trPr>
        <w:tc>
          <w:tcPr>
            <w:tcW w:w="580" w:type="dxa"/>
            <w:vAlign w:val="center"/>
          </w:tcPr>
          <w:p w14:paraId="1E971519"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49)</w:t>
            </w:r>
          </w:p>
        </w:tc>
        <w:tc>
          <w:tcPr>
            <w:tcW w:w="9455" w:type="dxa"/>
            <w:gridSpan w:val="2"/>
            <w:vAlign w:val="center"/>
          </w:tcPr>
          <w:p w14:paraId="25111CB3"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color w:val="000000"/>
                <w:sz w:val="24"/>
                <w:szCs w:val="24"/>
              </w:rPr>
            </w:pPr>
            <w:r w:rsidRPr="00FA52C1">
              <w:rPr>
                <w:rFonts w:ascii="GHEA Grapalat" w:hAnsi="GHEA Grapalat"/>
                <w:color w:val="000000"/>
                <w:sz w:val="24"/>
                <w:szCs w:val="24"/>
                <w:lang w:val="hy-AM"/>
              </w:rPr>
              <w:t xml:space="preserve">ՀՀ կառավարության 2006 թվականի </w:t>
            </w:r>
            <w:r w:rsidRPr="00FA52C1">
              <w:rPr>
                <w:rFonts w:ascii="GHEA Grapalat" w:eastAsia="Times New Roman" w:hAnsi="GHEA Grapalat" w:cs="Times New Roman"/>
                <w:color w:val="000000"/>
                <w:sz w:val="24"/>
                <w:szCs w:val="24"/>
                <w:lang w:val="hy-AM"/>
              </w:rPr>
              <w:t>օգոստոսի 10-ի N 1136-Ն որոշ</w:t>
            </w:r>
            <w:r w:rsidRPr="00FA52C1">
              <w:rPr>
                <w:rFonts w:ascii="GHEA Grapalat" w:eastAsia="Times New Roman" w:hAnsi="GHEA Grapalat" w:cs="Times New Roman"/>
                <w:color w:val="000000"/>
                <w:sz w:val="24"/>
                <w:szCs w:val="24"/>
              </w:rPr>
              <w:t>ում</w:t>
            </w:r>
          </w:p>
        </w:tc>
      </w:tr>
      <w:tr w:rsidR="0063519E" w:rsidRPr="00FA52C1" w14:paraId="0C2A729D" w14:textId="77777777" w:rsidTr="002D1679">
        <w:trPr>
          <w:jc w:val="center"/>
        </w:trPr>
        <w:tc>
          <w:tcPr>
            <w:tcW w:w="580" w:type="dxa"/>
            <w:vAlign w:val="center"/>
          </w:tcPr>
          <w:p w14:paraId="7BECF1CF" w14:textId="77777777" w:rsidR="0063519E" w:rsidRPr="00FA52C1" w:rsidRDefault="0063519E" w:rsidP="00FA52C1">
            <w:pPr>
              <w:widowControl w:val="0"/>
              <w:tabs>
                <w:tab w:val="left" w:pos="249"/>
                <w:tab w:val="left" w:pos="1440"/>
                <w:tab w:val="left" w:pos="1620"/>
                <w:tab w:val="left" w:pos="1890"/>
              </w:tabs>
              <w:spacing w:line="360" w:lineRule="auto"/>
              <w:rPr>
                <w:rFonts w:ascii="GHEA Grapalat" w:eastAsia="Times New Roman" w:hAnsi="GHEA Grapalat" w:cs="Tahoma"/>
                <w:sz w:val="24"/>
                <w:szCs w:val="24"/>
              </w:rPr>
            </w:pPr>
            <w:r w:rsidRPr="00FA52C1">
              <w:rPr>
                <w:rFonts w:ascii="GHEA Grapalat" w:eastAsia="Times New Roman" w:hAnsi="GHEA Grapalat" w:cs="Tahoma"/>
                <w:sz w:val="24"/>
                <w:szCs w:val="24"/>
              </w:rPr>
              <w:t>50)</w:t>
            </w:r>
          </w:p>
        </w:tc>
        <w:tc>
          <w:tcPr>
            <w:tcW w:w="9455" w:type="dxa"/>
            <w:gridSpan w:val="2"/>
            <w:vAlign w:val="center"/>
          </w:tcPr>
          <w:p w14:paraId="4C058E21" w14:textId="77777777" w:rsidR="0063519E" w:rsidRPr="00FA52C1" w:rsidRDefault="0063519E" w:rsidP="00FA52C1">
            <w:pPr>
              <w:widowControl w:val="0"/>
              <w:tabs>
                <w:tab w:val="left" w:pos="180"/>
                <w:tab w:val="left" w:pos="1440"/>
                <w:tab w:val="left" w:pos="1620"/>
                <w:tab w:val="left" w:pos="1890"/>
              </w:tabs>
              <w:spacing w:line="360" w:lineRule="auto"/>
              <w:rPr>
                <w:rFonts w:ascii="GHEA Grapalat" w:hAnsi="GHEA Grapalat"/>
                <w:color w:val="000000"/>
                <w:sz w:val="24"/>
                <w:szCs w:val="24"/>
              </w:rPr>
            </w:pPr>
            <w:r w:rsidRPr="00FA52C1">
              <w:rPr>
                <w:rFonts w:ascii="GHEA Grapalat" w:hAnsi="GHEA Grapalat"/>
                <w:color w:val="000000"/>
                <w:sz w:val="24"/>
                <w:szCs w:val="24"/>
                <w:lang w:val="hy-AM"/>
              </w:rPr>
              <w:t>ՀՀ կառավարության 2004 թվականի նոյեմբերի</w:t>
            </w:r>
            <w:r w:rsidRPr="00FA52C1">
              <w:rPr>
                <w:rFonts w:ascii="GHEA Grapalat" w:eastAsia="Times New Roman" w:hAnsi="GHEA Grapalat" w:cs="Times New Roman"/>
                <w:color w:val="000000"/>
                <w:sz w:val="24"/>
                <w:szCs w:val="24"/>
                <w:lang w:val="hy-AM"/>
              </w:rPr>
              <w:t>ի 18-ի N 1647-Ն որոշ</w:t>
            </w:r>
            <w:r w:rsidRPr="00FA52C1">
              <w:rPr>
                <w:rFonts w:ascii="GHEA Grapalat" w:eastAsia="Times New Roman" w:hAnsi="GHEA Grapalat" w:cs="Times New Roman"/>
                <w:color w:val="000000"/>
                <w:sz w:val="24"/>
                <w:szCs w:val="24"/>
              </w:rPr>
              <w:t>ում</w:t>
            </w:r>
          </w:p>
        </w:tc>
      </w:tr>
    </w:tbl>
    <w:p w14:paraId="537BB6B8" w14:textId="77777777" w:rsidR="005D209B" w:rsidRPr="00FA52C1" w:rsidRDefault="005D209B" w:rsidP="00FA52C1">
      <w:pPr>
        <w:tabs>
          <w:tab w:val="left" w:pos="794"/>
          <w:tab w:val="left" w:pos="1440"/>
          <w:tab w:val="left" w:pos="1620"/>
          <w:tab w:val="left" w:pos="1890"/>
        </w:tabs>
        <w:spacing w:line="360" w:lineRule="auto"/>
        <w:jc w:val="both"/>
        <w:rPr>
          <w:rFonts w:ascii="GHEA Grapalat" w:eastAsia="Times New Roman" w:hAnsi="GHEA Grapalat"/>
          <w:sz w:val="24"/>
          <w:szCs w:val="24"/>
        </w:rPr>
      </w:pPr>
    </w:p>
    <w:p w14:paraId="4C1D87D6" w14:textId="77777777" w:rsidR="007E62CD" w:rsidRPr="00FA52C1" w:rsidRDefault="00D87243" w:rsidP="00FA52C1">
      <w:pPr>
        <w:pStyle w:val="ListParagraph"/>
        <w:numPr>
          <w:ilvl w:val="0"/>
          <w:numId w:val="3"/>
        </w:numPr>
        <w:tabs>
          <w:tab w:val="left" w:pos="851"/>
          <w:tab w:val="left" w:pos="1440"/>
          <w:tab w:val="left" w:pos="1620"/>
          <w:tab w:val="left" w:pos="1890"/>
        </w:tabs>
        <w:spacing w:line="360" w:lineRule="auto"/>
        <w:ind w:left="0" w:right="-1" w:firstLine="720"/>
        <w:contextualSpacing w:val="0"/>
        <w:jc w:val="center"/>
        <w:rPr>
          <w:rFonts w:ascii="GHEA Grapalat" w:eastAsia="Arial" w:hAnsi="GHEA Grapalat"/>
          <w:b/>
          <w:sz w:val="24"/>
          <w:szCs w:val="24"/>
          <w:lang w:val="hy-AM"/>
        </w:rPr>
      </w:pPr>
      <w:r w:rsidRPr="00FA52C1">
        <w:rPr>
          <w:rFonts w:ascii="GHEA Grapalat" w:hAnsi="GHEA Grapalat"/>
          <w:b/>
          <w:bCs/>
          <w:sz w:val="24"/>
          <w:szCs w:val="24"/>
          <w:lang w:val="en-US"/>
        </w:rPr>
        <w:t>ՀԱՍԿԱՑՈՒԹՅՈՒՆՆԵՐ</w:t>
      </w:r>
    </w:p>
    <w:p w14:paraId="23F0F22A" w14:textId="77777777" w:rsidR="00A44A68" w:rsidRPr="00FA52C1" w:rsidRDefault="00D544EE" w:rsidP="00FA52C1">
      <w:pPr>
        <w:tabs>
          <w:tab w:val="left" w:pos="180"/>
          <w:tab w:val="left" w:pos="1170"/>
          <w:tab w:val="left" w:pos="1620"/>
          <w:tab w:val="left" w:pos="1890"/>
        </w:tabs>
        <w:spacing w:line="360" w:lineRule="auto"/>
        <w:ind w:firstLine="720"/>
        <w:jc w:val="both"/>
        <w:rPr>
          <w:rFonts w:ascii="GHEA Grapalat" w:hAnsi="GHEA Grapalat"/>
          <w:color w:val="000000"/>
          <w:sz w:val="24"/>
          <w:szCs w:val="24"/>
          <w:shd w:val="clear" w:color="auto" w:fill="FFFFFF"/>
        </w:rPr>
      </w:pPr>
      <w:r w:rsidRPr="00FA52C1">
        <w:rPr>
          <w:rFonts w:ascii="GHEA Grapalat" w:eastAsia="Times New Roman" w:hAnsi="GHEA Grapalat"/>
          <w:bCs/>
          <w:sz w:val="24"/>
          <w:szCs w:val="24"/>
        </w:rPr>
        <w:t>6</w:t>
      </w:r>
      <w:r w:rsidR="00471463" w:rsidRPr="00185097">
        <w:rPr>
          <w:rFonts w:ascii="GHEA Grapalat" w:eastAsia="Times New Roman" w:hAnsi="GHEA Grapalat" w:cs="Cambria Math"/>
          <w:bCs/>
          <w:sz w:val="24"/>
          <w:szCs w:val="24"/>
        </w:rPr>
        <w:t>.</w:t>
      </w:r>
      <w:r w:rsidR="00471463" w:rsidRPr="00185097">
        <w:rPr>
          <w:rFonts w:ascii="GHEA Grapalat" w:eastAsia="Times New Roman" w:hAnsi="GHEA Grapalat"/>
          <w:sz w:val="24"/>
          <w:szCs w:val="24"/>
        </w:rPr>
        <w:t xml:space="preserve"> </w:t>
      </w:r>
      <w:r w:rsidR="007E62CD" w:rsidRPr="00FA52C1">
        <w:rPr>
          <w:rFonts w:ascii="GHEA Grapalat" w:eastAsia="Times New Roman" w:hAnsi="GHEA Grapalat"/>
          <w:sz w:val="24"/>
          <w:szCs w:val="24"/>
        </w:rPr>
        <w:t xml:space="preserve">Սույն </w:t>
      </w:r>
      <w:r w:rsidR="00D87243" w:rsidRPr="00FA52C1">
        <w:rPr>
          <w:rFonts w:ascii="GHEA Grapalat" w:eastAsia="Times New Roman" w:hAnsi="GHEA Grapalat" w:cs="Sylfaen"/>
          <w:bCs/>
          <w:sz w:val="24"/>
          <w:szCs w:val="24"/>
        </w:rPr>
        <w:t>Սույն</w:t>
      </w:r>
      <w:r w:rsidR="00D87243" w:rsidRPr="00FA52C1">
        <w:rPr>
          <w:rFonts w:ascii="GHEA Grapalat" w:eastAsia="Times New Roman" w:hAnsi="GHEA Grapalat" w:cs="Times New Roman"/>
          <w:bCs/>
          <w:sz w:val="24"/>
          <w:szCs w:val="24"/>
        </w:rPr>
        <w:t xml:space="preserve"> </w:t>
      </w:r>
      <w:r w:rsidR="00D87243" w:rsidRPr="00FA52C1">
        <w:rPr>
          <w:rFonts w:ascii="GHEA Grapalat" w:eastAsia="Times New Roman" w:hAnsi="GHEA Grapalat" w:cs="Sylfaen"/>
          <w:bCs/>
          <w:sz w:val="24"/>
          <w:szCs w:val="24"/>
        </w:rPr>
        <w:t>նորմերում</w:t>
      </w:r>
      <w:r w:rsidR="00D87243" w:rsidRPr="00FA52C1">
        <w:rPr>
          <w:rFonts w:ascii="GHEA Grapalat" w:eastAsia="Times New Roman" w:hAnsi="GHEA Grapalat" w:cs="Times New Roman"/>
          <w:bCs/>
          <w:sz w:val="24"/>
          <w:szCs w:val="24"/>
        </w:rPr>
        <w:t xml:space="preserve"> </w:t>
      </w:r>
      <w:r w:rsidR="00D87243" w:rsidRPr="00FA52C1">
        <w:rPr>
          <w:rFonts w:ascii="GHEA Grapalat" w:eastAsia="Times New Roman" w:hAnsi="GHEA Grapalat" w:cs="Sylfaen"/>
          <w:bCs/>
          <w:sz w:val="24"/>
          <w:szCs w:val="24"/>
        </w:rPr>
        <w:t>օգտագործվում</w:t>
      </w:r>
      <w:r w:rsidR="00D87243" w:rsidRPr="00FA52C1">
        <w:rPr>
          <w:rFonts w:ascii="GHEA Grapalat" w:eastAsia="Times New Roman" w:hAnsi="GHEA Grapalat" w:cs="Times New Roman"/>
          <w:bCs/>
          <w:sz w:val="24"/>
          <w:szCs w:val="24"/>
        </w:rPr>
        <w:t xml:space="preserve"> </w:t>
      </w:r>
      <w:r w:rsidR="00D87243" w:rsidRPr="00FA52C1">
        <w:rPr>
          <w:rFonts w:ascii="GHEA Grapalat" w:eastAsia="Times New Roman" w:hAnsi="GHEA Grapalat" w:cs="Sylfaen"/>
          <w:bCs/>
          <w:sz w:val="24"/>
          <w:szCs w:val="24"/>
        </w:rPr>
        <w:t>են</w:t>
      </w:r>
      <w:r w:rsidR="00D87243" w:rsidRPr="00FA52C1">
        <w:rPr>
          <w:rFonts w:ascii="GHEA Grapalat" w:eastAsia="Times New Roman" w:hAnsi="GHEA Grapalat" w:cs="Times New Roman"/>
          <w:bCs/>
          <w:sz w:val="24"/>
          <w:szCs w:val="24"/>
        </w:rPr>
        <w:t xml:space="preserve"> </w:t>
      </w:r>
      <w:r w:rsidR="00D87243" w:rsidRPr="00FA52C1">
        <w:rPr>
          <w:rFonts w:ascii="GHEA Grapalat" w:eastAsia="Times New Roman" w:hAnsi="GHEA Grapalat" w:cs="Sylfaen"/>
          <w:bCs/>
          <w:sz w:val="24"/>
          <w:szCs w:val="24"/>
        </w:rPr>
        <w:t>հետևյալ</w:t>
      </w:r>
      <w:r w:rsidR="00D87243" w:rsidRPr="00FA52C1">
        <w:rPr>
          <w:rFonts w:ascii="GHEA Grapalat" w:eastAsia="Times New Roman" w:hAnsi="GHEA Grapalat" w:cs="Times New Roman"/>
          <w:bCs/>
          <w:sz w:val="24"/>
          <w:szCs w:val="24"/>
        </w:rPr>
        <w:t xml:space="preserve"> </w:t>
      </w:r>
      <w:r w:rsidR="00D87243" w:rsidRPr="00FA52C1">
        <w:rPr>
          <w:rFonts w:ascii="GHEA Grapalat" w:eastAsia="Times New Roman" w:hAnsi="GHEA Grapalat" w:cs="Sylfaen"/>
          <w:bCs/>
          <w:sz w:val="24"/>
          <w:szCs w:val="24"/>
        </w:rPr>
        <w:t>հասկացությունները.</w:t>
      </w:r>
      <w:r w:rsidR="00D87243" w:rsidRPr="00FA52C1">
        <w:rPr>
          <w:rFonts w:ascii="GHEA Grapalat" w:eastAsia="Times New Roman" w:hAnsi="GHEA Grapalat" w:cs="Times New Roman"/>
          <w:bCs/>
          <w:sz w:val="24"/>
          <w:szCs w:val="24"/>
        </w:rPr>
        <w:t xml:space="preserve"> </w:t>
      </w:r>
    </w:p>
    <w:p w14:paraId="6D86EB6E" w14:textId="77777777" w:rsidR="007E62CD" w:rsidRPr="00FA52C1" w:rsidRDefault="007E62CD" w:rsidP="00FA52C1">
      <w:pPr>
        <w:pStyle w:val="ListParagraph"/>
        <w:numPr>
          <w:ilvl w:val="0"/>
          <w:numId w:val="2"/>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փայտանյութի մակերևույթի հականեխում</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փայտի </w:t>
      </w:r>
      <w:r w:rsidR="00F53276" w:rsidRPr="00FA52C1">
        <w:rPr>
          <w:rFonts w:ascii="GHEA Grapalat" w:eastAsia="Times New Roman" w:hAnsi="GHEA Grapalat"/>
          <w:sz w:val="24"/>
          <w:szCs w:val="24"/>
          <w:lang w:val="hy-AM"/>
        </w:rPr>
        <w:t xml:space="preserve">մակերևույթի </w:t>
      </w:r>
      <w:r w:rsidR="00662837" w:rsidRPr="00FA52C1">
        <w:rPr>
          <w:rFonts w:ascii="GHEA Grapalat" w:eastAsia="Times New Roman" w:hAnsi="GHEA Grapalat"/>
          <w:sz w:val="24"/>
          <w:szCs w:val="24"/>
          <w:lang w:val="hy-AM"/>
        </w:rPr>
        <w:t xml:space="preserve">պաշտպանություն </w:t>
      </w:r>
      <w:r w:rsidRPr="00FA52C1">
        <w:rPr>
          <w:rFonts w:ascii="GHEA Grapalat" w:eastAsia="Times New Roman" w:hAnsi="GHEA Grapalat"/>
          <w:sz w:val="24"/>
          <w:szCs w:val="24"/>
          <w:lang w:val="hy-AM"/>
        </w:rPr>
        <w:t>քիմիական</w:t>
      </w:r>
      <w:r w:rsidR="00F53276" w:rsidRPr="00FA52C1">
        <w:rPr>
          <w:rFonts w:ascii="GHEA Grapalat" w:eastAsia="Times New Roman" w:hAnsi="GHEA Grapalat"/>
          <w:sz w:val="24"/>
          <w:szCs w:val="24"/>
          <w:lang w:val="hy-AM"/>
        </w:rPr>
        <w:t xml:space="preserve"> նյութերի միջոցով</w:t>
      </w:r>
      <w:r w:rsidRPr="00FA52C1">
        <w:rPr>
          <w:rFonts w:ascii="GHEA Grapalat" w:eastAsia="Times New Roman" w:hAnsi="GHEA Grapalat"/>
          <w:sz w:val="24"/>
          <w:szCs w:val="24"/>
          <w:lang w:val="hy-AM"/>
        </w:rPr>
        <w:t>, որը նախատեսված չէ պաշտպանվ</w:t>
      </w:r>
      <w:r w:rsidR="00F53276" w:rsidRPr="00FA52C1">
        <w:rPr>
          <w:rFonts w:ascii="GHEA Grapalat" w:eastAsia="Times New Roman" w:hAnsi="GHEA Grapalat"/>
          <w:sz w:val="24"/>
          <w:szCs w:val="24"/>
          <w:lang w:val="hy-AM"/>
        </w:rPr>
        <w:t>ող</w:t>
      </w:r>
      <w:r w:rsidRPr="00FA52C1">
        <w:rPr>
          <w:rFonts w:ascii="GHEA Grapalat" w:eastAsia="Times New Roman" w:hAnsi="GHEA Grapalat"/>
          <w:sz w:val="24"/>
          <w:szCs w:val="24"/>
          <w:lang w:val="hy-AM"/>
        </w:rPr>
        <w:t xml:space="preserve"> </w:t>
      </w:r>
      <w:r w:rsidR="00F53276" w:rsidRPr="00FA52C1">
        <w:rPr>
          <w:rFonts w:ascii="GHEA Grapalat" w:eastAsia="Times New Roman" w:hAnsi="GHEA Grapalat"/>
          <w:sz w:val="24"/>
          <w:szCs w:val="24"/>
          <w:lang w:val="hy-AM"/>
        </w:rPr>
        <w:t>փայտանյութ</w:t>
      </w:r>
      <w:r w:rsidRPr="00FA52C1">
        <w:rPr>
          <w:rFonts w:ascii="GHEA Grapalat" w:eastAsia="Times New Roman" w:hAnsi="GHEA Grapalat"/>
          <w:sz w:val="24"/>
          <w:szCs w:val="24"/>
          <w:lang w:val="hy-AM"/>
        </w:rPr>
        <w:t>ի խորք</w:t>
      </w:r>
      <w:r w:rsidR="00DC4350" w:rsidRPr="00FA52C1">
        <w:rPr>
          <w:rFonts w:ascii="GHEA Grapalat" w:eastAsia="Times New Roman" w:hAnsi="GHEA Grapalat"/>
          <w:sz w:val="24"/>
          <w:szCs w:val="24"/>
          <w:lang w:val="hy-AM"/>
        </w:rPr>
        <w:t>ային</w:t>
      </w:r>
      <w:r w:rsidRPr="00FA52C1">
        <w:rPr>
          <w:rFonts w:ascii="GHEA Grapalat" w:eastAsia="Times New Roman" w:hAnsi="GHEA Grapalat"/>
          <w:sz w:val="24"/>
          <w:szCs w:val="24"/>
          <w:lang w:val="hy-AM"/>
        </w:rPr>
        <w:t xml:space="preserve"> ներթափանց</w:t>
      </w:r>
      <w:r w:rsidR="00DC4350" w:rsidRPr="00FA52C1">
        <w:rPr>
          <w:rFonts w:ascii="GHEA Grapalat" w:eastAsia="Times New Roman" w:hAnsi="GHEA Grapalat"/>
          <w:sz w:val="24"/>
          <w:szCs w:val="24"/>
          <w:lang w:val="hy-AM"/>
        </w:rPr>
        <w:t>ման</w:t>
      </w:r>
      <w:r w:rsidRPr="00FA52C1">
        <w:rPr>
          <w:rFonts w:ascii="GHEA Grapalat" w:eastAsia="Times New Roman" w:hAnsi="GHEA Grapalat"/>
          <w:sz w:val="24"/>
          <w:szCs w:val="24"/>
          <w:lang w:val="hy-AM"/>
        </w:rPr>
        <w:t xml:space="preserve"> համար</w:t>
      </w:r>
      <w:r w:rsidR="00F53276" w:rsidRPr="00FA52C1">
        <w:rPr>
          <w:rFonts w:ascii="GHEA Grapalat" w:eastAsia="Times New Roman" w:hAnsi="GHEA Grapalat"/>
          <w:sz w:val="24"/>
          <w:szCs w:val="24"/>
          <w:lang w:val="hy-AM"/>
        </w:rPr>
        <w:t>,</w:t>
      </w:r>
    </w:p>
    <w:p w14:paraId="6C02C150" w14:textId="77777777" w:rsidR="007E62CD" w:rsidRPr="00FA52C1" w:rsidRDefault="007E62CD" w:rsidP="00FA52C1">
      <w:pPr>
        <w:pStyle w:val="ListParagraph"/>
        <w:numPr>
          <w:ilvl w:val="0"/>
          <w:numId w:val="2"/>
        </w:numPr>
        <w:tabs>
          <w:tab w:val="left" w:pos="1170"/>
          <w:tab w:val="left" w:pos="1620"/>
          <w:tab w:val="left" w:pos="1890"/>
        </w:tabs>
        <w:spacing w:line="360" w:lineRule="auto"/>
        <w:ind w:left="0" w:firstLine="720"/>
        <w:contextualSpacing w:val="0"/>
        <w:rPr>
          <w:rFonts w:ascii="GHEA Grapalat" w:eastAsia="Times New Roman" w:hAnsi="GHEA Grapalat"/>
          <w:sz w:val="24"/>
          <w:szCs w:val="24"/>
        </w:rPr>
      </w:pPr>
      <w:r w:rsidRPr="00FA52C1">
        <w:rPr>
          <w:rFonts w:ascii="GHEA Grapalat" w:eastAsia="Times New Roman" w:hAnsi="GHEA Grapalat"/>
          <w:b/>
          <w:bCs/>
          <w:sz w:val="24"/>
          <w:szCs w:val="24"/>
          <w:lang w:val="hy-AM"/>
        </w:rPr>
        <w:t>կենսաքայքայիչ</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 xml:space="preserve">նյութը վնասող </w:t>
      </w:r>
      <w:r w:rsidR="00BD4F2F" w:rsidRPr="00FA52C1">
        <w:rPr>
          <w:rFonts w:ascii="GHEA Grapalat" w:eastAsia="Times New Roman" w:hAnsi="GHEA Grapalat"/>
          <w:sz w:val="24"/>
          <w:szCs w:val="24"/>
          <w:lang w:val="hy-AM"/>
        </w:rPr>
        <w:t>կենսաօրգանիզմ</w:t>
      </w:r>
      <w:r w:rsidR="004D04EA" w:rsidRPr="00FA52C1">
        <w:rPr>
          <w:rFonts w:ascii="GHEA Grapalat" w:eastAsia="Times New Roman" w:hAnsi="GHEA Grapalat"/>
          <w:sz w:val="24"/>
          <w:szCs w:val="24"/>
          <w:lang w:val="hy-AM"/>
        </w:rPr>
        <w:t>,</w:t>
      </w:r>
    </w:p>
    <w:p w14:paraId="40BEF8B2" w14:textId="77777777" w:rsidR="007E62CD" w:rsidRPr="00FA52C1" w:rsidRDefault="007E62CD" w:rsidP="00FA52C1">
      <w:pPr>
        <w:pStyle w:val="ListParagraph"/>
        <w:numPr>
          <w:ilvl w:val="0"/>
          <w:numId w:val="2"/>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փայտանյութի քայքայման կենսաբանական ազդանյութեր</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փայտանյութը վնասող ու քայքայող մանրէներ, սնկեր, միջատներ</w:t>
      </w:r>
      <w:r w:rsidR="004D04EA" w:rsidRPr="00FA52C1">
        <w:rPr>
          <w:rFonts w:ascii="GHEA Grapalat" w:eastAsia="Times New Roman" w:hAnsi="GHEA Grapalat"/>
          <w:sz w:val="24"/>
          <w:szCs w:val="24"/>
          <w:lang w:val="hy-AM"/>
        </w:rPr>
        <w:t xml:space="preserve"> և այլն,</w:t>
      </w:r>
      <w:r w:rsidRPr="00FA52C1">
        <w:rPr>
          <w:rFonts w:ascii="GHEA Grapalat" w:eastAsia="Times New Roman" w:hAnsi="GHEA Grapalat"/>
          <w:sz w:val="24"/>
          <w:szCs w:val="24"/>
          <w:lang w:val="hy-AM"/>
        </w:rPr>
        <w:t xml:space="preserve"> </w:t>
      </w:r>
    </w:p>
    <w:p w14:paraId="7957AE62" w14:textId="77777777" w:rsidR="007E62CD" w:rsidRPr="00FA52C1" w:rsidRDefault="007E62CD" w:rsidP="00FA52C1">
      <w:pPr>
        <w:pStyle w:val="ListParagraph"/>
        <w:numPr>
          <w:ilvl w:val="0"/>
          <w:numId w:val="2"/>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sz w:val="24"/>
          <w:szCs w:val="24"/>
          <w:lang w:val="hy-AM"/>
        </w:rPr>
        <w:t>կենսավնասվածք</w:t>
      </w:r>
      <w:r w:rsidR="00A44A68" w:rsidRPr="00FA52C1">
        <w:rPr>
          <w:rFonts w:ascii="GHEA Grapalat" w:eastAsia="Times New Roman" w:hAnsi="GHEA Grapalat"/>
          <w:b/>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կենդանի օրգանիզմների կենսագործունեության ընթաց</w:t>
      </w:r>
      <w:r w:rsidR="00C83A34" w:rsidRPr="00FA52C1">
        <w:rPr>
          <w:rFonts w:ascii="GHEA Grapalat" w:eastAsia="Times New Roman" w:hAnsi="GHEA Grapalat"/>
          <w:sz w:val="24"/>
          <w:szCs w:val="24"/>
          <w:lang w:val="hy-AM"/>
        </w:rPr>
        <w:t>ք</w:t>
      </w:r>
      <w:r w:rsidRPr="00FA52C1">
        <w:rPr>
          <w:rFonts w:ascii="GHEA Grapalat" w:eastAsia="Times New Roman" w:hAnsi="GHEA Grapalat"/>
          <w:sz w:val="24"/>
          <w:szCs w:val="24"/>
          <w:lang w:val="hy-AM"/>
        </w:rPr>
        <w:t>ում՝ դրանց ազդեցության հետևանքով նյութերի ֆիզիկական և քիմիական հատկությունների փոփոխություն</w:t>
      </w:r>
      <w:r w:rsidR="004D04EA" w:rsidRPr="00FA52C1">
        <w:rPr>
          <w:rFonts w:ascii="GHEA Grapalat" w:eastAsia="Times New Roman" w:hAnsi="GHEA Grapalat"/>
          <w:sz w:val="24"/>
          <w:szCs w:val="24"/>
          <w:lang w:val="hy-AM"/>
        </w:rPr>
        <w:t>,</w:t>
      </w:r>
    </w:p>
    <w:p w14:paraId="33C9F11E" w14:textId="77777777" w:rsidR="007E62CD" w:rsidRPr="00FA52C1" w:rsidRDefault="007E62CD" w:rsidP="00FA52C1">
      <w:pPr>
        <w:pStyle w:val="ListParagraph"/>
        <w:numPr>
          <w:ilvl w:val="0"/>
          <w:numId w:val="2"/>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բիոցենոզ</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ցամաքային կամ ջրային տարածքում համատեղ բնակվող կենդանիների, բույսերի, սնկերի և միկրոօրգանիզմների ամբողջություն</w:t>
      </w:r>
      <w:r w:rsidR="004D04EA" w:rsidRPr="00FA52C1">
        <w:rPr>
          <w:rFonts w:ascii="GHEA Grapalat" w:eastAsia="Times New Roman" w:hAnsi="GHEA Grapalat"/>
          <w:sz w:val="24"/>
          <w:szCs w:val="24"/>
          <w:lang w:val="hy-AM"/>
        </w:rPr>
        <w:t>,</w:t>
      </w:r>
    </w:p>
    <w:p w14:paraId="6533EE21" w14:textId="77777777" w:rsidR="007E62CD" w:rsidRPr="00FA52C1" w:rsidRDefault="007E62CD" w:rsidP="00FA52C1">
      <w:pPr>
        <w:pStyle w:val="ListParagraph"/>
        <w:numPr>
          <w:ilvl w:val="0"/>
          <w:numId w:val="2"/>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բիոցիդ</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 xml:space="preserve">քիմիական նյութ, որը նախատեսված է կենսաբանական ազդանյութերի կենսագործունեությունը </w:t>
      </w:r>
      <w:r w:rsidR="008A4FBC" w:rsidRPr="00FA52C1">
        <w:rPr>
          <w:rFonts w:ascii="GHEA Grapalat" w:eastAsia="Times New Roman" w:hAnsi="GHEA Grapalat"/>
          <w:sz w:val="24"/>
          <w:szCs w:val="24"/>
          <w:lang w:val="hy-AM"/>
        </w:rPr>
        <w:t>ճնշել</w:t>
      </w:r>
      <w:r w:rsidRPr="00FA52C1">
        <w:rPr>
          <w:rFonts w:ascii="GHEA Grapalat" w:eastAsia="Times New Roman" w:hAnsi="GHEA Grapalat"/>
          <w:sz w:val="24"/>
          <w:szCs w:val="24"/>
          <w:lang w:val="hy-AM"/>
        </w:rPr>
        <w:t>ու համար</w:t>
      </w:r>
      <w:r w:rsidR="004D04EA" w:rsidRPr="00FA52C1">
        <w:rPr>
          <w:rFonts w:ascii="GHEA Grapalat" w:eastAsia="Times New Roman" w:hAnsi="GHEA Grapalat"/>
          <w:sz w:val="24"/>
          <w:szCs w:val="24"/>
          <w:lang w:val="hy-AM"/>
        </w:rPr>
        <w:t>,</w:t>
      </w:r>
    </w:p>
    <w:p w14:paraId="144346DA" w14:textId="77777777" w:rsidR="007E62CD" w:rsidRPr="00FA52C1" w:rsidRDefault="007E62CD" w:rsidP="00FA52C1">
      <w:pPr>
        <w:pStyle w:val="ListParagraph"/>
        <w:numPr>
          <w:ilvl w:val="0"/>
          <w:numId w:val="2"/>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lastRenderedPageBreak/>
        <w:t>երկրորդային պաշտպանություն</w:t>
      </w:r>
      <w:r w:rsidR="00A44A68" w:rsidRPr="00FA52C1">
        <w:rPr>
          <w:rFonts w:ascii="GHEA Grapalat" w:eastAsia="Times New Roman" w:hAnsi="GHEA Grapalat"/>
          <w:b/>
          <w:bCs/>
          <w:sz w:val="24"/>
          <w:szCs w:val="24"/>
          <w:lang w:val="en-US"/>
        </w:rPr>
        <w:t>՝</w:t>
      </w:r>
      <w:r w:rsidR="00A44A68"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lang w:val="hy-AM"/>
        </w:rPr>
        <w:t>շինարարական կոնստրուկցիա</w:t>
      </w:r>
      <w:r w:rsidR="004879AE" w:rsidRPr="00FA52C1">
        <w:rPr>
          <w:rFonts w:ascii="GHEA Grapalat" w:eastAsia="Times New Roman" w:hAnsi="GHEA Grapalat"/>
          <w:sz w:val="24"/>
          <w:szCs w:val="24"/>
          <w:lang w:val="hy-AM"/>
        </w:rPr>
        <w:t>ներ</w:t>
      </w:r>
      <w:r w:rsidRPr="00FA52C1">
        <w:rPr>
          <w:rFonts w:ascii="GHEA Grapalat" w:eastAsia="Times New Roman" w:hAnsi="GHEA Grapalat"/>
          <w:sz w:val="24"/>
          <w:szCs w:val="24"/>
          <w:lang w:val="hy-AM"/>
        </w:rPr>
        <w:t xml:space="preserve">ի </w:t>
      </w:r>
      <w:r w:rsidR="004D04EA" w:rsidRPr="00FA52C1">
        <w:rPr>
          <w:rFonts w:ascii="GHEA Grapalat" w:eastAsia="Times New Roman" w:hAnsi="GHEA Grapalat"/>
          <w:sz w:val="24"/>
          <w:szCs w:val="24"/>
          <w:lang w:val="hy-AM"/>
        </w:rPr>
        <w:t xml:space="preserve">կոռոզիայից </w:t>
      </w:r>
      <w:r w:rsidRPr="00FA52C1">
        <w:rPr>
          <w:rFonts w:ascii="GHEA Grapalat" w:eastAsia="Times New Roman" w:hAnsi="GHEA Grapalat"/>
          <w:sz w:val="24"/>
          <w:szCs w:val="24"/>
          <w:lang w:val="hy-AM"/>
        </w:rPr>
        <w:t>պաշտպանություն, որն իրականացվում է կոնստրուկցիա</w:t>
      </w:r>
      <w:r w:rsidR="00712CAE" w:rsidRPr="00FA52C1">
        <w:rPr>
          <w:rFonts w:ascii="GHEA Grapalat" w:eastAsia="Times New Roman" w:hAnsi="GHEA Grapalat"/>
          <w:sz w:val="24"/>
          <w:szCs w:val="24"/>
          <w:lang w:val="hy-AM"/>
        </w:rPr>
        <w:t>ներ</w:t>
      </w:r>
      <w:r w:rsidRPr="00FA52C1">
        <w:rPr>
          <w:rFonts w:ascii="GHEA Grapalat" w:eastAsia="Times New Roman" w:hAnsi="GHEA Grapalat"/>
          <w:sz w:val="24"/>
          <w:szCs w:val="24"/>
          <w:lang w:val="hy-AM"/>
        </w:rPr>
        <w:t>ի արտադրությունից (</w:t>
      </w:r>
      <w:r w:rsidR="008E1BAE" w:rsidRPr="00FA52C1">
        <w:rPr>
          <w:rFonts w:ascii="GHEA Grapalat" w:eastAsia="Times New Roman" w:hAnsi="GHEA Grapalat"/>
          <w:sz w:val="24"/>
          <w:szCs w:val="24"/>
          <w:lang w:val="hy-AM"/>
        </w:rPr>
        <w:t xml:space="preserve">նաև </w:t>
      </w:r>
      <w:r w:rsidRPr="00FA52C1">
        <w:rPr>
          <w:rFonts w:ascii="GHEA Grapalat" w:eastAsia="Times New Roman" w:hAnsi="GHEA Grapalat"/>
          <w:sz w:val="24"/>
          <w:szCs w:val="24"/>
          <w:lang w:val="hy-AM"/>
        </w:rPr>
        <w:t>կառուցումից) հետո` դրա</w:t>
      </w:r>
      <w:r w:rsidR="00712CAE" w:rsidRPr="00FA52C1">
        <w:rPr>
          <w:rFonts w:ascii="GHEA Grapalat" w:eastAsia="Times New Roman" w:hAnsi="GHEA Grapalat"/>
          <w:sz w:val="24"/>
          <w:szCs w:val="24"/>
          <w:lang w:val="hy-AM"/>
        </w:rPr>
        <w:t>նց</w:t>
      </w:r>
      <w:r w:rsidRPr="00FA52C1">
        <w:rPr>
          <w:rFonts w:ascii="GHEA Grapalat" w:eastAsia="Times New Roman" w:hAnsi="GHEA Grapalat"/>
          <w:sz w:val="24"/>
          <w:szCs w:val="24"/>
          <w:lang w:val="hy-AM"/>
        </w:rPr>
        <w:t xml:space="preserve"> վրա ագրեսիվ միջավայրի ազդեցությունը սահմանափակող կամ բացառող միջոցառումների միջոցով</w:t>
      </w:r>
      <w:r w:rsidR="004D04EA" w:rsidRPr="00FA52C1">
        <w:rPr>
          <w:rFonts w:ascii="GHEA Grapalat" w:eastAsia="Times New Roman" w:hAnsi="GHEA Grapalat"/>
          <w:sz w:val="24"/>
          <w:szCs w:val="24"/>
          <w:lang w:val="hy-AM"/>
        </w:rPr>
        <w:t xml:space="preserve"> և</w:t>
      </w:r>
      <w:r w:rsidRPr="00FA52C1">
        <w:rPr>
          <w:rFonts w:ascii="GHEA Grapalat" w:eastAsia="Times New Roman" w:hAnsi="GHEA Grapalat"/>
          <w:sz w:val="24"/>
          <w:szCs w:val="24"/>
          <w:lang w:val="hy-AM"/>
        </w:rPr>
        <w:t xml:space="preserve"> իրականացվում </w:t>
      </w:r>
      <w:r w:rsidR="004D04EA" w:rsidRPr="00FA52C1">
        <w:rPr>
          <w:rFonts w:ascii="GHEA Grapalat" w:eastAsia="Times New Roman" w:hAnsi="GHEA Grapalat"/>
          <w:sz w:val="24"/>
          <w:szCs w:val="24"/>
          <w:lang w:val="hy-AM"/>
        </w:rPr>
        <w:t>այն դեպքում, երբ</w:t>
      </w:r>
      <w:r w:rsidRPr="00FA52C1">
        <w:rPr>
          <w:rFonts w:ascii="GHEA Grapalat" w:eastAsia="Times New Roman" w:hAnsi="GHEA Grapalat"/>
          <w:sz w:val="24"/>
          <w:szCs w:val="24"/>
          <w:lang w:val="hy-AM"/>
        </w:rPr>
        <w:t xml:space="preserve"> </w:t>
      </w:r>
      <w:r w:rsidR="004D04EA" w:rsidRPr="00FA52C1">
        <w:rPr>
          <w:rFonts w:ascii="GHEA Grapalat" w:eastAsia="Times New Roman" w:hAnsi="GHEA Grapalat"/>
          <w:sz w:val="24"/>
          <w:szCs w:val="24"/>
          <w:lang w:val="hy-AM"/>
        </w:rPr>
        <w:t xml:space="preserve">առաջնային պաշտպանությունը չի </w:t>
      </w:r>
      <w:r w:rsidRPr="00FA52C1">
        <w:rPr>
          <w:rFonts w:ascii="GHEA Grapalat" w:eastAsia="Times New Roman" w:hAnsi="GHEA Grapalat"/>
          <w:sz w:val="24"/>
          <w:szCs w:val="24"/>
          <w:lang w:val="hy-AM"/>
        </w:rPr>
        <w:t>բավարար</w:t>
      </w:r>
      <w:r w:rsidR="004D04EA" w:rsidRPr="00FA52C1">
        <w:rPr>
          <w:rFonts w:ascii="GHEA Grapalat" w:eastAsia="Times New Roman" w:hAnsi="GHEA Grapalat"/>
          <w:sz w:val="24"/>
          <w:szCs w:val="24"/>
          <w:lang w:val="hy-AM"/>
        </w:rPr>
        <w:t>ում,</w:t>
      </w:r>
    </w:p>
    <w:p w14:paraId="7401CB05" w14:textId="77777777" w:rsidR="007E62CD" w:rsidRPr="00FA52C1" w:rsidRDefault="007E62CD" w:rsidP="00FA52C1">
      <w:pPr>
        <w:pStyle w:val="ListParagraph"/>
        <w:numPr>
          <w:ilvl w:val="0"/>
          <w:numId w:val="2"/>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ջրամեկուսիչ ներթափանցող խառնուրդներ</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չոր խառնուրդներ, որոնք նախատեսված են օսմոտիկ ճնշման և բետոնե կոնստրուկցիա</w:t>
      </w:r>
      <w:r w:rsidR="004879AE" w:rsidRPr="00FA52C1">
        <w:rPr>
          <w:rFonts w:ascii="GHEA Grapalat" w:eastAsia="Times New Roman" w:hAnsi="GHEA Grapalat"/>
          <w:sz w:val="24"/>
          <w:szCs w:val="24"/>
          <w:lang w:val="hy-AM"/>
        </w:rPr>
        <w:t>ներ</w:t>
      </w:r>
      <w:r w:rsidRPr="00FA52C1">
        <w:rPr>
          <w:rFonts w:ascii="GHEA Grapalat" w:eastAsia="Times New Roman" w:hAnsi="GHEA Grapalat"/>
          <w:sz w:val="24"/>
          <w:szCs w:val="24"/>
        </w:rPr>
        <w:t xml:space="preserve">ի մեջ </w:t>
      </w:r>
      <w:r w:rsidRPr="00FA52C1">
        <w:rPr>
          <w:rFonts w:ascii="GHEA Grapalat" w:eastAsia="Times New Roman" w:hAnsi="GHEA Grapalat"/>
          <w:sz w:val="24"/>
          <w:szCs w:val="24"/>
          <w:lang w:val="hy-AM"/>
        </w:rPr>
        <w:t>դիֆուզիայի</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հետևանքով</w:t>
      </w:r>
      <w:r w:rsidRPr="00FA52C1">
        <w:rPr>
          <w:rFonts w:ascii="GHEA Grapalat" w:eastAsia="Times New Roman" w:hAnsi="GHEA Grapalat"/>
          <w:sz w:val="24"/>
          <w:szCs w:val="24"/>
        </w:rPr>
        <w:t xml:space="preserve"> քիմիական բաղադրիչների խորը ներթափանցման արդյունքում կոնստրուկցիաները կոռոզիայից և ջր</w:t>
      </w:r>
      <w:r w:rsidRPr="00FA52C1">
        <w:rPr>
          <w:rFonts w:ascii="GHEA Grapalat" w:eastAsia="Times New Roman" w:hAnsi="GHEA Grapalat"/>
          <w:sz w:val="24"/>
          <w:szCs w:val="24"/>
          <w:lang w:val="hy-AM"/>
        </w:rPr>
        <w:t>ազտումից</w:t>
      </w:r>
      <w:r w:rsidRPr="00FA52C1">
        <w:rPr>
          <w:rFonts w:ascii="GHEA Grapalat" w:eastAsia="Times New Roman" w:hAnsi="GHEA Grapalat"/>
          <w:sz w:val="24"/>
          <w:szCs w:val="24"/>
        </w:rPr>
        <w:t xml:space="preserve"> պաշտպանելու համար</w:t>
      </w:r>
      <w:r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 xml:space="preserve">երբ </w:t>
      </w:r>
      <w:r w:rsidRPr="00FA52C1">
        <w:rPr>
          <w:rFonts w:ascii="GHEA Grapalat" w:eastAsia="Times New Roman" w:hAnsi="GHEA Grapalat"/>
          <w:sz w:val="24"/>
          <w:szCs w:val="24"/>
        </w:rPr>
        <w:t>բետոն</w:t>
      </w:r>
      <w:r w:rsidRPr="00FA52C1">
        <w:rPr>
          <w:rFonts w:ascii="GHEA Grapalat" w:eastAsia="Times New Roman" w:hAnsi="GHEA Grapalat"/>
          <w:sz w:val="24"/>
          <w:szCs w:val="24"/>
          <w:lang w:val="hy-AM"/>
        </w:rPr>
        <w:t>ե</w:t>
      </w:r>
      <w:r w:rsidRPr="00FA52C1">
        <w:rPr>
          <w:rFonts w:ascii="GHEA Grapalat" w:eastAsia="Times New Roman" w:hAnsi="GHEA Grapalat"/>
          <w:sz w:val="24"/>
          <w:szCs w:val="24"/>
        </w:rPr>
        <w:t xml:space="preserve"> կամ երկաթբետոնե կոնստրուկցիա</w:t>
      </w:r>
      <w:r w:rsidR="00A44A68" w:rsidRPr="00FA52C1">
        <w:rPr>
          <w:rFonts w:ascii="GHEA Grapalat" w:eastAsia="Times New Roman" w:hAnsi="GHEA Grapalat"/>
          <w:sz w:val="24"/>
          <w:szCs w:val="24"/>
          <w:lang w:val="en-US"/>
        </w:rPr>
        <w:t>ներ</w:t>
      </w:r>
      <w:r w:rsidRPr="00FA52C1">
        <w:rPr>
          <w:rFonts w:ascii="GHEA Grapalat" w:eastAsia="Times New Roman" w:hAnsi="GHEA Grapalat"/>
          <w:sz w:val="24"/>
          <w:szCs w:val="24"/>
        </w:rPr>
        <w:t xml:space="preserve">ի մազանոթները, ծակոտիները և միկրոճեղքերը </w:t>
      </w:r>
      <w:r w:rsidRPr="00FA52C1">
        <w:rPr>
          <w:rFonts w:ascii="GHEA Grapalat" w:eastAsia="Times New Roman" w:hAnsi="GHEA Grapalat"/>
          <w:sz w:val="24"/>
          <w:szCs w:val="24"/>
          <w:lang w:val="hy-AM"/>
        </w:rPr>
        <w:t xml:space="preserve">լցվում են ձևավորվող </w:t>
      </w:r>
      <w:r w:rsidRPr="00FA52C1">
        <w:rPr>
          <w:rFonts w:ascii="GHEA Grapalat" w:eastAsia="Times New Roman" w:hAnsi="GHEA Grapalat"/>
          <w:sz w:val="24"/>
          <w:szCs w:val="24"/>
        </w:rPr>
        <w:t>բյուրեղային հիդրատներ</w:t>
      </w:r>
      <w:r w:rsidRPr="00FA52C1">
        <w:rPr>
          <w:rFonts w:ascii="GHEA Grapalat" w:eastAsia="Times New Roman" w:hAnsi="GHEA Grapalat"/>
          <w:sz w:val="24"/>
          <w:szCs w:val="24"/>
          <w:lang w:val="hy-AM"/>
        </w:rPr>
        <w:t>ով</w:t>
      </w:r>
      <w:r w:rsidR="004D04EA" w:rsidRPr="00FA52C1">
        <w:rPr>
          <w:rFonts w:ascii="GHEA Grapalat" w:eastAsia="Times New Roman" w:hAnsi="GHEA Grapalat"/>
          <w:sz w:val="24"/>
          <w:szCs w:val="24"/>
          <w:lang w:val="hy-AM"/>
        </w:rPr>
        <w:t>,</w:t>
      </w:r>
    </w:p>
    <w:p w14:paraId="03D67701" w14:textId="77777777" w:rsidR="007E62CD" w:rsidRPr="00FA52C1" w:rsidRDefault="007E62CD" w:rsidP="00FA52C1">
      <w:pPr>
        <w:pStyle w:val="ListParagraph"/>
        <w:numPr>
          <w:ilvl w:val="0"/>
          <w:numId w:val="2"/>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 xml:space="preserve">ջրի </w:t>
      </w:r>
      <w:r w:rsidRPr="00FA52C1">
        <w:rPr>
          <w:rFonts w:ascii="GHEA Grapalat" w:eastAsia="Times New Roman" w:hAnsi="GHEA Grapalat"/>
          <w:b/>
          <w:bCs/>
          <w:sz w:val="24"/>
          <w:szCs w:val="24"/>
        </w:rPr>
        <w:t>(</w:t>
      </w:r>
      <w:r w:rsidRPr="00FA52C1">
        <w:rPr>
          <w:rFonts w:ascii="GHEA Grapalat" w:eastAsia="Times New Roman" w:hAnsi="GHEA Grapalat"/>
          <w:b/>
          <w:bCs/>
          <w:sz w:val="24"/>
          <w:szCs w:val="24"/>
          <w:lang w:val="hy-AM"/>
        </w:rPr>
        <w:t>միջավայրի</w:t>
      </w:r>
      <w:r w:rsidRPr="00FA52C1">
        <w:rPr>
          <w:rFonts w:ascii="GHEA Grapalat" w:eastAsia="Times New Roman" w:hAnsi="GHEA Grapalat"/>
          <w:b/>
          <w:bCs/>
          <w:sz w:val="24"/>
          <w:szCs w:val="24"/>
        </w:rPr>
        <w:t>)</w:t>
      </w:r>
      <w:r w:rsidRPr="00FA52C1">
        <w:rPr>
          <w:rFonts w:ascii="GHEA Grapalat" w:eastAsia="Times New Roman" w:hAnsi="GHEA Grapalat"/>
          <w:b/>
          <w:bCs/>
          <w:sz w:val="24"/>
          <w:szCs w:val="24"/>
          <w:lang w:val="hy-AM"/>
        </w:rPr>
        <w:t xml:space="preserve"> փոփոխական մակարդակի գոտի</w:t>
      </w:r>
      <w:r w:rsidR="00A44A68" w:rsidRPr="00FA52C1">
        <w:rPr>
          <w:rFonts w:ascii="GHEA Grapalat" w:eastAsia="Times New Roman" w:hAnsi="GHEA Grapalat"/>
          <w:b/>
          <w:bCs/>
          <w:sz w:val="24"/>
          <w:szCs w:val="24"/>
          <w:lang w:val="en-US"/>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ջրի (սառչող ջրատարածքների սառույցի) նվազագույն հորիզոնական մակարդակից մինչև ջրի առավելագույն հորիզոնական ու 1մ</w:t>
      </w:r>
      <w:r w:rsidRPr="00FA52C1">
        <w:rPr>
          <w:rFonts w:ascii="GHEA Grapalat" w:eastAsia="Times New Roman" w:hAnsi="GHEA Grapalat"/>
          <w:sz w:val="24"/>
          <w:szCs w:val="24"/>
        </w:rPr>
        <w:t>-</w:t>
      </w:r>
      <w:r w:rsidRPr="00FA52C1">
        <w:rPr>
          <w:rFonts w:ascii="GHEA Grapalat" w:eastAsia="Times New Roman" w:hAnsi="GHEA Grapalat"/>
          <w:sz w:val="24"/>
          <w:szCs w:val="24"/>
          <w:lang w:val="hy-AM"/>
        </w:rPr>
        <w:t>ից ավելի բարձր մակարդակն ընկած գոտի</w:t>
      </w:r>
      <w:r w:rsidR="00FC176A"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55A02253" w14:textId="77777777" w:rsidR="007E62CD" w:rsidRPr="00FA52C1" w:rsidRDefault="007E62CD" w:rsidP="00FA52C1">
      <w:pPr>
        <w:pStyle w:val="ListParagraph"/>
        <w:numPr>
          <w:ilvl w:val="0"/>
          <w:numId w:val="2"/>
        </w:numPr>
        <w:tabs>
          <w:tab w:val="left" w:pos="360"/>
          <w:tab w:val="left" w:pos="810"/>
          <w:tab w:val="left" w:pos="1260"/>
          <w:tab w:val="left" w:pos="1620"/>
          <w:tab w:val="left" w:pos="1890"/>
        </w:tabs>
        <w:spacing w:line="360" w:lineRule="auto"/>
        <w:ind w:left="0" w:firstLine="720"/>
        <w:contextualSpacing w:val="0"/>
        <w:jc w:val="both"/>
        <w:rPr>
          <w:rFonts w:ascii="GHEA Grapalat" w:eastAsia="Times New Roman" w:hAnsi="GHEA Grapalat"/>
          <w:sz w:val="24"/>
          <w:szCs w:val="24"/>
        </w:rPr>
      </w:pPr>
      <w:r w:rsidRPr="00FA52C1">
        <w:rPr>
          <w:rFonts w:ascii="GHEA Grapalat" w:eastAsia="Times New Roman" w:hAnsi="GHEA Grapalat"/>
          <w:b/>
          <w:bCs/>
          <w:sz w:val="24"/>
          <w:szCs w:val="24"/>
          <w:lang w:val="hy-AM"/>
        </w:rPr>
        <w:t xml:space="preserve">փայտանյութի պահպանում </w:t>
      </w:r>
      <w:r w:rsidRPr="00FA52C1">
        <w:rPr>
          <w:rFonts w:ascii="GHEA Grapalat" w:eastAsia="Times New Roman" w:hAnsi="GHEA Grapalat"/>
          <w:b/>
          <w:bCs/>
          <w:sz w:val="24"/>
          <w:szCs w:val="24"/>
        </w:rPr>
        <w:t>(</w:t>
      </w:r>
      <w:r w:rsidRPr="00FA52C1">
        <w:rPr>
          <w:rFonts w:ascii="GHEA Grapalat" w:eastAsia="Times New Roman" w:hAnsi="GHEA Grapalat"/>
          <w:b/>
          <w:bCs/>
          <w:sz w:val="24"/>
          <w:szCs w:val="24"/>
          <w:lang w:val="hy-AM"/>
        </w:rPr>
        <w:t>կոնսերվացում</w:t>
      </w:r>
      <w:r w:rsidRPr="00FA52C1">
        <w:rPr>
          <w:rFonts w:ascii="GHEA Grapalat" w:eastAsia="Times New Roman" w:hAnsi="GHEA Grapalat"/>
          <w:b/>
          <w:bCs/>
          <w:sz w:val="24"/>
          <w:szCs w:val="24"/>
        </w:rPr>
        <w:t>)</w:t>
      </w:r>
      <w:r w:rsidR="00A44A68" w:rsidRPr="00FA52C1">
        <w:rPr>
          <w:rFonts w:ascii="GHEA Grapalat" w:eastAsia="Times New Roman" w:hAnsi="GHEA Grapalat"/>
          <w:b/>
          <w:bCs/>
          <w:sz w:val="24"/>
          <w:szCs w:val="24"/>
          <w:lang w:val="en-US"/>
        </w:rPr>
        <w:t>՝</w:t>
      </w:r>
      <w:r w:rsidR="00A44A68"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lang w:val="hy-AM"/>
        </w:rPr>
        <w:t>փայտ</w:t>
      </w:r>
      <w:r w:rsidR="00FC176A" w:rsidRPr="00FA52C1">
        <w:rPr>
          <w:rFonts w:ascii="GHEA Grapalat" w:eastAsia="Times New Roman" w:hAnsi="GHEA Grapalat"/>
          <w:sz w:val="24"/>
          <w:szCs w:val="24"/>
          <w:lang w:val="hy-AM"/>
        </w:rPr>
        <w:t>անյութի</w:t>
      </w:r>
      <w:r w:rsidRPr="00FA52C1">
        <w:rPr>
          <w:rFonts w:ascii="GHEA Grapalat" w:eastAsia="Times New Roman" w:hAnsi="GHEA Grapalat"/>
          <w:sz w:val="24"/>
          <w:szCs w:val="24"/>
          <w:lang w:val="hy-AM"/>
        </w:rPr>
        <w:t xml:space="preserve"> </w:t>
      </w:r>
      <w:r w:rsidR="00EB0A56" w:rsidRPr="00FA52C1">
        <w:rPr>
          <w:rFonts w:ascii="GHEA Grapalat" w:eastAsia="Times New Roman" w:hAnsi="GHEA Grapalat"/>
          <w:sz w:val="24"/>
          <w:szCs w:val="24"/>
          <w:lang w:val="hy-AM"/>
        </w:rPr>
        <w:t xml:space="preserve">քիմիական պաշտպանություն, որը նախատեսում է </w:t>
      </w:r>
      <w:r w:rsidR="000E3934" w:rsidRPr="00FA52C1">
        <w:rPr>
          <w:rFonts w:ascii="GHEA Grapalat" w:eastAsia="Times New Roman" w:hAnsi="GHEA Grapalat"/>
          <w:sz w:val="24"/>
          <w:szCs w:val="24"/>
          <w:lang w:val="hy-AM"/>
        </w:rPr>
        <w:t xml:space="preserve">խորքային ներթափանցող </w:t>
      </w:r>
      <w:r w:rsidR="00FC176A" w:rsidRPr="00FA52C1">
        <w:rPr>
          <w:rFonts w:ascii="GHEA Grapalat" w:eastAsia="Times New Roman" w:hAnsi="GHEA Grapalat"/>
          <w:sz w:val="24"/>
          <w:szCs w:val="24"/>
          <w:lang w:val="hy-AM"/>
        </w:rPr>
        <w:t>պաշտպանիչ նյութ</w:t>
      </w:r>
      <w:r w:rsidR="000E3934" w:rsidRPr="00FA52C1">
        <w:rPr>
          <w:rFonts w:ascii="GHEA Grapalat" w:eastAsia="Times New Roman" w:hAnsi="GHEA Grapalat"/>
          <w:sz w:val="24"/>
          <w:szCs w:val="24"/>
          <w:lang w:val="hy-AM"/>
        </w:rPr>
        <w:t>եր</w:t>
      </w:r>
      <w:r w:rsidR="00FC176A" w:rsidRPr="00FA52C1">
        <w:rPr>
          <w:rFonts w:ascii="GHEA Grapalat" w:eastAsia="Times New Roman" w:hAnsi="GHEA Grapalat"/>
          <w:sz w:val="24"/>
          <w:szCs w:val="24"/>
          <w:lang w:val="hy-AM"/>
        </w:rPr>
        <w:t>ով մշակ</w:t>
      </w:r>
      <w:r w:rsidR="00EB0A56" w:rsidRPr="00FA52C1">
        <w:rPr>
          <w:rFonts w:ascii="GHEA Grapalat" w:eastAsia="Times New Roman" w:hAnsi="GHEA Grapalat"/>
          <w:sz w:val="24"/>
          <w:szCs w:val="24"/>
          <w:lang w:val="hy-AM"/>
        </w:rPr>
        <w:t>ու</w:t>
      </w:r>
      <w:r w:rsidR="00FC176A" w:rsidRPr="00FA52C1">
        <w:rPr>
          <w:rFonts w:ascii="GHEA Grapalat" w:eastAsia="Times New Roman" w:hAnsi="GHEA Grapalat"/>
          <w:sz w:val="24"/>
          <w:szCs w:val="24"/>
          <w:lang w:val="hy-AM"/>
        </w:rPr>
        <w:t>մ</w:t>
      </w:r>
      <w:r w:rsidR="00755C2F"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7B51B67F" w14:textId="77777777" w:rsidR="007E62CD" w:rsidRPr="00FA52C1" w:rsidRDefault="007E62CD" w:rsidP="00FA52C1">
      <w:pPr>
        <w:pStyle w:val="ListParagraph"/>
        <w:numPr>
          <w:ilvl w:val="0"/>
          <w:numId w:val="2"/>
        </w:numPr>
        <w:tabs>
          <w:tab w:val="left" w:pos="142"/>
          <w:tab w:val="left" w:pos="284"/>
          <w:tab w:val="left" w:pos="993"/>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 xml:space="preserve"> կոնստրուկցիոն հրապաշտպանություն</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հ</w:t>
      </w:r>
      <w:r w:rsidR="00BC2EE3" w:rsidRPr="00FA52C1">
        <w:rPr>
          <w:rFonts w:ascii="GHEA Grapalat" w:eastAsia="Times New Roman" w:hAnsi="GHEA Grapalat"/>
          <w:sz w:val="24"/>
          <w:szCs w:val="24"/>
          <w:lang w:val="hy-AM"/>
        </w:rPr>
        <w:t>ր</w:t>
      </w:r>
      <w:r w:rsidRPr="00FA52C1">
        <w:rPr>
          <w:rFonts w:ascii="GHEA Grapalat" w:eastAsia="Times New Roman" w:hAnsi="GHEA Grapalat"/>
          <w:sz w:val="24"/>
          <w:szCs w:val="24"/>
          <w:lang w:val="hy-AM"/>
        </w:rPr>
        <w:t>ապաշտպանության եղանակ, որը հիմնված է կոնստրուկցիա</w:t>
      </w:r>
      <w:r w:rsidR="004879AE" w:rsidRPr="00FA52C1">
        <w:rPr>
          <w:rFonts w:ascii="GHEA Grapalat" w:eastAsia="Times New Roman" w:hAnsi="GHEA Grapalat"/>
          <w:sz w:val="24"/>
          <w:szCs w:val="24"/>
          <w:lang w:val="hy-AM"/>
        </w:rPr>
        <w:t>ների</w:t>
      </w:r>
      <w:r w:rsidRPr="00FA52C1">
        <w:rPr>
          <w:rFonts w:ascii="GHEA Grapalat" w:eastAsia="Times New Roman" w:hAnsi="GHEA Grapalat"/>
          <w:sz w:val="24"/>
          <w:szCs w:val="24"/>
          <w:lang w:val="hy-AM"/>
        </w:rPr>
        <w:t xml:space="preserve"> տաքացվող մակերևույթի</w:t>
      </w:r>
      <w:r w:rsidR="00BC2EE3" w:rsidRPr="00FA52C1">
        <w:rPr>
          <w:rFonts w:ascii="GHEA Grapalat" w:eastAsia="Times New Roman" w:hAnsi="GHEA Grapalat"/>
          <w:sz w:val="24"/>
          <w:szCs w:val="24"/>
          <w:lang w:val="hy-AM"/>
        </w:rPr>
        <w:t>ն</w:t>
      </w:r>
      <w:r w:rsidRPr="00FA52C1">
        <w:rPr>
          <w:rFonts w:ascii="GHEA Grapalat" w:eastAsia="Times New Roman" w:hAnsi="GHEA Grapalat"/>
          <w:sz w:val="24"/>
          <w:szCs w:val="24"/>
          <w:lang w:val="hy-AM"/>
        </w:rPr>
        <w:t xml:space="preserve"> հրապաշտպան նյութ</w:t>
      </w:r>
      <w:r w:rsidR="00BC2EE3" w:rsidRPr="00FA52C1">
        <w:rPr>
          <w:rFonts w:ascii="GHEA Grapalat" w:eastAsia="Times New Roman" w:hAnsi="GHEA Grapalat"/>
          <w:sz w:val="24"/>
          <w:szCs w:val="24"/>
          <w:lang w:val="hy-AM"/>
        </w:rPr>
        <w:t>եր</w:t>
      </w:r>
      <w:r w:rsidR="00755C2F" w:rsidRPr="00FA52C1">
        <w:rPr>
          <w:rFonts w:ascii="GHEA Grapalat" w:eastAsia="Times New Roman" w:hAnsi="GHEA Grapalat"/>
          <w:sz w:val="24"/>
          <w:szCs w:val="24"/>
          <w:lang w:val="hy-AM"/>
        </w:rPr>
        <w:t>ով</w:t>
      </w:r>
      <w:r w:rsidRPr="00FA52C1">
        <w:rPr>
          <w:rFonts w:ascii="GHEA Grapalat" w:eastAsia="Times New Roman" w:hAnsi="GHEA Grapalat"/>
          <w:sz w:val="24"/>
          <w:szCs w:val="24"/>
          <w:lang w:val="hy-AM"/>
        </w:rPr>
        <w:t xml:space="preserve"> ջերմամեկուսիչ շերտի ստեղծման վրա </w:t>
      </w:r>
      <w:r w:rsidR="002E6234"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կոնստրուկցիոն հրապաշտպանության տեսակներից են փոշեպատումային հրապաշտպան բաղադրակազմերը,</w:t>
      </w:r>
      <w:r w:rsidRPr="00FA52C1">
        <w:rPr>
          <w:rFonts w:ascii="GHEA Grapalat" w:eastAsia="Times New Roman" w:hAnsi="GHEA Grapalat"/>
          <w:b/>
          <w:bCs/>
          <w:sz w:val="24"/>
          <w:szCs w:val="24"/>
          <w:lang w:val="hy-AM"/>
        </w:rPr>
        <w:t xml:space="preserve"> </w:t>
      </w:r>
      <w:r w:rsidRPr="00FA52C1">
        <w:rPr>
          <w:rFonts w:ascii="GHEA Grapalat" w:eastAsia="Times New Roman" w:hAnsi="GHEA Grapalat"/>
          <w:sz w:val="24"/>
          <w:szCs w:val="24"/>
          <w:lang w:val="hy-AM"/>
        </w:rPr>
        <w:t xml:space="preserve">քսվածքները, հրակայուն սալիկներով, թիթեղներով և այլ նյութերով </w:t>
      </w:r>
      <w:r w:rsidR="004858CA" w:rsidRPr="00FA52C1">
        <w:rPr>
          <w:rFonts w:ascii="GHEA Grapalat" w:eastAsia="Times New Roman" w:hAnsi="GHEA Grapalat"/>
          <w:sz w:val="24"/>
          <w:szCs w:val="24"/>
          <w:lang w:val="hy-AM"/>
        </w:rPr>
        <w:t xml:space="preserve">ու </w:t>
      </w:r>
      <w:r w:rsidR="00060E9A" w:rsidRPr="00FA52C1">
        <w:rPr>
          <w:rFonts w:ascii="GHEA Grapalat" w:eastAsia="Times New Roman" w:hAnsi="GHEA Grapalat"/>
          <w:sz w:val="24"/>
          <w:szCs w:val="24"/>
          <w:lang w:val="hy-AM"/>
        </w:rPr>
        <w:t>օդային միջնաշերտերով երեսապատումը,</w:t>
      </w:r>
      <w:r w:rsidRPr="00FA52C1">
        <w:rPr>
          <w:rFonts w:ascii="GHEA Grapalat" w:eastAsia="Times New Roman" w:hAnsi="GHEA Grapalat"/>
          <w:sz w:val="24"/>
          <w:szCs w:val="24"/>
          <w:lang w:val="hy-AM"/>
        </w:rPr>
        <w:t xml:space="preserve"> </w:t>
      </w:r>
      <w:r w:rsidR="00060E9A" w:rsidRPr="00FA52C1">
        <w:rPr>
          <w:rFonts w:ascii="GHEA Grapalat" w:eastAsia="Times New Roman" w:hAnsi="GHEA Grapalat"/>
          <w:sz w:val="24"/>
          <w:szCs w:val="24"/>
          <w:lang w:val="hy-AM"/>
        </w:rPr>
        <w:t>ինչպես նաև</w:t>
      </w:r>
      <w:r w:rsidRPr="00FA52C1">
        <w:rPr>
          <w:rFonts w:ascii="GHEA Grapalat" w:eastAsia="Times New Roman" w:hAnsi="GHEA Grapalat"/>
          <w:sz w:val="24"/>
          <w:szCs w:val="24"/>
          <w:lang w:val="hy-AM"/>
        </w:rPr>
        <w:t xml:space="preserve"> </w:t>
      </w:r>
      <w:r w:rsidR="00060E9A" w:rsidRPr="00FA52C1">
        <w:rPr>
          <w:rFonts w:ascii="GHEA Grapalat" w:eastAsia="Times New Roman" w:hAnsi="GHEA Grapalat"/>
          <w:sz w:val="24"/>
          <w:szCs w:val="24"/>
          <w:lang w:val="hy-AM"/>
        </w:rPr>
        <w:t>նշված նյութերի</w:t>
      </w:r>
      <w:r w:rsidRPr="00FA52C1">
        <w:rPr>
          <w:rFonts w:ascii="GHEA Grapalat" w:eastAsia="Times New Roman" w:hAnsi="GHEA Grapalat"/>
          <w:sz w:val="24"/>
          <w:szCs w:val="24"/>
          <w:lang w:val="hy-AM"/>
        </w:rPr>
        <w:t xml:space="preserve"> համակցություններ</w:t>
      </w:r>
      <w:r w:rsidR="00C83A34" w:rsidRPr="00FA52C1">
        <w:rPr>
          <w:rFonts w:ascii="GHEA Grapalat" w:eastAsia="Times New Roman" w:hAnsi="GHEA Grapalat"/>
          <w:sz w:val="24"/>
          <w:szCs w:val="24"/>
          <w:lang w:val="hy-AM"/>
        </w:rPr>
        <w:t>ը</w:t>
      </w:r>
      <w:r w:rsidRPr="00FA52C1">
        <w:rPr>
          <w:rFonts w:ascii="GHEA Grapalat" w:eastAsia="Times New Roman" w:hAnsi="GHEA Grapalat"/>
          <w:sz w:val="24"/>
          <w:szCs w:val="24"/>
          <w:lang w:val="hy-AM"/>
        </w:rPr>
        <w:t>,</w:t>
      </w:r>
      <w:r w:rsidR="00060E9A" w:rsidRPr="00FA52C1">
        <w:rPr>
          <w:rFonts w:ascii="GHEA Grapalat" w:eastAsia="Times New Roman" w:hAnsi="GHEA Grapalat"/>
          <w:sz w:val="24"/>
          <w:szCs w:val="24"/>
          <w:lang w:val="hy-AM"/>
        </w:rPr>
        <w:t xml:space="preserve"> այդ թվում</w:t>
      </w:r>
      <w:r w:rsidRPr="00FA52C1">
        <w:rPr>
          <w:rFonts w:ascii="GHEA Grapalat" w:eastAsia="Times New Roman" w:hAnsi="GHEA Grapalat"/>
          <w:sz w:val="24"/>
          <w:szCs w:val="24"/>
          <w:lang w:val="hy-AM"/>
        </w:rPr>
        <w:t xml:space="preserve"> նրբաշերտ փքվ</w:t>
      </w:r>
      <w:r w:rsidR="00755C2F" w:rsidRPr="00FA52C1">
        <w:rPr>
          <w:rFonts w:ascii="GHEA Grapalat" w:eastAsia="Times New Roman" w:hAnsi="GHEA Grapalat"/>
          <w:sz w:val="24"/>
          <w:szCs w:val="24"/>
          <w:lang w:val="hy-AM"/>
        </w:rPr>
        <w:t>ող</w:t>
      </w:r>
      <w:r w:rsidRPr="00FA52C1">
        <w:rPr>
          <w:rFonts w:ascii="GHEA Grapalat" w:eastAsia="Times New Roman" w:hAnsi="GHEA Grapalat"/>
          <w:sz w:val="24"/>
          <w:szCs w:val="24"/>
          <w:lang w:val="hy-AM"/>
        </w:rPr>
        <w:t xml:space="preserve"> պատվածքներ</w:t>
      </w:r>
      <w:r w:rsidR="004858CA" w:rsidRPr="00FA52C1">
        <w:rPr>
          <w:rFonts w:ascii="GHEA Grapalat" w:eastAsia="Times New Roman" w:hAnsi="GHEA Grapalat"/>
          <w:sz w:val="24"/>
          <w:szCs w:val="24"/>
          <w:lang w:val="hy-AM"/>
        </w:rPr>
        <w:t>ը</w:t>
      </w:r>
      <w:r w:rsidR="00A94FDF" w:rsidRPr="00FA52C1">
        <w:rPr>
          <w:rFonts w:ascii="GHEA Grapalat" w:eastAsia="Times New Roman" w:hAnsi="GHEA Grapalat"/>
          <w:sz w:val="24"/>
          <w:szCs w:val="24"/>
          <w:lang w:val="hy-AM"/>
        </w:rPr>
        <w:t>)</w:t>
      </w:r>
      <w:r w:rsidR="00755C2F"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08D31901" w14:textId="77777777" w:rsidR="007E62CD" w:rsidRPr="00FA52C1" w:rsidRDefault="007E62CD" w:rsidP="00FA52C1">
      <w:pPr>
        <w:pStyle w:val="ListParagraph"/>
        <w:numPr>
          <w:ilvl w:val="0"/>
          <w:numId w:val="2"/>
        </w:numPr>
        <w:tabs>
          <w:tab w:val="left" w:pos="142"/>
          <w:tab w:val="left" w:pos="284"/>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sz w:val="24"/>
          <w:szCs w:val="24"/>
          <w:lang w:val="hy-AM"/>
        </w:rPr>
        <w:t>փայտանյութի կոնստրուկցիոն պաշտպանություն</w:t>
      </w:r>
      <w:r w:rsidR="00A44A68" w:rsidRPr="00FA52C1">
        <w:rPr>
          <w:rFonts w:ascii="GHEA Grapalat" w:eastAsia="Times New Roman" w:hAnsi="GHEA Grapalat"/>
          <w:b/>
          <w:sz w:val="24"/>
          <w:szCs w:val="24"/>
          <w:lang w:val="hy-AM"/>
        </w:rPr>
        <w:t>՝</w:t>
      </w:r>
      <w:r w:rsidRPr="00FA52C1">
        <w:rPr>
          <w:rFonts w:ascii="GHEA Grapalat" w:eastAsia="Times New Roman" w:hAnsi="GHEA Grapalat"/>
          <w:sz w:val="24"/>
          <w:szCs w:val="24"/>
          <w:lang w:val="hy-AM"/>
        </w:rPr>
        <w:t xml:space="preserve"> </w:t>
      </w:r>
      <w:r w:rsidRPr="00FA52C1">
        <w:rPr>
          <w:rFonts w:ascii="GHEA Grapalat" w:eastAsia="Times New Roman" w:hAnsi="GHEA Grapalat"/>
          <w:bCs/>
          <w:sz w:val="24"/>
          <w:szCs w:val="24"/>
          <w:lang w:val="hy-AM"/>
        </w:rPr>
        <w:t xml:space="preserve">փայտանյութի պաշտպանություն կոնստրուկտիվ միջոցառումների կիրառմամբ, որոնք դժվարացնում կամ բացառում են պաշտպանության օբյեկտի քայքայումը կենսաբանական ազդանյութերի և (կամ) </w:t>
      </w:r>
      <w:r w:rsidR="009B1093" w:rsidRPr="00FA52C1">
        <w:rPr>
          <w:rFonts w:ascii="GHEA Grapalat" w:eastAsia="Times New Roman" w:hAnsi="GHEA Grapalat"/>
          <w:bCs/>
          <w:sz w:val="24"/>
          <w:szCs w:val="24"/>
          <w:lang w:val="hy-AM"/>
        </w:rPr>
        <w:t>կրակ</w:t>
      </w:r>
      <w:r w:rsidRPr="00FA52C1">
        <w:rPr>
          <w:rFonts w:ascii="GHEA Grapalat" w:eastAsia="Times New Roman" w:hAnsi="GHEA Grapalat"/>
          <w:bCs/>
          <w:sz w:val="24"/>
          <w:szCs w:val="24"/>
          <w:lang w:val="hy-AM"/>
        </w:rPr>
        <w:t>ի ազդեցությ</w:t>
      </w:r>
      <w:r w:rsidR="0047547A" w:rsidRPr="00FA52C1">
        <w:rPr>
          <w:rFonts w:ascii="GHEA Grapalat" w:eastAsia="Times New Roman" w:hAnsi="GHEA Grapalat"/>
          <w:bCs/>
          <w:sz w:val="24"/>
          <w:szCs w:val="24"/>
          <w:lang w:val="hy-AM"/>
        </w:rPr>
        <w:t>ունից</w:t>
      </w:r>
      <w:r w:rsidR="004858CA" w:rsidRPr="00FA52C1">
        <w:rPr>
          <w:rFonts w:ascii="GHEA Grapalat" w:eastAsia="Times New Roman" w:hAnsi="GHEA Grapalat"/>
          <w:bCs/>
          <w:sz w:val="24"/>
          <w:szCs w:val="24"/>
          <w:lang w:val="hy-AM"/>
        </w:rPr>
        <w:t>,</w:t>
      </w:r>
    </w:p>
    <w:p w14:paraId="25730060"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լի</w:t>
      </w:r>
      <w:r w:rsidR="00D54C09" w:rsidRPr="00FA52C1">
        <w:rPr>
          <w:rFonts w:ascii="GHEA Grapalat" w:eastAsia="Times New Roman" w:hAnsi="GHEA Grapalat"/>
          <w:b/>
          <w:bCs/>
          <w:sz w:val="24"/>
          <w:szCs w:val="24"/>
          <w:lang w:val="hy-AM"/>
        </w:rPr>
        <w:t>թ</w:t>
      </w:r>
      <w:r w:rsidRPr="00FA52C1">
        <w:rPr>
          <w:rFonts w:ascii="GHEA Grapalat" w:eastAsia="Times New Roman" w:hAnsi="GHEA Grapalat"/>
          <w:b/>
          <w:bCs/>
          <w:sz w:val="24"/>
          <w:szCs w:val="24"/>
          <w:lang w:val="hy-AM"/>
        </w:rPr>
        <w:t>ոտրոֆային մանրէներ</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միկրո</w:t>
      </w:r>
      <w:r w:rsidR="00BD4F2F" w:rsidRPr="00FA52C1">
        <w:rPr>
          <w:rFonts w:ascii="GHEA Grapalat" w:eastAsia="Times New Roman" w:hAnsi="GHEA Grapalat"/>
          <w:sz w:val="24"/>
          <w:szCs w:val="24"/>
          <w:lang w:val="hy-AM"/>
        </w:rPr>
        <w:t>օրգանիզմ</w:t>
      </w:r>
      <w:r w:rsidRPr="00FA52C1">
        <w:rPr>
          <w:rFonts w:ascii="GHEA Grapalat" w:eastAsia="Times New Roman" w:hAnsi="GHEA Grapalat"/>
          <w:sz w:val="24"/>
          <w:szCs w:val="24"/>
          <w:lang w:val="hy-AM"/>
        </w:rPr>
        <w:t>ներ, որոնք վերականգնիչի և էներգիայի ստացման նպատակով</w:t>
      </w:r>
      <w:r w:rsidR="009B1093"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որպես օքսիդացնող հիմնանյութեր օգտագործում են անօրգանական նյութեր</w:t>
      </w:r>
      <w:r w:rsidR="004858CA"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47E22184"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lastRenderedPageBreak/>
        <w:t>զանգվածային սակավ</w:t>
      </w:r>
      <w:r w:rsidR="00B956C2" w:rsidRPr="00FA52C1">
        <w:rPr>
          <w:rFonts w:ascii="GHEA Grapalat" w:eastAsia="Times New Roman" w:hAnsi="GHEA Grapalat"/>
          <w:b/>
          <w:bCs/>
          <w:sz w:val="24"/>
          <w:szCs w:val="24"/>
          <w:lang w:val="hy-AM"/>
        </w:rPr>
        <w:t>-</w:t>
      </w:r>
      <w:r w:rsidRPr="00FA52C1">
        <w:rPr>
          <w:rFonts w:ascii="GHEA Grapalat" w:eastAsia="Times New Roman" w:hAnsi="GHEA Grapalat"/>
          <w:b/>
          <w:bCs/>
          <w:sz w:val="24"/>
          <w:szCs w:val="24"/>
          <w:lang w:val="hy-AM"/>
        </w:rPr>
        <w:t>ամրանա</w:t>
      </w:r>
      <w:r w:rsidR="0016741B" w:rsidRPr="00FA52C1">
        <w:rPr>
          <w:rFonts w:ascii="GHEA Grapalat" w:eastAsia="Times New Roman" w:hAnsi="GHEA Grapalat"/>
          <w:b/>
          <w:bCs/>
          <w:sz w:val="24"/>
          <w:szCs w:val="24"/>
          <w:lang w:val="hy-AM"/>
        </w:rPr>
        <w:t>վոր</w:t>
      </w:r>
      <w:r w:rsidR="009B1093" w:rsidRPr="00FA52C1">
        <w:rPr>
          <w:rFonts w:ascii="GHEA Grapalat" w:eastAsia="Times New Roman" w:hAnsi="GHEA Grapalat"/>
          <w:b/>
          <w:bCs/>
          <w:sz w:val="24"/>
          <w:szCs w:val="24"/>
          <w:lang w:val="hy-AM"/>
        </w:rPr>
        <w:t>ված</w:t>
      </w:r>
      <w:r w:rsidRPr="00FA52C1">
        <w:rPr>
          <w:rFonts w:ascii="GHEA Grapalat" w:eastAsia="Times New Roman" w:hAnsi="GHEA Grapalat"/>
          <w:b/>
          <w:bCs/>
          <w:sz w:val="24"/>
          <w:szCs w:val="24"/>
          <w:lang w:val="hy-AM"/>
        </w:rPr>
        <w:t xml:space="preserve"> կոնստրուկցիաներ</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ավելի քան 0,5</w:t>
      </w:r>
      <w:r w:rsidR="008037AF"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մ հաստությամբ և 0,5</w:t>
      </w:r>
      <w:r w:rsidR="008037AF"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%-ից ոչ ավելի ամրանավորմամբ կոնստրուկցիաներ</w:t>
      </w:r>
      <w:r w:rsidR="0016741B" w:rsidRPr="00FA52C1">
        <w:rPr>
          <w:rFonts w:ascii="GHEA Grapalat" w:eastAsia="Times New Roman" w:hAnsi="GHEA Grapalat"/>
          <w:sz w:val="24"/>
          <w:szCs w:val="24"/>
          <w:lang w:val="hy-AM"/>
        </w:rPr>
        <w:t>,</w:t>
      </w:r>
    </w:p>
    <w:p w14:paraId="492C9919"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միկրոմիցետներ</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մանրադիտակային սնկեր (բորբոսային սնկեր), որոնք </w:t>
      </w:r>
      <w:r w:rsidR="00D54C09" w:rsidRPr="00FA52C1">
        <w:rPr>
          <w:rFonts w:ascii="GHEA Grapalat" w:eastAsia="Times New Roman" w:hAnsi="GHEA Grapalat"/>
          <w:sz w:val="24"/>
          <w:szCs w:val="24"/>
          <w:lang w:val="hy-AM"/>
        </w:rPr>
        <w:t xml:space="preserve">ունակ են բազմանալու </w:t>
      </w:r>
      <w:r w:rsidR="0016741B" w:rsidRPr="00FA52C1">
        <w:rPr>
          <w:rFonts w:ascii="GHEA Grapalat" w:eastAsia="Times New Roman" w:hAnsi="GHEA Grapalat"/>
          <w:sz w:val="24"/>
          <w:szCs w:val="24"/>
          <w:lang w:val="hy-AM"/>
        </w:rPr>
        <w:t>տարբեր նյութերի վրա,</w:t>
      </w:r>
    </w:p>
    <w:p w14:paraId="4EFA2D3F"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հանքայնացված ջուր</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w:t>
      </w:r>
      <w:r w:rsidR="009B1093" w:rsidRPr="00FA52C1">
        <w:rPr>
          <w:rFonts w:ascii="GHEA Grapalat" w:eastAsia="Times New Roman" w:hAnsi="GHEA Grapalat"/>
          <w:sz w:val="24"/>
          <w:szCs w:val="24"/>
          <w:lang w:val="hy-AM"/>
        </w:rPr>
        <w:t xml:space="preserve">ջուր, պարունակող </w:t>
      </w:r>
      <w:r w:rsidRPr="00FA52C1">
        <w:rPr>
          <w:rFonts w:ascii="GHEA Grapalat" w:eastAsia="Times New Roman" w:hAnsi="GHEA Grapalat"/>
          <w:sz w:val="24"/>
          <w:szCs w:val="24"/>
          <w:lang w:val="hy-AM"/>
        </w:rPr>
        <w:t>5 գ/լ և ավելի քանակությամբ լուծված աղեր</w:t>
      </w:r>
      <w:r w:rsidR="0016741B" w:rsidRPr="00FA52C1">
        <w:rPr>
          <w:rFonts w:ascii="GHEA Grapalat" w:eastAsia="Times New Roman" w:hAnsi="GHEA Grapalat"/>
          <w:sz w:val="24"/>
          <w:szCs w:val="24"/>
          <w:lang w:val="hy-AM"/>
        </w:rPr>
        <w:t>,</w:t>
      </w:r>
    </w:p>
    <w:p w14:paraId="6EA6A991"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փոշեպատումային հրապաշտպան բաղադրակազմ</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մանրաթելի կամ հանքային կապակց</w:t>
      </w:r>
      <w:r w:rsidR="007A64E7" w:rsidRPr="00FA52C1">
        <w:rPr>
          <w:rFonts w:ascii="GHEA Grapalat" w:eastAsia="Times New Roman" w:hAnsi="GHEA Grapalat"/>
          <w:sz w:val="24"/>
          <w:szCs w:val="24"/>
          <w:lang w:val="hy-AM"/>
        </w:rPr>
        <w:t>ա</w:t>
      </w:r>
      <w:r w:rsidR="00EB393E" w:rsidRPr="00FA52C1">
        <w:rPr>
          <w:rFonts w:ascii="GHEA Grapalat" w:eastAsia="Times New Roman" w:hAnsi="GHEA Grapalat"/>
          <w:sz w:val="24"/>
          <w:szCs w:val="24"/>
          <w:lang w:val="hy-AM"/>
        </w:rPr>
        <w:t>նյութի</w:t>
      </w:r>
      <w:r w:rsidRPr="00FA52C1">
        <w:rPr>
          <w:rFonts w:ascii="GHEA Grapalat" w:eastAsia="Times New Roman" w:hAnsi="GHEA Grapalat"/>
          <w:sz w:val="24"/>
          <w:szCs w:val="24"/>
          <w:lang w:val="hy-AM"/>
        </w:rPr>
        <w:t xml:space="preserve"> հիմքով բաղադրակազմ, որ</w:t>
      </w:r>
      <w:r w:rsidR="00D54C09" w:rsidRPr="00FA52C1">
        <w:rPr>
          <w:rFonts w:ascii="GHEA Grapalat" w:eastAsia="Times New Roman" w:hAnsi="GHEA Grapalat"/>
          <w:sz w:val="24"/>
          <w:szCs w:val="24"/>
          <w:lang w:val="hy-AM"/>
        </w:rPr>
        <w:t>ը</w:t>
      </w:r>
      <w:r w:rsidRPr="00FA52C1">
        <w:rPr>
          <w:rFonts w:ascii="GHEA Grapalat" w:eastAsia="Times New Roman" w:hAnsi="GHEA Grapalat"/>
          <w:sz w:val="24"/>
          <w:szCs w:val="24"/>
          <w:lang w:val="hy-AM"/>
        </w:rPr>
        <w:t xml:space="preserve"> </w:t>
      </w:r>
      <w:r w:rsidR="00EB393E" w:rsidRPr="00FA52C1">
        <w:rPr>
          <w:rFonts w:ascii="GHEA Grapalat" w:eastAsia="Times New Roman" w:hAnsi="GHEA Grapalat"/>
          <w:sz w:val="24"/>
          <w:szCs w:val="24"/>
          <w:lang w:val="hy-AM"/>
        </w:rPr>
        <w:t>հրակայունությունն ապահովելու նպատակով կոնստրուկցիայի վրա</w:t>
      </w:r>
      <w:r w:rsidR="008C54FE" w:rsidRPr="00FA52C1">
        <w:rPr>
          <w:rFonts w:ascii="GHEA Grapalat" w:eastAsia="Times New Roman" w:hAnsi="GHEA Grapalat"/>
          <w:sz w:val="24"/>
          <w:szCs w:val="24"/>
          <w:lang w:val="hy-AM"/>
        </w:rPr>
        <w:t xml:space="preserve"> է պատվում փոշեպատման մեթոդով</w:t>
      </w:r>
      <w:r w:rsidR="00EB393E"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0AC41E29"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օրգանատրոֆային մանրէներ</w:t>
      </w:r>
      <w:r w:rsidR="00A44A68" w:rsidRPr="00FA52C1">
        <w:rPr>
          <w:rFonts w:ascii="GHEA Grapalat" w:eastAsia="Times New Roman" w:hAnsi="GHEA Grapalat"/>
          <w:b/>
          <w:bCs/>
          <w:sz w:val="24"/>
          <w:szCs w:val="24"/>
          <w:lang w:val="hy-AM"/>
        </w:rPr>
        <w:t xml:space="preserve">՝ </w:t>
      </w:r>
      <w:r w:rsidRPr="00FA52C1">
        <w:rPr>
          <w:rFonts w:ascii="GHEA Grapalat" w:eastAsia="Times New Roman" w:hAnsi="GHEA Grapalat"/>
          <w:sz w:val="24"/>
          <w:szCs w:val="24"/>
          <w:lang w:val="hy-AM"/>
        </w:rPr>
        <w:t>միկրո</w:t>
      </w:r>
      <w:r w:rsidR="00BD4F2F" w:rsidRPr="00FA52C1">
        <w:rPr>
          <w:rFonts w:ascii="GHEA Grapalat" w:eastAsia="Times New Roman" w:hAnsi="GHEA Grapalat"/>
          <w:sz w:val="24"/>
          <w:szCs w:val="24"/>
          <w:lang w:val="hy-AM"/>
        </w:rPr>
        <w:t>օրգանիզմ</w:t>
      </w:r>
      <w:r w:rsidRPr="00FA52C1">
        <w:rPr>
          <w:rFonts w:ascii="GHEA Grapalat" w:eastAsia="Times New Roman" w:hAnsi="GHEA Grapalat"/>
          <w:sz w:val="24"/>
          <w:szCs w:val="24"/>
          <w:lang w:val="hy-AM"/>
        </w:rPr>
        <w:t>ներ, որոնք վերականգնիչի և էներգիայի ստացման նպատակով որպես օքսիդացնող հիմնանյութեր օգտագործում են օրգանական նյութեր</w:t>
      </w:r>
      <w:r w:rsidR="005C3979"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20C5AF63"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առաջնային պաշտպանություն</w:t>
      </w:r>
      <w:r w:rsidR="00A44A68" w:rsidRPr="00FA52C1">
        <w:rPr>
          <w:rFonts w:ascii="GHEA Grapalat" w:eastAsia="Times New Roman" w:hAnsi="GHEA Grapalat"/>
          <w:b/>
          <w:bCs/>
          <w:sz w:val="24"/>
          <w:szCs w:val="24"/>
          <w:lang w:val="hy-AM"/>
        </w:rPr>
        <w:t>՝</w:t>
      </w:r>
      <w:r w:rsidRPr="00FA52C1">
        <w:rPr>
          <w:rFonts w:ascii="GHEA Grapalat" w:eastAsia="Times New Roman" w:hAnsi="GHEA Grapalat"/>
          <w:b/>
          <w:bCs/>
          <w:sz w:val="24"/>
          <w:szCs w:val="24"/>
          <w:lang w:val="hy-AM"/>
        </w:rPr>
        <w:t xml:space="preserve"> </w:t>
      </w:r>
      <w:r w:rsidRPr="00FA52C1">
        <w:rPr>
          <w:rFonts w:ascii="GHEA Grapalat" w:eastAsia="Times New Roman" w:hAnsi="GHEA Grapalat"/>
          <w:sz w:val="24"/>
          <w:szCs w:val="24"/>
          <w:lang w:val="hy-AM"/>
        </w:rPr>
        <w:t>շինարարական կոնստրուկցիա</w:t>
      </w:r>
      <w:r w:rsidR="00632A9B" w:rsidRPr="00FA52C1">
        <w:rPr>
          <w:rFonts w:ascii="GHEA Grapalat" w:eastAsia="Times New Roman" w:hAnsi="GHEA Grapalat"/>
          <w:sz w:val="24"/>
          <w:szCs w:val="24"/>
          <w:lang w:val="hy-AM"/>
        </w:rPr>
        <w:t>ներ</w:t>
      </w:r>
      <w:r w:rsidRPr="00FA52C1">
        <w:rPr>
          <w:rFonts w:ascii="GHEA Grapalat" w:eastAsia="Times New Roman" w:hAnsi="GHEA Grapalat"/>
          <w:sz w:val="24"/>
          <w:szCs w:val="24"/>
          <w:lang w:val="hy-AM"/>
        </w:rPr>
        <w:t xml:space="preserve">ի </w:t>
      </w:r>
      <w:r w:rsidR="005C3979" w:rsidRPr="00FA52C1">
        <w:rPr>
          <w:rFonts w:ascii="GHEA Grapalat" w:eastAsia="Times New Roman" w:hAnsi="GHEA Grapalat"/>
          <w:sz w:val="24"/>
          <w:szCs w:val="24"/>
          <w:lang w:val="hy-AM"/>
        </w:rPr>
        <w:t xml:space="preserve">կոռոզիայից </w:t>
      </w:r>
      <w:r w:rsidRPr="00FA52C1">
        <w:rPr>
          <w:rFonts w:ascii="GHEA Grapalat" w:eastAsia="Times New Roman" w:hAnsi="GHEA Grapalat"/>
          <w:sz w:val="24"/>
          <w:szCs w:val="24"/>
          <w:lang w:val="hy-AM"/>
        </w:rPr>
        <w:t>պաշտպանություն, որն իրականացվում է կոնստրուկցիա</w:t>
      </w:r>
      <w:r w:rsidR="00CE0AF9" w:rsidRPr="00FA52C1">
        <w:rPr>
          <w:rFonts w:ascii="GHEA Grapalat" w:eastAsia="Times New Roman" w:hAnsi="GHEA Grapalat"/>
          <w:sz w:val="24"/>
          <w:szCs w:val="24"/>
          <w:lang w:val="hy-AM"/>
        </w:rPr>
        <w:t>ներ</w:t>
      </w:r>
      <w:r w:rsidRPr="00FA52C1">
        <w:rPr>
          <w:rFonts w:ascii="GHEA Grapalat" w:eastAsia="Times New Roman" w:hAnsi="GHEA Grapalat"/>
          <w:sz w:val="24"/>
          <w:szCs w:val="24"/>
          <w:lang w:val="hy-AM"/>
        </w:rPr>
        <w:t xml:space="preserve">ի նախագծման և արտադրության (կառուցման) փուլում և </w:t>
      </w:r>
      <w:r w:rsidR="005C3979" w:rsidRPr="00FA52C1">
        <w:rPr>
          <w:rFonts w:ascii="GHEA Grapalat" w:eastAsia="Times New Roman" w:hAnsi="GHEA Grapalat"/>
          <w:sz w:val="24"/>
          <w:szCs w:val="24"/>
          <w:lang w:val="hy-AM"/>
        </w:rPr>
        <w:t>կայանում</w:t>
      </w:r>
      <w:r w:rsidRPr="00FA52C1">
        <w:rPr>
          <w:rFonts w:ascii="GHEA Grapalat" w:eastAsia="Times New Roman" w:hAnsi="GHEA Grapalat"/>
          <w:sz w:val="24"/>
          <w:szCs w:val="24"/>
          <w:lang w:val="hy-AM"/>
        </w:rPr>
        <w:t xml:space="preserve"> է կոնստրուկտիվ լուծումների ու կոնստրուկցիա</w:t>
      </w:r>
      <w:r w:rsidR="00CE0AF9" w:rsidRPr="00FA52C1">
        <w:rPr>
          <w:rFonts w:ascii="GHEA Grapalat" w:eastAsia="Times New Roman" w:hAnsi="GHEA Grapalat"/>
          <w:sz w:val="24"/>
          <w:szCs w:val="24"/>
          <w:lang w:val="hy-AM"/>
        </w:rPr>
        <w:t>ներ</w:t>
      </w:r>
      <w:r w:rsidRPr="00FA52C1">
        <w:rPr>
          <w:rFonts w:ascii="GHEA Grapalat" w:eastAsia="Times New Roman" w:hAnsi="GHEA Grapalat"/>
          <w:sz w:val="24"/>
          <w:szCs w:val="24"/>
          <w:lang w:val="hy-AM"/>
        </w:rPr>
        <w:t>ի նյութի ընտրությ</w:t>
      </w:r>
      <w:r w:rsidR="005C3979" w:rsidRPr="00FA52C1">
        <w:rPr>
          <w:rFonts w:ascii="GHEA Grapalat" w:eastAsia="Times New Roman" w:hAnsi="GHEA Grapalat"/>
          <w:sz w:val="24"/>
          <w:szCs w:val="24"/>
          <w:lang w:val="hy-AM"/>
        </w:rPr>
        <w:t xml:space="preserve">ան </w:t>
      </w:r>
      <w:r w:rsidRPr="00FA52C1">
        <w:rPr>
          <w:rFonts w:ascii="GHEA Grapalat" w:eastAsia="Times New Roman" w:hAnsi="GHEA Grapalat"/>
          <w:sz w:val="24"/>
          <w:szCs w:val="24"/>
          <w:lang w:val="hy-AM"/>
        </w:rPr>
        <w:t>և նրա այնպիսի կառուցվածքի ստեղծ</w:t>
      </w:r>
      <w:r w:rsidR="005C3979" w:rsidRPr="00FA52C1">
        <w:rPr>
          <w:rFonts w:ascii="GHEA Grapalat" w:eastAsia="Times New Roman" w:hAnsi="GHEA Grapalat"/>
          <w:sz w:val="24"/>
          <w:szCs w:val="24"/>
          <w:lang w:val="hy-AM"/>
        </w:rPr>
        <w:t>ման մեջ</w:t>
      </w:r>
      <w:r w:rsidRPr="00FA52C1">
        <w:rPr>
          <w:rFonts w:ascii="GHEA Grapalat" w:eastAsia="Times New Roman" w:hAnsi="GHEA Grapalat"/>
          <w:sz w:val="24"/>
          <w:szCs w:val="24"/>
          <w:lang w:val="hy-AM"/>
        </w:rPr>
        <w:t>, որ</w:t>
      </w:r>
      <w:r w:rsidR="00DC4350" w:rsidRPr="00FA52C1">
        <w:rPr>
          <w:rFonts w:ascii="GHEA Grapalat" w:eastAsia="Times New Roman" w:hAnsi="GHEA Grapalat"/>
          <w:sz w:val="24"/>
          <w:szCs w:val="24"/>
          <w:lang w:val="hy-AM"/>
        </w:rPr>
        <w:t>ը կ</w:t>
      </w:r>
      <w:r w:rsidRPr="00FA52C1">
        <w:rPr>
          <w:rFonts w:ascii="GHEA Grapalat" w:eastAsia="Times New Roman" w:hAnsi="GHEA Grapalat"/>
          <w:sz w:val="24"/>
          <w:szCs w:val="24"/>
          <w:lang w:val="hy-AM"/>
        </w:rPr>
        <w:t xml:space="preserve">ապահովի </w:t>
      </w:r>
      <w:r w:rsidR="0033028A" w:rsidRPr="00FA52C1">
        <w:rPr>
          <w:rFonts w:ascii="GHEA Grapalat" w:eastAsia="Times New Roman" w:hAnsi="GHEA Grapalat"/>
          <w:sz w:val="24"/>
          <w:szCs w:val="24"/>
          <w:lang w:val="hy-AM"/>
        </w:rPr>
        <w:t xml:space="preserve">ագրեսիվ միջավայրում շահագործվող </w:t>
      </w:r>
      <w:r w:rsidR="005C3979" w:rsidRPr="00FA52C1">
        <w:rPr>
          <w:rFonts w:ascii="GHEA Grapalat" w:eastAsia="Times New Roman" w:hAnsi="GHEA Grapalat"/>
          <w:sz w:val="24"/>
          <w:szCs w:val="24"/>
          <w:lang w:val="hy-AM"/>
        </w:rPr>
        <w:t>կոնստրուկցիա</w:t>
      </w:r>
      <w:r w:rsidR="00CE0AF9" w:rsidRPr="00FA52C1">
        <w:rPr>
          <w:rFonts w:ascii="GHEA Grapalat" w:eastAsia="Times New Roman" w:hAnsi="GHEA Grapalat"/>
          <w:sz w:val="24"/>
          <w:szCs w:val="24"/>
          <w:lang w:val="hy-AM"/>
        </w:rPr>
        <w:t>ներ</w:t>
      </w:r>
      <w:r w:rsidR="005C3979" w:rsidRPr="00FA52C1">
        <w:rPr>
          <w:rFonts w:ascii="GHEA Grapalat" w:eastAsia="Times New Roman" w:hAnsi="GHEA Grapalat"/>
          <w:sz w:val="24"/>
          <w:szCs w:val="24"/>
          <w:lang w:val="hy-AM"/>
        </w:rPr>
        <w:t xml:space="preserve">ի </w:t>
      </w:r>
      <w:r w:rsidR="0033028A" w:rsidRPr="00FA52C1">
        <w:rPr>
          <w:rFonts w:ascii="GHEA Grapalat" w:eastAsia="Times New Roman" w:hAnsi="GHEA Grapalat"/>
          <w:sz w:val="24"/>
          <w:szCs w:val="24"/>
          <w:lang w:val="hy-AM"/>
        </w:rPr>
        <w:t>կայունություն</w:t>
      </w:r>
      <w:r w:rsidRPr="00FA52C1">
        <w:rPr>
          <w:rFonts w:ascii="GHEA Grapalat" w:eastAsia="Times New Roman" w:hAnsi="GHEA Grapalat"/>
          <w:sz w:val="24"/>
          <w:szCs w:val="24"/>
          <w:lang w:val="hy-AM"/>
        </w:rPr>
        <w:t>ը ծառայության</w:t>
      </w:r>
      <w:r w:rsidR="0033028A" w:rsidRPr="00FA52C1">
        <w:rPr>
          <w:rFonts w:ascii="GHEA Grapalat" w:eastAsia="Times New Roman" w:hAnsi="GHEA Grapalat"/>
          <w:sz w:val="24"/>
          <w:szCs w:val="24"/>
          <w:lang w:val="hy-AM"/>
        </w:rPr>
        <w:t xml:space="preserve"> ողջ</w:t>
      </w:r>
      <w:r w:rsidRPr="00FA52C1">
        <w:rPr>
          <w:rFonts w:ascii="GHEA Grapalat" w:eastAsia="Times New Roman" w:hAnsi="GHEA Grapalat"/>
          <w:sz w:val="24"/>
          <w:szCs w:val="24"/>
          <w:lang w:val="hy-AM"/>
        </w:rPr>
        <w:t xml:space="preserve"> ժամկետի ընթացքում</w:t>
      </w:r>
      <w:r w:rsidR="0033028A" w:rsidRPr="00FA52C1">
        <w:rPr>
          <w:rFonts w:ascii="GHEA Grapalat" w:eastAsia="Times New Roman" w:hAnsi="GHEA Grapalat"/>
          <w:sz w:val="24"/>
          <w:szCs w:val="24"/>
          <w:lang w:val="hy-AM"/>
        </w:rPr>
        <w:t>,</w:t>
      </w:r>
    </w:p>
    <w:p w14:paraId="5AE62E0C"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սիներգիզմ</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երկու կամ ավելի գործոնների փոխ</w:t>
      </w:r>
      <w:r w:rsidR="00041B4B" w:rsidRPr="00FA52C1">
        <w:rPr>
          <w:rFonts w:ascii="GHEA Grapalat" w:eastAsia="Times New Roman" w:hAnsi="GHEA Grapalat"/>
          <w:sz w:val="24"/>
          <w:szCs w:val="24"/>
          <w:lang w:val="hy-AM"/>
        </w:rPr>
        <w:t>ներգործ</w:t>
      </w:r>
      <w:r w:rsidRPr="00FA52C1">
        <w:rPr>
          <w:rFonts w:ascii="GHEA Grapalat" w:eastAsia="Times New Roman" w:hAnsi="GHEA Grapalat"/>
          <w:sz w:val="24"/>
          <w:szCs w:val="24"/>
          <w:lang w:val="hy-AM"/>
        </w:rPr>
        <w:t xml:space="preserve">ության գումարային </w:t>
      </w:r>
      <w:r w:rsidR="00041B4B" w:rsidRPr="00FA52C1">
        <w:rPr>
          <w:rFonts w:ascii="GHEA Grapalat" w:eastAsia="Times New Roman" w:hAnsi="GHEA Grapalat"/>
          <w:sz w:val="24"/>
          <w:szCs w:val="24"/>
          <w:lang w:val="hy-AM"/>
        </w:rPr>
        <w:t>արդյունք</w:t>
      </w:r>
      <w:r w:rsidRPr="00FA52C1">
        <w:rPr>
          <w:rFonts w:ascii="GHEA Grapalat" w:eastAsia="Times New Roman" w:hAnsi="GHEA Grapalat"/>
          <w:sz w:val="24"/>
          <w:szCs w:val="24"/>
          <w:lang w:val="hy-AM"/>
        </w:rPr>
        <w:t xml:space="preserve">, որը զգալիորեն գերազանցում է յուրաքանչյուրի </w:t>
      </w:r>
      <w:r w:rsidR="002B7A7C" w:rsidRPr="00FA52C1">
        <w:rPr>
          <w:rFonts w:ascii="GHEA Grapalat" w:eastAsia="Times New Roman" w:hAnsi="GHEA Grapalat"/>
          <w:sz w:val="24"/>
          <w:szCs w:val="24"/>
          <w:lang w:val="hy-AM"/>
        </w:rPr>
        <w:t>ազդեցությունը՝ վեր</w:t>
      </w:r>
      <w:r w:rsidR="001C428C" w:rsidRPr="00FA52C1">
        <w:rPr>
          <w:rFonts w:ascii="GHEA Grapalat" w:eastAsia="Times New Roman" w:hAnsi="GHEA Grapalat"/>
          <w:sz w:val="24"/>
          <w:szCs w:val="24"/>
          <w:lang w:val="hy-AM"/>
        </w:rPr>
        <w:t>ցր</w:t>
      </w:r>
      <w:r w:rsidR="002B7A7C" w:rsidRPr="00FA52C1">
        <w:rPr>
          <w:rFonts w:ascii="GHEA Grapalat" w:eastAsia="Times New Roman" w:hAnsi="GHEA Grapalat"/>
          <w:sz w:val="24"/>
          <w:szCs w:val="24"/>
          <w:lang w:val="hy-AM"/>
        </w:rPr>
        <w:t xml:space="preserve">ած </w:t>
      </w:r>
      <w:r w:rsidRPr="00FA52C1">
        <w:rPr>
          <w:rFonts w:ascii="GHEA Grapalat" w:eastAsia="Times New Roman" w:hAnsi="GHEA Grapalat"/>
          <w:sz w:val="24"/>
          <w:szCs w:val="24"/>
          <w:lang w:val="hy-AM"/>
        </w:rPr>
        <w:t>առանձին</w:t>
      </w:r>
      <w:r w:rsidR="002B7A7C" w:rsidRPr="00FA52C1">
        <w:rPr>
          <w:rFonts w:ascii="GHEA Grapalat" w:eastAsia="Times New Roman" w:hAnsi="GHEA Grapalat"/>
          <w:sz w:val="24"/>
          <w:szCs w:val="24"/>
          <w:lang w:val="hy-AM"/>
        </w:rPr>
        <w:t>-առանձին,</w:t>
      </w:r>
    </w:p>
    <w:p w14:paraId="4B816E55" w14:textId="77777777" w:rsidR="007E62CD" w:rsidRPr="00FA52C1" w:rsidRDefault="007E62CD" w:rsidP="00FA52C1">
      <w:pPr>
        <w:pStyle w:val="ListParagraph"/>
        <w:numPr>
          <w:ilvl w:val="0"/>
          <w:numId w:val="2"/>
        </w:numPr>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b/>
          <w:bCs/>
          <w:sz w:val="24"/>
          <w:szCs w:val="24"/>
          <w:lang w:val="hy-AM"/>
        </w:rPr>
        <w:t>նրբաշերտ հրապաշտպան պատվածք (փքվ</w:t>
      </w:r>
      <w:r w:rsidR="002B7A7C" w:rsidRPr="00FA52C1">
        <w:rPr>
          <w:rFonts w:ascii="GHEA Grapalat" w:eastAsia="Times New Roman" w:hAnsi="GHEA Grapalat"/>
          <w:b/>
          <w:bCs/>
          <w:sz w:val="24"/>
          <w:szCs w:val="24"/>
          <w:lang w:val="hy-AM"/>
        </w:rPr>
        <w:t>ող</w:t>
      </w:r>
      <w:r w:rsidRPr="00FA52C1">
        <w:rPr>
          <w:rFonts w:ascii="GHEA Grapalat" w:eastAsia="Times New Roman" w:hAnsi="GHEA Grapalat"/>
          <w:b/>
          <w:bCs/>
          <w:sz w:val="24"/>
          <w:szCs w:val="24"/>
          <w:lang w:val="hy-AM"/>
        </w:rPr>
        <w:t xml:space="preserve"> պատվածք, ներկ)</w:t>
      </w:r>
      <w:r w:rsidR="00A44A68" w:rsidRPr="00FA52C1">
        <w:rPr>
          <w:rFonts w:ascii="GHEA Grapalat" w:eastAsia="Times New Roman" w:hAnsi="GHEA Grapalat"/>
          <w:b/>
          <w:bCs/>
          <w:sz w:val="24"/>
          <w:szCs w:val="24"/>
          <w:lang w:val="hy-AM"/>
        </w:rPr>
        <w:t>՝</w:t>
      </w:r>
      <w:r w:rsidRPr="00FA52C1">
        <w:rPr>
          <w:rFonts w:ascii="GHEA Grapalat" w:eastAsia="Times New Roman" w:hAnsi="GHEA Grapalat"/>
          <w:sz w:val="24"/>
          <w:szCs w:val="24"/>
          <w:lang w:val="hy-AM"/>
        </w:rPr>
        <w:t xml:space="preserve"> </w:t>
      </w:r>
      <w:r w:rsidR="002B7A7C" w:rsidRPr="00FA52C1">
        <w:rPr>
          <w:rFonts w:ascii="GHEA Grapalat" w:eastAsia="Times New Roman" w:hAnsi="GHEA Grapalat"/>
          <w:sz w:val="24"/>
          <w:szCs w:val="24"/>
          <w:lang w:val="hy-AM"/>
        </w:rPr>
        <w:t>կոնստրուկցիա</w:t>
      </w:r>
      <w:r w:rsidR="00632A9B" w:rsidRPr="00FA52C1">
        <w:rPr>
          <w:rFonts w:ascii="GHEA Grapalat" w:eastAsia="Times New Roman" w:hAnsi="GHEA Grapalat"/>
          <w:sz w:val="24"/>
          <w:szCs w:val="24"/>
          <w:lang w:val="hy-AM"/>
        </w:rPr>
        <w:t>ներ</w:t>
      </w:r>
      <w:r w:rsidR="002B7A7C" w:rsidRPr="00FA52C1">
        <w:rPr>
          <w:rFonts w:ascii="GHEA Grapalat" w:eastAsia="Times New Roman" w:hAnsi="GHEA Grapalat"/>
          <w:sz w:val="24"/>
          <w:szCs w:val="24"/>
          <w:lang w:val="hy-AM"/>
        </w:rPr>
        <w:t>ի տաքացվող մակերևույթ</w:t>
      </w:r>
      <w:r w:rsidR="002E0D04" w:rsidRPr="00FA52C1">
        <w:rPr>
          <w:rFonts w:ascii="GHEA Grapalat" w:eastAsia="Times New Roman" w:hAnsi="GHEA Grapalat"/>
          <w:sz w:val="24"/>
          <w:szCs w:val="24"/>
          <w:lang w:val="hy-AM"/>
        </w:rPr>
        <w:t>ներ</w:t>
      </w:r>
      <w:r w:rsidR="002B7A7C" w:rsidRPr="00FA52C1">
        <w:rPr>
          <w:rFonts w:ascii="GHEA Grapalat" w:eastAsia="Times New Roman" w:hAnsi="GHEA Grapalat"/>
          <w:sz w:val="24"/>
          <w:szCs w:val="24"/>
          <w:lang w:val="hy-AM"/>
        </w:rPr>
        <w:t>ի վրա իրականացվող, 3</w:t>
      </w:r>
      <w:r w:rsidR="00041B4B" w:rsidRPr="00FA52C1">
        <w:rPr>
          <w:rFonts w:ascii="GHEA Grapalat" w:eastAsia="Times New Roman" w:hAnsi="GHEA Grapalat"/>
          <w:sz w:val="24"/>
          <w:szCs w:val="24"/>
          <w:lang w:val="hy-AM"/>
        </w:rPr>
        <w:t xml:space="preserve"> </w:t>
      </w:r>
      <w:r w:rsidR="002B7A7C" w:rsidRPr="00FA52C1">
        <w:rPr>
          <w:rFonts w:ascii="GHEA Grapalat" w:eastAsia="Times New Roman" w:hAnsi="GHEA Grapalat"/>
          <w:sz w:val="24"/>
          <w:szCs w:val="24"/>
          <w:lang w:val="hy-AM"/>
        </w:rPr>
        <w:t xml:space="preserve">մմ-ից ոչ ավելի հաստությամբ, չոր շերտի տեսքով </w:t>
      </w:r>
      <w:r w:rsidRPr="00FA52C1">
        <w:rPr>
          <w:rFonts w:ascii="GHEA Grapalat" w:eastAsia="Times New Roman" w:hAnsi="GHEA Grapalat"/>
          <w:sz w:val="24"/>
          <w:szCs w:val="24"/>
          <w:lang w:val="hy-AM"/>
        </w:rPr>
        <w:t>հատուկ հրապաշտպան պատվածք, որ</w:t>
      </w:r>
      <w:r w:rsidR="002B7A7C" w:rsidRPr="00FA52C1">
        <w:rPr>
          <w:rFonts w:ascii="GHEA Grapalat" w:eastAsia="Times New Roman" w:hAnsi="GHEA Grapalat"/>
          <w:sz w:val="24"/>
          <w:szCs w:val="24"/>
          <w:lang w:val="hy-AM"/>
        </w:rPr>
        <w:t xml:space="preserve">ի </w:t>
      </w:r>
      <w:r w:rsidRPr="00FA52C1">
        <w:rPr>
          <w:rFonts w:ascii="GHEA Grapalat" w:eastAsia="Times New Roman" w:hAnsi="GHEA Grapalat"/>
          <w:sz w:val="24"/>
          <w:szCs w:val="24"/>
          <w:lang w:val="hy-AM"/>
        </w:rPr>
        <w:t xml:space="preserve">հաստությունը </w:t>
      </w:r>
      <w:r w:rsidR="002B7A7C" w:rsidRPr="00FA52C1">
        <w:rPr>
          <w:rFonts w:ascii="GHEA Grapalat" w:eastAsia="Times New Roman" w:hAnsi="GHEA Grapalat"/>
          <w:sz w:val="24"/>
          <w:szCs w:val="24"/>
          <w:lang w:val="hy-AM"/>
        </w:rPr>
        <w:t xml:space="preserve">կրակի ազդեցության հետևանքով </w:t>
      </w:r>
      <w:r w:rsidRPr="00FA52C1">
        <w:rPr>
          <w:rFonts w:ascii="GHEA Grapalat" w:eastAsia="Times New Roman" w:hAnsi="GHEA Grapalat"/>
          <w:sz w:val="24"/>
          <w:szCs w:val="24"/>
          <w:lang w:val="hy-AM"/>
        </w:rPr>
        <w:t>ավելանում է</w:t>
      </w:r>
      <w:r w:rsidR="002B7A7C" w:rsidRPr="00FA52C1">
        <w:rPr>
          <w:rFonts w:ascii="GHEA Grapalat" w:eastAsia="Times New Roman" w:hAnsi="GHEA Grapalat"/>
          <w:sz w:val="24"/>
          <w:szCs w:val="24"/>
          <w:lang w:val="hy-AM"/>
        </w:rPr>
        <w:t xml:space="preserve"> բազմակի անգամ</w:t>
      </w:r>
      <w:r w:rsidRPr="00FA52C1">
        <w:rPr>
          <w:rFonts w:ascii="GHEA Grapalat" w:eastAsia="Times New Roman" w:hAnsi="GHEA Grapalat"/>
          <w:sz w:val="24"/>
          <w:szCs w:val="24"/>
          <w:lang w:val="hy-AM"/>
        </w:rPr>
        <w:t>։</w:t>
      </w:r>
    </w:p>
    <w:p w14:paraId="3F7282E7" w14:textId="77777777" w:rsidR="00BE0794" w:rsidRPr="00FA52C1" w:rsidRDefault="00BE0794" w:rsidP="00FA52C1">
      <w:pPr>
        <w:pStyle w:val="ListParagraph"/>
        <w:tabs>
          <w:tab w:val="left" w:pos="426"/>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p>
    <w:p w14:paraId="2714B176" w14:textId="77777777" w:rsidR="007E62CD" w:rsidRPr="00FA52C1" w:rsidRDefault="007E62CD" w:rsidP="00FA52C1">
      <w:pPr>
        <w:pStyle w:val="ListParagraph"/>
        <w:numPr>
          <w:ilvl w:val="0"/>
          <w:numId w:val="3"/>
        </w:numPr>
        <w:tabs>
          <w:tab w:val="left" w:pos="1440"/>
          <w:tab w:val="left" w:pos="1620"/>
          <w:tab w:val="left" w:pos="1890"/>
        </w:tabs>
        <w:spacing w:line="360" w:lineRule="auto"/>
        <w:ind w:left="0" w:right="-1" w:firstLine="720"/>
        <w:contextualSpacing w:val="0"/>
        <w:jc w:val="center"/>
        <w:rPr>
          <w:rFonts w:ascii="GHEA Grapalat" w:eastAsia="Times New Roman" w:hAnsi="GHEA Grapalat"/>
          <w:b/>
          <w:sz w:val="24"/>
          <w:szCs w:val="24"/>
        </w:rPr>
      </w:pPr>
      <w:r w:rsidRPr="00FA52C1">
        <w:rPr>
          <w:rFonts w:ascii="GHEA Grapalat" w:hAnsi="GHEA Grapalat"/>
          <w:b/>
          <w:bCs/>
          <w:sz w:val="24"/>
          <w:szCs w:val="24"/>
          <w:lang w:val="af-ZA"/>
        </w:rPr>
        <w:t>Ը</w:t>
      </w:r>
      <w:r w:rsidRPr="00FA52C1">
        <w:rPr>
          <w:rFonts w:ascii="GHEA Grapalat" w:hAnsi="GHEA Grapalat"/>
          <w:b/>
          <w:bCs/>
          <w:sz w:val="24"/>
          <w:szCs w:val="24"/>
          <w:lang w:val="hy-AM"/>
        </w:rPr>
        <w:t>ՆԴՀԱՆՈՒՐ ԴՐՈՒՅԹՆԵՐ</w:t>
      </w:r>
      <w:r w:rsidRPr="00FA52C1">
        <w:rPr>
          <w:rFonts w:ascii="GHEA Grapalat" w:hAnsi="GHEA Grapalat"/>
          <w:sz w:val="24"/>
          <w:szCs w:val="24"/>
        </w:rPr>
        <w:t xml:space="preserve">  </w:t>
      </w:r>
    </w:p>
    <w:p w14:paraId="5FE8B1AA" w14:textId="77777777" w:rsidR="007E62CD" w:rsidRPr="00FA52C1" w:rsidRDefault="007E62CD" w:rsidP="00FA52C1">
      <w:pPr>
        <w:tabs>
          <w:tab w:val="left" w:pos="1440"/>
          <w:tab w:val="left" w:pos="1620"/>
          <w:tab w:val="left" w:pos="1890"/>
        </w:tabs>
        <w:spacing w:line="360" w:lineRule="auto"/>
        <w:ind w:right="-1" w:firstLine="720"/>
        <w:rPr>
          <w:rFonts w:ascii="GHEA Grapalat" w:eastAsia="Times New Roman" w:hAnsi="GHEA Grapalat"/>
          <w:b/>
          <w:sz w:val="24"/>
          <w:szCs w:val="24"/>
          <w:lang w:val="ru-RU"/>
        </w:rPr>
      </w:pPr>
    </w:p>
    <w:p w14:paraId="7CF4B0A1" w14:textId="77777777" w:rsidR="00C84E81" w:rsidRPr="00FA52C1" w:rsidRDefault="00D544EE"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7</w:t>
      </w:r>
      <w:r w:rsidR="00471463" w:rsidRPr="00185097">
        <w:rPr>
          <w:rFonts w:ascii="GHEA Grapalat" w:eastAsia="Microsoft Sans Serif" w:hAnsi="GHEA Grapalat" w:cs="Cambria Math"/>
          <w:bCs/>
          <w:sz w:val="24"/>
          <w:szCs w:val="24"/>
          <w:lang w:val="ru-RU"/>
        </w:rPr>
        <w:t>.</w:t>
      </w:r>
      <w:r w:rsidR="00C84E81" w:rsidRPr="00FA52C1">
        <w:rPr>
          <w:rFonts w:ascii="GHEA Grapalat" w:eastAsia="Microsoft Sans Serif" w:hAnsi="GHEA Grapalat"/>
          <w:bCs/>
          <w:sz w:val="24"/>
          <w:szCs w:val="24"/>
        </w:rPr>
        <w:t xml:space="preserve"> </w:t>
      </w:r>
      <w:r w:rsidR="00C84E81" w:rsidRPr="00FA52C1">
        <w:rPr>
          <w:rFonts w:ascii="GHEA Grapalat" w:eastAsia="Microsoft Sans Serif" w:hAnsi="GHEA Grapalat"/>
          <w:sz w:val="24"/>
          <w:szCs w:val="24"/>
        </w:rPr>
        <w:t>Շինարարական կոնստրուկցիաների պաշտպանությունը պետք է իրականացվի տվյալ միջավայրի համար կոռոզիակայուն նյութերի կիրառմամբ և նախագծային պահանջների կատարմամբ (առաջնային պաշտպանություն)</w:t>
      </w:r>
      <w:r w:rsidR="00622C92" w:rsidRPr="00FA52C1">
        <w:rPr>
          <w:rFonts w:ascii="GHEA Grapalat" w:eastAsia="Microsoft Sans Serif" w:hAnsi="GHEA Grapalat"/>
          <w:sz w:val="24"/>
          <w:szCs w:val="24"/>
        </w:rPr>
        <w:t>՝</w:t>
      </w:r>
      <w:r w:rsidR="00C84E81" w:rsidRPr="00FA52C1">
        <w:rPr>
          <w:rFonts w:ascii="GHEA Grapalat" w:eastAsia="Microsoft Sans Serif" w:hAnsi="GHEA Grapalat"/>
          <w:sz w:val="24"/>
          <w:szCs w:val="24"/>
        </w:rPr>
        <w:t xml:space="preserve"> կոնստրուկցիաների </w:t>
      </w:r>
      <w:r w:rsidR="00C84E81" w:rsidRPr="00FA52C1">
        <w:rPr>
          <w:rFonts w:ascii="GHEA Grapalat" w:eastAsia="Microsoft Sans Serif" w:hAnsi="GHEA Grapalat"/>
          <w:sz w:val="24"/>
          <w:szCs w:val="24"/>
        </w:rPr>
        <w:lastRenderedPageBreak/>
        <w:t>մակերևույթին իրականացնելով մետաղական, օքսիդային, լաքաներկային, մետաղապատալաքաներկային և մածիկային պատվածքներ, քսանյութեր, թաղանթային, երեսապատման և այլ նյութեր (երկրորդային պաշտպանություն), ինչպես նաև էլեկտրաքիմիական մեթոդների կիրառմամբ։</w:t>
      </w:r>
    </w:p>
    <w:p w14:paraId="52290394" w14:textId="77777777" w:rsidR="00C84E81" w:rsidRPr="00FA52C1" w:rsidRDefault="00D544EE"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8</w:t>
      </w:r>
      <w:r w:rsidR="00471463" w:rsidRPr="00185097">
        <w:rPr>
          <w:rFonts w:ascii="GHEA Grapalat" w:eastAsia="Microsoft Sans Serif" w:hAnsi="GHEA Grapalat" w:cs="Cambria Math"/>
          <w:bCs/>
          <w:sz w:val="24"/>
          <w:szCs w:val="24"/>
        </w:rPr>
        <w:t>.</w:t>
      </w:r>
      <w:r w:rsidR="00C84E81" w:rsidRPr="00FA52C1">
        <w:rPr>
          <w:rFonts w:ascii="GHEA Grapalat" w:eastAsia="Microsoft Sans Serif" w:hAnsi="GHEA Grapalat"/>
          <w:sz w:val="24"/>
          <w:szCs w:val="24"/>
        </w:rPr>
        <w:t xml:space="preserve"> Կախված շինարարական կոնստրուկցիաների վրա ազդեցության աստիճանից, միջավայրերը բաժանվում են՝ ոչ ագրեսիվ, թույլ ագրեսիվ, միջին ագրեսիվ և խիստ ագրեսիվ տիպերի:</w:t>
      </w:r>
    </w:p>
    <w:p w14:paraId="0A7B1E9C" w14:textId="77777777" w:rsidR="00C84E81" w:rsidRPr="00FA52C1" w:rsidRDefault="00D544EE"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9</w:t>
      </w:r>
      <w:r w:rsidR="00E85176" w:rsidRPr="00FA52C1">
        <w:rPr>
          <w:rFonts w:ascii="GHEA Grapalat" w:eastAsia="Microsoft Sans Serif" w:hAnsi="GHEA Grapalat"/>
          <w:bCs/>
          <w:sz w:val="24"/>
          <w:szCs w:val="24"/>
        </w:rPr>
        <w:t>.</w:t>
      </w:r>
      <w:r w:rsidR="00E85176" w:rsidRPr="00FA52C1">
        <w:rPr>
          <w:rFonts w:ascii="GHEA Grapalat" w:eastAsia="Microsoft Sans Serif" w:hAnsi="GHEA Grapalat"/>
          <w:sz w:val="24"/>
          <w:szCs w:val="24"/>
        </w:rPr>
        <w:t xml:space="preserve"> </w:t>
      </w:r>
      <w:r w:rsidR="001E2774" w:rsidRPr="00FA52C1">
        <w:rPr>
          <w:rFonts w:ascii="GHEA Grapalat" w:eastAsia="Microsoft Sans Serif" w:hAnsi="GHEA Grapalat"/>
          <w:sz w:val="24"/>
          <w:szCs w:val="24"/>
        </w:rPr>
        <w:t>Ե</w:t>
      </w:r>
      <w:r w:rsidR="00C84E81" w:rsidRPr="00FA52C1">
        <w:rPr>
          <w:rFonts w:ascii="GHEA Grapalat" w:eastAsia="Microsoft Sans Serif" w:hAnsi="GHEA Grapalat"/>
          <w:sz w:val="24"/>
          <w:szCs w:val="24"/>
        </w:rPr>
        <w:t>լնելով ֆիզիկական վիճակից,</w:t>
      </w:r>
      <w:r w:rsidR="001E2774" w:rsidRPr="00FA52C1">
        <w:rPr>
          <w:rFonts w:ascii="GHEA Grapalat" w:eastAsia="Microsoft Sans Serif" w:hAnsi="GHEA Grapalat"/>
          <w:sz w:val="24"/>
          <w:szCs w:val="24"/>
        </w:rPr>
        <w:t xml:space="preserve"> միջավայրերը</w:t>
      </w:r>
      <w:r w:rsidR="00C84E81" w:rsidRPr="00FA52C1">
        <w:rPr>
          <w:rFonts w:ascii="GHEA Grapalat" w:eastAsia="Microsoft Sans Serif" w:hAnsi="GHEA Grapalat"/>
          <w:sz w:val="24"/>
          <w:szCs w:val="24"/>
        </w:rPr>
        <w:t xml:space="preserve"> բաժանվում են</w:t>
      </w:r>
      <w:r w:rsidR="001E2774" w:rsidRPr="00FA52C1">
        <w:rPr>
          <w:rFonts w:ascii="GHEA Grapalat" w:eastAsia="Microsoft Sans Serif" w:hAnsi="GHEA Grapalat"/>
          <w:sz w:val="24"/>
          <w:szCs w:val="24"/>
        </w:rPr>
        <w:t xml:space="preserve"> հետևյալ</w:t>
      </w:r>
      <w:r w:rsidR="00C84E81" w:rsidRPr="00FA52C1">
        <w:rPr>
          <w:rFonts w:ascii="GHEA Grapalat" w:eastAsia="Microsoft Sans Serif" w:hAnsi="GHEA Grapalat"/>
          <w:sz w:val="24"/>
          <w:szCs w:val="24"/>
        </w:rPr>
        <w:t xml:space="preserve"> </w:t>
      </w:r>
      <w:r w:rsidR="001E2774" w:rsidRPr="00FA52C1">
        <w:rPr>
          <w:rFonts w:ascii="GHEA Grapalat" w:eastAsia="Microsoft Sans Serif" w:hAnsi="GHEA Grapalat"/>
          <w:sz w:val="24"/>
          <w:szCs w:val="24"/>
        </w:rPr>
        <w:t xml:space="preserve">տիպերի՝ </w:t>
      </w:r>
      <w:r w:rsidR="00C84E81" w:rsidRPr="00FA52C1">
        <w:rPr>
          <w:rFonts w:ascii="GHEA Grapalat" w:eastAsia="Microsoft Sans Serif" w:hAnsi="GHEA Grapalat"/>
          <w:sz w:val="24"/>
          <w:szCs w:val="24"/>
        </w:rPr>
        <w:t>գազային, պինդ և հեղուկ:</w:t>
      </w:r>
    </w:p>
    <w:p w14:paraId="3051F1FB" w14:textId="77777777" w:rsidR="00C84E81" w:rsidRPr="00FA52C1" w:rsidRDefault="00E85176"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1</w:t>
      </w:r>
      <w:r w:rsidR="00D544EE" w:rsidRPr="00FA52C1">
        <w:rPr>
          <w:rFonts w:ascii="GHEA Grapalat" w:eastAsia="Microsoft Sans Serif" w:hAnsi="GHEA Grapalat"/>
          <w:bCs/>
          <w:sz w:val="24"/>
          <w:szCs w:val="24"/>
        </w:rPr>
        <w:t>0</w:t>
      </w:r>
      <w:r w:rsidRPr="00FA52C1">
        <w:rPr>
          <w:rFonts w:ascii="GHEA Grapalat" w:eastAsia="Microsoft Sans Serif" w:hAnsi="GHEA Grapalat"/>
          <w:bCs/>
          <w:sz w:val="24"/>
          <w:szCs w:val="24"/>
        </w:rPr>
        <w:t>.</w:t>
      </w:r>
      <w:r w:rsidRPr="00FA52C1">
        <w:rPr>
          <w:rFonts w:ascii="GHEA Grapalat" w:eastAsia="Microsoft Sans Serif" w:hAnsi="GHEA Grapalat"/>
          <w:sz w:val="24"/>
          <w:szCs w:val="24"/>
        </w:rPr>
        <w:t xml:space="preserve"> </w:t>
      </w:r>
      <w:r w:rsidR="00C84E81" w:rsidRPr="00FA52C1">
        <w:rPr>
          <w:rFonts w:ascii="GHEA Grapalat" w:eastAsia="Microsoft Sans Serif" w:hAnsi="GHEA Grapalat"/>
          <w:sz w:val="24"/>
          <w:szCs w:val="24"/>
        </w:rPr>
        <w:t>Կախված ազդեցության բնույթից, միջավայրերը բաժանվում են քիմիական և կենսաբանական ակտիվ խմբերի։</w:t>
      </w:r>
    </w:p>
    <w:p w14:paraId="52BD0392" w14:textId="77777777" w:rsidR="00C84E81" w:rsidRPr="00FA52C1" w:rsidRDefault="00C84E81" w:rsidP="00FA52C1">
      <w:pPr>
        <w:tabs>
          <w:tab w:val="left" w:pos="117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cs="Cambria Math"/>
          <w:bCs/>
          <w:sz w:val="24"/>
          <w:szCs w:val="24"/>
        </w:rPr>
        <w:t>1</w:t>
      </w:r>
      <w:r w:rsidR="00D544EE" w:rsidRPr="00FA52C1">
        <w:rPr>
          <w:rFonts w:ascii="GHEA Grapalat" w:eastAsia="Microsoft Sans Serif" w:hAnsi="GHEA Grapalat" w:cs="Cambria Math"/>
          <w:bCs/>
          <w:sz w:val="24"/>
          <w:szCs w:val="24"/>
        </w:rPr>
        <w:t>1</w:t>
      </w:r>
      <w:r w:rsidR="00471463" w:rsidRPr="00185097">
        <w:rPr>
          <w:rFonts w:ascii="GHEA Grapalat" w:eastAsia="Microsoft Sans Serif" w:hAnsi="GHEA Grapalat" w:cs="Cambria Math"/>
          <w:bCs/>
          <w:sz w:val="24"/>
          <w:szCs w:val="24"/>
        </w:rPr>
        <w:t>.</w:t>
      </w:r>
      <w:r w:rsidR="00471463" w:rsidRPr="00185097">
        <w:rPr>
          <w:rFonts w:ascii="GHEA Grapalat" w:eastAsia="Microsoft Sans Serif" w:hAnsi="GHEA Grapalat"/>
          <w:sz w:val="24"/>
          <w:szCs w:val="24"/>
        </w:rPr>
        <w:t xml:space="preserve"> </w:t>
      </w:r>
      <w:r w:rsidRPr="00FA52C1">
        <w:rPr>
          <w:rFonts w:ascii="GHEA Grapalat" w:eastAsia="Microsoft Sans Serif" w:hAnsi="GHEA Grapalat"/>
          <w:sz w:val="24"/>
          <w:szCs w:val="24"/>
        </w:rPr>
        <w:t>Գործարանային արտադրության շինարարական կոնստրուկցիաների մակերևույթների պաշտպանություն</w:t>
      </w:r>
      <w:r w:rsidR="007105D3" w:rsidRPr="00FA52C1">
        <w:rPr>
          <w:rFonts w:ascii="GHEA Grapalat" w:eastAsia="Microsoft Sans Serif" w:hAnsi="GHEA Grapalat"/>
          <w:sz w:val="24"/>
          <w:szCs w:val="24"/>
        </w:rPr>
        <w:t>ն</w:t>
      </w:r>
      <w:r w:rsidRPr="00FA52C1">
        <w:rPr>
          <w:rFonts w:ascii="GHEA Grapalat" w:eastAsia="Microsoft Sans Serif" w:hAnsi="GHEA Grapalat"/>
          <w:sz w:val="24"/>
          <w:szCs w:val="24"/>
        </w:rPr>
        <w:t xml:space="preserve"> իրականացվում է գործարանային պայմաններում։ </w:t>
      </w:r>
    </w:p>
    <w:p w14:paraId="383EECA1" w14:textId="77777777" w:rsidR="00C84E81" w:rsidRPr="00185097" w:rsidRDefault="00C84E81"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cs="Cambria Math"/>
          <w:bCs/>
          <w:sz w:val="24"/>
          <w:szCs w:val="24"/>
        </w:rPr>
        <w:t>1</w:t>
      </w:r>
      <w:r w:rsidR="00D544EE" w:rsidRPr="00FA52C1">
        <w:rPr>
          <w:rFonts w:ascii="GHEA Grapalat" w:eastAsia="Microsoft Sans Serif" w:hAnsi="GHEA Grapalat" w:cs="Cambria Math"/>
          <w:bCs/>
          <w:sz w:val="24"/>
          <w:szCs w:val="24"/>
        </w:rPr>
        <w:t>2</w:t>
      </w:r>
      <w:r w:rsidR="00471463" w:rsidRPr="00185097">
        <w:rPr>
          <w:rFonts w:ascii="GHEA Grapalat" w:eastAsia="Microsoft Sans Serif" w:hAnsi="GHEA Grapalat" w:cs="Cambria Math"/>
          <w:bCs/>
          <w:sz w:val="24"/>
          <w:szCs w:val="24"/>
        </w:rPr>
        <w:t>.</w:t>
      </w:r>
      <w:r w:rsidRPr="00FA52C1">
        <w:rPr>
          <w:rFonts w:ascii="GHEA Grapalat" w:eastAsia="Microsoft Sans Serif" w:hAnsi="GHEA Grapalat"/>
          <w:sz w:val="24"/>
          <w:szCs w:val="24"/>
        </w:rPr>
        <w:t xml:space="preserve"> Շինարարական կոնստրուկցիաների վրա միջավայրի ագրեսիվ ազդեցության աստիճանը նվազեցնելու նպատակով նախագծման ընթացքում անհրաժեշտ է նախատեսել</w:t>
      </w:r>
      <w:r w:rsidR="00297BD5" w:rsidRPr="00185097">
        <w:rPr>
          <w:rFonts w:ascii="GHEA Grapalat" w:eastAsia="Microsoft Sans Serif" w:hAnsi="GHEA Grapalat"/>
          <w:sz w:val="24"/>
          <w:szCs w:val="24"/>
        </w:rPr>
        <w:t>.</w:t>
      </w:r>
    </w:p>
    <w:p w14:paraId="6108A83D" w14:textId="77777777" w:rsidR="00C84E81" w:rsidRPr="00FA52C1" w:rsidRDefault="00C84E81" w:rsidP="00FA52C1">
      <w:pPr>
        <w:pStyle w:val="ListParagraph"/>
        <w:numPr>
          <w:ilvl w:val="0"/>
          <w:numId w:val="8"/>
        </w:numPr>
        <w:tabs>
          <w:tab w:val="left" w:pos="1170"/>
          <w:tab w:val="left" w:pos="1440"/>
          <w:tab w:val="left" w:pos="1620"/>
          <w:tab w:val="left" w:pos="1890"/>
        </w:tabs>
        <w:spacing w:line="360" w:lineRule="auto"/>
        <w:ind w:left="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ձեռնարկությունների գլխավոր </w:t>
      </w:r>
      <w:r w:rsidRPr="00FA52C1">
        <w:rPr>
          <w:rFonts w:ascii="GHEA Grapalat" w:hAnsi="GHEA Grapalat"/>
          <w:sz w:val="24"/>
          <w:szCs w:val="24"/>
          <w:lang w:val="hy-AM"/>
        </w:rPr>
        <w:t>հատակագծերի,</w:t>
      </w:r>
      <w:r w:rsidRPr="00FA52C1">
        <w:rPr>
          <w:rFonts w:ascii="GHEA Grapalat" w:eastAsia="Microsoft Sans Serif" w:hAnsi="GHEA Grapalat"/>
          <w:sz w:val="24"/>
          <w:szCs w:val="24"/>
          <w:lang w:val="hy-AM"/>
        </w:rPr>
        <w:t xml:space="preserve"> ծավալահատակագծային և կոնստրուկտիվ լուծումների մշակում՝ հաշվի առնելով «քամիների փնջագիրն» ու գրունտային ջրերի հոսքի ուղղվածությունը,</w:t>
      </w:r>
    </w:p>
    <w:p w14:paraId="242B1E81" w14:textId="77777777" w:rsidR="00C84E81" w:rsidRPr="00FA52C1" w:rsidRDefault="00C84E81" w:rsidP="00FA52C1">
      <w:pPr>
        <w:pStyle w:val="ListParagraph"/>
        <w:numPr>
          <w:ilvl w:val="0"/>
          <w:numId w:val="8"/>
        </w:numPr>
        <w:tabs>
          <w:tab w:val="left" w:pos="1170"/>
          <w:tab w:val="left" w:pos="1440"/>
          <w:tab w:val="left" w:pos="1620"/>
          <w:tab w:val="left" w:pos="1890"/>
        </w:tabs>
        <w:spacing w:line="360" w:lineRule="auto"/>
        <w:ind w:left="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տեխնոլոգիական սարքավորումներ</w:t>
      </w:r>
      <w:r w:rsidR="00622C92" w:rsidRPr="00FA52C1">
        <w:rPr>
          <w:rFonts w:ascii="GHEA Grapalat" w:eastAsia="Microsoft Sans Serif" w:hAnsi="GHEA Grapalat"/>
          <w:sz w:val="24"/>
          <w:szCs w:val="24"/>
          <w:lang w:val="hy-AM"/>
        </w:rPr>
        <w:t>՝</w:t>
      </w:r>
      <w:r w:rsidRPr="00FA52C1">
        <w:rPr>
          <w:rFonts w:ascii="GHEA Grapalat" w:eastAsia="Microsoft Sans Serif" w:hAnsi="GHEA Grapalat"/>
          <w:sz w:val="24"/>
          <w:szCs w:val="24"/>
          <w:lang w:val="hy-AM"/>
        </w:rPr>
        <w:t xml:space="preserve"> հնարավոր առավելագույն հերմետիկացմամբ,</w:t>
      </w:r>
      <w:r w:rsidR="00681468" w:rsidRPr="00185097">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 xml:space="preserve">ներհոսքային և արտահոսքային օդափոխություն, գոլորշիների, գազերի և փոշու առավել կուտակման </w:t>
      </w:r>
      <w:r w:rsidRPr="00FA52C1">
        <w:rPr>
          <w:rFonts w:ascii="GHEA Grapalat" w:eastAsia="Microsoft Sans Serif" w:hAnsi="Cambria Math" w:cs="Cambria Math"/>
          <w:sz w:val="24"/>
          <w:szCs w:val="24"/>
          <w:lang w:val="hy-AM"/>
        </w:rPr>
        <w:t>​​</w:t>
      </w:r>
      <w:r w:rsidRPr="00FA52C1">
        <w:rPr>
          <w:rFonts w:ascii="GHEA Grapalat" w:eastAsia="Microsoft Sans Serif" w:hAnsi="GHEA Grapalat"/>
          <w:sz w:val="24"/>
          <w:szCs w:val="24"/>
          <w:lang w:val="hy-AM"/>
        </w:rPr>
        <w:t>տեղերում արտածծիչներ:</w:t>
      </w:r>
    </w:p>
    <w:p w14:paraId="253DF562"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1</w:t>
      </w:r>
      <w:r w:rsidR="00D544EE" w:rsidRPr="00FA52C1">
        <w:rPr>
          <w:rFonts w:ascii="GHEA Grapalat" w:eastAsia="Microsoft Sans Serif" w:hAnsi="GHEA Grapalat"/>
          <w:bCs/>
          <w:sz w:val="24"/>
          <w:szCs w:val="24"/>
        </w:rPr>
        <w:t>3</w:t>
      </w:r>
      <w:r w:rsidR="00471463" w:rsidRPr="00185097">
        <w:rPr>
          <w:rFonts w:ascii="GHEA Grapalat" w:eastAsia="Microsoft Sans Serif" w:hAnsi="GHEA Grapalat" w:cs="Cambria Math"/>
          <w:bCs/>
          <w:sz w:val="24"/>
          <w:szCs w:val="24"/>
        </w:rPr>
        <w:t>.</w:t>
      </w:r>
      <w:r w:rsidRPr="00FA52C1">
        <w:rPr>
          <w:rFonts w:ascii="GHEA Grapalat" w:eastAsia="Microsoft Sans Serif" w:hAnsi="GHEA Grapalat"/>
          <w:sz w:val="24"/>
          <w:szCs w:val="24"/>
        </w:rPr>
        <w:t xml:space="preserve"> Շինարարական կոնստրուկցիաների նախագծման ընթացքում պետք է նախատեսվեն կառուցվածքային տարրերի հատվածքների այնպիսի ձևեր, որոնց դեպքում բացառվում կամ նվազում է ագրեսիվ գազերի անշարժության, ինչպես նաև դրանց մակերևույթների վրա հեղուկների և փոշու կուտակման հնարավորությունը:</w:t>
      </w:r>
    </w:p>
    <w:p w14:paraId="54FB851F"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Microsoft Sans Serif" w:hAnsi="GHEA Grapalat"/>
          <w:sz w:val="24"/>
          <w:szCs w:val="24"/>
        </w:rPr>
      </w:pPr>
      <w:r w:rsidRPr="00FA52C1">
        <w:rPr>
          <w:rFonts w:ascii="GHEA Grapalat" w:eastAsia="Microsoft Sans Serif" w:hAnsi="GHEA Grapalat"/>
          <w:bCs/>
          <w:sz w:val="24"/>
          <w:szCs w:val="24"/>
        </w:rPr>
        <w:t>1</w:t>
      </w:r>
      <w:r w:rsidR="00D544EE" w:rsidRPr="00FA52C1">
        <w:rPr>
          <w:rFonts w:ascii="GHEA Grapalat" w:eastAsia="Microsoft Sans Serif" w:hAnsi="GHEA Grapalat"/>
          <w:bCs/>
          <w:sz w:val="24"/>
          <w:szCs w:val="24"/>
        </w:rPr>
        <w:t>4</w:t>
      </w:r>
      <w:r w:rsidR="00471463" w:rsidRPr="00185097">
        <w:rPr>
          <w:rFonts w:ascii="GHEA Grapalat" w:eastAsia="Microsoft Sans Serif" w:hAnsi="GHEA Grapalat"/>
          <w:bCs/>
          <w:sz w:val="24"/>
          <w:szCs w:val="24"/>
        </w:rPr>
        <w:t>.</w:t>
      </w:r>
      <w:r w:rsidRPr="00FA52C1">
        <w:rPr>
          <w:rFonts w:ascii="GHEA Grapalat" w:eastAsia="Microsoft Sans Serif" w:hAnsi="GHEA Grapalat"/>
          <w:sz w:val="24"/>
          <w:szCs w:val="24"/>
        </w:rPr>
        <w:t xml:space="preserve"> Սննդամթերքի և կենդանիների կերերի արտադրության ու պահեստավորման հետ կապված արտադրական շինությունների, ինչպես նաև մարդկանց և կենդանիների սպասարկման սենքերի շինարարական կոնստրուկցիաների կոռոզիայից պաշտպանության նախագծման ընթացքում </w:t>
      </w:r>
      <w:r w:rsidR="00A931BE" w:rsidRPr="00FA52C1">
        <w:rPr>
          <w:rFonts w:ascii="GHEA Grapalat" w:eastAsia="Microsoft Sans Serif" w:hAnsi="GHEA Grapalat"/>
          <w:sz w:val="24"/>
          <w:szCs w:val="24"/>
        </w:rPr>
        <w:t xml:space="preserve">պետք </w:t>
      </w:r>
      <w:r w:rsidRPr="00FA52C1">
        <w:rPr>
          <w:rFonts w:ascii="GHEA Grapalat" w:eastAsia="Microsoft Sans Serif" w:hAnsi="GHEA Grapalat"/>
          <w:sz w:val="24"/>
          <w:szCs w:val="24"/>
        </w:rPr>
        <w:t>է հաշվի առնել պաշտպանիչ նյութերին ներկայացվող սանիտարահիգիենիկ պահանջները և ախտահանող միջոցների հնարավոր ագրեսիվ ազդեցություն</w:t>
      </w:r>
      <w:r w:rsidR="00593223" w:rsidRPr="00FA52C1">
        <w:rPr>
          <w:rFonts w:ascii="GHEA Grapalat" w:eastAsia="Microsoft Sans Serif" w:hAnsi="GHEA Grapalat"/>
          <w:sz w:val="24"/>
          <w:szCs w:val="24"/>
        </w:rPr>
        <w:t>ներ</w:t>
      </w:r>
      <w:r w:rsidRPr="00FA52C1">
        <w:rPr>
          <w:rFonts w:ascii="GHEA Grapalat" w:eastAsia="Microsoft Sans Serif" w:hAnsi="GHEA Grapalat"/>
          <w:sz w:val="24"/>
          <w:szCs w:val="24"/>
        </w:rPr>
        <w:t xml:space="preserve">ը: </w:t>
      </w:r>
    </w:p>
    <w:p w14:paraId="502ECBE7"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lastRenderedPageBreak/>
        <w:t>1</w:t>
      </w:r>
      <w:r w:rsidR="00D544EE" w:rsidRPr="00FA52C1">
        <w:rPr>
          <w:rFonts w:ascii="GHEA Grapalat" w:eastAsia="Times New Roman" w:hAnsi="GHEA Grapalat"/>
          <w:bCs/>
          <w:sz w:val="24"/>
          <w:szCs w:val="24"/>
        </w:rPr>
        <w:t>5</w:t>
      </w:r>
      <w:r w:rsidRPr="00FA52C1">
        <w:rPr>
          <w:rFonts w:ascii="GHEA Grapalat" w:eastAsia="Times New Roman" w:hAnsi="GHEA Grapalat"/>
          <w:bCs/>
          <w:sz w:val="24"/>
          <w:szCs w:val="24"/>
        </w:rPr>
        <w:t>.</w:t>
      </w:r>
      <w:r w:rsidRPr="00FA52C1">
        <w:rPr>
          <w:rFonts w:ascii="GHEA Grapalat" w:eastAsia="Times New Roman" w:hAnsi="GHEA Grapalat"/>
          <w:sz w:val="24"/>
          <w:szCs w:val="24"/>
        </w:rPr>
        <w:t xml:space="preserve"> Առաջնային և երկրորդային պաշտպանության պահանջները ներկայացվում են 50 տարի շահագործման ժամկետ ունեցող շ</w:t>
      </w:r>
      <w:r w:rsidRPr="00FA52C1">
        <w:rPr>
          <w:rFonts w:ascii="GHEA Grapalat" w:eastAsia="Microsoft Sans Serif" w:hAnsi="GHEA Grapalat"/>
          <w:sz w:val="24"/>
          <w:szCs w:val="24"/>
        </w:rPr>
        <w:t>ինարարական կոնստրուկցիաներին</w:t>
      </w:r>
      <w:r w:rsidRPr="00FA52C1">
        <w:rPr>
          <w:rFonts w:ascii="GHEA Grapalat" w:eastAsia="Times New Roman" w:hAnsi="GHEA Grapalat"/>
          <w:sz w:val="24"/>
          <w:szCs w:val="24"/>
        </w:rPr>
        <w:t>: 100 տարի շահագործման ժամկետ ունեցող բետոնե և երկաթբետոնե կոնստրուկցիաների և, համաձայն ԳՕՍՏ 27751-ի,</w:t>
      </w:r>
      <w:r w:rsidR="00A14C3A" w:rsidRPr="00185097">
        <w:rPr>
          <w:rFonts w:ascii="GHEA Grapalat" w:eastAsia="Times New Roman" w:hAnsi="GHEA Grapalat"/>
          <w:sz w:val="24"/>
          <w:szCs w:val="24"/>
        </w:rPr>
        <w:t xml:space="preserve"> բարձր և բարձրագույն ռիսկանության աստիճան ունեցող </w:t>
      </w:r>
      <w:r w:rsidRPr="00FA52C1">
        <w:rPr>
          <w:rFonts w:ascii="GHEA Grapalat" w:eastAsia="Times New Roman" w:hAnsi="GHEA Grapalat"/>
          <w:sz w:val="24"/>
          <w:szCs w:val="24"/>
        </w:rPr>
        <w:t xml:space="preserve"> շենքերի և </w:t>
      </w:r>
      <w:r w:rsidR="00A14C3A" w:rsidRPr="00185097">
        <w:rPr>
          <w:rFonts w:ascii="GHEA Grapalat" w:eastAsia="Times New Roman" w:hAnsi="GHEA Grapalat"/>
          <w:sz w:val="24"/>
          <w:szCs w:val="24"/>
        </w:rPr>
        <w:t xml:space="preserve">շինությունների </w:t>
      </w:r>
      <w:r w:rsidRPr="00FA52C1">
        <w:rPr>
          <w:rFonts w:ascii="GHEA Grapalat" w:eastAsia="Times New Roman" w:hAnsi="GHEA Grapalat"/>
          <w:sz w:val="24"/>
          <w:szCs w:val="24"/>
        </w:rPr>
        <w:t>կոնստրուկցիաների համար ագրեսիվ</w:t>
      </w:r>
      <w:r w:rsidR="008D64DF" w:rsidRPr="00FA52C1">
        <w:rPr>
          <w:rFonts w:ascii="GHEA Grapalat" w:eastAsia="Times New Roman" w:hAnsi="GHEA Grapalat"/>
          <w:sz w:val="24"/>
          <w:szCs w:val="24"/>
        </w:rPr>
        <w:t>ության</w:t>
      </w:r>
      <w:r w:rsidRPr="00FA52C1">
        <w:rPr>
          <w:rFonts w:ascii="GHEA Grapalat" w:eastAsia="Times New Roman" w:hAnsi="GHEA Grapalat"/>
          <w:sz w:val="24"/>
          <w:szCs w:val="24"/>
        </w:rPr>
        <w:t xml:space="preserve"> աստիճանի գնահատականը բարձրացվում է մեկ մակարդակով։ Նշված պահանջները սահմանվում են ինչպես նոր կառուցվող, այնպես էլ վերակառուցվող շենքերի ու </w:t>
      </w:r>
      <w:r w:rsidR="00A14C3A" w:rsidRPr="00185097">
        <w:rPr>
          <w:rFonts w:ascii="GHEA Grapalat" w:eastAsia="Times New Roman" w:hAnsi="GHEA Grapalat"/>
          <w:sz w:val="24"/>
          <w:szCs w:val="24"/>
        </w:rPr>
        <w:t xml:space="preserve">շինությունների </w:t>
      </w:r>
      <w:r w:rsidRPr="00FA52C1">
        <w:rPr>
          <w:rFonts w:ascii="GHEA Grapalat" w:eastAsia="Times New Roman" w:hAnsi="GHEA Grapalat"/>
          <w:sz w:val="24"/>
          <w:szCs w:val="24"/>
        </w:rPr>
        <w:t xml:space="preserve">համար:  Եթե </w:t>
      </w:r>
      <w:r w:rsidRPr="00FA52C1">
        <w:rPr>
          <w:rFonts w:ascii="GHEA Grapalat" w:eastAsia="Times New Roman" w:hAnsi="GHEA Grapalat" w:cs="GHEA Grapalat"/>
          <w:sz w:val="24"/>
          <w:szCs w:val="24"/>
        </w:rPr>
        <w:t>միջավայրի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ագրեսիվ</w:t>
      </w:r>
      <w:r w:rsidR="008D64DF" w:rsidRPr="00FA52C1">
        <w:rPr>
          <w:rFonts w:ascii="GHEA Grapalat" w:eastAsia="Times New Roman" w:hAnsi="GHEA Grapalat" w:cs="GHEA Grapalat"/>
          <w:sz w:val="24"/>
          <w:szCs w:val="24"/>
        </w:rPr>
        <w:t>ության</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աստիճանը չի կարող բարձրացվել</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օրինակ</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խիստ</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ագրեսիվ</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միջավայրի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համա</w:t>
      </w:r>
      <w:r w:rsidRPr="00FA52C1">
        <w:rPr>
          <w:rFonts w:ascii="GHEA Grapalat" w:eastAsia="Times New Roman" w:hAnsi="GHEA Grapalat"/>
          <w:sz w:val="24"/>
          <w:szCs w:val="24"/>
        </w:rPr>
        <w:t>ր), ապա կոռոզիայից պաշտպանությունն իրականացվում է հատուկ նախագծով։</w:t>
      </w:r>
    </w:p>
    <w:p w14:paraId="2E514E5C"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1</w:t>
      </w:r>
      <w:r w:rsidR="00D544EE" w:rsidRPr="00FA52C1">
        <w:rPr>
          <w:rFonts w:ascii="GHEA Grapalat" w:eastAsia="Times New Roman" w:hAnsi="GHEA Grapalat"/>
          <w:bCs/>
          <w:sz w:val="24"/>
          <w:szCs w:val="24"/>
        </w:rPr>
        <w:t>6</w:t>
      </w:r>
      <w:r w:rsidRPr="00FA52C1">
        <w:rPr>
          <w:rFonts w:ascii="GHEA Grapalat" w:eastAsia="Times New Roman" w:hAnsi="GHEA Grapalat"/>
          <w:bCs/>
          <w:sz w:val="24"/>
          <w:szCs w:val="24"/>
        </w:rPr>
        <w:t>.</w:t>
      </w:r>
      <w:r w:rsidRPr="00FA52C1">
        <w:rPr>
          <w:rFonts w:ascii="GHEA Grapalat" w:eastAsia="Times New Roman" w:hAnsi="GHEA Grapalat"/>
          <w:sz w:val="24"/>
          <w:szCs w:val="24"/>
        </w:rPr>
        <w:t xml:space="preserve"> Շենքերի և </w:t>
      </w:r>
      <w:r w:rsidR="00A14C3A" w:rsidRPr="00185097">
        <w:rPr>
          <w:rFonts w:ascii="GHEA Grapalat" w:eastAsia="Times New Roman" w:hAnsi="GHEA Grapalat"/>
          <w:sz w:val="24"/>
          <w:szCs w:val="24"/>
        </w:rPr>
        <w:t>շինությունների</w:t>
      </w:r>
      <w:r w:rsidRPr="00FA52C1">
        <w:rPr>
          <w:rFonts w:ascii="GHEA Grapalat" w:eastAsia="Times New Roman" w:hAnsi="GHEA Grapalat"/>
          <w:sz w:val="24"/>
          <w:szCs w:val="24"/>
        </w:rPr>
        <w:t xml:space="preserve"> նախագծումը, կառուցումը և վերակառուցումը պետք է իրականացվեն՝ հաշվի առնելով նմանատիպ շինարարական օբյեկտների շահագործման փորձը, ընդ որում անհրաժեշտ է նախատեսել կոնստրուկցիաների ու պաշտպանիչ պատվածքների կոռոզիոն վիճակի վերլուծություն` հաշվի առնելով միջավայրի ագրեսիվության տեսակը և աստիճանը: </w:t>
      </w:r>
    </w:p>
    <w:p w14:paraId="0037F96A" w14:textId="77777777" w:rsidR="00C84E81" w:rsidRPr="00185097"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1</w:t>
      </w:r>
      <w:r w:rsidR="00D544EE" w:rsidRPr="00FA52C1">
        <w:rPr>
          <w:rFonts w:ascii="GHEA Grapalat" w:eastAsia="Times New Roman" w:hAnsi="GHEA Grapalat"/>
          <w:bCs/>
          <w:sz w:val="24"/>
          <w:szCs w:val="24"/>
        </w:rPr>
        <w:t>7</w:t>
      </w:r>
      <w:r w:rsidRPr="00FA52C1">
        <w:rPr>
          <w:rFonts w:ascii="GHEA Grapalat" w:eastAsia="Times New Roman" w:hAnsi="GHEA Grapalat"/>
          <w:bCs/>
          <w:sz w:val="24"/>
          <w:szCs w:val="24"/>
        </w:rPr>
        <w:t>.</w:t>
      </w:r>
      <w:r w:rsidRPr="00FA52C1">
        <w:rPr>
          <w:rFonts w:ascii="GHEA Grapalat" w:eastAsia="Times New Roman" w:hAnsi="GHEA Grapalat"/>
          <w:sz w:val="24"/>
          <w:szCs w:val="24"/>
        </w:rPr>
        <w:t xml:space="preserve"> </w:t>
      </w:r>
      <w:r w:rsidR="00215E23" w:rsidRPr="00FA52C1">
        <w:rPr>
          <w:rFonts w:ascii="GHEA Grapalat" w:eastAsia="Times New Roman" w:hAnsi="GHEA Grapalat"/>
          <w:sz w:val="24"/>
          <w:szCs w:val="24"/>
        </w:rPr>
        <w:t xml:space="preserve">Շենքերի և </w:t>
      </w:r>
      <w:r w:rsidR="000A71EE" w:rsidRPr="00185097">
        <w:rPr>
          <w:rFonts w:ascii="GHEA Grapalat" w:eastAsia="Times New Roman" w:hAnsi="GHEA Grapalat"/>
          <w:sz w:val="24"/>
          <w:szCs w:val="24"/>
        </w:rPr>
        <w:t>շինություն</w:t>
      </w:r>
      <w:r w:rsidR="00215E23" w:rsidRPr="00FA52C1">
        <w:rPr>
          <w:rFonts w:ascii="GHEA Grapalat" w:eastAsia="Times New Roman" w:hAnsi="GHEA Grapalat"/>
          <w:sz w:val="24"/>
          <w:szCs w:val="24"/>
        </w:rPr>
        <w:t>ների ն</w:t>
      </w:r>
      <w:r w:rsidRPr="00FA52C1">
        <w:rPr>
          <w:rFonts w:ascii="GHEA Grapalat" w:eastAsia="Times New Roman" w:hAnsi="GHEA Grapalat"/>
          <w:sz w:val="24"/>
          <w:szCs w:val="24"/>
        </w:rPr>
        <w:t xml:space="preserve">որ </w:t>
      </w:r>
      <w:r w:rsidR="00CE0AF9" w:rsidRPr="00FA52C1">
        <w:rPr>
          <w:rFonts w:ascii="GHEA Grapalat" w:eastAsia="Times New Roman" w:hAnsi="GHEA Grapalat"/>
          <w:sz w:val="24"/>
          <w:szCs w:val="24"/>
        </w:rPr>
        <w:t xml:space="preserve">իրականացվող </w:t>
      </w:r>
      <w:r w:rsidRPr="00FA52C1">
        <w:rPr>
          <w:rFonts w:ascii="GHEA Grapalat" w:eastAsia="Times New Roman" w:hAnsi="GHEA Grapalat"/>
          <w:sz w:val="24"/>
          <w:szCs w:val="24"/>
        </w:rPr>
        <w:t>շինարարության դեպքում կոռոզիայից պաշտպանության նախագծման համար ելակետային տվյալներ են հանդիսանում</w:t>
      </w:r>
      <w:r w:rsidR="00D87243" w:rsidRPr="00185097">
        <w:rPr>
          <w:rFonts w:ascii="GHEA Grapalat" w:eastAsia="Times New Roman" w:hAnsi="GHEA Grapalat"/>
          <w:sz w:val="24"/>
          <w:szCs w:val="24"/>
        </w:rPr>
        <w:t>.</w:t>
      </w:r>
    </w:p>
    <w:p w14:paraId="7E6810C0" w14:textId="77777777" w:rsidR="00C84E81" w:rsidRPr="00FA52C1" w:rsidRDefault="00C84E81" w:rsidP="00FA52C1">
      <w:pPr>
        <w:pStyle w:val="ListParagraph"/>
        <w:numPr>
          <w:ilvl w:val="0"/>
          <w:numId w:val="4"/>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տեղեկատվություն տարածաշրջանի կլիմայական պայմաններ</w:t>
      </w:r>
      <w:r w:rsidR="00D87243" w:rsidRPr="00185097">
        <w:rPr>
          <w:rFonts w:ascii="GHEA Grapalat" w:eastAsia="Times New Roman" w:hAnsi="GHEA Grapalat"/>
          <w:sz w:val="24"/>
          <w:szCs w:val="24"/>
          <w:lang w:val="hy-AM"/>
        </w:rPr>
        <w:t xml:space="preserve">ը՝ </w:t>
      </w:r>
      <w:r w:rsidRPr="00FA52C1">
        <w:rPr>
          <w:rFonts w:ascii="GHEA Grapalat" w:eastAsia="Times New Roman" w:hAnsi="GHEA Grapalat"/>
          <w:sz w:val="24"/>
          <w:szCs w:val="24"/>
          <w:lang w:val="hy-AM"/>
        </w:rPr>
        <w:t>համաձայն</w:t>
      </w:r>
      <w:r w:rsidR="00D87243" w:rsidRPr="00185097">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 xml:space="preserve">ՀՀՇՆ </w:t>
      </w:r>
      <w:r w:rsidRPr="00FA52C1">
        <w:rPr>
          <w:rFonts w:ascii="GHEA Grapalat" w:hAnsi="GHEA Grapalat"/>
          <w:sz w:val="24"/>
          <w:szCs w:val="24"/>
          <w:lang w:val="hy-AM"/>
        </w:rPr>
        <w:t>II-7.01</w:t>
      </w:r>
      <w:r w:rsidR="00680F50" w:rsidRPr="00FA52C1">
        <w:rPr>
          <w:rFonts w:ascii="GHEA Grapalat" w:hAnsi="GHEA Grapalat"/>
          <w:sz w:val="24"/>
          <w:szCs w:val="24"/>
          <w:lang w:val="hy-AM"/>
        </w:rPr>
        <w:t xml:space="preserve"> շինարարական նորմերի</w:t>
      </w:r>
      <w:r w:rsidR="00C715C6"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սենքերի </w:t>
      </w:r>
      <w:r w:rsidR="00C715C6" w:rsidRPr="00FA52C1">
        <w:rPr>
          <w:rFonts w:ascii="GHEA Grapalat" w:eastAsia="Times New Roman" w:hAnsi="GHEA Grapalat"/>
          <w:sz w:val="24"/>
          <w:szCs w:val="24"/>
          <w:lang w:val="hy-AM"/>
        </w:rPr>
        <w:t>և</w:t>
      </w:r>
      <w:r w:rsidRPr="00FA52C1">
        <w:rPr>
          <w:rFonts w:ascii="GHEA Grapalat" w:eastAsia="Times New Roman" w:hAnsi="GHEA Grapalat"/>
          <w:sz w:val="24"/>
          <w:szCs w:val="24"/>
          <w:lang w:val="hy-AM"/>
        </w:rPr>
        <w:t xml:space="preserve"> միջավայրի խոնավության ռեժիմ</w:t>
      </w:r>
      <w:r w:rsidR="00D87243" w:rsidRPr="00185097">
        <w:rPr>
          <w:rFonts w:ascii="GHEA Grapalat" w:eastAsia="Times New Roman" w:hAnsi="GHEA Grapalat"/>
          <w:sz w:val="24"/>
          <w:szCs w:val="24"/>
          <w:lang w:val="hy-AM"/>
        </w:rPr>
        <w:t xml:space="preserve">ը՝ </w:t>
      </w:r>
      <w:r w:rsidRPr="00FA52C1">
        <w:rPr>
          <w:rFonts w:ascii="GHEA Grapalat" w:eastAsia="Times New Roman" w:hAnsi="GHEA Grapalat"/>
          <w:sz w:val="24"/>
          <w:szCs w:val="24"/>
          <w:lang w:val="hy-AM"/>
        </w:rPr>
        <w:t xml:space="preserve">համաձայն ՀՀՇՆ </w:t>
      </w:r>
      <w:r w:rsidRPr="00FA52C1">
        <w:rPr>
          <w:rFonts w:ascii="GHEA Grapalat" w:hAnsi="GHEA Grapalat"/>
          <w:sz w:val="24"/>
          <w:szCs w:val="24"/>
          <w:lang w:val="hy-AM"/>
        </w:rPr>
        <w:t>24-01</w:t>
      </w:r>
      <w:r w:rsidR="00680F50" w:rsidRPr="00FA52C1">
        <w:rPr>
          <w:rFonts w:ascii="GHEA Grapalat" w:hAnsi="GHEA Grapalat"/>
          <w:sz w:val="24"/>
          <w:szCs w:val="24"/>
          <w:lang w:val="hy-AM"/>
        </w:rPr>
        <w:t xml:space="preserve"> շինարարական նորմերի</w:t>
      </w:r>
      <w:r w:rsidRPr="00FA52C1">
        <w:rPr>
          <w:rFonts w:ascii="GHEA Grapalat" w:eastAsia="Times New Roman" w:hAnsi="GHEA Grapalat"/>
          <w:sz w:val="24"/>
          <w:szCs w:val="24"/>
          <w:lang w:val="hy-AM"/>
        </w:rPr>
        <w:t>,</w:t>
      </w:r>
    </w:p>
    <w:p w14:paraId="79578D42" w14:textId="77777777" w:rsidR="00C84E81" w:rsidRPr="00FA52C1" w:rsidRDefault="00C84E81" w:rsidP="00FA52C1">
      <w:pPr>
        <w:pStyle w:val="ListParagraph"/>
        <w:numPr>
          <w:ilvl w:val="0"/>
          <w:numId w:val="4"/>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շինարարական հրապարակի տարածքում կատարված </w:t>
      </w:r>
      <w:r w:rsidR="00B2253D" w:rsidRPr="00FA52C1">
        <w:rPr>
          <w:rFonts w:ascii="GHEA Grapalat" w:eastAsia="Times New Roman" w:hAnsi="GHEA Grapalat"/>
          <w:sz w:val="24"/>
          <w:szCs w:val="24"/>
          <w:lang w:val="hy-AM"/>
        </w:rPr>
        <w:t xml:space="preserve">ինժեներական </w:t>
      </w:r>
      <w:r w:rsidRPr="00FA52C1">
        <w:rPr>
          <w:rFonts w:ascii="GHEA Grapalat" w:eastAsia="Times New Roman" w:hAnsi="GHEA Grapalat"/>
          <w:sz w:val="24"/>
          <w:szCs w:val="24"/>
          <w:lang w:val="hy-AM"/>
        </w:rPr>
        <w:t>հետազ</w:t>
      </w:r>
      <w:r w:rsidR="00B2253D" w:rsidRPr="00FA52C1">
        <w:rPr>
          <w:rFonts w:ascii="GHEA Grapalat" w:eastAsia="Times New Roman" w:hAnsi="GHEA Grapalat"/>
          <w:sz w:val="24"/>
          <w:szCs w:val="24"/>
          <w:lang w:val="hy-AM"/>
        </w:rPr>
        <w:t>ննութ</w:t>
      </w:r>
      <w:r w:rsidRPr="00FA52C1">
        <w:rPr>
          <w:rFonts w:ascii="GHEA Grapalat" w:eastAsia="Times New Roman" w:hAnsi="GHEA Grapalat"/>
          <w:sz w:val="24"/>
          <w:szCs w:val="24"/>
          <w:lang w:val="hy-AM"/>
        </w:rPr>
        <w:t>յունների արդյունքները (ստորգետնյա ջրերի բաղադրակազմը, մակարդակը</w:t>
      </w:r>
      <w:r w:rsidR="00A931BE"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հոսքի ուղղությունը, մակարդակի բարձրացման հնարավորությունը, գրունտում և ստորգետնյա ջրերում շինարարական կոնստրուկցիաների նկատմամբ ագրեսիվ նյութերի, հոսանքների կորստի առկայություն</w:t>
      </w:r>
      <w:r w:rsidR="00A931BE" w:rsidRPr="00FA52C1">
        <w:rPr>
          <w:rFonts w:ascii="GHEA Grapalat" w:eastAsia="Times New Roman" w:hAnsi="GHEA Grapalat"/>
          <w:sz w:val="24"/>
          <w:szCs w:val="24"/>
          <w:lang w:val="hy-AM"/>
        </w:rPr>
        <w:t>ը</w:t>
      </w:r>
      <w:r w:rsidRPr="00FA52C1">
        <w:rPr>
          <w:rFonts w:ascii="GHEA Grapalat" w:eastAsia="Times New Roman" w:hAnsi="GHEA Grapalat"/>
          <w:sz w:val="24"/>
          <w:szCs w:val="24"/>
          <w:lang w:val="hy-AM"/>
        </w:rPr>
        <w:t xml:space="preserve"> և այլն),</w:t>
      </w:r>
    </w:p>
    <w:p w14:paraId="2ED320C7" w14:textId="77777777" w:rsidR="00C84E81" w:rsidRPr="00FA52C1" w:rsidRDefault="00C84E81" w:rsidP="00FA52C1">
      <w:pPr>
        <w:pStyle w:val="ListParagraph"/>
        <w:numPr>
          <w:ilvl w:val="0"/>
          <w:numId w:val="4"/>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գազային ագրեսիվ միջավայրի բնութագրերը (գազեր, աերոզոլներ). ագրեսիվ նյութի տեսակն ու պարունակությունը, շենքի ու </w:t>
      </w:r>
      <w:r w:rsidR="000A71EE" w:rsidRPr="00185097">
        <w:rPr>
          <w:rFonts w:ascii="GHEA Grapalat" w:eastAsia="Times New Roman" w:hAnsi="GHEA Grapalat"/>
          <w:sz w:val="24"/>
          <w:szCs w:val="24"/>
          <w:lang w:val="hy-AM"/>
        </w:rPr>
        <w:t>շինության</w:t>
      </w:r>
      <w:r w:rsidRPr="00FA52C1">
        <w:rPr>
          <w:rFonts w:ascii="GHEA Grapalat" w:eastAsia="Times New Roman" w:hAnsi="GHEA Grapalat"/>
          <w:sz w:val="24"/>
          <w:szCs w:val="24"/>
          <w:lang w:val="hy-AM"/>
        </w:rPr>
        <w:t xml:space="preserve"> ներքին միջավայրի ջերմաստիճանն ու խոնավությունը, նաև արտաքին՝ հաշվի առնելով քամու գերակշռող ուղղությունը, ինչպես նաև շինարարական կոնստրուկցիաների շահագործման ընթացքում միջավայրի բնութագրերի հնարավոր փոփոխությունը,</w:t>
      </w:r>
    </w:p>
    <w:p w14:paraId="749D393F" w14:textId="77777777" w:rsidR="00C84E81" w:rsidRPr="00FA52C1" w:rsidRDefault="00851A8E" w:rsidP="00FA52C1">
      <w:pPr>
        <w:pStyle w:val="ListParagraph"/>
        <w:numPr>
          <w:ilvl w:val="0"/>
          <w:numId w:val="4"/>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շ</w:t>
      </w:r>
      <w:r w:rsidR="008E64E8" w:rsidRPr="00FA52C1">
        <w:rPr>
          <w:rFonts w:ascii="GHEA Grapalat" w:eastAsia="Times New Roman" w:hAnsi="GHEA Grapalat"/>
          <w:sz w:val="24"/>
          <w:szCs w:val="24"/>
          <w:lang w:val="hy-AM"/>
        </w:rPr>
        <w:t xml:space="preserve">ինարարական կոնստրուկցիաների վրա </w:t>
      </w:r>
      <w:r w:rsidR="00C84E81" w:rsidRPr="00FA52C1">
        <w:rPr>
          <w:rFonts w:ascii="GHEA Grapalat" w:eastAsia="Times New Roman" w:hAnsi="GHEA Grapalat"/>
          <w:sz w:val="24"/>
          <w:szCs w:val="24"/>
          <w:lang w:val="hy-AM"/>
        </w:rPr>
        <w:t>մեխանիկական, ջերմային և կենսաբանական ազդեցությունները:</w:t>
      </w:r>
    </w:p>
    <w:p w14:paraId="4EAA269D" w14:textId="77777777" w:rsidR="00C84E81" w:rsidRPr="00FA52C1" w:rsidRDefault="00D544E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18</w:t>
      </w:r>
      <w:r w:rsidR="00471463" w:rsidRPr="00185097">
        <w:rPr>
          <w:rFonts w:ascii="GHEA Grapalat" w:eastAsia="Times New Roman" w:hAnsi="GHEA Grapalat"/>
          <w:bCs/>
          <w:sz w:val="24"/>
          <w:szCs w:val="24"/>
        </w:rPr>
        <w:t>.</w:t>
      </w:r>
      <w:r w:rsidR="008E64E8" w:rsidRPr="00FA52C1">
        <w:rPr>
          <w:rFonts w:ascii="GHEA Grapalat" w:eastAsia="Times New Roman" w:hAnsi="GHEA Grapalat"/>
          <w:sz w:val="24"/>
          <w:szCs w:val="24"/>
        </w:rPr>
        <w:t xml:space="preserve"> </w:t>
      </w:r>
      <w:r w:rsidR="00C84E81" w:rsidRPr="00FA52C1">
        <w:rPr>
          <w:rFonts w:ascii="GHEA Grapalat" w:eastAsia="Times New Roman" w:hAnsi="GHEA Grapalat"/>
          <w:sz w:val="24"/>
          <w:szCs w:val="24"/>
        </w:rPr>
        <w:t>Շինարարական հրապարակում կատարված ինժեներաերկրաբանական հետազ</w:t>
      </w:r>
      <w:r w:rsidR="00B2253D" w:rsidRPr="00FA52C1">
        <w:rPr>
          <w:rFonts w:ascii="GHEA Grapalat" w:eastAsia="Times New Roman" w:hAnsi="GHEA Grapalat"/>
          <w:sz w:val="24"/>
          <w:szCs w:val="24"/>
        </w:rPr>
        <w:t>ննու</w:t>
      </w:r>
      <w:r w:rsidR="00C84E81" w:rsidRPr="00FA52C1">
        <w:rPr>
          <w:rFonts w:ascii="GHEA Grapalat" w:eastAsia="Times New Roman" w:hAnsi="GHEA Grapalat"/>
          <w:sz w:val="24"/>
          <w:szCs w:val="24"/>
        </w:rPr>
        <w:t>թյուններ</w:t>
      </w:r>
      <w:r w:rsidR="001D473D" w:rsidRPr="00FA52C1">
        <w:rPr>
          <w:rFonts w:ascii="GHEA Grapalat" w:eastAsia="Times New Roman" w:hAnsi="GHEA Grapalat"/>
          <w:sz w:val="24"/>
          <w:szCs w:val="24"/>
        </w:rPr>
        <w:t>ը,</w:t>
      </w:r>
      <w:r w:rsidR="00C84E81" w:rsidRPr="00FA52C1">
        <w:rPr>
          <w:rFonts w:ascii="GHEA Grapalat" w:eastAsia="Times New Roman" w:hAnsi="GHEA Grapalat"/>
          <w:sz w:val="24"/>
          <w:szCs w:val="24"/>
        </w:rPr>
        <w:t xml:space="preserve"> </w:t>
      </w:r>
      <w:r w:rsidR="001D473D" w:rsidRPr="00FA52C1">
        <w:rPr>
          <w:rFonts w:ascii="GHEA Grapalat" w:eastAsia="Times New Roman" w:hAnsi="GHEA Grapalat"/>
          <w:sz w:val="24"/>
          <w:szCs w:val="24"/>
        </w:rPr>
        <w:t>շինարարական կոնստրուկցիաների տեղադրման նիշից ոչ պակաս խորությունից նմուշառումների և նմուշների փորձարկումների արդյունքներ</w:t>
      </w:r>
      <w:r w:rsidR="00316DAB" w:rsidRPr="00FA52C1">
        <w:rPr>
          <w:rFonts w:ascii="GHEA Grapalat" w:eastAsia="Times New Roman" w:hAnsi="GHEA Grapalat"/>
          <w:sz w:val="24"/>
          <w:szCs w:val="24"/>
        </w:rPr>
        <w:t>ով,</w:t>
      </w:r>
      <w:r w:rsidR="001D473D" w:rsidRPr="00FA52C1">
        <w:rPr>
          <w:rFonts w:ascii="GHEA Grapalat" w:eastAsia="Times New Roman" w:hAnsi="GHEA Grapalat"/>
          <w:sz w:val="24"/>
          <w:szCs w:val="24"/>
        </w:rPr>
        <w:t xml:space="preserve"> </w:t>
      </w:r>
      <w:r w:rsidR="00C84E81" w:rsidRPr="00FA52C1">
        <w:rPr>
          <w:rFonts w:ascii="GHEA Grapalat" w:eastAsia="Times New Roman" w:hAnsi="GHEA Grapalat"/>
          <w:sz w:val="24"/>
          <w:szCs w:val="24"/>
        </w:rPr>
        <w:t>պետք է բնութագրեն գրունտնե</w:t>
      </w:r>
      <w:r w:rsidR="001E2774" w:rsidRPr="00FA52C1">
        <w:rPr>
          <w:rFonts w:ascii="GHEA Grapalat" w:eastAsia="Times New Roman" w:hAnsi="GHEA Grapalat"/>
          <w:sz w:val="24"/>
          <w:szCs w:val="24"/>
        </w:rPr>
        <w:t>րի տեսակն ու հատկությունները</w:t>
      </w:r>
      <w:r w:rsidR="00C84E81" w:rsidRPr="00FA52C1">
        <w:rPr>
          <w:rFonts w:ascii="GHEA Grapalat" w:eastAsia="Times New Roman" w:hAnsi="GHEA Grapalat"/>
          <w:sz w:val="24"/>
          <w:szCs w:val="24"/>
        </w:rPr>
        <w:t xml:space="preserve">: </w:t>
      </w:r>
      <w:r w:rsidR="00CE0AF9" w:rsidRPr="00FA52C1">
        <w:rPr>
          <w:rFonts w:ascii="GHEA Grapalat" w:eastAsia="Times New Roman" w:hAnsi="GHEA Grapalat"/>
          <w:sz w:val="24"/>
          <w:szCs w:val="24"/>
        </w:rPr>
        <w:t>Ինժեներական հ</w:t>
      </w:r>
      <w:r w:rsidR="00C84E81" w:rsidRPr="00FA52C1">
        <w:rPr>
          <w:rFonts w:ascii="GHEA Grapalat" w:eastAsia="Times New Roman" w:hAnsi="GHEA Grapalat"/>
          <w:sz w:val="24"/>
          <w:szCs w:val="24"/>
        </w:rPr>
        <w:t>ետազ</w:t>
      </w:r>
      <w:r w:rsidR="00DF6DB3" w:rsidRPr="00FA52C1">
        <w:rPr>
          <w:rFonts w:ascii="GHEA Grapalat" w:eastAsia="Times New Roman" w:hAnsi="GHEA Grapalat"/>
          <w:sz w:val="24"/>
          <w:szCs w:val="24"/>
        </w:rPr>
        <w:t>նն</w:t>
      </w:r>
      <w:r w:rsidR="00C84E81" w:rsidRPr="00FA52C1">
        <w:rPr>
          <w:rFonts w:ascii="GHEA Grapalat" w:eastAsia="Times New Roman" w:hAnsi="GHEA Grapalat"/>
          <w:sz w:val="24"/>
          <w:szCs w:val="24"/>
        </w:rPr>
        <w:t>ությունների արդյունքները պետք է պարունակեն տեղեկատվություն ստորգետնյա ջրերի</w:t>
      </w:r>
      <w:r w:rsidR="00A23CA9" w:rsidRPr="00FA52C1">
        <w:rPr>
          <w:rFonts w:ascii="GHEA Grapalat" w:eastAsia="Times New Roman" w:hAnsi="GHEA Grapalat"/>
          <w:sz w:val="24"/>
          <w:szCs w:val="24"/>
        </w:rPr>
        <w:t>,</w:t>
      </w:r>
      <w:r w:rsidR="00C84E81" w:rsidRPr="00FA52C1">
        <w:rPr>
          <w:rFonts w:ascii="GHEA Grapalat" w:eastAsia="Times New Roman" w:hAnsi="GHEA Grapalat"/>
          <w:sz w:val="24"/>
          <w:szCs w:val="24"/>
        </w:rPr>
        <w:t xml:space="preserve"> </w:t>
      </w:r>
      <w:r w:rsidR="00A23CA9" w:rsidRPr="00FA52C1">
        <w:rPr>
          <w:rFonts w:ascii="GHEA Grapalat" w:eastAsia="Times New Roman" w:hAnsi="GHEA Grapalat"/>
          <w:sz w:val="24"/>
          <w:szCs w:val="24"/>
        </w:rPr>
        <w:t xml:space="preserve">դրանց </w:t>
      </w:r>
      <w:r w:rsidR="00C84E81" w:rsidRPr="00FA52C1">
        <w:rPr>
          <w:rFonts w:ascii="GHEA Grapalat" w:eastAsia="Times New Roman" w:hAnsi="GHEA Grapalat"/>
          <w:sz w:val="24"/>
          <w:szCs w:val="24"/>
        </w:rPr>
        <w:t>մակարդակի</w:t>
      </w:r>
      <w:r w:rsidR="00A23CA9" w:rsidRPr="00FA52C1">
        <w:rPr>
          <w:rFonts w:ascii="GHEA Grapalat" w:eastAsia="Times New Roman" w:hAnsi="GHEA Grapalat"/>
          <w:sz w:val="24"/>
          <w:szCs w:val="24"/>
        </w:rPr>
        <w:t>,</w:t>
      </w:r>
      <w:r w:rsidR="00C84E81" w:rsidRPr="00FA52C1">
        <w:rPr>
          <w:rFonts w:ascii="GHEA Grapalat" w:eastAsia="Times New Roman" w:hAnsi="GHEA Grapalat"/>
          <w:sz w:val="24"/>
          <w:szCs w:val="24"/>
        </w:rPr>
        <w:t xml:space="preserve"> </w:t>
      </w:r>
      <w:r w:rsidR="00A23CA9" w:rsidRPr="00FA52C1">
        <w:rPr>
          <w:rFonts w:ascii="GHEA Grapalat" w:eastAsia="Times New Roman" w:hAnsi="GHEA Grapalat"/>
          <w:sz w:val="24"/>
          <w:szCs w:val="24"/>
        </w:rPr>
        <w:t xml:space="preserve">ինչպես նաև դրանց մակարդակի </w:t>
      </w:r>
      <w:r w:rsidR="00C84E81" w:rsidRPr="00FA52C1">
        <w:rPr>
          <w:rFonts w:ascii="GHEA Grapalat" w:eastAsia="Times New Roman" w:hAnsi="GHEA Grapalat"/>
          <w:sz w:val="24"/>
          <w:szCs w:val="24"/>
        </w:rPr>
        <w:t>կանխատեսվող փոփոխությունների</w:t>
      </w:r>
      <w:r w:rsidR="00A23CA9" w:rsidRPr="00FA52C1">
        <w:rPr>
          <w:rFonts w:ascii="GHEA Grapalat" w:eastAsia="Times New Roman" w:hAnsi="GHEA Grapalat"/>
          <w:sz w:val="24"/>
          <w:szCs w:val="24"/>
        </w:rPr>
        <w:t xml:space="preserve"> վերաբերյալ</w:t>
      </w:r>
      <w:r w:rsidR="00C84E81" w:rsidRPr="00FA52C1">
        <w:rPr>
          <w:rFonts w:ascii="GHEA Grapalat" w:eastAsia="Times New Roman" w:hAnsi="GHEA Grapalat"/>
          <w:sz w:val="24"/>
          <w:szCs w:val="24"/>
        </w:rPr>
        <w:t>:</w:t>
      </w:r>
    </w:p>
    <w:p w14:paraId="70983145" w14:textId="77777777" w:rsidR="00C84E81" w:rsidRPr="00185097" w:rsidRDefault="00D544E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19</w:t>
      </w:r>
      <w:r w:rsidR="00C84E81" w:rsidRPr="00FA52C1">
        <w:rPr>
          <w:rFonts w:ascii="GHEA Grapalat" w:eastAsia="Times New Roman" w:hAnsi="GHEA Grapalat"/>
          <w:bCs/>
          <w:sz w:val="24"/>
          <w:szCs w:val="24"/>
        </w:rPr>
        <w:t>.</w:t>
      </w:r>
      <w:r w:rsidR="00C84E81" w:rsidRPr="00FA52C1">
        <w:rPr>
          <w:rFonts w:ascii="GHEA Grapalat" w:eastAsia="Times New Roman" w:hAnsi="GHEA Grapalat"/>
          <w:sz w:val="24"/>
          <w:szCs w:val="24"/>
        </w:rPr>
        <w:t xml:space="preserve"> Վերակառուցվող շենքերի և </w:t>
      </w:r>
      <w:r w:rsidR="000A71EE" w:rsidRPr="00185097">
        <w:rPr>
          <w:rFonts w:ascii="GHEA Grapalat" w:eastAsia="Times New Roman" w:hAnsi="GHEA Grapalat"/>
          <w:sz w:val="24"/>
          <w:szCs w:val="24"/>
        </w:rPr>
        <w:t>շինություն</w:t>
      </w:r>
      <w:r w:rsidR="00C84E81" w:rsidRPr="00FA52C1">
        <w:rPr>
          <w:rFonts w:ascii="GHEA Grapalat" w:eastAsia="Times New Roman" w:hAnsi="GHEA Grapalat"/>
          <w:sz w:val="24"/>
          <w:szCs w:val="24"/>
        </w:rPr>
        <w:t>ների կոռոզիայից պաշտպանության նախագծման համար ելակետային են համարվում 1</w:t>
      </w:r>
      <w:r w:rsidR="008E64E8" w:rsidRPr="00FA52C1">
        <w:rPr>
          <w:rFonts w:ascii="GHEA Grapalat" w:eastAsia="Times New Roman" w:hAnsi="GHEA Grapalat"/>
          <w:sz w:val="24"/>
          <w:szCs w:val="24"/>
        </w:rPr>
        <w:t>9</w:t>
      </w:r>
      <w:r w:rsidR="00C84E81" w:rsidRPr="00FA52C1">
        <w:rPr>
          <w:rFonts w:ascii="GHEA Grapalat" w:eastAsia="Times New Roman" w:hAnsi="GHEA Grapalat"/>
          <w:sz w:val="24"/>
          <w:szCs w:val="24"/>
        </w:rPr>
        <w:t>-րդ</w:t>
      </w:r>
      <w:r w:rsidR="008E64E8" w:rsidRPr="00FA52C1">
        <w:rPr>
          <w:rFonts w:ascii="GHEA Grapalat" w:eastAsia="Times New Roman" w:hAnsi="GHEA Grapalat"/>
          <w:sz w:val="24"/>
          <w:szCs w:val="24"/>
        </w:rPr>
        <w:t xml:space="preserve"> և 20-րդ</w:t>
      </w:r>
      <w:r w:rsidR="00C84E81" w:rsidRPr="00FA52C1">
        <w:rPr>
          <w:rFonts w:ascii="GHEA Grapalat" w:eastAsia="Times New Roman" w:hAnsi="GHEA Grapalat"/>
          <w:sz w:val="24"/>
          <w:szCs w:val="24"/>
        </w:rPr>
        <w:t xml:space="preserve"> կետ</w:t>
      </w:r>
      <w:r w:rsidR="008E64E8" w:rsidRPr="00FA52C1">
        <w:rPr>
          <w:rFonts w:ascii="GHEA Grapalat" w:eastAsia="Times New Roman" w:hAnsi="GHEA Grapalat"/>
          <w:sz w:val="24"/>
          <w:szCs w:val="24"/>
        </w:rPr>
        <w:t>եր</w:t>
      </w:r>
      <w:r w:rsidR="00C84E81" w:rsidRPr="00FA52C1">
        <w:rPr>
          <w:rFonts w:ascii="GHEA Grapalat" w:eastAsia="Times New Roman" w:hAnsi="GHEA Grapalat"/>
          <w:sz w:val="24"/>
          <w:szCs w:val="24"/>
        </w:rPr>
        <w:t>ում նշված ու ստորև բերված տվյալները</w:t>
      </w:r>
      <w:r w:rsidR="00471463" w:rsidRPr="00185097">
        <w:rPr>
          <w:rFonts w:ascii="GHEA Grapalat" w:eastAsia="Times New Roman" w:hAnsi="GHEA Grapalat"/>
          <w:sz w:val="24"/>
          <w:szCs w:val="24"/>
        </w:rPr>
        <w:t>՝</w:t>
      </w:r>
    </w:p>
    <w:p w14:paraId="19A714E9" w14:textId="77777777" w:rsidR="00C84E81" w:rsidRPr="00FA52C1" w:rsidRDefault="00C84E81" w:rsidP="00FA52C1">
      <w:pPr>
        <w:pStyle w:val="ListParagraph"/>
        <w:numPr>
          <w:ilvl w:val="0"/>
          <w:numId w:val="5"/>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Microsoft Sans Serif" w:hAnsi="GHEA Grapalat"/>
          <w:sz w:val="24"/>
          <w:szCs w:val="24"/>
          <w:lang w:val="hy-AM"/>
        </w:rPr>
        <w:t>շինարարական կոնստրուկցիաների</w:t>
      </w:r>
      <w:r w:rsidR="00DF6DB3" w:rsidRPr="00FA52C1">
        <w:rPr>
          <w:rFonts w:ascii="GHEA Grapalat" w:eastAsia="Microsoft Sans Serif" w:hAnsi="GHEA Grapalat"/>
          <w:sz w:val="24"/>
          <w:szCs w:val="24"/>
          <w:lang w:val="hy-AM"/>
        </w:rPr>
        <w:t xml:space="preserve"> տեխնիկական</w:t>
      </w:r>
      <w:r w:rsidRPr="00FA52C1">
        <w:rPr>
          <w:rFonts w:ascii="GHEA Grapalat" w:eastAsia="Microsoft Sans Serif" w:hAnsi="GHEA Grapalat"/>
          <w:sz w:val="24"/>
          <w:szCs w:val="24"/>
          <w:lang w:val="hy-AM"/>
        </w:rPr>
        <w:t xml:space="preserve"> </w:t>
      </w:r>
      <w:r w:rsidRPr="00FA52C1">
        <w:rPr>
          <w:rFonts w:ascii="GHEA Grapalat" w:eastAsia="Times New Roman" w:hAnsi="GHEA Grapalat"/>
          <w:sz w:val="24"/>
          <w:szCs w:val="24"/>
          <w:lang w:val="hy-AM"/>
        </w:rPr>
        <w:t>վիճակի վերաբերյալ</w:t>
      </w:r>
      <w:r w:rsidRPr="00FA52C1">
        <w:rPr>
          <w:rFonts w:ascii="GHEA Grapalat" w:eastAsia="Microsoft Sans Serif" w:hAnsi="GHEA Grapalat"/>
          <w:sz w:val="24"/>
          <w:szCs w:val="24"/>
          <w:lang w:val="hy-AM"/>
        </w:rPr>
        <w:t xml:space="preserve"> տեղեկատվություն</w:t>
      </w:r>
      <w:r w:rsidRPr="00FA52C1">
        <w:rPr>
          <w:rFonts w:ascii="GHEA Grapalat" w:eastAsia="Times New Roman" w:hAnsi="GHEA Grapalat"/>
          <w:sz w:val="24"/>
          <w:szCs w:val="24"/>
          <w:lang w:val="hy-AM"/>
        </w:rPr>
        <w:t xml:space="preserve">՝ հաշվի առնելով ԳՕՍՏ 31937-ի պահանջներին համապատասխան շենքերի և </w:t>
      </w:r>
      <w:r w:rsidR="00A14C3A" w:rsidRPr="00185097">
        <w:rPr>
          <w:rFonts w:ascii="GHEA Grapalat" w:eastAsia="Times New Roman" w:hAnsi="GHEA Grapalat"/>
          <w:sz w:val="24"/>
          <w:szCs w:val="24"/>
          <w:lang w:val="hy-AM"/>
        </w:rPr>
        <w:t>շինություններ</w:t>
      </w:r>
      <w:r w:rsidRPr="00FA52C1">
        <w:rPr>
          <w:rFonts w:ascii="GHEA Grapalat" w:eastAsia="Times New Roman" w:hAnsi="GHEA Grapalat"/>
          <w:sz w:val="24"/>
          <w:szCs w:val="24"/>
          <w:lang w:val="hy-AM"/>
        </w:rPr>
        <w:t xml:space="preserve">ի տեխնիկական </w:t>
      </w:r>
      <w:r w:rsidR="00860A89" w:rsidRPr="00FA52C1">
        <w:rPr>
          <w:rFonts w:ascii="GHEA Grapalat" w:eastAsia="Times New Roman" w:hAnsi="GHEA Grapalat"/>
          <w:sz w:val="24"/>
          <w:szCs w:val="24"/>
          <w:lang w:val="hy-AM"/>
        </w:rPr>
        <w:t xml:space="preserve">վիճակի </w:t>
      </w:r>
      <w:r w:rsidRPr="00FA52C1">
        <w:rPr>
          <w:rFonts w:ascii="GHEA Grapalat" w:eastAsia="Times New Roman" w:hAnsi="GHEA Grapalat"/>
          <w:sz w:val="24"/>
          <w:szCs w:val="24"/>
          <w:lang w:val="hy-AM"/>
        </w:rPr>
        <w:t>հետազննության արդյունքներ</w:t>
      </w:r>
      <w:r w:rsidR="008E64E8" w:rsidRPr="00FA52C1">
        <w:rPr>
          <w:rFonts w:ascii="GHEA Grapalat" w:eastAsia="Times New Roman" w:hAnsi="GHEA Grapalat"/>
          <w:sz w:val="24"/>
          <w:szCs w:val="24"/>
          <w:lang w:val="hy-AM"/>
        </w:rPr>
        <w:t>ը</w:t>
      </w:r>
      <w:r w:rsidRPr="00FA52C1">
        <w:rPr>
          <w:rFonts w:ascii="GHEA Grapalat" w:eastAsia="Times New Roman" w:hAnsi="GHEA Grapalat"/>
          <w:sz w:val="24"/>
          <w:szCs w:val="24"/>
          <w:lang w:val="hy-AM"/>
        </w:rPr>
        <w:t>,</w:t>
      </w:r>
    </w:p>
    <w:p w14:paraId="39D9F767" w14:textId="77777777" w:rsidR="00C84E81" w:rsidRPr="00FA52C1" w:rsidRDefault="00C84E81" w:rsidP="00FA52C1">
      <w:pPr>
        <w:pStyle w:val="ListParagraph"/>
        <w:numPr>
          <w:ilvl w:val="0"/>
          <w:numId w:val="5"/>
        </w:numPr>
        <w:tabs>
          <w:tab w:val="left" w:pos="126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կոնստրուկցիաների վնասման պատճառների ուսումնասիրության արդյունքները:</w:t>
      </w:r>
    </w:p>
    <w:p w14:paraId="79F4EC34"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2</w:t>
      </w:r>
      <w:r w:rsidR="00D544EE" w:rsidRPr="00FA52C1">
        <w:rPr>
          <w:rFonts w:ascii="GHEA Grapalat" w:eastAsia="Times New Roman" w:hAnsi="GHEA Grapalat"/>
          <w:bCs/>
          <w:sz w:val="24"/>
          <w:szCs w:val="24"/>
        </w:rPr>
        <w:t>0</w:t>
      </w:r>
      <w:r w:rsidRPr="00FA52C1">
        <w:rPr>
          <w:rFonts w:ascii="GHEA Grapalat" w:eastAsia="Times New Roman" w:hAnsi="GHEA Grapalat"/>
          <w:bCs/>
          <w:sz w:val="24"/>
          <w:szCs w:val="24"/>
        </w:rPr>
        <w:t>.</w:t>
      </w:r>
      <w:r w:rsidRPr="00FA52C1">
        <w:rPr>
          <w:rFonts w:ascii="GHEA Grapalat" w:eastAsia="Times New Roman" w:hAnsi="GHEA Grapalat"/>
          <w:sz w:val="24"/>
          <w:szCs w:val="24"/>
        </w:rPr>
        <w:t xml:space="preserve"> </w:t>
      </w:r>
      <w:r w:rsidRPr="00FA52C1">
        <w:rPr>
          <w:rFonts w:ascii="GHEA Grapalat" w:eastAsia="Microsoft Sans Serif" w:hAnsi="GHEA Grapalat"/>
          <w:sz w:val="24"/>
          <w:szCs w:val="24"/>
        </w:rPr>
        <w:t xml:space="preserve">Շինարարական կոնստրուկցիաների </w:t>
      </w:r>
      <w:r w:rsidR="008E64E8" w:rsidRPr="00FA52C1">
        <w:rPr>
          <w:rFonts w:ascii="GHEA Grapalat" w:eastAsia="Times New Roman" w:hAnsi="GHEA Grapalat"/>
          <w:sz w:val="24"/>
          <w:szCs w:val="24"/>
        </w:rPr>
        <w:t xml:space="preserve">կոռոզիայից </w:t>
      </w:r>
      <w:r w:rsidRPr="00FA52C1">
        <w:rPr>
          <w:rFonts w:ascii="GHEA Grapalat" w:eastAsia="Times New Roman" w:hAnsi="GHEA Grapalat"/>
          <w:sz w:val="24"/>
          <w:szCs w:val="24"/>
        </w:rPr>
        <w:t>պաշտպանությունը պետք է ապահովվի առաջնային և երկրորդային պաշտպանության մեթոդներով, ինչպես նաև հատուկ միջոցառումներով:</w:t>
      </w:r>
      <w:r w:rsidR="008E64E8" w:rsidRPr="00FA52C1">
        <w:rPr>
          <w:rFonts w:ascii="GHEA Grapalat" w:eastAsia="Times New Roman" w:hAnsi="GHEA Grapalat"/>
          <w:sz w:val="24"/>
          <w:szCs w:val="24"/>
        </w:rPr>
        <w:t xml:space="preserve"> </w:t>
      </w:r>
    </w:p>
    <w:p w14:paraId="44167329" w14:textId="77777777" w:rsidR="00C84E81" w:rsidRPr="000D12A9" w:rsidRDefault="00C84E81" w:rsidP="00FA52C1">
      <w:pPr>
        <w:tabs>
          <w:tab w:val="left" w:pos="117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2</w:t>
      </w:r>
      <w:r w:rsidR="00D544EE" w:rsidRPr="00FA52C1">
        <w:rPr>
          <w:rFonts w:ascii="GHEA Grapalat" w:eastAsia="Times New Roman" w:hAnsi="GHEA Grapalat"/>
          <w:bCs/>
          <w:sz w:val="24"/>
          <w:szCs w:val="24"/>
        </w:rPr>
        <w:t>1</w:t>
      </w:r>
      <w:r w:rsidRPr="00FA52C1">
        <w:rPr>
          <w:rFonts w:ascii="GHEA Grapalat" w:eastAsia="Times New Roman" w:hAnsi="GHEA Grapalat"/>
          <w:bCs/>
          <w:sz w:val="24"/>
          <w:szCs w:val="24"/>
        </w:rPr>
        <w:t>.</w:t>
      </w:r>
      <w:r w:rsidR="00471463" w:rsidRPr="00185097">
        <w:rPr>
          <w:rFonts w:ascii="GHEA Grapalat" w:eastAsia="Times New Roman" w:hAnsi="GHEA Grapalat"/>
          <w:sz w:val="24"/>
          <w:szCs w:val="24"/>
        </w:rPr>
        <w:t xml:space="preserve"> </w:t>
      </w:r>
      <w:r w:rsidRPr="00FA52C1">
        <w:rPr>
          <w:rFonts w:ascii="GHEA Grapalat" w:eastAsia="Microsoft Sans Serif" w:hAnsi="GHEA Grapalat"/>
          <w:sz w:val="24"/>
          <w:szCs w:val="24"/>
        </w:rPr>
        <w:t xml:space="preserve">Շինարարական կոնստրուկցիաների </w:t>
      </w:r>
      <w:r w:rsidRPr="00FA52C1">
        <w:rPr>
          <w:rFonts w:ascii="GHEA Grapalat" w:eastAsia="Times New Roman" w:hAnsi="GHEA Grapalat"/>
          <w:sz w:val="24"/>
          <w:szCs w:val="24"/>
        </w:rPr>
        <w:t>կոռոզիայից</w:t>
      </w:r>
      <w:r w:rsidRPr="00FA52C1">
        <w:rPr>
          <w:rFonts w:ascii="GHEA Grapalat" w:eastAsia="Microsoft Sans Serif" w:hAnsi="GHEA Grapalat"/>
          <w:sz w:val="24"/>
          <w:szCs w:val="24"/>
        </w:rPr>
        <w:t xml:space="preserve"> առաջնային </w:t>
      </w:r>
      <w:r w:rsidRPr="00FA52C1">
        <w:rPr>
          <w:rFonts w:ascii="GHEA Grapalat" w:eastAsia="Times New Roman" w:hAnsi="GHEA Grapalat"/>
          <w:sz w:val="24"/>
          <w:szCs w:val="24"/>
        </w:rPr>
        <w:t>պաշտպանությունը պետք է իրականացվի կոնստրուկցիաների նախագծման</w:t>
      </w:r>
      <w:r w:rsidR="008E64E8"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պատրաստման ընթացքում և ներառի՝ ագրեսիվ ազդեցությունը նվազեցնող </w:t>
      </w:r>
      <w:r w:rsidRPr="000D12A9">
        <w:rPr>
          <w:rFonts w:ascii="GHEA Grapalat" w:eastAsia="Times New Roman" w:hAnsi="GHEA Grapalat"/>
          <w:sz w:val="24"/>
          <w:szCs w:val="24"/>
        </w:rPr>
        <w:t>կոնստրուկտիվ լուծումների և շահագործման միջավայրի նկատմամբ կայուն նյութերի ընտրություն:</w:t>
      </w:r>
    </w:p>
    <w:p w14:paraId="2C4CD7DE" w14:textId="77777777" w:rsidR="00C84E81" w:rsidRPr="000D12A9" w:rsidRDefault="00C84E81" w:rsidP="00FA52C1">
      <w:pPr>
        <w:tabs>
          <w:tab w:val="left" w:pos="117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D544EE" w:rsidRPr="000D12A9">
        <w:rPr>
          <w:rFonts w:ascii="GHEA Grapalat" w:eastAsia="Times New Roman" w:hAnsi="GHEA Grapalat"/>
          <w:bCs/>
          <w:sz w:val="24"/>
          <w:szCs w:val="24"/>
        </w:rPr>
        <w:t>2</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w:t>
      </w:r>
      <w:r w:rsidRPr="000D12A9">
        <w:rPr>
          <w:rFonts w:ascii="GHEA Grapalat" w:eastAsia="Microsoft Sans Serif" w:hAnsi="GHEA Grapalat"/>
          <w:sz w:val="24"/>
          <w:szCs w:val="24"/>
        </w:rPr>
        <w:t xml:space="preserve">Շինարարական կոնստրուկցիաների երկրորդային </w:t>
      </w:r>
      <w:r w:rsidRPr="000D12A9">
        <w:rPr>
          <w:rFonts w:ascii="GHEA Grapalat" w:eastAsia="Times New Roman" w:hAnsi="GHEA Grapalat"/>
          <w:sz w:val="24"/>
          <w:szCs w:val="24"/>
        </w:rPr>
        <w:t>պաշտպանությունն իր մեջ ներառում է միջոցառումներ, որոնք կոռոզիայից պաշտպանությունն ապահովում են այն դեպքերում, երբ առաջնային պաշտպանության միջոցները բավարար չեն: Երկրորդային պաշտպանության միջոց</w:t>
      </w:r>
      <w:r w:rsidR="00D161CB" w:rsidRPr="000D12A9">
        <w:rPr>
          <w:rFonts w:ascii="GHEA Grapalat" w:eastAsia="Times New Roman" w:hAnsi="GHEA Grapalat"/>
          <w:sz w:val="24"/>
          <w:szCs w:val="24"/>
        </w:rPr>
        <w:t>առում</w:t>
      </w:r>
      <w:r w:rsidRPr="000D12A9">
        <w:rPr>
          <w:rFonts w:ascii="GHEA Grapalat" w:eastAsia="Times New Roman" w:hAnsi="GHEA Grapalat"/>
          <w:sz w:val="24"/>
          <w:szCs w:val="24"/>
        </w:rPr>
        <w:t>ները ներառում են պաշտպանիչ պատվածքների, տոգորումների և միջավայրի ագրեսիվ ազդեցությունից կոնստրուկցիաների պաշտպանության այլ միջոցների կիրառու</w:t>
      </w:r>
      <w:r w:rsidR="00D161CB" w:rsidRPr="000D12A9">
        <w:rPr>
          <w:rFonts w:ascii="GHEA Grapalat" w:eastAsia="Times New Roman" w:hAnsi="GHEA Grapalat"/>
          <w:sz w:val="24"/>
          <w:szCs w:val="24"/>
        </w:rPr>
        <w:t>թյուն</w:t>
      </w:r>
      <w:r w:rsidRPr="000D12A9">
        <w:rPr>
          <w:rFonts w:ascii="GHEA Grapalat" w:eastAsia="Times New Roman" w:hAnsi="GHEA Grapalat"/>
          <w:sz w:val="24"/>
          <w:szCs w:val="24"/>
        </w:rPr>
        <w:t>:</w:t>
      </w:r>
    </w:p>
    <w:p w14:paraId="1B022FAD" w14:textId="77777777" w:rsidR="00C84E81" w:rsidRPr="000D12A9" w:rsidRDefault="00C84E81" w:rsidP="00FA52C1">
      <w:pPr>
        <w:tabs>
          <w:tab w:val="left" w:pos="117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lastRenderedPageBreak/>
        <w:t>2</w:t>
      </w:r>
      <w:r w:rsidR="00D544EE" w:rsidRPr="000D12A9">
        <w:rPr>
          <w:rFonts w:ascii="GHEA Grapalat" w:eastAsia="Times New Roman" w:hAnsi="GHEA Grapalat"/>
          <w:bCs/>
          <w:sz w:val="24"/>
          <w:szCs w:val="24"/>
        </w:rPr>
        <w:t>3</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Հատուկ պաշտպանությունն իր մեջ ներառում է պաշտպանության միջոց</w:t>
      </w:r>
      <w:r w:rsidR="007A0EBE" w:rsidRPr="000D12A9">
        <w:rPr>
          <w:rFonts w:ascii="GHEA Grapalat" w:eastAsia="Times New Roman" w:hAnsi="GHEA Grapalat"/>
          <w:sz w:val="24"/>
          <w:szCs w:val="24"/>
        </w:rPr>
        <w:t>առում</w:t>
      </w:r>
      <w:r w:rsidRPr="000D12A9">
        <w:rPr>
          <w:rFonts w:ascii="GHEA Grapalat" w:eastAsia="Times New Roman" w:hAnsi="GHEA Grapalat"/>
          <w:sz w:val="24"/>
          <w:szCs w:val="24"/>
        </w:rPr>
        <w:t>ներ, որոնք առաջնային և երկրորդային պաշտպանության մաս չեն կազմում։ Դրանք են</w:t>
      </w:r>
      <w:r w:rsidR="00F521B6" w:rsidRPr="000D12A9">
        <w:rPr>
          <w:rFonts w:ascii="GHEA Grapalat" w:eastAsia="Times New Roman" w:hAnsi="GHEA Grapalat"/>
          <w:sz w:val="24"/>
          <w:szCs w:val="24"/>
        </w:rPr>
        <w:t>՝</w:t>
      </w:r>
      <w:r w:rsidRPr="000D12A9">
        <w:rPr>
          <w:rFonts w:ascii="GHEA Grapalat" w:eastAsia="Times New Roman" w:hAnsi="GHEA Grapalat"/>
          <w:sz w:val="24"/>
          <w:szCs w:val="24"/>
        </w:rPr>
        <w:t xml:space="preserve"> տարբեր ֆիզիկական և ֆիզիկաքիմիական մեթոդներ</w:t>
      </w:r>
      <w:r w:rsidR="00C52DB7" w:rsidRPr="000D12A9">
        <w:rPr>
          <w:rFonts w:ascii="GHEA Grapalat" w:eastAsia="Times New Roman" w:hAnsi="GHEA Grapalat"/>
          <w:sz w:val="24"/>
          <w:szCs w:val="24"/>
        </w:rPr>
        <w:t>ը</w:t>
      </w:r>
      <w:r w:rsidRPr="000D12A9">
        <w:rPr>
          <w:rFonts w:ascii="GHEA Grapalat" w:eastAsia="Times New Roman" w:hAnsi="GHEA Grapalat"/>
          <w:sz w:val="24"/>
          <w:szCs w:val="24"/>
        </w:rPr>
        <w:t>, միջավայրի ագրեսիվ ազդեցությունը նվազեցնող միջոցառումներ</w:t>
      </w:r>
      <w:r w:rsidR="00C52DB7" w:rsidRPr="000D12A9">
        <w:rPr>
          <w:rFonts w:ascii="GHEA Grapalat" w:eastAsia="Times New Roman" w:hAnsi="GHEA Grapalat"/>
          <w:sz w:val="24"/>
          <w:szCs w:val="24"/>
        </w:rPr>
        <w:t>ը</w:t>
      </w:r>
      <w:r w:rsidRPr="000D12A9">
        <w:rPr>
          <w:rFonts w:ascii="GHEA Grapalat" w:eastAsia="Times New Roman" w:hAnsi="GHEA Grapalat"/>
          <w:sz w:val="24"/>
          <w:szCs w:val="24"/>
        </w:rPr>
        <w:t xml:space="preserve"> (տեղային և ընդհանուր օդափոխություն, հոսարանների ու ցամաքուրդների (դրենաժների) կազմակերպում, էլեկտրաքիմիական պաշտպանություն, խոնավությ</w:t>
      </w:r>
      <w:r w:rsidR="00C52DB7" w:rsidRPr="000D12A9">
        <w:rPr>
          <w:rFonts w:ascii="GHEA Grapalat" w:eastAsia="Times New Roman" w:hAnsi="GHEA Grapalat"/>
          <w:sz w:val="24"/>
          <w:szCs w:val="24"/>
        </w:rPr>
        <w:t>ու</w:t>
      </w:r>
      <w:r w:rsidRPr="000D12A9">
        <w:rPr>
          <w:rFonts w:ascii="GHEA Grapalat" w:eastAsia="Times New Roman" w:hAnsi="GHEA Grapalat"/>
          <w:sz w:val="24"/>
          <w:szCs w:val="24"/>
        </w:rPr>
        <w:t>ն</w:t>
      </w:r>
      <w:r w:rsidR="00C52DB7" w:rsidRPr="000D12A9">
        <w:rPr>
          <w:rFonts w:ascii="GHEA Grapalat" w:eastAsia="Times New Roman" w:hAnsi="GHEA Grapalat"/>
          <w:sz w:val="24"/>
          <w:szCs w:val="24"/>
        </w:rPr>
        <w:t>ը</w:t>
      </w:r>
      <w:r w:rsidRPr="000D12A9">
        <w:rPr>
          <w:rFonts w:ascii="GHEA Grapalat" w:eastAsia="Times New Roman" w:hAnsi="GHEA Grapalat"/>
          <w:sz w:val="24"/>
          <w:szCs w:val="24"/>
        </w:rPr>
        <w:t xml:space="preserve"> խտ</w:t>
      </w:r>
      <w:r w:rsidR="00C52DB7" w:rsidRPr="000D12A9">
        <w:rPr>
          <w:rFonts w:ascii="GHEA Grapalat" w:eastAsia="Times New Roman" w:hAnsi="GHEA Grapalat"/>
          <w:sz w:val="24"/>
          <w:szCs w:val="24"/>
        </w:rPr>
        <w:t>ու</w:t>
      </w:r>
      <w:r w:rsidRPr="000D12A9">
        <w:rPr>
          <w:rFonts w:ascii="GHEA Grapalat" w:eastAsia="Times New Roman" w:hAnsi="GHEA Grapalat"/>
          <w:sz w:val="24"/>
          <w:szCs w:val="24"/>
        </w:rPr>
        <w:t>ց</w:t>
      </w:r>
      <w:r w:rsidR="00C52DB7" w:rsidRPr="000D12A9">
        <w:rPr>
          <w:rFonts w:ascii="GHEA Grapalat" w:eastAsia="Times New Roman" w:hAnsi="GHEA Grapalat"/>
          <w:sz w:val="24"/>
          <w:szCs w:val="24"/>
        </w:rPr>
        <w:t>քի (կոնդենսատի) վերած</w:t>
      </w:r>
      <w:r w:rsidRPr="000D12A9">
        <w:rPr>
          <w:rFonts w:ascii="GHEA Grapalat" w:eastAsia="Times New Roman" w:hAnsi="GHEA Grapalat"/>
          <w:sz w:val="24"/>
          <w:szCs w:val="24"/>
        </w:rPr>
        <w:t>մ</w:t>
      </w:r>
      <w:r w:rsidR="00C52DB7" w:rsidRPr="000D12A9">
        <w:rPr>
          <w:rFonts w:ascii="GHEA Grapalat" w:eastAsia="Times New Roman" w:hAnsi="GHEA Grapalat"/>
          <w:sz w:val="24"/>
          <w:szCs w:val="24"/>
        </w:rPr>
        <w:t>ան</w:t>
      </w:r>
      <w:r w:rsidRPr="000D12A9">
        <w:rPr>
          <w:rFonts w:ascii="GHEA Grapalat" w:eastAsia="Times New Roman" w:hAnsi="GHEA Grapalat"/>
          <w:sz w:val="24"/>
          <w:szCs w:val="24"/>
        </w:rPr>
        <w:t xml:space="preserve"> բացառող միջոցառումներ), ագրեսիվ նյութեր անջատող արտադրությունների հեռացում</w:t>
      </w:r>
      <w:r w:rsidR="00C52DB7" w:rsidRPr="000D12A9">
        <w:rPr>
          <w:rFonts w:ascii="GHEA Grapalat" w:eastAsia="Times New Roman" w:hAnsi="GHEA Grapalat"/>
          <w:sz w:val="24"/>
          <w:szCs w:val="24"/>
        </w:rPr>
        <w:t>ը</w:t>
      </w:r>
      <w:r w:rsidRPr="000D12A9">
        <w:rPr>
          <w:rFonts w:ascii="GHEA Grapalat" w:eastAsia="Times New Roman" w:hAnsi="GHEA Grapalat"/>
          <w:sz w:val="24"/>
          <w:szCs w:val="24"/>
        </w:rPr>
        <w:t xml:space="preserve"> մեկուսացված սենքեր և այլն: Հիդրոտեխնիկական կառուցվածքների (ՀՏԿ) համար սահմանվում են կենսակոռոզիայից առաջնային և երկրորդային պաշտպանության լրացուցիչ պահանջներ</w:t>
      </w:r>
      <w:r w:rsidR="00622C92" w:rsidRPr="000D12A9">
        <w:rPr>
          <w:rFonts w:ascii="GHEA Grapalat" w:eastAsia="Times New Roman" w:hAnsi="GHEA Grapalat"/>
          <w:sz w:val="24"/>
          <w:szCs w:val="24"/>
        </w:rPr>
        <w:t>՝</w:t>
      </w:r>
      <w:r w:rsidRPr="000D12A9">
        <w:rPr>
          <w:rFonts w:ascii="GHEA Grapalat" w:eastAsia="Times New Roman" w:hAnsi="GHEA Grapalat"/>
          <w:sz w:val="24"/>
          <w:szCs w:val="24"/>
        </w:rPr>
        <w:t xml:space="preserve"> համաձայն սույն </w:t>
      </w:r>
      <w:r w:rsidR="00CE0AF9" w:rsidRPr="000D12A9">
        <w:rPr>
          <w:rFonts w:ascii="GHEA Grapalat" w:eastAsia="Times New Roman" w:hAnsi="GHEA Grapalat"/>
          <w:sz w:val="24"/>
          <w:szCs w:val="24"/>
        </w:rPr>
        <w:t>շինարարական նորմերի</w:t>
      </w:r>
      <w:r w:rsidRPr="000D12A9">
        <w:rPr>
          <w:rFonts w:ascii="GHEA Grapalat" w:eastAsia="Times New Roman" w:hAnsi="GHEA Grapalat"/>
          <w:sz w:val="24"/>
          <w:szCs w:val="24"/>
        </w:rPr>
        <w:t xml:space="preserve"> </w:t>
      </w:r>
      <w:r w:rsidR="00541E22" w:rsidRPr="00185097">
        <w:rPr>
          <w:rFonts w:ascii="GHEA Grapalat" w:eastAsia="Times New Roman" w:hAnsi="GHEA Grapalat"/>
          <w:sz w:val="24"/>
          <w:szCs w:val="24"/>
        </w:rPr>
        <w:t>32-րդ բաժնի (</w:t>
      </w:r>
      <w:r w:rsidR="008F6BC0" w:rsidRPr="00185097">
        <w:rPr>
          <w:rFonts w:ascii="GHEA Grapalat" w:eastAsia="Times New Roman" w:hAnsi="GHEA Grapalat"/>
          <w:sz w:val="24"/>
          <w:szCs w:val="24"/>
        </w:rPr>
        <w:t>65-71-րդ աղյուսակ</w:t>
      </w:r>
      <w:r w:rsidR="00541E22" w:rsidRPr="00185097">
        <w:rPr>
          <w:rFonts w:ascii="GHEA Grapalat" w:eastAsia="Times New Roman" w:hAnsi="GHEA Grapalat"/>
          <w:sz w:val="24"/>
          <w:szCs w:val="24"/>
        </w:rPr>
        <w:t>ներ)</w:t>
      </w:r>
      <w:r w:rsidRPr="000D12A9">
        <w:rPr>
          <w:rFonts w:ascii="GHEA Grapalat" w:eastAsia="Times New Roman" w:hAnsi="GHEA Grapalat"/>
          <w:sz w:val="24"/>
          <w:szCs w:val="24"/>
        </w:rPr>
        <w:t>:</w:t>
      </w:r>
    </w:p>
    <w:p w14:paraId="3DEBB306" w14:textId="77777777" w:rsidR="00C84E81" w:rsidRPr="000D12A9"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D544EE" w:rsidRPr="000D12A9">
        <w:rPr>
          <w:rFonts w:ascii="GHEA Grapalat" w:eastAsia="Times New Roman" w:hAnsi="GHEA Grapalat"/>
          <w:bCs/>
          <w:sz w:val="24"/>
          <w:szCs w:val="24"/>
        </w:rPr>
        <w:t>4</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Նախագծով նախատեսված ջրամեկուսացումը պետք է ապահովի ագրեսիվ միջավայրում շահագործվող կոնստրուկցիաների միաժամանակյա պաշտպանություն կոռոզիայից:</w:t>
      </w:r>
    </w:p>
    <w:p w14:paraId="163FC958" w14:textId="77777777" w:rsidR="00C84E81" w:rsidRPr="000D12A9"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D544EE" w:rsidRPr="000D12A9">
        <w:rPr>
          <w:rFonts w:ascii="GHEA Grapalat" w:eastAsia="Times New Roman" w:hAnsi="GHEA Grapalat"/>
          <w:bCs/>
          <w:sz w:val="24"/>
          <w:szCs w:val="24"/>
        </w:rPr>
        <w:t>5</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Թունելների, խողովակաշարերի, տարողունակ և այլ կառուցվածքների հավաքովի շինարարական կոնստրուկցիաների չափերը պետք է լինեն </w:t>
      </w:r>
      <w:r w:rsidR="000A71EE" w:rsidRPr="000D12A9">
        <w:rPr>
          <w:rFonts w:ascii="GHEA Grapalat" w:eastAsia="Times New Roman" w:hAnsi="GHEA Grapalat"/>
          <w:sz w:val="24"/>
          <w:szCs w:val="24"/>
        </w:rPr>
        <w:t>թույլտվածքներով</w:t>
      </w:r>
      <w:r w:rsidRPr="000D12A9">
        <w:rPr>
          <w:rFonts w:ascii="GHEA Grapalat" w:eastAsia="Times New Roman" w:hAnsi="GHEA Grapalat"/>
          <w:sz w:val="24"/>
          <w:szCs w:val="24"/>
        </w:rPr>
        <w:t xml:space="preserve">, ինչը </w:t>
      </w:r>
      <w:r w:rsidR="00C52DB7" w:rsidRPr="000D12A9">
        <w:rPr>
          <w:rFonts w:ascii="GHEA Grapalat" w:eastAsia="Times New Roman" w:hAnsi="GHEA Grapalat"/>
          <w:sz w:val="24"/>
          <w:szCs w:val="24"/>
        </w:rPr>
        <w:t>հնարավորություն</w:t>
      </w:r>
      <w:r w:rsidRPr="000D12A9">
        <w:rPr>
          <w:rFonts w:ascii="GHEA Grapalat" w:eastAsia="Times New Roman" w:hAnsi="GHEA Grapalat"/>
          <w:sz w:val="24"/>
          <w:szCs w:val="24"/>
        </w:rPr>
        <w:t xml:space="preserve"> </w:t>
      </w:r>
      <w:r w:rsidR="00C52DB7" w:rsidRPr="000D12A9">
        <w:rPr>
          <w:rFonts w:ascii="GHEA Grapalat" w:eastAsia="Times New Roman" w:hAnsi="GHEA Grapalat"/>
          <w:sz w:val="24"/>
          <w:szCs w:val="24"/>
        </w:rPr>
        <w:t xml:space="preserve">կտա </w:t>
      </w:r>
      <w:r w:rsidR="00220F25" w:rsidRPr="000D12A9">
        <w:rPr>
          <w:rFonts w:ascii="GHEA Grapalat" w:eastAsia="Times New Roman" w:hAnsi="GHEA Grapalat"/>
          <w:sz w:val="24"/>
          <w:szCs w:val="24"/>
        </w:rPr>
        <w:t xml:space="preserve">արդյունավետ դարձնելու </w:t>
      </w:r>
      <w:r w:rsidR="00C52DB7" w:rsidRPr="000D12A9">
        <w:rPr>
          <w:rFonts w:ascii="GHEA Grapalat" w:eastAsia="Times New Roman" w:hAnsi="GHEA Grapalat"/>
          <w:sz w:val="24"/>
          <w:szCs w:val="24"/>
        </w:rPr>
        <w:t>խտացնող և ջրամեկուսիչ նյութերի օգտագործումը</w:t>
      </w:r>
      <w:r w:rsidRPr="000D12A9">
        <w:rPr>
          <w:rFonts w:ascii="GHEA Grapalat" w:eastAsia="Times New Roman" w:hAnsi="GHEA Grapalat"/>
          <w:sz w:val="24"/>
          <w:szCs w:val="24"/>
        </w:rPr>
        <w:t>։</w:t>
      </w:r>
    </w:p>
    <w:p w14:paraId="281BF87B" w14:textId="77777777" w:rsidR="00652FFA" w:rsidRPr="00185097"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D544EE" w:rsidRPr="000D12A9">
        <w:rPr>
          <w:rFonts w:ascii="GHEA Grapalat" w:eastAsia="Times New Roman" w:hAnsi="GHEA Grapalat"/>
          <w:bCs/>
          <w:sz w:val="24"/>
          <w:szCs w:val="24"/>
        </w:rPr>
        <w:t>6</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Շենքերի և </w:t>
      </w:r>
      <w:r w:rsidR="00A14C3A" w:rsidRPr="00185097">
        <w:rPr>
          <w:rFonts w:ascii="GHEA Grapalat" w:eastAsia="Times New Roman" w:hAnsi="GHEA Grapalat"/>
          <w:sz w:val="24"/>
          <w:szCs w:val="24"/>
        </w:rPr>
        <w:t>շինու</w:t>
      </w:r>
      <w:r w:rsidR="00521F59" w:rsidRPr="00185097">
        <w:rPr>
          <w:rFonts w:ascii="GHEA Grapalat" w:eastAsia="Times New Roman" w:hAnsi="GHEA Grapalat"/>
          <w:sz w:val="24"/>
          <w:szCs w:val="24"/>
        </w:rPr>
        <w:t>թ</w:t>
      </w:r>
      <w:r w:rsidR="00A14C3A" w:rsidRPr="00185097">
        <w:rPr>
          <w:rFonts w:ascii="GHEA Grapalat" w:eastAsia="Times New Roman" w:hAnsi="GHEA Grapalat"/>
          <w:sz w:val="24"/>
          <w:szCs w:val="24"/>
        </w:rPr>
        <w:t>յունների</w:t>
      </w:r>
      <w:r w:rsidRPr="000D12A9">
        <w:rPr>
          <w:rFonts w:ascii="GHEA Grapalat" w:eastAsia="Times New Roman" w:hAnsi="GHEA Grapalat"/>
          <w:sz w:val="24"/>
          <w:szCs w:val="24"/>
        </w:rPr>
        <w:t xml:space="preserve"> կոնստրուկցիաները պետք է մատչելի լինեն պարբերական ախտորոշման (անմիջական և հեռավար մշտադիտարկման), վնասված կոնստրուկցիաների նորոգման կամ փոխարինման համար: </w:t>
      </w:r>
    </w:p>
    <w:p w14:paraId="54185369" w14:textId="77777777" w:rsidR="00C84E81" w:rsidRPr="000D12A9" w:rsidRDefault="00652FFA"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185097">
        <w:rPr>
          <w:rFonts w:ascii="GHEA Grapalat" w:eastAsia="Times New Roman" w:hAnsi="GHEA Grapalat"/>
          <w:sz w:val="24"/>
          <w:szCs w:val="24"/>
        </w:rPr>
        <w:t xml:space="preserve">27. </w:t>
      </w:r>
      <w:r w:rsidR="00C84E81" w:rsidRPr="000D12A9">
        <w:rPr>
          <w:rFonts w:ascii="GHEA Grapalat" w:eastAsia="Times New Roman" w:hAnsi="GHEA Grapalat"/>
          <w:sz w:val="24"/>
          <w:szCs w:val="24"/>
        </w:rPr>
        <w:t xml:space="preserve">Շենքերի և </w:t>
      </w:r>
      <w:r w:rsidR="00521F59" w:rsidRPr="00185097">
        <w:rPr>
          <w:rFonts w:ascii="GHEA Grapalat" w:eastAsia="Times New Roman" w:hAnsi="GHEA Grapalat"/>
          <w:sz w:val="24"/>
          <w:szCs w:val="24"/>
        </w:rPr>
        <w:t>շինություններ</w:t>
      </w:r>
      <w:r w:rsidR="00C84E81" w:rsidRPr="000D12A9">
        <w:rPr>
          <w:rFonts w:ascii="GHEA Grapalat" w:eastAsia="Times New Roman" w:hAnsi="GHEA Grapalat"/>
          <w:sz w:val="24"/>
          <w:szCs w:val="24"/>
        </w:rPr>
        <w:t xml:space="preserve">ի այն հատվածամասերում, որտեղ կոնստրուկցիաները </w:t>
      </w:r>
      <w:r w:rsidR="0057705F" w:rsidRPr="000D12A9">
        <w:rPr>
          <w:rFonts w:ascii="GHEA Grapalat" w:eastAsia="Times New Roman" w:hAnsi="GHEA Grapalat"/>
          <w:sz w:val="24"/>
          <w:szCs w:val="24"/>
        </w:rPr>
        <w:t>ուղղակի զննման (հետազ</w:t>
      </w:r>
      <w:r w:rsidR="00CE0AF9" w:rsidRPr="000D12A9">
        <w:rPr>
          <w:rFonts w:ascii="GHEA Grapalat" w:eastAsia="Times New Roman" w:hAnsi="GHEA Grapalat"/>
          <w:sz w:val="24"/>
          <w:szCs w:val="24"/>
        </w:rPr>
        <w:t>ննման</w:t>
      </w:r>
      <w:r w:rsidR="0057705F" w:rsidRPr="000D12A9">
        <w:rPr>
          <w:rFonts w:ascii="GHEA Grapalat" w:eastAsia="Times New Roman" w:hAnsi="GHEA Grapalat"/>
          <w:sz w:val="24"/>
          <w:szCs w:val="24"/>
        </w:rPr>
        <w:t xml:space="preserve">) համար </w:t>
      </w:r>
      <w:r w:rsidR="00C84E81" w:rsidRPr="000D12A9">
        <w:rPr>
          <w:rFonts w:ascii="GHEA Grapalat" w:eastAsia="Times New Roman" w:hAnsi="GHEA Grapalat"/>
          <w:sz w:val="24"/>
          <w:szCs w:val="24"/>
        </w:rPr>
        <w:t>հասանելի չեն, պետք է տեղադրվեն դրանց վիճակի նկատմամբ հեռավար հսկողություն ապահովող համակարգեր կամ այլ սարքեր։</w:t>
      </w:r>
    </w:p>
    <w:p w14:paraId="4444BCFC" w14:textId="77777777" w:rsidR="00C84E81" w:rsidRPr="000D12A9"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652FFA" w:rsidRPr="00185097">
        <w:rPr>
          <w:rFonts w:ascii="GHEA Grapalat" w:eastAsia="Times New Roman" w:hAnsi="GHEA Grapalat"/>
          <w:bCs/>
          <w:sz w:val="24"/>
          <w:szCs w:val="24"/>
        </w:rPr>
        <w:t>8</w:t>
      </w:r>
      <w:r w:rsidRPr="000D12A9">
        <w:rPr>
          <w:rFonts w:ascii="GHEA Grapalat" w:eastAsia="Times New Roman" w:hAnsi="GHEA Grapalat"/>
          <w:bCs/>
          <w:sz w:val="24"/>
          <w:szCs w:val="24"/>
        </w:rPr>
        <w:t xml:space="preserve">. </w:t>
      </w:r>
      <w:r w:rsidRPr="000D12A9">
        <w:rPr>
          <w:rFonts w:ascii="GHEA Grapalat" w:eastAsia="Times New Roman" w:hAnsi="GHEA Grapalat"/>
          <w:sz w:val="24"/>
          <w:szCs w:val="24"/>
        </w:rPr>
        <w:t>Ջերմատեխնիկական հաշվարկներով, նախագծմամբ և նախագծերի իրականացմամբ պետք է բացառվի ջեռուցվող շենքերի խտուցքի գոյացմամբ կոնստրուկցիաների սառեցման հնարավորությունը:</w:t>
      </w:r>
    </w:p>
    <w:p w14:paraId="1C12E139" w14:textId="77777777" w:rsidR="00C84E81" w:rsidRPr="000D12A9" w:rsidRDefault="00370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2</w:t>
      </w:r>
      <w:r w:rsidR="00652FFA" w:rsidRPr="00185097">
        <w:rPr>
          <w:rFonts w:ascii="GHEA Grapalat" w:eastAsia="Times New Roman" w:hAnsi="GHEA Grapalat"/>
          <w:bCs/>
          <w:sz w:val="24"/>
          <w:szCs w:val="24"/>
        </w:rPr>
        <w:t>9</w:t>
      </w:r>
      <w:r w:rsidR="00C84E81" w:rsidRPr="000D12A9">
        <w:rPr>
          <w:rFonts w:ascii="GHEA Grapalat" w:eastAsia="Times New Roman" w:hAnsi="GHEA Grapalat"/>
          <w:bCs/>
          <w:sz w:val="24"/>
          <w:szCs w:val="24"/>
        </w:rPr>
        <w:t>.</w:t>
      </w:r>
      <w:r w:rsidR="00C84E81" w:rsidRPr="000D12A9">
        <w:rPr>
          <w:rFonts w:ascii="GHEA Grapalat" w:eastAsia="Times New Roman" w:hAnsi="GHEA Grapalat"/>
          <w:sz w:val="24"/>
          <w:szCs w:val="24"/>
        </w:rPr>
        <w:t xml:space="preserve"> Կոռոզիայից պաշտպանության մեթոդը պետք է նշանակվի` հաշվի առնելով ագրեսիվության ցուցանիշների առավել անբարենպաստ արժեքներ։ Խիստ ագրեսիվ միջավայրերի ազդեցությանը ենթարկվող կոնստրուկցիաների կոռոզիայից </w:t>
      </w:r>
      <w:r w:rsidR="00C84E81" w:rsidRPr="000D12A9">
        <w:rPr>
          <w:rFonts w:ascii="GHEA Grapalat" w:eastAsia="Times New Roman" w:hAnsi="GHEA Grapalat"/>
          <w:sz w:val="24"/>
          <w:szCs w:val="24"/>
        </w:rPr>
        <w:lastRenderedPageBreak/>
        <w:t>պաշտպանության նախագծումն ու իրականացումը պետք է կատարվեն մասնագիտացված կազմակերպությունների ներգրավմամբ:</w:t>
      </w:r>
    </w:p>
    <w:p w14:paraId="1B56FABC" w14:textId="77777777" w:rsidR="00C84E81" w:rsidRPr="000D12A9" w:rsidRDefault="00652FFA"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185097">
        <w:rPr>
          <w:rFonts w:ascii="GHEA Grapalat" w:eastAsia="Times New Roman" w:hAnsi="GHEA Grapalat"/>
          <w:bCs/>
          <w:sz w:val="24"/>
          <w:szCs w:val="24"/>
        </w:rPr>
        <w:t>30</w:t>
      </w:r>
      <w:r w:rsidR="00C84E81" w:rsidRPr="000D12A9">
        <w:rPr>
          <w:rFonts w:ascii="GHEA Grapalat" w:eastAsia="Times New Roman" w:hAnsi="GHEA Grapalat"/>
          <w:bCs/>
          <w:sz w:val="24"/>
          <w:szCs w:val="24"/>
        </w:rPr>
        <w:t>.</w:t>
      </w:r>
      <w:r w:rsidR="00C84E81" w:rsidRPr="000D12A9">
        <w:rPr>
          <w:rFonts w:ascii="GHEA Grapalat" w:eastAsia="Times New Roman" w:hAnsi="GHEA Grapalat"/>
          <w:sz w:val="24"/>
          <w:szCs w:val="24"/>
        </w:rPr>
        <w:t xml:space="preserve"> Հավաքովի կոնստրուկցիա</w:t>
      </w:r>
      <w:r w:rsidR="00800B3A" w:rsidRPr="000D12A9">
        <w:rPr>
          <w:rFonts w:ascii="GHEA Grapalat" w:eastAsia="Times New Roman" w:hAnsi="GHEA Grapalat"/>
          <w:sz w:val="24"/>
          <w:szCs w:val="24"/>
        </w:rPr>
        <w:t>ներ</w:t>
      </w:r>
      <w:r w:rsidR="00C84E81" w:rsidRPr="000D12A9">
        <w:rPr>
          <w:rFonts w:ascii="GHEA Grapalat" w:eastAsia="Times New Roman" w:hAnsi="GHEA Grapalat"/>
          <w:sz w:val="24"/>
          <w:szCs w:val="24"/>
        </w:rPr>
        <w:t>ի առաջնային պաշտպանությունը, որի առանձին մասեր գտնվում են տարբեր աստիճանի ագրեսիվ ազդեցության միջավայրերում, իրականացվում է</w:t>
      </w:r>
      <w:r w:rsidR="009B6EEF" w:rsidRPr="000D12A9">
        <w:rPr>
          <w:rFonts w:ascii="GHEA Grapalat" w:eastAsia="Times New Roman" w:hAnsi="GHEA Grapalat"/>
          <w:sz w:val="24"/>
          <w:szCs w:val="24"/>
        </w:rPr>
        <w:t xml:space="preserve"> այնպես, </w:t>
      </w:r>
      <w:r w:rsidR="00C84E81" w:rsidRPr="000D12A9">
        <w:rPr>
          <w:rFonts w:ascii="GHEA Grapalat" w:eastAsia="Times New Roman" w:hAnsi="GHEA Grapalat"/>
          <w:sz w:val="24"/>
          <w:szCs w:val="24"/>
        </w:rPr>
        <w:t>ինչպես ագրեսիվ ազդեցության ամենաբարձր աստիճան ունեցող միջավայրում գտնվող մաս</w:t>
      </w:r>
      <w:r w:rsidR="00800B3A" w:rsidRPr="000D12A9">
        <w:rPr>
          <w:rFonts w:ascii="GHEA Grapalat" w:eastAsia="Times New Roman" w:hAnsi="GHEA Grapalat"/>
          <w:sz w:val="24"/>
          <w:szCs w:val="24"/>
        </w:rPr>
        <w:t>եր</w:t>
      </w:r>
      <w:r w:rsidR="00C84E81" w:rsidRPr="000D12A9">
        <w:rPr>
          <w:rFonts w:ascii="GHEA Grapalat" w:eastAsia="Times New Roman" w:hAnsi="GHEA Grapalat"/>
          <w:sz w:val="24"/>
          <w:szCs w:val="24"/>
        </w:rPr>
        <w:t>ի համար: Նշված պայմաններում շահագործման համար նախատեսված միաձույլ կոնստրուկցիաների առաջնային պաշտպանությունը կարող է իրականացվել նաև առանձին մասերում՝ յուրաքանչյուր մասում ագրեսիվ միջավայրի ազդեցության տիպին և աստիճանին համապատասխան:</w:t>
      </w:r>
    </w:p>
    <w:p w14:paraId="72DDCC85" w14:textId="77777777" w:rsidR="00C84E81" w:rsidRPr="000D12A9"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3</w:t>
      </w:r>
      <w:r w:rsidR="00652FFA" w:rsidRPr="00185097">
        <w:rPr>
          <w:rFonts w:ascii="GHEA Grapalat" w:eastAsia="Times New Roman" w:hAnsi="GHEA Grapalat"/>
          <w:bCs/>
          <w:sz w:val="24"/>
          <w:szCs w:val="24"/>
        </w:rPr>
        <w:t>1</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Զանգվածային օգտագործման հավաքովի երկաթբետոնե կոնստրուկցիաները, որոնց նախագծման և արտադրության ընթացքում բացակայում է տեղեկատվությունը կլիմայական գոտու և օգտագործման վայրում միջավայրի ագրեսիվության վերաբերյալ (օրինակ՝ էլեկտրահաղորդման գծերի հենասյուները երկաթբետոնի վրա ագրեսիվ ազդեցության փոփոխական աստիճանով գրունտներ ու ստորգետնյա ջրեր ունեցող տարածքներում), պետք է իրականացվեն առաջնային պաշտպանությամբ, ինչպես առավել ագրեսիվ միջավայրերի պարագայում։</w:t>
      </w:r>
    </w:p>
    <w:p w14:paraId="41FBFC6F" w14:textId="77777777" w:rsidR="00C84E81" w:rsidRPr="000D12A9" w:rsidRDefault="00C84E81" w:rsidP="00FA52C1">
      <w:pPr>
        <w:tabs>
          <w:tab w:val="left" w:pos="1440"/>
          <w:tab w:val="left" w:pos="1620"/>
          <w:tab w:val="left" w:pos="1890"/>
        </w:tabs>
        <w:spacing w:line="360" w:lineRule="auto"/>
        <w:ind w:firstLine="720"/>
        <w:jc w:val="both"/>
        <w:rPr>
          <w:rFonts w:ascii="GHEA Grapalat" w:eastAsia="Times New Roman" w:hAnsi="GHEA Grapalat"/>
          <w:color w:val="FF0000"/>
          <w:sz w:val="24"/>
          <w:szCs w:val="24"/>
        </w:rPr>
      </w:pPr>
      <w:r w:rsidRPr="000D12A9">
        <w:rPr>
          <w:rFonts w:ascii="GHEA Grapalat" w:eastAsia="Times New Roman" w:hAnsi="GHEA Grapalat"/>
          <w:bCs/>
          <w:sz w:val="24"/>
          <w:szCs w:val="24"/>
        </w:rPr>
        <w:t>3</w:t>
      </w:r>
      <w:r w:rsidR="00652FFA" w:rsidRPr="00185097">
        <w:rPr>
          <w:rFonts w:ascii="GHEA Grapalat" w:eastAsia="Times New Roman" w:hAnsi="GHEA Grapalat"/>
          <w:bCs/>
          <w:sz w:val="24"/>
          <w:szCs w:val="24"/>
        </w:rPr>
        <w:t>2</w:t>
      </w:r>
      <w:r w:rsidRPr="000D12A9">
        <w:rPr>
          <w:rFonts w:ascii="GHEA Grapalat" w:eastAsia="Times New Roman" w:hAnsi="GHEA Grapalat"/>
          <w:bCs/>
          <w:sz w:val="24"/>
          <w:szCs w:val="24"/>
        </w:rPr>
        <w:t>.</w:t>
      </w:r>
      <w:r w:rsidRPr="000D12A9">
        <w:rPr>
          <w:rFonts w:ascii="GHEA Grapalat" w:eastAsia="Times New Roman" w:hAnsi="GHEA Grapalat"/>
          <w:sz w:val="24"/>
          <w:szCs w:val="24"/>
        </w:rPr>
        <w:t xml:space="preserve"> Շենքերի և </w:t>
      </w:r>
      <w:r w:rsidR="00FC1946" w:rsidRPr="00185097">
        <w:rPr>
          <w:rFonts w:ascii="GHEA Grapalat" w:eastAsia="Times New Roman" w:hAnsi="GHEA Grapalat"/>
          <w:sz w:val="24"/>
          <w:szCs w:val="24"/>
        </w:rPr>
        <w:t>շինություններ</w:t>
      </w:r>
      <w:r w:rsidRPr="000D12A9">
        <w:rPr>
          <w:rFonts w:ascii="GHEA Grapalat" w:eastAsia="Times New Roman" w:hAnsi="GHEA Grapalat"/>
          <w:sz w:val="24"/>
          <w:szCs w:val="24"/>
        </w:rPr>
        <w:t xml:space="preserve">ի տեխնոլոգիական նախագծման դեպքում անհրաժեշտ է նախատեսել սարքավորումների հերմետիկացում, </w:t>
      </w:r>
      <w:r w:rsidR="00F9348B" w:rsidRPr="000D12A9">
        <w:rPr>
          <w:rFonts w:ascii="GHEA Grapalat" w:eastAsia="Times New Roman" w:hAnsi="GHEA Grapalat"/>
          <w:sz w:val="24"/>
          <w:szCs w:val="24"/>
        </w:rPr>
        <w:t xml:space="preserve">ըստ անջատվող ագրեսիվ նյութի տեսակի </w:t>
      </w:r>
      <w:r w:rsidRPr="000D12A9">
        <w:rPr>
          <w:rFonts w:ascii="GHEA Grapalat" w:eastAsia="Times New Roman" w:hAnsi="GHEA Grapalat"/>
          <w:sz w:val="24"/>
          <w:szCs w:val="24"/>
        </w:rPr>
        <w:t>դրանց խմբավորում սենքերում, արտահոսած ագրեսիվ նյութերի ու փոշու հավաքում ու չեզոքացում</w:t>
      </w:r>
      <w:r w:rsidR="00622C92" w:rsidRPr="000D12A9">
        <w:rPr>
          <w:rFonts w:ascii="GHEA Grapalat" w:eastAsia="Times New Roman" w:hAnsi="GHEA Grapalat"/>
          <w:sz w:val="24"/>
          <w:szCs w:val="24"/>
        </w:rPr>
        <w:t>,</w:t>
      </w:r>
      <w:r w:rsidRPr="000D12A9">
        <w:rPr>
          <w:rFonts w:ascii="GHEA Grapalat" w:eastAsia="Times New Roman" w:hAnsi="GHEA Grapalat"/>
          <w:sz w:val="24"/>
          <w:szCs w:val="24"/>
        </w:rPr>
        <w:t xml:space="preserve"> կոնստրուկցիաների վրա ագրեսիվ ազդեցության աստիճանը նվազեցնող այլ միջոցառումների իրականացում:</w:t>
      </w:r>
    </w:p>
    <w:p w14:paraId="7B0FFA60" w14:textId="77777777" w:rsidR="00C84E81" w:rsidRPr="00FA52C1"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3</w:t>
      </w:r>
      <w:r w:rsidR="00652FFA" w:rsidRPr="00185097">
        <w:rPr>
          <w:rFonts w:ascii="GHEA Grapalat" w:eastAsia="Times New Roman" w:hAnsi="GHEA Grapalat"/>
          <w:bCs/>
          <w:sz w:val="24"/>
          <w:szCs w:val="24"/>
        </w:rPr>
        <w:t>3</w:t>
      </w:r>
      <w:r w:rsidRPr="000D12A9">
        <w:rPr>
          <w:rFonts w:ascii="GHEA Grapalat" w:eastAsia="Times New Roman" w:hAnsi="GHEA Grapalat"/>
          <w:bCs/>
          <w:sz w:val="24"/>
          <w:szCs w:val="24"/>
        </w:rPr>
        <w:t>.</w:t>
      </w:r>
      <w:r w:rsidRPr="00FA52C1">
        <w:rPr>
          <w:rFonts w:ascii="GHEA Grapalat" w:eastAsia="Times New Roman" w:hAnsi="GHEA Grapalat"/>
          <w:sz w:val="24"/>
          <w:szCs w:val="24"/>
        </w:rPr>
        <w:t xml:space="preserve"> Շենքերի և </w:t>
      </w:r>
      <w:r w:rsidR="00652FFA" w:rsidRPr="00185097">
        <w:rPr>
          <w:rFonts w:ascii="GHEA Grapalat" w:eastAsia="Times New Roman" w:hAnsi="GHEA Grapalat"/>
          <w:sz w:val="24"/>
          <w:szCs w:val="24"/>
        </w:rPr>
        <w:t>շինություններ</w:t>
      </w:r>
      <w:r w:rsidRPr="00FA52C1">
        <w:rPr>
          <w:rFonts w:ascii="GHEA Grapalat" w:eastAsia="Times New Roman" w:hAnsi="GHEA Grapalat"/>
          <w:sz w:val="24"/>
          <w:szCs w:val="24"/>
        </w:rPr>
        <w:t>ի կոնստրուկցիաների ձևը և կոնստրուկտիվ լուծումները պետք է բացառեն թերի օդափոխվող գոտիների ու տեղամասերի ձևավորումը, որտեղ հնարավոր է շինարարական կոնստրուկցիաների նկատմամբ ագրեսիվ գազերի, գոլորշիների, փոշու և խոնավության կուտակումներ։</w:t>
      </w:r>
    </w:p>
    <w:p w14:paraId="2F051CBA" w14:textId="77777777" w:rsidR="00C84E81" w:rsidRPr="00185097" w:rsidRDefault="00C84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3</w:t>
      </w:r>
      <w:r w:rsidR="00652FFA" w:rsidRPr="00185097">
        <w:rPr>
          <w:rFonts w:ascii="GHEA Grapalat" w:eastAsia="Times New Roman" w:hAnsi="GHEA Grapalat"/>
          <w:bCs/>
          <w:sz w:val="24"/>
          <w:szCs w:val="24"/>
        </w:rPr>
        <w:t>4</w:t>
      </w:r>
      <w:r w:rsidRPr="000D12A9">
        <w:rPr>
          <w:rFonts w:ascii="GHEA Grapalat" w:eastAsia="Times New Roman" w:hAnsi="GHEA Grapalat"/>
          <w:bCs/>
          <w:sz w:val="24"/>
          <w:szCs w:val="24"/>
        </w:rPr>
        <w:t>.</w:t>
      </w:r>
      <w:r w:rsidRPr="00FA52C1">
        <w:rPr>
          <w:rFonts w:ascii="GHEA Grapalat" w:eastAsia="Times New Roman" w:hAnsi="GHEA Grapalat"/>
          <w:sz w:val="24"/>
          <w:szCs w:val="24"/>
        </w:rPr>
        <w:t xml:space="preserve"> Շինարարության և շահագործման ընթացքում չի թույլատրվում հակասառցային ազդանյութերի օգնությամբ կոնստրուկցիաների մակերևույթից ձյան և սառույցի հեռացում, եթե կոնստրուկցիան նախագծված չէ դրանց ազդեցությունից բետոնի և երկաթբետոնի հատուկ պաշտպանությամբ։ </w:t>
      </w:r>
    </w:p>
    <w:p w14:paraId="722BDC1E" w14:textId="77777777" w:rsidR="00681468" w:rsidRPr="00185097" w:rsidRDefault="00681468" w:rsidP="00FA52C1">
      <w:pPr>
        <w:tabs>
          <w:tab w:val="left" w:pos="1440"/>
          <w:tab w:val="left" w:pos="1620"/>
          <w:tab w:val="left" w:pos="1890"/>
        </w:tabs>
        <w:spacing w:line="360" w:lineRule="auto"/>
        <w:ind w:firstLine="720"/>
        <w:jc w:val="both"/>
        <w:rPr>
          <w:rFonts w:ascii="GHEA Grapalat" w:eastAsia="Times New Roman" w:hAnsi="GHEA Grapalat"/>
          <w:sz w:val="24"/>
          <w:szCs w:val="24"/>
        </w:rPr>
      </w:pPr>
    </w:p>
    <w:p w14:paraId="17A84EDB" w14:textId="77777777" w:rsidR="005A0865" w:rsidRPr="00FA52C1" w:rsidRDefault="005A0865" w:rsidP="00FA52C1">
      <w:pPr>
        <w:pStyle w:val="ListParagraph"/>
        <w:numPr>
          <w:ilvl w:val="0"/>
          <w:numId w:val="3"/>
        </w:numPr>
        <w:tabs>
          <w:tab w:val="left" w:pos="1440"/>
          <w:tab w:val="left" w:pos="1620"/>
          <w:tab w:val="left" w:pos="1890"/>
        </w:tabs>
        <w:spacing w:line="360" w:lineRule="auto"/>
        <w:ind w:left="0" w:firstLine="720"/>
        <w:contextualSpacing w:val="0"/>
        <w:jc w:val="center"/>
        <w:rPr>
          <w:rFonts w:ascii="GHEA Grapalat" w:hAnsi="GHEA Grapalat"/>
          <w:b/>
          <w:bCs/>
          <w:sz w:val="24"/>
          <w:szCs w:val="24"/>
        </w:rPr>
      </w:pPr>
      <w:r w:rsidRPr="00FA52C1">
        <w:rPr>
          <w:rFonts w:ascii="GHEA Grapalat" w:hAnsi="GHEA Grapalat"/>
          <w:b/>
          <w:bCs/>
          <w:sz w:val="24"/>
          <w:szCs w:val="24"/>
        </w:rPr>
        <w:t xml:space="preserve">ԲԵՏՈՆԵ ԵՎ ԵՐԿԱԹԲԵՏՈՆԵ ԿՈՆՍՏՐՈՒԿՑԻԱՆԵՐ  </w:t>
      </w:r>
    </w:p>
    <w:p w14:paraId="2EE5E706" w14:textId="77777777" w:rsidR="005A0865" w:rsidRPr="00FA52C1" w:rsidRDefault="00761733" w:rsidP="00FA52C1">
      <w:pPr>
        <w:pStyle w:val="ListParagraph"/>
        <w:tabs>
          <w:tab w:val="left" w:pos="1440"/>
          <w:tab w:val="left" w:pos="1620"/>
          <w:tab w:val="left" w:pos="1890"/>
        </w:tabs>
        <w:spacing w:line="360" w:lineRule="auto"/>
        <w:ind w:left="0" w:right="-1" w:firstLine="720"/>
        <w:contextualSpacing w:val="0"/>
        <w:jc w:val="center"/>
        <w:rPr>
          <w:rFonts w:ascii="GHEA Grapalat" w:eastAsia="Times New Roman" w:hAnsi="GHEA Grapalat"/>
          <w:b/>
          <w:sz w:val="24"/>
          <w:szCs w:val="24"/>
          <w:lang w:val="hy-AM"/>
        </w:rPr>
      </w:pPr>
      <w:r w:rsidRPr="00FA52C1">
        <w:rPr>
          <w:rFonts w:ascii="GHEA Grapalat" w:eastAsia="Times New Roman" w:hAnsi="GHEA Grapalat"/>
          <w:b/>
          <w:sz w:val="24"/>
          <w:szCs w:val="24"/>
        </w:rPr>
        <w:lastRenderedPageBreak/>
        <w:t>5</w:t>
      </w:r>
      <w:r w:rsidR="005A0865" w:rsidRPr="00FA52C1">
        <w:rPr>
          <w:rFonts w:ascii="GHEA Grapalat" w:eastAsia="Times New Roman" w:hAnsi="GHEA Grapalat"/>
          <w:b/>
          <w:sz w:val="24"/>
          <w:szCs w:val="24"/>
          <w:lang w:val="hy-AM"/>
        </w:rPr>
        <w:t>.1</w:t>
      </w:r>
      <w:r w:rsidR="002D1679" w:rsidRPr="00FA52C1">
        <w:rPr>
          <w:rFonts w:ascii="GHEA Grapalat" w:eastAsia="Times New Roman" w:hAnsi="GHEA Grapalat"/>
          <w:b/>
          <w:sz w:val="24"/>
          <w:szCs w:val="24"/>
          <w:lang w:val="en-US"/>
        </w:rPr>
        <w:t>.</w:t>
      </w:r>
      <w:r w:rsidR="005A0865" w:rsidRPr="00FA52C1">
        <w:rPr>
          <w:rFonts w:ascii="GHEA Grapalat" w:eastAsia="Times New Roman" w:hAnsi="GHEA Grapalat"/>
          <w:b/>
          <w:sz w:val="24"/>
          <w:szCs w:val="24"/>
          <w:lang w:val="hy-AM"/>
        </w:rPr>
        <w:t xml:space="preserve">  </w:t>
      </w:r>
      <w:r w:rsidR="00C207D7" w:rsidRPr="00FA52C1">
        <w:rPr>
          <w:rFonts w:ascii="GHEA Grapalat" w:hAnsi="GHEA Grapalat"/>
          <w:b/>
          <w:bCs/>
          <w:sz w:val="24"/>
          <w:szCs w:val="24"/>
          <w:lang w:val="af-ZA"/>
        </w:rPr>
        <w:t xml:space="preserve">ԸՆԴՀԱՆՈՒՐ </w:t>
      </w:r>
      <w:r w:rsidR="00C207D7" w:rsidRPr="00FA52C1">
        <w:rPr>
          <w:rFonts w:ascii="GHEA Grapalat" w:hAnsi="GHEA Grapalat"/>
          <w:b/>
          <w:bCs/>
          <w:sz w:val="24"/>
          <w:szCs w:val="24"/>
          <w:lang w:val="hy-AM"/>
        </w:rPr>
        <w:t>ՊԱՀԱՆՋ</w:t>
      </w:r>
      <w:r w:rsidR="00C207D7" w:rsidRPr="00FA52C1">
        <w:rPr>
          <w:rFonts w:ascii="GHEA Grapalat" w:hAnsi="GHEA Grapalat"/>
          <w:b/>
          <w:bCs/>
          <w:sz w:val="24"/>
          <w:szCs w:val="24"/>
          <w:lang w:val="af-ZA"/>
        </w:rPr>
        <w:t>ՆԵՐ</w:t>
      </w:r>
      <w:r w:rsidR="00C207D7" w:rsidRPr="00FA52C1">
        <w:rPr>
          <w:rFonts w:ascii="GHEA Grapalat" w:hAnsi="GHEA Grapalat"/>
          <w:sz w:val="24"/>
          <w:szCs w:val="24"/>
          <w:lang w:val="hy-AM"/>
        </w:rPr>
        <w:t xml:space="preserve">  </w:t>
      </w:r>
    </w:p>
    <w:p w14:paraId="44DCA540" w14:textId="77777777" w:rsidR="006E6AFE" w:rsidRPr="00FA52C1" w:rsidRDefault="00C207D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0D12A9">
        <w:rPr>
          <w:rFonts w:ascii="GHEA Grapalat" w:eastAsia="Times New Roman" w:hAnsi="GHEA Grapalat"/>
          <w:bCs/>
          <w:sz w:val="24"/>
          <w:szCs w:val="24"/>
        </w:rPr>
        <w:t>3</w:t>
      </w:r>
      <w:r w:rsidR="00370E81" w:rsidRPr="000D12A9">
        <w:rPr>
          <w:rFonts w:ascii="GHEA Grapalat" w:eastAsia="Times New Roman" w:hAnsi="GHEA Grapalat"/>
          <w:bCs/>
          <w:sz w:val="24"/>
          <w:szCs w:val="24"/>
        </w:rPr>
        <w:t>5</w:t>
      </w:r>
      <w:r w:rsidR="002D1679" w:rsidRPr="00185097">
        <w:rPr>
          <w:rFonts w:ascii="GHEA Grapalat" w:eastAsia="Times New Roman" w:hAnsi="GHEA Grapalat" w:cs="Cambria Math"/>
          <w:bCs/>
          <w:sz w:val="24"/>
          <w:szCs w:val="24"/>
        </w:rPr>
        <w:t>.</w:t>
      </w:r>
      <w:r w:rsidR="005A0865"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Բետոնե և երկաթբետոնե կոնստրուկցիաների առաջնային պաշտպանության միջոցառումներն են.</w:t>
      </w:r>
    </w:p>
    <w:p w14:paraId="5FBC5A72" w14:textId="77777777" w:rsidR="006E6AFE" w:rsidRPr="00FA52C1" w:rsidRDefault="006E6AFE" w:rsidP="00FA52C1">
      <w:pPr>
        <w:pStyle w:val="ListParagraph"/>
        <w:numPr>
          <w:ilvl w:val="0"/>
          <w:numId w:val="9"/>
        </w:numPr>
        <w:tabs>
          <w:tab w:val="left" w:pos="108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ագրեսիվ միջավայրերի և բացասական ջերմաստիճանների ազդեցության նկատմամբ կայուն բետոնների կիրառում, ինչն ապահովվում է՝ ցեմենտի և լցանյութերի ընտրությամբ, բետոնի կազմի ընտրությամբ, բետոնի թափանցելիության նվազեցմամբ, ջրանվազեց</w:t>
      </w:r>
      <w:r w:rsidR="009D3953" w:rsidRPr="00FA52C1">
        <w:rPr>
          <w:rFonts w:ascii="GHEA Grapalat" w:eastAsia="Times New Roman" w:hAnsi="GHEA Grapalat"/>
          <w:sz w:val="24"/>
          <w:szCs w:val="24"/>
          <w:lang w:val="hy-AM"/>
        </w:rPr>
        <w:t>նող-պլաստիկարար</w:t>
      </w:r>
      <w:r w:rsidRPr="00FA52C1">
        <w:rPr>
          <w:rFonts w:ascii="GHEA Grapalat" w:eastAsia="Times New Roman" w:hAnsi="GHEA Grapalat"/>
          <w:sz w:val="24"/>
          <w:szCs w:val="24"/>
          <w:lang w:val="hy-AM"/>
        </w:rPr>
        <w:t xml:space="preserve">, ակտիվ հանքային, օդաներգրավիչ և ագրեսիվ միջավայրերում բետոնի կայունությունն ու պողպատե ամրանների, պողպատե միջադիր դետալների ու միացնող տարրերի </w:t>
      </w:r>
      <w:r w:rsidR="009D3953" w:rsidRPr="00FA52C1">
        <w:rPr>
          <w:rFonts w:ascii="GHEA Grapalat" w:eastAsia="Times New Roman" w:hAnsi="GHEA Grapalat"/>
          <w:sz w:val="24"/>
          <w:szCs w:val="24"/>
          <w:lang w:val="hy-AM"/>
        </w:rPr>
        <w:t xml:space="preserve">կոռոզիակայունության </w:t>
      </w:r>
      <w:r w:rsidR="00EF5506" w:rsidRPr="00FA52C1">
        <w:rPr>
          <w:rFonts w:ascii="GHEA Grapalat" w:eastAsia="Times New Roman" w:hAnsi="GHEA Grapalat"/>
          <w:sz w:val="24"/>
          <w:szCs w:val="24"/>
          <w:lang w:val="hy-AM"/>
        </w:rPr>
        <w:t xml:space="preserve">բարձր </w:t>
      </w:r>
      <w:r w:rsidR="009D3953" w:rsidRPr="00FA52C1">
        <w:rPr>
          <w:rFonts w:ascii="GHEA Grapalat" w:eastAsia="Times New Roman" w:hAnsi="GHEA Grapalat"/>
          <w:sz w:val="24"/>
          <w:szCs w:val="24"/>
          <w:lang w:val="hy-AM"/>
        </w:rPr>
        <w:t>մակարդակ</w:t>
      </w:r>
      <w:r w:rsidR="00EF5506" w:rsidRPr="00FA52C1">
        <w:rPr>
          <w:rFonts w:ascii="GHEA Grapalat" w:eastAsia="Times New Roman" w:hAnsi="GHEA Grapalat"/>
          <w:sz w:val="24"/>
          <w:szCs w:val="24"/>
          <w:lang w:val="hy-AM"/>
        </w:rPr>
        <w:t xml:space="preserve"> ապահովող</w:t>
      </w:r>
      <w:r w:rsidR="009D3953"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բետոնի պաշտպանիչ ազդեցությունը բարձրացնող այլ հավելանյութերի կիրառմամբ,</w:t>
      </w:r>
    </w:p>
    <w:p w14:paraId="57E6AB38" w14:textId="77777777" w:rsidR="006E6AFE" w:rsidRPr="00FA52C1" w:rsidRDefault="006E6AFE" w:rsidP="00FA52C1">
      <w:pPr>
        <w:pStyle w:val="ListParagraph"/>
        <w:numPr>
          <w:ilvl w:val="0"/>
          <w:numId w:val="9"/>
        </w:numPr>
        <w:tabs>
          <w:tab w:val="left" w:pos="108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բետոնախառնուրդի տեղադրման ընթացում բետոնացման կարերի հերմետիկացում ջրակայուն </w:t>
      </w:r>
      <w:r w:rsidRPr="00FA52C1">
        <w:rPr>
          <w:rFonts w:ascii="GHEA Grapalat" w:hAnsi="GHEA Grapalat"/>
          <w:sz w:val="24"/>
          <w:szCs w:val="24"/>
          <w:lang w:val="hy-AM"/>
        </w:rPr>
        <w:t>տրամատավորված</w:t>
      </w:r>
      <w:r w:rsidRPr="00FA52C1">
        <w:rPr>
          <w:rFonts w:ascii="GHEA Grapalat" w:eastAsia="Times New Roman" w:hAnsi="GHEA Grapalat"/>
          <w:sz w:val="24"/>
          <w:szCs w:val="24"/>
          <w:lang w:val="hy-AM"/>
        </w:rPr>
        <w:t xml:space="preserve"> քուղերով և </w:t>
      </w:r>
      <w:r w:rsidR="00FE5169" w:rsidRPr="00FA52C1">
        <w:rPr>
          <w:rFonts w:ascii="GHEA Grapalat" w:eastAsia="Times New Roman" w:hAnsi="GHEA Grapalat"/>
          <w:sz w:val="24"/>
          <w:szCs w:val="24"/>
          <w:lang w:val="hy-AM"/>
        </w:rPr>
        <w:t>ժապավեններով</w:t>
      </w:r>
      <w:r w:rsidRPr="00FA52C1">
        <w:rPr>
          <w:rFonts w:ascii="GHEA Grapalat" w:eastAsia="Times New Roman" w:hAnsi="GHEA Grapalat"/>
          <w:sz w:val="24"/>
          <w:szCs w:val="24"/>
          <w:lang w:val="hy-AM"/>
        </w:rPr>
        <w:t>,</w:t>
      </w:r>
    </w:p>
    <w:p w14:paraId="47435B16" w14:textId="77777777" w:rsidR="006E6AFE" w:rsidRPr="00FA52C1" w:rsidRDefault="006E6AFE" w:rsidP="00FA52C1">
      <w:pPr>
        <w:pStyle w:val="ListParagraph"/>
        <w:numPr>
          <w:ilvl w:val="0"/>
          <w:numId w:val="9"/>
        </w:numPr>
        <w:tabs>
          <w:tab w:val="left" w:pos="108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շահագործման պայմանների կոռոզիոն բնութագրերին համապատասխանող ամրանների ընտրություն և օգտագործում,</w:t>
      </w:r>
    </w:p>
    <w:p w14:paraId="7E0A295D" w14:textId="77777777" w:rsidR="006E6AFE" w:rsidRPr="00FA52C1" w:rsidRDefault="006E6AFE" w:rsidP="00FA52C1">
      <w:pPr>
        <w:pStyle w:val="ListParagraph"/>
        <w:numPr>
          <w:ilvl w:val="0"/>
          <w:numId w:val="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հավաքովի</w:t>
      </w:r>
      <w:r w:rsidR="00735F73" w:rsidRPr="00185097">
        <w:rPr>
          <w:rFonts w:ascii="Cambria Math" w:eastAsia="Times New Roman" w:hAnsi="Cambria Math" w:cs="Cambria Math"/>
          <w:sz w:val="24"/>
          <w:szCs w:val="24"/>
          <w:lang w:val="hy-AM"/>
        </w:rPr>
        <w:t xml:space="preserve"> </w:t>
      </w:r>
      <w:r w:rsidRPr="00FA52C1">
        <w:rPr>
          <w:rFonts w:ascii="GHEA Grapalat" w:eastAsia="Times New Roman" w:hAnsi="GHEA Grapalat" w:cs="GHEA Grapalat"/>
          <w:sz w:val="24"/>
          <w:szCs w:val="24"/>
          <w:lang w:val="hy-AM"/>
        </w:rPr>
        <w:t>երկաթբետոնե</w:t>
      </w:r>
      <w:r w:rsidRPr="00FA52C1">
        <w:rPr>
          <w:rFonts w:ascii="GHEA Grapalat" w:eastAsia="Times New Roman" w:hAnsi="GHEA Grapalat"/>
          <w:sz w:val="24"/>
          <w:szCs w:val="24"/>
          <w:lang w:val="hy-AM"/>
        </w:rPr>
        <w:t xml:space="preserve"> </w:t>
      </w:r>
      <w:r w:rsidRPr="00FA52C1">
        <w:rPr>
          <w:rFonts w:ascii="GHEA Grapalat" w:eastAsia="Times New Roman" w:hAnsi="GHEA Grapalat" w:cs="GHEA Grapalat"/>
          <w:sz w:val="24"/>
          <w:szCs w:val="24"/>
          <w:lang w:val="hy-AM"/>
        </w:rPr>
        <w:t>կոնստրուկցիաների</w:t>
      </w:r>
      <w:r w:rsidRPr="00FA52C1">
        <w:rPr>
          <w:rFonts w:ascii="GHEA Grapalat" w:eastAsia="Times New Roman" w:hAnsi="GHEA Grapalat"/>
          <w:sz w:val="24"/>
          <w:szCs w:val="24"/>
          <w:lang w:val="hy-AM"/>
        </w:rPr>
        <w:t xml:space="preserve"> </w:t>
      </w:r>
      <w:r w:rsidRPr="00FA52C1">
        <w:rPr>
          <w:rFonts w:ascii="GHEA Grapalat" w:eastAsia="Times New Roman" w:hAnsi="GHEA Grapalat" w:cs="GHEA Grapalat"/>
          <w:sz w:val="24"/>
          <w:szCs w:val="24"/>
          <w:lang w:val="hy-AM"/>
        </w:rPr>
        <w:t>արտադրության</w:t>
      </w:r>
      <w:r w:rsidRPr="00FA52C1">
        <w:rPr>
          <w:rFonts w:ascii="GHEA Grapalat" w:eastAsia="Times New Roman" w:hAnsi="GHEA Grapalat"/>
          <w:sz w:val="24"/>
          <w:szCs w:val="24"/>
          <w:lang w:val="hy-AM"/>
        </w:rPr>
        <w:t xml:space="preserve"> </w:t>
      </w:r>
      <w:r w:rsidRPr="00FA52C1">
        <w:rPr>
          <w:rFonts w:ascii="GHEA Grapalat" w:eastAsia="Times New Roman" w:hAnsi="GHEA Grapalat" w:cs="GHEA Grapalat"/>
          <w:sz w:val="24"/>
          <w:szCs w:val="24"/>
          <w:lang w:val="hy-AM"/>
        </w:rPr>
        <w:t>և</w:t>
      </w:r>
      <w:r w:rsidRPr="00FA52C1">
        <w:rPr>
          <w:rFonts w:ascii="GHEA Grapalat" w:eastAsia="Times New Roman" w:hAnsi="GHEA Grapalat"/>
          <w:sz w:val="24"/>
          <w:szCs w:val="24"/>
          <w:lang w:val="hy-AM"/>
        </w:rPr>
        <w:t xml:space="preserve"> </w:t>
      </w:r>
      <w:r w:rsidRPr="00FA52C1">
        <w:rPr>
          <w:rFonts w:ascii="GHEA Grapalat" w:eastAsia="Times New Roman" w:hAnsi="GHEA Grapalat" w:cs="GHEA Grapalat"/>
          <w:sz w:val="24"/>
          <w:szCs w:val="24"/>
          <w:lang w:val="hy-AM"/>
        </w:rPr>
        <w:t>տեղադրման</w:t>
      </w:r>
      <w:r w:rsidRPr="00FA52C1">
        <w:rPr>
          <w:rFonts w:ascii="GHEA Grapalat" w:eastAsia="Times New Roman" w:hAnsi="GHEA Grapalat"/>
          <w:sz w:val="24"/>
          <w:szCs w:val="24"/>
          <w:lang w:val="hy-AM"/>
        </w:rPr>
        <w:t xml:space="preserve"> </w:t>
      </w:r>
      <w:r w:rsidRPr="00FA52C1">
        <w:rPr>
          <w:rFonts w:ascii="GHEA Grapalat" w:eastAsia="Times New Roman" w:hAnsi="GHEA Grapalat" w:cs="GHEA Grapalat"/>
          <w:sz w:val="24"/>
          <w:szCs w:val="24"/>
          <w:lang w:val="hy-AM"/>
        </w:rPr>
        <w:t>փուլում</w:t>
      </w:r>
      <w:r w:rsidRPr="00FA52C1">
        <w:rPr>
          <w:rFonts w:ascii="GHEA Grapalat" w:eastAsia="Times New Roman" w:hAnsi="GHEA Grapalat"/>
          <w:sz w:val="24"/>
          <w:szCs w:val="24"/>
          <w:lang w:val="hy-AM"/>
        </w:rPr>
        <w:t xml:space="preserve"> միջադիր դետալների և կապերի </w:t>
      </w:r>
      <w:r w:rsidR="0057705F" w:rsidRPr="00FA52C1">
        <w:rPr>
          <w:rFonts w:ascii="GHEA Grapalat" w:eastAsia="Times New Roman" w:hAnsi="GHEA Grapalat"/>
          <w:sz w:val="24"/>
          <w:szCs w:val="24"/>
          <w:lang w:val="hy-AM"/>
        </w:rPr>
        <w:t xml:space="preserve">կոռոզիայից </w:t>
      </w:r>
      <w:r w:rsidRPr="00FA52C1">
        <w:rPr>
          <w:rFonts w:ascii="GHEA Grapalat" w:eastAsia="Times New Roman" w:hAnsi="GHEA Grapalat"/>
          <w:sz w:val="24"/>
          <w:szCs w:val="24"/>
          <w:lang w:val="hy-AM"/>
        </w:rPr>
        <w:t>պաշտպանություն, բետոնի վրա ձգվող և կոնստրուկցիաների խուղակներում տեղադրված նախալարվող ամրանների պաշտպանություն,</w:t>
      </w:r>
    </w:p>
    <w:p w14:paraId="66E1D4D6" w14:textId="77777777" w:rsidR="006E6AFE" w:rsidRPr="00FA52C1" w:rsidRDefault="006E6AFE" w:rsidP="00FA52C1">
      <w:pPr>
        <w:pStyle w:val="ListParagraph"/>
        <w:numPr>
          <w:ilvl w:val="0"/>
          <w:numId w:val="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բետոնե և երկաթբետոնե կոնստրուկցիաների նախագծման ընթացքում լրացուցիչ հաշվարկային և կոնստրուկտիվ պահանջների պահպանում, այդ թվում՝ բետոն</w:t>
      </w:r>
      <w:r w:rsidR="00E8091E" w:rsidRPr="00FA52C1">
        <w:rPr>
          <w:rFonts w:ascii="GHEA Grapalat" w:eastAsia="Times New Roman" w:hAnsi="GHEA Grapalat"/>
          <w:sz w:val="24"/>
          <w:szCs w:val="24"/>
          <w:lang w:val="hy-AM"/>
        </w:rPr>
        <w:t>ի</w:t>
      </w:r>
      <w:r w:rsidRPr="00FA52C1">
        <w:rPr>
          <w:rFonts w:ascii="GHEA Grapalat" w:eastAsia="Times New Roman" w:hAnsi="GHEA Grapalat"/>
          <w:sz w:val="24"/>
          <w:szCs w:val="24"/>
          <w:lang w:val="hy-AM"/>
        </w:rPr>
        <w:t xml:space="preserve"> պաշտպանիչ շերտի նախագծային հաստության ապահովում, ճաքերի բացվածքերի լայնության սահմանափակում և այլն:</w:t>
      </w:r>
    </w:p>
    <w:p w14:paraId="00AEFFEB" w14:textId="77777777" w:rsidR="005A0865" w:rsidRPr="00FA52C1" w:rsidRDefault="002D1679" w:rsidP="00FA52C1">
      <w:pPr>
        <w:tabs>
          <w:tab w:val="left" w:pos="117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sz w:val="24"/>
          <w:szCs w:val="24"/>
        </w:rPr>
        <w:t>6)</w:t>
      </w:r>
      <w:r w:rsidR="003C10AE" w:rsidRPr="00FA52C1">
        <w:rPr>
          <w:rFonts w:ascii="GHEA Grapalat" w:eastAsia="Times New Roman" w:hAnsi="GHEA Grapalat"/>
          <w:sz w:val="24"/>
          <w:szCs w:val="24"/>
        </w:rPr>
        <w:t xml:space="preserve"> </w:t>
      </w:r>
      <w:r w:rsidRPr="00185097">
        <w:rPr>
          <w:rFonts w:ascii="GHEA Grapalat" w:eastAsia="Times New Roman" w:hAnsi="GHEA Grapalat"/>
          <w:sz w:val="24"/>
          <w:szCs w:val="24"/>
        </w:rPr>
        <w:t>բ</w:t>
      </w:r>
      <w:r w:rsidR="006E6AFE" w:rsidRPr="00FA52C1">
        <w:rPr>
          <w:rFonts w:ascii="GHEA Grapalat" w:eastAsia="Times New Roman" w:hAnsi="GHEA Grapalat"/>
          <w:sz w:val="24"/>
          <w:szCs w:val="24"/>
        </w:rPr>
        <w:t>ետոնի սառնակայունությունը պետք է ապահովվի առաջնային պաշտպանության միջոցառումներով:</w:t>
      </w:r>
      <w:r w:rsidR="005A0865" w:rsidRPr="00FA52C1">
        <w:rPr>
          <w:rFonts w:ascii="GHEA Grapalat" w:eastAsia="Times New Roman" w:hAnsi="GHEA Grapalat"/>
          <w:sz w:val="24"/>
          <w:szCs w:val="24"/>
        </w:rPr>
        <w:t xml:space="preserve">       </w:t>
      </w:r>
    </w:p>
    <w:p w14:paraId="549C9C9B" w14:textId="77777777" w:rsidR="006E6AFE" w:rsidRPr="00FA52C1" w:rsidRDefault="006E6AF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3</w:t>
      </w:r>
      <w:r w:rsidR="00370E81" w:rsidRPr="00FA52C1">
        <w:rPr>
          <w:rFonts w:ascii="GHEA Grapalat" w:eastAsia="Times New Roman" w:hAnsi="GHEA Grapalat"/>
          <w:bCs/>
          <w:sz w:val="24"/>
          <w:szCs w:val="24"/>
        </w:rPr>
        <w:t>6</w:t>
      </w:r>
      <w:r w:rsidR="002D1679" w:rsidRPr="00185097">
        <w:rPr>
          <w:rFonts w:ascii="GHEA Grapalat" w:eastAsia="Times New Roman" w:hAnsi="GHEA Grapalat" w:cs="Cambria Math"/>
          <w:bCs/>
          <w:sz w:val="24"/>
          <w:szCs w:val="24"/>
        </w:rPr>
        <w:t>.</w:t>
      </w:r>
      <w:r w:rsidR="005A0865"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Երկրորդային պաշտպանության միջոցառումներից է բետոնե և երկաթբետոնե կոնստրուկցիաների մակերևույթի պաշտպանությունը.</w:t>
      </w:r>
    </w:p>
    <w:p w14:paraId="1730D608"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լաքաներկային ծածկույթներով, այդ թվում՝ հաստաշերտ (մածիկային),</w:t>
      </w:r>
    </w:p>
    <w:p w14:paraId="478FA92D"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թերթային և թաղանթային նյութերով սոսնձային մեկուսացմամբ,</w:t>
      </w:r>
    </w:p>
    <w:p w14:paraId="6D5A0CFE"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հանքային և պոլիմերային կապակցանյութերի, հեղուկ ապակու և բիտումի հենքով քսվածքային, պատվածքային և սվաղային ծածկույթներով,</w:t>
      </w:r>
    </w:p>
    <w:p w14:paraId="32B170D3"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հատային կամ բլոկային պատրաստվածքներով երեսապատմամբ,</w:t>
      </w:r>
    </w:p>
    <w:p w14:paraId="5C420E91"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կոնստրուկցիաների մակերևութային շերտի՝ քիմիապես կայուն նյութերով խցվածքային տոգորմամբ,</w:t>
      </w:r>
    </w:p>
    <w:p w14:paraId="6D35A831"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բետոնի մակերևույթի մշակում՝ ներթափանցող հատկություններով և դրա  ծակոտկեն կառուցվածքը բյուրեղացող նորագոյացություններով խտացնող բաղադրակազմերի կիրառմամբ,</w:t>
      </w:r>
    </w:p>
    <w:p w14:paraId="3E823FA2"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rPr>
        <w:t>ջրա</w:t>
      </w:r>
      <w:r w:rsidRPr="00FA52C1">
        <w:rPr>
          <w:rFonts w:ascii="GHEA Grapalat" w:eastAsia="Times New Roman" w:hAnsi="GHEA Grapalat"/>
          <w:sz w:val="24"/>
          <w:szCs w:val="24"/>
          <w:lang w:val="hy-AM"/>
        </w:rPr>
        <w:t>մերժ</w:t>
      </w:r>
      <w:r w:rsidRPr="00FA52C1">
        <w:rPr>
          <w:rFonts w:ascii="GHEA Grapalat" w:eastAsia="Times New Roman" w:hAnsi="GHEA Grapalat"/>
          <w:sz w:val="24"/>
          <w:szCs w:val="24"/>
        </w:rPr>
        <w:t xml:space="preserve"> բաղադրակազմերով մշակմամբ</w:t>
      </w:r>
      <w:r w:rsidRPr="00FA52C1">
        <w:rPr>
          <w:rFonts w:ascii="GHEA Grapalat" w:eastAsia="Times New Roman" w:hAnsi="GHEA Grapalat"/>
          <w:sz w:val="24"/>
          <w:szCs w:val="24"/>
          <w:lang w:val="hy-AM"/>
        </w:rPr>
        <w:t>,</w:t>
      </w:r>
    </w:p>
    <w:p w14:paraId="25D00FFB" w14:textId="77777777" w:rsidR="006E6AFE" w:rsidRPr="00FA52C1" w:rsidRDefault="006E6AFE" w:rsidP="00FA52C1">
      <w:pPr>
        <w:pStyle w:val="ListParagraph"/>
        <w:numPr>
          <w:ilvl w:val="0"/>
          <w:numId w:val="10"/>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քիմիական նյութերով մշակմամբ (բիոցիդներ, հականեխիչներ և այլն):</w:t>
      </w:r>
    </w:p>
    <w:p w14:paraId="3A01D9C4" w14:textId="77777777" w:rsidR="005A0865" w:rsidRPr="00185097" w:rsidRDefault="006E6AF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Cs/>
          <w:sz w:val="24"/>
          <w:szCs w:val="24"/>
        </w:rPr>
        <w:t>3</w:t>
      </w:r>
      <w:r w:rsidR="00370E81" w:rsidRPr="00FA52C1">
        <w:rPr>
          <w:rFonts w:ascii="GHEA Grapalat" w:eastAsia="Times New Roman" w:hAnsi="GHEA Grapalat"/>
          <w:bCs/>
          <w:sz w:val="24"/>
          <w:szCs w:val="24"/>
        </w:rPr>
        <w:t>7</w:t>
      </w:r>
      <w:r w:rsidR="002D1679" w:rsidRPr="00185097">
        <w:rPr>
          <w:rFonts w:ascii="GHEA Grapalat" w:eastAsia="Times New Roman" w:hAnsi="GHEA Grapalat" w:cs="Cambria Math"/>
          <w:bCs/>
          <w:sz w:val="24"/>
          <w:szCs w:val="24"/>
        </w:rPr>
        <w:t>.</w:t>
      </w:r>
      <w:r w:rsidR="005A0865"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Բետոնե և երկաթբետոնե կոնստրուկցիաների ջրամեկուսացումն ու հերմետիկացումը (կցվանքներ, բացակներ, կարաններ և այլն), որպես կոռոզիայից պաշտպանություն, իրականացվում է ջրամեկուսացման նորմատիվ փաստաթղթերի պահանջներին համապատասխան:</w:t>
      </w:r>
      <w:r w:rsidR="005A0865" w:rsidRPr="00FA52C1">
        <w:rPr>
          <w:rFonts w:ascii="GHEA Grapalat" w:eastAsia="Times New Roman" w:hAnsi="GHEA Grapalat"/>
          <w:sz w:val="24"/>
          <w:szCs w:val="24"/>
        </w:rPr>
        <w:t xml:space="preserve">   </w:t>
      </w:r>
    </w:p>
    <w:p w14:paraId="740BF5EA" w14:textId="77777777" w:rsidR="002D1679" w:rsidRPr="00185097" w:rsidRDefault="002D167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09E5F751" w14:textId="77777777" w:rsidR="005A0865" w:rsidRPr="00FA52C1" w:rsidRDefault="006E6AFE"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r w:rsidRPr="00FA52C1">
        <w:rPr>
          <w:rFonts w:ascii="GHEA Grapalat" w:eastAsia="Times New Roman" w:hAnsi="GHEA Grapalat"/>
          <w:b/>
          <w:sz w:val="24"/>
          <w:szCs w:val="24"/>
        </w:rPr>
        <w:t>5.2</w:t>
      </w:r>
      <w:r w:rsidR="002D1679" w:rsidRPr="00185097">
        <w:rPr>
          <w:rFonts w:ascii="GHEA Grapalat" w:eastAsia="Times New Roman" w:hAnsi="GHEA Grapalat"/>
          <w:b/>
          <w:sz w:val="24"/>
          <w:szCs w:val="24"/>
        </w:rPr>
        <w:t>.</w:t>
      </w:r>
      <w:r w:rsidRPr="00FA52C1">
        <w:rPr>
          <w:rFonts w:ascii="GHEA Grapalat" w:eastAsia="Times New Roman" w:hAnsi="GHEA Grapalat"/>
          <w:b/>
          <w:sz w:val="24"/>
          <w:szCs w:val="24"/>
        </w:rPr>
        <w:t xml:space="preserve">  </w:t>
      </w:r>
      <w:r w:rsidRPr="00FA52C1">
        <w:rPr>
          <w:rFonts w:ascii="GHEA Grapalat" w:hAnsi="GHEA Grapalat"/>
          <w:b/>
          <w:bCs/>
          <w:sz w:val="24"/>
          <w:szCs w:val="24"/>
        </w:rPr>
        <w:t>ՄԻՋԱՎԱՅՐԵՐԻ ԱԳՐԵՍԻՎ ԱԶԴԵՑՈՒԹՅԱՆ ԱՍՏԻՃԱՆԸ</w:t>
      </w:r>
      <w:r w:rsidR="005A0865" w:rsidRPr="00FA52C1">
        <w:rPr>
          <w:rFonts w:ascii="GHEA Grapalat" w:eastAsia="Times New Roman" w:hAnsi="GHEA Grapalat"/>
          <w:b/>
          <w:sz w:val="24"/>
          <w:szCs w:val="24"/>
        </w:rPr>
        <w:t xml:space="preserve">   </w:t>
      </w:r>
    </w:p>
    <w:p w14:paraId="564D81B7" w14:textId="77777777" w:rsidR="006E6AFE" w:rsidRPr="00185097" w:rsidRDefault="00370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38</w:t>
      </w:r>
      <w:r w:rsidR="002D1679" w:rsidRPr="00185097">
        <w:rPr>
          <w:rFonts w:ascii="GHEA Grapalat" w:eastAsia="Times New Roman" w:hAnsi="GHEA Grapalat" w:cs="Cambria Math"/>
          <w:bCs/>
          <w:sz w:val="24"/>
          <w:szCs w:val="24"/>
        </w:rPr>
        <w:t>.</w:t>
      </w:r>
      <w:r w:rsidR="005A0865"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Արտաքին ագրեսիվ միջավայրերն ու ազդեցությունները ստորաբաժանվում են</w:t>
      </w:r>
      <w:r w:rsidR="002D1679" w:rsidRPr="00185097">
        <w:rPr>
          <w:rFonts w:ascii="GHEA Grapalat" w:eastAsia="Times New Roman" w:hAnsi="GHEA Grapalat"/>
          <w:sz w:val="24"/>
          <w:szCs w:val="24"/>
        </w:rPr>
        <w:t>.</w:t>
      </w:r>
    </w:p>
    <w:p w14:paraId="76763885" w14:textId="77777777" w:rsidR="006E6AFE" w:rsidRPr="00FA52C1" w:rsidRDefault="006E6AFE" w:rsidP="00FA52C1">
      <w:pPr>
        <w:pStyle w:val="ListParagraph"/>
        <w:numPr>
          <w:ilvl w:val="0"/>
          <w:numId w:val="1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կախված միջավայրի ֆիզիկական վիճակից` գազային, հեղուկ և պինդ</w:t>
      </w:r>
      <w:r w:rsidR="00683AF6" w:rsidRPr="00FA52C1">
        <w:rPr>
          <w:rFonts w:ascii="GHEA Grapalat" w:eastAsia="Times New Roman" w:hAnsi="GHEA Grapalat"/>
          <w:sz w:val="24"/>
          <w:szCs w:val="24"/>
          <w:lang w:val="hy-AM"/>
        </w:rPr>
        <w:t>,</w:t>
      </w:r>
    </w:p>
    <w:p w14:paraId="30634DDD" w14:textId="77777777" w:rsidR="006E6AFE" w:rsidRPr="00FA52C1" w:rsidRDefault="006E6AFE" w:rsidP="00FA52C1">
      <w:pPr>
        <w:pStyle w:val="ListParagraph"/>
        <w:numPr>
          <w:ilvl w:val="0"/>
          <w:numId w:val="1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կախված բետոնե և երկաթբետոնե կոնստրուկցիաների վրա ազդեցության ինտենսիվությունից՝ ոչ ագրեսիվ, թույլ ագրեսիվ, միջին ագրեսիվ և </w:t>
      </w:r>
      <w:r w:rsidR="00AA1A48" w:rsidRPr="00FA52C1">
        <w:rPr>
          <w:rFonts w:ascii="GHEA Grapalat" w:eastAsia="Times New Roman" w:hAnsi="GHEA Grapalat"/>
          <w:sz w:val="24"/>
          <w:szCs w:val="24"/>
          <w:lang w:val="hy-AM"/>
        </w:rPr>
        <w:t>խիստ</w:t>
      </w:r>
      <w:r w:rsidRPr="00FA52C1">
        <w:rPr>
          <w:rFonts w:ascii="GHEA Grapalat" w:eastAsia="Times New Roman" w:hAnsi="GHEA Grapalat"/>
          <w:sz w:val="24"/>
          <w:szCs w:val="24"/>
          <w:lang w:val="hy-AM"/>
        </w:rPr>
        <w:t xml:space="preserve"> ագրեսիվ</w:t>
      </w:r>
      <w:r w:rsidR="00683AF6" w:rsidRPr="00FA52C1">
        <w:rPr>
          <w:rFonts w:ascii="GHEA Grapalat" w:eastAsia="Times New Roman" w:hAnsi="GHEA Grapalat"/>
          <w:sz w:val="24"/>
          <w:szCs w:val="24"/>
          <w:lang w:val="hy-AM"/>
        </w:rPr>
        <w:t>,</w:t>
      </w:r>
    </w:p>
    <w:p w14:paraId="6CAEE163" w14:textId="77777777" w:rsidR="006E6AFE" w:rsidRPr="00FA52C1" w:rsidRDefault="006E6AFE" w:rsidP="00FA52C1">
      <w:pPr>
        <w:pStyle w:val="ListParagraph"/>
        <w:numPr>
          <w:ilvl w:val="0"/>
          <w:numId w:val="11"/>
        </w:numPr>
        <w:tabs>
          <w:tab w:val="left" w:pos="117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կախված բետոնի վրա միջավայրի ազդեցության բնույթից՝</w:t>
      </w:r>
    </w:p>
    <w:p w14:paraId="0C098575" w14:textId="77777777" w:rsidR="006E6AFE" w:rsidRPr="00FA52C1" w:rsidRDefault="00683AF6" w:rsidP="00FA52C1">
      <w:pPr>
        <w:tabs>
          <w:tab w:val="left" w:pos="1440"/>
          <w:tab w:val="left" w:pos="1620"/>
          <w:tab w:val="left" w:pos="1890"/>
        </w:tabs>
        <w:spacing w:line="360" w:lineRule="auto"/>
        <w:ind w:firstLine="720"/>
        <w:rPr>
          <w:rFonts w:ascii="GHEA Grapalat" w:eastAsia="Times New Roman" w:hAnsi="GHEA Grapalat"/>
          <w:sz w:val="24"/>
          <w:szCs w:val="24"/>
        </w:rPr>
      </w:pPr>
      <w:r w:rsidRPr="00FA52C1">
        <w:rPr>
          <w:rFonts w:ascii="GHEA Grapalat" w:eastAsia="Times New Roman" w:hAnsi="GHEA Grapalat"/>
          <w:sz w:val="24"/>
          <w:szCs w:val="24"/>
        </w:rPr>
        <w:t>ա.</w:t>
      </w:r>
      <w:r w:rsidR="002D1679" w:rsidRPr="00185097">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քիմիական (սուլֆատային, մագնեզիա</w:t>
      </w:r>
      <w:r w:rsidRPr="00FA52C1">
        <w:rPr>
          <w:rFonts w:ascii="GHEA Grapalat" w:eastAsia="Times New Roman" w:hAnsi="GHEA Grapalat"/>
          <w:sz w:val="24"/>
          <w:szCs w:val="24"/>
        </w:rPr>
        <w:t>լ</w:t>
      </w:r>
      <w:r w:rsidR="006E6AFE" w:rsidRPr="00FA52C1">
        <w:rPr>
          <w:rFonts w:ascii="GHEA Grapalat" w:eastAsia="Times New Roman" w:hAnsi="GHEA Grapalat"/>
          <w:sz w:val="24"/>
          <w:szCs w:val="24"/>
        </w:rPr>
        <w:t>, թթվային, ալկալիական և այլն),</w:t>
      </w:r>
    </w:p>
    <w:p w14:paraId="6451A1F5" w14:textId="77777777" w:rsidR="006E6AFE" w:rsidRPr="00FA52C1" w:rsidRDefault="00683AF6" w:rsidP="00FA52C1">
      <w:pPr>
        <w:tabs>
          <w:tab w:val="left" w:pos="1440"/>
          <w:tab w:val="left" w:pos="1620"/>
          <w:tab w:val="left" w:pos="1890"/>
        </w:tabs>
        <w:spacing w:line="360" w:lineRule="auto"/>
        <w:ind w:firstLine="720"/>
        <w:rPr>
          <w:rFonts w:ascii="GHEA Grapalat" w:eastAsia="Times New Roman" w:hAnsi="GHEA Grapalat"/>
          <w:sz w:val="24"/>
          <w:szCs w:val="24"/>
        </w:rPr>
      </w:pPr>
      <w:r w:rsidRPr="00FA52C1">
        <w:rPr>
          <w:rFonts w:ascii="GHEA Grapalat" w:eastAsia="Times New Roman" w:hAnsi="GHEA Grapalat"/>
          <w:sz w:val="24"/>
          <w:szCs w:val="24"/>
        </w:rPr>
        <w:t>բ</w:t>
      </w:r>
      <w:r w:rsidR="002D1679" w:rsidRPr="00185097">
        <w:rPr>
          <w:rFonts w:ascii="GHEA Grapalat" w:eastAsia="Times New Roman" w:hAnsi="GHEA Grapalat"/>
          <w:sz w:val="24"/>
          <w:szCs w:val="24"/>
        </w:rPr>
        <w:t>.</w:t>
      </w:r>
      <w:r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կենսաբանորեն ակտիվ (սնկերի ու մանրէների նյութափոխանակության արգասիքների քիմիական ազդեցություն),</w:t>
      </w:r>
    </w:p>
    <w:p w14:paraId="2ABF26A5" w14:textId="77777777" w:rsidR="00683AF6" w:rsidRPr="00FA52C1" w:rsidRDefault="00683AF6" w:rsidP="00FA52C1">
      <w:pPr>
        <w:tabs>
          <w:tab w:val="left" w:pos="1440"/>
          <w:tab w:val="left" w:pos="1620"/>
          <w:tab w:val="left" w:pos="1890"/>
        </w:tabs>
        <w:spacing w:line="360" w:lineRule="auto"/>
        <w:ind w:firstLine="720"/>
        <w:rPr>
          <w:rFonts w:ascii="GHEA Grapalat" w:eastAsia="Times New Roman" w:hAnsi="GHEA Grapalat"/>
          <w:sz w:val="24"/>
          <w:szCs w:val="24"/>
        </w:rPr>
      </w:pPr>
      <w:r w:rsidRPr="00FA52C1">
        <w:rPr>
          <w:rFonts w:ascii="GHEA Grapalat" w:eastAsia="Times New Roman" w:hAnsi="GHEA Grapalat"/>
          <w:sz w:val="24"/>
          <w:szCs w:val="24"/>
        </w:rPr>
        <w:t>գ</w:t>
      </w:r>
      <w:r w:rsidR="002D1679" w:rsidRPr="00185097">
        <w:rPr>
          <w:rFonts w:ascii="GHEA Grapalat" w:eastAsia="Times New Roman" w:hAnsi="GHEA Grapalat"/>
          <w:sz w:val="24"/>
          <w:szCs w:val="24"/>
        </w:rPr>
        <w:t>.</w:t>
      </w:r>
      <w:r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 xml:space="preserve">ֆիզիկամեխանիկական (բույսերի արմատներով, սնկային հիֆերով, </w:t>
      </w:r>
    </w:p>
    <w:p w14:paraId="023A5E56" w14:textId="77777777" w:rsidR="006E6AFE" w:rsidRPr="00FA52C1" w:rsidRDefault="006E6AFE" w:rsidP="00FA52C1">
      <w:pPr>
        <w:tabs>
          <w:tab w:val="left" w:pos="1440"/>
          <w:tab w:val="left" w:pos="1620"/>
          <w:tab w:val="left" w:pos="1890"/>
        </w:tabs>
        <w:spacing w:line="360" w:lineRule="auto"/>
        <w:rPr>
          <w:rFonts w:ascii="GHEA Grapalat" w:eastAsia="Times New Roman" w:hAnsi="GHEA Grapalat"/>
          <w:sz w:val="24"/>
          <w:szCs w:val="24"/>
        </w:rPr>
      </w:pPr>
      <w:r w:rsidRPr="00FA52C1">
        <w:rPr>
          <w:rFonts w:ascii="GHEA Grapalat" w:eastAsia="Times New Roman" w:hAnsi="GHEA Grapalat"/>
          <w:sz w:val="24"/>
          <w:szCs w:val="24"/>
        </w:rPr>
        <w:t>ջրիմուռներով ու քարաքոսերով բուսապատում և այլն),</w:t>
      </w:r>
    </w:p>
    <w:p w14:paraId="1441CD48" w14:textId="77777777" w:rsidR="006E6AFE" w:rsidRPr="00FA52C1" w:rsidRDefault="00683AF6" w:rsidP="00FA52C1">
      <w:pPr>
        <w:tabs>
          <w:tab w:val="left" w:pos="1440"/>
          <w:tab w:val="left" w:pos="1620"/>
          <w:tab w:val="left" w:pos="1890"/>
        </w:tabs>
        <w:spacing w:line="360" w:lineRule="auto"/>
        <w:ind w:firstLine="720"/>
        <w:rPr>
          <w:rFonts w:ascii="GHEA Grapalat" w:eastAsia="Times New Roman" w:hAnsi="GHEA Grapalat"/>
          <w:sz w:val="24"/>
          <w:szCs w:val="24"/>
        </w:rPr>
      </w:pPr>
      <w:r w:rsidRPr="00FA52C1">
        <w:rPr>
          <w:rFonts w:ascii="GHEA Grapalat" w:eastAsia="Times New Roman" w:hAnsi="GHEA Grapalat"/>
          <w:sz w:val="24"/>
          <w:szCs w:val="24"/>
        </w:rPr>
        <w:t>դ</w:t>
      </w:r>
      <w:r w:rsidR="002D1679" w:rsidRPr="00185097">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 xml:space="preserve">բացասական ջերմաստիճանային (փոփոխական սառեցում և հալեցում):   </w:t>
      </w:r>
    </w:p>
    <w:p w14:paraId="3B6CF3F0" w14:textId="77777777" w:rsidR="006E6AFE" w:rsidRPr="00FA52C1" w:rsidRDefault="00370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39</w:t>
      </w:r>
      <w:r w:rsidR="002D1679" w:rsidRPr="00185097">
        <w:rPr>
          <w:rFonts w:ascii="GHEA Grapalat" w:eastAsia="Times New Roman" w:hAnsi="GHEA Grapalat"/>
          <w:bCs/>
          <w:sz w:val="24"/>
          <w:szCs w:val="24"/>
        </w:rPr>
        <w:t>.</w:t>
      </w:r>
      <w:r w:rsidR="00C0064B" w:rsidRPr="00FA52C1">
        <w:rPr>
          <w:rFonts w:ascii="GHEA Grapalat" w:eastAsia="Times New Roman" w:hAnsi="GHEA Grapalat"/>
          <w:sz w:val="24"/>
          <w:szCs w:val="24"/>
        </w:rPr>
        <w:t xml:space="preserve"> </w:t>
      </w:r>
      <w:r w:rsidR="006E6AFE" w:rsidRPr="00FA52C1">
        <w:rPr>
          <w:rFonts w:ascii="GHEA Grapalat" w:eastAsia="Times New Roman" w:hAnsi="GHEA Grapalat"/>
          <w:sz w:val="24"/>
          <w:szCs w:val="24"/>
        </w:rPr>
        <w:t>Ցեմենտաքարի և լցանյութի բաղադրիչների ներքին փոխազդեցությունը ստորաբաժանվում է՝</w:t>
      </w:r>
    </w:p>
    <w:p w14:paraId="5DD7122E" w14:textId="77777777" w:rsidR="006E6AFE" w:rsidRPr="00FA52C1" w:rsidRDefault="006E6AFE" w:rsidP="00FA52C1">
      <w:pPr>
        <w:pStyle w:val="ListParagraph"/>
        <w:numPr>
          <w:ilvl w:val="0"/>
          <w:numId w:val="12"/>
        </w:numPr>
        <w:tabs>
          <w:tab w:val="left" w:pos="1260"/>
          <w:tab w:val="left" w:pos="144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ռեակցունակ սիլիկահող և դոլոմիտներ պարունակող լցանյութի ալկալիական կոռոզիայի</w:t>
      </w:r>
      <w:r w:rsidR="00C0064B" w:rsidRPr="00FA52C1">
        <w:rPr>
          <w:rFonts w:ascii="GHEA Grapalat" w:eastAsia="Times New Roman" w:hAnsi="GHEA Grapalat"/>
          <w:sz w:val="24"/>
          <w:szCs w:val="24"/>
          <w:lang w:val="hy-AM"/>
        </w:rPr>
        <w:t>,</w:t>
      </w:r>
    </w:p>
    <w:p w14:paraId="1EE1604E" w14:textId="77777777" w:rsidR="006E6AFE" w:rsidRPr="00FA52C1" w:rsidRDefault="006E6AFE" w:rsidP="00FA52C1">
      <w:pPr>
        <w:pStyle w:val="ListParagraph"/>
        <w:numPr>
          <w:ilvl w:val="0"/>
          <w:numId w:val="12"/>
        </w:numPr>
        <w:tabs>
          <w:tab w:val="left" w:pos="1260"/>
          <w:tab w:val="left" w:pos="144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ավելի ուշ ժամկետներում էտտրինգիտի և թաումասիտի առաջացման։</w:t>
      </w:r>
    </w:p>
    <w:p w14:paraId="473851E6" w14:textId="77777777" w:rsidR="000A6937" w:rsidRPr="00FA52C1" w:rsidRDefault="000A693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0</w:t>
      </w:r>
      <w:r w:rsidR="002D1679" w:rsidRPr="00185097">
        <w:rPr>
          <w:rFonts w:ascii="GHEA Grapalat" w:eastAsia="Times New Roman" w:hAnsi="GHEA Grapalat" w:cs="Cambria Math"/>
          <w:bCs/>
          <w:sz w:val="24"/>
          <w:szCs w:val="24"/>
        </w:rPr>
        <w:t>.</w:t>
      </w:r>
      <w:r w:rsidR="005A0865" w:rsidRPr="00FA52C1">
        <w:rPr>
          <w:rFonts w:ascii="GHEA Grapalat" w:eastAsia="Times New Roman" w:hAnsi="GHEA Grapalat"/>
          <w:sz w:val="24"/>
          <w:szCs w:val="24"/>
        </w:rPr>
        <w:t xml:space="preserve"> </w:t>
      </w:r>
      <w:r w:rsidR="0057705F"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Սենքերի խոնավության ռեժիմ</w:t>
      </w:r>
      <w:r w:rsidR="00357A8C" w:rsidRPr="00FA52C1">
        <w:rPr>
          <w:rFonts w:ascii="GHEA Grapalat" w:eastAsia="Times New Roman" w:hAnsi="GHEA Grapalat"/>
          <w:sz w:val="24"/>
          <w:szCs w:val="24"/>
        </w:rPr>
        <w:t xml:space="preserve">ը </w:t>
      </w:r>
      <w:r w:rsidRPr="00FA52C1">
        <w:rPr>
          <w:rFonts w:ascii="GHEA Grapalat" w:eastAsia="Times New Roman" w:hAnsi="GHEA Grapalat"/>
          <w:sz w:val="24"/>
          <w:szCs w:val="24"/>
        </w:rPr>
        <w:t xml:space="preserve">(չոր, նորմալ, խոնավ, թաց) </w:t>
      </w:r>
      <w:r w:rsidR="00357A8C" w:rsidRPr="00FA52C1">
        <w:rPr>
          <w:rFonts w:ascii="GHEA Grapalat" w:eastAsia="Times New Roman" w:hAnsi="GHEA Grapalat"/>
          <w:sz w:val="24"/>
          <w:szCs w:val="24"/>
        </w:rPr>
        <w:t xml:space="preserve">սահմանվում է </w:t>
      </w:r>
      <w:r w:rsidRPr="00FA52C1">
        <w:rPr>
          <w:rFonts w:ascii="GHEA Grapalat" w:eastAsia="Times New Roman" w:hAnsi="GHEA Grapalat"/>
          <w:sz w:val="24"/>
          <w:szCs w:val="24"/>
        </w:rPr>
        <w:t>կախված օդի ջերմաստիճանից և հարաբերական խոնավությունից</w:t>
      </w:r>
      <w:r w:rsidR="00357A8C"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ըստ </w:t>
      </w:r>
      <w:r w:rsidRPr="00FA52C1">
        <w:rPr>
          <w:rFonts w:ascii="GHEA Grapalat" w:hAnsi="GHEA Grapalat"/>
          <w:sz w:val="24"/>
          <w:szCs w:val="24"/>
        </w:rPr>
        <w:t>ՀՀՇՆ 24-01</w:t>
      </w:r>
      <w:r w:rsidR="00815052" w:rsidRPr="00FA52C1">
        <w:rPr>
          <w:rFonts w:ascii="GHEA Grapalat" w:hAnsi="GHEA Grapalat"/>
          <w:sz w:val="24"/>
          <w:szCs w:val="24"/>
        </w:rPr>
        <w:t xml:space="preserve"> </w:t>
      </w:r>
      <w:r w:rsidR="00815052" w:rsidRPr="00FA52C1">
        <w:rPr>
          <w:rFonts w:ascii="GHEA Grapalat" w:hAnsi="GHEA Grapalat"/>
          <w:sz w:val="24"/>
          <w:szCs w:val="24"/>
        </w:rPr>
        <w:lastRenderedPageBreak/>
        <w:t>շինարարական նորմերի</w:t>
      </w:r>
      <w:r w:rsidR="00357A8C" w:rsidRPr="00FA52C1">
        <w:rPr>
          <w:rFonts w:ascii="GHEA Grapalat" w:hAnsi="GHEA Grapalat"/>
          <w:sz w:val="24"/>
          <w:szCs w:val="24"/>
        </w:rPr>
        <w:t>,</w:t>
      </w:r>
      <w:r w:rsidRPr="00FA52C1">
        <w:rPr>
          <w:rFonts w:ascii="GHEA Grapalat" w:hAnsi="GHEA Grapalat"/>
          <w:sz w:val="24"/>
          <w:szCs w:val="24"/>
        </w:rPr>
        <w:t xml:space="preserve"> </w:t>
      </w:r>
      <w:r w:rsidRPr="00FA52C1">
        <w:rPr>
          <w:rFonts w:ascii="GHEA Grapalat" w:eastAsia="Times New Roman" w:hAnsi="GHEA Grapalat"/>
          <w:sz w:val="24"/>
          <w:szCs w:val="24"/>
        </w:rPr>
        <w:t>հաշվի առնելով որոշակի ջերմաստիճանային տիրույթում հարաբերական խոնավության առավելագույն արժեքը: Խոնավության գոտին (չոր, նորմալ)</w:t>
      </w:r>
      <w:r w:rsidR="00815052" w:rsidRPr="00FA52C1">
        <w:rPr>
          <w:rFonts w:ascii="GHEA Grapalat" w:eastAsia="Times New Roman" w:hAnsi="GHEA Grapalat"/>
          <w:sz w:val="24"/>
          <w:szCs w:val="24"/>
        </w:rPr>
        <w:t xml:space="preserve"> ևս</w:t>
      </w:r>
      <w:r w:rsidRPr="00FA52C1">
        <w:rPr>
          <w:rFonts w:ascii="GHEA Grapalat" w:eastAsia="Times New Roman" w:hAnsi="GHEA Grapalat"/>
          <w:sz w:val="24"/>
          <w:szCs w:val="24"/>
        </w:rPr>
        <w:t xml:space="preserve"> սահմանվում է համաձայն </w:t>
      </w:r>
      <w:r w:rsidR="00815052" w:rsidRPr="00FA52C1">
        <w:rPr>
          <w:rFonts w:ascii="GHEA Grapalat" w:hAnsi="GHEA Grapalat"/>
          <w:sz w:val="24"/>
          <w:szCs w:val="24"/>
        </w:rPr>
        <w:t>ՀՀՇՆ 24-01 շինարարական նորմերի</w:t>
      </w:r>
      <w:r w:rsidRPr="00FA52C1">
        <w:rPr>
          <w:rFonts w:ascii="GHEA Grapalat" w:eastAsia="Times New Roman" w:hAnsi="GHEA Grapalat"/>
          <w:sz w:val="24"/>
          <w:szCs w:val="24"/>
        </w:rPr>
        <w:t>։</w:t>
      </w:r>
    </w:p>
    <w:p w14:paraId="56AABBEC" w14:textId="77777777" w:rsidR="000A6937" w:rsidRPr="00FA52C1" w:rsidRDefault="000A693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1</w:t>
      </w:r>
      <w:r w:rsidR="002D1679" w:rsidRPr="00185097">
        <w:rPr>
          <w:rFonts w:ascii="GHEA Grapalat" w:eastAsia="Times New Roman" w:hAnsi="GHEA Grapalat" w:cs="Cambria Math"/>
          <w:bCs/>
          <w:sz w:val="24"/>
          <w:szCs w:val="24"/>
        </w:rPr>
        <w:t xml:space="preserve">. </w:t>
      </w:r>
      <w:r w:rsidRPr="00FA52C1">
        <w:rPr>
          <w:rFonts w:ascii="GHEA Grapalat" w:eastAsia="Times New Roman" w:hAnsi="GHEA Grapalat"/>
          <w:sz w:val="24"/>
          <w:szCs w:val="24"/>
        </w:rPr>
        <w:t xml:space="preserve">Ագրեսիվ միջավայրերը ստորաբաժանվում են նաև ըստ կոռոզիայից չպաշտպանված բետոնի և երկաթբետոնի վրա ազդեցության։ Ինդեքսավորված  միջավայրերն ըստ ագրեսիվության աճի ներկայացված են </w:t>
      </w:r>
      <w:r w:rsidR="00541E22" w:rsidRPr="00185097">
        <w:rPr>
          <w:rFonts w:ascii="GHEA Grapalat" w:eastAsia="Times New Roman" w:hAnsi="GHEA Grapalat"/>
          <w:sz w:val="24"/>
          <w:szCs w:val="24"/>
        </w:rPr>
        <w:t xml:space="preserve">12-րդ բաժնի </w:t>
      </w:r>
      <w:r w:rsidRPr="00FA52C1">
        <w:rPr>
          <w:rFonts w:ascii="GHEA Grapalat" w:eastAsia="Times New Roman" w:hAnsi="GHEA Grapalat"/>
          <w:sz w:val="24"/>
          <w:szCs w:val="24"/>
        </w:rPr>
        <w:t xml:space="preserve">աղյուսակ 1-ում:     </w:t>
      </w:r>
    </w:p>
    <w:p w14:paraId="6EF81EA1" w14:textId="77777777" w:rsidR="000A6937" w:rsidRPr="00FA52C1" w:rsidRDefault="000A6937" w:rsidP="00FA52C1">
      <w:pPr>
        <w:tabs>
          <w:tab w:val="left" w:pos="1260"/>
          <w:tab w:val="left" w:pos="1350"/>
          <w:tab w:val="left" w:pos="162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2</w:t>
      </w:r>
      <w:r w:rsidR="002D1679" w:rsidRPr="00185097">
        <w:rPr>
          <w:rFonts w:ascii="GHEA Grapalat" w:eastAsia="Times New Roman" w:hAnsi="GHEA Grapalat" w:cs="Cambria Math"/>
          <w:bCs/>
          <w:sz w:val="24"/>
          <w:szCs w:val="24"/>
        </w:rPr>
        <w:t xml:space="preserve">.  </w:t>
      </w:r>
      <w:r w:rsidRPr="00FA52C1">
        <w:rPr>
          <w:rFonts w:ascii="GHEA Grapalat" w:eastAsia="Times New Roman" w:hAnsi="GHEA Grapalat"/>
          <w:sz w:val="24"/>
          <w:szCs w:val="24"/>
        </w:rPr>
        <w:t xml:space="preserve">Բետոնի (երկաթբետոնի) վրա ագրեսիվ տարբեր միջավայրերի միաժամանակյա ազդեցության աստիճանը որոշվում է ըստ առավել ագրեսիվի՝ հաշվի առնելով կոնստրուկցիայի շահագործման պայմանները: </w:t>
      </w:r>
    </w:p>
    <w:p w14:paraId="3FBBF4C8" w14:textId="77777777" w:rsidR="000A6937" w:rsidRPr="00185097" w:rsidRDefault="000A693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3</w:t>
      </w:r>
      <w:r w:rsidR="002D167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002D1679" w:rsidRPr="00185097">
        <w:rPr>
          <w:rFonts w:ascii="GHEA Grapalat" w:eastAsia="Times New Roman" w:hAnsi="GHEA Grapalat"/>
          <w:sz w:val="24"/>
          <w:szCs w:val="24"/>
        </w:rPr>
        <w:t xml:space="preserve"> </w:t>
      </w:r>
      <w:r w:rsidR="003D72A2" w:rsidRPr="00FA52C1">
        <w:rPr>
          <w:rFonts w:ascii="GHEA Grapalat" w:eastAsia="Times New Roman" w:hAnsi="GHEA Grapalat"/>
          <w:sz w:val="24"/>
          <w:szCs w:val="24"/>
        </w:rPr>
        <w:t>Բ</w:t>
      </w:r>
      <w:r w:rsidRPr="00FA52C1">
        <w:rPr>
          <w:rFonts w:ascii="GHEA Grapalat" w:eastAsia="Times New Roman" w:hAnsi="GHEA Grapalat"/>
          <w:sz w:val="24"/>
          <w:szCs w:val="24"/>
        </w:rPr>
        <w:t xml:space="preserve">ետոնե և երկաթբետոնե կոնստրուկցիաների վրա </w:t>
      </w:r>
      <w:r w:rsidR="003D72A2" w:rsidRPr="00FA52C1">
        <w:rPr>
          <w:rFonts w:ascii="GHEA Grapalat" w:eastAsia="Times New Roman" w:hAnsi="GHEA Grapalat"/>
          <w:sz w:val="24"/>
          <w:szCs w:val="24"/>
        </w:rPr>
        <w:t>շ</w:t>
      </w:r>
      <w:r w:rsidRPr="00FA52C1">
        <w:rPr>
          <w:rFonts w:ascii="GHEA Grapalat" w:eastAsia="Times New Roman" w:hAnsi="GHEA Grapalat"/>
          <w:sz w:val="24"/>
          <w:szCs w:val="24"/>
        </w:rPr>
        <w:t>ահագործման միջավայրերի ագրեսիվ ազդեցության աստիճանի դասակարգումները</w:t>
      </w:r>
      <w:r w:rsidR="003D72A2" w:rsidRPr="00FA52C1">
        <w:rPr>
          <w:rFonts w:ascii="GHEA Grapalat" w:eastAsia="Times New Roman" w:hAnsi="GHEA Grapalat"/>
          <w:sz w:val="24"/>
          <w:szCs w:val="24"/>
        </w:rPr>
        <w:t xml:space="preserve">, կախված ագրեսիվ նյութի տեսակից և կոնցենտրացիայից, բերված են </w:t>
      </w:r>
      <w:r w:rsidR="00C40C04" w:rsidRPr="00FA52C1">
        <w:rPr>
          <w:rFonts w:ascii="GHEA Grapalat" w:eastAsia="Times New Roman" w:hAnsi="GHEA Grapalat"/>
          <w:sz w:val="24"/>
          <w:szCs w:val="24"/>
        </w:rPr>
        <w:t>14-րդ, 15-րդ</w:t>
      </w:r>
      <w:r w:rsidR="003D72A2" w:rsidRPr="00FA52C1">
        <w:rPr>
          <w:rFonts w:ascii="GHEA Grapalat" w:eastAsia="Times New Roman" w:hAnsi="GHEA Grapalat"/>
          <w:sz w:val="24"/>
          <w:szCs w:val="24"/>
        </w:rPr>
        <w:t xml:space="preserve"> և </w:t>
      </w:r>
      <w:r w:rsidR="00C40C04" w:rsidRPr="00FA52C1">
        <w:rPr>
          <w:rFonts w:ascii="GHEA Grapalat" w:eastAsia="Times New Roman" w:hAnsi="GHEA Grapalat"/>
          <w:sz w:val="24"/>
          <w:szCs w:val="24"/>
        </w:rPr>
        <w:t>16</w:t>
      </w:r>
      <w:r w:rsidR="003D72A2" w:rsidRPr="00FA52C1">
        <w:rPr>
          <w:rFonts w:ascii="GHEA Grapalat" w:eastAsia="Times New Roman" w:hAnsi="GHEA Grapalat"/>
          <w:sz w:val="24"/>
          <w:szCs w:val="24"/>
        </w:rPr>
        <w:t>-</w:t>
      </w:r>
      <w:r w:rsidR="00C40C04" w:rsidRPr="00FA52C1">
        <w:rPr>
          <w:rFonts w:ascii="GHEA Grapalat" w:eastAsia="Times New Roman" w:hAnsi="GHEA Grapalat"/>
          <w:sz w:val="24"/>
          <w:szCs w:val="24"/>
        </w:rPr>
        <w:t>րդ բաժիններում</w:t>
      </w:r>
      <w:r w:rsidR="002D1679" w:rsidRPr="00185097">
        <w:rPr>
          <w:rFonts w:ascii="GHEA Grapalat" w:eastAsia="Times New Roman" w:hAnsi="GHEA Grapalat"/>
          <w:sz w:val="24"/>
          <w:szCs w:val="24"/>
        </w:rPr>
        <w:t>.</w:t>
      </w:r>
    </w:p>
    <w:p w14:paraId="28AA84E2"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գազային միջավայրեր</w:t>
      </w:r>
      <w:r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աղյուսակներ 2, </w:t>
      </w:r>
      <w:r w:rsidR="00F02C24" w:rsidRPr="00FA52C1">
        <w:rPr>
          <w:rFonts w:ascii="GHEA Grapalat" w:eastAsia="Times New Roman" w:hAnsi="GHEA Grapalat"/>
          <w:sz w:val="24"/>
          <w:szCs w:val="24"/>
          <w:lang w:val="hy-AM"/>
        </w:rPr>
        <w:t>3</w:t>
      </w:r>
      <w:r w:rsidR="00BF0FFF" w:rsidRPr="00FA52C1">
        <w:rPr>
          <w:rFonts w:ascii="GHEA Grapalat" w:eastAsia="Times New Roman" w:hAnsi="GHEA Grapalat"/>
          <w:sz w:val="24"/>
          <w:szCs w:val="24"/>
          <w:lang w:val="hy-AM"/>
        </w:rPr>
        <w:t>,</w:t>
      </w:r>
    </w:p>
    <w:p w14:paraId="30B89EFB"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պինդ միջավայրեր</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աղյուսակներ </w:t>
      </w:r>
      <w:r w:rsidR="00F02C24" w:rsidRPr="00FA52C1">
        <w:rPr>
          <w:rFonts w:ascii="GHEA Grapalat" w:eastAsia="Times New Roman" w:hAnsi="GHEA Grapalat"/>
          <w:sz w:val="24"/>
          <w:szCs w:val="24"/>
          <w:lang w:val="hy-AM"/>
        </w:rPr>
        <w:t>4</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5</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6</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7</w:t>
      </w:r>
      <w:r w:rsidR="00BF0FFF" w:rsidRPr="00FA52C1">
        <w:rPr>
          <w:rFonts w:ascii="GHEA Grapalat" w:eastAsia="Times New Roman" w:hAnsi="GHEA Grapalat"/>
          <w:sz w:val="24"/>
          <w:szCs w:val="24"/>
          <w:lang w:val="hy-AM"/>
        </w:rPr>
        <w:t>,</w:t>
      </w:r>
    </w:p>
    <w:p w14:paraId="35B7C499"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ստորգետնյա ջրերի մակարդակից բարձր գրունտներ</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 աղյուսակներ </w:t>
      </w:r>
      <w:r w:rsidR="00F02C24" w:rsidRPr="00FA52C1">
        <w:rPr>
          <w:rFonts w:ascii="GHEA Grapalat" w:eastAsia="Times New Roman" w:hAnsi="GHEA Grapalat"/>
          <w:sz w:val="24"/>
          <w:szCs w:val="24"/>
          <w:lang w:val="hy-AM"/>
        </w:rPr>
        <w:t>6</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7</w:t>
      </w:r>
      <w:r w:rsidR="00BF0FFF" w:rsidRPr="00FA52C1">
        <w:rPr>
          <w:rFonts w:ascii="GHEA Grapalat" w:eastAsia="Times New Roman" w:hAnsi="GHEA Grapalat"/>
          <w:sz w:val="24"/>
          <w:szCs w:val="24"/>
          <w:lang w:val="hy-AM"/>
        </w:rPr>
        <w:t>,</w:t>
      </w:r>
    </w:p>
    <w:p w14:paraId="65FDEB03"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անօրգանական հեղուկ միջավայրեր</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 աղյուսակներ </w:t>
      </w:r>
      <w:r w:rsidR="00F02C24" w:rsidRPr="00FA52C1">
        <w:rPr>
          <w:rFonts w:ascii="GHEA Grapalat" w:eastAsia="Times New Roman" w:hAnsi="GHEA Grapalat"/>
          <w:sz w:val="24"/>
          <w:szCs w:val="24"/>
          <w:lang w:val="hy-AM"/>
        </w:rPr>
        <w:t>8</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9</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10</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14</w:t>
      </w:r>
      <w:r w:rsidR="00BF0FFF" w:rsidRPr="00FA52C1">
        <w:rPr>
          <w:rFonts w:ascii="GHEA Grapalat" w:eastAsia="Times New Roman" w:hAnsi="GHEA Grapalat"/>
          <w:sz w:val="24"/>
          <w:szCs w:val="24"/>
          <w:lang w:val="hy-AM"/>
        </w:rPr>
        <w:t>,</w:t>
      </w:r>
    </w:p>
    <w:p w14:paraId="592DAC3A"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քլորիդներ</w:t>
      </w:r>
      <w:r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աղյուսակներ </w:t>
      </w:r>
      <w:r w:rsidR="00F02C24" w:rsidRPr="00FA52C1">
        <w:rPr>
          <w:rFonts w:ascii="GHEA Grapalat" w:eastAsia="Times New Roman" w:hAnsi="GHEA Grapalat"/>
          <w:sz w:val="24"/>
          <w:szCs w:val="24"/>
          <w:lang w:val="hy-AM"/>
        </w:rPr>
        <w:t>4</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5</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7</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8</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lang w:val="hy-AM"/>
        </w:rPr>
        <w:t>14</w:t>
      </w:r>
      <w:r w:rsidR="00BF0FFF" w:rsidRPr="00FA52C1">
        <w:rPr>
          <w:rFonts w:ascii="GHEA Grapalat" w:eastAsia="Times New Roman" w:hAnsi="GHEA Grapalat"/>
          <w:sz w:val="24"/>
          <w:szCs w:val="24"/>
          <w:lang w:val="hy-AM"/>
        </w:rPr>
        <w:t>,</w:t>
      </w:r>
    </w:p>
    <w:p w14:paraId="48351A9E"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օրգանական հեղուկ միջավայրեր</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 աղյուսակ </w:t>
      </w:r>
      <w:r w:rsidR="00F02C24" w:rsidRPr="00FA52C1">
        <w:rPr>
          <w:rFonts w:ascii="GHEA Grapalat" w:eastAsia="Times New Roman" w:hAnsi="GHEA Grapalat"/>
          <w:sz w:val="24"/>
          <w:szCs w:val="24"/>
          <w:lang w:val="hy-AM"/>
        </w:rPr>
        <w:t>11</w:t>
      </w:r>
      <w:r w:rsidR="00BF0FFF" w:rsidRPr="00FA52C1">
        <w:rPr>
          <w:rFonts w:ascii="GHEA Grapalat" w:eastAsia="Times New Roman" w:hAnsi="GHEA Grapalat"/>
          <w:sz w:val="24"/>
          <w:szCs w:val="24"/>
          <w:lang w:val="hy-AM"/>
        </w:rPr>
        <w:t>,</w:t>
      </w:r>
    </w:p>
    <w:p w14:paraId="384AE84E" w14:textId="77777777" w:rsidR="000A6937" w:rsidRPr="00FA52C1" w:rsidRDefault="000A6937" w:rsidP="00FA52C1">
      <w:pPr>
        <w:pStyle w:val="ListParagraph"/>
        <w:numPr>
          <w:ilvl w:val="0"/>
          <w:numId w:val="13"/>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կենսաբանորեն ակտիվ միջավայրեր</w:t>
      </w:r>
      <w:r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 xml:space="preserve"> աղյուսակ </w:t>
      </w:r>
      <w:r w:rsidR="00F02C24" w:rsidRPr="00FA52C1">
        <w:rPr>
          <w:rFonts w:ascii="GHEA Grapalat" w:eastAsia="Times New Roman" w:hAnsi="GHEA Grapalat"/>
          <w:sz w:val="24"/>
          <w:szCs w:val="24"/>
          <w:lang w:val="hy-AM"/>
        </w:rPr>
        <w:t>12</w:t>
      </w:r>
      <w:r w:rsidRPr="00FA52C1">
        <w:rPr>
          <w:rFonts w:ascii="GHEA Grapalat" w:eastAsia="Times New Roman" w:hAnsi="GHEA Grapalat"/>
          <w:sz w:val="24"/>
          <w:szCs w:val="24"/>
        </w:rPr>
        <w:t>։</w:t>
      </w:r>
      <w:r w:rsidRPr="00FA52C1">
        <w:rPr>
          <w:rFonts w:ascii="GHEA Grapalat" w:eastAsia="Times New Roman" w:hAnsi="GHEA Grapalat"/>
          <w:b/>
          <w:bCs/>
          <w:sz w:val="24"/>
          <w:szCs w:val="24"/>
        </w:rPr>
        <w:t xml:space="preserve">  </w:t>
      </w:r>
    </w:p>
    <w:p w14:paraId="2CBEC810" w14:textId="77777777" w:rsidR="000A6937" w:rsidRPr="00FA52C1" w:rsidRDefault="000A693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4</w:t>
      </w:r>
      <w:r w:rsidR="002D1679" w:rsidRPr="00185097">
        <w:rPr>
          <w:rFonts w:ascii="GHEA Grapalat" w:eastAsia="Times New Roman" w:hAnsi="GHEA Grapalat" w:cs="Cambria Math"/>
          <w:bCs/>
          <w:sz w:val="24"/>
          <w:szCs w:val="24"/>
          <w:lang w:val="ru-RU"/>
        </w:rPr>
        <w:t>.</w:t>
      </w:r>
      <w:r w:rsidRPr="00FA52C1">
        <w:rPr>
          <w:rFonts w:ascii="GHEA Grapalat" w:eastAsia="Times New Roman" w:hAnsi="GHEA Grapalat"/>
          <w:sz w:val="24"/>
          <w:szCs w:val="24"/>
        </w:rPr>
        <w:t xml:space="preserve"> W4 անջրանցիկության տեսականիշով նախագծված բետոնե և երկաթբետոնե կոնստրուկցիաների վրա կենսաբանորեն ակտիվ միջավայրերի (սնկերով և թիոնային մանրէներով) ագրեսիվ ազդեցության աստիճանը բերված է աղյուսակ </w:t>
      </w:r>
      <w:r w:rsidR="00F02C24" w:rsidRPr="00FA52C1">
        <w:rPr>
          <w:rFonts w:ascii="GHEA Grapalat" w:eastAsia="Times New Roman" w:hAnsi="GHEA Grapalat"/>
          <w:sz w:val="24"/>
          <w:szCs w:val="24"/>
        </w:rPr>
        <w:t>12</w:t>
      </w:r>
      <w:r w:rsidRPr="00FA52C1">
        <w:rPr>
          <w:rFonts w:ascii="GHEA Grapalat" w:eastAsia="Times New Roman" w:hAnsi="GHEA Grapalat"/>
          <w:sz w:val="24"/>
          <w:szCs w:val="24"/>
        </w:rPr>
        <w:t xml:space="preserve">-ում: Կենսաբանորեն ակտիվ այլ միջավայրերի և բետոնների այլ տեսակների պարագայում բետոնե և երկաթբետոնե կոնստրուկցիաների վրա ագրեսիվ ազդեցության աստիճանը գնահատվում է հատուկ ուսումնասիրությունների հիման վրա:   </w:t>
      </w:r>
    </w:p>
    <w:p w14:paraId="2E0DCB7B" w14:textId="77777777" w:rsidR="000A6937" w:rsidRPr="00FA52C1" w:rsidRDefault="000A693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5</w:t>
      </w:r>
      <w:r w:rsidR="002D1679" w:rsidRPr="00185097">
        <w:rPr>
          <w:rFonts w:ascii="GHEA Grapalat" w:eastAsia="Times New Roman" w:hAnsi="GHEA Grapalat"/>
          <w:bCs/>
          <w:sz w:val="24"/>
          <w:szCs w:val="24"/>
        </w:rPr>
        <w:t>.</w:t>
      </w:r>
      <w:r w:rsidRPr="00FA52C1">
        <w:rPr>
          <w:rFonts w:ascii="GHEA Grapalat" w:eastAsia="Times New Roman" w:hAnsi="GHEA Grapalat"/>
          <w:sz w:val="24"/>
          <w:szCs w:val="24"/>
        </w:rPr>
        <w:t xml:space="preserve"> Միջավայրերի ագրեսիվության ցուցիչների արժեքները բերված են միջավայրի </w:t>
      </w:r>
      <w:r w:rsidR="00652FFA" w:rsidRPr="00185097">
        <w:rPr>
          <w:rFonts w:ascii="GHEA Grapalat" w:eastAsia="Times New Roman" w:hAnsi="GHEA Grapalat"/>
          <w:color w:val="FF0000"/>
          <w:sz w:val="24"/>
          <w:szCs w:val="24"/>
        </w:rPr>
        <w:t xml:space="preserve"> </w:t>
      </w:r>
      <w:r w:rsidRPr="00FA52C1">
        <w:rPr>
          <w:rFonts w:ascii="GHEA Grapalat" w:eastAsia="Times New Roman" w:hAnsi="GHEA Grapalat"/>
          <w:sz w:val="24"/>
          <w:szCs w:val="24"/>
        </w:rPr>
        <w:t>5</w:t>
      </w:r>
      <w:r w:rsidR="00652FFA" w:rsidRPr="00185097">
        <w:rPr>
          <w:rFonts w:ascii="GHEA Grapalat" w:eastAsia="Times New Roman" w:hAnsi="GHEA Grapalat"/>
          <w:sz w:val="24"/>
          <w:szCs w:val="24"/>
        </w:rPr>
        <w:t>-</w:t>
      </w:r>
      <w:r w:rsidR="00BF0FFF" w:rsidRPr="00FA52C1">
        <w:rPr>
          <w:rFonts w:ascii="GHEA Grapalat" w:eastAsia="Times New Roman" w:hAnsi="GHEA Grapalat"/>
          <w:sz w:val="24"/>
          <w:szCs w:val="24"/>
        </w:rPr>
        <w:t>2</w:t>
      </w:r>
      <w:r w:rsidRPr="00FA52C1">
        <w:rPr>
          <w:rFonts w:ascii="GHEA Grapalat" w:eastAsia="Times New Roman" w:hAnsi="GHEA Grapalat"/>
          <w:sz w:val="24"/>
          <w:szCs w:val="24"/>
        </w:rPr>
        <w:t>0</w:t>
      </w:r>
      <w:r w:rsidR="00652FFA" w:rsidRPr="00185097">
        <w:rPr>
          <w:rFonts w:ascii="GHEA Grapalat" w:eastAsia="Times New Roman" w:hAnsi="GHEA Grapalat"/>
          <w:sz w:val="24"/>
          <w:szCs w:val="24"/>
        </w:rPr>
        <w:t xml:space="preserve"> </w:t>
      </w:r>
      <w:r w:rsidRPr="00FA52C1">
        <w:rPr>
          <w:rFonts w:ascii="GHEA Grapalat" w:eastAsia="Times New Roman" w:hAnsi="GHEA Grapalat"/>
          <w:sz w:val="24"/>
          <w:szCs w:val="24"/>
        </w:rPr>
        <w:t>°С ջերմաստիճան</w:t>
      </w:r>
      <w:r w:rsidR="0072402F" w:rsidRPr="00FA52C1">
        <w:rPr>
          <w:rFonts w:ascii="GHEA Grapalat" w:eastAsia="Times New Roman" w:hAnsi="GHEA Grapalat"/>
          <w:sz w:val="24"/>
          <w:szCs w:val="24"/>
        </w:rPr>
        <w:t>ներ</w:t>
      </w:r>
      <w:r w:rsidRPr="00FA52C1">
        <w:rPr>
          <w:rFonts w:ascii="GHEA Grapalat" w:eastAsia="Times New Roman" w:hAnsi="GHEA Grapalat"/>
          <w:sz w:val="24"/>
          <w:szCs w:val="24"/>
        </w:rPr>
        <w:t>ի համար: 20</w:t>
      </w:r>
      <w:r w:rsidR="00AE1814"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°С-ից </w:t>
      </w:r>
      <w:r w:rsidR="00AE1814" w:rsidRPr="00FA52C1">
        <w:rPr>
          <w:rFonts w:ascii="GHEA Grapalat" w:eastAsia="Times New Roman" w:hAnsi="GHEA Grapalat"/>
          <w:sz w:val="24"/>
          <w:szCs w:val="24"/>
        </w:rPr>
        <w:t>բարձր</w:t>
      </w:r>
      <w:r w:rsidR="0072402F"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միջավայրի ջերմաստիճանը յուրաքանչյուր 10</w:t>
      </w:r>
      <w:r w:rsidR="00AE1814"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°С-ով բարձրանալու պարագայում նրա ագրեսիվ ազդեցության աստիճանն ավելանում է մեկ մակարդակով: Հեղուկ միջավայրերի պարագայում ագրեսիվության ցուցի</w:t>
      </w:r>
      <w:r w:rsidR="00FE5169" w:rsidRPr="00FA52C1">
        <w:rPr>
          <w:rFonts w:ascii="GHEA Grapalat" w:eastAsia="Times New Roman" w:hAnsi="GHEA Grapalat"/>
          <w:sz w:val="24"/>
          <w:szCs w:val="24"/>
        </w:rPr>
        <w:t>չ</w:t>
      </w:r>
      <w:r w:rsidRPr="00FA52C1">
        <w:rPr>
          <w:rFonts w:ascii="GHEA Grapalat" w:eastAsia="Times New Roman" w:hAnsi="GHEA Grapalat"/>
          <w:sz w:val="24"/>
          <w:szCs w:val="24"/>
        </w:rPr>
        <w:t>ները տրված են մինչև 1.0</w:t>
      </w:r>
      <w:r w:rsidR="00AE1814"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մ/</w:t>
      </w:r>
      <w:r w:rsidRPr="00FA52C1">
        <w:rPr>
          <w:rFonts w:ascii="GHEA Grapalat" w:eastAsia="Times New Roman" w:hAnsi="GHEA Grapalat" w:cs="GHEA Grapalat"/>
          <w:sz w:val="24"/>
          <w:szCs w:val="24"/>
        </w:rPr>
        <w:t>վրկ</w:t>
      </w:r>
      <w:r w:rsidRPr="00FA52C1">
        <w:rPr>
          <w:rFonts w:ascii="GHEA Grapalat" w:eastAsia="Times New Roman" w:hAnsi="GHEA Grapalat"/>
          <w:sz w:val="24"/>
          <w:szCs w:val="24"/>
        </w:rPr>
        <w:t xml:space="preserve"> արագության հոսքերի համար: Եթե </w:t>
      </w:r>
      <w:r w:rsidRPr="00FA52C1">
        <w:rPr>
          <w:rFonts w:ascii="GHEA Grapalat" w:eastAsia="Times New Roman" w:hAnsi="GHEA Grapalat" w:cs="GHEA Grapalat"/>
          <w:sz w:val="24"/>
          <w:szCs w:val="24"/>
        </w:rPr>
        <w:t>ջրի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հոսքի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արագությունը</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գերազանցում</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է</w:t>
      </w:r>
      <w:r w:rsidRPr="00FA52C1">
        <w:rPr>
          <w:rFonts w:ascii="GHEA Grapalat" w:eastAsia="Times New Roman" w:hAnsi="GHEA Grapalat"/>
          <w:sz w:val="24"/>
          <w:szCs w:val="24"/>
        </w:rPr>
        <w:t xml:space="preserve"> 1.0</w:t>
      </w:r>
      <w:r w:rsidR="00AE1814"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մ</w:t>
      </w:r>
      <w:r w:rsidRPr="00FA52C1">
        <w:rPr>
          <w:rFonts w:ascii="GHEA Grapalat" w:eastAsia="Times New Roman" w:hAnsi="GHEA Grapalat"/>
          <w:sz w:val="24"/>
          <w:szCs w:val="24"/>
        </w:rPr>
        <w:t>/</w:t>
      </w:r>
      <w:r w:rsidRPr="00FA52C1">
        <w:rPr>
          <w:rFonts w:ascii="GHEA Grapalat" w:eastAsia="Times New Roman" w:hAnsi="GHEA Grapalat" w:cs="GHEA Grapalat"/>
          <w:sz w:val="24"/>
          <w:szCs w:val="24"/>
        </w:rPr>
        <w:t>վրկ</w:t>
      </w:r>
      <w:r w:rsidRPr="00FA52C1">
        <w:rPr>
          <w:rFonts w:ascii="GHEA Grapalat" w:eastAsia="Times New Roman" w:hAnsi="GHEA Grapalat"/>
          <w:sz w:val="24"/>
          <w:szCs w:val="24"/>
        </w:rPr>
        <w:t>-</w:t>
      </w:r>
      <w:r w:rsidRPr="00FA52C1">
        <w:rPr>
          <w:rFonts w:ascii="GHEA Grapalat" w:eastAsia="Times New Roman" w:hAnsi="GHEA Grapalat" w:cs="GHEA Grapalat"/>
          <w:sz w:val="24"/>
          <w:szCs w:val="24"/>
        </w:rPr>
        <w:t>ը</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ապա</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միջավայրի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ագրեսիվությունը</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lastRenderedPageBreak/>
        <w:t>գնահատվում</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է</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մասնագիտացված</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կազմակ</w:t>
      </w:r>
      <w:r w:rsidRPr="00FA52C1">
        <w:rPr>
          <w:rFonts w:ascii="GHEA Grapalat" w:eastAsia="Times New Roman" w:hAnsi="GHEA Grapalat"/>
          <w:sz w:val="24"/>
          <w:szCs w:val="24"/>
        </w:rPr>
        <w:t xml:space="preserve">երպությունների հետազոտությունների հիման վրա:  </w:t>
      </w:r>
    </w:p>
    <w:p w14:paraId="6243F3F7" w14:textId="77777777" w:rsidR="000A6937" w:rsidRPr="00FA52C1" w:rsidRDefault="000A693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6</w:t>
      </w:r>
      <w:r w:rsidR="002D1679" w:rsidRPr="00185097">
        <w:rPr>
          <w:rFonts w:ascii="GHEA Grapalat" w:eastAsia="Times New Roman" w:hAnsi="GHEA Grapalat" w:cs="Cambria Math"/>
          <w:bCs/>
          <w:sz w:val="24"/>
          <w:szCs w:val="24"/>
        </w:rPr>
        <w:t>.</w:t>
      </w:r>
      <w:r w:rsidRPr="00FA52C1">
        <w:rPr>
          <w:rFonts w:ascii="GHEA Grapalat" w:eastAsia="Times New Roman" w:hAnsi="GHEA Grapalat"/>
          <w:sz w:val="24"/>
          <w:szCs w:val="24"/>
        </w:rPr>
        <w:t xml:space="preserve"> Ջեռուցվող շենքերի ներսում գտնվող կոնստրուկցիաների վրա միջավայրի ագրեսիվ ազդեցության աստիճանը գնահատվում է ըստ սույն նորմերի, իսկ չջեռուցվող շենքերում և մթնոլորտային տեղումների ազդեցությունից պաշտպանված բացօթյա շինություններում գտնվող կոնստրուկցիաների վրա՝ հաշվի առնելով նաև </w:t>
      </w:r>
      <w:r w:rsidR="00815052" w:rsidRPr="00FA52C1">
        <w:rPr>
          <w:rFonts w:ascii="GHEA Grapalat" w:hAnsi="GHEA Grapalat"/>
          <w:sz w:val="24"/>
          <w:szCs w:val="24"/>
        </w:rPr>
        <w:t xml:space="preserve">ՀՀՇՆ 24-01 շինարարական նորմերի </w:t>
      </w:r>
      <w:r w:rsidRPr="00FA52C1">
        <w:rPr>
          <w:rFonts w:ascii="GHEA Grapalat" w:eastAsia="Times New Roman" w:hAnsi="GHEA Grapalat"/>
          <w:sz w:val="24"/>
          <w:szCs w:val="24"/>
        </w:rPr>
        <w:t>պահանջները: Խտուցքի (կոնդենսատի), թափվող ջրերի կամ մթնոլորտային տեղումների հետևանքով գազային միջավայրում գտնվող կոնստրուկցիաների խոնավացման պարագայում շահագործման միջավայրը գնահատվում է որպես խոնավ կամ թաց:</w:t>
      </w:r>
    </w:p>
    <w:p w14:paraId="63F3331B" w14:textId="77777777" w:rsidR="000A6937" w:rsidRPr="00FA52C1" w:rsidRDefault="000A693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Cs/>
          <w:sz w:val="24"/>
          <w:szCs w:val="24"/>
        </w:rPr>
        <w:t>4</w:t>
      </w:r>
      <w:r w:rsidR="00370E81" w:rsidRPr="00FA52C1">
        <w:rPr>
          <w:rFonts w:ascii="GHEA Grapalat" w:eastAsia="Times New Roman" w:hAnsi="GHEA Grapalat"/>
          <w:bCs/>
          <w:sz w:val="24"/>
          <w:szCs w:val="24"/>
        </w:rPr>
        <w:t>7</w:t>
      </w:r>
      <w:r w:rsidR="002D1679" w:rsidRPr="00185097">
        <w:rPr>
          <w:rFonts w:ascii="GHEA Grapalat" w:eastAsia="Times New Roman" w:hAnsi="GHEA Grapalat" w:cs="Cambria Math"/>
          <w:bCs/>
          <w:sz w:val="24"/>
          <w:szCs w:val="24"/>
        </w:rPr>
        <w:t>.</w:t>
      </w:r>
      <w:r w:rsidRPr="00FA52C1">
        <w:rPr>
          <w:rFonts w:ascii="GHEA Grapalat" w:hAnsi="GHEA Grapalat"/>
          <w:sz w:val="24"/>
          <w:szCs w:val="24"/>
        </w:rPr>
        <w:t xml:space="preserve"> Ք</w:t>
      </w:r>
      <w:r w:rsidRPr="00FA52C1">
        <w:rPr>
          <w:rFonts w:ascii="GHEA Grapalat" w:eastAsia="Times New Roman" w:hAnsi="GHEA Grapalat"/>
          <w:sz w:val="24"/>
          <w:szCs w:val="24"/>
        </w:rPr>
        <w:t xml:space="preserve">իչ ամրանավորված </w:t>
      </w:r>
      <w:r w:rsidR="00436271" w:rsidRPr="00FA52C1">
        <w:rPr>
          <w:rFonts w:ascii="GHEA Grapalat" w:eastAsia="Times New Roman" w:hAnsi="GHEA Grapalat"/>
          <w:sz w:val="24"/>
          <w:szCs w:val="24"/>
        </w:rPr>
        <w:t>զանգվածային</w:t>
      </w:r>
      <w:r w:rsidRPr="00FA52C1">
        <w:rPr>
          <w:rFonts w:ascii="GHEA Grapalat" w:eastAsia="Times New Roman" w:hAnsi="GHEA Grapalat"/>
          <w:sz w:val="24"/>
          <w:szCs w:val="24"/>
        </w:rPr>
        <w:t xml:space="preserve"> կոնստրուկցիաների բետոնների համար աղյուսակներ </w:t>
      </w:r>
      <w:r w:rsidR="00F02C24" w:rsidRPr="00FA52C1">
        <w:rPr>
          <w:rFonts w:ascii="GHEA Grapalat" w:eastAsia="Times New Roman" w:hAnsi="GHEA Grapalat"/>
          <w:sz w:val="24"/>
          <w:szCs w:val="24"/>
        </w:rPr>
        <w:t>8</w:t>
      </w:r>
      <w:r w:rsidR="00DC1DAE" w:rsidRPr="00FA52C1">
        <w:rPr>
          <w:rFonts w:ascii="GHEA Grapalat" w:eastAsia="Times New Roman" w:hAnsi="GHEA Grapalat"/>
          <w:sz w:val="24"/>
          <w:szCs w:val="24"/>
        </w:rPr>
        <w:t>-ում</w:t>
      </w:r>
      <w:r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rPr>
        <w:t>9</w:t>
      </w:r>
      <w:r w:rsidR="00DC1DAE" w:rsidRPr="00FA52C1">
        <w:rPr>
          <w:rFonts w:ascii="GHEA Grapalat" w:eastAsia="Times New Roman" w:hAnsi="GHEA Grapalat"/>
          <w:sz w:val="24"/>
          <w:szCs w:val="24"/>
        </w:rPr>
        <w:t>-ում</w:t>
      </w:r>
      <w:r w:rsidRPr="00FA52C1">
        <w:rPr>
          <w:rFonts w:ascii="GHEA Grapalat" w:eastAsia="Times New Roman" w:hAnsi="GHEA Grapalat"/>
          <w:sz w:val="24"/>
          <w:szCs w:val="24"/>
        </w:rPr>
        <w:t xml:space="preserve"> և </w:t>
      </w:r>
      <w:r w:rsidR="00F02C24" w:rsidRPr="00FA52C1">
        <w:rPr>
          <w:rFonts w:ascii="GHEA Grapalat" w:eastAsia="Times New Roman" w:hAnsi="GHEA Grapalat"/>
          <w:sz w:val="24"/>
          <w:szCs w:val="24"/>
        </w:rPr>
        <w:t>10</w:t>
      </w:r>
      <w:r w:rsidRPr="00FA52C1">
        <w:rPr>
          <w:rFonts w:ascii="GHEA Grapalat" w:eastAsia="Times New Roman" w:hAnsi="GHEA Grapalat"/>
          <w:sz w:val="24"/>
          <w:szCs w:val="24"/>
        </w:rPr>
        <w:t>-ում ներկայացված հեղուկ միջավայրերի ագրեսիվ ազդեցության աստիճանները պետք է նվազեցվեն մեկ մակարդակով:</w:t>
      </w:r>
    </w:p>
    <w:p w14:paraId="03FC6DA0" w14:textId="77777777" w:rsidR="000A6937" w:rsidRPr="00FA52C1" w:rsidRDefault="00370E81"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Cs/>
          <w:sz w:val="24"/>
          <w:szCs w:val="24"/>
        </w:rPr>
        <w:t>48</w:t>
      </w:r>
      <w:r w:rsidR="002D1679" w:rsidRPr="00185097">
        <w:rPr>
          <w:rFonts w:ascii="GHEA Grapalat" w:eastAsia="Times New Roman" w:hAnsi="GHEA Grapalat" w:cs="Cambria Math"/>
          <w:bCs/>
          <w:sz w:val="24"/>
          <w:szCs w:val="24"/>
        </w:rPr>
        <w:t>.</w:t>
      </w:r>
      <w:r w:rsidR="000A6937" w:rsidRPr="00FA52C1">
        <w:rPr>
          <w:rFonts w:ascii="GHEA Grapalat" w:eastAsia="Times New Roman" w:hAnsi="GHEA Grapalat"/>
          <w:sz w:val="24"/>
          <w:szCs w:val="24"/>
        </w:rPr>
        <w:t xml:space="preserve"> </w:t>
      </w:r>
      <w:r w:rsidR="00D406FC" w:rsidRPr="00185097">
        <w:rPr>
          <w:rFonts w:ascii="GHEA Grapalat" w:eastAsia="Times New Roman" w:hAnsi="GHEA Grapalat"/>
          <w:sz w:val="24"/>
          <w:szCs w:val="24"/>
        </w:rPr>
        <w:t xml:space="preserve">Շինությունների </w:t>
      </w:r>
      <w:r w:rsidR="00D406FC" w:rsidRPr="00FA52C1">
        <w:rPr>
          <w:rFonts w:ascii="GHEA Grapalat" w:eastAsia="Times New Roman" w:hAnsi="GHEA Grapalat"/>
          <w:sz w:val="24"/>
          <w:szCs w:val="24"/>
        </w:rPr>
        <w:t>համար</w:t>
      </w:r>
      <w:r w:rsidR="00F51858" w:rsidRPr="00185097">
        <w:rPr>
          <w:rFonts w:ascii="GHEA Grapalat" w:eastAsia="Times New Roman" w:hAnsi="GHEA Grapalat"/>
          <w:sz w:val="24"/>
          <w:szCs w:val="24"/>
        </w:rPr>
        <w:t xml:space="preserve">  </w:t>
      </w:r>
      <w:r w:rsidR="000A6937" w:rsidRPr="00FA52C1">
        <w:rPr>
          <w:rFonts w:ascii="GHEA Grapalat" w:eastAsia="Times New Roman" w:hAnsi="GHEA Grapalat"/>
          <w:sz w:val="24"/>
          <w:szCs w:val="24"/>
        </w:rPr>
        <w:t>հեղուկ միջավայրերի ագրեսիվ ազդեցության աստիճան</w:t>
      </w:r>
      <w:r w:rsidR="00D406FC" w:rsidRPr="00185097">
        <w:rPr>
          <w:rFonts w:ascii="GHEA Grapalat" w:eastAsia="Times New Roman" w:hAnsi="GHEA Grapalat"/>
          <w:sz w:val="24"/>
          <w:szCs w:val="24"/>
        </w:rPr>
        <w:t xml:space="preserve"> ընդունվում է </w:t>
      </w:r>
      <w:r w:rsidR="000A6937" w:rsidRPr="00FA52C1">
        <w:rPr>
          <w:rFonts w:ascii="GHEA Grapalat" w:eastAsia="Times New Roman" w:hAnsi="GHEA Grapalat"/>
          <w:sz w:val="24"/>
          <w:szCs w:val="24"/>
        </w:rPr>
        <w:t>մինչև 0.1</w:t>
      </w:r>
      <w:r w:rsidR="002118AE" w:rsidRPr="00FA52C1">
        <w:rPr>
          <w:rFonts w:ascii="GHEA Grapalat" w:eastAsia="Times New Roman" w:hAnsi="GHEA Grapalat"/>
          <w:sz w:val="24"/>
          <w:szCs w:val="24"/>
        </w:rPr>
        <w:t xml:space="preserve"> </w:t>
      </w:r>
      <w:r w:rsidR="000A6937" w:rsidRPr="00FA52C1">
        <w:rPr>
          <w:rFonts w:ascii="GHEA Grapalat" w:eastAsia="Times New Roman" w:hAnsi="GHEA Grapalat"/>
          <w:sz w:val="24"/>
          <w:szCs w:val="24"/>
        </w:rPr>
        <w:t>ՄՊա հեղուկի ճնշմա</w:t>
      </w:r>
      <w:r w:rsidR="00D406FC" w:rsidRPr="00185097">
        <w:rPr>
          <w:rFonts w:ascii="GHEA Grapalat" w:eastAsia="Times New Roman" w:hAnsi="GHEA Grapalat"/>
          <w:sz w:val="24"/>
          <w:szCs w:val="24"/>
        </w:rPr>
        <w:t>ն արժեքների դեպքում</w:t>
      </w:r>
      <w:r w:rsidR="000A6937" w:rsidRPr="00FA52C1">
        <w:rPr>
          <w:rFonts w:ascii="GHEA Grapalat" w:eastAsia="Times New Roman" w:hAnsi="GHEA Grapalat"/>
          <w:sz w:val="24"/>
          <w:szCs w:val="24"/>
        </w:rPr>
        <w:t>։ Կոռոզիայից պաշտպանվելու պահանջներն ավելի բարձր ճնշու</w:t>
      </w:r>
      <w:r w:rsidR="00FE5169" w:rsidRPr="00FA52C1">
        <w:rPr>
          <w:rFonts w:ascii="GHEA Grapalat" w:eastAsia="Times New Roman" w:hAnsi="GHEA Grapalat"/>
          <w:sz w:val="24"/>
          <w:szCs w:val="24"/>
        </w:rPr>
        <w:t>մ</w:t>
      </w:r>
      <w:r w:rsidR="000A6937" w:rsidRPr="00FA52C1">
        <w:rPr>
          <w:rFonts w:ascii="GHEA Grapalat" w:eastAsia="Times New Roman" w:hAnsi="GHEA Grapalat"/>
          <w:sz w:val="24"/>
          <w:szCs w:val="24"/>
        </w:rPr>
        <w:t xml:space="preserve">ների դեպքում սահմանվում են մասնագիտացված կազմակերպությունների կողմից՝ հիմնվելով հետազոտությունների արդյունքների վրա:    </w:t>
      </w:r>
    </w:p>
    <w:p w14:paraId="06064C4D" w14:textId="77777777" w:rsidR="000A6937" w:rsidRPr="00FA52C1" w:rsidRDefault="00370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49</w:t>
      </w:r>
      <w:r w:rsidR="002D1679" w:rsidRPr="00185097">
        <w:rPr>
          <w:rFonts w:ascii="GHEA Grapalat" w:eastAsia="Times New Roman" w:hAnsi="GHEA Grapalat" w:cs="Cambria Math"/>
          <w:bCs/>
          <w:sz w:val="24"/>
          <w:szCs w:val="24"/>
        </w:rPr>
        <w:t>.</w:t>
      </w:r>
      <w:r w:rsidR="000A6937" w:rsidRPr="00FA52C1">
        <w:rPr>
          <w:rFonts w:ascii="GHEA Grapalat" w:eastAsia="Times New Roman" w:hAnsi="GHEA Grapalat"/>
          <w:sz w:val="24"/>
          <w:szCs w:val="24"/>
        </w:rPr>
        <w:t xml:space="preserve"> Ագրեսիվ միջավայրի և մեխանիկական բեռնվածքների միաժամանակյա ազդեցության դեպքում (բարձր մեխանիկական լարումներ, դինամիկ բեռնվածքներ, հետիոտնային և ավտոմոբիլային ուղիների վրա քերամաշիչ ազդեցություն, ուժեղ կարկտահարման դեպքում ջրահեռացման վաքերի վրա քերամաշիչ ազդեցություն, լճերի և ջրամբարների ափամերձ գոտիներում պաշտպանիչ պատնեշների վրա ճալաքարերով քերամաշիչ ազդեցություն, անասնապահական սենքերի հատակների վրա քերամաշիչ ազդեցություն և այլն) ագրեսիվ ազդեցության աստիճանը բարձրացվում է մեկ մակարդակով:</w:t>
      </w:r>
    </w:p>
    <w:p w14:paraId="3AA9C9CA" w14:textId="77777777" w:rsidR="005A0865" w:rsidRPr="00185097" w:rsidRDefault="005A0865"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1EAF1D7B" w14:textId="77777777" w:rsidR="005A0865" w:rsidRPr="00FA52C1" w:rsidRDefault="00BF0FFF"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r w:rsidRPr="00FA52C1">
        <w:rPr>
          <w:rFonts w:ascii="GHEA Grapalat" w:eastAsia="Times New Roman" w:hAnsi="GHEA Grapalat"/>
          <w:b/>
          <w:sz w:val="24"/>
          <w:szCs w:val="24"/>
        </w:rPr>
        <w:t>5.3</w:t>
      </w:r>
      <w:r w:rsidR="003D7A93" w:rsidRPr="00FA52C1">
        <w:rPr>
          <w:rFonts w:ascii="GHEA Grapalat" w:eastAsia="Times New Roman" w:hAnsi="GHEA Grapalat"/>
          <w:b/>
          <w:sz w:val="24"/>
          <w:szCs w:val="24"/>
        </w:rPr>
        <w:t>.</w:t>
      </w:r>
      <w:r w:rsidRPr="00FA52C1">
        <w:rPr>
          <w:rFonts w:ascii="GHEA Grapalat" w:eastAsia="Times New Roman" w:hAnsi="GHEA Grapalat"/>
          <w:b/>
          <w:sz w:val="24"/>
          <w:szCs w:val="24"/>
        </w:rPr>
        <w:t xml:space="preserve"> </w:t>
      </w:r>
      <w:r w:rsidRPr="00FA52C1">
        <w:rPr>
          <w:rFonts w:ascii="GHEA Grapalat" w:hAnsi="GHEA Grapalat"/>
          <w:b/>
          <w:bCs/>
          <w:sz w:val="24"/>
          <w:szCs w:val="24"/>
        </w:rPr>
        <w:t>ՊԱՇՏՊԱՆՈՒԹՅԱՆ ՄԵԹՈԴԻ ԸՆՏՐՈՒԹՅՈՒՆ</w:t>
      </w:r>
    </w:p>
    <w:p w14:paraId="3F0ABC05"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0</w:t>
      </w:r>
      <w:r w:rsidR="002D1679" w:rsidRPr="00185097">
        <w:rPr>
          <w:rFonts w:ascii="GHEA Grapalat" w:eastAsia="Times New Roman" w:hAnsi="GHEA Grapalat" w:cs="Cambria Math"/>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Կախված միջավայրի ագրեսիվության աստիճանից</w:t>
      </w:r>
      <w:r w:rsidR="00622C92"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պետք է կիրառվեն պաշտպանության հետևյալ տեսակները կամ դրանց համադրությունները.</w:t>
      </w:r>
    </w:p>
    <w:p w14:paraId="19DBD879" w14:textId="77777777" w:rsidR="003D7A93" w:rsidRPr="00FA52C1" w:rsidRDefault="003D7A93" w:rsidP="00FA52C1">
      <w:pPr>
        <w:pStyle w:val="ListParagraph"/>
        <w:numPr>
          <w:ilvl w:val="0"/>
          <w:numId w:val="14"/>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թույլ ագրեսիվ միջավայրում - առաջնային և, եթե հիմնավորված է՝ երկրորդային</w:t>
      </w:r>
      <w:r w:rsidR="005F6259" w:rsidRPr="00FA52C1">
        <w:rPr>
          <w:rFonts w:ascii="GHEA Grapalat" w:eastAsia="Times New Roman" w:hAnsi="GHEA Grapalat"/>
          <w:sz w:val="24"/>
          <w:szCs w:val="24"/>
          <w:lang w:val="hy-AM"/>
        </w:rPr>
        <w:t>,</w:t>
      </w:r>
    </w:p>
    <w:p w14:paraId="220C4677" w14:textId="77777777" w:rsidR="003D7A93" w:rsidRPr="00FA52C1" w:rsidRDefault="003D7A93" w:rsidP="00FA52C1">
      <w:pPr>
        <w:pStyle w:val="ListParagraph"/>
        <w:numPr>
          <w:ilvl w:val="0"/>
          <w:numId w:val="14"/>
        </w:numPr>
        <w:tabs>
          <w:tab w:val="left" w:pos="117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 xml:space="preserve">միջին և </w:t>
      </w:r>
      <w:r w:rsidR="00F353FB" w:rsidRPr="00FA52C1">
        <w:rPr>
          <w:rFonts w:ascii="GHEA Grapalat" w:eastAsia="Times New Roman" w:hAnsi="GHEA Grapalat"/>
          <w:sz w:val="24"/>
          <w:szCs w:val="24"/>
          <w:lang w:val="hy-AM"/>
        </w:rPr>
        <w:t>խիստ</w:t>
      </w:r>
      <w:r w:rsidRPr="00FA52C1">
        <w:rPr>
          <w:rFonts w:ascii="GHEA Grapalat" w:eastAsia="Times New Roman" w:hAnsi="GHEA Grapalat"/>
          <w:sz w:val="24"/>
          <w:szCs w:val="24"/>
          <w:lang w:val="hy-AM"/>
        </w:rPr>
        <w:t xml:space="preserve"> ագրեսիվ միջավայրերում - առաջնային` երկրորդային և հատուկ պաշտպանությունների համակցմամբ:</w:t>
      </w:r>
      <w:r w:rsidRPr="00FA52C1">
        <w:rPr>
          <w:rFonts w:ascii="GHEA Grapalat" w:eastAsia="Times New Roman" w:hAnsi="GHEA Grapalat"/>
          <w:b/>
          <w:bCs/>
          <w:sz w:val="24"/>
          <w:szCs w:val="24"/>
          <w:lang w:val="hy-AM"/>
        </w:rPr>
        <w:t xml:space="preserve">    </w:t>
      </w:r>
    </w:p>
    <w:p w14:paraId="4BF81906"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1</w:t>
      </w:r>
      <w:r w:rsidR="002D1679" w:rsidRPr="00185097">
        <w:rPr>
          <w:rFonts w:ascii="GHEA Grapalat" w:eastAsia="Times New Roman" w:hAnsi="GHEA Grapalat" w:cs="Cambria Math"/>
          <w:bCs/>
          <w:sz w:val="24"/>
          <w:szCs w:val="24"/>
        </w:rPr>
        <w:t>.</w:t>
      </w:r>
      <w:r w:rsidRPr="00FA52C1">
        <w:rPr>
          <w:rFonts w:ascii="GHEA Grapalat" w:eastAsia="Times New Roman" w:hAnsi="GHEA Grapalat"/>
          <w:sz w:val="24"/>
          <w:szCs w:val="24"/>
        </w:rPr>
        <w:t xml:space="preserve"> Բետոնի և երկաթբետոնի կոռոզիայից պաշտպան</w:t>
      </w:r>
      <w:r w:rsidR="002118AE" w:rsidRPr="00FA52C1">
        <w:rPr>
          <w:rFonts w:ascii="GHEA Grapalat" w:eastAsia="Times New Roman" w:hAnsi="GHEA Grapalat"/>
          <w:sz w:val="24"/>
          <w:szCs w:val="24"/>
        </w:rPr>
        <w:t>ության</w:t>
      </w:r>
      <w:r w:rsidRPr="00FA52C1">
        <w:rPr>
          <w:rFonts w:ascii="GHEA Grapalat" w:eastAsia="Times New Roman" w:hAnsi="GHEA Grapalat"/>
          <w:sz w:val="24"/>
          <w:szCs w:val="24"/>
        </w:rPr>
        <w:t xml:space="preserve"> միջոցառումներն (այդ թվում՝ կենսավնասվածքներից) իրականացվում են մինչ շենքերի ու </w:t>
      </w:r>
      <w:r w:rsidR="000A71EE" w:rsidRPr="00185097">
        <w:rPr>
          <w:rFonts w:ascii="GHEA Grapalat" w:eastAsia="Times New Roman" w:hAnsi="GHEA Grapalat"/>
          <w:sz w:val="24"/>
          <w:szCs w:val="24"/>
        </w:rPr>
        <w:t>շինություններ</w:t>
      </w:r>
      <w:r w:rsidRPr="00FA52C1">
        <w:rPr>
          <w:rFonts w:ascii="GHEA Grapalat" w:eastAsia="Times New Roman" w:hAnsi="GHEA Grapalat"/>
          <w:sz w:val="24"/>
          <w:szCs w:val="24"/>
        </w:rPr>
        <w:t xml:space="preserve">ի նախագծային աշխատանքների մեկնարկը և դրանց նախագծման, շինարարության, վերակառուցման և շահագործման ընթացքում կատարվող հետազննական աշխատանքների միջոցով:   </w:t>
      </w:r>
    </w:p>
    <w:p w14:paraId="07E4D433" w14:textId="77777777" w:rsidR="003D7A93" w:rsidRPr="00185097"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2</w:t>
      </w:r>
      <w:r w:rsidR="002D1679" w:rsidRPr="00185097">
        <w:rPr>
          <w:rFonts w:ascii="GHEA Grapalat" w:eastAsia="Times New Roman" w:hAnsi="GHEA Grapalat" w:cs="Cambria Math"/>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Մինչ</w:t>
      </w:r>
      <w:r w:rsidR="00266C4B" w:rsidRPr="00FA52C1">
        <w:rPr>
          <w:rFonts w:ascii="GHEA Grapalat" w:eastAsia="Times New Roman" w:hAnsi="GHEA Grapalat"/>
          <w:sz w:val="24"/>
          <w:szCs w:val="24"/>
        </w:rPr>
        <w:t xml:space="preserve">և </w:t>
      </w:r>
      <w:r w:rsidRPr="00FA52C1">
        <w:rPr>
          <w:rFonts w:ascii="GHEA Grapalat" w:eastAsia="Times New Roman" w:hAnsi="GHEA Grapalat"/>
          <w:sz w:val="24"/>
          <w:szCs w:val="24"/>
        </w:rPr>
        <w:t>նախագծային</w:t>
      </w:r>
      <w:r w:rsidR="00266C4B" w:rsidRPr="00FA52C1">
        <w:rPr>
          <w:rFonts w:ascii="GHEA Grapalat" w:eastAsia="Times New Roman" w:hAnsi="GHEA Grapalat"/>
          <w:sz w:val="24"/>
          <w:szCs w:val="24"/>
        </w:rPr>
        <w:t xml:space="preserve"> աշխատանքների մեկնարկը</w:t>
      </w:r>
      <w:r w:rsidRPr="00FA52C1">
        <w:rPr>
          <w:rFonts w:ascii="GHEA Grapalat" w:eastAsia="Times New Roman" w:hAnsi="GHEA Grapalat"/>
          <w:sz w:val="24"/>
          <w:szCs w:val="24"/>
        </w:rPr>
        <w:t xml:space="preserve"> և հետազննական աշխատանքների փուլերում իրականացվում են հետևյալ միջոցառումները</w:t>
      </w:r>
      <w:r w:rsidR="00F51858" w:rsidRPr="00185097">
        <w:rPr>
          <w:rFonts w:ascii="GHEA Grapalat" w:eastAsia="Times New Roman" w:hAnsi="GHEA Grapalat" w:cs="Cambria Math"/>
          <w:sz w:val="24"/>
          <w:szCs w:val="24"/>
        </w:rPr>
        <w:t>.</w:t>
      </w:r>
    </w:p>
    <w:p w14:paraId="70AD53E8" w14:textId="77777777" w:rsidR="003D7A93" w:rsidRPr="00FA52C1" w:rsidRDefault="003D7A93" w:rsidP="00FA52C1">
      <w:pPr>
        <w:pStyle w:val="ListParagraph"/>
        <w:numPr>
          <w:ilvl w:val="0"/>
          <w:numId w:val="15"/>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գրունտների, ջրային և գազային միջավայր</w:t>
      </w:r>
      <w:r w:rsidR="00B2516F" w:rsidRPr="00FA52C1">
        <w:rPr>
          <w:rFonts w:ascii="GHEA Grapalat" w:eastAsia="Times New Roman" w:hAnsi="GHEA Grapalat"/>
          <w:sz w:val="24"/>
          <w:szCs w:val="24"/>
          <w:lang w:val="hy-AM"/>
        </w:rPr>
        <w:t>եր</w:t>
      </w:r>
      <w:r w:rsidRPr="00FA52C1">
        <w:rPr>
          <w:rFonts w:ascii="GHEA Grapalat" w:eastAsia="Times New Roman" w:hAnsi="GHEA Grapalat"/>
          <w:sz w:val="24"/>
          <w:szCs w:val="24"/>
          <w:lang w:val="hy-AM"/>
        </w:rPr>
        <w:t>ի ագրեսիվության աստիճանի որոշում (ներառյալ կենսաբանական վարակվածությունը)</w:t>
      </w:r>
      <w:r w:rsidR="005F6259" w:rsidRPr="00FA52C1">
        <w:rPr>
          <w:rFonts w:ascii="GHEA Grapalat" w:eastAsia="Times New Roman" w:hAnsi="GHEA Grapalat"/>
          <w:sz w:val="24"/>
          <w:szCs w:val="24"/>
          <w:lang w:val="hy-AM"/>
        </w:rPr>
        <w:t>,</w:t>
      </w:r>
    </w:p>
    <w:p w14:paraId="4478F201" w14:textId="77777777" w:rsidR="003D7A93" w:rsidRPr="00FA52C1" w:rsidRDefault="003D7A93" w:rsidP="00FA52C1">
      <w:pPr>
        <w:pStyle w:val="ListParagraph"/>
        <w:numPr>
          <w:ilvl w:val="0"/>
          <w:numId w:val="15"/>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շինարարական կոնստրուկցիաների շահագործման միջավայրի հնարավոր փոփոխության կանխատեսում</w:t>
      </w:r>
      <w:r w:rsidR="005F6259" w:rsidRPr="00FA52C1">
        <w:rPr>
          <w:rFonts w:ascii="GHEA Grapalat" w:eastAsia="Times New Roman" w:hAnsi="GHEA Grapalat"/>
          <w:sz w:val="24"/>
          <w:szCs w:val="24"/>
          <w:lang w:val="hy-AM"/>
        </w:rPr>
        <w:t>,</w:t>
      </w:r>
    </w:p>
    <w:p w14:paraId="6EE8DA9D" w14:textId="77777777" w:rsidR="003D7A93" w:rsidRPr="00FA52C1" w:rsidRDefault="003D7A93" w:rsidP="00FA52C1">
      <w:pPr>
        <w:pStyle w:val="ListParagraph"/>
        <w:numPr>
          <w:ilvl w:val="0"/>
          <w:numId w:val="15"/>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կոռոզիոն գործընթացների զարգացման վրա ազդող պայմանների գնահատում (շինարարական կոնստրուկցիաների և միջավայրի խոնավություն </w:t>
      </w:r>
      <w:r w:rsidR="00B2516F" w:rsidRPr="00FA52C1">
        <w:rPr>
          <w:rFonts w:ascii="GHEA Grapalat" w:eastAsia="Times New Roman" w:hAnsi="GHEA Grapalat"/>
          <w:sz w:val="24"/>
          <w:szCs w:val="24"/>
          <w:lang w:val="hy-AM"/>
        </w:rPr>
        <w:t>ու</w:t>
      </w:r>
      <w:r w:rsidRPr="00FA52C1">
        <w:rPr>
          <w:rFonts w:ascii="GHEA Grapalat" w:eastAsia="Times New Roman" w:hAnsi="GHEA Grapalat"/>
          <w:sz w:val="24"/>
          <w:szCs w:val="24"/>
          <w:lang w:val="hy-AM"/>
        </w:rPr>
        <w:t xml:space="preserve"> ջերմաստիճան, խոնավացման աղբյուրներ, շինարարական կոնստրուկցիաների շահագործման միջավայրում ագրեսիվ նյութերի առկայություն, միկրո</w:t>
      </w:r>
      <w:r w:rsidR="00BD4F2F" w:rsidRPr="00FA52C1">
        <w:rPr>
          <w:rFonts w:ascii="GHEA Grapalat" w:eastAsia="Times New Roman" w:hAnsi="GHEA Grapalat"/>
          <w:sz w:val="24"/>
          <w:szCs w:val="24"/>
          <w:lang w:val="hy-AM"/>
        </w:rPr>
        <w:t>օրգանիզմ</w:t>
      </w:r>
      <w:r w:rsidRPr="00FA52C1">
        <w:rPr>
          <w:rFonts w:ascii="GHEA Grapalat" w:eastAsia="Times New Roman" w:hAnsi="GHEA Grapalat"/>
          <w:sz w:val="24"/>
          <w:szCs w:val="24"/>
          <w:lang w:val="hy-AM"/>
        </w:rPr>
        <w:t>ների համար սննդարար և էներգետիկ հիմնանյութերի առկայություն):</w:t>
      </w:r>
    </w:p>
    <w:p w14:paraId="7617B976"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3</w:t>
      </w:r>
      <w:r w:rsidR="002D1679" w:rsidRPr="00185097">
        <w:rPr>
          <w:rFonts w:ascii="GHEA Grapalat" w:eastAsia="Times New Roman" w:hAnsi="GHEA Grapalat" w:cs="Cambria Math"/>
          <w:bCs/>
          <w:sz w:val="24"/>
          <w:szCs w:val="24"/>
        </w:rPr>
        <w:t>.</w:t>
      </w:r>
      <w:r w:rsidRPr="00FA52C1">
        <w:rPr>
          <w:rFonts w:ascii="GHEA Grapalat" w:eastAsia="Times New Roman" w:hAnsi="GHEA Grapalat"/>
          <w:sz w:val="24"/>
          <w:szCs w:val="24"/>
        </w:rPr>
        <w:t xml:space="preserve">  Նախագծի մշակման փուլում հաստատվում են հետևյալ միջոցառումները</w:t>
      </w:r>
      <w:r w:rsidR="00F51858" w:rsidRPr="00185097">
        <w:rPr>
          <w:rFonts w:ascii="GHEA Grapalat" w:eastAsia="Times New Roman" w:hAnsi="GHEA Grapalat" w:cs="Cambria Math"/>
          <w:sz w:val="24"/>
          <w:szCs w:val="24"/>
        </w:rPr>
        <w:t>.</w:t>
      </w:r>
      <w:r w:rsidRPr="00FA52C1">
        <w:rPr>
          <w:rFonts w:ascii="GHEA Grapalat" w:eastAsia="Times New Roman" w:hAnsi="GHEA Grapalat"/>
          <w:sz w:val="24"/>
          <w:szCs w:val="24"/>
        </w:rPr>
        <w:t xml:space="preserve"> </w:t>
      </w:r>
    </w:p>
    <w:p w14:paraId="0732CA99" w14:textId="77777777" w:rsidR="003D7A93" w:rsidRPr="00FA52C1" w:rsidRDefault="003D7A93" w:rsidP="00FA52C1">
      <w:pPr>
        <w:pStyle w:val="ListParagraph"/>
        <w:numPr>
          <w:ilvl w:val="0"/>
          <w:numId w:val="16"/>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բարձր կոռոզիակայունություն ունեցող նյութերի (ցեմենտներ, լցանյութեր) և պողպատե ամրանների նկատմամբ բետոնի կոռոզիոն պաշտպանությունն ու նրա կոռոզիակայունությունը բարձրացնող այլ նյութերի (ցեմենտներ, հավելանյութեր) ընտրություն, ինչպես նաև լցանյութերում վնասակար խառնուկների պարունակության սահմանափակում,</w:t>
      </w:r>
    </w:p>
    <w:p w14:paraId="42930442" w14:textId="77777777" w:rsidR="003D7A93" w:rsidRPr="00FA52C1" w:rsidRDefault="003D7A93" w:rsidP="00FA52C1">
      <w:pPr>
        <w:pStyle w:val="ListParagraph"/>
        <w:numPr>
          <w:ilvl w:val="0"/>
          <w:numId w:val="16"/>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համապատասխան հավելանյութերի կիրառմամբ՝ ագրեսիվ միջավայրերում (սուլֆատներ, քլորիդներ, ակտիվ կոռոզիոն միկրոօրգանիզմներ) շահագործվող բետոնների թափանցելիության նվազեցման միջոցառումների իրականացում,</w:t>
      </w:r>
    </w:p>
    <w:p w14:paraId="1D17260E" w14:textId="77777777" w:rsidR="003D7A93" w:rsidRPr="00FA52C1" w:rsidRDefault="003D7A93" w:rsidP="00FA52C1">
      <w:pPr>
        <w:pStyle w:val="ListParagraph"/>
        <w:numPr>
          <w:ilvl w:val="0"/>
          <w:numId w:val="16"/>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պաշտպանիչ նյութերի ընտրություն, որոնք բացառում կամ խոչընդոտում են բետոնի շփումը ագրեսիվ միջավայրերի հետ (տոգորիչներ և ծածկույթներ, բիոցիդային հավելանյութեր և մակերևույթի մշակման միջոցներ),      </w:t>
      </w:r>
    </w:p>
    <w:p w14:paraId="1C1BA4E8" w14:textId="77777777" w:rsidR="003D7A93" w:rsidRPr="00FA52C1" w:rsidRDefault="003D7A93" w:rsidP="00FA52C1">
      <w:pPr>
        <w:pStyle w:val="ListParagraph"/>
        <w:numPr>
          <w:ilvl w:val="0"/>
          <w:numId w:val="16"/>
        </w:numPr>
        <w:tabs>
          <w:tab w:val="left" w:pos="1134"/>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բարձր կենսակայունություն ապահովող նյութերի ընտրություն (ծեփամածիկ, սվաղ և բիոցիդներ պարունակող հարդարման այլ նյութեր),</w:t>
      </w:r>
    </w:p>
    <w:p w14:paraId="6B920623" w14:textId="77777777" w:rsidR="003D7A93" w:rsidRPr="00FA52C1" w:rsidRDefault="003D7A93" w:rsidP="00FA52C1">
      <w:pPr>
        <w:pStyle w:val="ListParagraph"/>
        <w:numPr>
          <w:ilvl w:val="0"/>
          <w:numId w:val="16"/>
        </w:numPr>
        <w:tabs>
          <w:tab w:val="left" w:pos="1134"/>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կոնստրուկցիաների խոնավացումը կանխող միջոցառումների իրականացում, </w:t>
      </w:r>
    </w:p>
    <w:p w14:paraId="5C024CD9" w14:textId="77777777" w:rsidR="003D7A93" w:rsidRPr="00FA52C1" w:rsidRDefault="003D7A93" w:rsidP="00FA52C1">
      <w:pPr>
        <w:pStyle w:val="ListParagraph"/>
        <w:numPr>
          <w:ilvl w:val="0"/>
          <w:numId w:val="16"/>
        </w:numPr>
        <w:tabs>
          <w:tab w:val="left" w:pos="1134"/>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կոռոզիոն երևույթների և կենսա</w:t>
      </w:r>
      <w:r w:rsidR="00B35C85" w:rsidRPr="00FA52C1">
        <w:rPr>
          <w:rFonts w:ascii="GHEA Grapalat" w:eastAsia="Times New Roman" w:hAnsi="GHEA Grapalat"/>
          <w:sz w:val="24"/>
          <w:szCs w:val="24"/>
          <w:lang w:val="hy-AM"/>
        </w:rPr>
        <w:t>քայքայիչ</w:t>
      </w:r>
      <w:r w:rsidR="008E4C0B" w:rsidRPr="00FA52C1">
        <w:rPr>
          <w:rFonts w:ascii="GHEA Grapalat" w:eastAsia="Times New Roman" w:hAnsi="GHEA Grapalat"/>
          <w:sz w:val="24"/>
          <w:szCs w:val="24"/>
          <w:lang w:val="hy-AM"/>
        </w:rPr>
        <w:t>ների</w:t>
      </w:r>
      <w:r w:rsidRPr="00FA52C1">
        <w:rPr>
          <w:rFonts w:ascii="GHEA Grapalat" w:eastAsia="Times New Roman" w:hAnsi="GHEA Grapalat"/>
          <w:sz w:val="24"/>
          <w:szCs w:val="24"/>
          <w:lang w:val="hy-AM"/>
        </w:rPr>
        <w:t xml:space="preserve"> զարգացմանը նպաստող ագրեսիվ նյութերով (ներառյալ` օրգանական և այլ) կոնստրուկցիաների աղտոտումը կանխող միջոցառումների իրականացում,</w:t>
      </w:r>
    </w:p>
    <w:p w14:paraId="5F4AFC78" w14:textId="77777777" w:rsidR="003D7A93" w:rsidRPr="00FA52C1" w:rsidRDefault="003D7A93" w:rsidP="00FA52C1">
      <w:pPr>
        <w:pStyle w:val="ListParagraph"/>
        <w:numPr>
          <w:ilvl w:val="0"/>
          <w:numId w:val="16"/>
        </w:numPr>
        <w:tabs>
          <w:tab w:val="left" w:pos="1134"/>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կոռոզիոն միջավայրի ագրեսիվությունը նվազեցնող միջոցառումների իրականացում (ջրահոսերի մաքրում, գազային միջավայրում ծծմբաջրածնի պարունակության նվազեցում՝ կեղտաջրերում թթվածնի քանակության ավելացմամբ, դրանց մշակմամբ օքսիդիչներով, կառուցվածքների օդափոխությամբ, ջերմաստիճանային ռեժիմի փոփոխությամբ),</w:t>
      </w:r>
    </w:p>
    <w:p w14:paraId="5AC4670D" w14:textId="77777777" w:rsidR="003D7A93" w:rsidRPr="00FA52C1" w:rsidRDefault="003D7A93" w:rsidP="00FA52C1">
      <w:pPr>
        <w:pStyle w:val="ListParagraph"/>
        <w:numPr>
          <w:ilvl w:val="0"/>
          <w:numId w:val="16"/>
        </w:numPr>
        <w:tabs>
          <w:tab w:val="left" w:pos="851"/>
          <w:tab w:val="left" w:pos="1134"/>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պաշտպանական հատուկ միջոցառումների իրականացում:</w:t>
      </w:r>
    </w:p>
    <w:p w14:paraId="3BB2474C" w14:textId="77777777" w:rsidR="003D7A93" w:rsidRPr="00185097"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lang w:val="ru-RU"/>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4</w:t>
      </w:r>
      <w:r w:rsidR="002D1679" w:rsidRPr="00185097">
        <w:rPr>
          <w:rFonts w:ascii="GHEA Grapalat" w:eastAsia="Times New Roman" w:hAnsi="GHEA Grapalat" w:cs="Cambria Math"/>
          <w:bCs/>
          <w:sz w:val="24"/>
          <w:szCs w:val="24"/>
          <w:lang w:val="ru-RU"/>
        </w:rPr>
        <w:t>.</w:t>
      </w:r>
      <w:r w:rsidR="002D1679" w:rsidRPr="00185097">
        <w:rPr>
          <w:rFonts w:ascii="GHEA Grapalat" w:eastAsia="Times New Roman" w:hAnsi="GHEA Grapalat"/>
          <w:sz w:val="24"/>
          <w:szCs w:val="24"/>
          <w:lang w:val="ru-RU"/>
        </w:rPr>
        <w:t xml:space="preserve"> </w:t>
      </w:r>
      <w:r w:rsidRPr="00FA52C1">
        <w:rPr>
          <w:rFonts w:ascii="GHEA Grapalat" w:eastAsia="Times New Roman" w:hAnsi="GHEA Grapalat"/>
          <w:sz w:val="24"/>
          <w:szCs w:val="24"/>
        </w:rPr>
        <w:t>Շինարարության և վերակառուցման փուլերում նախատեսվում և իրականացվում են հետևյալ միջոցառումները</w:t>
      </w:r>
      <w:r w:rsidR="00F51858" w:rsidRPr="00185097">
        <w:rPr>
          <w:rFonts w:ascii="GHEA Grapalat" w:eastAsia="Times New Roman" w:hAnsi="GHEA Grapalat" w:cs="Cambria Math"/>
          <w:sz w:val="24"/>
          <w:szCs w:val="24"/>
          <w:lang w:val="ru-RU"/>
        </w:rPr>
        <w:t>.</w:t>
      </w:r>
    </w:p>
    <w:p w14:paraId="416605D3" w14:textId="77777777" w:rsidR="003D7A93" w:rsidRPr="00FA52C1" w:rsidRDefault="00E00CC6"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բարձր </w:t>
      </w:r>
      <w:r w:rsidR="003D7A93" w:rsidRPr="00FA52C1">
        <w:rPr>
          <w:rFonts w:ascii="GHEA Grapalat" w:eastAsia="Times New Roman" w:hAnsi="GHEA Grapalat"/>
          <w:sz w:val="24"/>
          <w:szCs w:val="24"/>
          <w:lang w:val="hy-AM"/>
        </w:rPr>
        <w:t>կոռոզիոն կայունությ</w:t>
      </w:r>
      <w:r w:rsidRPr="00FA52C1">
        <w:rPr>
          <w:rFonts w:ascii="GHEA Grapalat" w:eastAsia="Times New Roman" w:hAnsi="GHEA Grapalat"/>
          <w:sz w:val="24"/>
          <w:szCs w:val="24"/>
          <w:lang w:val="hy-AM"/>
        </w:rPr>
        <w:t>ա</w:t>
      </w:r>
      <w:r w:rsidR="003D7A93" w:rsidRPr="00FA52C1">
        <w:rPr>
          <w:rFonts w:ascii="GHEA Grapalat" w:eastAsia="Times New Roman" w:hAnsi="GHEA Grapalat"/>
          <w:sz w:val="24"/>
          <w:szCs w:val="24"/>
          <w:lang w:val="hy-AM"/>
        </w:rPr>
        <w:t xml:space="preserve">ն նյութերի (ցեմենտներ, լցանյութեր), այդ թվում՝ </w:t>
      </w:r>
      <w:r w:rsidRPr="00FA52C1">
        <w:rPr>
          <w:rFonts w:ascii="GHEA Grapalat" w:eastAsia="Times New Roman" w:hAnsi="GHEA Grapalat"/>
          <w:sz w:val="24"/>
          <w:szCs w:val="24"/>
          <w:lang w:val="hy-AM"/>
        </w:rPr>
        <w:t xml:space="preserve">պինդ </w:t>
      </w:r>
      <w:r w:rsidR="003D7A93" w:rsidRPr="00FA52C1">
        <w:rPr>
          <w:rFonts w:ascii="GHEA Grapalat" w:eastAsia="Times New Roman" w:hAnsi="GHEA Grapalat"/>
          <w:sz w:val="24"/>
          <w:szCs w:val="24"/>
          <w:lang w:val="hy-AM"/>
        </w:rPr>
        <w:t>հրաբխային ապարներից լցանյութերի կիրառում,</w:t>
      </w:r>
    </w:p>
    <w:p w14:paraId="01FA59FB"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խտացնող և մեկուսացնող կոռոզիակայուն նյութերի կիրառում (տոգորիչներ, ներթափանցող նյութեր, ներարկման միջոցով բետոնի խտացման նյութեր և այլն),</w:t>
      </w:r>
    </w:p>
    <w:p w14:paraId="7C5A9BFD" w14:textId="77777777" w:rsidR="003D7A93" w:rsidRPr="00FA52C1" w:rsidRDefault="003D7A93" w:rsidP="00FA52C1">
      <w:pPr>
        <w:pStyle w:val="ListParagraph"/>
        <w:numPr>
          <w:ilvl w:val="0"/>
          <w:numId w:val="17"/>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բետոնախառնուրդի խառնման ու խտացման արդյունավետ մեթոդների, հավաքովի կոնստրուկցիաների ջերմամշակման օպտիմալ ռեժիմների և միաձույլ կոնստրուկցիաների բետոնի ամրացման բարելավված պայմանների</w:t>
      </w:r>
      <w:r w:rsidRPr="00FA52C1">
        <w:rPr>
          <w:rFonts w:ascii="GHEA Grapalat" w:eastAsia="Times New Roman" w:hAnsi="GHEA Grapalat"/>
          <w:b/>
          <w:bCs/>
          <w:sz w:val="24"/>
          <w:szCs w:val="24"/>
          <w:lang w:val="hy-AM"/>
        </w:rPr>
        <w:t xml:space="preserve"> </w:t>
      </w:r>
      <w:r w:rsidRPr="00FA52C1">
        <w:rPr>
          <w:rFonts w:ascii="GHEA Grapalat" w:eastAsia="Times New Roman" w:hAnsi="GHEA Grapalat"/>
          <w:sz w:val="24"/>
          <w:szCs w:val="24"/>
          <w:lang w:val="hy-AM"/>
        </w:rPr>
        <w:t xml:space="preserve">կիրառում, </w:t>
      </w:r>
    </w:p>
    <w:p w14:paraId="3B1F46C1"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կոնստրուկցի</w:t>
      </w:r>
      <w:r w:rsidR="00E00CC6" w:rsidRPr="00FA52C1">
        <w:rPr>
          <w:rFonts w:ascii="GHEA Grapalat" w:eastAsia="Times New Roman" w:hAnsi="GHEA Grapalat"/>
          <w:sz w:val="24"/>
          <w:szCs w:val="24"/>
          <w:lang w:val="hy-AM"/>
        </w:rPr>
        <w:t>այի</w:t>
      </w:r>
      <w:r w:rsidRPr="00FA52C1">
        <w:rPr>
          <w:rFonts w:ascii="GHEA Grapalat" w:eastAsia="Times New Roman" w:hAnsi="GHEA Grapalat"/>
          <w:sz w:val="24"/>
          <w:szCs w:val="24"/>
          <w:lang w:val="hy-AM"/>
        </w:rPr>
        <w:t xml:space="preserve"> նյութի խոնավության նվազեցման</w:t>
      </w:r>
      <w:r w:rsidR="00C6285C" w:rsidRPr="00FA52C1">
        <w:rPr>
          <w:rFonts w:ascii="GHEA Grapalat" w:eastAsia="Times New Roman" w:hAnsi="GHEA Grapalat"/>
          <w:sz w:val="24"/>
          <w:szCs w:val="24"/>
          <w:lang w:val="hy-AM"/>
        </w:rPr>
        <w:t>ը նպաստող</w:t>
      </w:r>
      <w:r w:rsidRPr="00FA52C1">
        <w:rPr>
          <w:rFonts w:ascii="GHEA Grapalat" w:eastAsia="Times New Roman" w:hAnsi="GHEA Grapalat"/>
          <w:sz w:val="24"/>
          <w:szCs w:val="24"/>
          <w:lang w:val="hy-AM"/>
        </w:rPr>
        <w:t xml:space="preserve"> միջոցառումների իրականացում (միջավայրի խոնավության նվազեցում, խոնավության կոնդենսացիայի, ջրացողման և  մազանոթային ներծծման բացառում),</w:t>
      </w:r>
    </w:p>
    <w:p w14:paraId="39EA1EAC"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կենսակայուն հարդարիչ (ծեփամածիկներ, սվաղանյութեր, լաքաներկային նյութեր, տոգորիչներ)</w:t>
      </w:r>
      <w:r w:rsidR="00237BA0" w:rsidRPr="00FA52C1">
        <w:rPr>
          <w:rFonts w:ascii="GHEA Grapalat" w:eastAsia="Times New Roman" w:hAnsi="GHEA Grapalat"/>
          <w:sz w:val="24"/>
          <w:szCs w:val="24"/>
          <w:lang w:val="hy-AM"/>
        </w:rPr>
        <w:t xml:space="preserve"> և ջրամերժ նյութերով մշակում,</w:t>
      </w:r>
    </w:p>
    <w:p w14:paraId="65A78E0A"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կոնստրուկցիաների մակերևույթների </w:t>
      </w:r>
      <w:r w:rsidR="0040100F" w:rsidRPr="00FA52C1">
        <w:rPr>
          <w:rFonts w:ascii="GHEA Grapalat" w:eastAsia="Times New Roman" w:hAnsi="GHEA Grapalat"/>
          <w:sz w:val="24"/>
          <w:szCs w:val="24"/>
          <w:lang w:val="hy-AM"/>
        </w:rPr>
        <w:t xml:space="preserve">բիոցիդային լուծույթներով </w:t>
      </w:r>
      <w:r w:rsidRPr="00FA52C1">
        <w:rPr>
          <w:rFonts w:ascii="GHEA Grapalat" w:eastAsia="Times New Roman" w:hAnsi="GHEA Grapalat"/>
          <w:sz w:val="24"/>
          <w:szCs w:val="24"/>
          <w:lang w:val="hy-AM"/>
        </w:rPr>
        <w:t>մշակում,</w:t>
      </w:r>
    </w:p>
    <w:p w14:paraId="68010280"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շինարարության ընթացքում կոնստրուկցիաների </w:t>
      </w:r>
      <w:r w:rsidR="0040100F" w:rsidRPr="00FA52C1">
        <w:rPr>
          <w:rFonts w:ascii="GHEA Grapalat" w:eastAsia="Times New Roman" w:hAnsi="GHEA Grapalat"/>
          <w:sz w:val="24"/>
          <w:szCs w:val="24"/>
          <w:lang w:val="hy-AM"/>
        </w:rPr>
        <w:t xml:space="preserve">խոնավացումից և սառչումից </w:t>
      </w:r>
      <w:r w:rsidRPr="00FA52C1">
        <w:rPr>
          <w:rFonts w:ascii="GHEA Grapalat" w:eastAsia="Times New Roman" w:hAnsi="GHEA Grapalat"/>
          <w:sz w:val="24"/>
          <w:szCs w:val="24"/>
          <w:lang w:val="hy-AM"/>
        </w:rPr>
        <w:t>պաշտպանություն,</w:t>
      </w:r>
    </w:p>
    <w:p w14:paraId="09C9E5C9"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մանրէներից, սպորների </w:t>
      </w:r>
      <w:r w:rsidR="0098562F" w:rsidRPr="00FA52C1">
        <w:rPr>
          <w:rFonts w:ascii="GHEA Grapalat" w:eastAsia="Times New Roman" w:hAnsi="GHEA Grapalat"/>
          <w:sz w:val="24"/>
          <w:szCs w:val="24"/>
          <w:lang w:val="hy-AM"/>
        </w:rPr>
        <w:t>ու</w:t>
      </w:r>
      <w:r w:rsidRPr="00FA52C1">
        <w:rPr>
          <w:rFonts w:ascii="GHEA Grapalat" w:eastAsia="Times New Roman" w:hAnsi="GHEA Grapalat"/>
          <w:sz w:val="24"/>
          <w:szCs w:val="24"/>
          <w:lang w:val="hy-AM"/>
        </w:rPr>
        <w:t xml:space="preserve"> սնկերի հիֆերից</w:t>
      </w:r>
      <w:r w:rsidR="005F6259"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բույսերի արմատներից բետոնի և սվաղաշերտի թափանցելիությունը նվազեցնող միջոցառումների իրականացում,</w:t>
      </w:r>
    </w:p>
    <w:p w14:paraId="2180F81C"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ճաքերի բացառում, բույսերի արմատների և սնկային հիֆերի մեխանիկական ազդեցության նկատմամբ կայունության բարձրացում (կոնստրուկտիվ միջոցառումներ),</w:t>
      </w:r>
    </w:p>
    <w:p w14:paraId="6BBB0477" w14:textId="77777777" w:rsidR="003D7A93" w:rsidRPr="00FA52C1" w:rsidRDefault="003D7A93"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ստորգետնյա շինությունների տեղակայման տարածքից խոտաբույսերի, թփերի և ծառերի հեռացման ու դրանց հետագա առաջացման կանխարգելման, բետոնի ամրության բարձրացման, բույսերի արմատների պատճառով ստորգետնյա շինությունների (կոմունիկացիոն հանգույցներ, ջրհավաքներ, ստորգետնյա ռեզերվուարներ) վնասման պարագայում կոնստրուկցիաներում և դրանց միջև գոյություն ունեցող կարաններում ճաքերի առաջացումը բացառող միջոցառումների իրականացում,</w:t>
      </w:r>
    </w:p>
    <w:p w14:paraId="00A72F36" w14:textId="77777777" w:rsidR="0098562F" w:rsidRPr="00FA52C1" w:rsidRDefault="0098562F" w:rsidP="00FA52C1">
      <w:pPr>
        <w:pStyle w:val="ListParagraph"/>
        <w:numPr>
          <w:ilvl w:val="0"/>
          <w:numId w:val="17"/>
        </w:numPr>
        <w:tabs>
          <w:tab w:val="left" w:pos="720"/>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պաշտպանության հատուկ միջոցառումների իրականացում՝ միջավայրի ագրեսիվության նվազեցում, էլեկտրաքիմիական պաշտպանություն և այլն:</w:t>
      </w:r>
    </w:p>
    <w:p w14:paraId="28CAE656"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lang w:val="en-US"/>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5</w:t>
      </w:r>
      <w:r w:rsidR="002D1679" w:rsidRPr="00FA52C1">
        <w:rPr>
          <w:rFonts w:ascii="GHEA Grapalat" w:eastAsia="Times New Roman" w:hAnsi="GHEA Grapalat" w:cs="Cambria Math"/>
          <w:bCs/>
          <w:sz w:val="24"/>
          <w:szCs w:val="24"/>
          <w:lang w:val="en-US"/>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Շահագործման փուլում նախատեսվում են</w:t>
      </w:r>
      <w:r w:rsidR="00F51858" w:rsidRPr="00FA52C1">
        <w:rPr>
          <w:rFonts w:ascii="GHEA Grapalat" w:eastAsia="Times New Roman" w:hAnsi="GHEA Grapalat"/>
          <w:sz w:val="24"/>
          <w:szCs w:val="24"/>
          <w:lang w:val="en-US"/>
        </w:rPr>
        <w:t>.</w:t>
      </w:r>
    </w:p>
    <w:p w14:paraId="0AF3422B" w14:textId="77777777" w:rsidR="003D7A93" w:rsidRPr="00FA52C1" w:rsidRDefault="003D7A93" w:rsidP="00FA52C1">
      <w:pPr>
        <w:pStyle w:val="ListParagraph"/>
        <w:numPr>
          <w:ilvl w:val="0"/>
          <w:numId w:val="1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կոնստրուկցիայի նյութի խոնավության նվազեցման միջոցառումների իրականացում (միջավայրի խոնավության նվազեցում, խոնավության կոնդենսացիայի, ջրացողման և մազանոթային ներծծման բացառում),</w:t>
      </w:r>
    </w:p>
    <w:p w14:paraId="313E3131" w14:textId="77777777" w:rsidR="0098562F" w:rsidRPr="00FA52C1" w:rsidRDefault="0098562F" w:rsidP="00FA52C1">
      <w:pPr>
        <w:pStyle w:val="ListParagraph"/>
        <w:numPr>
          <w:ilvl w:val="0"/>
          <w:numId w:val="1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rPr>
        <w:t>հակակոռոզիոն պաշտպանության վերականգնում,</w:t>
      </w:r>
    </w:p>
    <w:p w14:paraId="39F20486" w14:textId="77777777" w:rsidR="0098562F" w:rsidRPr="00FA52C1" w:rsidRDefault="0098562F" w:rsidP="00FA52C1">
      <w:pPr>
        <w:pStyle w:val="ListParagraph"/>
        <w:numPr>
          <w:ilvl w:val="0"/>
          <w:numId w:val="1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rPr>
        <w:t>կոնստրուկցիաների պաշտպանություն խոնավացումից,</w:t>
      </w:r>
    </w:p>
    <w:p w14:paraId="14A4511A" w14:textId="77777777" w:rsidR="003D7A93" w:rsidRPr="00FA52C1" w:rsidRDefault="0098562F" w:rsidP="00FA52C1">
      <w:pPr>
        <w:pStyle w:val="ListParagraph"/>
        <w:numPr>
          <w:ilvl w:val="0"/>
          <w:numId w:val="19"/>
        </w:numPr>
        <w:tabs>
          <w:tab w:val="left" w:pos="117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rPr>
        <w:t>կոնստրուկցիաների վիճակի համակարգված դիտարկումներ։</w:t>
      </w:r>
      <w:r w:rsidR="003D7A93" w:rsidRPr="00FA52C1">
        <w:rPr>
          <w:rFonts w:ascii="GHEA Grapalat" w:eastAsia="Times New Roman" w:hAnsi="GHEA Grapalat"/>
          <w:sz w:val="24"/>
          <w:szCs w:val="24"/>
        </w:rPr>
        <w:t xml:space="preserve">                  </w:t>
      </w:r>
    </w:p>
    <w:p w14:paraId="7EC80817"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6</w:t>
      </w:r>
      <w:r w:rsidR="002D1679" w:rsidRPr="00185097">
        <w:rPr>
          <w:rFonts w:ascii="GHEA Grapalat" w:eastAsia="Times New Roman" w:hAnsi="GHEA Grapalat" w:cs="Cambria Math"/>
          <w:bCs/>
          <w:sz w:val="24"/>
          <w:szCs w:val="24"/>
        </w:rPr>
        <w:t>.</w:t>
      </w:r>
      <w:r w:rsidRPr="00FA52C1">
        <w:rPr>
          <w:rFonts w:ascii="GHEA Grapalat" w:eastAsia="Times New Roman" w:hAnsi="GHEA Grapalat"/>
          <w:sz w:val="24"/>
          <w:szCs w:val="24"/>
        </w:rPr>
        <w:t xml:space="preserve"> Կենսաբանորեն ակտիվ միջավայրերի առկայությունն ու բնույթը, բետոնի պատրաստման համար օգտագործվող նյութերում մանրէների և սնկերի սպորների առկայությունը, ինչպես նաև դրանց առկայությունը երկրորդային պաշտպանության համար օգտագործվող նյութերում (ծեփամածիկ, նախաներկեր, լաքաներկային նյութեր) ստուգվում են մասնագիտացված կազմակերպությունների կողմից:    </w:t>
      </w:r>
    </w:p>
    <w:p w14:paraId="5AEB5CA8" w14:textId="77777777" w:rsidR="003D7A93" w:rsidRPr="00FA52C1" w:rsidRDefault="003D7A93"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Cs/>
          <w:sz w:val="24"/>
          <w:szCs w:val="24"/>
        </w:rPr>
        <w:t>5</w:t>
      </w:r>
      <w:r w:rsidR="00370E81" w:rsidRPr="00FA52C1">
        <w:rPr>
          <w:rFonts w:ascii="GHEA Grapalat" w:eastAsia="Times New Roman" w:hAnsi="GHEA Grapalat"/>
          <w:bCs/>
          <w:sz w:val="24"/>
          <w:szCs w:val="24"/>
        </w:rPr>
        <w:t>7</w:t>
      </w:r>
      <w:r w:rsidR="002D1679" w:rsidRPr="00185097">
        <w:rPr>
          <w:rFonts w:ascii="GHEA Grapalat" w:eastAsia="Times New Roman" w:hAnsi="GHEA Grapalat" w:cs="Cambria Math"/>
          <w:bCs/>
          <w:sz w:val="24"/>
          <w:szCs w:val="24"/>
        </w:rPr>
        <w:t>.</w:t>
      </w:r>
      <w:r w:rsidRPr="00FA52C1">
        <w:rPr>
          <w:rFonts w:ascii="GHEA Grapalat" w:eastAsia="Times New Roman" w:hAnsi="GHEA Grapalat"/>
          <w:sz w:val="24"/>
          <w:szCs w:val="24"/>
        </w:rPr>
        <w:t xml:space="preserve"> Կոռոզիայից պաշտպանության միջոցառումները պետք է ընտրվեն հիմնվելով տարբերակների տեխնիկատնտեսական համեմատության վրա` հաշվի առնելով ծառայության կանխատեսվող ժամկետն ու ծախսերը, ներառյալ երկրորդային պաշտպանության վերականգնման, ընթացիկ ու կապիտալ վերանորոգումների և այլ ծախսեր:   </w:t>
      </w:r>
    </w:p>
    <w:p w14:paraId="124E6E14" w14:textId="77777777" w:rsidR="003D7A93" w:rsidRPr="00FA52C1" w:rsidRDefault="00370E81" w:rsidP="00FA52C1">
      <w:pPr>
        <w:tabs>
          <w:tab w:val="left" w:pos="1440"/>
          <w:tab w:val="left" w:pos="1620"/>
          <w:tab w:val="left" w:pos="1890"/>
        </w:tabs>
        <w:spacing w:line="360" w:lineRule="auto"/>
        <w:ind w:firstLine="720"/>
        <w:jc w:val="both"/>
        <w:rPr>
          <w:rFonts w:ascii="GHEA Grapalat" w:eastAsia="Times New Roman" w:hAnsi="GHEA Grapalat"/>
          <w:b/>
          <w:bCs/>
          <w:sz w:val="24"/>
          <w:szCs w:val="24"/>
        </w:rPr>
      </w:pPr>
      <w:r w:rsidRPr="00FA52C1">
        <w:rPr>
          <w:rFonts w:ascii="GHEA Grapalat" w:eastAsia="Times New Roman" w:hAnsi="GHEA Grapalat"/>
          <w:bCs/>
          <w:sz w:val="24"/>
          <w:szCs w:val="24"/>
        </w:rPr>
        <w:t>58</w:t>
      </w:r>
      <w:r w:rsidR="002D1679" w:rsidRPr="00185097">
        <w:rPr>
          <w:rFonts w:ascii="GHEA Grapalat" w:eastAsia="Times New Roman" w:hAnsi="GHEA Grapalat" w:cs="Cambria Math"/>
          <w:bCs/>
          <w:sz w:val="24"/>
          <w:szCs w:val="24"/>
        </w:rPr>
        <w:t>.</w:t>
      </w:r>
      <w:r w:rsidR="003D7A93" w:rsidRPr="00FA52C1">
        <w:rPr>
          <w:rFonts w:ascii="GHEA Grapalat" w:eastAsia="Times New Roman" w:hAnsi="GHEA Grapalat"/>
          <w:sz w:val="24"/>
          <w:szCs w:val="24"/>
        </w:rPr>
        <w:t xml:space="preserve"> Բետոնե և երկաթբետոնե կոնստրուկցիաների կոռոզիայից պաշտպանության ծառայության ժամկետը, հաշվի առնելով դրա պարբերական վերականգնումը, պետք է համապատասխանի շենքի կամ</w:t>
      </w:r>
      <w:r w:rsidR="000A71EE" w:rsidRPr="00185097">
        <w:rPr>
          <w:rFonts w:ascii="GHEA Grapalat" w:eastAsia="Times New Roman" w:hAnsi="GHEA Grapalat"/>
          <w:sz w:val="24"/>
          <w:szCs w:val="24"/>
        </w:rPr>
        <w:t xml:space="preserve"> շինության</w:t>
      </w:r>
      <w:r w:rsidR="003D7A93" w:rsidRPr="00FA52C1">
        <w:rPr>
          <w:rFonts w:ascii="GHEA Grapalat" w:eastAsia="Times New Roman" w:hAnsi="GHEA Grapalat"/>
          <w:sz w:val="24"/>
          <w:szCs w:val="24"/>
        </w:rPr>
        <w:t xml:space="preserve"> ծառայության ժամկետին:</w:t>
      </w:r>
    </w:p>
    <w:p w14:paraId="65E1AEF5" w14:textId="77777777" w:rsidR="008B249A" w:rsidRPr="00185097" w:rsidRDefault="008B249A"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1E01E7F7" w14:textId="77777777" w:rsidR="005A0865" w:rsidRPr="00185097" w:rsidRDefault="0098562F" w:rsidP="00FA52C1">
      <w:pPr>
        <w:tabs>
          <w:tab w:val="left" w:pos="1440"/>
          <w:tab w:val="left" w:pos="1620"/>
          <w:tab w:val="left" w:pos="1890"/>
        </w:tabs>
        <w:spacing w:line="360" w:lineRule="auto"/>
        <w:ind w:right="-1" w:firstLine="720"/>
        <w:jc w:val="center"/>
        <w:rPr>
          <w:rFonts w:ascii="GHEA Grapalat" w:hAnsi="GHEA Grapalat"/>
          <w:b/>
          <w:bCs/>
          <w:sz w:val="24"/>
          <w:szCs w:val="24"/>
        </w:rPr>
      </w:pPr>
      <w:r w:rsidRPr="00FA52C1">
        <w:rPr>
          <w:rFonts w:ascii="GHEA Grapalat" w:eastAsia="Times New Roman" w:hAnsi="GHEA Grapalat"/>
          <w:b/>
          <w:sz w:val="24"/>
          <w:szCs w:val="24"/>
        </w:rPr>
        <w:lastRenderedPageBreak/>
        <w:t>5.4</w:t>
      </w:r>
      <w:r w:rsidR="00F51858" w:rsidRPr="00185097">
        <w:rPr>
          <w:rFonts w:ascii="GHEA Grapalat" w:eastAsia="Times New Roman" w:hAnsi="GHEA Grapalat"/>
          <w:b/>
          <w:sz w:val="24"/>
          <w:szCs w:val="24"/>
        </w:rPr>
        <w:t>.</w:t>
      </w:r>
      <w:r w:rsidRPr="00FA52C1">
        <w:rPr>
          <w:rFonts w:ascii="GHEA Grapalat" w:eastAsia="Times New Roman" w:hAnsi="GHEA Grapalat"/>
          <w:b/>
          <w:sz w:val="24"/>
          <w:szCs w:val="24"/>
        </w:rPr>
        <w:t xml:space="preserve"> </w:t>
      </w:r>
      <w:r w:rsidRPr="00FA52C1">
        <w:rPr>
          <w:rFonts w:ascii="GHEA Grapalat" w:hAnsi="GHEA Grapalat"/>
          <w:b/>
          <w:bCs/>
          <w:sz w:val="24"/>
          <w:szCs w:val="24"/>
        </w:rPr>
        <w:t>ՆՅՈՒԹԵՐԻՆ ԵՎ ԿՈՆՍՏՐՈՒԿՑԻԱՆԵՐԻՆ ՆԵՐԿԱՅԱՑՎՈՂ ՊԱՀԱՆՋՆԵՐ</w:t>
      </w:r>
    </w:p>
    <w:p w14:paraId="4A2CA4FA" w14:textId="77777777" w:rsidR="008B249A" w:rsidRPr="00185097" w:rsidRDefault="008B249A"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2DC1F824" w14:textId="77777777" w:rsidR="008D6016" w:rsidRPr="00FA52C1" w:rsidRDefault="00370E81"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59</w:t>
      </w:r>
      <w:r w:rsidR="00F51858"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Բետոն</w:t>
      </w:r>
      <w:r w:rsidR="00B1207B" w:rsidRPr="00FA52C1">
        <w:rPr>
          <w:rFonts w:ascii="GHEA Grapalat" w:eastAsia="Times New Roman" w:hAnsi="GHEA Grapalat"/>
          <w:sz w:val="24"/>
          <w:szCs w:val="24"/>
        </w:rPr>
        <w:t>ներ</w:t>
      </w:r>
      <w:r w:rsidR="008D6016" w:rsidRPr="00FA52C1">
        <w:rPr>
          <w:rFonts w:ascii="GHEA Grapalat" w:eastAsia="Times New Roman" w:hAnsi="GHEA Grapalat"/>
          <w:sz w:val="24"/>
          <w:szCs w:val="24"/>
        </w:rPr>
        <w:t>ին և շինարարական կոնստրուկցիաներին ներկայացվող պահանջները պետք է սահմանվեն</w:t>
      </w:r>
      <w:r w:rsidR="000800ED"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ելնելով շենքի կամ </w:t>
      </w:r>
      <w:r w:rsidR="000A71EE" w:rsidRPr="00185097">
        <w:rPr>
          <w:rFonts w:ascii="GHEA Grapalat" w:eastAsia="Times New Roman" w:hAnsi="GHEA Grapalat"/>
          <w:sz w:val="24"/>
          <w:szCs w:val="24"/>
        </w:rPr>
        <w:t>շինության</w:t>
      </w:r>
      <w:r w:rsidR="008D6016" w:rsidRPr="00FA52C1">
        <w:rPr>
          <w:rFonts w:ascii="GHEA Grapalat" w:eastAsia="Times New Roman" w:hAnsi="GHEA Grapalat"/>
          <w:sz w:val="24"/>
          <w:szCs w:val="24"/>
        </w:rPr>
        <w:t xml:space="preserve"> շահագործման նախագծային ժամկետի ապահովման անհրաժեշտությունից:    </w:t>
      </w:r>
    </w:p>
    <w:p w14:paraId="05595772" w14:textId="77777777" w:rsidR="008D6016" w:rsidRPr="00185097" w:rsidRDefault="008D601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0</w:t>
      </w:r>
      <w:r w:rsidR="00F51858"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Շահագործման պայմաններից յուրաքանչյուրի համար</w:t>
      </w:r>
      <w:r w:rsidR="00B753A5"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w:t>
      </w:r>
      <w:r w:rsidR="000800ED" w:rsidRPr="00FA52C1">
        <w:rPr>
          <w:rFonts w:ascii="GHEA Grapalat" w:eastAsia="Times New Roman" w:hAnsi="GHEA Grapalat"/>
          <w:sz w:val="24"/>
          <w:szCs w:val="24"/>
        </w:rPr>
        <w:t>որոնք ուղղված են բետոնի կոռոզիոն կայունության ապահովմանը,</w:t>
      </w:r>
      <w:r w:rsidRPr="00FA52C1">
        <w:rPr>
          <w:rFonts w:ascii="GHEA Grapalat" w:eastAsia="Times New Roman" w:hAnsi="GHEA Grapalat"/>
          <w:sz w:val="24"/>
          <w:szCs w:val="24"/>
        </w:rPr>
        <w:t xml:space="preserve"> պետք է </w:t>
      </w:r>
      <w:r w:rsidR="00B753A5" w:rsidRPr="00FA52C1">
        <w:rPr>
          <w:rFonts w:ascii="GHEA Grapalat" w:eastAsia="Times New Roman" w:hAnsi="GHEA Grapalat"/>
          <w:sz w:val="24"/>
          <w:szCs w:val="24"/>
        </w:rPr>
        <w:t xml:space="preserve">ներկայացվեն </w:t>
      </w:r>
      <w:r w:rsidR="00FF7FCC" w:rsidRPr="00FA52C1">
        <w:rPr>
          <w:rFonts w:ascii="GHEA Grapalat" w:eastAsia="Times New Roman" w:hAnsi="GHEA Grapalat"/>
          <w:sz w:val="24"/>
          <w:szCs w:val="24"/>
        </w:rPr>
        <w:t xml:space="preserve">պահանջներ՝ </w:t>
      </w:r>
      <w:r w:rsidRPr="00FA52C1">
        <w:rPr>
          <w:rFonts w:ascii="GHEA Grapalat" w:eastAsia="Times New Roman" w:hAnsi="GHEA Grapalat"/>
          <w:sz w:val="24"/>
          <w:szCs w:val="24"/>
        </w:rPr>
        <w:t>բետոնի</w:t>
      </w:r>
      <w:r w:rsidR="00FF7FCC" w:rsidRPr="00FA52C1">
        <w:rPr>
          <w:rFonts w:ascii="GHEA Grapalat" w:eastAsia="Times New Roman" w:hAnsi="GHEA Grapalat"/>
          <w:sz w:val="24"/>
          <w:szCs w:val="24"/>
        </w:rPr>
        <w:t xml:space="preserve"> դասերին,</w:t>
      </w:r>
      <w:r w:rsidRPr="00FA52C1">
        <w:rPr>
          <w:rFonts w:ascii="GHEA Grapalat" w:eastAsia="Times New Roman" w:hAnsi="GHEA Grapalat"/>
          <w:sz w:val="24"/>
          <w:szCs w:val="24"/>
        </w:rPr>
        <w:t xml:space="preserve"> </w:t>
      </w:r>
      <w:r w:rsidR="00FF7FCC" w:rsidRPr="00FA52C1">
        <w:rPr>
          <w:rFonts w:ascii="GHEA Grapalat" w:eastAsia="Times New Roman" w:hAnsi="GHEA Grapalat"/>
          <w:sz w:val="24"/>
          <w:szCs w:val="24"/>
        </w:rPr>
        <w:t xml:space="preserve">դրա </w:t>
      </w:r>
      <w:r w:rsidRPr="00FA52C1">
        <w:rPr>
          <w:rFonts w:ascii="GHEA Grapalat" w:eastAsia="Times New Roman" w:hAnsi="GHEA Grapalat"/>
          <w:sz w:val="24"/>
          <w:szCs w:val="24"/>
        </w:rPr>
        <w:t>բաղադրիչների թույլատրելի տեսակներ</w:t>
      </w:r>
      <w:r w:rsidR="00FF7FCC" w:rsidRPr="00FA52C1">
        <w:rPr>
          <w:rFonts w:ascii="GHEA Grapalat" w:eastAsia="Times New Roman" w:hAnsi="GHEA Grapalat"/>
          <w:sz w:val="24"/>
          <w:szCs w:val="24"/>
        </w:rPr>
        <w:t>ին</w:t>
      </w:r>
      <w:r w:rsidRPr="00FA52C1">
        <w:rPr>
          <w:rFonts w:ascii="GHEA Grapalat" w:eastAsia="Times New Roman" w:hAnsi="GHEA Grapalat"/>
          <w:sz w:val="24"/>
          <w:szCs w:val="24"/>
        </w:rPr>
        <w:t>, ներգրավված օդի կամ գազի անհրաժեշտ ծավալ</w:t>
      </w:r>
      <w:r w:rsidR="00FF7FCC" w:rsidRPr="00FA52C1">
        <w:rPr>
          <w:rFonts w:ascii="GHEA Grapalat" w:eastAsia="Times New Roman" w:hAnsi="GHEA Grapalat"/>
          <w:sz w:val="24"/>
          <w:szCs w:val="24"/>
        </w:rPr>
        <w:t>ին</w:t>
      </w:r>
      <w:r w:rsidRPr="00FA52C1">
        <w:rPr>
          <w:rFonts w:ascii="GHEA Grapalat" w:eastAsia="Times New Roman" w:hAnsi="GHEA Grapalat"/>
          <w:sz w:val="24"/>
          <w:szCs w:val="24"/>
        </w:rPr>
        <w:t xml:space="preserve"> (սառնակայունության պահանջներով բետոնների համար)</w:t>
      </w:r>
      <w:r w:rsidR="00FF7FCC" w:rsidRPr="00FA52C1">
        <w:rPr>
          <w:rFonts w:ascii="GHEA Grapalat" w:eastAsia="Times New Roman" w:hAnsi="GHEA Grapalat"/>
          <w:sz w:val="24"/>
          <w:szCs w:val="24"/>
        </w:rPr>
        <w:t xml:space="preserve"> և</w:t>
      </w:r>
      <w:r w:rsidRPr="00FA52C1">
        <w:rPr>
          <w:rFonts w:ascii="GHEA Grapalat" w:eastAsia="Times New Roman" w:hAnsi="GHEA Grapalat"/>
          <w:sz w:val="24"/>
          <w:szCs w:val="24"/>
        </w:rPr>
        <w:t xml:space="preserve"> բետոնի </w:t>
      </w:r>
      <w:r w:rsidR="00951ECE" w:rsidRPr="00FA52C1">
        <w:rPr>
          <w:rFonts w:ascii="GHEA Grapalat" w:eastAsia="Times New Roman" w:hAnsi="GHEA Grapalat"/>
          <w:sz w:val="24"/>
          <w:szCs w:val="24"/>
        </w:rPr>
        <w:t>անջրանցիկ</w:t>
      </w:r>
      <w:r w:rsidR="00FF7FCC" w:rsidRPr="00FA52C1">
        <w:rPr>
          <w:rFonts w:ascii="GHEA Grapalat" w:eastAsia="Times New Roman" w:hAnsi="GHEA Grapalat"/>
          <w:sz w:val="24"/>
          <w:szCs w:val="24"/>
        </w:rPr>
        <w:t xml:space="preserve">ության </w:t>
      </w:r>
      <w:r w:rsidRPr="00FA52C1">
        <w:rPr>
          <w:rFonts w:ascii="GHEA Grapalat" w:eastAsia="Times New Roman" w:hAnsi="GHEA Grapalat"/>
          <w:sz w:val="24"/>
          <w:szCs w:val="24"/>
        </w:rPr>
        <w:t>նախագծային տեսականիշ</w:t>
      </w:r>
      <w:r w:rsidR="00FF7FCC" w:rsidRPr="00FA52C1">
        <w:rPr>
          <w:rFonts w:ascii="GHEA Grapalat" w:eastAsia="Times New Roman" w:hAnsi="GHEA Grapalat"/>
          <w:sz w:val="24"/>
          <w:szCs w:val="24"/>
        </w:rPr>
        <w:t>ի</w:t>
      </w:r>
      <w:r w:rsidRPr="00FA52C1">
        <w:rPr>
          <w:rFonts w:ascii="GHEA Grapalat" w:eastAsia="Times New Roman" w:hAnsi="GHEA Grapalat"/>
          <w:sz w:val="24"/>
          <w:szCs w:val="24"/>
        </w:rPr>
        <w:t xml:space="preserve">ն։   </w:t>
      </w:r>
    </w:p>
    <w:p w14:paraId="4F7C6623" w14:textId="77777777" w:rsidR="008B249A" w:rsidRPr="00185097" w:rsidRDefault="008B249A"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72672F9E" w14:textId="77777777" w:rsidR="008D6016" w:rsidRPr="00B458DE" w:rsidRDefault="00F51858" w:rsidP="00FA52C1">
      <w:pPr>
        <w:pStyle w:val="ListParagraph"/>
        <w:tabs>
          <w:tab w:val="left" w:pos="1440"/>
          <w:tab w:val="left" w:pos="1620"/>
          <w:tab w:val="left" w:pos="1890"/>
        </w:tabs>
        <w:spacing w:line="360" w:lineRule="auto"/>
        <w:ind w:firstLine="0"/>
        <w:rPr>
          <w:rFonts w:ascii="GHEA Grapalat" w:eastAsia="Times New Roman" w:hAnsi="GHEA Grapalat"/>
          <w:b/>
          <w:sz w:val="24"/>
          <w:szCs w:val="24"/>
          <w:lang w:val="hy-AM"/>
        </w:rPr>
      </w:pPr>
      <w:r w:rsidRPr="00B458DE">
        <w:rPr>
          <w:rFonts w:ascii="GHEA Grapalat" w:eastAsia="Times New Roman" w:hAnsi="GHEA Grapalat"/>
          <w:b/>
          <w:sz w:val="24"/>
          <w:szCs w:val="24"/>
          <w:lang w:val="hy-AM"/>
        </w:rPr>
        <w:t xml:space="preserve">5.4. 1. </w:t>
      </w:r>
      <w:r w:rsidR="008D6016" w:rsidRPr="00B458DE">
        <w:rPr>
          <w:rFonts w:ascii="GHEA Grapalat" w:eastAsia="Times New Roman" w:hAnsi="GHEA Grapalat"/>
          <w:b/>
          <w:sz w:val="24"/>
          <w:szCs w:val="24"/>
          <w:lang w:val="hy-AM"/>
        </w:rPr>
        <w:t xml:space="preserve">Ցեմենտներ     </w:t>
      </w:r>
    </w:p>
    <w:p w14:paraId="7B9AB79B" w14:textId="77777777" w:rsidR="008B249A" w:rsidRPr="00B458DE" w:rsidRDefault="008B249A" w:rsidP="00FA52C1">
      <w:pPr>
        <w:pStyle w:val="ListParagraph"/>
        <w:tabs>
          <w:tab w:val="left" w:pos="1440"/>
          <w:tab w:val="left" w:pos="1620"/>
          <w:tab w:val="left" w:pos="1890"/>
        </w:tabs>
        <w:spacing w:line="360" w:lineRule="auto"/>
        <w:ind w:firstLine="0"/>
        <w:rPr>
          <w:rFonts w:ascii="GHEA Grapalat" w:eastAsia="Times New Roman" w:hAnsi="GHEA Grapalat"/>
          <w:b/>
          <w:sz w:val="24"/>
          <w:szCs w:val="24"/>
          <w:lang w:val="hy-AM"/>
        </w:rPr>
      </w:pPr>
    </w:p>
    <w:p w14:paraId="7982B535" w14:textId="77777777" w:rsidR="008D6016" w:rsidRPr="00FA52C1" w:rsidRDefault="008D601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1</w:t>
      </w:r>
      <w:r w:rsidR="00F51858" w:rsidRPr="00B458DE">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Բետոնի պատրաստման համար որպես կապակցանյութ անհրաժեշտ է օգտագործել՝</w:t>
      </w:r>
    </w:p>
    <w:p w14:paraId="266EB4DB" w14:textId="77777777" w:rsidR="008D6016" w:rsidRPr="00FA52C1" w:rsidRDefault="008D6016" w:rsidP="00FA52C1">
      <w:pPr>
        <w:pStyle w:val="ListParagraph"/>
        <w:numPr>
          <w:ilvl w:val="0"/>
          <w:numId w:val="1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պորտլանդցեմենտ, պորտլանդցեմենտ հանքային հավելույթներով, խարամապորտլանդցեմենտ,</w:t>
      </w:r>
    </w:p>
    <w:p w14:paraId="001D001E" w14:textId="77777777" w:rsidR="008D6016" w:rsidRPr="00FA52C1" w:rsidRDefault="008D6016" w:rsidP="00FA52C1">
      <w:pPr>
        <w:pStyle w:val="ListParagraph"/>
        <w:numPr>
          <w:ilvl w:val="0"/>
          <w:numId w:val="1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սուլֆատակայուն ցեմենտներ,</w:t>
      </w:r>
    </w:p>
    <w:p w14:paraId="739A281B" w14:textId="77777777" w:rsidR="008D6016" w:rsidRPr="00FA52C1" w:rsidRDefault="008D6016" w:rsidP="00FA52C1">
      <w:pPr>
        <w:pStyle w:val="ListParagraph"/>
        <w:numPr>
          <w:ilvl w:val="0"/>
          <w:numId w:val="1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կավահողային ցեմենտներ:   </w:t>
      </w:r>
    </w:p>
    <w:p w14:paraId="7C019043" w14:textId="77777777" w:rsidR="008D6016" w:rsidRPr="00FA52C1" w:rsidRDefault="003704A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2</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Թույլատրվում է կիրառել ցեմենտներ (կապակցանյութեր) ցածր ջրապահանջմունքով (ЦНВ, ВНВ), ինչպես նաև լարող և չկծկվող ցեմենտներ և նշված ցեմենտների հիման վրա պատրաստված այլ կապակցանյութեր: Ընդ որում, անհրաժեշտ է ապահովել նախագծով սահմանված երկարակեցությ</w:t>
      </w:r>
      <w:r w:rsidRPr="00FA52C1">
        <w:rPr>
          <w:rFonts w:ascii="GHEA Grapalat" w:eastAsia="Times New Roman" w:hAnsi="GHEA Grapalat"/>
          <w:sz w:val="24"/>
          <w:szCs w:val="24"/>
        </w:rPr>
        <w:t>ունը</w:t>
      </w:r>
      <w:r w:rsidR="008D6016" w:rsidRPr="00FA52C1">
        <w:rPr>
          <w:rFonts w:ascii="GHEA Grapalat" w:eastAsia="Times New Roman" w:hAnsi="GHEA Grapalat"/>
          <w:sz w:val="24"/>
          <w:szCs w:val="24"/>
        </w:rPr>
        <w:t xml:space="preserve">, այդ թվում՝ նշված կապակցանյութերով բետոնի կոռոզիակայունության ու սառնակայունության, և այդ բետոններում ամրանների դիմացկունությունը կոնստրուկցիաների, շենքերի և </w:t>
      </w:r>
      <w:r w:rsidR="000A71EE" w:rsidRPr="00185097">
        <w:rPr>
          <w:rFonts w:ascii="GHEA Grapalat" w:eastAsia="Times New Roman" w:hAnsi="GHEA Grapalat"/>
          <w:sz w:val="24"/>
          <w:szCs w:val="24"/>
        </w:rPr>
        <w:t>շինություններ</w:t>
      </w:r>
      <w:r w:rsidR="008D6016" w:rsidRPr="00FA52C1">
        <w:rPr>
          <w:rFonts w:ascii="GHEA Grapalat" w:eastAsia="Times New Roman" w:hAnsi="GHEA Grapalat"/>
          <w:sz w:val="24"/>
          <w:szCs w:val="24"/>
        </w:rPr>
        <w:t xml:space="preserve">ի շահագործման պայմաններում:      </w:t>
      </w:r>
    </w:p>
    <w:p w14:paraId="63085DB0" w14:textId="77777777" w:rsidR="008D6016" w:rsidRPr="00FA52C1" w:rsidRDefault="003704A1" w:rsidP="00FA52C1">
      <w:pPr>
        <w:tabs>
          <w:tab w:val="left" w:pos="590"/>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3</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Գազային և պինդ ագրեսիվ միջավայրերում (աղյուսակներ 2</w:t>
      </w:r>
      <w:r w:rsidRPr="00FA52C1">
        <w:rPr>
          <w:rFonts w:ascii="GHEA Grapalat" w:eastAsia="Times New Roman" w:hAnsi="GHEA Grapalat"/>
          <w:sz w:val="24"/>
          <w:szCs w:val="24"/>
        </w:rPr>
        <w:t xml:space="preserve"> և</w:t>
      </w:r>
      <w:r w:rsidR="008D6016"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rPr>
        <w:t>4</w:t>
      </w:r>
      <w:r w:rsidR="008D6016" w:rsidRPr="00FA52C1">
        <w:rPr>
          <w:rFonts w:ascii="GHEA Grapalat" w:eastAsia="Times New Roman" w:hAnsi="GHEA Grapalat"/>
          <w:sz w:val="24"/>
          <w:szCs w:val="24"/>
        </w:rPr>
        <w:t>) անհրաժեշտ է կիրառել պորտլանդցեմենտ, հանքային հավելույթներով պորտլանդցեմենտ</w:t>
      </w:r>
      <w:r w:rsidR="00951ECE" w:rsidRPr="00FA52C1">
        <w:rPr>
          <w:rFonts w:ascii="GHEA Grapalat" w:eastAsia="Times New Roman" w:hAnsi="GHEA Grapalat"/>
          <w:sz w:val="24"/>
          <w:szCs w:val="24"/>
        </w:rPr>
        <w:t xml:space="preserve"> և</w:t>
      </w:r>
      <w:r w:rsidR="008D6016" w:rsidRPr="00FA52C1">
        <w:rPr>
          <w:rFonts w:ascii="GHEA Grapalat" w:eastAsia="Times New Roman" w:hAnsi="GHEA Grapalat"/>
          <w:sz w:val="24"/>
          <w:szCs w:val="24"/>
        </w:rPr>
        <w:t xml:space="preserve"> խարամապորտլանդցեմենտ։</w:t>
      </w:r>
    </w:p>
    <w:p w14:paraId="52FF12CF" w14:textId="77777777" w:rsidR="008D6016" w:rsidRPr="00FA52C1" w:rsidRDefault="003704A1" w:rsidP="00FA52C1">
      <w:pPr>
        <w:tabs>
          <w:tab w:val="left" w:pos="574"/>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4</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Ագրեսիվ հեղուկ միջավայրերում (աղյուսակներ </w:t>
      </w:r>
      <w:r w:rsidR="00F02C24" w:rsidRPr="00FA52C1">
        <w:rPr>
          <w:rFonts w:ascii="GHEA Grapalat" w:eastAsia="Times New Roman" w:hAnsi="GHEA Grapalat"/>
          <w:sz w:val="24"/>
          <w:szCs w:val="24"/>
        </w:rPr>
        <w:t>8</w:t>
      </w:r>
      <w:r w:rsidR="008D6016"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rPr>
        <w:t>9</w:t>
      </w:r>
      <w:r w:rsidR="008D6016" w:rsidRPr="00FA52C1">
        <w:rPr>
          <w:rFonts w:ascii="GHEA Grapalat" w:eastAsia="Times New Roman" w:hAnsi="GHEA Grapalat"/>
          <w:sz w:val="24"/>
          <w:szCs w:val="24"/>
        </w:rPr>
        <w:t xml:space="preserve">, </w:t>
      </w:r>
      <w:r w:rsidR="00F02C24" w:rsidRPr="00FA52C1">
        <w:rPr>
          <w:rFonts w:ascii="GHEA Grapalat" w:eastAsia="Times New Roman" w:hAnsi="GHEA Grapalat"/>
          <w:sz w:val="24"/>
          <w:szCs w:val="24"/>
        </w:rPr>
        <w:t>10</w:t>
      </w:r>
      <w:r w:rsidR="008D6016" w:rsidRPr="00FA52C1">
        <w:rPr>
          <w:rFonts w:ascii="GHEA Grapalat" w:eastAsia="Times New Roman" w:hAnsi="GHEA Grapalat"/>
          <w:sz w:val="24"/>
          <w:szCs w:val="24"/>
        </w:rPr>
        <w:t xml:space="preserve">) և սուլֆատներ պարունակող գրունտներում (աղյուսակ </w:t>
      </w:r>
      <w:r w:rsidR="005B12C6" w:rsidRPr="00FA52C1">
        <w:rPr>
          <w:rFonts w:ascii="GHEA Grapalat" w:eastAsia="Times New Roman" w:hAnsi="GHEA Grapalat"/>
          <w:sz w:val="24"/>
          <w:szCs w:val="24"/>
        </w:rPr>
        <w:t>6</w:t>
      </w:r>
      <w:r w:rsidR="008D6016" w:rsidRPr="00FA52C1">
        <w:rPr>
          <w:rFonts w:ascii="GHEA Grapalat" w:eastAsia="Times New Roman" w:hAnsi="GHEA Grapalat"/>
          <w:sz w:val="24"/>
          <w:szCs w:val="24"/>
        </w:rPr>
        <w:t xml:space="preserve">) անհրաժեշտ է կիրառել սուլֆատակայուն </w:t>
      </w:r>
      <w:r w:rsidR="008D6016" w:rsidRPr="00FA52C1">
        <w:rPr>
          <w:rFonts w:ascii="GHEA Grapalat" w:eastAsia="Times New Roman" w:hAnsi="GHEA Grapalat"/>
          <w:sz w:val="24"/>
          <w:szCs w:val="24"/>
        </w:rPr>
        <w:lastRenderedPageBreak/>
        <w:t xml:space="preserve">ցեմենտներ, խարամապորտլանդցեմենտներ և պորտլանդցեմենտներ, այդ թվում՝ նորմավորված </w:t>
      </w:r>
      <w:r w:rsidR="005138CF" w:rsidRPr="00FA52C1">
        <w:rPr>
          <w:rFonts w:ascii="GHEA Grapalat" w:eastAsia="Times New Roman" w:hAnsi="GHEA Grapalat"/>
          <w:sz w:val="24"/>
          <w:szCs w:val="24"/>
        </w:rPr>
        <w:t>միներալոգիական</w:t>
      </w:r>
      <w:r w:rsidR="008D6016" w:rsidRPr="00FA52C1">
        <w:rPr>
          <w:rFonts w:ascii="GHEA Grapalat" w:eastAsia="Times New Roman" w:hAnsi="GHEA Grapalat"/>
          <w:sz w:val="24"/>
          <w:szCs w:val="24"/>
        </w:rPr>
        <w:t xml:space="preserve"> բաղադրությամբ պորտլանդցեմենտ, ինչպես նաև բետոնի սուլֆատակայունությունը բարձրացնող հավելույթներով պորտլանդցեմենտ։ </w:t>
      </w:r>
    </w:p>
    <w:p w14:paraId="1E81824B" w14:textId="77777777" w:rsidR="008D6016" w:rsidRPr="00FA52C1" w:rsidRDefault="003704A1" w:rsidP="00FA52C1">
      <w:pPr>
        <w:tabs>
          <w:tab w:val="left" w:pos="590"/>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5</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Քլորիդ պարունակող ագրեսիվ միջավայրերում (աղյուսակներ </w:t>
      </w:r>
      <w:r w:rsidR="005B12C6" w:rsidRPr="00FA52C1">
        <w:rPr>
          <w:rFonts w:ascii="GHEA Grapalat" w:eastAsia="Times New Roman" w:hAnsi="GHEA Grapalat"/>
          <w:sz w:val="24"/>
          <w:szCs w:val="24"/>
        </w:rPr>
        <w:t>7</w:t>
      </w:r>
      <w:r w:rsidR="008D6016" w:rsidRPr="00FA52C1">
        <w:rPr>
          <w:rFonts w:ascii="GHEA Grapalat" w:eastAsia="Times New Roman" w:hAnsi="GHEA Grapalat"/>
          <w:sz w:val="24"/>
          <w:szCs w:val="24"/>
        </w:rPr>
        <w:t xml:space="preserve">, </w:t>
      </w:r>
      <w:r w:rsidR="005B12C6" w:rsidRPr="00FA52C1">
        <w:rPr>
          <w:rFonts w:ascii="GHEA Grapalat" w:eastAsia="Times New Roman" w:hAnsi="GHEA Grapalat"/>
          <w:sz w:val="24"/>
          <w:szCs w:val="24"/>
        </w:rPr>
        <w:t>8</w:t>
      </w:r>
      <w:r w:rsidR="008D6016" w:rsidRPr="00FA52C1">
        <w:rPr>
          <w:rFonts w:ascii="GHEA Grapalat" w:eastAsia="Times New Roman" w:hAnsi="GHEA Grapalat"/>
          <w:sz w:val="24"/>
          <w:szCs w:val="24"/>
        </w:rPr>
        <w:t xml:space="preserve">, </w:t>
      </w:r>
      <w:r w:rsidR="005B12C6" w:rsidRPr="00FA52C1">
        <w:rPr>
          <w:rFonts w:ascii="GHEA Grapalat" w:eastAsia="Times New Roman" w:hAnsi="GHEA Grapalat"/>
          <w:sz w:val="24"/>
          <w:szCs w:val="24"/>
        </w:rPr>
        <w:t>14</w:t>
      </w:r>
      <w:r w:rsidR="008D6016" w:rsidRPr="00FA52C1">
        <w:rPr>
          <w:rFonts w:ascii="GHEA Grapalat" w:eastAsia="Times New Roman" w:hAnsi="GHEA Grapalat"/>
          <w:sz w:val="24"/>
          <w:szCs w:val="24"/>
        </w:rPr>
        <w:t xml:space="preserve">), հաշվի առնելով բետոնին ներկայացվող սառնակայունության պահանջները, անհրաժեշտ է օգտագործել պորտլանդցեմենտ, հանքային հավելույթներով պորտլանդցեմենտ, խարամապորտլանդցեմենտ կամ պուզոլանային պորտլանդցեմենտ:    </w:t>
      </w:r>
    </w:p>
    <w:p w14:paraId="69702AB8" w14:textId="77777777" w:rsidR="008D6016" w:rsidRPr="00FA52C1" w:rsidRDefault="003704A1" w:rsidP="00FA52C1">
      <w:pPr>
        <w:tabs>
          <w:tab w:val="left" w:pos="644"/>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6</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Աղերի գումարային պարունակությամբ և գոլորշիացման մակերևույթների առկայությամբ (աղյուսակ </w:t>
      </w:r>
      <w:r w:rsidR="005B12C6" w:rsidRPr="00FA52C1">
        <w:rPr>
          <w:rFonts w:ascii="GHEA Grapalat" w:eastAsia="Times New Roman" w:hAnsi="GHEA Grapalat"/>
          <w:sz w:val="24"/>
          <w:szCs w:val="24"/>
        </w:rPr>
        <w:t>8</w:t>
      </w:r>
      <w:r w:rsidR="008D6016" w:rsidRPr="00FA52C1">
        <w:rPr>
          <w:rFonts w:ascii="GHEA Grapalat" w:eastAsia="Times New Roman" w:hAnsi="GHEA Grapalat"/>
          <w:sz w:val="24"/>
          <w:szCs w:val="24"/>
        </w:rPr>
        <w:t>) ագրեսիվ հեղուկ միջավայրերում, բետոնի ամրացման ջերմաստիճանային ռեժիմի պահպանմա</w:t>
      </w:r>
      <w:r w:rsidR="0046338D" w:rsidRPr="00FA52C1">
        <w:rPr>
          <w:rFonts w:ascii="GHEA Grapalat" w:eastAsia="Times New Roman" w:hAnsi="GHEA Grapalat"/>
          <w:sz w:val="24"/>
          <w:szCs w:val="24"/>
        </w:rPr>
        <w:t>ն պայմանով</w:t>
      </w:r>
      <w:r w:rsidR="008D6016" w:rsidRPr="00FA52C1">
        <w:rPr>
          <w:rFonts w:ascii="GHEA Grapalat" w:eastAsia="Times New Roman" w:hAnsi="GHEA Grapalat"/>
          <w:sz w:val="24"/>
          <w:szCs w:val="24"/>
        </w:rPr>
        <w:t xml:space="preserve"> </w:t>
      </w:r>
      <w:r w:rsidR="00CE4257" w:rsidRPr="00FA52C1">
        <w:rPr>
          <w:rFonts w:ascii="GHEA Grapalat" w:eastAsia="Times New Roman" w:hAnsi="GHEA Grapalat"/>
          <w:sz w:val="24"/>
          <w:szCs w:val="24"/>
        </w:rPr>
        <w:t xml:space="preserve">կավահողային ցեմենտ </w:t>
      </w:r>
      <w:r w:rsidR="008D6016" w:rsidRPr="00FA52C1">
        <w:rPr>
          <w:rFonts w:ascii="GHEA Grapalat" w:eastAsia="Times New Roman" w:hAnsi="GHEA Grapalat"/>
          <w:sz w:val="24"/>
          <w:szCs w:val="24"/>
        </w:rPr>
        <w:t>թույլատրվում է կիրառել</w:t>
      </w:r>
      <w:r w:rsidR="00CE4257" w:rsidRPr="00FA52C1">
        <w:rPr>
          <w:rFonts w:ascii="GHEA Grapalat" w:eastAsia="Times New Roman" w:hAnsi="GHEA Grapalat"/>
          <w:sz w:val="24"/>
          <w:szCs w:val="24"/>
        </w:rPr>
        <w:t>, բացառությամբ՝</w:t>
      </w:r>
      <w:r w:rsidR="008D6016" w:rsidRPr="00FA52C1">
        <w:rPr>
          <w:rFonts w:ascii="GHEA Grapalat" w:eastAsia="Times New Roman" w:hAnsi="GHEA Grapalat"/>
          <w:sz w:val="24"/>
          <w:szCs w:val="24"/>
        </w:rPr>
        <w:t xml:space="preserve"> </w:t>
      </w:r>
      <w:r w:rsidR="00CE4257" w:rsidRPr="00FA52C1">
        <w:rPr>
          <w:rFonts w:ascii="GHEA Grapalat" w:eastAsia="Times New Roman" w:hAnsi="GHEA Grapalat"/>
          <w:sz w:val="24"/>
          <w:szCs w:val="24"/>
        </w:rPr>
        <w:t>ն</w:t>
      </w:r>
      <w:r w:rsidR="008D6016" w:rsidRPr="00FA52C1">
        <w:rPr>
          <w:rFonts w:ascii="GHEA Grapalat" w:eastAsia="Times New Roman" w:hAnsi="GHEA Grapalat"/>
          <w:sz w:val="24"/>
          <w:szCs w:val="24"/>
        </w:rPr>
        <w:t xml:space="preserve">ախալարված ամրաններով երկաթբետոնե կոնստրուկցիաների համար: </w:t>
      </w:r>
    </w:p>
    <w:p w14:paraId="0F23CCE2" w14:textId="77777777" w:rsidR="008D6016" w:rsidRPr="00FA52C1" w:rsidRDefault="003704A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w:t>
      </w:r>
      <w:r w:rsidR="00370E81" w:rsidRPr="00FA52C1">
        <w:rPr>
          <w:rFonts w:ascii="GHEA Grapalat" w:eastAsia="Times New Roman" w:hAnsi="GHEA Grapalat"/>
          <w:b/>
          <w:bCs/>
          <w:sz w:val="24"/>
          <w:szCs w:val="24"/>
        </w:rPr>
        <w:t>7</w:t>
      </w:r>
      <w:r w:rsidR="00F51858"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0029E0"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Բետոնե և երկաթբետոնե այն կոնստրուկցիաների համար, որոնց բետոններին ըստ </w:t>
      </w:r>
      <w:r w:rsidR="00CF1645" w:rsidRPr="00FA52C1">
        <w:rPr>
          <w:rFonts w:ascii="GHEA Grapalat" w:eastAsia="Times New Roman" w:hAnsi="GHEA Grapalat"/>
          <w:sz w:val="24"/>
          <w:szCs w:val="24"/>
        </w:rPr>
        <w:t>անջրանցի</w:t>
      </w:r>
      <w:r w:rsidR="008D6016" w:rsidRPr="00FA52C1">
        <w:rPr>
          <w:rFonts w:ascii="GHEA Grapalat" w:eastAsia="Times New Roman" w:hAnsi="GHEA Grapalat"/>
          <w:sz w:val="24"/>
          <w:szCs w:val="24"/>
        </w:rPr>
        <w:t>կության ներկայացված են W6-ից բարձր տեսականիշի պահանջներ, որպես կապակցանյութ թույլատրվում է օգտագործել լարող և կոմպենսացնող կծկմամբ ցեմենտներ</w:t>
      </w:r>
      <w:r w:rsidR="00185097" w:rsidRPr="00185097">
        <w:rPr>
          <w:rFonts w:ascii="GHEA Grapalat" w:eastAsia="Times New Roman" w:hAnsi="GHEA Grapalat"/>
          <w:sz w:val="24"/>
          <w:szCs w:val="24"/>
        </w:rPr>
        <w:t xml:space="preserve">՝ համաձայն </w:t>
      </w:r>
      <w:r w:rsidR="00185097" w:rsidRPr="00FA52C1">
        <w:rPr>
          <w:rFonts w:ascii="GHEA Grapalat" w:eastAsia="Microsoft Sans Serif" w:hAnsi="GHEA Grapalat"/>
          <w:sz w:val="24"/>
          <w:szCs w:val="24"/>
        </w:rPr>
        <w:t>ԳՕՍՏ 31108-2020</w:t>
      </w:r>
      <w:r w:rsidR="008D6016" w:rsidRPr="00FA52C1">
        <w:rPr>
          <w:rFonts w:ascii="GHEA Grapalat" w:eastAsia="Times New Roman" w:hAnsi="GHEA Grapalat"/>
          <w:sz w:val="24"/>
          <w:szCs w:val="24"/>
        </w:rPr>
        <w:t>:</w:t>
      </w:r>
    </w:p>
    <w:p w14:paraId="6B77AD20" w14:textId="77777777" w:rsidR="008D6016" w:rsidRPr="00185097" w:rsidRDefault="00370E81" w:rsidP="00FA52C1">
      <w:pPr>
        <w:tabs>
          <w:tab w:val="left" w:pos="644"/>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68</w:t>
      </w:r>
      <w:r w:rsidR="00F51858" w:rsidRPr="00185097">
        <w:rPr>
          <w:rFonts w:ascii="GHEA Grapalat" w:eastAsia="Times New Roman" w:hAnsi="GHEA Grapalat"/>
          <w:b/>
          <w:bCs/>
          <w:sz w:val="24"/>
          <w:szCs w:val="24"/>
        </w:rPr>
        <w:t>.</w:t>
      </w:r>
      <w:r w:rsidR="003704A1" w:rsidRPr="00FA52C1">
        <w:rPr>
          <w:rFonts w:ascii="GHEA Grapalat" w:eastAsia="Times New Roman" w:hAnsi="GHEA Grapalat"/>
          <w:sz w:val="24"/>
          <w:szCs w:val="24"/>
        </w:rPr>
        <w:t xml:space="preserve"> </w:t>
      </w:r>
      <w:r w:rsidR="000029E0"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Ագրեսիվ միջավայրերում բետոնի համար կիրառվող ցեմենտի տեսակները բերված են աղյուսակ </w:t>
      </w:r>
      <w:r w:rsidR="005B12C6" w:rsidRPr="00FA52C1">
        <w:rPr>
          <w:rFonts w:ascii="GHEA Grapalat" w:eastAsia="Times New Roman" w:hAnsi="GHEA Grapalat"/>
          <w:sz w:val="24"/>
          <w:szCs w:val="24"/>
        </w:rPr>
        <w:t>16</w:t>
      </w:r>
      <w:r w:rsidR="008D6016" w:rsidRPr="00FA52C1">
        <w:rPr>
          <w:rFonts w:ascii="GHEA Grapalat" w:eastAsia="Times New Roman" w:hAnsi="GHEA Grapalat"/>
          <w:sz w:val="24"/>
          <w:szCs w:val="24"/>
        </w:rPr>
        <w:t xml:space="preserve">-ում:     </w:t>
      </w:r>
    </w:p>
    <w:p w14:paraId="69399936" w14:textId="77777777" w:rsidR="008B249A" w:rsidRPr="00185097" w:rsidRDefault="008B249A" w:rsidP="00FA52C1">
      <w:pPr>
        <w:tabs>
          <w:tab w:val="left" w:pos="644"/>
          <w:tab w:val="left" w:pos="1440"/>
          <w:tab w:val="left" w:pos="1620"/>
          <w:tab w:val="left" w:pos="1890"/>
        </w:tabs>
        <w:spacing w:line="360" w:lineRule="auto"/>
        <w:ind w:firstLine="720"/>
        <w:jc w:val="both"/>
        <w:rPr>
          <w:rFonts w:ascii="GHEA Grapalat" w:eastAsia="Times New Roman" w:hAnsi="GHEA Grapalat"/>
          <w:sz w:val="24"/>
          <w:szCs w:val="24"/>
        </w:rPr>
      </w:pPr>
    </w:p>
    <w:p w14:paraId="61B79EBB" w14:textId="77777777" w:rsidR="008D6016" w:rsidRPr="008B249A" w:rsidRDefault="008D6016" w:rsidP="002F6A77">
      <w:pPr>
        <w:pStyle w:val="ListParagraph"/>
        <w:numPr>
          <w:ilvl w:val="2"/>
          <w:numId w:val="51"/>
        </w:numPr>
        <w:tabs>
          <w:tab w:val="left" w:pos="990"/>
          <w:tab w:val="left" w:pos="1440"/>
          <w:tab w:val="left" w:pos="1620"/>
          <w:tab w:val="left" w:pos="1890"/>
        </w:tabs>
        <w:spacing w:line="360" w:lineRule="auto"/>
        <w:ind w:hanging="360"/>
        <w:rPr>
          <w:rFonts w:ascii="GHEA Grapalat" w:eastAsia="Times New Roman" w:hAnsi="GHEA Grapalat"/>
          <w:b/>
          <w:sz w:val="24"/>
          <w:szCs w:val="24"/>
        </w:rPr>
      </w:pPr>
      <w:r w:rsidRPr="00FA52C1">
        <w:rPr>
          <w:rFonts w:ascii="GHEA Grapalat" w:eastAsia="Times New Roman" w:hAnsi="GHEA Grapalat" w:cs="Sylfaen"/>
          <w:b/>
          <w:sz w:val="24"/>
          <w:szCs w:val="24"/>
        </w:rPr>
        <w:t>Լցանյութեր</w:t>
      </w:r>
      <w:r w:rsidRPr="00FA52C1">
        <w:rPr>
          <w:rFonts w:ascii="GHEA Grapalat" w:eastAsia="Times New Roman" w:hAnsi="GHEA Grapalat"/>
          <w:b/>
          <w:sz w:val="24"/>
          <w:szCs w:val="24"/>
        </w:rPr>
        <w:t xml:space="preserve">             </w:t>
      </w:r>
    </w:p>
    <w:p w14:paraId="5C515E46" w14:textId="77777777" w:rsidR="008B249A" w:rsidRPr="00FA52C1" w:rsidRDefault="008B249A" w:rsidP="008B249A">
      <w:pPr>
        <w:pStyle w:val="ListParagraph"/>
        <w:tabs>
          <w:tab w:val="left" w:pos="990"/>
          <w:tab w:val="left" w:pos="1440"/>
          <w:tab w:val="left" w:pos="1620"/>
          <w:tab w:val="left" w:pos="1890"/>
        </w:tabs>
        <w:spacing w:line="360" w:lineRule="auto"/>
        <w:ind w:left="1080" w:firstLine="0"/>
        <w:rPr>
          <w:rFonts w:ascii="GHEA Grapalat" w:eastAsia="Times New Roman" w:hAnsi="GHEA Grapalat"/>
          <w:b/>
          <w:sz w:val="24"/>
          <w:szCs w:val="24"/>
        </w:rPr>
      </w:pPr>
    </w:p>
    <w:p w14:paraId="389A8450" w14:textId="77777777" w:rsidR="008D6016" w:rsidRPr="00FA52C1" w:rsidRDefault="00370E81"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69</w:t>
      </w:r>
      <w:r w:rsidR="00F51858" w:rsidRPr="00185097">
        <w:rPr>
          <w:rFonts w:ascii="GHEA Grapalat" w:eastAsia="Times New Roman" w:hAnsi="GHEA Grapalat"/>
          <w:b/>
          <w:bCs/>
          <w:sz w:val="24"/>
          <w:szCs w:val="24"/>
          <w:lang w:val="ru-RU"/>
        </w:rPr>
        <w:t>.</w:t>
      </w:r>
      <w:r w:rsidR="00F51858" w:rsidRPr="00185097">
        <w:rPr>
          <w:rFonts w:ascii="GHEA Grapalat" w:eastAsia="Times New Roman" w:hAnsi="GHEA Grapalat" w:cs="Cambria Math"/>
          <w:b/>
          <w:bCs/>
          <w:sz w:val="24"/>
          <w:szCs w:val="24"/>
          <w:lang w:val="ru-RU"/>
        </w:rPr>
        <w:t xml:space="preserve"> </w:t>
      </w:r>
      <w:r w:rsidR="008D6016" w:rsidRPr="00FA52C1">
        <w:rPr>
          <w:rFonts w:ascii="GHEA Grapalat" w:eastAsia="Times New Roman" w:hAnsi="GHEA Grapalat"/>
          <w:sz w:val="24"/>
          <w:szCs w:val="24"/>
        </w:rPr>
        <w:t xml:space="preserve"> </w:t>
      </w:r>
      <w:r w:rsidR="008D6016" w:rsidRPr="00FA52C1">
        <w:rPr>
          <w:rFonts w:ascii="GHEA Grapalat" w:eastAsia="Franklin Gothic Heavy" w:hAnsi="GHEA Grapalat"/>
          <w:sz w:val="24"/>
          <w:szCs w:val="24"/>
        </w:rPr>
        <w:t>Որպես բետոնի մանրահատիկ լցանյութ անհրաժեշտ է օգտագործել I դասի քվարցային</w:t>
      </w:r>
      <w:r w:rsidR="00C91EE4" w:rsidRPr="00FA52C1">
        <w:rPr>
          <w:rFonts w:ascii="GHEA Grapalat" w:eastAsia="Franklin Gothic Heavy" w:hAnsi="GHEA Grapalat"/>
          <w:sz w:val="24"/>
          <w:szCs w:val="24"/>
        </w:rPr>
        <w:t xml:space="preserve"> </w:t>
      </w:r>
      <w:r w:rsidR="00C91EE4" w:rsidRPr="00FA52C1">
        <w:rPr>
          <w:rFonts w:ascii="GHEA Grapalat" w:eastAsia="Franklin Gothic Heavy" w:hAnsi="GHEA Grapalat"/>
          <w:sz w:val="24"/>
          <w:szCs w:val="24"/>
          <w:lang w:val="ru-RU"/>
        </w:rPr>
        <w:t>(</w:t>
      </w:r>
      <w:r w:rsidR="00C91EE4" w:rsidRPr="00FA52C1">
        <w:rPr>
          <w:rFonts w:ascii="GHEA Grapalat" w:eastAsia="Franklin Gothic Heavy" w:hAnsi="GHEA Grapalat"/>
          <w:sz w:val="24"/>
          <w:szCs w:val="24"/>
        </w:rPr>
        <w:t>նաև գետի լվացած</w:t>
      </w:r>
      <w:r w:rsidR="00C91EE4" w:rsidRPr="00FA52C1">
        <w:rPr>
          <w:rFonts w:ascii="GHEA Grapalat" w:eastAsia="Franklin Gothic Heavy" w:hAnsi="GHEA Grapalat"/>
          <w:sz w:val="24"/>
          <w:szCs w:val="24"/>
          <w:lang w:val="ru-RU"/>
        </w:rPr>
        <w:t>)</w:t>
      </w:r>
      <w:r w:rsidR="008D6016" w:rsidRPr="00FA52C1">
        <w:rPr>
          <w:rFonts w:ascii="GHEA Grapalat" w:eastAsia="Franklin Gothic Heavy" w:hAnsi="GHEA Grapalat"/>
          <w:sz w:val="24"/>
          <w:szCs w:val="24"/>
        </w:rPr>
        <w:t xml:space="preserve">, ինչպես նաև բարձր խտության </w:t>
      </w:r>
      <w:r w:rsidR="00C91EE4" w:rsidRPr="00FA52C1">
        <w:rPr>
          <w:rFonts w:ascii="GHEA Grapalat" w:eastAsia="Franklin Gothic Heavy" w:hAnsi="GHEA Grapalat"/>
          <w:sz w:val="24"/>
          <w:szCs w:val="24"/>
        </w:rPr>
        <w:t xml:space="preserve">բնական </w:t>
      </w:r>
      <w:r w:rsidR="008D6016" w:rsidRPr="00FA52C1">
        <w:rPr>
          <w:rFonts w:ascii="GHEA Grapalat" w:eastAsia="Franklin Gothic Heavy" w:hAnsi="GHEA Grapalat"/>
          <w:sz w:val="24"/>
          <w:szCs w:val="24"/>
        </w:rPr>
        <w:t xml:space="preserve">այլ տեսակների </w:t>
      </w:r>
      <w:r w:rsidR="00C91EE4" w:rsidRPr="00FA52C1">
        <w:rPr>
          <w:rFonts w:ascii="GHEA Grapalat" w:eastAsia="Franklin Gothic Heavy" w:hAnsi="GHEA Grapalat"/>
          <w:sz w:val="24"/>
          <w:szCs w:val="24"/>
        </w:rPr>
        <w:t xml:space="preserve">ապարներից ստացված </w:t>
      </w:r>
      <w:r w:rsidR="008D6016" w:rsidRPr="00FA52C1">
        <w:rPr>
          <w:rFonts w:ascii="GHEA Grapalat" w:eastAsia="Franklin Gothic Heavy" w:hAnsi="GHEA Grapalat"/>
          <w:sz w:val="24"/>
          <w:szCs w:val="24"/>
        </w:rPr>
        <w:t>ավազներ։ Ա</w:t>
      </w:r>
      <w:r w:rsidR="008D6016" w:rsidRPr="00FA52C1">
        <w:rPr>
          <w:rFonts w:ascii="GHEA Grapalat" w:eastAsia="Times New Roman" w:hAnsi="GHEA Grapalat"/>
          <w:sz w:val="24"/>
          <w:szCs w:val="24"/>
        </w:rPr>
        <w:t>գրեսիվ միջավայրերում շահագործվող կոնստրուկցիաների բետոնի համար, տեխնիկական հիմնավորման առկայության պարագայում,  թույլատրվում է կիրառել նաև II դասի ավազ:</w:t>
      </w:r>
      <w:r w:rsidR="008D6016" w:rsidRPr="00FA52C1">
        <w:rPr>
          <w:rFonts w:ascii="GHEA Grapalat" w:eastAsia="Franklin Gothic Heavy" w:hAnsi="GHEA Grapalat"/>
          <w:sz w:val="24"/>
          <w:szCs w:val="24"/>
        </w:rPr>
        <w:t xml:space="preserve">  </w:t>
      </w:r>
    </w:p>
    <w:p w14:paraId="1AD2C596" w14:textId="77777777" w:rsidR="008D6016" w:rsidRPr="00FA52C1" w:rsidRDefault="003F7C53" w:rsidP="00FA52C1">
      <w:pPr>
        <w:tabs>
          <w:tab w:val="left" w:pos="540"/>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0</w:t>
      </w:r>
      <w:r w:rsidR="0096215F"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Franklin Gothic Heavy" w:hAnsi="GHEA Grapalat"/>
          <w:sz w:val="24"/>
          <w:szCs w:val="24"/>
        </w:rPr>
        <w:t xml:space="preserve">Որպես բետոնի խոշոր լցանյութ պետք է օգտագործել ըստ ջարդելիության </w:t>
      </w:r>
      <w:r w:rsidR="001C2D54" w:rsidRPr="00FA52C1">
        <w:rPr>
          <w:rFonts w:ascii="GHEA Grapalat" w:eastAsia="Franklin Gothic Heavy" w:hAnsi="GHEA Grapalat"/>
          <w:sz w:val="24"/>
          <w:szCs w:val="24"/>
        </w:rPr>
        <w:t>առնվազն</w:t>
      </w:r>
      <w:r w:rsidR="008D6016" w:rsidRPr="00FA52C1">
        <w:rPr>
          <w:rFonts w:ascii="GHEA Grapalat" w:eastAsia="Franklin Gothic Heavy" w:hAnsi="GHEA Grapalat"/>
          <w:sz w:val="24"/>
          <w:szCs w:val="24"/>
        </w:rPr>
        <w:t xml:space="preserve"> 800 տեսականիշի խճեր՝ չափազատված հրաբխային ապարներից և մանրացված (ջարդած) կոպճաքարից։ </w:t>
      </w:r>
      <w:r w:rsidR="008D6016" w:rsidRPr="00FA52C1">
        <w:rPr>
          <w:rFonts w:ascii="GHEA Grapalat" w:eastAsia="Microsoft Sans Serif" w:hAnsi="GHEA Grapalat"/>
          <w:sz w:val="24"/>
          <w:szCs w:val="24"/>
        </w:rPr>
        <w:t xml:space="preserve">Բացառությամբ </w:t>
      </w:r>
      <w:r w:rsidR="008D6016" w:rsidRPr="00FA52C1">
        <w:rPr>
          <w:rFonts w:ascii="GHEA Grapalat" w:eastAsia="Times New Roman" w:hAnsi="GHEA Grapalat"/>
          <w:sz w:val="24"/>
          <w:szCs w:val="24"/>
        </w:rPr>
        <w:t>pH4</w:t>
      </w:r>
      <w:r w:rsidR="008D6016" w:rsidRPr="00FA52C1">
        <w:rPr>
          <w:rFonts w:ascii="GHEA Grapalat" w:eastAsia="Times New Roman" w:hAnsi="GHEA Grapalat"/>
          <w:iCs/>
          <w:sz w:val="24"/>
          <w:szCs w:val="24"/>
        </w:rPr>
        <w:t>-ից ցածր</w:t>
      </w:r>
      <w:r w:rsidR="008D6016" w:rsidRPr="00FA52C1">
        <w:rPr>
          <w:rFonts w:ascii="GHEA Grapalat" w:eastAsia="Times New Roman" w:hAnsi="GHEA Grapalat"/>
          <w:sz w:val="24"/>
          <w:szCs w:val="24"/>
        </w:rPr>
        <w:t xml:space="preserve"> </w:t>
      </w:r>
      <w:r w:rsidR="008D6016" w:rsidRPr="00FA52C1">
        <w:rPr>
          <w:rFonts w:ascii="GHEA Grapalat" w:eastAsia="Microsoft Sans Serif" w:hAnsi="GHEA Grapalat"/>
          <w:sz w:val="24"/>
          <w:szCs w:val="24"/>
        </w:rPr>
        <w:t xml:space="preserve">ջրածնային ցուցիչ ունեցող հեղուկ միջավայրերում շահագործվող և կարբոնատային ապարներով պատրաստված բետոնների, գազային, պինդ և հեղուկ միջավայրերում շահագործվող կոնստրուկցիաների </w:t>
      </w:r>
      <w:r w:rsidR="008D6016" w:rsidRPr="00FA52C1">
        <w:rPr>
          <w:rFonts w:ascii="GHEA Grapalat" w:eastAsia="Microsoft Sans Serif" w:hAnsi="GHEA Grapalat"/>
          <w:sz w:val="24"/>
          <w:szCs w:val="24"/>
        </w:rPr>
        <w:lastRenderedPageBreak/>
        <w:t xml:space="preserve">պատրաստման համար թույլատրվում է օգտագործել համասեռ խիճ՝ առաջացած նստվածքային ապարներից, որը չի պարունակի թույլ ներառուկներ, կունենա ջարդելիության </w:t>
      </w:r>
      <w:r w:rsidR="001C2D54" w:rsidRPr="00FA52C1">
        <w:rPr>
          <w:rFonts w:ascii="GHEA Grapalat" w:eastAsia="Microsoft Sans Serif" w:hAnsi="GHEA Grapalat"/>
          <w:sz w:val="24"/>
          <w:szCs w:val="24"/>
        </w:rPr>
        <w:t>առնվազն</w:t>
      </w:r>
      <w:r w:rsidR="008D6016" w:rsidRPr="00FA52C1">
        <w:rPr>
          <w:rFonts w:ascii="GHEA Grapalat" w:eastAsia="Microsoft Sans Serif" w:hAnsi="GHEA Grapalat"/>
          <w:sz w:val="24"/>
          <w:szCs w:val="24"/>
        </w:rPr>
        <w:t xml:space="preserve"> 600 տեսականիշ և </w:t>
      </w:r>
      <w:r w:rsidR="001C2D54" w:rsidRPr="00FA52C1">
        <w:rPr>
          <w:rFonts w:ascii="GHEA Grapalat" w:eastAsia="Microsoft Sans Serif" w:hAnsi="GHEA Grapalat"/>
          <w:sz w:val="24"/>
          <w:szCs w:val="24"/>
        </w:rPr>
        <w:t>ոչ ավել</w:t>
      </w:r>
      <w:r w:rsidR="00552860" w:rsidRPr="00FA52C1">
        <w:rPr>
          <w:rFonts w:ascii="GHEA Grapalat" w:eastAsia="Microsoft Sans Serif" w:hAnsi="GHEA Grapalat"/>
          <w:sz w:val="24"/>
          <w:szCs w:val="24"/>
        </w:rPr>
        <w:t>,</w:t>
      </w:r>
      <w:r w:rsidR="001C2D54" w:rsidRPr="00FA52C1">
        <w:rPr>
          <w:rFonts w:ascii="GHEA Grapalat" w:eastAsia="Microsoft Sans Serif" w:hAnsi="GHEA Grapalat"/>
          <w:sz w:val="24"/>
          <w:szCs w:val="24"/>
        </w:rPr>
        <w:t xml:space="preserve"> քան 2% </w:t>
      </w:r>
      <w:r w:rsidR="008D6016" w:rsidRPr="00FA52C1">
        <w:rPr>
          <w:rFonts w:ascii="GHEA Grapalat" w:eastAsia="Microsoft Sans Serif" w:hAnsi="GHEA Grapalat"/>
          <w:sz w:val="24"/>
          <w:szCs w:val="24"/>
        </w:rPr>
        <w:t>ջրակլան</w:t>
      </w:r>
      <w:r w:rsidR="001C2D54" w:rsidRPr="00FA52C1">
        <w:rPr>
          <w:rFonts w:ascii="GHEA Grapalat" w:eastAsia="Microsoft Sans Serif" w:hAnsi="GHEA Grapalat"/>
          <w:sz w:val="24"/>
          <w:szCs w:val="24"/>
        </w:rPr>
        <w:t>ու</w:t>
      </w:r>
      <w:r w:rsidR="008D6016" w:rsidRPr="00FA52C1">
        <w:rPr>
          <w:rFonts w:ascii="GHEA Grapalat" w:eastAsia="Microsoft Sans Serif" w:hAnsi="GHEA Grapalat"/>
          <w:sz w:val="24"/>
          <w:szCs w:val="24"/>
        </w:rPr>
        <w:t>մ։</w:t>
      </w:r>
    </w:p>
    <w:p w14:paraId="22F2BAC6" w14:textId="77777777" w:rsidR="008D6016" w:rsidRPr="00FA52C1" w:rsidRDefault="003F7C53" w:rsidP="00FA52C1">
      <w:pPr>
        <w:tabs>
          <w:tab w:val="left" w:pos="1440"/>
          <w:tab w:val="left" w:pos="1620"/>
          <w:tab w:val="left" w:pos="1890"/>
        </w:tabs>
        <w:spacing w:line="360" w:lineRule="auto"/>
        <w:ind w:right="14"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1</w:t>
      </w:r>
      <w:r w:rsidR="0096215F"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w:t>
      </w:r>
      <w:r w:rsidR="00FE2484" w:rsidRPr="00FA52C1">
        <w:rPr>
          <w:rFonts w:ascii="GHEA Grapalat" w:eastAsia="Microsoft Sans Serif" w:hAnsi="GHEA Grapalat"/>
          <w:sz w:val="24"/>
          <w:szCs w:val="24"/>
        </w:rPr>
        <w:t>Լ</w:t>
      </w:r>
      <w:r w:rsidR="008D6016" w:rsidRPr="00FA52C1">
        <w:rPr>
          <w:rFonts w:ascii="GHEA Grapalat" w:eastAsia="Microsoft Sans Serif" w:hAnsi="GHEA Grapalat"/>
          <w:sz w:val="24"/>
          <w:szCs w:val="24"/>
        </w:rPr>
        <w:t>ցանյութերում վնասակար խառնուկների առկայությունն ու քանակը</w:t>
      </w:r>
      <w:r w:rsidR="00FE2484" w:rsidRPr="00FA52C1">
        <w:rPr>
          <w:rFonts w:ascii="GHEA Grapalat" w:eastAsia="Microsoft Sans Serif" w:hAnsi="GHEA Grapalat"/>
          <w:sz w:val="24"/>
          <w:szCs w:val="24"/>
        </w:rPr>
        <w:t xml:space="preserve"> պետք է</w:t>
      </w:r>
      <w:r w:rsidR="008D6016" w:rsidRPr="00FA52C1">
        <w:rPr>
          <w:rFonts w:ascii="GHEA Grapalat" w:eastAsia="Microsoft Sans Serif" w:hAnsi="GHEA Grapalat"/>
          <w:sz w:val="24"/>
          <w:szCs w:val="24"/>
        </w:rPr>
        <w:t xml:space="preserve"> նշված լինեն համապատասխան փաստաթղթերում</w:t>
      </w:r>
      <w:r w:rsidR="00FE2484" w:rsidRPr="00FA52C1">
        <w:rPr>
          <w:rFonts w:ascii="GHEA Grapalat" w:eastAsia="Microsoft Sans Serif" w:hAnsi="GHEA Grapalat"/>
          <w:sz w:val="24"/>
          <w:szCs w:val="24"/>
        </w:rPr>
        <w:t xml:space="preserve"> և հաշվի առնվեն</w:t>
      </w:r>
      <w:r w:rsidR="00FE2484" w:rsidRPr="00FA52C1">
        <w:rPr>
          <w:rFonts w:ascii="GHEA Grapalat" w:eastAsia="Times New Roman" w:hAnsi="GHEA Grapalat"/>
          <w:sz w:val="24"/>
          <w:szCs w:val="24"/>
        </w:rPr>
        <w:t xml:space="preserve"> բ</w:t>
      </w:r>
      <w:r w:rsidR="00FE2484" w:rsidRPr="00FA52C1">
        <w:rPr>
          <w:rFonts w:ascii="GHEA Grapalat" w:eastAsia="Microsoft Sans Serif" w:hAnsi="GHEA Grapalat"/>
          <w:sz w:val="24"/>
          <w:szCs w:val="24"/>
        </w:rPr>
        <w:t>ետոնե, երկաթբետոնե կոնստրուկցիաների նախագծման ժամանակ</w:t>
      </w:r>
      <w:r w:rsidR="008D6016" w:rsidRPr="00FA52C1">
        <w:rPr>
          <w:rFonts w:ascii="GHEA Grapalat" w:eastAsia="Microsoft Sans Serif" w:hAnsi="GHEA Grapalat"/>
          <w:sz w:val="24"/>
          <w:szCs w:val="24"/>
        </w:rPr>
        <w:t xml:space="preserve">: Մանր և խոշոր լցանյութերը պետք է ստուգված լինեն ըստ ջրում լուծվող քլորիդների և պոտենցիալ </w:t>
      </w:r>
      <w:r w:rsidR="008D6016" w:rsidRPr="00FA52C1">
        <w:rPr>
          <w:rFonts w:ascii="GHEA Grapalat" w:eastAsia="Franklin Gothic Heavy" w:hAnsi="GHEA Grapalat"/>
          <w:sz w:val="24"/>
          <w:szCs w:val="24"/>
        </w:rPr>
        <w:t xml:space="preserve">ռեակցունակ ապարների ու </w:t>
      </w:r>
      <w:r w:rsidR="009A7738" w:rsidRPr="00FA52C1">
        <w:rPr>
          <w:rFonts w:ascii="GHEA Grapalat" w:eastAsia="Franklin Gothic Heavy" w:hAnsi="GHEA Grapalat"/>
          <w:sz w:val="24"/>
          <w:szCs w:val="24"/>
        </w:rPr>
        <w:t>միներալն</w:t>
      </w:r>
      <w:r w:rsidR="008D6016" w:rsidRPr="00FA52C1">
        <w:rPr>
          <w:rFonts w:ascii="GHEA Grapalat" w:eastAsia="Franklin Gothic Heavy" w:hAnsi="GHEA Grapalat"/>
          <w:sz w:val="24"/>
          <w:szCs w:val="24"/>
        </w:rPr>
        <w:t xml:space="preserve">երի </w:t>
      </w:r>
      <w:r w:rsidR="008D6016" w:rsidRPr="00FA52C1">
        <w:rPr>
          <w:rFonts w:ascii="GHEA Grapalat" w:eastAsia="Microsoft Sans Serif" w:hAnsi="GHEA Grapalat"/>
          <w:sz w:val="24"/>
          <w:szCs w:val="24"/>
        </w:rPr>
        <w:t xml:space="preserve">պարունակության։ </w:t>
      </w:r>
      <w:r w:rsidR="00C21C9D" w:rsidRPr="00FA52C1">
        <w:rPr>
          <w:rFonts w:ascii="GHEA Grapalat" w:eastAsia="Times New Roman" w:hAnsi="GHEA Grapalat"/>
          <w:sz w:val="24"/>
          <w:szCs w:val="24"/>
        </w:rPr>
        <w:t>Ջ</w:t>
      </w:r>
      <w:r w:rsidR="008D6016" w:rsidRPr="00FA52C1">
        <w:rPr>
          <w:rFonts w:ascii="GHEA Grapalat" w:eastAsia="Microsoft Sans Serif" w:hAnsi="GHEA Grapalat"/>
          <w:sz w:val="24"/>
          <w:szCs w:val="24"/>
        </w:rPr>
        <w:t>րում լուծվող քլորիդներ</w:t>
      </w:r>
      <w:r w:rsidR="00C21C9D" w:rsidRPr="00FA52C1">
        <w:rPr>
          <w:rFonts w:ascii="GHEA Grapalat" w:eastAsia="Microsoft Sans Serif" w:hAnsi="GHEA Grapalat"/>
          <w:sz w:val="24"/>
          <w:szCs w:val="24"/>
        </w:rPr>
        <w:t xml:space="preserve">ի պարունակությունը </w:t>
      </w:r>
      <w:r w:rsidR="00284FCC" w:rsidRPr="00FA52C1">
        <w:rPr>
          <w:rFonts w:ascii="GHEA Grapalat" w:eastAsia="Microsoft Sans Serif" w:hAnsi="GHEA Grapalat"/>
          <w:sz w:val="24"/>
          <w:szCs w:val="24"/>
        </w:rPr>
        <w:t xml:space="preserve">պետք է չգերազանցի </w:t>
      </w:r>
      <w:r w:rsidR="00C21C9D" w:rsidRPr="00FA52C1">
        <w:rPr>
          <w:rFonts w:ascii="GHEA Grapalat" w:eastAsia="Microsoft Sans Serif" w:hAnsi="GHEA Grapalat"/>
          <w:sz w:val="24"/>
          <w:szCs w:val="24"/>
        </w:rPr>
        <w:t>խճի ու կոպճի</w:t>
      </w:r>
      <w:r w:rsidR="00284FCC" w:rsidRPr="00FA52C1">
        <w:rPr>
          <w:rFonts w:ascii="GHEA Grapalat" w:eastAsia="Microsoft Sans Serif" w:hAnsi="GHEA Grapalat"/>
          <w:sz w:val="24"/>
          <w:szCs w:val="24"/>
        </w:rPr>
        <w:t xml:space="preserve"> մեջ </w:t>
      </w:r>
      <w:r w:rsidR="00284FCC" w:rsidRPr="00FA52C1">
        <w:rPr>
          <w:rFonts w:ascii="GHEA Grapalat" w:eastAsia="Times New Roman" w:hAnsi="GHEA Grapalat"/>
          <w:sz w:val="24"/>
          <w:szCs w:val="24"/>
        </w:rPr>
        <w:t>0,10 %-ը</w:t>
      </w:r>
      <w:r w:rsidR="008D6016" w:rsidRPr="00FA52C1">
        <w:rPr>
          <w:rFonts w:ascii="GHEA Grapalat" w:eastAsia="Times New Roman" w:hAnsi="GHEA Grapalat"/>
          <w:sz w:val="24"/>
          <w:szCs w:val="24"/>
        </w:rPr>
        <w:t>, իսկ ավազ</w:t>
      </w:r>
      <w:r w:rsidR="00284FCC" w:rsidRPr="00FA52C1">
        <w:rPr>
          <w:rFonts w:ascii="GHEA Grapalat" w:eastAsia="Times New Roman" w:hAnsi="GHEA Grapalat"/>
          <w:sz w:val="24"/>
          <w:szCs w:val="24"/>
        </w:rPr>
        <w:t>ի մեջ</w:t>
      </w:r>
      <w:r w:rsidR="008D6016" w:rsidRPr="00FA52C1">
        <w:rPr>
          <w:rFonts w:ascii="GHEA Grapalat" w:eastAsia="Times New Roman" w:hAnsi="GHEA Grapalat"/>
          <w:sz w:val="24"/>
          <w:szCs w:val="24"/>
        </w:rPr>
        <w:t>՝ 0,15</w:t>
      </w:r>
      <w:r w:rsidR="009A7738"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w:t>
      </w:r>
      <w:r w:rsidR="00284FCC" w:rsidRPr="00FA52C1">
        <w:rPr>
          <w:rFonts w:ascii="GHEA Grapalat" w:eastAsia="Times New Roman" w:hAnsi="GHEA Grapalat"/>
          <w:sz w:val="24"/>
          <w:szCs w:val="24"/>
        </w:rPr>
        <w:t>ը</w:t>
      </w:r>
      <w:r w:rsidR="008D6016" w:rsidRPr="00FA52C1">
        <w:rPr>
          <w:rFonts w:ascii="GHEA Grapalat" w:eastAsia="Times New Roman" w:hAnsi="GHEA Grapalat"/>
          <w:sz w:val="24"/>
          <w:szCs w:val="24"/>
        </w:rPr>
        <w:t>։ Ա</w:t>
      </w:r>
      <w:r w:rsidR="008D6016" w:rsidRPr="00FA52C1">
        <w:rPr>
          <w:rFonts w:ascii="GHEA Grapalat" w:eastAsia="Times New Roman" w:hAnsi="GHEA Grapalat" w:cs="GHEA Grapalat"/>
          <w:sz w:val="24"/>
          <w:szCs w:val="24"/>
        </w:rPr>
        <w:t>յ</w:t>
      </w:r>
      <w:r w:rsidRPr="00FA52C1">
        <w:rPr>
          <w:rFonts w:ascii="GHEA Grapalat" w:eastAsia="Times New Roman" w:hAnsi="GHEA Grapalat" w:cs="GHEA Grapalat"/>
          <w:sz w:val="24"/>
          <w:szCs w:val="24"/>
        </w:rPr>
        <w:t>ս</w:t>
      </w:r>
      <w:r w:rsidR="008D6016"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ցուցանիշ</w:t>
      </w:r>
      <w:r w:rsidR="008D6016" w:rsidRPr="00FA52C1">
        <w:rPr>
          <w:rFonts w:ascii="GHEA Grapalat" w:eastAsia="Times New Roman" w:hAnsi="GHEA Grapalat" w:cs="GHEA Grapalat"/>
          <w:sz w:val="24"/>
          <w:szCs w:val="24"/>
        </w:rPr>
        <w:t>ների</w:t>
      </w:r>
      <w:r w:rsidRPr="00FA52C1">
        <w:rPr>
          <w:rFonts w:ascii="GHEA Grapalat" w:eastAsia="Times New Roman" w:hAnsi="GHEA Grapalat" w:cs="GHEA Grapalat"/>
          <w:sz w:val="24"/>
          <w:szCs w:val="24"/>
        </w:rPr>
        <w:t xml:space="preserve"> արժեքների</w:t>
      </w:r>
      <w:r w:rsidR="008D6016" w:rsidRPr="00FA52C1">
        <w:rPr>
          <w:rFonts w:ascii="GHEA Grapalat" w:eastAsia="Times New Roman" w:hAnsi="GHEA Grapalat"/>
          <w:sz w:val="24"/>
          <w:szCs w:val="24"/>
        </w:rPr>
        <w:t xml:space="preserve"> </w:t>
      </w:r>
      <w:r w:rsidR="00284FCC" w:rsidRPr="00FA52C1">
        <w:rPr>
          <w:rFonts w:ascii="GHEA Grapalat" w:eastAsia="Times New Roman" w:hAnsi="GHEA Grapalat"/>
          <w:sz w:val="24"/>
          <w:szCs w:val="24"/>
        </w:rPr>
        <w:t>գերազան</w:t>
      </w:r>
      <w:r w:rsidR="008D6016" w:rsidRPr="00FA52C1">
        <w:rPr>
          <w:rFonts w:ascii="GHEA Grapalat" w:eastAsia="Times New Roman" w:hAnsi="GHEA Grapalat"/>
          <w:sz w:val="24"/>
          <w:szCs w:val="24"/>
        </w:rPr>
        <w:t xml:space="preserve">ցման </w:t>
      </w:r>
      <w:r w:rsidR="008D6016" w:rsidRPr="00FA52C1">
        <w:rPr>
          <w:rFonts w:ascii="GHEA Grapalat" w:eastAsia="Times New Roman" w:hAnsi="GHEA Grapalat" w:cs="GHEA Grapalat"/>
          <w:sz w:val="24"/>
          <w:szCs w:val="24"/>
        </w:rPr>
        <w:t>դեպքում անհրաժեշտ է պողպատե</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ամրան</w:t>
      </w:r>
      <w:r w:rsidRPr="00FA52C1">
        <w:rPr>
          <w:rFonts w:ascii="GHEA Grapalat" w:eastAsia="Times New Roman" w:hAnsi="GHEA Grapalat" w:cs="GHEA Grapalat"/>
          <w:sz w:val="24"/>
          <w:szCs w:val="24"/>
        </w:rPr>
        <w:t>ա</w:t>
      </w:r>
      <w:r w:rsidR="008D6016" w:rsidRPr="00FA52C1">
        <w:rPr>
          <w:rFonts w:ascii="GHEA Grapalat" w:eastAsia="Times New Roman" w:hAnsi="GHEA Grapalat" w:cs="GHEA Grapalat"/>
          <w:sz w:val="24"/>
          <w:szCs w:val="24"/>
        </w:rPr>
        <w:t>բետոն</w:t>
      </w:r>
      <w:r w:rsidRPr="00FA52C1">
        <w:rPr>
          <w:rFonts w:ascii="GHEA Grapalat" w:eastAsia="Times New Roman" w:hAnsi="GHEA Grapalat" w:cs="GHEA Grapalat"/>
          <w:sz w:val="24"/>
          <w:szCs w:val="24"/>
        </w:rPr>
        <w:t>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նմուշների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փորձարկումների միջոցով</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համոզվել</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որ</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չկան պողպատե</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ամրանների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կոռոզիայի երևույթներ</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Կոռոզիայի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առկայության</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դեպ</w:t>
      </w:r>
      <w:r w:rsidR="008D6016" w:rsidRPr="00FA52C1">
        <w:rPr>
          <w:rFonts w:ascii="GHEA Grapalat" w:eastAsia="Times New Roman" w:hAnsi="GHEA Grapalat"/>
          <w:sz w:val="24"/>
          <w:szCs w:val="24"/>
        </w:rPr>
        <w:t xml:space="preserve">քում անհրաժեշտ է ձեռնարկել միջոցառումներ՝ դրա զարգացումը կանխելու նպատակով:   </w:t>
      </w:r>
    </w:p>
    <w:p w14:paraId="54F40902" w14:textId="77777777" w:rsidR="008D6016" w:rsidRPr="00FA52C1" w:rsidRDefault="006E6A6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2</w:t>
      </w:r>
      <w:r w:rsidR="0096215F" w:rsidRPr="00185097">
        <w:rPr>
          <w:rFonts w:ascii="GHEA Grapalat" w:eastAsia="Times New Roman" w:hAnsi="GHEA Grapalat" w:cs="Cambria Math"/>
          <w:b/>
          <w:bCs/>
          <w:sz w:val="24"/>
          <w:szCs w:val="24"/>
        </w:rPr>
        <w:t xml:space="preserve">. </w:t>
      </w:r>
      <w:r w:rsidR="008D6016" w:rsidRPr="00FA52C1">
        <w:rPr>
          <w:rFonts w:ascii="GHEA Grapalat" w:eastAsia="Times New Roman" w:hAnsi="GHEA Grapalat"/>
          <w:sz w:val="24"/>
          <w:szCs w:val="24"/>
        </w:rPr>
        <w:t xml:space="preserve"> Դոլոմիտ և դոլոմիտացված կրաքար պարունակող լցանյութերը թույլատրվում </w:t>
      </w:r>
      <w:r w:rsidR="00174740" w:rsidRPr="00174740">
        <w:rPr>
          <w:rFonts w:ascii="GHEA Grapalat" w:eastAsia="Times New Roman" w:hAnsi="GHEA Grapalat"/>
          <w:sz w:val="24"/>
          <w:szCs w:val="24"/>
        </w:rPr>
        <w:t>է</w:t>
      </w:r>
      <w:r w:rsidR="008D6016" w:rsidRPr="00FA52C1">
        <w:rPr>
          <w:rFonts w:ascii="GHEA Grapalat" w:eastAsia="Times New Roman" w:hAnsi="GHEA Grapalat"/>
          <w:sz w:val="24"/>
          <w:szCs w:val="24"/>
        </w:rPr>
        <w:t xml:space="preserve"> կիրառել միայն այն դեպքում, երբ փորձարարական ճանապարհով ապացուցված է, որ ընդարձակման հետևանքով (մագնեզիումի կարբոնատը ցեմենտի ալկալիների ու քիմիական հավելույթների հետ փոխազդեցության արդյունքում) բետոն</w:t>
      </w:r>
      <w:r w:rsidR="003F7C53" w:rsidRPr="00FA52C1">
        <w:rPr>
          <w:rFonts w:ascii="GHEA Grapalat" w:eastAsia="Times New Roman" w:hAnsi="GHEA Grapalat"/>
          <w:sz w:val="24"/>
          <w:szCs w:val="24"/>
        </w:rPr>
        <w:t>ի կառուցվածքային</w:t>
      </w:r>
      <w:r w:rsidR="008D6016" w:rsidRPr="00FA52C1">
        <w:rPr>
          <w:rFonts w:ascii="GHEA Grapalat" w:eastAsia="Times New Roman" w:hAnsi="GHEA Grapalat"/>
          <w:sz w:val="24"/>
          <w:szCs w:val="24"/>
        </w:rPr>
        <w:t xml:space="preserve"> վնասվածքն</w:t>
      </w:r>
      <w:r w:rsidR="00CE0AF9" w:rsidRPr="00FA52C1">
        <w:rPr>
          <w:rFonts w:ascii="GHEA Grapalat" w:eastAsia="Times New Roman" w:hAnsi="GHEA Grapalat"/>
          <w:sz w:val="24"/>
          <w:szCs w:val="24"/>
        </w:rPr>
        <w:t>եր չեն առաջացել: Լցանյութերի բաղ</w:t>
      </w:r>
      <w:r w:rsidR="008D6016" w:rsidRPr="00FA52C1">
        <w:rPr>
          <w:rFonts w:ascii="GHEA Grapalat" w:eastAsia="Times New Roman" w:hAnsi="GHEA Grapalat"/>
          <w:sz w:val="24"/>
          <w:szCs w:val="24"/>
        </w:rPr>
        <w:t xml:space="preserve">ադրակազմում </w:t>
      </w:r>
      <w:r w:rsidR="008D6016" w:rsidRPr="00FA52C1">
        <w:rPr>
          <w:rFonts w:ascii="GHEA Grapalat" w:eastAsia="Times New Roman" w:hAnsi="GHEA Grapalat" w:cs="GHEA Grapalat"/>
          <w:sz w:val="24"/>
          <w:szCs w:val="24"/>
        </w:rPr>
        <w:t>ալկալիներում</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լուծվող</w:t>
      </w:r>
      <w:r w:rsidR="008D6016" w:rsidRPr="00FA52C1">
        <w:rPr>
          <w:rFonts w:ascii="GHEA Grapalat" w:eastAsia="Times New Roman" w:hAnsi="GHEA Grapalat"/>
          <w:sz w:val="24"/>
          <w:szCs w:val="24"/>
        </w:rPr>
        <w:t xml:space="preserve"> սիլիկահող պարունակող միներալների առկայության պարագայում</w:t>
      </w:r>
      <w:r w:rsidR="008D6016" w:rsidRPr="00FA52C1">
        <w:rPr>
          <w:rFonts w:ascii="GHEA Grapalat" w:eastAsia="Times New Roman" w:hAnsi="GHEA Grapalat" w:cs="GHEA Grapalat"/>
          <w:sz w:val="24"/>
          <w:szCs w:val="24"/>
        </w:rPr>
        <w:t xml:space="preserve"> կոնստրուկցիաները կոռոզիայից</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պաշտպանելու</w:t>
      </w:r>
      <w:r w:rsidR="008D6016" w:rsidRPr="00FA52C1">
        <w:rPr>
          <w:rFonts w:ascii="GHEA Grapalat" w:eastAsia="Times New Roman" w:hAnsi="GHEA Grapalat"/>
          <w:sz w:val="24"/>
          <w:szCs w:val="24"/>
        </w:rPr>
        <w:t xml:space="preserve"> համար անհրաժեշտ է </w:t>
      </w:r>
      <w:r w:rsidR="008D6016" w:rsidRPr="00FA52C1">
        <w:rPr>
          <w:rFonts w:ascii="GHEA Grapalat" w:eastAsia="Times New Roman" w:hAnsi="GHEA Grapalat" w:cs="GHEA Grapalat"/>
          <w:sz w:val="24"/>
          <w:szCs w:val="24"/>
        </w:rPr>
        <w:t>ձեռնարկել</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հետևյալ</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միջոցառումները</w:t>
      </w:r>
      <w:r w:rsidR="008D6016" w:rsidRPr="00FA52C1">
        <w:rPr>
          <w:rFonts w:ascii="GHEA Grapalat" w:eastAsia="Times New Roman" w:hAnsi="GHEA Grapalat"/>
          <w:sz w:val="24"/>
          <w:szCs w:val="24"/>
        </w:rPr>
        <w:t xml:space="preserve">. </w:t>
      </w:r>
    </w:p>
    <w:p w14:paraId="310A6BB7"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բետոնի բաղադրակազմի հաշվարկ ցեմենտի նվազագույն ծախսով</w:t>
      </w:r>
      <w:r w:rsidR="0096215F" w:rsidRPr="00185097">
        <w:rPr>
          <w:rFonts w:ascii="GHEA Grapalat" w:eastAsia="Microsoft Sans Serif" w:hAnsi="GHEA Grapalat"/>
          <w:sz w:val="24"/>
          <w:szCs w:val="24"/>
          <w:lang w:val="hy-AM"/>
        </w:rPr>
        <w:t>,</w:t>
      </w:r>
    </w:p>
    <w:p w14:paraId="77D32B16" w14:textId="77777777" w:rsidR="00DD355B" w:rsidRPr="00FA52C1" w:rsidRDefault="00274014" w:rsidP="00FA52C1">
      <w:pPr>
        <w:pStyle w:val="ListParagraph"/>
        <w:numPr>
          <w:ilvl w:val="0"/>
          <w:numId w:val="20"/>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բետոն</w:t>
      </w:r>
      <w:r w:rsidR="004651FD" w:rsidRPr="00FA52C1">
        <w:rPr>
          <w:rFonts w:ascii="GHEA Grapalat" w:eastAsia="Microsoft Sans Serif" w:hAnsi="GHEA Grapalat"/>
          <w:sz w:val="24"/>
          <w:szCs w:val="24"/>
          <w:lang w:val="hy-AM"/>
        </w:rPr>
        <w:t>ակազմ</w:t>
      </w:r>
      <w:r w:rsidRPr="00FA52C1">
        <w:rPr>
          <w:rFonts w:ascii="GHEA Grapalat" w:eastAsia="Microsoft Sans Serif" w:hAnsi="GHEA Grapalat"/>
          <w:sz w:val="24"/>
          <w:szCs w:val="24"/>
          <w:lang w:val="hy-AM"/>
        </w:rPr>
        <w:t xml:space="preserve">ի </w:t>
      </w:r>
      <w:r w:rsidR="004651FD" w:rsidRPr="00FA52C1">
        <w:rPr>
          <w:rFonts w:ascii="GHEA Grapalat" w:eastAsia="Microsoft Sans Serif" w:hAnsi="GHEA Grapalat"/>
          <w:sz w:val="24"/>
          <w:szCs w:val="24"/>
          <w:lang w:val="hy-AM"/>
        </w:rPr>
        <w:t>նախագծում</w:t>
      </w:r>
      <w:r w:rsidRPr="00FA52C1">
        <w:rPr>
          <w:rFonts w:ascii="GHEA Grapalat" w:eastAsia="Times New Roman" w:hAnsi="GHEA Grapalat"/>
          <w:sz w:val="24"/>
          <w:szCs w:val="24"/>
          <w:lang w:val="hy-AM"/>
        </w:rPr>
        <w:t xml:space="preserve"> </w:t>
      </w:r>
      <w:r w:rsidR="008D6016" w:rsidRPr="00FA52C1">
        <w:rPr>
          <w:rFonts w:ascii="GHEA Grapalat" w:eastAsia="Microsoft Sans Serif" w:hAnsi="GHEA Grapalat"/>
          <w:sz w:val="24"/>
          <w:szCs w:val="24"/>
          <w:lang w:val="hy-AM"/>
        </w:rPr>
        <w:t>ալկալիների 0,6</w:t>
      </w:r>
      <w:r w:rsidR="004651FD" w:rsidRPr="00FA52C1">
        <w:rPr>
          <w:rFonts w:ascii="GHEA Grapalat" w:eastAsia="Microsoft Sans Serif" w:hAnsi="GHEA Grapalat"/>
          <w:sz w:val="24"/>
          <w:szCs w:val="24"/>
          <w:lang w:val="hy-AM"/>
        </w:rPr>
        <w:t xml:space="preserve"> </w:t>
      </w:r>
      <w:r w:rsidR="008D6016" w:rsidRPr="00FA52C1">
        <w:rPr>
          <w:rFonts w:ascii="GHEA Grapalat" w:eastAsia="Microsoft Sans Serif" w:hAnsi="GHEA Grapalat"/>
          <w:sz w:val="24"/>
          <w:szCs w:val="24"/>
          <w:lang w:val="hy-AM"/>
        </w:rPr>
        <w:t>%</w:t>
      </w:r>
      <w:r w:rsidR="00F83C7E" w:rsidRPr="00FA52C1">
        <w:rPr>
          <w:rFonts w:ascii="GHEA Grapalat" w:eastAsia="Microsoft Sans Serif" w:hAnsi="GHEA Grapalat"/>
          <w:sz w:val="24"/>
          <w:szCs w:val="24"/>
          <w:lang w:val="hy-AM"/>
        </w:rPr>
        <w:t>-ից ոչ ավել</w:t>
      </w:r>
      <w:r w:rsidR="008D6016" w:rsidRPr="00FA52C1">
        <w:rPr>
          <w:rFonts w:ascii="GHEA Grapalat" w:eastAsia="Microsoft Sans Serif" w:hAnsi="GHEA Grapalat"/>
          <w:sz w:val="24"/>
          <w:szCs w:val="24"/>
          <w:lang w:val="hy-AM"/>
        </w:rPr>
        <w:t xml:space="preserve"> պարունակությամբ</w:t>
      </w:r>
      <w:r w:rsidRPr="00FA52C1">
        <w:rPr>
          <w:rFonts w:ascii="GHEA Grapalat" w:eastAsia="Microsoft Sans Serif" w:hAnsi="GHEA Grapalat"/>
          <w:sz w:val="24"/>
          <w:szCs w:val="24"/>
          <w:lang w:val="hy-AM"/>
        </w:rPr>
        <w:t xml:space="preserve"> (</w:t>
      </w:r>
      <w:r w:rsidRPr="00FA52C1">
        <w:rPr>
          <w:rFonts w:ascii="GHEA Grapalat" w:eastAsia="Times New Roman" w:hAnsi="GHEA Grapalat"/>
          <w:sz w:val="24"/>
          <w:szCs w:val="24"/>
          <w:lang w:val="hy-AM"/>
        </w:rPr>
        <w:t>Na</w:t>
      </w:r>
      <w:r w:rsidRPr="00FA52C1">
        <w:rPr>
          <w:rFonts w:ascii="GHEA Grapalat" w:eastAsia="Times New Roman" w:hAnsi="GHEA Grapalat"/>
          <w:sz w:val="24"/>
          <w:szCs w:val="24"/>
          <w:vertAlign w:val="subscript"/>
          <w:lang w:val="hy-AM"/>
        </w:rPr>
        <w:t>2</w:t>
      </w:r>
      <w:r w:rsidRPr="00FA52C1">
        <w:rPr>
          <w:rFonts w:ascii="GHEA Grapalat" w:eastAsia="Times New Roman" w:hAnsi="GHEA Grapalat"/>
          <w:sz w:val="24"/>
          <w:szCs w:val="24"/>
          <w:lang w:val="hy-AM"/>
        </w:rPr>
        <w:t>О-ի հաշվարկով</w:t>
      </w:r>
      <w:r w:rsidRPr="00FA52C1">
        <w:rPr>
          <w:rFonts w:ascii="GHEA Grapalat" w:eastAsia="Microsoft Sans Serif" w:hAnsi="GHEA Grapalat"/>
          <w:sz w:val="24"/>
          <w:szCs w:val="24"/>
          <w:lang w:val="hy-AM"/>
        </w:rPr>
        <w:t>)</w:t>
      </w:r>
      <w:r w:rsidR="008D6016" w:rsidRPr="00FA52C1">
        <w:rPr>
          <w:rFonts w:ascii="GHEA Grapalat" w:eastAsia="Microsoft Sans Serif" w:hAnsi="GHEA Grapalat"/>
          <w:sz w:val="24"/>
          <w:szCs w:val="24"/>
          <w:lang w:val="hy-AM"/>
        </w:rPr>
        <w:t xml:space="preserve"> ցեմենտներով</w:t>
      </w:r>
      <w:r w:rsidR="0096215F" w:rsidRPr="00185097">
        <w:rPr>
          <w:rFonts w:ascii="GHEA Grapalat" w:eastAsia="Microsoft Sans Serif" w:hAnsi="GHEA Grapalat"/>
          <w:sz w:val="24"/>
          <w:szCs w:val="24"/>
          <w:lang w:val="hy-AM"/>
        </w:rPr>
        <w:t>,</w:t>
      </w:r>
    </w:p>
    <w:p w14:paraId="7B28E280" w14:textId="77777777" w:rsidR="008D6016" w:rsidRPr="00FA52C1" w:rsidRDefault="00274014" w:rsidP="00FA52C1">
      <w:pPr>
        <w:pStyle w:val="ListParagraph"/>
        <w:numPr>
          <w:ilvl w:val="0"/>
          <w:numId w:val="20"/>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CEM I </w:t>
      </w:r>
      <w:r w:rsidR="004651FD" w:rsidRPr="00FA52C1">
        <w:rPr>
          <w:rFonts w:ascii="GHEA Grapalat" w:eastAsia="Microsoft Sans Serif" w:hAnsi="GHEA Grapalat"/>
          <w:sz w:val="24"/>
          <w:szCs w:val="24"/>
          <w:lang w:val="hy-AM"/>
        </w:rPr>
        <w:t>դաս</w:t>
      </w:r>
      <w:r w:rsidRPr="00FA52C1">
        <w:rPr>
          <w:rFonts w:ascii="GHEA Grapalat" w:eastAsia="Microsoft Sans Serif" w:hAnsi="GHEA Grapalat"/>
          <w:sz w:val="24"/>
          <w:szCs w:val="24"/>
          <w:lang w:val="hy-AM"/>
        </w:rPr>
        <w:t xml:space="preserve">ի </w:t>
      </w:r>
      <w:r w:rsidR="006E6A6E" w:rsidRPr="00FA52C1">
        <w:rPr>
          <w:rFonts w:ascii="GHEA Grapalat" w:eastAsia="Microsoft Sans Serif" w:hAnsi="GHEA Grapalat"/>
          <w:sz w:val="24"/>
          <w:szCs w:val="24"/>
          <w:lang w:val="hy-AM"/>
        </w:rPr>
        <w:t>կամ</w:t>
      </w:r>
      <w:r w:rsidRPr="00FA52C1">
        <w:rPr>
          <w:rFonts w:ascii="GHEA Grapalat" w:eastAsia="Microsoft Sans Serif" w:hAnsi="GHEA Grapalat"/>
          <w:sz w:val="24"/>
          <w:szCs w:val="24"/>
          <w:lang w:val="hy-AM"/>
        </w:rPr>
        <w:t xml:space="preserve"> առանց հանքային հավելույթների</w:t>
      </w:r>
      <w:r w:rsidR="008D6016" w:rsidRPr="00FA52C1">
        <w:rPr>
          <w:rFonts w:ascii="GHEA Grapalat" w:eastAsia="Microsoft Sans Serif" w:hAnsi="GHEA Grapalat"/>
          <w:sz w:val="24"/>
          <w:szCs w:val="24"/>
          <w:lang w:val="hy-AM"/>
        </w:rPr>
        <w:t xml:space="preserve"> պորտլանդցեմենտների </w:t>
      </w:r>
      <w:r w:rsidR="00F83C7E" w:rsidRPr="00FA52C1">
        <w:rPr>
          <w:rFonts w:ascii="GHEA Grapalat" w:eastAsia="Microsoft Sans Serif" w:hAnsi="GHEA Grapalat"/>
          <w:sz w:val="24"/>
          <w:szCs w:val="24"/>
          <w:lang w:val="hy-AM"/>
        </w:rPr>
        <w:t>կիրառ</w:t>
      </w:r>
      <w:r w:rsidR="008D6016" w:rsidRPr="00FA52C1">
        <w:rPr>
          <w:rFonts w:ascii="GHEA Grapalat" w:eastAsia="Microsoft Sans Serif" w:hAnsi="GHEA Grapalat"/>
          <w:sz w:val="24"/>
          <w:szCs w:val="24"/>
          <w:lang w:val="hy-AM"/>
        </w:rPr>
        <w:t>ման</w:t>
      </w:r>
      <w:r w:rsidR="006E6A6E" w:rsidRPr="00FA52C1">
        <w:rPr>
          <w:rFonts w:ascii="GHEA Grapalat" w:eastAsia="Microsoft Sans Serif" w:hAnsi="GHEA Grapalat"/>
          <w:sz w:val="24"/>
          <w:szCs w:val="24"/>
          <w:lang w:val="hy-AM"/>
        </w:rPr>
        <w:t xml:space="preserve"> դեպքում</w:t>
      </w:r>
      <w:r w:rsidR="008D6016" w:rsidRPr="00FA52C1">
        <w:rPr>
          <w:rFonts w:ascii="GHEA Grapalat" w:eastAsia="Times New Roman" w:hAnsi="GHEA Grapalat"/>
          <w:sz w:val="24"/>
          <w:szCs w:val="24"/>
          <w:lang w:val="hy-AM"/>
        </w:rPr>
        <w:t xml:space="preserve"> բետոնում </w:t>
      </w:r>
      <w:r w:rsidR="008D6016" w:rsidRPr="00FA52C1">
        <w:rPr>
          <w:rFonts w:ascii="GHEA Grapalat" w:eastAsia="Microsoft Sans Serif" w:hAnsi="GHEA Grapalat"/>
          <w:sz w:val="24"/>
          <w:szCs w:val="24"/>
          <w:lang w:val="hy-AM"/>
        </w:rPr>
        <w:t>ալկալիների պարունակությունը չպետք է գերազանցի 3</w:t>
      </w:r>
      <w:r w:rsidR="004651FD" w:rsidRPr="00FA52C1">
        <w:rPr>
          <w:rFonts w:ascii="GHEA Grapalat" w:eastAsia="Microsoft Sans Serif" w:hAnsi="GHEA Grapalat"/>
          <w:sz w:val="24"/>
          <w:szCs w:val="24"/>
          <w:lang w:val="hy-AM"/>
        </w:rPr>
        <w:t xml:space="preserve"> </w:t>
      </w:r>
      <w:r w:rsidR="008D6016" w:rsidRPr="00FA52C1">
        <w:rPr>
          <w:rFonts w:ascii="GHEA Grapalat" w:eastAsia="Microsoft Sans Serif" w:hAnsi="GHEA Grapalat"/>
          <w:sz w:val="24"/>
          <w:szCs w:val="24"/>
          <w:lang w:val="hy-AM"/>
        </w:rPr>
        <w:t>կգ/մ</w:t>
      </w:r>
      <w:r w:rsidR="008D6016" w:rsidRPr="00FA52C1">
        <w:rPr>
          <w:rFonts w:ascii="GHEA Grapalat" w:eastAsia="Microsoft Sans Serif" w:hAnsi="GHEA Grapalat"/>
          <w:sz w:val="24"/>
          <w:szCs w:val="24"/>
          <w:vertAlign w:val="superscript"/>
          <w:lang w:val="hy-AM"/>
        </w:rPr>
        <w:t>3</w:t>
      </w:r>
      <w:r w:rsidR="008D6016" w:rsidRPr="00FA52C1">
        <w:rPr>
          <w:rFonts w:ascii="GHEA Grapalat" w:eastAsia="Microsoft Sans Serif" w:hAnsi="GHEA Grapalat"/>
          <w:sz w:val="24"/>
          <w:szCs w:val="24"/>
          <w:lang w:val="hy-AM"/>
        </w:rPr>
        <w:t>-ը</w:t>
      </w:r>
      <w:r w:rsidRPr="00FA52C1">
        <w:rPr>
          <w:rFonts w:ascii="GHEA Grapalat" w:eastAsia="Microsoft Sans Serif" w:hAnsi="GHEA Grapalat"/>
          <w:sz w:val="24"/>
          <w:szCs w:val="24"/>
          <w:lang w:val="hy-AM"/>
        </w:rPr>
        <w:t xml:space="preserve"> (</w:t>
      </w:r>
      <w:r w:rsidRPr="00FA52C1">
        <w:rPr>
          <w:rFonts w:ascii="GHEA Grapalat" w:eastAsia="Times New Roman" w:hAnsi="GHEA Grapalat"/>
          <w:sz w:val="24"/>
          <w:szCs w:val="24"/>
          <w:lang w:val="hy-AM"/>
        </w:rPr>
        <w:t>Na</w:t>
      </w:r>
      <w:r w:rsidRPr="00FA52C1">
        <w:rPr>
          <w:rFonts w:ascii="GHEA Grapalat" w:eastAsia="Times New Roman" w:hAnsi="GHEA Grapalat"/>
          <w:sz w:val="24"/>
          <w:szCs w:val="24"/>
          <w:vertAlign w:val="subscript"/>
          <w:lang w:val="hy-AM"/>
        </w:rPr>
        <w:t>2</w:t>
      </w:r>
      <w:r w:rsidRPr="00FA52C1">
        <w:rPr>
          <w:rFonts w:ascii="GHEA Grapalat" w:eastAsia="Times New Roman" w:hAnsi="GHEA Grapalat"/>
          <w:sz w:val="24"/>
          <w:szCs w:val="24"/>
          <w:lang w:val="hy-AM"/>
        </w:rPr>
        <w:t>О-ի հաշվարկով</w:t>
      </w:r>
      <w:r w:rsidRPr="00FA52C1">
        <w:rPr>
          <w:rFonts w:ascii="GHEA Grapalat" w:eastAsia="Microsoft Sans Serif" w:hAnsi="GHEA Grapalat"/>
          <w:sz w:val="24"/>
          <w:szCs w:val="24"/>
          <w:lang w:val="hy-AM"/>
        </w:rPr>
        <w:t>)</w:t>
      </w:r>
      <w:r w:rsidR="008D6016" w:rsidRPr="00FA52C1">
        <w:rPr>
          <w:rFonts w:ascii="GHEA Grapalat" w:eastAsia="Microsoft Sans Serif" w:hAnsi="GHEA Grapalat"/>
          <w:sz w:val="24"/>
          <w:szCs w:val="24"/>
          <w:lang w:val="hy-AM"/>
        </w:rPr>
        <w:t>,</w:t>
      </w:r>
    </w:p>
    <w:p w14:paraId="6A863DE9"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բետոնների </w:t>
      </w:r>
      <w:r w:rsidR="00F83C7E" w:rsidRPr="00FA52C1">
        <w:rPr>
          <w:rFonts w:ascii="GHEA Grapalat" w:eastAsia="Microsoft Sans Serif" w:hAnsi="GHEA Grapalat"/>
          <w:sz w:val="24"/>
          <w:szCs w:val="24"/>
          <w:lang w:val="hy-AM"/>
        </w:rPr>
        <w:t>նախագծում</w:t>
      </w:r>
      <w:r w:rsidRPr="00FA52C1">
        <w:rPr>
          <w:rFonts w:ascii="GHEA Grapalat" w:eastAsia="Microsoft Sans Serif" w:hAnsi="GHEA Grapalat"/>
          <w:sz w:val="24"/>
          <w:szCs w:val="24"/>
          <w:lang w:val="hy-AM"/>
        </w:rPr>
        <w:t xml:space="preserve"> հանքային հավելույթներով պորտլանդցեմենտներով, պուզոլանային պորտլանդցեմենտով և խարամապորտլանդցեմենտով,</w:t>
      </w:r>
    </w:p>
    <w:p w14:paraId="3B0205C3"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բետոնի բաղադրության մեջ ակտիվ հանքային հավելույթների օգտագործում,</w:t>
      </w:r>
    </w:p>
    <w:p w14:paraId="57A3D5D1"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բետոնի բաղադրակազմի մեջ ջրամերժարար և գազանջատող հավելանյութերի ներմուծում</w:t>
      </w:r>
      <w:r w:rsidR="006E6A6E" w:rsidRPr="00FA52C1">
        <w:rPr>
          <w:rFonts w:ascii="GHEA Grapalat" w:eastAsia="Microsoft Sans Serif" w:hAnsi="GHEA Grapalat"/>
          <w:sz w:val="24"/>
          <w:szCs w:val="24"/>
          <w:lang w:val="hy-AM"/>
        </w:rPr>
        <w:t>,</w:t>
      </w:r>
    </w:p>
    <w:p w14:paraId="434E93CF" w14:textId="77777777" w:rsidR="008D6016" w:rsidRPr="00FA52C1" w:rsidRDefault="008478BD" w:rsidP="00FA52C1">
      <w:pPr>
        <w:pStyle w:val="ListParagraph"/>
        <w:numPr>
          <w:ilvl w:val="0"/>
          <w:numId w:val="2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բետոնի ամրացման արագարար</w:t>
      </w:r>
      <w:r w:rsidR="0009211A" w:rsidRPr="00FA52C1">
        <w:rPr>
          <w:rFonts w:ascii="GHEA Grapalat" w:eastAsia="Times New Roman" w:hAnsi="GHEA Grapalat"/>
          <w:sz w:val="24"/>
          <w:szCs w:val="24"/>
          <w:lang w:val="hy-AM"/>
        </w:rPr>
        <w:t xml:space="preserve"> և</w:t>
      </w:r>
      <w:r w:rsidRPr="00FA52C1">
        <w:rPr>
          <w:rFonts w:ascii="GHEA Grapalat" w:eastAsia="Times New Roman" w:hAnsi="GHEA Grapalat"/>
          <w:sz w:val="24"/>
          <w:szCs w:val="24"/>
          <w:lang w:val="hy-AM"/>
        </w:rPr>
        <w:t xml:space="preserve"> սառնակայունությ</w:t>
      </w:r>
      <w:r w:rsidR="0009211A" w:rsidRPr="00FA52C1">
        <w:rPr>
          <w:rFonts w:ascii="GHEA Grapalat" w:eastAsia="Times New Roman" w:hAnsi="GHEA Grapalat"/>
          <w:sz w:val="24"/>
          <w:szCs w:val="24"/>
          <w:lang w:val="hy-AM"/>
        </w:rPr>
        <w:t>ա</w:t>
      </w:r>
      <w:r w:rsidRPr="00FA52C1">
        <w:rPr>
          <w:rFonts w:ascii="GHEA Grapalat" w:eastAsia="Times New Roman" w:hAnsi="GHEA Grapalat"/>
          <w:sz w:val="24"/>
          <w:szCs w:val="24"/>
          <w:lang w:val="hy-AM"/>
        </w:rPr>
        <w:t>ն բարձր</w:t>
      </w:r>
      <w:r w:rsidR="0009211A" w:rsidRPr="00FA52C1">
        <w:rPr>
          <w:rFonts w:ascii="GHEA Grapalat" w:eastAsia="Times New Roman" w:hAnsi="GHEA Grapalat"/>
          <w:sz w:val="24"/>
          <w:szCs w:val="24"/>
          <w:lang w:val="hy-AM"/>
        </w:rPr>
        <w:t xml:space="preserve"> տեսականիշ ապահովող</w:t>
      </w:r>
      <w:r w:rsidRPr="00FA52C1">
        <w:rPr>
          <w:rFonts w:ascii="GHEA Grapalat" w:eastAsia="Times New Roman" w:hAnsi="GHEA Grapalat"/>
          <w:sz w:val="24"/>
          <w:szCs w:val="24"/>
          <w:lang w:val="hy-AM"/>
        </w:rPr>
        <w:t xml:space="preserve"> </w:t>
      </w:r>
      <w:r w:rsidR="008D6016" w:rsidRPr="00FA52C1">
        <w:rPr>
          <w:rFonts w:ascii="GHEA Grapalat" w:eastAsia="Times New Roman" w:hAnsi="GHEA Grapalat"/>
          <w:sz w:val="24"/>
          <w:szCs w:val="24"/>
          <w:lang w:val="hy-AM"/>
        </w:rPr>
        <w:t xml:space="preserve">նատրիումի </w:t>
      </w:r>
      <w:r w:rsidR="0009211A" w:rsidRPr="00FA52C1">
        <w:rPr>
          <w:rFonts w:ascii="GHEA Grapalat" w:eastAsia="Times New Roman" w:hAnsi="GHEA Grapalat"/>
          <w:sz w:val="24"/>
          <w:szCs w:val="24"/>
          <w:lang w:val="hy-AM"/>
        </w:rPr>
        <w:t>ու</w:t>
      </w:r>
      <w:r w:rsidR="008D6016" w:rsidRPr="00FA52C1">
        <w:rPr>
          <w:rFonts w:ascii="GHEA Grapalat" w:eastAsia="Times New Roman" w:hAnsi="GHEA Grapalat"/>
          <w:sz w:val="24"/>
          <w:szCs w:val="24"/>
          <w:lang w:val="hy-AM"/>
        </w:rPr>
        <w:t xml:space="preserve"> կալիումի աղեր պարունակող (պոտաշ, նատրիումի նիտրիտ, նատրիումի սուլֆատ, նատրիումի ֆորմիատ և այլն) հավելանյութերի կիրառման բացառում,</w:t>
      </w:r>
      <w:r w:rsidRPr="00FA52C1">
        <w:rPr>
          <w:rFonts w:ascii="GHEA Grapalat" w:eastAsia="Times New Roman" w:hAnsi="GHEA Grapalat"/>
          <w:sz w:val="24"/>
          <w:szCs w:val="24"/>
          <w:lang w:val="hy-AM"/>
        </w:rPr>
        <w:t xml:space="preserve"> </w:t>
      </w:r>
    </w:p>
    <w:p w14:paraId="388940B8"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բաղադրակազմի մեջ լիթիումի աղեր</w:t>
      </w:r>
      <w:r w:rsidR="00FA2468" w:rsidRPr="00FA52C1">
        <w:rPr>
          <w:rFonts w:ascii="GHEA Grapalat" w:eastAsia="Times New Roman" w:hAnsi="GHEA Grapalat"/>
          <w:sz w:val="24"/>
          <w:szCs w:val="24"/>
          <w:lang w:val="hy-AM"/>
        </w:rPr>
        <w:t xml:space="preserve"> պարունակող</w:t>
      </w:r>
      <w:r w:rsidRPr="00FA52C1">
        <w:rPr>
          <w:rFonts w:ascii="GHEA Grapalat" w:eastAsia="Times New Roman" w:hAnsi="GHEA Grapalat"/>
          <w:sz w:val="24"/>
          <w:szCs w:val="24"/>
          <w:lang w:val="hy-AM"/>
        </w:rPr>
        <w:t xml:space="preserve"> </w:t>
      </w:r>
      <w:r w:rsidR="001745DE" w:rsidRPr="00FA52C1">
        <w:rPr>
          <w:rFonts w:ascii="GHEA Grapalat" w:eastAsia="Times New Roman" w:hAnsi="GHEA Grapalat"/>
          <w:sz w:val="24"/>
          <w:szCs w:val="24"/>
          <w:lang w:val="hy-AM"/>
        </w:rPr>
        <w:t>հավելանյութեր</w:t>
      </w:r>
      <w:r w:rsidR="00DD355B" w:rsidRPr="00FA52C1">
        <w:rPr>
          <w:rFonts w:ascii="GHEA Grapalat" w:eastAsia="Times New Roman" w:hAnsi="GHEA Grapalat"/>
          <w:sz w:val="24"/>
          <w:szCs w:val="24"/>
          <w:lang w:val="hy-AM"/>
        </w:rPr>
        <w:t>ի</w:t>
      </w:r>
      <w:r w:rsidR="001745DE"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 xml:space="preserve">ներմուծում,  </w:t>
      </w:r>
    </w:p>
    <w:p w14:paraId="0484A87E"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ռեակցունակ բաղադրիչներ չպարունակող լցանյութերի հարստացում ռեակցունակ ապարների խառ</w:t>
      </w:r>
      <w:r w:rsidR="00C83A34" w:rsidRPr="00FA52C1">
        <w:rPr>
          <w:rFonts w:ascii="GHEA Grapalat" w:eastAsia="Times New Roman" w:hAnsi="GHEA Grapalat"/>
          <w:sz w:val="24"/>
          <w:szCs w:val="24"/>
          <w:lang w:val="hy-AM"/>
        </w:rPr>
        <w:t>ն</w:t>
      </w:r>
      <w:r w:rsidRPr="00FA52C1">
        <w:rPr>
          <w:rFonts w:ascii="GHEA Grapalat" w:eastAsia="Times New Roman" w:hAnsi="GHEA Grapalat"/>
          <w:sz w:val="24"/>
          <w:szCs w:val="24"/>
          <w:lang w:val="hy-AM"/>
        </w:rPr>
        <w:t>ուկներով,</w:t>
      </w:r>
    </w:p>
    <w:p w14:paraId="70408E7C" w14:textId="77777777" w:rsidR="008D6016" w:rsidRPr="00FA52C1" w:rsidRDefault="008D6016" w:rsidP="00FA52C1">
      <w:pPr>
        <w:pStyle w:val="ListParagraph"/>
        <w:numPr>
          <w:ilvl w:val="0"/>
          <w:numId w:val="2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շահագործման չոր պայմանների ստեղծում՝ համաձայն </w:t>
      </w:r>
      <w:r w:rsidR="00815052" w:rsidRPr="00FA52C1">
        <w:rPr>
          <w:rFonts w:ascii="GHEA Grapalat" w:hAnsi="GHEA Grapalat"/>
          <w:sz w:val="24"/>
          <w:szCs w:val="24"/>
          <w:lang w:val="hy-AM"/>
        </w:rPr>
        <w:t>ՀՀՇՆ 24-01 շինարարական նորմերի</w:t>
      </w:r>
      <w:r w:rsidRPr="00FA52C1">
        <w:rPr>
          <w:rFonts w:ascii="GHEA Grapalat" w:eastAsia="Times New Roman" w:hAnsi="GHEA Grapalat"/>
          <w:sz w:val="24"/>
          <w:szCs w:val="24"/>
          <w:lang w:val="hy-AM"/>
        </w:rPr>
        <w:t>:</w:t>
      </w:r>
    </w:p>
    <w:p w14:paraId="77A72B65" w14:textId="77777777" w:rsidR="008D6016" w:rsidRPr="00FA52C1" w:rsidRDefault="006E6A6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3</w:t>
      </w:r>
      <w:r w:rsidR="0096215F"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Լցանյութի կոնկրետ տեսակի կիրառման պարագայում վերոնշյալ միջոցառումների արդյունավետությունը պետք է հիմնավոր</w:t>
      </w:r>
      <w:r w:rsidR="00065A49" w:rsidRPr="00FA52C1">
        <w:rPr>
          <w:rFonts w:ascii="GHEA Grapalat" w:eastAsia="Times New Roman" w:hAnsi="GHEA Grapalat"/>
          <w:sz w:val="24"/>
          <w:szCs w:val="24"/>
        </w:rPr>
        <w:t>ել</w:t>
      </w:r>
      <w:r w:rsidR="008D6016" w:rsidRPr="00FA52C1">
        <w:rPr>
          <w:rFonts w:ascii="GHEA Grapalat" w:eastAsia="Times New Roman" w:hAnsi="GHEA Grapalat"/>
          <w:sz w:val="24"/>
          <w:szCs w:val="24"/>
        </w:rPr>
        <w:t xml:space="preserve"> փորձարկումների</w:t>
      </w:r>
      <w:r w:rsidR="00065A49" w:rsidRPr="00FA52C1">
        <w:rPr>
          <w:rFonts w:ascii="GHEA Grapalat" w:eastAsia="Times New Roman" w:hAnsi="GHEA Grapalat"/>
          <w:sz w:val="24"/>
          <w:szCs w:val="24"/>
        </w:rPr>
        <w:t xml:space="preserve"> արդյունքներ</w:t>
      </w:r>
      <w:r w:rsidR="008D6016" w:rsidRPr="00FA52C1">
        <w:rPr>
          <w:rFonts w:ascii="GHEA Grapalat" w:eastAsia="Times New Roman" w:hAnsi="GHEA Grapalat"/>
          <w:sz w:val="24"/>
          <w:szCs w:val="24"/>
        </w:rPr>
        <w:t>ով։</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Բարձրամուր բետոնների համար անհրաժեշտ է կիրառել ցեմենտի ալկալիների և հավելումների հետ ոչ ռեակցունակ լցանյութեր:</w:t>
      </w:r>
    </w:p>
    <w:p w14:paraId="6338C7BC" w14:textId="77777777" w:rsidR="008B249A" w:rsidRPr="00185097" w:rsidRDefault="008B249A" w:rsidP="00FA52C1">
      <w:pPr>
        <w:tabs>
          <w:tab w:val="left" w:pos="1440"/>
          <w:tab w:val="left" w:pos="1620"/>
          <w:tab w:val="left" w:pos="1890"/>
        </w:tabs>
        <w:spacing w:line="360" w:lineRule="auto"/>
        <w:ind w:firstLine="720"/>
        <w:jc w:val="both"/>
        <w:rPr>
          <w:rFonts w:ascii="GHEA Grapalat" w:eastAsia="Times New Roman" w:hAnsi="GHEA Grapalat"/>
          <w:sz w:val="24"/>
          <w:szCs w:val="24"/>
        </w:rPr>
      </w:pPr>
    </w:p>
    <w:p w14:paraId="145375DB" w14:textId="77777777" w:rsidR="008D6016" w:rsidRPr="008B249A" w:rsidRDefault="008D6016" w:rsidP="002F6A77">
      <w:pPr>
        <w:pStyle w:val="ListParagraph"/>
        <w:numPr>
          <w:ilvl w:val="2"/>
          <w:numId w:val="51"/>
        </w:numPr>
        <w:tabs>
          <w:tab w:val="left" w:pos="900"/>
          <w:tab w:val="left" w:pos="1620"/>
          <w:tab w:val="left" w:pos="1710"/>
          <w:tab w:val="left" w:pos="1890"/>
        </w:tabs>
        <w:spacing w:line="360" w:lineRule="auto"/>
        <w:ind w:right="-1" w:hanging="360"/>
        <w:rPr>
          <w:rFonts w:ascii="GHEA Grapalat" w:eastAsia="Times New Roman" w:hAnsi="GHEA Grapalat"/>
          <w:b/>
          <w:sz w:val="24"/>
          <w:szCs w:val="24"/>
        </w:rPr>
      </w:pPr>
      <w:r w:rsidRPr="00FA52C1">
        <w:rPr>
          <w:rFonts w:ascii="GHEA Grapalat" w:eastAsia="Times New Roman" w:hAnsi="GHEA Grapalat"/>
          <w:b/>
          <w:sz w:val="24"/>
          <w:szCs w:val="24"/>
        </w:rPr>
        <w:t xml:space="preserve">Հավելանյութեր </w:t>
      </w:r>
    </w:p>
    <w:p w14:paraId="60DCFE04" w14:textId="77777777" w:rsidR="008B249A" w:rsidRPr="00FA52C1" w:rsidRDefault="008B249A" w:rsidP="008B249A">
      <w:pPr>
        <w:pStyle w:val="ListParagraph"/>
        <w:tabs>
          <w:tab w:val="left" w:pos="900"/>
          <w:tab w:val="left" w:pos="1620"/>
          <w:tab w:val="left" w:pos="1710"/>
          <w:tab w:val="left" w:pos="1890"/>
        </w:tabs>
        <w:spacing w:line="360" w:lineRule="auto"/>
        <w:ind w:left="1080" w:right="-1" w:firstLine="0"/>
        <w:rPr>
          <w:rFonts w:ascii="GHEA Grapalat" w:eastAsia="Times New Roman" w:hAnsi="GHEA Grapalat"/>
          <w:b/>
          <w:sz w:val="24"/>
          <w:szCs w:val="24"/>
        </w:rPr>
      </w:pPr>
    </w:p>
    <w:p w14:paraId="1909C6C8" w14:textId="77777777" w:rsidR="008D6016" w:rsidRPr="00185097" w:rsidRDefault="003A2FEA" w:rsidP="00FA52C1">
      <w:pPr>
        <w:tabs>
          <w:tab w:val="left" w:pos="1440"/>
          <w:tab w:val="left" w:pos="1620"/>
          <w:tab w:val="left" w:pos="1890"/>
        </w:tabs>
        <w:spacing w:line="360" w:lineRule="auto"/>
        <w:ind w:right="-1" w:firstLine="720"/>
        <w:jc w:val="both"/>
        <w:rPr>
          <w:rFonts w:ascii="GHEA Grapalat" w:eastAsia="Times New Roman" w:hAnsi="GHEA Grapalat"/>
          <w:sz w:val="24"/>
          <w:szCs w:val="24"/>
          <w:lang w:val="ru-RU"/>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4</w:t>
      </w:r>
      <w:r w:rsidR="0096215F" w:rsidRPr="00185097">
        <w:rPr>
          <w:rFonts w:ascii="GHEA Grapalat" w:eastAsia="Times New Roman" w:hAnsi="GHEA Grapalat" w:cs="Cambria Math"/>
          <w:b/>
          <w:bCs/>
          <w:sz w:val="24"/>
          <w:szCs w:val="24"/>
          <w:lang w:val="ru-RU"/>
        </w:rPr>
        <w:t>.</w:t>
      </w:r>
      <w:r w:rsidR="008D6016" w:rsidRPr="00FA52C1">
        <w:rPr>
          <w:rFonts w:ascii="GHEA Grapalat" w:eastAsia="Times New Roman" w:hAnsi="GHEA Grapalat"/>
          <w:sz w:val="24"/>
          <w:szCs w:val="24"/>
        </w:rPr>
        <w:t xml:space="preserve"> </w:t>
      </w:r>
      <w:r w:rsidR="008D6016" w:rsidRPr="00FA52C1">
        <w:rPr>
          <w:rFonts w:ascii="GHEA Grapalat" w:eastAsia="Franklin Gothic Heavy" w:hAnsi="GHEA Grapalat"/>
          <w:sz w:val="24"/>
          <w:szCs w:val="24"/>
        </w:rPr>
        <w:t>Ագրեսիվ միջավայրերում շահագործվող երկաթբետոնե կոնստրուկցիաների բետոնի կայունությունը բարձրացնելու համար անհրաժեշտ է կիրառել նպատակային հավելանյութեր</w:t>
      </w:r>
      <w:r w:rsidR="00977EFA" w:rsidRPr="00FA52C1">
        <w:rPr>
          <w:rFonts w:ascii="GHEA Grapalat" w:eastAsia="Franklin Gothic Heavy" w:hAnsi="GHEA Grapalat"/>
          <w:sz w:val="24"/>
          <w:szCs w:val="24"/>
        </w:rPr>
        <w:t>, այդ թվում</w:t>
      </w:r>
      <w:r w:rsidR="00E25FF6" w:rsidRPr="00185097">
        <w:rPr>
          <w:rFonts w:ascii="GHEA Grapalat" w:eastAsia="Franklin Gothic Heavy" w:hAnsi="GHEA Grapalat" w:cs="Cambria Math"/>
          <w:sz w:val="24"/>
          <w:szCs w:val="24"/>
          <w:lang w:val="ru-RU"/>
        </w:rPr>
        <w:t>.</w:t>
      </w:r>
    </w:p>
    <w:p w14:paraId="271BACA4" w14:textId="77777777" w:rsidR="008D6016" w:rsidRPr="00FA52C1" w:rsidRDefault="008D6016" w:rsidP="00FA52C1">
      <w:pPr>
        <w:pStyle w:val="ListParagraph"/>
        <w:numPr>
          <w:ilvl w:val="0"/>
          <w:numId w:val="24"/>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Franklin Gothic Heavy" w:hAnsi="GHEA Grapalat"/>
          <w:sz w:val="24"/>
          <w:szCs w:val="24"/>
          <w:lang w:val="hy-AM"/>
        </w:rPr>
        <w:t>ագրեսիվ միջավայրերում բետոնի թափանցելիությունը նվազեցնող հավելանյութեր (պլաստիկա</w:t>
      </w:r>
      <w:r w:rsidR="000E408C" w:rsidRPr="00FA52C1">
        <w:rPr>
          <w:rFonts w:ascii="GHEA Grapalat" w:eastAsia="Franklin Gothic Heavy" w:hAnsi="GHEA Grapalat"/>
          <w:sz w:val="24"/>
          <w:szCs w:val="24"/>
          <w:lang w:val="hy-AM"/>
        </w:rPr>
        <w:t>րար</w:t>
      </w:r>
      <w:r w:rsidRPr="00FA52C1">
        <w:rPr>
          <w:rFonts w:ascii="GHEA Grapalat" w:eastAsia="Franklin Gothic Heavy" w:hAnsi="GHEA Grapalat"/>
          <w:sz w:val="24"/>
          <w:szCs w:val="24"/>
          <w:lang w:val="hy-AM"/>
        </w:rPr>
        <w:t xml:space="preserve"> և ջրա</w:t>
      </w:r>
      <w:r w:rsidR="000E408C" w:rsidRPr="00FA52C1">
        <w:rPr>
          <w:rFonts w:ascii="GHEA Grapalat" w:eastAsia="Franklin Gothic Heavy" w:hAnsi="GHEA Grapalat"/>
          <w:sz w:val="24"/>
          <w:szCs w:val="24"/>
          <w:lang w:val="hy-AM"/>
        </w:rPr>
        <w:t>մերժարար</w:t>
      </w:r>
      <w:r w:rsidRPr="00FA52C1">
        <w:rPr>
          <w:rFonts w:ascii="GHEA Grapalat" w:eastAsia="Franklin Gothic Heavy" w:hAnsi="GHEA Grapalat"/>
          <w:sz w:val="24"/>
          <w:szCs w:val="24"/>
          <w:lang w:val="hy-AM"/>
        </w:rPr>
        <w:t xml:space="preserve"> հավելանյութեր, նաև ակտիվ հանքային հավելույթների </w:t>
      </w:r>
      <w:r w:rsidR="000E408C" w:rsidRPr="00FA52C1">
        <w:rPr>
          <w:rFonts w:ascii="GHEA Grapalat" w:eastAsia="Franklin Gothic Heavy" w:hAnsi="GHEA Grapalat"/>
          <w:sz w:val="24"/>
          <w:szCs w:val="24"/>
          <w:lang w:val="hy-AM"/>
        </w:rPr>
        <w:t xml:space="preserve">հետ համատեղ </w:t>
      </w:r>
      <w:r w:rsidRPr="00FA52C1">
        <w:rPr>
          <w:rFonts w:ascii="GHEA Grapalat" w:eastAsia="Franklin Gothic Heavy" w:hAnsi="GHEA Grapalat"/>
          <w:sz w:val="24"/>
          <w:szCs w:val="24"/>
          <w:lang w:val="hy-AM"/>
        </w:rPr>
        <w:t>և ընդարձակող հավելանյութեր),</w:t>
      </w:r>
      <w:r w:rsidRPr="00FA52C1">
        <w:rPr>
          <w:rFonts w:ascii="GHEA Grapalat" w:eastAsia="Times New Roman" w:hAnsi="GHEA Grapalat"/>
          <w:sz w:val="24"/>
          <w:szCs w:val="24"/>
          <w:lang w:val="hy-AM"/>
        </w:rPr>
        <w:t xml:space="preserve"> </w:t>
      </w:r>
    </w:p>
    <w:p w14:paraId="6BBADC14" w14:textId="77777777" w:rsidR="008D6016" w:rsidRPr="00FA52C1" w:rsidRDefault="008D6016" w:rsidP="00FA52C1">
      <w:pPr>
        <w:pStyle w:val="ListParagraph"/>
        <w:numPr>
          <w:ilvl w:val="0"/>
          <w:numId w:val="24"/>
        </w:numPr>
        <w:tabs>
          <w:tab w:val="left" w:pos="72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հեղուկ ագրեսիվ միջավայրերում բետոնի մազանոթային ներծծման կայունությունը բարձրացնող </w:t>
      </w:r>
      <w:r w:rsidRPr="00FA52C1">
        <w:rPr>
          <w:rFonts w:ascii="GHEA Grapalat" w:eastAsia="Franklin Gothic Heavy" w:hAnsi="GHEA Grapalat"/>
          <w:sz w:val="24"/>
          <w:szCs w:val="24"/>
          <w:lang w:val="hy-AM"/>
        </w:rPr>
        <w:t>հավելանյութեր</w:t>
      </w:r>
      <w:r w:rsidRPr="00FA52C1">
        <w:rPr>
          <w:rFonts w:ascii="GHEA Grapalat" w:eastAsia="Times New Roman" w:hAnsi="GHEA Grapalat"/>
          <w:sz w:val="24"/>
          <w:szCs w:val="24"/>
          <w:lang w:val="hy-AM"/>
        </w:rPr>
        <w:t xml:space="preserve"> (ջրամերժարար հավելանյութեր </w:t>
      </w:r>
      <w:r w:rsidRPr="00FA52C1">
        <w:rPr>
          <w:rFonts w:ascii="GHEA Grapalat" w:eastAsia="Franklin Gothic Heavy" w:hAnsi="GHEA Grapalat"/>
          <w:sz w:val="24"/>
          <w:szCs w:val="24"/>
          <w:lang w:val="hy-AM"/>
        </w:rPr>
        <w:t>պլաստիկա</w:t>
      </w:r>
      <w:r w:rsidR="0070733E" w:rsidRPr="00FA52C1">
        <w:rPr>
          <w:rFonts w:ascii="GHEA Grapalat" w:eastAsia="Franklin Gothic Heavy" w:hAnsi="GHEA Grapalat"/>
          <w:sz w:val="24"/>
          <w:szCs w:val="24"/>
          <w:lang w:val="hy-AM"/>
        </w:rPr>
        <w:t>րար</w:t>
      </w:r>
      <w:r w:rsidRPr="00FA52C1">
        <w:rPr>
          <w:rFonts w:ascii="GHEA Grapalat" w:eastAsia="Times New Roman" w:hAnsi="GHEA Grapalat"/>
          <w:sz w:val="24"/>
          <w:szCs w:val="24"/>
          <w:lang w:val="hy-AM"/>
        </w:rPr>
        <w:t xml:space="preserve"> հավելանյութերի հետ համատեղ),</w:t>
      </w:r>
    </w:p>
    <w:p w14:paraId="7A99D68F" w14:textId="77777777" w:rsidR="008D6016" w:rsidRPr="00FA52C1" w:rsidRDefault="008D6016" w:rsidP="00FA52C1">
      <w:pPr>
        <w:pStyle w:val="ListParagraph"/>
        <w:numPr>
          <w:ilvl w:val="0"/>
          <w:numId w:val="24"/>
        </w:numPr>
        <w:tabs>
          <w:tab w:val="left" w:pos="72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սուլֆատային և քլորիդային ագրեսիվ միջավայրերում բետոնի կայունությունը բարձրացնող </w:t>
      </w:r>
      <w:r w:rsidRPr="00FA52C1">
        <w:rPr>
          <w:rFonts w:ascii="GHEA Grapalat" w:eastAsia="Franklin Gothic Heavy" w:hAnsi="GHEA Grapalat"/>
          <w:sz w:val="24"/>
          <w:szCs w:val="24"/>
          <w:lang w:val="hy-AM"/>
        </w:rPr>
        <w:t>հավելանյութեր</w:t>
      </w:r>
      <w:r w:rsidRPr="00FA52C1">
        <w:rPr>
          <w:rFonts w:ascii="GHEA Grapalat" w:eastAsia="Times New Roman" w:hAnsi="GHEA Grapalat"/>
          <w:sz w:val="24"/>
          <w:szCs w:val="24"/>
          <w:lang w:val="hy-AM"/>
        </w:rPr>
        <w:t xml:space="preserve"> (ակտիվ հանքային հավելույթներ՝ </w:t>
      </w:r>
      <w:r w:rsidRPr="00FA52C1">
        <w:rPr>
          <w:rFonts w:ascii="GHEA Grapalat" w:eastAsia="Franklin Gothic Heavy" w:hAnsi="GHEA Grapalat"/>
          <w:sz w:val="24"/>
          <w:szCs w:val="24"/>
          <w:lang w:val="hy-AM"/>
        </w:rPr>
        <w:t>պլաստիկա</w:t>
      </w:r>
      <w:r w:rsidR="0070733E" w:rsidRPr="00FA52C1">
        <w:rPr>
          <w:rFonts w:ascii="GHEA Grapalat" w:eastAsia="Franklin Gothic Heavy" w:hAnsi="GHEA Grapalat"/>
          <w:sz w:val="24"/>
          <w:szCs w:val="24"/>
          <w:lang w:val="hy-AM"/>
        </w:rPr>
        <w:t>րար</w:t>
      </w:r>
      <w:r w:rsidRPr="00FA52C1">
        <w:rPr>
          <w:rFonts w:ascii="GHEA Grapalat" w:eastAsia="Franklin Gothic Heavy" w:hAnsi="GHEA Grapalat"/>
          <w:sz w:val="24"/>
          <w:szCs w:val="24"/>
          <w:lang w:val="hy-AM"/>
        </w:rPr>
        <w:t xml:space="preserve"> ու ջրա</w:t>
      </w:r>
      <w:r w:rsidR="0070733E" w:rsidRPr="00FA52C1">
        <w:rPr>
          <w:rFonts w:ascii="GHEA Grapalat" w:eastAsia="Franklin Gothic Heavy" w:hAnsi="GHEA Grapalat"/>
          <w:sz w:val="24"/>
          <w:szCs w:val="24"/>
          <w:lang w:val="hy-AM"/>
        </w:rPr>
        <w:t>մերժարար</w:t>
      </w:r>
      <w:r w:rsidRPr="00FA52C1">
        <w:rPr>
          <w:rFonts w:ascii="GHEA Grapalat" w:eastAsia="Times New Roman" w:hAnsi="GHEA Grapalat"/>
          <w:sz w:val="24"/>
          <w:szCs w:val="24"/>
          <w:lang w:val="hy-AM"/>
        </w:rPr>
        <w:t xml:space="preserve"> հավելանյութերի հետ համատեղ և ընդարձակող հավելանյութեր),</w:t>
      </w:r>
    </w:p>
    <w:p w14:paraId="7AC93058" w14:textId="77777777" w:rsidR="008D6016" w:rsidRPr="00FA52C1" w:rsidRDefault="008D6016" w:rsidP="00FA52C1">
      <w:pPr>
        <w:pStyle w:val="ListParagraph"/>
        <w:numPr>
          <w:ilvl w:val="0"/>
          <w:numId w:val="24"/>
        </w:numPr>
        <w:tabs>
          <w:tab w:val="left" w:pos="683"/>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բետոնի սառնակայունությունը բարձրացնող </w:t>
      </w:r>
      <w:r w:rsidRPr="00FA52C1">
        <w:rPr>
          <w:rFonts w:ascii="GHEA Grapalat" w:eastAsia="Franklin Gothic Heavy" w:hAnsi="GHEA Grapalat"/>
          <w:sz w:val="24"/>
          <w:szCs w:val="24"/>
          <w:lang w:val="hy-AM"/>
        </w:rPr>
        <w:t>հավելանյութեր</w:t>
      </w:r>
      <w:r w:rsidRPr="00FA52C1">
        <w:rPr>
          <w:rFonts w:ascii="GHEA Grapalat" w:eastAsia="Times New Roman" w:hAnsi="GHEA Grapalat"/>
          <w:sz w:val="24"/>
          <w:szCs w:val="24"/>
          <w:lang w:val="hy-AM"/>
        </w:rPr>
        <w:t xml:space="preserve"> (օդ</w:t>
      </w:r>
      <w:r w:rsidR="00864165"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ներգրավ</w:t>
      </w:r>
      <w:r w:rsidR="00291C4E" w:rsidRPr="00FA52C1">
        <w:rPr>
          <w:rFonts w:ascii="GHEA Grapalat" w:eastAsia="Times New Roman" w:hAnsi="GHEA Grapalat"/>
          <w:sz w:val="24"/>
          <w:szCs w:val="24"/>
          <w:lang w:val="hy-AM"/>
        </w:rPr>
        <w:t>ող</w:t>
      </w:r>
      <w:r w:rsidRPr="00FA52C1">
        <w:rPr>
          <w:rFonts w:ascii="GHEA Grapalat" w:eastAsia="Times New Roman" w:hAnsi="GHEA Grapalat"/>
          <w:sz w:val="24"/>
          <w:szCs w:val="24"/>
          <w:lang w:val="hy-AM"/>
        </w:rPr>
        <w:t xml:space="preserve"> և գազագոյացուցիչ հավելանյութեր՝ </w:t>
      </w:r>
      <w:r w:rsidRPr="00FA52C1">
        <w:rPr>
          <w:rFonts w:ascii="GHEA Grapalat" w:eastAsia="Franklin Gothic Heavy" w:hAnsi="GHEA Grapalat"/>
          <w:sz w:val="24"/>
          <w:szCs w:val="24"/>
          <w:lang w:val="hy-AM"/>
        </w:rPr>
        <w:t>պլաստիկա</w:t>
      </w:r>
      <w:r w:rsidR="00A41890" w:rsidRPr="00FA52C1">
        <w:rPr>
          <w:rFonts w:ascii="GHEA Grapalat" w:eastAsia="Franklin Gothic Heavy" w:hAnsi="GHEA Grapalat"/>
          <w:sz w:val="24"/>
          <w:szCs w:val="24"/>
          <w:lang w:val="hy-AM"/>
        </w:rPr>
        <w:t>րար</w:t>
      </w:r>
      <w:r w:rsidRPr="00FA52C1">
        <w:rPr>
          <w:rFonts w:ascii="GHEA Grapalat" w:eastAsia="Franklin Gothic Heavy" w:hAnsi="GHEA Grapalat"/>
          <w:sz w:val="24"/>
          <w:szCs w:val="24"/>
          <w:lang w:val="hy-AM"/>
        </w:rPr>
        <w:t xml:space="preserve"> ու ջրա</w:t>
      </w:r>
      <w:r w:rsidR="00A41890" w:rsidRPr="00FA52C1">
        <w:rPr>
          <w:rFonts w:ascii="GHEA Grapalat" w:eastAsia="Franklin Gothic Heavy" w:hAnsi="GHEA Grapalat"/>
          <w:sz w:val="24"/>
          <w:szCs w:val="24"/>
          <w:lang w:val="hy-AM"/>
        </w:rPr>
        <w:t>մերժարար</w:t>
      </w:r>
      <w:r w:rsidRPr="00FA52C1">
        <w:rPr>
          <w:rFonts w:ascii="GHEA Grapalat" w:eastAsia="Times New Roman" w:hAnsi="GHEA Grapalat"/>
          <w:sz w:val="24"/>
          <w:szCs w:val="24"/>
          <w:lang w:val="hy-AM"/>
        </w:rPr>
        <w:t xml:space="preserve"> հավելանյութերի հետ համատեղ),</w:t>
      </w:r>
    </w:p>
    <w:p w14:paraId="13509EAD" w14:textId="77777777" w:rsidR="008D6016" w:rsidRPr="00FA52C1" w:rsidRDefault="008D6016" w:rsidP="00FA52C1">
      <w:pPr>
        <w:pStyle w:val="ListParagraph"/>
        <w:numPr>
          <w:ilvl w:val="0"/>
          <w:numId w:val="24"/>
        </w:numPr>
        <w:tabs>
          <w:tab w:val="left" w:pos="720"/>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պողպատե ամրանների կոռոզիայի դանդաղիչներ (</w:t>
      </w:r>
      <w:r w:rsidRPr="00FA52C1">
        <w:rPr>
          <w:rFonts w:ascii="GHEA Grapalat" w:eastAsia="Franklin Gothic Heavy" w:hAnsi="GHEA Grapalat"/>
          <w:sz w:val="24"/>
          <w:szCs w:val="24"/>
          <w:lang w:val="hy-AM"/>
        </w:rPr>
        <w:t>պլաստիկա</w:t>
      </w:r>
      <w:r w:rsidR="00A41890" w:rsidRPr="00FA52C1">
        <w:rPr>
          <w:rFonts w:ascii="GHEA Grapalat" w:eastAsia="Franklin Gothic Heavy" w:hAnsi="GHEA Grapalat"/>
          <w:sz w:val="24"/>
          <w:szCs w:val="24"/>
          <w:lang w:val="hy-AM"/>
        </w:rPr>
        <w:t>րար</w:t>
      </w:r>
      <w:r w:rsidRPr="00FA52C1">
        <w:rPr>
          <w:rFonts w:ascii="GHEA Grapalat" w:eastAsia="Franklin Gothic Heavy" w:hAnsi="GHEA Grapalat"/>
          <w:sz w:val="24"/>
          <w:szCs w:val="24"/>
          <w:lang w:val="hy-AM"/>
        </w:rPr>
        <w:t xml:space="preserve"> ու ջրա</w:t>
      </w:r>
      <w:r w:rsidR="00A41890" w:rsidRPr="00FA52C1">
        <w:rPr>
          <w:rFonts w:ascii="GHEA Grapalat" w:eastAsia="Franklin Gothic Heavy" w:hAnsi="GHEA Grapalat"/>
          <w:sz w:val="24"/>
          <w:szCs w:val="24"/>
          <w:lang w:val="hy-AM"/>
        </w:rPr>
        <w:t>մերժարար</w:t>
      </w:r>
      <w:r w:rsidRPr="00FA52C1">
        <w:rPr>
          <w:rFonts w:ascii="GHEA Grapalat" w:eastAsia="Times New Roman" w:hAnsi="GHEA Grapalat"/>
          <w:sz w:val="24"/>
          <w:szCs w:val="24"/>
          <w:lang w:val="hy-AM"/>
        </w:rPr>
        <w:t xml:space="preserve"> հավելանյութերի հետ համատեղ)՝ ածխածնի երկօքսիդի ներգործության (կարբոնիզացման) և քլորիդների ներգործության դեպքերում,</w:t>
      </w:r>
    </w:p>
    <w:p w14:paraId="16E40C52" w14:textId="77777777" w:rsidR="008D6016" w:rsidRPr="00FA52C1" w:rsidRDefault="008D6016" w:rsidP="00FA52C1">
      <w:pPr>
        <w:pStyle w:val="ListParagraph"/>
        <w:numPr>
          <w:ilvl w:val="0"/>
          <w:numId w:val="24"/>
        </w:numPr>
        <w:tabs>
          <w:tab w:val="left" w:pos="993"/>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բիոցիդներ (</w:t>
      </w:r>
      <w:r w:rsidRPr="00FA52C1">
        <w:rPr>
          <w:rFonts w:ascii="GHEA Grapalat" w:eastAsia="Franklin Gothic Heavy" w:hAnsi="GHEA Grapalat"/>
          <w:sz w:val="24"/>
          <w:szCs w:val="24"/>
          <w:lang w:val="hy-AM"/>
        </w:rPr>
        <w:t>պլաստիկա</w:t>
      </w:r>
      <w:r w:rsidR="00A41890" w:rsidRPr="00FA52C1">
        <w:rPr>
          <w:rFonts w:ascii="GHEA Grapalat" w:eastAsia="Franklin Gothic Heavy" w:hAnsi="GHEA Grapalat"/>
          <w:sz w:val="24"/>
          <w:szCs w:val="24"/>
          <w:lang w:val="hy-AM"/>
        </w:rPr>
        <w:t>րար</w:t>
      </w:r>
      <w:r w:rsidRPr="00FA52C1">
        <w:rPr>
          <w:rFonts w:ascii="GHEA Grapalat" w:eastAsia="Franklin Gothic Heavy" w:hAnsi="GHEA Grapalat"/>
          <w:sz w:val="24"/>
          <w:szCs w:val="24"/>
          <w:lang w:val="hy-AM"/>
        </w:rPr>
        <w:t xml:space="preserve"> ու ջրա</w:t>
      </w:r>
      <w:r w:rsidR="00A41890" w:rsidRPr="00FA52C1">
        <w:rPr>
          <w:rFonts w:ascii="GHEA Grapalat" w:eastAsia="Franklin Gothic Heavy" w:hAnsi="GHEA Grapalat"/>
          <w:sz w:val="24"/>
          <w:szCs w:val="24"/>
          <w:lang w:val="hy-AM"/>
        </w:rPr>
        <w:t>մերժարար</w:t>
      </w:r>
      <w:r w:rsidRPr="00FA52C1">
        <w:rPr>
          <w:rFonts w:ascii="GHEA Grapalat" w:eastAsia="Times New Roman" w:hAnsi="GHEA Grapalat"/>
          <w:sz w:val="24"/>
          <w:szCs w:val="24"/>
          <w:lang w:val="hy-AM"/>
        </w:rPr>
        <w:t xml:space="preserve"> հավելանյութերի հետ համատեղ)՝ կենսաբանորեն կոռոզիոն ակտիվ միջավայրերի ներգործության դեպքում։</w:t>
      </w:r>
    </w:p>
    <w:p w14:paraId="45B9657A" w14:textId="77777777" w:rsidR="008D6016" w:rsidRPr="00FA52C1" w:rsidRDefault="00960C35"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5</w:t>
      </w:r>
      <w:r w:rsidR="00E25FF6"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Բետոնի պատրաստման համար կիրառվող քիմիական հավելանյութերի ընդհանուր քանակը պետք է </w:t>
      </w:r>
      <w:r w:rsidR="00552155" w:rsidRPr="00FA52C1">
        <w:rPr>
          <w:rFonts w:ascii="GHEA Grapalat" w:eastAsia="Times New Roman" w:hAnsi="GHEA Grapalat"/>
          <w:sz w:val="24"/>
          <w:szCs w:val="24"/>
        </w:rPr>
        <w:t>չ</w:t>
      </w:r>
      <w:r w:rsidR="008D6016" w:rsidRPr="00FA52C1">
        <w:rPr>
          <w:rFonts w:ascii="GHEA Grapalat" w:eastAsia="Times New Roman" w:hAnsi="GHEA Grapalat"/>
          <w:sz w:val="24"/>
          <w:szCs w:val="24"/>
        </w:rPr>
        <w:t>գերազանցի ցեմենտի զանգվածի 5</w:t>
      </w:r>
      <w:r w:rsidR="00552155"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%-ը: </w:t>
      </w:r>
      <w:r w:rsidRPr="00FA52C1">
        <w:rPr>
          <w:rFonts w:ascii="GHEA Grapalat" w:eastAsia="Times New Roman" w:hAnsi="GHEA Grapalat"/>
          <w:sz w:val="24"/>
          <w:szCs w:val="24"/>
        </w:rPr>
        <w:t>Ն</w:t>
      </w:r>
      <w:r w:rsidR="008D6016" w:rsidRPr="00FA52C1">
        <w:rPr>
          <w:rFonts w:ascii="GHEA Grapalat" w:eastAsia="Times New Roman" w:hAnsi="GHEA Grapalat"/>
          <w:sz w:val="24"/>
          <w:szCs w:val="24"/>
        </w:rPr>
        <w:t>շվածից ավելի մեծ քանակության</w:t>
      </w:r>
      <w:r w:rsidRPr="00FA52C1">
        <w:rPr>
          <w:rFonts w:ascii="GHEA Grapalat" w:eastAsia="Times New Roman" w:hAnsi="GHEA Grapalat"/>
          <w:sz w:val="24"/>
          <w:szCs w:val="24"/>
        </w:rPr>
        <w:t xml:space="preserve"> հավելանյութերի օգտագործման</w:t>
      </w:r>
      <w:r w:rsidR="008D6016" w:rsidRPr="00FA52C1">
        <w:rPr>
          <w:rFonts w:ascii="GHEA Grapalat" w:eastAsia="Times New Roman" w:hAnsi="GHEA Grapalat"/>
          <w:sz w:val="24"/>
          <w:szCs w:val="24"/>
        </w:rPr>
        <w:t xml:space="preserve"> պարագայում պահանջվում է բետոնի կոռոզիոն կայունության փորձարարական ճանապարհով</w:t>
      </w:r>
      <w:r w:rsidR="00552155" w:rsidRPr="00FA52C1">
        <w:rPr>
          <w:rFonts w:ascii="GHEA Grapalat" w:eastAsia="Times New Roman" w:hAnsi="GHEA Grapalat"/>
          <w:sz w:val="24"/>
          <w:szCs w:val="24"/>
        </w:rPr>
        <w:t xml:space="preserve"> հաստատում</w:t>
      </w:r>
      <w:r w:rsidR="008D6016" w:rsidRPr="00FA52C1">
        <w:rPr>
          <w:rFonts w:ascii="GHEA Grapalat" w:eastAsia="Times New Roman" w:hAnsi="GHEA Grapalat"/>
          <w:sz w:val="24"/>
          <w:szCs w:val="24"/>
        </w:rPr>
        <w:t xml:space="preserve">:   </w:t>
      </w:r>
    </w:p>
    <w:p w14:paraId="7476E24B" w14:textId="77777777" w:rsidR="008D6016" w:rsidRPr="00FA52C1" w:rsidRDefault="00960C35"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6</w:t>
      </w:r>
      <w:r w:rsidR="00E25FF6"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Երկաթբետոնե կոնստրուկցիաների պատրաստման համար կիրառվող հավելանյութերը բետոնի և ամրանների վրա պետք է կոռոզիոն ազդեցություն</w:t>
      </w:r>
      <w:r w:rsidR="00552155" w:rsidRPr="00FA52C1">
        <w:rPr>
          <w:rFonts w:ascii="GHEA Grapalat" w:eastAsia="Times New Roman" w:hAnsi="GHEA Grapalat"/>
          <w:sz w:val="24"/>
          <w:szCs w:val="24"/>
        </w:rPr>
        <w:t xml:space="preserve"> չունենան</w:t>
      </w:r>
      <w:r w:rsidR="008D6016" w:rsidRPr="00FA52C1">
        <w:rPr>
          <w:rFonts w:ascii="GHEA Grapalat" w:eastAsia="Times New Roman" w:hAnsi="GHEA Grapalat"/>
          <w:sz w:val="24"/>
          <w:szCs w:val="24"/>
        </w:rPr>
        <w:t>:</w:t>
      </w:r>
    </w:p>
    <w:p w14:paraId="0FD44372" w14:textId="77777777" w:rsidR="008D6016" w:rsidRPr="00FA52C1" w:rsidRDefault="00960C35"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7</w:t>
      </w:r>
      <w:r w:rsidR="00370E81" w:rsidRPr="00FA52C1">
        <w:rPr>
          <w:rFonts w:ascii="GHEA Grapalat" w:eastAsia="Times New Roman" w:hAnsi="GHEA Grapalat"/>
          <w:b/>
          <w:bCs/>
          <w:sz w:val="24"/>
          <w:szCs w:val="24"/>
        </w:rPr>
        <w:t>7</w:t>
      </w:r>
      <w:r w:rsidR="00E25FF6"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E25FF6" w:rsidRPr="00185097">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Բետոնի մեջ քլորիդների առավելագույն թույլատրելի պարունակությունը պետք է </w:t>
      </w:r>
      <w:r w:rsidR="00552155" w:rsidRPr="00FA52C1">
        <w:rPr>
          <w:rFonts w:ascii="GHEA Grapalat" w:eastAsia="Times New Roman" w:hAnsi="GHEA Grapalat"/>
          <w:sz w:val="24"/>
          <w:szCs w:val="24"/>
        </w:rPr>
        <w:t>չ</w:t>
      </w:r>
      <w:r w:rsidR="008D6016" w:rsidRPr="00FA52C1">
        <w:rPr>
          <w:rFonts w:ascii="GHEA Grapalat" w:eastAsia="Times New Roman" w:hAnsi="GHEA Grapalat"/>
          <w:sz w:val="24"/>
          <w:szCs w:val="24"/>
        </w:rPr>
        <w:t xml:space="preserve">գերազանցի աղյուսակ </w:t>
      </w:r>
      <w:r w:rsidR="005B12C6" w:rsidRPr="00FA52C1">
        <w:rPr>
          <w:rFonts w:ascii="GHEA Grapalat" w:eastAsia="Times New Roman" w:hAnsi="GHEA Grapalat"/>
          <w:sz w:val="24"/>
          <w:szCs w:val="24"/>
        </w:rPr>
        <w:t>15</w:t>
      </w:r>
      <w:r w:rsidR="008D6016" w:rsidRPr="00FA52C1">
        <w:rPr>
          <w:rFonts w:ascii="GHEA Grapalat" w:eastAsia="Times New Roman" w:hAnsi="GHEA Grapalat"/>
          <w:sz w:val="24"/>
          <w:szCs w:val="24"/>
        </w:rPr>
        <w:t xml:space="preserve">-ում բերված արժեքները:   </w:t>
      </w:r>
      <w:r w:rsidR="00E25FF6" w:rsidRPr="00FA52C1">
        <w:rPr>
          <w:rFonts w:ascii="GHEA Grapalat" w:eastAsia="Microsoft Sans Serif" w:hAnsi="GHEA Grapalat"/>
          <w:sz w:val="24"/>
          <w:szCs w:val="24"/>
        </w:rPr>
        <w:t>Չի թույլատրվում քլորիդների ներմուծում նախալարված կոնստրուկցիաների խուղակների ներարկման, ինչպես նաև հավաքովի և հավաքովի-միաձույլ երկաթբետոնե կոնստրուկցիաների կցվանքների և կարանների միաձուլման համար օգտագործվող բետոնների և շաղախների բաղադրակազմ։</w:t>
      </w:r>
    </w:p>
    <w:p w14:paraId="5D2C2AFA" w14:textId="77777777" w:rsidR="008D6016" w:rsidRPr="00185097" w:rsidRDefault="00370E81" w:rsidP="00FA52C1">
      <w:pPr>
        <w:tabs>
          <w:tab w:val="left" w:pos="1440"/>
          <w:tab w:val="left" w:pos="1620"/>
          <w:tab w:val="left" w:pos="1890"/>
        </w:tabs>
        <w:spacing w:line="360" w:lineRule="auto"/>
        <w:ind w:right="20" w:firstLine="720"/>
        <w:jc w:val="both"/>
        <w:rPr>
          <w:rFonts w:ascii="GHEA Grapalat" w:eastAsia="Microsoft Sans Serif" w:hAnsi="GHEA Grapalat"/>
          <w:sz w:val="24"/>
          <w:szCs w:val="24"/>
        </w:rPr>
      </w:pPr>
      <w:r w:rsidRPr="00FA52C1">
        <w:rPr>
          <w:rFonts w:ascii="GHEA Grapalat" w:eastAsia="Microsoft Sans Serif" w:hAnsi="GHEA Grapalat"/>
          <w:b/>
          <w:bCs/>
          <w:sz w:val="24"/>
          <w:szCs w:val="24"/>
        </w:rPr>
        <w:t>7</w:t>
      </w:r>
      <w:r w:rsidR="00F3016F" w:rsidRPr="00FA52C1">
        <w:rPr>
          <w:rFonts w:ascii="GHEA Grapalat" w:eastAsia="Microsoft Sans Serif" w:hAnsi="GHEA Grapalat"/>
          <w:b/>
          <w:bCs/>
          <w:sz w:val="24"/>
          <w:szCs w:val="24"/>
        </w:rPr>
        <w:t>8</w:t>
      </w:r>
      <w:r w:rsidR="00E25FF6" w:rsidRPr="00185097">
        <w:rPr>
          <w:rFonts w:ascii="GHEA Grapalat" w:eastAsia="Microsoft Sans Serif" w:hAnsi="GHEA Grapalat"/>
          <w:b/>
          <w:bCs/>
          <w:sz w:val="24"/>
          <w:szCs w:val="24"/>
        </w:rPr>
        <w:t>.</w:t>
      </w:r>
      <w:r w:rsidR="00F3016F" w:rsidRPr="00FA52C1">
        <w:rPr>
          <w:rFonts w:ascii="GHEA Grapalat" w:eastAsia="Microsoft Sans Serif" w:hAnsi="GHEA Grapalat"/>
          <w:sz w:val="24"/>
          <w:szCs w:val="24"/>
        </w:rPr>
        <w:t xml:space="preserve"> </w:t>
      </w:r>
      <w:r w:rsidR="008D6016" w:rsidRPr="00FA52C1">
        <w:rPr>
          <w:rFonts w:ascii="GHEA Grapalat" w:eastAsia="Microsoft Sans Serif" w:hAnsi="GHEA Grapalat"/>
          <w:sz w:val="24"/>
          <w:szCs w:val="24"/>
        </w:rPr>
        <w:t>Բետոնակազմ քլորիդների (քլորիդներ նատրիումի, կալցիումի և այլ) ներմուծում չի թույլատրվում՝ հետևյալ բնութագրերով երկաթբետոնե կոնստրուկցիաների պատրաստման դեպքում</w:t>
      </w:r>
      <w:r w:rsidR="00E25FF6" w:rsidRPr="00185097">
        <w:rPr>
          <w:rFonts w:ascii="GHEA Grapalat" w:eastAsia="Microsoft Sans Serif" w:hAnsi="GHEA Grapalat"/>
          <w:sz w:val="24"/>
          <w:szCs w:val="24"/>
        </w:rPr>
        <w:t>.</w:t>
      </w:r>
    </w:p>
    <w:p w14:paraId="0279AC5D" w14:textId="77777777" w:rsidR="008D6016" w:rsidRPr="00FA52C1" w:rsidRDefault="008D6016" w:rsidP="00FA52C1">
      <w:pPr>
        <w:pStyle w:val="ListParagraph"/>
        <w:numPr>
          <w:ilvl w:val="0"/>
          <w:numId w:val="21"/>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rPr>
      </w:pPr>
      <w:r w:rsidRPr="00FA52C1">
        <w:rPr>
          <w:rFonts w:ascii="GHEA Grapalat" w:eastAsia="Microsoft Sans Serif" w:hAnsi="GHEA Grapalat"/>
          <w:sz w:val="24"/>
          <w:szCs w:val="24"/>
          <w:lang w:val="hy-AM"/>
        </w:rPr>
        <w:t>լարված ա</w:t>
      </w:r>
      <w:r w:rsidRPr="00FA52C1">
        <w:rPr>
          <w:rFonts w:ascii="GHEA Grapalat" w:eastAsia="Microsoft Sans Serif" w:hAnsi="GHEA Grapalat"/>
          <w:sz w:val="24"/>
          <w:szCs w:val="24"/>
        </w:rPr>
        <w:t>մրան</w:t>
      </w:r>
      <w:r w:rsidRPr="00FA52C1">
        <w:rPr>
          <w:rFonts w:ascii="GHEA Grapalat" w:eastAsia="Microsoft Sans Serif" w:hAnsi="GHEA Grapalat"/>
          <w:sz w:val="24"/>
          <w:szCs w:val="24"/>
          <w:lang w:val="hy-AM"/>
        </w:rPr>
        <w:t>ներ</w:t>
      </w:r>
      <w:r w:rsidRPr="00FA52C1">
        <w:rPr>
          <w:rFonts w:ascii="GHEA Grapalat" w:eastAsia="Microsoft Sans Serif" w:hAnsi="GHEA Grapalat"/>
          <w:sz w:val="24"/>
          <w:szCs w:val="24"/>
        </w:rPr>
        <w:t xml:space="preserve">ով, </w:t>
      </w:r>
    </w:p>
    <w:p w14:paraId="10D622B6" w14:textId="77777777" w:rsidR="008D6016" w:rsidRPr="00FA52C1" w:rsidRDefault="008D6016" w:rsidP="00FA52C1">
      <w:pPr>
        <w:pStyle w:val="ListParagraph"/>
        <w:numPr>
          <w:ilvl w:val="0"/>
          <w:numId w:val="21"/>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rPr>
      </w:pPr>
      <w:r w:rsidRPr="00FA52C1">
        <w:rPr>
          <w:rFonts w:ascii="GHEA Grapalat" w:eastAsia="Microsoft Sans Serif" w:hAnsi="GHEA Grapalat"/>
          <w:sz w:val="24"/>
          <w:szCs w:val="24"/>
        </w:rPr>
        <w:t>5</w:t>
      </w:r>
      <w:r w:rsidR="00B174FC"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rPr>
        <w:t>մմ</w:t>
      </w:r>
      <w:r w:rsidRPr="00FA52C1">
        <w:rPr>
          <w:rFonts w:ascii="GHEA Grapalat" w:eastAsia="Microsoft Sans Serif" w:hAnsi="GHEA Grapalat"/>
          <w:sz w:val="24"/>
          <w:szCs w:val="24"/>
          <w:lang w:val="hy-AM"/>
        </w:rPr>
        <w:t xml:space="preserve"> և պակաս </w:t>
      </w:r>
      <w:r w:rsidRPr="00FA52C1">
        <w:rPr>
          <w:rFonts w:ascii="GHEA Grapalat" w:eastAsia="Microsoft Sans Serif" w:hAnsi="GHEA Grapalat"/>
          <w:sz w:val="24"/>
          <w:szCs w:val="24"/>
        </w:rPr>
        <w:t>տրամագծով չլարվ</w:t>
      </w:r>
      <w:r w:rsidRPr="00FA52C1">
        <w:rPr>
          <w:rFonts w:ascii="GHEA Grapalat" w:eastAsia="Microsoft Sans Serif" w:hAnsi="GHEA Grapalat"/>
          <w:sz w:val="24"/>
          <w:szCs w:val="24"/>
          <w:lang w:val="hy-AM"/>
        </w:rPr>
        <w:t>ող</w:t>
      </w:r>
      <w:r w:rsidRPr="00FA52C1">
        <w:rPr>
          <w:rFonts w:ascii="GHEA Grapalat" w:eastAsia="Microsoft Sans Serif" w:hAnsi="GHEA Grapalat"/>
          <w:sz w:val="24"/>
          <w:szCs w:val="24"/>
        </w:rPr>
        <w:t xml:space="preserve"> ամրանալարով,</w:t>
      </w:r>
    </w:p>
    <w:p w14:paraId="01FE5912" w14:textId="77777777" w:rsidR="008D6016" w:rsidRPr="00FA52C1" w:rsidRDefault="008D6016" w:rsidP="00FA52C1">
      <w:pPr>
        <w:pStyle w:val="ListParagraph"/>
        <w:numPr>
          <w:ilvl w:val="0"/>
          <w:numId w:val="21"/>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rPr>
      </w:pPr>
      <w:r w:rsidRPr="00FA52C1">
        <w:rPr>
          <w:rFonts w:ascii="GHEA Grapalat" w:eastAsia="Microsoft Sans Serif" w:hAnsi="GHEA Grapalat"/>
          <w:sz w:val="24"/>
          <w:szCs w:val="24"/>
        </w:rPr>
        <w:t>խոնավ կամ թաց պայմաններում շահագործվո</w:t>
      </w:r>
      <w:r w:rsidRPr="00FA52C1">
        <w:rPr>
          <w:rFonts w:ascii="GHEA Grapalat" w:eastAsia="Microsoft Sans Serif" w:hAnsi="GHEA Grapalat"/>
          <w:sz w:val="24"/>
          <w:szCs w:val="24"/>
          <w:lang w:val="hy-AM"/>
        </w:rPr>
        <w:t>ղ</w:t>
      </w:r>
      <w:r w:rsidRPr="00FA52C1">
        <w:rPr>
          <w:rFonts w:ascii="GHEA Grapalat" w:eastAsia="Microsoft Sans Serif" w:hAnsi="GHEA Grapalat"/>
          <w:sz w:val="24"/>
          <w:szCs w:val="24"/>
        </w:rPr>
        <w:t>,</w:t>
      </w:r>
    </w:p>
    <w:p w14:paraId="15ABAD75" w14:textId="77777777" w:rsidR="008D6016" w:rsidRPr="00FA52C1" w:rsidRDefault="008D6016" w:rsidP="00FA52C1">
      <w:pPr>
        <w:pStyle w:val="ListParagraph"/>
        <w:numPr>
          <w:ilvl w:val="0"/>
          <w:numId w:val="21"/>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rPr>
      </w:pPr>
      <w:r w:rsidRPr="00FA52C1">
        <w:rPr>
          <w:rFonts w:ascii="GHEA Grapalat" w:eastAsia="Microsoft Sans Serif" w:hAnsi="GHEA Grapalat"/>
          <w:sz w:val="24"/>
          <w:szCs w:val="24"/>
        </w:rPr>
        <w:t>ավտոկլավային մշակմամբ,</w:t>
      </w:r>
    </w:p>
    <w:p w14:paraId="762A1188" w14:textId="77777777" w:rsidR="008D6016" w:rsidRPr="00FA52C1" w:rsidRDefault="008D6016" w:rsidP="00FA52C1">
      <w:pPr>
        <w:pStyle w:val="ListParagraph"/>
        <w:numPr>
          <w:ilvl w:val="0"/>
          <w:numId w:val="21"/>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rPr>
      </w:pPr>
      <w:r w:rsidRPr="00FA52C1">
        <w:rPr>
          <w:rFonts w:ascii="GHEA Grapalat" w:eastAsia="Microsoft Sans Serif" w:hAnsi="GHEA Grapalat"/>
          <w:sz w:val="24"/>
          <w:szCs w:val="24"/>
        </w:rPr>
        <w:t>էլեկտրակոռոզիայի</w:t>
      </w:r>
      <w:r w:rsidR="00B174FC" w:rsidRPr="00FA52C1">
        <w:rPr>
          <w:rFonts w:ascii="GHEA Grapalat" w:eastAsia="Microsoft Sans Serif" w:hAnsi="GHEA Grapalat"/>
          <w:sz w:val="24"/>
          <w:szCs w:val="24"/>
        </w:rPr>
        <w:t xml:space="preserve"> ենթարկվ</w:t>
      </w:r>
      <w:r w:rsidR="00B174FC" w:rsidRPr="00FA52C1">
        <w:rPr>
          <w:rFonts w:ascii="GHEA Grapalat" w:eastAsia="Microsoft Sans Serif" w:hAnsi="GHEA Grapalat"/>
          <w:sz w:val="24"/>
          <w:szCs w:val="24"/>
          <w:lang w:val="hy-AM"/>
        </w:rPr>
        <w:t>ող</w:t>
      </w:r>
      <w:r w:rsidRPr="00FA52C1">
        <w:rPr>
          <w:rFonts w:ascii="GHEA Grapalat" w:eastAsia="Microsoft Sans Serif" w:hAnsi="GHEA Grapalat"/>
          <w:sz w:val="24"/>
          <w:szCs w:val="24"/>
        </w:rPr>
        <w:t>:</w:t>
      </w:r>
    </w:p>
    <w:p w14:paraId="46EF8FCF" w14:textId="77777777" w:rsidR="008D6016" w:rsidRPr="00FA52C1" w:rsidRDefault="00370E81"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79</w:t>
      </w:r>
      <w:r w:rsidR="00E25FF6" w:rsidRPr="00185097">
        <w:rPr>
          <w:rFonts w:ascii="GHEA Grapalat" w:eastAsia="Times New Roman" w:hAnsi="GHEA Grapalat"/>
          <w:b/>
          <w:bCs/>
          <w:sz w:val="24"/>
          <w:szCs w:val="24"/>
          <w:lang w:val="ru-RU"/>
        </w:rPr>
        <w:t>.</w:t>
      </w:r>
      <w:r w:rsidR="00F3016F"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Ագրեսիվ միջավայրերում շահագործվող նախալարված կոնստրուկցիաների բետոններում թույլատրվում է կիրառել նիտրատներ, նիտրիտներ, թիոցիանատներ (ռոդանիդներ) և ֆորմիատներ պարունակող հավելանյութեր այն դեպքում, եթե կոնստրուկցիաներում օգտագործվում է </w:t>
      </w:r>
      <w:r w:rsidR="009546BE" w:rsidRPr="00FA52C1">
        <w:rPr>
          <w:rFonts w:ascii="GHEA Grapalat" w:eastAsia="Times New Roman" w:hAnsi="GHEA Grapalat"/>
          <w:sz w:val="24"/>
          <w:szCs w:val="24"/>
        </w:rPr>
        <w:t>«</w:t>
      </w:r>
      <w:r w:rsidR="008D6016" w:rsidRPr="00FA52C1">
        <w:rPr>
          <w:rFonts w:ascii="GHEA Grapalat" w:eastAsia="Times New Roman" w:hAnsi="GHEA Grapalat"/>
          <w:sz w:val="24"/>
          <w:szCs w:val="24"/>
        </w:rPr>
        <w:t>K</w:t>
      </w:r>
      <w:r w:rsidR="009546BE"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ինդեքսով ամրանային պողպատ։</w:t>
      </w:r>
    </w:p>
    <w:p w14:paraId="6F6CC659" w14:textId="77777777" w:rsidR="008D6016" w:rsidRPr="00185097" w:rsidRDefault="00F3016F"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370E81" w:rsidRPr="00FA52C1">
        <w:rPr>
          <w:rFonts w:ascii="GHEA Grapalat" w:eastAsia="Times New Roman" w:hAnsi="GHEA Grapalat"/>
          <w:b/>
          <w:bCs/>
          <w:sz w:val="24"/>
          <w:szCs w:val="24"/>
        </w:rPr>
        <w:t>0</w:t>
      </w:r>
      <w:r w:rsidR="00E25FF6" w:rsidRPr="00185097">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Էլեկտրակոռոզիայի ենթարկվող կոնստրուկցիաների բետոնում չի թույլատրվում կիրառել էլեկտրոլիտային հավելանյութեր։ </w:t>
      </w:r>
    </w:p>
    <w:p w14:paraId="3B022F7B" w14:textId="77777777" w:rsidR="00681468" w:rsidRPr="00185097" w:rsidRDefault="00681468" w:rsidP="00FA52C1">
      <w:pPr>
        <w:tabs>
          <w:tab w:val="left" w:pos="1440"/>
          <w:tab w:val="left" w:pos="1620"/>
          <w:tab w:val="left" w:pos="1890"/>
        </w:tabs>
        <w:spacing w:line="360" w:lineRule="auto"/>
        <w:ind w:firstLine="720"/>
        <w:jc w:val="both"/>
        <w:rPr>
          <w:rFonts w:ascii="GHEA Grapalat" w:eastAsia="Times New Roman" w:hAnsi="GHEA Grapalat"/>
          <w:sz w:val="24"/>
          <w:szCs w:val="24"/>
        </w:rPr>
      </w:pPr>
    </w:p>
    <w:p w14:paraId="5DE451EE" w14:textId="77777777" w:rsidR="008D6016" w:rsidRPr="008B249A" w:rsidRDefault="008D6016" w:rsidP="002F6A77">
      <w:pPr>
        <w:pStyle w:val="ListParagraph"/>
        <w:numPr>
          <w:ilvl w:val="2"/>
          <w:numId w:val="51"/>
        </w:numPr>
        <w:tabs>
          <w:tab w:val="left" w:pos="990"/>
          <w:tab w:val="left" w:pos="1440"/>
          <w:tab w:val="left" w:pos="1620"/>
          <w:tab w:val="left" w:pos="1890"/>
        </w:tabs>
        <w:spacing w:line="360" w:lineRule="auto"/>
        <w:ind w:right="-1" w:hanging="360"/>
        <w:rPr>
          <w:rFonts w:ascii="GHEA Grapalat" w:eastAsia="Times New Roman" w:hAnsi="GHEA Grapalat"/>
          <w:b/>
          <w:sz w:val="24"/>
          <w:szCs w:val="24"/>
        </w:rPr>
      </w:pPr>
      <w:r w:rsidRPr="00FA52C1">
        <w:rPr>
          <w:rFonts w:ascii="GHEA Grapalat" w:eastAsia="Times New Roman" w:hAnsi="GHEA Grapalat"/>
          <w:b/>
          <w:sz w:val="24"/>
          <w:szCs w:val="24"/>
        </w:rPr>
        <w:lastRenderedPageBreak/>
        <w:t>Ջուր</w:t>
      </w:r>
    </w:p>
    <w:p w14:paraId="1B2805E8" w14:textId="77777777" w:rsidR="008B249A" w:rsidRPr="00FA52C1" w:rsidRDefault="008B249A" w:rsidP="008B249A">
      <w:pPr>
        <w:pStyle w:val="ListParagraph"/>
        <w:tabs>
          <w:tab w:val="left" w:pos="990"/>
          <w:tab w:val="left" w:pos="1440"/>
          <w:tab w:val="left" w:pos="1620"/>
          <w:tab w:val="left" w:pos="1890"/>
        </w:tabs>
        <w:spacing w:line="360" w:lineRule="auto"/>
        <w:ind w:left="1080" w:right="-1" w:firstLine="0"/>
        <w:rPr>
          <w:rFonts w:ascii="GHEA Grapalat" w:eastAsia="Times New Roman" w:hAnsi="GHEA Grapalat"/>
          <w:b/>
          <w:sz w:val="24"/>
          <w:szCs w:val="24"/>
        </w:rPr>
      </w:pPr>
    </w:p>
    <w:p w14:paraId="69776514" w14:textId="77777777" w:rsidR="00681468" w:rsidRPr="00185097" w:rsidRDefault="006D725B" w:rsidP="00FA52C1">
      <w:pPr>
        <w:tabs>
          <w:tab w:val="left" w:pos="1440"/>
          <w:tab w:val="left" w:pos="1620"/>
          <w:tab w:val="left" w:pos="1890"/>
        </w:tabs>
        <w:spacing w:line="360" w:lineRule="auto"/>
        <w:ind w:firstLine="720"/>
        <w:jc w:val="both"/>
        <w:rPr>
          <w:rFonts w:ascii="GHEA Grapalat" w:eastAsia="Times New Roman" w:hAnsi="GHEA Grapalat"/>
          <w:sz w:val="24"/>
          <w:szCs w:val="24"/>
          <w:lang w:val="ru-RU"/>
        </w:rPr>
      </w:pPr>
      <w:r w:rsidRPr="00FA52C1">
        <w:rPr>
          <w:rFonts w:ascii="GHEA Grapalat" w:eastAsia="Times New Roman" w:hAnsi="GHEA Grapalat"/>
          <w:b/>
          <w:bCs/>
          <w:sz w:val="24"/>
          <w:szCs w:val="24"/>
        </w:rPr>
        <w:t>8</w:t>
      </w:r>
      <w:r w:rsidR="00370E81" w:rsidRPr="00FA52C1">
        <w:rPr>
          <w:rFonts w:ascii="GHEA Grapalat" w:eastAsia="Times New Roman" w:hAnsi="GHEA Grapalat"/>
          <w:b/>
          <w:bCs/>
          <w:sz w:val="24"/>
          <w:szCs w:val="24"/>
        </w:rPr>
        <w:t>1</w:t>
      </w:r>
      <w:r w:rsidR="00E25FF6" w:rsidRPr="00185097">
        <w:rPr>
          <w:rFonts w:ascii="GHEA Grapalat" w:eastAsia="Times New Roman" w:hAnsi="GHEA Grapalat" w:cs="Cambria Math"/>
          <w:b/>
          <w:bCs/>
          <w:sz w:val="24"/>
          <w:szCs w:val="24"/>
          <w:lang w:val="ru-RU"/>
        </w:rPr>
        <w:t>.</w:t>
      </w:r>
      <w:r w:rsidR="008D6016" w:rsidRPr="00FA52C1">
        <w:rPr>
          <w:rFonts w:ascii="GHEA Grapalat" w:eastAsia="Times New Roman" w:hAnsi="GHEA Grapalat"/>
          <w:sz w:val="24"/>
          <w:szCs w:val="24"/>
        </w:rPr>
        <w:t xml:space="preserve"> Բետոնախառնուրդի պատրաստման և ամրացող բետոնի խնամքի (խոնավացման) համար անհրաժեշտ է օգտագործել ջուր, որը չի վատթարացնի բետոնի ֆիզիկամեխանիկական և կոռոզիոն հատկությունները: Ագրեսիվ միջավայրերում շահագործվող կոնստրուկցիաների բետոնի պատրաստման համար թույլատրվում է օգտագործել</w:t>
      </w:r>
      <w:r w:rsidR="00A60A28" w:rsidRPr="00FA52C1">
        <w:rPr>
          <w:rFonts w:ascii="GHEA Grapalat" w:eastAsia="Times New Roman" w:hAnsi="GHEA Grapalat"/>
          <w:sz w:val="24"/>
          <w:szCs w:val="24"/>
        </w:rPr>
        <w:t xml:space="preserve"> նաև</w:t>
      </w:r>
      <w:r w:rsidR="008D6016" w:rsidRPr="00FA52C1">
        <w:rPr>
          <w:rFonts w:ascii="GHEA Grapalat" w:eastAsia="Times New Roman" w:hAnsi="GHEA Grapalat"/>
          <w:sz w:val="24"/>
          <w:szCs w:val="24"/>
        </w:rPr>
        <w:t xml:space="preserve"> կրկնակիրառման ենթակա (վերամշակված) ջուր, եթե առկա է բետոնի փորձարարական ճանապարհով կոռոզիակայունությունը հաստատող փաստաթուղթ։ </w:t>
      </w:r>
    </w:p>
    <w:p w14:paraId="246D9B44" w14:textId="77777777" w:rsidR="00681468" w:rsidRPr="00185097" w:rsidRDefault="00681468" w:rsidP="00FA52C1">
      <w:pPr>
        <w:tabs>
          <w:tab w:val="left" w:pos="1440"/>
          <w:tab w:val="left" w:pos="1620"/>
          <w:tab w:val="left" w:pos="1890"/>
        </w:tabs>
        <w:spacing w:line="360" w:lineRule="auto"/>
        <w:ind w:firstLine="720"/>
        <w:jc w:val="both"/>
        <w:rPr>
          <w:rFonts w:ascii="GHEA Grapalat" w:eastAsia="Times New Roman" w:hAnsi="GHEA Grapalat"/>
          <w:sz w:val="24"/>
          <w:szCs w:val="24"/>
          <w:lang w:val="ru-RU"/>
        </w:rPr>
      </w:pPr>
    </w:p>
    <w:p w14:paraId="1BEA41DE" w14:textId="77777777" w:rsidR="00735F73" w:rsidRPr="00185097" w:rsidRDefault="00735F73" w:rsidP="00FA52C1">
      <w:pPr>
        <w:tabs>
          <w:tab w:val="left" w:pos="1440"/>
          <w:tab w:val="left" w:pos="1620"/>
          <w:tab w:val="left" w:pos="1890"/>
        </w:tabs>
        <w:spacing w:line="360" w:lineRule="auto"/>
        <w:ind w:firstLine="720"/>
        <w:jc w:val="both"/>
        <w:rPr>
          <w:rFonts w:ascii="GHEA Grapalat" w:eastAsia="Times New Roman" w:hAnsi="GHEA Grapalat"/>
          <w:sz w:val="24"/>
          <w:szCs w:val="24"/>
          <w:lang w:val="ru-RU"/>
        </w:rPr>
      </w:pPr>
    </w:p>
    <w:p w14:paraId="04EDA40A" w14:textId="77777777" w:rsidR="008D6016" w:rsidRPr="008B249A" w:rsidRDefault="008D6016" w:rsidP="002F6A77">
      <w:pPr>
        <w:pStyle w:val="ListParagraph"/>
        <w:numPr>
          <w:ilvl w:val="2"/>
          <w:numId w:val="51"/>
        </w:numPr>
        <w:tabs>
          <w:tab w:val="left" w:pos="990"/>
          <w:tab w:val="left" w:pos="1440"/>
          <w:tab w:val="left" w:pos="1620"/>
          <w:tab w:val="left" w:pos="1890"/>
        </w:tabs>
        <w:spacing w:line="360" w:lineRule="auto"/>
        <w:ind w:right="-1" w:hanging="450"/>
        <w:rPr>
          <w:rFonts w:ascii="GHEA Grapalat" w:eastAsia="Times New Roman" w:hAnsi="GHEA Grapalat"/>
          <w:b/>
          <w:sz w:val="24"/>
          <w:szCs w:val="24"/>
        </w:rPr>
      </w:pPr>
      <w:r w:rsidRPr="00FA52C1">
        <w:rPr>
          <w:rFonts w:ascii="GHEA Grapalat" w:eastAsia="Times New Roman" w:hAnsi="GHEA Grapalat" w:cs="Sylfaen"/>
          <w:b/>
          <w:sz w:val="24"/>
          <w:szCs w:val="24"/>
        </w:rPr>
        <w:t>Ամրաններ</w:t>
      </w:r>
    </w:p>
    <w:p w14:paraId="2BBAC490" w14:textId="77777777" w:rsidR="008B249A" w:rsidRPr="00FA52C1" w:rsidRDefault="008B249A" w:rsidP="008B249A">
      <w:pPr>
        <w:pStyle w:val="ListParagraph"/>
        <w:tabs>
          <w:tab w:val="left" w:pos="990"/>
          <w:tab w:val="left" w:pos="1440"/>
          <w:tab w:val="left" w:pos="1620"/>
          <w:tab w:val="left" w:pos="1890"/>
        </w:tabs>
        <w:spacing w:line="360" w:lineRule="auto"/>
        <w:ind w:left="1080" w:right="-1" w:firstLine="0"/>
        <w:rPr>
          <w:rFonts w:ascii="GHEA Grapalat" w:eastAsia="Times New Roman" w:hAnsi="GHEA Grapalat"/>
          <w:b/>
          <w:sz w:val="24"/>
          <w:szCs w:val="24"/>
        </w:rPr>
      </w:pPr>
    </w:p>
    <w:p w14:paraId="3713933E" w14:textId="77777777" w:rsidR="008D6016" w:rsidRPr="00FA52C1" w:rsidRDefault="001814F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370E81" w:rsidRPr="00FA52C1">
        <w:rPr>
          <w:rFonts w:ascii="GHEA Grapalat" w:eastAsia="Times New Roman" w:hAnsi="GHEA Grapalat"/>
          <w:b/>
          <w:bCs/>
          <w:sz w:val="24"/>
          <w:szCs w:val="24"/>
        </w:rPr>
        <w:t>2</w:t>
      </w:r>
      <w:r w:rsidR="00E25FF6" w:rsidRPr="00185097">
        <w:rPr>
          <w:rFonts w:ascii="GHEA Grapalat" w:eastAsia="Times New Roman" w:hAnsi="GHEA Grapalat" w:cs="Cambria Math"/>
          <w:b/>
          <w:bCs/>
          <w:sz w:val="24"/>
          <w:szCs w:val="24"/>
          <w:lang w:val="ru-RU"/>
        </w:rPr>
        <w:t>.</w:t>
      </w:r>
      <w:r w:rsidR="008D6016" w:rsidRPr="00FA52C1">
        <w:rPr>
          <w:rFonts w:ascii="GHEA Grapalat" w:eastAsia="Times New Roman" w:hAnsi="GHEA Grapalat"/>
          <w:sz w:val="24"/>
          <w:szCs w:val="24"/>
        </w:rPr>
        <w:t xml:space="preserve"> Պողպատե ամրանները, կախված կոռոզիայի հետևանքով վնասվածության աստիճանից, բաժանվում են երեք խմբի՝</w:t>
      </w:r>
    </w:p>
    <w:p w14:paraId="05047D94" w14:textId="77777777" w:rsidR="008D6016" w:rsidRPr="00FA52C1" w:rsidRDefault="008D6016" w:rsidP="00FA52C1">
      <w:pPr>
        <w:pStyle w:val="ListParagraph"/>
        <w:numPr>
          <w:ilvl w:val="0"/>
          <w:numId w:val="25"/>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I խումբ – </w:t>
      </w:r>
      <w:r w:rsidR="00C75C9F" w:rsidRPr="00FA52C1">
        <w:rPr>
          <w:rFonts w:ascii="GHEA Grapalat" w:eastAsia="Times New Roman" w:hAnsi="GHEA Grapalat"/>
          <w:sz w:val="24"/>
          <w:szCs w:val="24"/>
          <w:lang w:val="hy-AM"/>
        </w:rPr>
        <w:t xml:space="preserve">շիկագլոցված և ջերմամեխանիկական եղանակով ամրացված </w:t>
      </w:r>
      <w:r w:rsidRPr="00FA52C1">
        <w:rPr>
          <w:rFonts w:ascii="GHEA Grapalat" w:eastAsia="Times New Roman" w:hAnsi="GHEA Grapalat"/>
          <w:sz w:val="24"/>
          <w:szCs w:val="24"/>
          <w:lang w:val="hy-AM"/>
        </w:rPr>
        <w:t>ամրաններ չնախալարված կոնստրուկցիաների համար` կոռոզ</w:t>
      </w:r>
      <w:r w:rsidR="006D725B" w:rsidRPr="00FA52C1">
        <w:rPr>
          <w:rFonts w:ascii="GHEA Grapalat" w:eastAsia="Times New Roman" w:hAnsi="GHEA Grapalat"/>
          <w:sz w:val="24"/>
          <w:szCs w:val="24"/>
          <w:lang w:val="hy-AM"/>
        </w:rPr>
        <w:t>իոն</w:t>
      </w:r>
      <w:r w:rsidRPr="00FA52C1">
        <w:rPr>
          <w:rFonts w:ascii="GHEA Grapalat" w:eastAsia="Times New Roman" w:hAnsi="GHEA Grapalat"/>
          <w:sz w:val="24"/>
          <w:szCs w:val="24"/>
          <w:lang w:val="hy-AM"/>
        </w:rPr>
        <w:t xml:space="preserve"> ճաքճքման չնորմավորված կայունությամբ, մատակարարվող ձողերի և կաժերի տեսքով, ինչպես նաև սառնադեֆորմացված՝ մատակարարվող կաժերով</w:t>
      </w:r>
      <w:r w:rsidR="006D725B" w:rsidRPr="00FA52C1">
        <w:rPr>
          <w:rFonts w:ascii="GHEA Grapalat" w:eastAsia="Times New Roman" w:hAnsi="GHEA Grapalat"/>
          <w:sz w:val="24"/>
          <w:szCs w:val="24"/>
          <w:lang w:val="hy-AM"/>
        </w:rPr>
        <w:t>,</w:t>
      </w:r>
      <w:r w:rsidRPr="00FA52C1">
        <w:rPr>
          <w:rFonts w:ascii="GHEA Grapalat" w:eastAsia="Times New Roman" w:hAnsi="GHEA Grapalat"/>
          <w:sz w:val="24"/>
          <w:szCs w:val="24"/>
          <w:lang w:val="hy-AM"/>
        </w:rPr>
        <w:t xml:space="preserve"> </w:t>
      </w:r>
    </w:p>
    <w:p w14:paraId="18525841" w14:textId="77777777" w:rsidR="006D725B" w:rsidRPr="00FA52C1" w:rsidRDefault="006D725B" w:rsidP="00FA52C1">
      <w:pPr>
        <w:pStyle w:val="ListParagraph"/>
        <w:numPr>
          <w:ilvl w:val="0"/>
          <w:numId w:val="25"/>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II խումբ – </w:t>
      </w:r>
      <w:r w:rsidR="00C75C9F" w:rsidRPr="00FA52C1">
        <w:rPr>
          <w:rFonts w:ascii="GHEA Grapalat" w:eastAsia="Times New Roman" w:hAnsi="GHEA Grapalat"/>
          <w:sz w:val="24"/>
          <w:szCs w:val="24"/>
          <w:lang w:val="hy-AM"/>
        </w:rPr>
        <w:t xml:space="preserve">շիկագլոցված և ջերմամեխանիկական եղանակով ամրացված </w:t>
      </w:r>
      <w:r w:rsidRPr="00FA52C1">
        <w:rPr>
          <w:rFonts w:ascii="GHEA Grapalat" w:eastAsia="Times New Roman" w:hAnsi="GHEA Grapalat"/>
          <w:sz w:val="24"/>
          <w:szCs w:val="24"/>
          <w:lang w:val="hy-AM"/>
        </w:rPr>
        <w:t>լարվող ամրաններ նախալարված կոնստրուկցիաների համար, այդ թվում կոռոզիոն ճաքճքման նորմավորված կայունությամբ, նաև բարձր ամրության ամրանալարեր ու դրանցից պատրաստված ամրանային ճոպաններ,</w:t>
      </w:r>
    </w:p>
    <w:p w14:paraId="2A108603" w14:textId="77777777" w:rsidR="006D725B" w:rsidRPr="00FA52C1" w:rsidRDefault="006D725B" w:rsidP="00FA52C1">
      <w:pPr>
        <w:pStyle w:val="ListParagraph"/>
        <w:numPr>
          <w:ilvl w:val="0"/>
          <w:numId w:val="25"/>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III խումբ – պոլիմերային կոմպոզիտ ամրաններ:</w:t>
      </w:r>
    </w:p>
    <w:p w14:paraId="56F1F71B" w14:textId="77777777" w:rsidR="008D6016" w:rsidRPr="00FA52C1" w:rsidRDefault="001814F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370E81" w:rsidRPr="00FA52C1">
        <w:rPr>
          <w:rFonts w:ascii="GHEA Grapalat" w:eastAsia="Times New Roman" w:hAnsi="GHEA Grapalat"/>
          <w:b/>
          <w:bCs/>
          <w:sz w:val="24"/>
          <w:szCs w:val="24"/>
        </w:rPr>
        <w:t>3</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Ագրեսիվ միջավայրերում շահագործվող նախալարված երկաթբետոնե կոնստրուկցիաների ամրանավորման համար անհրաժեշտ է կիրառել II խմբի պողպատե ամրաններ և III խմբի ոչ մետաղական ամրաններ:    </w:t>
      </w:r>
    </w:p>
    <w:p w14:paraId="1BA1B4BB" w14:textId="77777777" w:rsidR="008D6016" w:rsidRPr="00FA52C1" w:rsidRDefault="001814F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370E81" w:rsidRPr="00FA52C1">
        <w:rPr>
          <w:rFonts w:ascii="GHEA Grapalat" w:eastAsia="Times New Roman" w:hAnsi="GHEA Grapalat"/>
          <w:b/>
          <w:bCs/>
          <w:sz w:val="24"/>
          <w:szCs w:val="24"/>
        </w:rPr>
        <w:t>4</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Միջին ագրեսիվ և </w:t>
      </w:r>
      <w:r w:rsidR="00AD7A35" w:rsidRPr="00FA52C1">
        <w:rPr>
          <w:rFonts w:ascii="GHEA Grapalat" w:eastAsia="Times New Roman" w:hAnsi="GHEA Grapalat"/>
          <w:sz w:val="24"/>
          <w:szCs w:val="24"/>
        </w:rPr>
        <w:t>խիստ</w:t>
      </w:r>
      <w:r w:rsidR="008D6016" w:rsidRPr="00FA52C1">
        <w:rPr>
          <w:rFonts w:ascii="GHEA Grapalat" w:eastAsia="Times New Roman" w:hAnsi="GHEA Grapalat"/>
          <w:sz w:val="24"/>
          <w:szCs w:val="24"/>
        </w:rPr>
        <w:t xml:space="preserve"> ագրեսիվ միջավայրերում շահագործվող, առանց նախալարման երկաթբետոնե կոնստրուկցիաներում թույլատրվում է կիրառել A400, A500 և A600 դասերի շիկագլոցված ամրաններ և ջերմամեխանիկական եղանակով ամրացված ամրանային գլոցվածքներ, ինչպես նաև B500 դասի սառնադեֆորմացված և կոռոզ</w:t>
      </w:r>
      <w:r w:rsidR="00DB2DDE" w:rsidRPr="00FA52C1">
        <w:rPr>
          <w:rFonts w:ascii="GHEA Grapalat" w:eastAsia="Times New Roman" w:hAnsi="GHEA Grapalat"/>
          <w:sz w:val="24"/>
          <w:szCs w:val="24"/>
        </w:rPr>
        <w:t>իո</w:t>
      </w:r>
      <w:r w:rsidR="008D6016" w:rsidRPr="00FA52C1">
        <w:rPr>
          <w:rFonts w:ascii="GHEA Grapalat" w:eastAsia="Times New Roman" w:hAnsi="GHEA Grapalat"/>
          <w:sz w:val="24"/>
          <w:szCs w:val="24"/>
        </w:rPr>
        <w:t>ն ճաքճքման առնվազն 40 ժամ կայունությամբ ամրաններ։</w:t>
      </w:r>
    </w:p>
    <w:p w14:paraId="259F2F52" w14:textId="77777777" w:rsidR="008D6016" w:rsidRPr="00FA52C1" w:rsidRDefault="00890112"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8</w:t>
      </w:r>
      <w:r w:rsidR="00370E81" w:rsidRPr="00FA52C1">
        <w:rPr>
          <w:rFonts w:ascii="GHEA Grapalat" w:eastAsia="Times New Roman" w:hAnsi="GHEA Grapalat"/>
          <w:b/>
          <w:bCs/>
          <w:sz w:val="24"/>
          <w:szCs w:val="24"/>
        </w:rPr>
        <w:t>5</w:t>
      </w:r>
      <w:r w:rsidRPr="00FA52C1">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D342A2" w:rsidRPr="00FA52C1">
        <w:rPr>
          <w:rFonts w:ascii="GHEA Grapalat" w:eastAsia="Times New Roman" w:hAnsi="GHEA Grapalat"/>
          <w:sz w:val="24"/>
          <w:szCs w:val="24"/>
        </w:rPr>
        <w:t>Միջին ագրեսիվ և խիստ ագրեսիվ միջավայրերում շահագործվող նախալարված երկաթբետոնե կոնստրուկցիաներում ո</w:t>
      </w:r>
      <w:r w:rsidR="008D6016" w:rsidRPr="00FA52C1">
        <w:rPr>
          <w:rFonts w:ascii="GHEA Grapalat" w:eastAsia="Times New Roman" w:hAnsi="GHEA Grapalat"/>
          <w:sz w:val="24"/>
          <w:szCs w:val="24"/>
        </w:rPr>
        <w:t>րպես լարվող ամրաններ թույլատրվում է կիրառել ջերմամեխանիկական եղանակով ամրացված ամրանային գլոցվածքներ</w:t>
      </w:r>
      <w:r w:rsidR="00D342A2"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կոռոզ</w:t>
      </w:r>
      <w:r w:rsidR="00DB2DDE" w:rsidRPr="00FA52C1">
        <w:rPr>
          <w:rFonts w:ascii="GHEA Grapalat" w:eastAsia="Times New Roman" w:hAnsi="GHEA Grapalat"/>
          <w:sz w:val="24"/>
          <w:szCs w:val="24"/>
        </w:rPr>
        <w:t>իո</w:t>
      </w:r>
      <w:r w:rsidR="008D6016" w:rsidRPr="00FA52C1">
        <w:rPr>
          <w:rFonts w:ascii="GHEA Grapalat" w:eastAsia="Times New Roman" w:hAnsi="GHEA Grapalat"/>
          <w:sz w:val="24"/>
          <w:szCs w:val="24"/>
        </w:rPr>
        <w:t>ն ճաքճքման առնվազն 100 ժամ կայունությ</w:t>
      </w:r>
      <w:r w:rsidR="00D342A2" w:rsidRPr="00FA52C1">
        <w:rPr>
          <w:rFonts w:ascii="GHEA Grapalat" w:eastAsia="Times New Roman" w:hAnsi="GHEA Grapalat"/>
          <w:sz w:val="24"/>
          <w:szCs w:val="24"/>
        </w:rPr>
        <w:t>ամբ</w:t>
      </w:r>
      <w:r w:rsidR="008D6016" w:rsidRPr="00FA52C1">
        <w:rPr>
          <w:rFonts w:ascii="GHEA Grapalat" w:eastAsia="Times New Roman" w:hAnsi="GHEA Grapalat"/>
          <w:sz w:val="24"/>
          <w:szCs w:val="24"/>
        </w:rPr>
        <w:t>։</w:t>
      </w:r>
    </w:p>
    <w:p w14:paraId="66E717E8" w14:textId="77777777" w:rsidR="008D6016" w:rsidRPr="00FA52C1" w:rsidRDefault="00890112" w:rsidP="00FA52C1">
      <w:pPr>
        <w:tabs>
          <w:tab w:val="left" w:pos="641"/>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442A76" w:rsidRPr="00FA52C1">
        <w:rPr>
          <w:rFonts w:ascii="GHEA Grapalat" w:eastAsia="Times New Roman" w:hAnsi="GHEA Grapalat"/>
          <w:b/>
          <w:bCs/>
          <w:sz w:val="24"/>
          <w:szCs w:val="24"/>
        </w:rPr>
        <w:t>6</w:t>
      </w:r>
      <w:r w:rsidRPr="00FA52C1">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7566FC" w:rsidRPr="00FA52C1">
        <w:rPr>
          <w:rFonts w:ascii="GHEA Grapalat" w:eastAsia="Times New Roman" w:hAnsi="GHEA Grapalat"/>
          <w:sz w:val="24"/>
          <w:szCs w:val="24"/>
        </w:rPr>
        <w:t>Ա</w:t>
      </w:r>
      <w:r w:rsidR="008D6016" w:rsidRPr="00FA52C1">
        <w:rPr>
          <w:rFonts w:ascii="GHEA Grapalat" w:eastAsia="Times New Roman" w:hAnsi="GHEA Grapalat"/>
          <w:sz w:val="24"/>
          <w:szCs w:val="24"/>
        </w:rPr>
        <w:t>գրեսիվ միջավայրերում</w:t>
      </w:r>
      <w:r w:rsidR="007566FC" w:rsidRPr="00FA52C1">
        <w:rPr>
          <w:rFonts w:ascii="GHEA Grapalat" w:eastAsia="Times New Roman" w:hAnsi="GHEA Grapalat"/>
          <w:sz w:val="24"/>
          <w:szCs w:val="24"/>
        </w:rPr>
        <w:t xml:space="preserve"> կոռոզիակայունությունը հաստատող փաստաթղթերի առկայության պարագայում թույլատրվում են կիրառել նորմատիվային փաստաթղթերի պահանջներին համապատասխանող պոլիմերային կոմպոզիտ ամրաններ և փորձարարական եղանակով հաստատված հակակոռոզիոն ծածկույթով պողպատե ամրաններ</w:t>
      </w:r>
      <w:r w:rsidR="008D6016" w:rsidRPr="00FA52C1">
        <w:rPr>
          <w:rFonts w:ascii="GHEA Grapalat" w:eastAsia="Times New Roman" w:hAnsi="GHEA Grapalat"/>
          <w:sz w:val="24"/>
          <w:szCs w:val="24"/>
        </w:rPr>
        <w:t xml:space="preserve">։ </w:t>
      </w:r>
    </w:p>
    <w:p w14:paraId="4A8D052F" w14:textId="77777777" w:rsidR="008D6016" w:rsidRPr="00FA52C1" w:rsidRDefault="00890112"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442A76" w:rsidRPr="00FA52C1">
        <w:rPr>
          <w:rFonts w:ascii="GHEA Grapalat" w:eastAsia="Times New Roman" w:hAnsi="GHEA Grapalat"/>
          <w:b/>
          <w:bCs/>
          <w:sz w:val="24"/>
          <w:szCs w:val="24"/>
        </w:rPr>
        <w:t>7</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Ագրեսիվ միջավայրերում շահագործվող </w:t>
      </w:r>
      <w:r w:rsidR="008D6016" w:rsidRPr="00FA52C1">
        <w:rPr>
          <w:rFonts w:ascii="GHEA Grapalat" w:eastAsia="Microsoft Sans Serif" w:hAnsi="GHEA Grapalat"/>
          <w:sz w:val="24"/>
          <w:szCs w:val="24"/>
        </w:rPr>
        <w:t xml:space="preserve">3-րդ կարգի </w:t>
      </w:r>
      <w:r w:rsidR="008D6016" w:rsidRPr="00FA52C1">
        <w:rPr>
          <w:rFonts w:ascii="GHEA Grapalat" w:eastAsia="Times New Roman" w:hAnsi="GHEA Grapalat"/>
          <w:sz w:val="24"/>
          <w:szCs w:val="24"/>
        </w:rPr>
        <w:t>ճ</w:t>
      </w:r>
      <w:r w:rsidR="008D6016" w:rsidRPr="00FA52C1">
        <w:rPr>
          <w:rFonts w:ascii="GHEA Grapalat" w:eastAsia="Microsoft Sans Serif" w:hAnsi="GHEA Grapalat"/>
          <w:sz w:val="24"/>
          <w:szCs w:val="24"/>
        </w:rPr>
        <w:t>աքակայունությ</w:t>
      </w:r>
      <w:r w:rsidR="007566FC" w:rsidRPr="00FA52C1">
        <w:rPr>
          <w:rFonts w:ascii="GHEA Grapalat" w:eastAsia="Microsoft Sans Serif" w:hAnsi="GHEA Grapalat"/>
          <w:sz w:val="24"/>
          <w:szCs w:val="24"/>
        </w:rPr>
        <w:t>ամբ</w:t>
      </w:r>
      <w:r w:rsidR="008D6016" w:rsidRPr="00FA52C1">
        <w:rPr>
          <w:rFonts w:ascii="GHEA Grapalat" w:eastAsia="Microsoft Sans Serif" w:hAnsi="GHEA Grapalat"/>
          <w:sz w:val="24"/>
          <w:szCs w:val="24"/>
        </w:rPr>
        <w:t xml:space="preserve"> կոնստրուկցիաներում</w:t>
      </w:r>
      <w:r w:rsidR="008D6016" w:rsidRPr="00FA52C1">
        <w:rPr>
          <w:rFonts w:ascii="GHEA Grapalat" w:eastAsia="Franklin Gothic Heavy" w:hAnsi="GHEA Grapalat"/>
          <w:sz w:val="24"/>
          <w:szCs w:val="24"/>
        </w:rPr>
        <w:t xml:space="preserve"> չի թույլատրվում կիրառել 4</w:t>
      </w:r>
      <w:r w:rsidR="0058283D" w:rsidRPr="00FA52C1">
        <w:rPr>
          <w:rFonts w:ascii="GHEA Grapalat" w:eastAsia="Franklin Gothic Heavy" w:hAnsi="GHEA Grapalat"/>
          <w:sz w:val="24"/>
          <w:szCs w:val="24"/>
        </w:rPr>
        <w:t xml:space="preserve"> </w:t>
      </w:r>
      <w:r w:rsidR="008D6016" w:rsidRPr="00FA52C1">
        <w:rPr>
          <w:rFonts w:ascii="GHEA Grapalat" w:eastAsia="Franklin Gothic Heavy" w:hAnsi="GHEA Grapalat"/>
          <w:sz w:val="24"/>
          <w:szCs w:val="24"/>
        </w:rPr>
        <w:t>մմ-ից պակաս տրամագծով B</w:t>
      </w:r>
      <w:r w:rsidR="00C969B8" w:rsidRPr="00FA52C1">
        <w:rPr>
          <w:rFonts w:ascii="GHEA Grapalat" w:eastAsia="Franklin Gothic Heavy" w:hAnsi="GHEA Grapalat"/>
          <w:sz w:val="24"/>
          <w:szCs w:val="24"/>
        </w:rPr>
        <w:t>р</w:t>
      </w:r>
      <w:r w:rsidRPr="00FA52C1">
        <w:rPr>
          <w:rFonts w:ascii="GHEA Grapalat" w:eastAsia="Franklin Gothic Heavy" w:hAnsi="GHEA Grapalat"/>
          <w:sz w:val="24"/>
          <w:szCs w:val="24"/>
        </w:rPr>
        <w:t>-</w:t>
      </w:r>
      <w:r w:rsidR="00C969B8" w:rsidRPr="00FA52C1">
        <w:rPr>
          <w:rFonts w:ascii="GHEA Grapalat" w:eastAsia="Times New Roman" w:hAnsi="GHEA Grapalat"/>
          <w:sz w:val="24"/>
          <w:szCs w:val="24"/>
        </w:rPr>
        <w:t>500</w:t>
      </w:r>
      <w:r w:rsidR="008D6016" w:rsidRPr="00FA52C1">
        <w:rPr>
          <w:rFonts w:ascii="GHEA Grapalat" w:eastAsia="Franklin Gothic Heavy" w:hAnsi="GHEA Grapalat"/>
          <w:sz w:val="24"/>
          <w:szCs w:val="24"/>
        </w:rPr>
        <w:t xml:space="preserve"> և B</w:t>
      </w:r>
      <w:r w:rsidRPr="00FA52C1">
        <w:rPr>
          <w:rFonts w:ascii="GHEA Grapalat" w:eastAsia="Franklin Gothic Heavy" w:hAnsi="GHEA Grapalat"/>
          <w:sz w:val="24"/>
          <w:szCs w:val="24"/>
        </w:rPr>
        <w:t>-</w:t>
      </w:r>
      <w:r w:rsidR="00C969B8" w:rsidRPr="00FA52C1">
        <w:rPr>
          <w:rFonts w:ascii="GHEA Grapalat" w:eastAsia="Franklin Gothic Heavy" w:hAnsi="GHEA Grapalat"/>
          <w:sz w:val="24"/>
          <w:szCs w:val="24"/>
        </w:rPr>
        <w:t>500</w:t>
      </w:r>
      <w:r w:rsidR="008D6016" w:rsidRPr="00FA52C1">
        <w:rPr>
          <w:rFonts w:ascii="GHEA Grapalat" w:eastAsia="Franklin Gothic Heavy" w:hAnsi="GHEA Grapalat"/>
          <w:sz w:val="24"/>
          <w:szCs w:val="24"/>
        </w:rPr>
        <w:t xml:space="preserve"> դասերի ամրանալարեր:</w:t>
      </w:r>
    </w:p>
    <w:p w14:paraId="1F0CB71D" w14:textId="77777777" w:rsidR="008D6016" w:rsidRPr="00FA52C1" w:rsidRDefault="00442A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88</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Ագրեսիվ միջավայրերի ներգործության պայմաններում շահագործվող ն</w:t>
      </w:r>
      <w:r w:rsidR="008D6016" w:rsidRPr="00FA52C1">
        <w:rPr>
          <w:rFonts w:ascii="GHEA Grapalat" w:eastAsia="Franklin Gothic Heavy" w:hAnsi="GHEA Grapalat"/>
          <w:sz w:val="24"/>
          <w:szCs w:val="24"/>
        </w:rPr>
        <w:t xml:space="preserve">ախալարված երկաթբետոնե կոնստրուկցիաներում թույլատրվում է կիրառել ամրանային ճոպաններ, </w:t>
      </w:r>
      <w:r w:rsidR="007566FC" w:rsidRPr="00FA52C1">
        <w:rPr>
          <w:rFonts w:ascii="GHEA Grapalat" w:eastAsia="Franklin Gothic Heavy" w:hAnsi="GHEA Grapalat"/>
          <w:sz w:val="24"/>
          <w:szCs w:val="24"/>
        </w:rPr>
        <w:t xml:space="preserve">որոնք </w:t>
      </w:r>
      <w:r w:rsidR="008D6016" w:rsidRPr="00FA52C1">
        <w:rPr>
          <w:rFonts w:ascii="GHEA Grapalat" w:eastAsia="Franklin Gothic Heavy" w:hAnsi="GHEA Grapalat"/>
          <w:sz w:val="24"/>
          <w:szCs w:val="24"/>
        </w:rPr>
        <w:t xml:space="preserve">արտաքին շերտում </w:t>
      </w:r>
      <w:r w:rsidR="007566FC" w:rsidRPr="00FA52C1">
        <w:rPr>
          <w:rFonts w:ascii="GHEA Grapalat" w:eastAsia="Franklin Gothic Heavy" w:hAnsi="GHEA Grapalat"/>
          <w:sz w:val="24"/>
          <w:szCs w:val="24"/>
        </w:rPr>
        <w:t xml:space="preserve">կազմված են </w:t>
      </w:r>
      <w:r w:rsidR="008D6016" w:rsidRPr="00FA52C1">
        <w:rPr>
          <w:rFonts w:ascii="GHEA Grapalat" w:eastAsia="Franklin Gothic Heavy" w:hAnsi="GHEA Grapalat"/>
          <w:sz w:val="24"/>
          <w:szCs w:val="24"/>
        </w:rPr>
        <w:t>2,5</w:t>
      </w:r>
      <w:r w:rsidR="00C26F86" w:rsidRPr="00FA52C1">
        <w:rPr>
          <w:rFonts w:ascii="GHEA Grapalat" w:eastAsia="Franklin Gothic Heavy" w:hAnsi="GHEA Grapalat"/>
          <w:sz w:val="24"/>
          <w:szCs w:val="24"/>
        </w:rPr>
        <w:t xml:space="preserve"> </w:t>
      </w:r>
      <w:r w:rsidR="008D6016" w:rsidRPr="00FA52C1">
        <w:rPr>
          <w:rFonts w:ascii="GHEA Grapalat" w:eastAsia="Franklin Gothic Heavy" w:hAnsi="GHEA Grapalat"/>
          <w:sz w:val="24"/>
          <w:szCs w:val="24"/>
        </w:rPr>
        <w:t>մմ</w:t>
      </w:r>
      <w:r w:rsidR="00C26F86" w:rsidRPr="00FA52C1">
        <w:rPr>
          <w:rFonts w:ascii="GHEA Grapalat" w:eastAsia="Franklin Gothic Heavy" w:hAnsi="GHEA Grapalat"/>
          <w:sz w:val="24"/>
          <w:szCs w:val="24"/>
        </w:rPr>
        <w:t xml:space="preserve">-ից ոչ պակաս </w:t>
      </w:r>
      <w:r w:rsidR="008D6016" w:rsidRPr="00FA52C1">
        <w:rPr>
          <w:rFonts w:ascii="GHEA Grapalat" w:eastAsia="Franklin Gothic Heavy" w:hAnsi="GHEA Grapalat"/>
          <w:sz w:val="24"/>
          <w:szCs w:val="24"/>
        </w:rPr>
        <w:t>և ներքին շերտում 2,0</w:t>
      </w:r>
      <w:r w:rsidR="00C26F86" w:rsidRPr="00FA52C1">
        <w:rPr>
          <w:rFonts w:ascii="GHEA Grapalat" w:eastAsia="Franklin Gothic Heavy" w:hAnsi="GHEA Grapalat"/>
          <w:sz w:val="24"/>
          <w:szCs w:val="24"/>
        </w:rPr>
        <w:t xml:space="preserve"> </w:t>
      </w:r>
      <w:r w:rsidR="008D6016" w:rsidRPr="00FA52C1">
        <w:rPr>
          <w:rFonts w:ascii="GHEA Grapalat" w:eastAsia="Franklin Gothic Heavy" w:hAnsi="GHEA Grapalat"/>
          <w:sz w:val="24"/>
          <w:szCs w:val="24"/>
        </w:rPr>
        <w:t>մմ</w:t>
      </w:r>
      <w:r w:rsidR="00C26F86" w:rsidRPr="00FA52C1">
        <w:rPr>
          <w:rFonts w:ascii="GHEA Grapalat" w:eastAsia="Franklin Gothic Heavy" w:hAnsi="GHEA Grapalat"/>
          <w:sz w:val="24"/>
          <w:szCs w:val="24"/>
        </w:rPr>
        <w:t>-ից</w:t>
      </w:r>
      <w:r w:rsidR="008D6016" w:rsidRPr="00FA52C1">
        <w:rPr>
          <w:rFonts w:ascii="GHEA Grapalat" w:eastAsia="Franklin Gothic Heavy" w:hAnsi="GHEA Grapalat"/>
          <w:sz w:val="24"/>
          <w:szCs w:val="24"/>
        </w:rPr>
        <w:t xml:space="preserve"> </w:t>
      </w:r>
      <w:r w:rsidR="00C26F86" w:rsidRPr="00FA52C1">
        <w:rPr>
          <w:rFonts w:ascii="GHEA Grapalat" w:eastAsia="Franklin Gothic Heavy" w:hAnsi="GHEA Grapalat"/>
          <w:sz w:val="24"/>
          <w:szCs w:val="24"/>
        </w:rPr>
        <w:t xml:space="preserve">ոչ պակաս </w:t>
      </w:r>
      <w:r w:rsidR="008D6016" w:rsidRPr="00FA52C1">
        <w:rPr>
          <w:rFonts w:ascii="GHEA Grapalat" w:eastAsia="Franklin Gothic Heavy" w:hAnsi="GHEA Grapalat"/>
          <w:sz w:val="24"/>
          <w:szCs w:val="24"/>
        </w:rPr>
        <w:t>տրամագծ</w:t>
      </w:r>
      <w:r w:rsidR="00C26F86" w:rsidRPr="00FA52C1">
        <w:rPr>
          <w:rFonts w:ascii="GHEA Grapalat" w:eastAsia="Franklin Gothic Heavy" w:hAnsi="GHEA Grapalat"/>
          <w:sz w:val="24"/>
          <w:szCs w:val="24"/>
        </w:rPr>
        <w:t>եր</w:t>
      </w:r>
      <w:r w:rsidR="008D6016" w:rsidRPr="00FA52C1">
        <w:rPr>
          <w:rFonts w:ascii="GHEA Grapalat" w:eastAsia="Franklin Gothic Heavy" w:hAnsi="GHEA Grapalat"/>
          <w:sz w:val="24"/>
          <w:szCs w:val="24"/>
        </w:rPr>
        <w:t>ով ամրանալարերից:</w:t>
      </w:r>
      <w:r w:rsidR="008D6016" w:rsidRPr="00FA52C1">
        <w:rPr>
          <w:rFonts w:ascii="GHEA Grapalat" w:eastAsia="Times New Roman" w:hAnsi="GHEA Grapalat"/>
          <w:sz w:val="24"/>
          <w:szCs w:val="24"/>
        </w:rPr>
        <w:t xml:space="preserve"> 7-լարային ճոպանների կիրառման պարագայում կոնստրուկցիաների կողաճակատները պետք է խցափակված լինեն կամ լարվող ամրանային տարրերը պետք է </w:t>
      </w:r>
      <w:r w:rsidR="007A48B2" w:rsidRPr="00FA52C1">
        <w:rPr>
          <w:rFonts w:ascii="GHEA Grapalat" w:eastAsia="Times New Roman" w:hAnsi="GHEA Grapalat"/>
          <w:sz w:val="24"/>
          <w:szCs w:val="24"/>
        </w:rPr>
        <w:t>պատ</w:t>
      </w:r>
      <w:r w:rsidR="008D6016" w:rsidRPr="00FA52C1">
        <w:rPr>
          <w:rFonts w:ascii="GHEA Grapalat" w:eastAsia="Times New Roman" w:hAnsi="GHEA Grapalat"/>
          <w:sz w:val="24"/>
          <w:szCs w:val="24"/>
        </w:rPr>
        <w:t>ված լինեն հատուկ պաշտպանիչ ծածկույթով:</w:t>
      </w:r>
      <w:r w:rsidR="00890112"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Անհրաժեշտ է նախատեսել նախալարված ամրան</w:t>
      </w:r>
      <w:r w:rsidR="00BE0DA6" w:rsidRPr="00FA52C1">
        <w:rPr>
          <w:rFonts w:ascii="GHEA Grapalat" w:eastAsia="Times New Roman" w:hAnsi="GHEA Grapalat"/>
          <w:sz w:val="24"/>
          <w:szCs w:val="24"/>
        </w:rPr>
        <w:t>ներ</w:t>
      </w:r>
      <w:r w:rsidR="008D6016" w:rsidRPr="00FA52C1">
        <w:rPr>
          <w:rFonts w:ascii="GHEA Grapalat" w:eastAsia="Times New Roman" w:hAnsi="GHEA Grapalat"/>
          <w:sz w:val="24"/>
          <w:szCs w:val="24"/>
        </w:rPr>
        <w:t xml:space="preserve">ի խարսխման սարքվածքների </w:t>
      </w:r>
      <w:r w:rsidR="008D6016" w:rsidRPr="00FA52C1">
        <w:rPr>
          <w:rFonts w:ascii="GHEA Grapalat" w:eastAsia="Microsoft Sans Serif" w:hAnsi="GHEA Grapalat"/>
          <w:sz w:val="24"/>
          <w:szCs w:val="24"/>
        </w:rPr>
        <w:t>պաշտպանություն</w:t>
      </w:r>
      <w:r w:rsidR="008D6016" w:rsidRPr="00FA52C1">
        <w:rPr>
          <w:rFonts w:ascii="GHEA Grapalat" w:eastAsia="Times New Roman" w:hAnsi="GHEA Grapalat"/>
          <w:sz w:val="24"/>
          <w:szCs w:val="24"/>
        </w:rPr>
        <w:t xml:space="preserve"> և </w:t>
      </w:r>
      <w:r w:rsidR="007A48B2" w:rsidRPr="00FA52C1">
        <w:rPr>
          <w:rFonts w:ascii="GHEA Grapalat" w:eastAsia="Microsoft Sans Serif" w:hAnsi="GHEA Grapalat"/>
          <w:sz w:val="24"/>
          <w:szCs w:val="24"/>
        </w:rPr>
        <w:t>ներարկմա</w:t>
      </w:r>
      <w:r w:rsidR="00BE0DA6" w:rsidRPr="00FA52C1">
        <w:rPr>
          <w:rFonts w:ascii="GHEA Grapalat" w:eastAsia="Microsoft Sans Serif" w:hAnsi="GHEA Grapalat"/>
          <w:sz w:val="24"/>
          <w:szCs w:val="24"/>
        </w:rPr>
        <w:t>ն</w:t>
      </w:r>
      <w:r w:rsidR="007A48B2" w:rsidRPr="00FA52C1">
        <w:rPr>
          <w:rFonts w:ascii="GHEA Grapalat" w:eastAsia="Microsoft Sans Serif" w:hAnsi="GHEA Grapalat"/>
          <w:sz w:val="24"/>
          <w:szCs w:val="24"/>
        </w:rPr>
        <w:t xml:space="preserve"> </w:t>
      </w:r>
      <w:r w:rsidR="00BE0DA6" w:rsidRPr="00FA52C1">
        <w:rPr>
          <w:rFonts w:ascii="GHEA Grapalat" w:eastAsia="Microsoft Sans Serif" w:hAnsi="GHEA Grapalat"/>
          <w:sz w:val="24"/>
          <w:szCs w:val="24"/>
        </w:rPr>
        <w:t xml:space="preserve">միջոցով </w:t>
      </w:r>
      <w:r w:rsidR="008D6016" w:rsidRPr="00FA52C1">
        <w:rPr>
          <w:rFonts w:ascii="GHEA Grapalat" w:eastAsia="Times New Roman" w:hAnsi="GHEA Grapalat"/>
          <w:sz w:val="24"/>
          <w:szCs w:val="24"/>
        </w:rPr>
        <w:t xml:space="preserve">դրանց </w:t>
      </w:r>
      <w:r w:rsidR="008D6016" w:rsidRPr="00FA52C1">
        <w:rPr>
          <w:rFonts w:ascii="GHEA Grapalat" w:eastAsia="Microsoft Sans Serif" w:hAnsi="GHEA Grapalat"/>
          <w:sz w:val="24"/>
          <w:szCs w:val="24"/>
        </w:rPr>
        <w:t>պաշտպանություն խուղակներում։</w:t>
      </w:r>
    </w:p>
    <w:p w14:paraId="45D9A19C" w14:textId="77777777" w:rsidR="008D6016" w:rsidRPr="00185097" w:rsidRDefault="00442A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8</w:t>
      </w:r>
      <w:r w:rsidR="00890112" w:rsidRPr="00FA52C1">
        <w:rPr>
          <w:rFonts w:ascii="GHEA Grapalat" w:eastAsia="Times New Roman" w:hAnsi="GHEA Grapalat"/>
          <w:b/>
          <w:bCs/>
          <w:sz w:val="24"/>
          <w:szCs w:val="24"/>
        </w:rPr>
        <w:t>9</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Չնախալարված կոնստրուկցիաների ամրանային ձողերի մակերևույթին թույլատրվում է ժանգի հավասարաչափ շերտի առկայություն՝ 150</w:t>
      </w:r>
      <w:r w:rsidR="00C26F86"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մկմ</w:t>
      </w:r>
      <w:r w:rsidR="00C26F86" w:rsidRPr="00FA52C1">
        <w:rPr>
          <w:rFonts w:ascii="GHEA Grapalat" w:eastAsia="Times New Roman" w:hAnsi="GHEA Grapalat"/>
          <w:sz w:val="24"/>
          <w:szCs w:val="24"/>
        </w:rPr>
        <w:t>-ից</w:t>
      </w:r>
      <w:r w:rsidR="008D6016" w:rsidRPr="00FA52C1">
        <w:rPr>
          <w:rFonts w:ascii="GHEA Grapalat" w:eastAsia="Times New Roman" w:hAnsi="GHEA Grapalat"/>
          <w:sz w:val="24"/>
          <w:szCs w:val="24"/>
        </w:rPr>
        <w:t xml:space="preserve"> </w:t>
      </w:r>
      <w:r w:rsidR="00C26F86" w:rsidRPr="00FA52C1">
        <w:rPr>
          <w:rFonts w:ascii="GHEA Grapalat" w:eastAsia="Times New Roman" w:hAnsi="GHEA Grapalat"/>
          <w:sz w:val="24"/>
          <w:szCs w:val="24"/>
        </w:rPr>
        <w:t xml:space="preserve">ոչ ավել </w:t>
      </w:r>
      <w:r w:rsidR="008D6016" w:rsidRPr="00FA52C1">
        <w:rPr>
          <w:rFonts w:ascii="GHEA Grapalat" w:eastAsia="Times New Roman" w:hAnsi="GHEA Grapalat"/>
          <w:sz w:val="24"/>
          <w:szCs w:val="24"/>
        </w:rPr>
        <w:t>հաստությամբ։ Մակերևութային կոռոզիայի շերտի 150</w:t>
      </w:r>
      <w:r w:rsidR="00E25FF6" w:rsidRPr="00185097">
        <w:rPr>
          <w:rFonts w:ascii="GHEA Grapalat" w:eastAsia="Times New Roman" w:hAnsi="GHEA Grapalat"/>
          <w:sz w:val="24"/>
          <w:szCs w:val="24"/>
        </w:rPr>
        <w:t>-</w:t>
      </w:r>
      <w:r w:rsidR="008D6016" w:rsidRPr="00FA52C1">
        <w:rPr>
          <w:rFonts w:ascii="GHEA Grapalat" w:eastAsia="Times New Roman" w:hAnsi="GHEA Grapalat"/>
          <w:sz w:val="24"/>
          <w:szCs w:val="24"/>
        </w:rPr>
        <w:t>300</w:t>
      </w:r>
      <w:r w:rsidR="00B13B75"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մկմ հաստության պարագայում անհրաժեշտ է նախատեսել դրա հեռացում մեխանիկական և/կամ քիմիական եղանակներով (օրինակ` ժանգի կերպափոխիչներով):</w:t>
      </w:r>
      <w:r w:rsidR="00B55AD0" w:rsidRPr="00FA52C1">
        <w:rPr>
          <w:rFonts w:ascii="GHEA Grapalat" w:eastAsia="Times New Roman" w:hAnsi="GHEA Grapalat"/>
          <w:sz w:val="24"/>
          <w:szCs w:val="24"/>
        </w:rPr>
        <w:t xml:space="preserve"> </w:t>
      </w:r>
      <w:r w:rsidR="00BE0DA6" w:rsidRPr="00FA52C1">
        <w:rPr>
          <w:rFonts w:ascii="GHEA Grapalat" w:eastAsia="Times New Roman" w:hAnsi="GHEA Grapalat"/>
          <w:sz w:val="24"/>
          <w:szCs w:val="24"/>
        </w:rPr>
        <w:t>Ժ</w:t>
      </w:r>
      <w:r w:rsidR="008D6016" w:rsidRPr="00FA52C1">
        <w:rPr>
          <w:rFonts w:ascii="GHEA Grapalat" w:eastAsia="Times New Roman" w:hAnsi="GHEA Grapalat"/>
          <w:sz w:val="24"/>
          <w:szCs w:val="24"/>
        </w:rPr>
        <w:t>անգաշերտի ավելի քան 300 մկմ հաստության դեպքում</w:t>
      </w:r>
      <w:r w:rsidR="00BE0DA6" w:rsidRPr="00FA52C1">
        <w:rPr>
          <w:rFonts w:ascii="GHEA Grapalat" w:eastAsia="Times New Roman" w:hAnsi="GHEA Grapalat"/>
          <w:sz w:val="24"/>
          <w:szCs w:val="24"/>
        </w:rPr>
        <w:t xml:space="preserve"> ամրանները</w:t>
      </w:r>
      <w:r w:rsidR="008D6016" w:rsidRPr="00FA52C1">
        <w:rPr>
          <w:rFonts w:ascii="GHEA Grapalat" w:eastAsia="Times New Roman" w:hAnsi="GHEA Grapalat"/>
          <w:sz w:val="24"/>
          <w:szCs w:val="24"/>
        </w:rPr>
        <w:t xml:space="preserve"> մեխանիկական եղանակով պետք է մաքրվեն մինչև կոռոզիոն շերտերի ամբողջական հեռացումը, այնուհետև ըստ ձգման ենթարկվեն ստուգիչ փորձարկումների՝ մեխանիկական հատկությունների տվյալ տեսակի ամրաններին նորմատիվ փաստաթղթերով ներկայացվող պահանջներին համապատասխանության </w:t>
      </w:r>
      <w:r w:rsidR="002A724D" w:rsidRPr="00FA52C1">
        <w:rPr>
          <w:rFonts w:ascii="GHEA Grapalat" w:eastAsia="Times New Roman" w:hAnsi="GHEA Grapalat"/>
          <w:sz w:val="24"/>
          <w:szCs w:val="24"/>
        </w:rPr>
        <w:t>գնահատ</w:t>
      </w:r>
      <w:r w:rsidR="008D6016" w:rsidRPr="00FA52C1">
        <w:rPr>
          <w:rFonts w:ascii="GHEA Grapalat" w:eastAsia="Times New Roman" w:hAnsi="GHEA Grapalat"/>
          <w:sz w:val="24"/>
          <w:szCs w:val="24"/>
        </w:rPr>
        <w:t>ման համար։</w:t>
      </w:r>
    </w:p>
    <w:p w14:paraId="4919C1DA" w14:textId="77777777" w:rsidR="00681468" w:rsidRPr="00185097" w:rsidRDefault="00681468"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7C2E9C69" w14:textId="77777777" w:rsidR="008D6016" w:rsidRPr="008B249A" w:rsidRDefault="008D6016" w:rsidP="002F6A77">
      <w:pPr>
        <w:pStyle w:val="ListParagraph"/>
        <w:numPr>
          <w:ilvl w:val="2"/>
          <w:numId w:val="51"/>
        </w:numPr>
        <w:tabs>
          <w:tab w:val="left" w:pos="900"/>
          <w:tab w:val="left" w:pos="1440"/>
          <w:tab w:val="left" w:pos="1620"/>
          <w:tab w:val="left" w:pos="1890"/>
        </w:tabs>
        <w:spacing w:line="360" w:lineRule="auto"/>
        <w:ind w:right="-1" w:hanging="450"/>
        <w:rPr>
          <w:rFonts w:ascii="GHEA Grapalat" w:eastAsia="Times New Roman" w:hAnsi="GHEA Grapalat"/>
          <w:b/>
          <w:sz w:val="24"/>
          <w:szCs w:val="24"/>
        </w:rPr>
      </w:pPr>
      <w:r w:rsidRPr="00FA52C1">
        <w:rPr>
          <w:rFonts w:ascii="GHEA Grapalat" w:eastAsia="Times New Roman" w:hAnsi="GHEA Grapalat" w:cs="Sylfaen"/>
          <w:b/>
          <w:sz w:val="24"/>
          <w:szCs w:val="24"/>
        </w:rPr>
        <w:lastRenderedPageBreak/>
        <w:t>Բետոն</w:t>
      </w:r>
    </w:p>
    <w:p w14:paraId="23336EA5" w14:textId="77777777" w:rsidR="008B249A" w:rsidRPr="00FA52C1" w:rsidRDefault="008B249A" w:rsidP="008B249A">
      <w:pPr>
        <w:pStyle w:val="ListParagraph"/>
        <w:tabs>
          <w:tab w:val="left" w:pos="900"/>
          <w:tab w:val="left" w:pos="1440"/>
          <w:tab w:val="left" w:pos="1620"/>
          <w:tab w:val="left" w:pos="1890"/>
        </w:tabs>
        <w:spacing w:line="360" w:lineRule="auto"/>
        <w:ind w:left="1080" w:right="-1" w:firstLine="0"/>
        <w:rPr>
          <w:rFonts w:ascii="GHEA Grapalat" w:eastAsia="Times New Roman" w:hAnsi="GHEA Grapalat"/>
          <w:b/>
          <w:sz w:val="24"/>
          <w:szCs w:val="24"/>
        </w:rPr>
      </w:pPr>
    </w:p>
    <w:p w14:paraId="07286538"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lang w:val="ru-RU"/>
        </w:rPr>
        <w:t>9</w:t>
      </w:r>
      <w:r w:rsidR="00442A76" w:rsidRPr="00FA52C1">
        <w:rPr>
          <w:rFonts w:ascii="GHEA Grapalat" w:eastAsia="Times New Roman" w:hAnsi="GHEA Grapalat"/>
          <w:b/>
          <w:bCs/>
          <w:sz w:val="24"/>
          <w:szCs w:val="24"/>
        </w:rPr>
        <w:t>0</w:t>
      </w:r>
      <w:r w:rsidR="00E25FF6" w:rsidRPr="00185097">
        <w:rPr>
          <w:rFonts w:ascii="GHEA Grapalat" w:eastAsia="Times New Roman" w:hAnsi="GHEA Grapalat" w:cs="Cambria Math"/>
          <w:b/>
          <w:bCs/>
          <w:sz w:val="24"/>
          <w:szCs w:val="24"/>
          <w:lang w:val="ru-RU"/>
        </w:rPr>
        <w:t>.</w:t>
      </w:r>
      <w:r w:rsidR="008D6016" w:rsidRPr="00FA52C1">
        <w:rPr>
          <w:rFonts w:ascii="GHEA Grapalat" w:eastAsia="Times New Roman" w:hAnsi="GHEA Grapalat"/>
          <w:b/>
          <w:bCs/>
          <w:sz w:val="24"/>
          <w:szCs w:val="24"/>
        </w:rPr>
        <w:t xml:space="preserve"> </w:t>
      </w:r>
      <w:r w:rsidR="008D6016" w:rsidRPr="00FA52C1">
        <w:rPr>
          <w:rFonts w:ascii="GHEA Grapalat" w:eastAsia="Times New Roman" w:hAnsi="GHEA Grapalat"/>
          <w:sz w:val="24"/>
          <w:szCs w:val="24"/>
        </w:rPr>
        <w:t>Բետոն</w:t>
      </w:r>
      <w:r w:rsidR="002A724D" w:rsidRPr="00FA52C1">
        <w:rPr>
          <w:rFonts w:ascii="GHEA Grapalat" w:eastAsia="Times New Roman" w:hAnsi="GHEA Grapalat"/>
          <w:sz w:val="24"/>
          <w:szCs w:val="24"/>
        </w:rPr>
        <w:t>ներ</w:t>
      </w:r>
      <w:r w:rsidR="008D6016" w:rsidRPr="00FA52C1">
        <w:rPr>
          <w:rFonts w:ascii="GHEA Grapalat" w:eastAsia="Times New Roman" w:hAnsi="GHEA Grapalat"/>
          <w:sz w:val="24"/>
          <w:szCs w:val="24"/>
        </w:rPr>
        <w:t>ին ներկայացվող պահանջները</w:t>
      </w:r>
      <w:r w:rsidR="004209C4"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կախված միջավայրի ագրեսիվ ազդեցության աստիճանից, ներկայացված են աղյուսակներ </w:t>
      </w:r>
      <w:r w:rsidR="005B12C6" w:rsidRPr="00FA52C1">
        <w:rPr>
          <w:rFonts w:ascii="GHEA Grapalat" w:eastAsia="Times New Roman" w:hAnsi="GHEA Grapalat"/>
          <w:sz w:val="24"/>
          <w:szCs w:val="24"/>
        </w:rPr>
        <w:t>6</w:t>
      </w:r>
      <w:r w:rsidR="008D6016" w:rsidRPr="00FA52C1">
        <w:rPr>
          <w:rFonts w:ascii="GHEA Grapalat" w:eastAsia="Times New Roman" w:hAnsi="GHEA Grapalat"/>
          <w:sz w:val="24"/>
          <w:szCs w:val="24"/>
        </w:rPr>
        <w:t>-</w:t>
      </w:r>
      <w:r w:rsidR="00A66C64" w:rsidRPr="00FA52C1">
        <w:rPr>
          <w:rFonts w:ascii="GHEA Grapalat" w:eastAsia="Times New Roman" w:hAnsi="GHEA Grapalat"/>
          <w:sz w:val="24"/>
          <w:szCs w:val="24"/>
        </w:rPr>
        <w:t xml:space="preserve">ից </w:t>
      </w:r>
      <w:r w:rsidR="005B12C6" w:rsidRPr="00FA52C1">
        <w:rPr>
          <w:rFonts w:ascii="GHEA Grapalat" w:eastAsia="Times New Roman" w:hAnsi="GHEA Grapalat"/>
          <w:sz w:val="24"/>
          <w:szCs w:val="24"/>
        </w:rPr>
        <w:t>10</w:t>
      </w:r>
      <w:r w:rsidR="00A66C64" w:rsidRPr="00FA52C1">
        <w:rPr>
          <w:rFonts w:ascii="GHEA Grapalat" w:eastAsia="Times New Roman" w:hAnsi="GHEA Grapalat"/>
          <w:sz w:val="24"/>
          <w:szCs w:val="24"/>
        </w:rPr>
        <w:t>-ում</w:t>
      </w:r>
      <w:r w:rsidR="008D6016" w:rsidRPr="00FA52C1">
        <w:rPr>
          <w:rFonts w:ascii="GHEA Grapalat" w:eastAsia="Times New Roman" w:hAnsi="GHEA Grapalat"/>
          <w:sz w:val="24"/>
          <w:szCs w:val="24"/>
        </w:rPr>
        <w:t xml:space="preserve">, </w:t>
      </w:r>
      <w:r w:rsidR="005B12C6" w:rsidRPr="00FA52C1">
        <w:rPr>
          <w:rFonts w:ascii="GHEA Grapalat" w:eastAsia="Times New Roman" w:hAnsi="GHEA Grapalat"/>
          <w:sz w:val="24"/>
          <w:szCs w:val="24"/>
        </w:rPr>
        <w:t>14</w:t>
      </w:r>
      <w:r w:rsidR="008D6016" w:rsidRPr="00FA52C1">
        <w:rPr>
          <w:rFonts w:ascii="GHEA Grapalat" w:eastAsia="Times New Roman" w:hAnsi="GHEA Grapalat"/>
          <w:sz w:val="24"/>
          <w:szCs w:val="24"/>
        </w:rPr>
        <w:t>-</w:t>
      </w:r>
      <w:r w:rsidR="00A66C64" w:rsidRPr="00FA52C1">
        <w:rPr>
          <w:rFonts w:ascii="GHEA Grapalat" w:eastAsia="Times New Roman" w:hAnsi="GHEA Grapalat"/>
          <w:sz w:val="24"/>
          <w:szCs w:val="24"/>
        </w:rPr>
        <w:t xml:space="preserve">ից </w:t>
      </w:r>
      <w:r w:rsidR="005B12C6" w:rsidRPr="00FA52C1">
        <w:rPr>
          <w:rFonts w:ascii="GHEA Grapalat" w:eastAsia="Times New Roman" w:hAnsi="GHEA Grapalat"/>
          <w:sz w:val="24"/>
          <w:szCs w:val="24"/>
        </w:rPr>
        <w:t>15</w:t>
      </w:r>
      <w:r w:rsidR="00A66C64" w:rsidRPr="00FA52C1">
        <w:rPr>
          <w:rFonts w:ascii="GHEA Grapalat" w:eastAsia="Times New Roman" w:hAnsi="GHEA Grapalat"/>
          <w:sz w:val="24"/>
          <w:szCs w:val="24"/>
        </w:rPr>
        <w:t>-ում</w:t>
      </w:r>
      <w:r w:rsidR="008D6016" w:rsidRPr="00FA52C1">
        <w:rPr>
          <w:rFonts w:ascii="GHEA Grapalat" w:eastAsia="Times New Roman" w:hAnsi="GHEA Grapalat"/>
          <w:sz w:val="24"/>
          <w:szCs w:val="24"/>
        </w:rPr>
        <w:t xml:space="preserve"> և </w:t>
      </w:r>
      <w:r w:rsidR="005B12C6" w:rsidRPr="00FA52C1">
        <w:rPr>
          <w:rFonts w:ascii="GHEA Grapalat" w:eastAsia="Times New Roman" w:hAnsi="GHEA Grapalat"/>
          <w:sz w:val="24"/>
          <w:szCs w:val="24"/>
        </w:rPr>
        <w:t>20</w:t>
      </w:r>
      <w:r w:rsidR="008D6016" w:rsidRPr="00FA52C1">
        <w:rPr>
          <w:rFonts w:ascii="GHEA Grapalat" w:eastAsia="Times New Roman" w:hAnsi="GHEA Grapalat"/>
          <w:sz w:val="24"/>
          <w:szCs w:val="24"/>
        </w:rPr>
        <w:t>-</w:t>
      </w:r>
      <w:r w:rsidR="00A66C64" w:rsidRPr="00FA52C1">
        <w:rPr>
          <w:rFonts w:ascii="GHEA Grapalat" w:eastAsia="Times New Roman" w:hAnsi="GHEA Grapalat"/>
          <w:sz w:val="24"/>
          <w:szCs w:val="24"/>
        </w:rPr>
        <w:t xml:space="preserve">ից </w:t>
      </w:r>
      <w:r w:rsidR="005B12C6" w:rsidRPr="00FA52C1">
        <w:rPr>
          <w:rFonts w:ascii="GHEA Grapalat" w:eastAsia="Times New Roman" w:hAnsi="GHEA Grapalat"/>
          <w:sz w:val="24"/>
          <w:szCs w:val="24"/>
        </w:rPr>
        <w:t>22</w:t>
      </w:r>
      <w:r w:rsidR="008D6016" w:rsidRPr="00FA52C1">
        <w:rPr>
          <w:rFonts w:ascii="GHEA Grapalat" w:eastAsia="Times New Roman" w:hAnsi="GHEA Grapalat"/>
          <w:sz w:val="24"/>
          <w:szCs w:val="24"/>
        </w:rPr>
        <w:t xml:space="preserve">-ում, իսկ բետոնի թափանցելիության ցուցանիշները՝ աղյուսակ </w:t>
      </w:r>
      <w:r w:rsidR="005B12C6" w:rsidRPr="00FA52C1">
        <w:rPr>
          <w:rFonts w:ascii="GHEA Grapalat" w:eastAsia="Times New Roman" w:hAnsi="GHEA Grapalat"/>
          <w:sz w:val="24"/>
          <w:szCs w:val="24"/>
        </w:rPr>
        <w:t>17</w:t>
      </w:r>
      <w:r w:rsidR="008D6016" w:rsidRPr="00FA52C1">
        <w:rPr>
          <w:rFonts w:ascii="GHEA Grapalat" w:eastAsia="Times New Roman" w:hAnsi="GHEA Grapalat"/>
          <w:sz w:val="24"/>
          <w:szCs w:val="24"/>
        </w:rPr>
        <w:t>-ում:</w:t>
      </w:r>
    </w:p>
    <w:p w14:paraId="33BFCE71"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1</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Նշանափոխ ջերմաստիճանների պայմաններում շահագործվող երկաթբետոնե կոնստրուկցիաների բետոնին ներկայացվող պահանջները բերված են աղյուսակներ </w:t>
      </w:r>
      <w:r w:rsidR="005B12C6" w:rsidRPr="00FA52C1">
        <w:rPr>
          <w:rFonts w:ascii="GHEA Grapalat" w:eastAsia="Times New Roman" w:hAnsi="GHEA Grapalat"/>
          <w:sz w:val="24"/>
          <w:szCs w:val="24"/>
        </w:rPr>
        <w:t>18</w:t>
      </w:r>
      <w:r w:rsidR="008D6016" w:rsidRPr="00FA52C1">
        <w:rPr>
          <w:rFonts w:ascii="GHEA Grapalat" w:eastAsia="Times New Roman" w:hAnsi="GHEA Grapalat"/>
          <w:sz w:val="24"/>
          <w:szCs w:val="24"/>
        </w:rPr>
        <w:t xml:space="preserve"> և </w:t>
      </w:r>
      <w:r w:rsidR="005B12C6" w:rsidRPr="00FA52C1">
        <w:rPr>
          <w:rFonts w:ascii="GHEA Grapalat" w:eastAsia="Times New Roman" w:hAnsi="GHEA Grapalat"/>
          <w:sz w:val="24"/>
          <w:szCs w:val="24"/>
        </w:rPr>
        <w:t>19</w:t>
      </w:r>
      <w:r w:rsidR="008D6016" w:rsidRPr="00FA52C1">
        <w:rPr>
          <w:rFonts w:ascii="GHEA Grapalat" w:eastAsia="Times New Roman" w:hAnsi="GHEA Grapalat"/>
          <w:sz w:val="24"/>
          <w:szCs w:val="24"/>
        </w:rPr>
        <w:t>-ում։ Փոփոխական սառեցման</w:t>
      </w:r>
      <w:r w:rsidR="00A66C64"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հալեցման և հեղուկ ագրեսիվ միջավայրերի (քլորիդներ, սուլֆատներ, նիտրատներ և այլ աղեր, այդ թվում՝ գոլորշացման մակերևույթների առկայության դեպքում) միաժամանակյա ազդեցությանը ենթարկվող երկաթբետոնե կոնստրուկցիաների բետոնին պետք է ներկայացվեն սառնակայունության</w:t>
      </w:r>
      <w:r w:rsidR="004209C4" w:rsidRPr="00FA52C1">
        <w:rPr>
          <w:rFonts w:ascii="GHEA Grapalat" w:eastAsia="Times New Roman" w:hAnsi="GHEA Grapalat"/>
          <w:sz w:val="24"/>
          <w:szCs w:val="24"/>
        </w:rPr>
        <w:t xml:space="preserve"> մակարդակի</w:t>
      </w:r>
      <w:r w:rsidR="008D6016" w:rsidRPr="00FA52C1">
        <w:rPr>
          <w:rFonts w:ascii="GHEA Grapalat" w:eastAsia="Times New Roman" w:hAnsi="GHEA Grapalat"/>
          <w:sz w:val="24"/>
          <w:szCs w:val="24"/>
        </w:rPr>
        <w:t xml:space="preserve"> ավելի բարձր պահանջներ: </w:t>
      </w:r>
    </w:p>
    <w:p w14:paraId="605F8843"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2</w:t>
      </w:r>
      <w:r w:rsidR="00E25FF6" w:rsidRPr="00185097">
        <w:rPr>
          <w:rFonts w:ascii="GHEA Grapalat" w:eastAsia="Times New Roman" w:hAnsi="GHEA Grapalat" w:cs="Cambria Math"/>
          <w:b/>
          <w:bCs/>
          <w:sz w:val="24"/>
          <w:szCs w:val="24"/>
        </w:rPr>
        <w:t xml:space="preserve">. </w:t>
      </w:r>
      <w:r w:rsidR="008D6016" w:rsidRPr="00FA52C1">
        <w:rPr>
          <w:rFonts w:ascii="GHEA Grapalat" w:eastAsia="Times New Roman" w:hAnsi="GHEA Grapalat"/>
          <w:sz w:val="24"/>
          <w:szCs w:val="24"/>
        </w:rPr>
        <w:t xml:space="preserve"> Ջրի և փոփոխական ջերմաստիճանների ազդեցությանը ենթարկվող շենքերի և </w:t>
      </w:r>
      <w:r w:rsidR="000A71EE" w:rsidRPr="00185097">
        <w:rPr>
          <w:rFonts w:ascii="GHEA Grapalat" w:eastAsia="Times New Roman" w:hAnsi="GHEA Grapalat"/>
          <w:sz w:val="24"/>
          <w:szCs w:val="24"/>
        </w:rPr>
        <w:t>շինություն</w:t>
      </w:r>
      <w:r w:rsidR="008D6016" w:rsidRPr="00FA52C1">
        <w:rPr>
          <w:rFonts w:ascii="GHEA Grapalat" w:eastAsia="Times New Roman" w:hAnsi="GHEA Grapalat"/>
          <w:sz w:val="24"/>
          <w:szCs w:val="24"/>
        </w:rPr>
        <w:t>ների կոնստրուկցիաների, ըստ սառնակայունության F</w:t>
      </w:r>
      <w:r w:rsidR="008D6016" w:rsidRPr="00FA52C1">
        <w:rPr>
          <w:rFonts w:ascii="GHEA Grapalat" w:eastAsia="Times New Roman" w:hAnsi="GHEA Grapalat"/>
          <w:sz w:val="24"/>
          <w:szCs w:val="24"/>
          <w:vertAlign w:val="subscript"/>
        </w:rPr>
        <w:t>1</w:t>
      </w:r>
      <w:r w:rsidR="008D6016" w:rsidRPr="00FA52C1">
        <w:rPr>
          <w:rFonts w:ascii="GHEA Grapalat" w:eastAsia="Times New Roman" w:hAnsi="GHEA Grapalat"/>
          <w:sz w:val="24"/>
          <w:szCs w:val="24"/>
        </w:rPr>
        <w:t>200 (F</w:t>
      </w:r>
      <w:r w:rsidR="008D6016" w:rsidRPr="00FA52C1">
        <w:rPr>
          <w:rFonts w:ascii="GHEA Grapalat" w:eastAsia="Times New Roman" w:hAnsi="GHEA Grapalat"/>
          <w:sz w:val="24"/>
          <w:szCs w:val="24"/>
          <w:vertAlign w:val="subscript"/>
        </w:rPr>
        <w:t>2</w:t>
      </w:r>
      <w:r w:rsidR="008D6016" w:rsidRPr="00FA52C1">
        <w:rPr>
          <w:rFonts w:ascii="GHEA Grapalat" w:eastAsia="Times New Roman" w:hAnsi="GHEA Grapalat"/>
          <w:sz w:val="24"/>
          <w:szCs w:val="24"/>
        </w:rPr>
        <w:t xml:space="preserve">1OO)-ից բարձր տեսականիշ ունեցող բետոնները պետք է պատրաստվեն </w:t>
      </w:r>
      <w:r w:rsidR="00336239" w:rsidRPr="00FA52C1">
        <w:rPr>
          <w:rFonts w:ascii="GHEA Grapalat" w:eastAsia="Times New Roman" w:hAnsi="GHEA Grapalat"/>
          <w:sz w:val="24"/>
          <w:szCs w:val="24"/>
        </w:rPr>
        <w:t>օդ</w:t>
      </w:r>
      <w:r w:rsidR="002A724D" w:rsidRPr="00FA52C1">
        <w:rPr>
          <w:rFonts w:ascii="GHEA Grapalat" w:eastAsia="Times New Roman" w:hAnsi="GHEA Grapalat"/>
          <w:sz w:val="24"/>
          <w:szCs w:val="24"/>
        </w:rPr>
        <w:t xml:space="preserve"> </w:t>
      </w:r>
      <w:r w:rsidR="00336239" w:rsidRPr="00FA52C1">
        <w:rPr>
          <w:rFonts w:ascii="GHEA Grapalat" w:eastAsia="Times New Roman" w:hAnsi="GHEA Grapalat"/>
          <w:sz w:val="24"/>
          <w:szCs w:val="24"/>
        </w:rPr>
        <w:t>ներգրավող</w:t>
      </w:r>
      <w:r w:rsidR="008D6016" w:rsidRPr="00FA52C1">
        <w:rPr>
          <w:rFonts w:ascii="GHEA Grapalat" w:eastAsia="Times New Roman" w:hAnsi="GHEA Grapalat"/>
          <w:sz w:val="24"/>
          <w:szCs w:val="24"/>
        </w:rPr>
        <w:t xml:space="preserve"> կամ գազագոյացուցիչ հավելանյութերի, ինչպես նաև դրանց հիմքով համալիր հավելանյութերի կիրառմամբ: Երկաթբետոնե կոնստրուկցիաների և պատրաստվածքների արտադրության համար օգտագործվող բետոնախառնուրդի մեջ ներգրավված օդի (գազի) ծավալը պետք է համապատասխանի նորմատիվ փաստաթղթերով տվյալ տեսակի բետոններին ներկայացվող պահանջներին:  </w:t>
      </w:r>
    </w:p>
    <w:p w14:paraId="4BFB498E"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3</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Բետոնի կազմի ընտրությունը, հաշվի առնելով շահագործման միջավայրի ներգործությունը, իրականացվում է գիտահետազոտական </w:t>
      </w:r>
      <w:r w:rsidR="008D6016" w:rsidRPr="00FA52C1">
        <w:rPr>
          <w:rFonts w:ascii="Cambria Math" w:eastAsia="Times New Roman" w:hAnsi="Cambria Math" w:cs="Cambria Math"/>
          <w:sz w:val="24"/>
          <w:szCs w:val="24"/>
        </w:rPr>
        <w:t>​​</w:t>
      </w:r>
      <w:r w:rsidR="008D6016" w:rsidRPr="00FA52C1">
        <w:rPr>
          <w:rFonts w:ascii="GHEA Grapalat" w:eastAsia="Times New Roman" w:hAnsi="GHEA Grapalat" w:cs="GHEA Grapalat"/>
          <w:sz w:val="24"/>
          <w:szCs w:val="24"/>
        </w:rPr>
        <w:t>ինստիտուտների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համալսարանների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և</w:t>
      </w:r>
      <w:r w:rsidR="008D6016" w:rsidRPr="00FA52C1">
        <w:rPr>
          <w:rFonts w:ascii="GHEA Grapalat" w:eastAsia="Times New Roman" w:hAnsi="GHEA Grapalat"/>
          <w:sz w:val="24"/>
          <w:szCs w:val="24"/>
        </w:rPr>
        <w:t xml:space="preserve"> գիտա</w:t>
      </w:r>
      <w:r w:rsidR="008D6016" w:rsidRPr="00FA52C1">
        <w:rPr>
          <w:rFonts w:ascii="GHEA Grapalat" w:eastAsia="Times New Roman" w:hAnsi="GHEA Grapalat" w:cs="GHEA Grapalat"/>
          <w:sz w:val="24"/>
          <w:szCs w:val="24"/>
        </w:rPr>
        <w:t>կան</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այլ</w:t>
      </w:r>
      <w:r w:rsidR="008D6016" w:rsidRPr="00FA52C1">
        <w:rPr>
          <w:rFonts w:ascii="GHEA Grapalat" w:eastAsia="Times New Roman" w:hAnsi="GHEA Grapalat" w:cs="Cambria Math"/>
          <w:sz w:val="24"/>
          <w:szCs w:val="24"/>
        </w:rPr>
        <w:t xml:space="preserve"> </w:t>
      </w:r>
      <w:r w:rsidR="008D6016" w:rsidRPr="00FA52C1">
        <w:rPr>
          <w:rFonts w:ascii="Cambria Math" w:eastAsia="Times New Roman" w:hAnsi="Cambria Math" w:cs="Cambria Math"/>
          <w:sz w:val="24"/>
          <w:szCs w:val="24"/>
        </w:rPr>
        <w:t>​​</w:t>
      </w:r>
      <w:r w:rsidR="008D6016" w:rsidRPr="00FA52C1">
        <w:rPr>
          <w:rFonts w:ascii="GHEA Grapalat" w:eastAsia="Times New Roman" w:hAnsi="GHEA Grapalat" w:cs="GHEA Grapalat"/>
          <w:sz w:val="24"/>
          <w:szCs w:val="24"/>
        </w:rPr>
        <w:t>կազմակերպությունների</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մասնագիտացված</w:t>
      </w:r>
      <w:r w:rsidR="008D6016" w:rsidRPr="00FA52C1">
        <w:rPr>
          <w:rFonts w:ascii="GHEA Grapalat" w:eastAsia="Times New Roman" w:hAnsi="GHEA Grapalat"/>
          <w:sz w:val="24"/>
          <w:szCs w:val="24"/>
        </w:rPr>
        <w:t xml:space="preserve"> </w:t>
      </w:r>
      <w:r w:rsidR="008D6016" w:rsidRPr="00FA52C1">
        <w:rPr>
          <w:rFonts w:ascii="GHEA Grapalat" w:eastAsia="Times New Roman" w:hAnsi="GHEA Grapalat" w:cs="GHEA Grapalat"/>
          <w:sz w:val="24"/>
          <w:szCs w:val="24"/>
        </w:rPr>
        <w:t>լաբորատորիաներում</w:t>
      </w:r>
      <w:r w:rsidR="008D6016" w:rsidRPr="00FA52C1">
        <w:rPr>
          <w:rFonts w:ascii="GHEA Grapalat" w:eastAsia="Times New Roman" w:hAnsi="GHEA Grapalat"/>
          <w:sz w:val="24"/>
          <w:szCs w:val="24"/>
        </w:rPr>
        <w:t xml:space="preserve"> այն դեպքերում, </w:t>
      </w:r>
      <w:r w:rsidR="008D6016" w:rsidRPr="00FA52C1">
        <w:rPr>
          <w:rFonts w:ascii="GHEA Grapalat" w:eastAsia="Times New Roman" w:hAnsi="GHEA Grapalat" w:cs="GHEA Grapalat"/>
          <w:sz w:val="24"/>
          <w:szCs w:val="24"/>
        </w:rPr>
        <w:t>երբ</w:t>
      </w:r>
      <w:r w:rsidR="008D6016" w:rsidRPr="00FA52C1">
        <w:rPr>
          <w:rFonts w:ascii="GHEA Grapalat" w:eastAsia="Times New Roman" w:hAnsi="GHEA Grapalat"/>
          <w:sz w:val="24"/>
          <w:szCs w:val="24"/>
        </w:rPr>
        <w:t xml:space="preserve">՝   </w:t>
      </w:r>
    </w:p>
    <w:p w14:paraId="0241B6EA" w14:textId="77777777" w:rsidR="008D6016" w:rsidRPr="00FA52C1" w:rsidRDefault="008D6016" w:rsidP="00FA52C1">
      <w:pPr>
        <w:pStyle w:val="ListParagraph"/>
        <w:numPr>
          <w:ilvl w:val="0"/>
          <w:numId w:val="2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շենքի և </w:t>
      </w:r>
      <w:r w:rsidR="000A71EE" w:rsidRPr="00185097">
        <w:rPr>
          <w:rFonts w:ascii="GHEA Grapalat" w:eastAsia="Times New Roman" w:hAnsi="GHEA Grapalat"/>
          <w:sz w:val="24"/>
          <w:szCs w:val="24"/>
          <w:lang w:val="hy-AM"/>
        </w:rPr>
        <w:t>շինություններ</w:t>
      </w:r>
      <w:r w:rsidRPr="00FA52C1">
        <w:rPr>
          <w:rFonts w:ascii="GHEA Grapalat" w:eastAsia="Times New Roman" w:hAnsi="GHEA Grapalat"/>
          <w:sz w:val="24"/>
          <w:szCs w:val="24"/>
          <w:lang w:val="hy-AM"/>
        </w:rPr>
        <w:t xml:space="preserve">ի նախագծով հաստատված շահագործման ժամկետը զգալիորեն գերազանցում է 50 տարին, նաև, երբ համաձայն ԳՕՍՏ 27751-ի բարձր է շենքի և </w:t>
      </w:r>
      <w:r w:rsidR="000A71EE" w:rsidRPr="00185097">
        <w:rPr>
          <w:rFonts w:ascii="GHEA Grapalat" w:eastAsia="Times New Roman" w:hAnsi="GHEA Grapalat"/>
          <w:sz w:val="24"/>
          <w:szCs w:val="24"/>
          <w:lang w:val="hy-AM"/>
        </w:rPr>
        <w:t>շնություններ</w:t>
      </w:r>
      <w:r w:rsidRPr="00FA52C1">
        <w:rPr>
          <w:rFonts w:ascii="GHEA Grapalat" w:eastAsia="Times New Roman" w:hAnsi="GHEA Grapalat"/>
          <w:sz w:val="24"/>
          <w:szCs w:val="24"/>
          <w:lang w:val="hy-AM"/>
        </w:rPr>
        <w:t>ի  պատասխանատվության մակարդակը,</w:t>
      </w:r>
    </w:p>
    <w:p w14:paraId="2E12D8D2" w14:textId="77777777" w:rsidR="008D6016" w:rsidRPr="00FA52C1" w:rsidRDefault="008D6016" w:rsidP="00FA52C1">
      <w:pPr>
        <w:pStyle w:val="ListParagraph"/>
        <w:numPr>
          <w:ilvl w:val="0"/>
          <w:numId w:val="2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շահագործման միջավայրն ագրեսիվ է, սակայն ագրեսիվության բնույթը հայտնի չէ,</w:t>
      </w:r>
    </w:p>
    <w:p w14:paraId="2414B168" w14:textId="77777777" w:rsidR="008D6016" w:rsidRPr="00FA52C1" w:rsidRDefault="008D6016" w:rsidP="00FA52C1">
      <w:pPr>
        <w:pStyle w:val="ListParagraph"/>
        <w:numPr>
          <w:ilvl w:val="0"/>
          <w:numId w:val="2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շենքի կամ </w:t>
      </w:r>
      <w:r w:rsidR="000A71EE" w:rsidRPr="00185097">
        <w:rPr>
          <w:rFonts w:ascii="GHEA Grapalat" w:eastAsia="Times New Roman" w:hAnsi="GHEA Grapalat"/>
          <w:sz w:val="24"/>
          <w:szCs w:val="24"/>
          <w:lang w:val="hy-AM"/>
        </w:rPr>
        <w:t>շինություններ</w:t>
      </w:r>
      <w:r w:rsidRPr="00FA52C1">
        <w:rPr>
          <w:rFonts w:ascii="GHEA Grapalat" w:eastAsia="Times New Roman" w:hAnsi="GHEA Grapalat"/>
          <w:sz w:val="24"/>
          <w:szCs w:val="24"/>
          <w:lang w:val="hy-AM"/>
        </w:rPr>
        <w:t>ի շահագործման ընթացքում հնարավոր է միջավայրի ագրեսիվության բարձրացում,</w:t>
      </w:r>
    </w:p>
    <w:p w14:paraId="48E6A757" w14:textId="77777777" w:rsidR="008D6016" w:rsidRPr="00FA52C1" w:rsidRDefault="008D6016" w:rsidP="00FA52C1">
      <w:pPr>
        <w:pStyle w:val="ListParagraph"/>
        <w:numPr>
          <w:ilvl w:val="0"/>
          <w:numId w:val="2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նախատեսվում է միատիպ կոնստրուկցիաների զանգվածային կառուցում,</w:t>
      </w:r>
    </w:p>
    <w:p w14:paraId="53AE9629" w14:textId="77777777" w:rsidR="008D6016" w:rsidRPr="00FA52C1" w:rsidRDefault="008D6016" w:rsidP="00FA52C1">
      <w:pPr>
        <w:pStyle w:val="ListParagraph"/>
        <w:numPr>
          <w:ilvl w:val="0"/>
          <w:numId w:val="2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բետոնի պատրաստման համար կիրառվում են նոր նյութեր (ցեմենտներ, լցանյութեր, հավելանյութեր և այլն):</w:t>
      </w:r>
    </w:p>
    <w:p w14:paraId="6BC38FC3"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4</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Ագրեսիվ միջավայրերի ազդեցությանը ենթարկվող երկաթբետոնե կոնստրուկցիաներ</w:t>
      </w:r>
      <w:r w:rsidRPr="00FA52C1">
        <w:rPr>
          <w:rFonts w:ascii="GHEA Grapalat" w:eastAsia="Times New Roman" w:hAnsi="GHEA Grapalat"/>
          <w:sz w:val="24"/>
          <w:szCs w:val="24"/>
        </w:rPr>
        <w:t>ն</w:t>
      </w:r>
      <w:r w:rsidR="008D6016" w:rsidRPr="00FA52C1">
        <w:rPr>
          <w:rFonts w:ascii="GHEA Grapalat" w:eastAsia="Times New Roman" w:hAnsi="GHEA Grapalat"/>
          <w:sz w:val="24"/>
          <w:szCs w:val="24"/>
        </w:rPr>
        <w:t xml:space="preserve"> անհրաժեշտ է նախագծել</w:t>
      </w:r>
      <w:r w:rsidR="00A66C64"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հաշվի առնելով բետոնի ճաքակայունության կարգն ու բետոնում ճաքերի բացվածքների առավելագույն թույլատրելի լայնությունը</w:t>
      </w:r>
      <w:r w:rsidRPr="00FA52C1">
        <w:rPr>
          <w:rFonts w:ascii="GHEA Grapalat" w:eastAsia="Times New Roman" w:hAnsi="GHEA Grapalat"/>
          <w:sz w:val="24"/>
          <w:szCs w:val="24"/>
        </w:rPr>
        <w:t>,</w:t>
      </w:r>
      <w:r w:rsidR="008D6016" w:rsidRPr="00FA52C1">
        <w:rPr>
          <w:rFonts w:ascii="GHEA Grapalat" w:eastAsia="Times New Roman" w:hAnsi="GHEA Grapalat"/>
          <w:sz w:val="24"/>
          <w:szCs w:val="24"/>
        </w:rPr>
        <w:t xml:space="preserve"> գազային և պինդ ագրեսիվ միջավայրերի համար՝ ըստ աղյուսակ </w:t>
      </w:r>
      <w:r w:rsidR="005B12C6" w:rsidRPr="00FA52C1">
        <w:rPr>
          <w:rFonts w:ascii="GHEA Grapalat" w:eastAsia="Times New Roman" w:hAnsi="GHEA Grapalat"/>
          <w:sz w:val="24"/>
          <w:szCs w:val="24"/>
        </w:rPr>
        <w:t>20</w:t>
      </w:r>
      <w:r w:rsidR="008D6016" w:rsidRPr="00FA52C1">
        <w:rPr>
          <w:rFonts w:ascii="GHEA Grapalat" w:eastAsia="Times New Roman" w:hAnsi="GHEA Grapalat"/>
          <w:sz w:val="24"/>
          <w:szCs w:val="24"/>
        </w:rPr>
        <w:t xml:space="preserve">-ի, հեղուկ ագրեսիվ միջավայրերի համար՝ ըստ աղյուսակ </w:t>
      </w:r>
      <w:r w:rsidR="005B12C6" w:rsidRPr="00FA52C1">
        <w:rPr>
          <w:rFonts w:ascii="GHEA Grapalat" w:eastAsia="Times New Roman" w:hAnsi="GHEA Grapalat"/>
          <w:sz w:val="24"/>
          <w:szCs w:val="24"/>
        </w:rPr>
        <w:t>21</w:t>
      </w:r>
      <w:r w:rsidR="008D6016" w:rsidRPr="00FA52C1">
        <w:rPr>
          <w:rFonts w:ascii="GHEA Grapalat" w:eastAsia="Times New Roman" w:hAnsi="GHEA Grapalat"/>
          <w:sz w:val="24"/>
          <w:szCs w:val="24"/>
        </w:rPr>
        <w:t>-ի:</w:t>
      </w:r>
    </w:p>
    <w:p w14:paraId="486F291F"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5</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Շենքերի և </w:t>
      </w:r>
      <w:r w:rsidR="000A71EE" w:rsidRPr="00185097">
        <w:rPr>
          <w:rFonts w:ascii="GHEA Grapalat" w:eastAsia="Times New Roman" w:hAnsi="GHEA Grapalat"/>
          <w:sz w:val="24"/>
          <w:szCs w:val="24"/>
        </w:rPr>
        <w:t>շինություն</w:t>
      </w:r>
      <w:r w:rsidR="008D6016" w:rsidRPr="00FA52C1">
        <w:rPr>
          <w:rFonts w:ascii="GHEA Grapalat" w:eastAsia="Times New Roman" w:hAnsi="GHEA Grapalat"/>
          <w:sz w:val="24"/>
          <w:szCs w:val="24"/>
        </w:rPr>
        <w:t>ների վերակառուցման պարագայում անհրաժեշտ է իրականացնել կոնստրուկցիաների ստուգիչ հաշվարկ` հաշվի առնելով բետոնի և ամրանների կոռոզիոն մաշվածությունը:</w:t>
      </w:r>
    </w:p>
    <w:p w14:paraId="6B8958B6"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6</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Բետոնի պաշտպանիչ շերտի հաստությանն ու թափանցելիությանը ներկայացվող պահանջները, կախված ագրեսիվ միջավայրի տեսակից, ներկայացված են համապատասխան աղյուսակներում</w:t>
      </w:r>
      <w:r w:rsidR="008D6016" w:rsidRPr="00FA52C1">
        <w:rPr>
          <w:rFonts w:ascii="Cambria Math" w:eastAsia="Times New Roman" w:hAnsi="Cambria Math"/>
          <w:sz w:val="24"/>
          <w:szCs w:val="24"/>
        </w:rPr>
        <w:t>․</w:t>
      </w:r>
    </w:p>
    <w:p w14:paraId="0F1D1EC7" w14:textId="77777777" w:rsidR="008D6016" w:rsidRPr="00FA52C1" w:rsidRDefault="008D6016" w:rsidP="00FA52C1">
      <w:pPr>
        <w:pStyle w:val="ListParagraph"/>
        <w:numPr>
          <w:ilvl w:val="0"/>
          <w:numId w:val="23"/>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գազային և պինդ ագրեսիվ միջավայրերի ազդեցության դեպքում՝ աղյուսակներ </w:t>
      </w:r>
      <w:r w:rsidR="005B12C6" w:rsidRPr="00FA52C1">
        <w:rPr>
          <w:rFonts w:ascii="GHEA Grapalat" w:eastAsia="Times New Roman" w:hAnsi="GHEA Grapalat"/>
          <w:sz w:val="24"/>
          <w:szCs w:val="24"/>
          <w:lang w:val="hy-AM"/>
        </w:rPr>
        <w:t>20</w:t>
      </w:r>
      <w:r w:rsidRPr="00FA52C1">
        <w:rPr>
          <w:rFonts w:ascii="GHEA Grapalat" w:eastAsia="Times New Roman" w:hAnsi="GHEA Grapalat"/>
          <w:sz w:val="24"/>
          <w:szCs w:val="24"/>
          <w:lang w:val="hy-AM"/>
        </w:rPr>
        <w:t xml:space="preserve"> և </w:t>
      </w:r>
      <w:r w:rsidR="005B12C6" w:rsidRPr="00FA52C1">
        <w:rPr>
          <w:rFonts w:ascii="GHEA Grapalat" w:eastAsia="Times New Roman" w:hAnsi="GHEA Grapalat"/>
          <w:sz w:val="24"/>
          <w:szCs w:val="24"/>
          <w:lang w:val="hy-AM"/>
        </w:rPr>
        <w:t>22</w:t>
      </w:r>
      <w:r w:rsidRPr="00FA52C1">
        <w:rPr>
          <w:rFonts w:ascii="GHEA Grapalat" w:eastAsia="Times New Roman" w:hAnsi="GHEA Grapalat"/>
          <w:sz w:val="24"/>
          <w:szCs w:val="24"/>
          <w:lang w:val="hy-AM"/>
        </w:rPr>
        <w:t>,</w:t>
      </w:r>
    </w:p>
    <w:p w14:paraId="6B32780E" w14:textId="77777777" w:rsidR="008D6016" w:rsidRPr="00FA52C1" w:rsidRDefault="008D6016" w:rsidP="00FA52C1">
      <w:pPr>
        <w:pStyle w:val="ListParagraph"/>
        <w:numPr>
          <w:ilvl w:val="0"/>
          <w:numId w:val="23"/>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հեղուկ միջավայրերի ազդեցության դեպքում` աղյուսակ </w:t>
      </w:r>
      <w:r w:rsidR="005B12C6" w:rsidRPr="00FA52C1">
        <w:rPr>
          <w:rFonts w:ascii="GHEA Grapalat" w:eastAsia="Times New Roman" w:hAnsi="GHEA Grapalat"/>
          <w:sz w:val="24"/>
          <w:szCs w:val="24"/>
          <w:lang w:val="hy-AM"/>
        </w:rPr>
        <w:t>21</w:t>
      </w:r>
      <w:r w:rsidRPr="00FA52C1">
        <w:rPr>
          <w:rFonts w:ascii="GHEA Grapalat" w:eastAsia="Times New Roman" w:hAnsi="GHEA Grapalat"/>
          <w:sz w:val="24"/>
          <w:szCs w:val="24"/>
          <w:lang w:val="hy-AM"/>
        </w:rPr>
        <w:t>,</w:t>
      </w:r>
    </w:p>
    <w:p w14:paraId="0A34A108" w14:textId="77777777" w:rsidR="008D6016" w:rsidRPr="00FA52C1" w:rsidRDefault="008D6016" w:rsidP="00FA52C1">
      <w:pPr>
        <w:pStyle w:val="ListParagraph"/>
        <w:numPr>
          <w:ilvl w:val="0"/>
          <w:numId w:val="23"/>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քլորիդային հեղուկ միջավայրերի ազդեցության դեպքում՝ աղյուսակ </w:t>
      </w:r>
      <w:r w:rsidR="005B12C6" w:rsidRPr="00FA52C1">
        <w:rPr>
          <w:rFonts w:ascii="GHEA Grapalat" w:eastAsia="Times New Roman" w:hAnsi="GHEA Grapalat"/>
          <w:sz w:val="24"/>
          <w:szCs w:val="24"/>
          <w:lang w:val="hy-AM"/>
        </w:rPr>
        <w:t>14</w:t>
      </w:r>
      <w:r w:rsidRPr="00FA52C1">
        <w:rPr>
          <w:rFonts w:ascii="GHEA Grapalat" w:eastAsia="Times New Roman" w:hAnsi="GHEA Grapalat"/>
          <w:sz w:val="24"/>
          <w:szCs w:val="24"/>
          <w:lang w:val="hy-AM"/>
        </w:rPr>
        <w:t>։</w:t>
      </w:r>
    </w:p>
    <w:p w14:paraId="201271C5" w14:textId="77777777" w:rsidR="008D6016" w:rsidRPr="00FA52C1" w:rsidRDefault="00B55AD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w:t>
      </w:r>
      <w:r w:rsidR="00442A76" w:rsidRPr="00FA52C1">
        <w:rPr>
          <w:rFonts w:ascii="GHEA Grapalat" w:eastAsia="Times New Roman" w:hAnsi="GHEA Grapalat"/>
          <w:b/>
          <w:bCs/>
          <w:sz w:val="24"/>
          <w:szCs w:val="24"/>
        </w:rPr>
        <w:t>7</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Պոլիմերային կոմպոզիտ ամրանների կիրառման պարագայում պաշտպանիչ շերտի հաստությունը </w:t>
      </w:r>
      <w:r w:rsidR="00791879" w:rsidRPr="00FA52C1">
        <w:rPr>
          <w:rFonts w:ascii="GHEA Grapalat" w:eastAsia="Times New Roman" w:hAnsi="GHEA Grapalat"/>
          <w:sz w:val="24"/>
          <w:szCs w:val="24"/>
        </w:rPr>
        <w:t>նշանակվում</w:t>
      </w:r>
      <w:r w:rsidR="008D6016" w:rsidRPr="00FA52C1">
        <w:rPr>
          <w:rFonts w:ascii="GHEA Grapalat" w:eastAsia="Times New Roman" w:hAnsi="GHEA Grapalat"/>
          <w:sz w:val="24"/>
          <w:szCs w:val="24"/>
        </w:rPr>
        <w:t xml:space="preserve"> է ելնելով ամրանների ու բետոնի համատեղ աշխատանքի ապահովման պայմանից:</w:t>
      </w:r>
    </w:p>
    <w:p w14:paraId="7EA35F70" w14:textId="77777777" w:rsidR="008D6016" w:rsidRPr="00FA52C1" w:rsidRDefault="00442A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98</w:t>
      </w:r>
      <w:r w:rsidR="00E25FF6" w:rsidRPr="00185097">
        <w:rPr>
          <w:rFonts w:ascii="GHEA Grapalat" w:eastAsia="Times New Roman" w:hAnsi="GHEA Grapalat"/>
          <w:b/>
          <w:bCs/>
          <w:sz w:val="24"/>
          <w:szCs w:val="24"/>
        </w:rPr>
        <w:t>.</w:t>
      </w:r>
      <w:r w:rsidR="00BD2CBA"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Միաձույլ կոնստրուկցիաների պաշտպանիչ շերտի հաստությունը հարկավոր է ընդունել </w:t>
      </w:r>
      <w:r w:rsidR="005B12C6" w:rsidRPr="00FA52C1">
        <w:rPr>
          <w:rFonts w:ascii="GHEA Grapalat" w:eastAsia="Times New Roman" w:hAnsi="GHEA Grapalat"/>
          <w:sz w:val="24"/>
          <w:szCs w:val="24"/>
        </w:rPr>
        <w:t>14</w:t>
      </w:r>
      <w:r w:rsidR="008D6016" w:rsidRPr="00FA52C1">
        <w:rPr>
          <w:rFonts w:ascii="GHEA Grapalat" w:eastAsia="Times New Roman" w:hAnsi="GHEA Grapalat"/>
          <w:sz w:val="24"/>
          <w:szCs w:val="24"/>
        </w:rPr>
        <w:t xml:space="preserve">, </w:t>
      </w:r>
      <w:r w:rsidR="005B12C6" w:rsidRPr="00FA52C1">
        <w:rPr>
          <w:rFonts w:ascii="GHEA Grapalat" w:eastAsia="Times New Roman" w:hAnsi="GHEA Grapalat"/>
          <w:sz w:val="24"/>
          <w:szCs w:val="24"/>
        </w:rPr>
        <w:t>20</w:t>
      </w:r>
      <w:r w:rsidR="008D6016" w:rsidRPr="00FA52C1">
        <w:rPr>
          <w:rFonts w:ascii="GHEA Grapalat" w:eastAsia="Times New Roman" w:hAnsi="GHEA Grapalat"/>
          <w:sz w:val="24"/>
          <w:szCs w:val="24"/>
        </w:rPr>
        <w:t xml:space="preserve">, </w:t>
      </w:r>
      <w:r w:rsidR="005B12C6" w:rsidRPr="00FA52C1">
        <w:rPr>
          <w:rFonts w:ascii="GHEA Grapalat" w:eastAsia="Times New Roman" w:hAnsi="GHEA Grapalat"/>
          <w:sz w:val="24"/>
          <w:szCs w:val="24"/>
        </w:rPr>
        <w:t>21</w:t>
      </w:r>
      <w:r w:rsidR="008D6016" w:rsidRPr="00FA52C1">
        <w:rPr>
          <w:rFonts w:ascii="GHEA Grapalat" w:eastAsia="Times New Roman" w:hAnsi="GHEA Grapalat"/>
          <w:sz w:val="24"/>
          <w:szCs w:val="24"/>
        </w:rPr>
        <w:t xml:space="preserve"> և </w:t>
      </w:r>
      <w:r w:rsidR="005B12C6" w:rsidRPr="00FA52C1">
        <w:rPr>
          <w:rFonts w:ascii="GHEA Grapalat" w:eastAsia="Times New Roman" w:hAnsi="GHEA Grapalat"/>
          <w:sz w:val="24"/>
          <w:szCs w:val="24"/>
        </w:rPr>
        <w:t>22</w:t>
      </w:r>
      <w:r w:rsidR="008D6016" w:rsidRPr="00FA52C1">
        <w:rPr>
          <w:rFonts w:ascii="GHEA Grapalat" w:eastAsia="Times New Roman" w:hAnsi="GHEA Grapalat"/>
          <w:sz w:val="24"/>
          <w:szCs w:val="24"/>
        </w:rPr>
        <w:t xml:space="preserve"> աղյուսակներում բերվածներից 5մմ-ով ավելի մեծ արժեքներ:    </w:t>
      </w:r>
    </w:p>
    <w:p w14:paraId="5C9159D3" w14:textId="77777777" w:rsidR="008D6016" w:rsidRPr="00FA52C1" w:rsidRDefault="00442A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99</w:t>
      </w:r>
      <w:r w:rsidR="00E25FF6" w:rsidRPr="00185097">
        <w:rPr>
          <w:rFonts w:ascii="GHEA Grapalat" w:eastAsia="Times New Roman" w:hAnsi="GHEA Grapalat"/>
          <w:b/>
          <w:bCs/>
          <w:sz w:val="24"/>
          <w:szCs w:val="24"/>
        </w:rPr>
        <w:t>.</w:t>
      </w:r>
      <w:r w:rsidR="00BD2CBA"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 xml:space="preserve">Ճաքակայունության 2-րդ կարգ ունեցող նախալարված երկաթբետոնե կոնստրուկցիաների համար պաշտպանիչ շերտի հաստությունը 10մմ-ով ավելացնելու պարագայում, ոչ երկարատև ճաքերի բացվածքների թույլատրելի լայնության արժեքը </w:t>
      </w:r>
      <w:r w:rsidR="007D4F69" w:rsidRPr="00FA52C1">
        <w:rPr>
          <w:rFonts w:ascii="GHEA Grapalat" w:eastAsia="Times New Roman" w:hAnsi="GHEA Grapalat"/>
          <w:sz w:val="24"/>
          <w:szCs w:val="24"/>
        </w:rPr>
        <w:t xml:space="preserve">թույլատրվում է </w:t>
      </w:r>
      <w:r w:rsidR="008D6016" w:rsidRPr="00FA52C1">
        <w:rPr>
          <w:rFonts w:ascii="GHEA Grapalat" w:eastAsia="Times New Roman" w:hAnsi="GHEA Grapalat"/>
          <w:sz w:val="24"/>
          <w:szCs w:val="24"/>
        </w:rPr>
        <w:t>մեծացնել 0,05</w:t>
      </w:r>
      <w:r w:rsidR="00B13B75"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մմ-ով։</w:t>
      </w:r>
    </w:p>
    <w:p w14:paraId="4F2FE385" w14:textId="77777777" w:rsidR="00855613" w:rsidRPr="00FA52C1" w:rsidRDefault="00855613" w:rsidP="002F6A77">
      <w:pPr>
        <w:pStyle w:val="ListParagraph"/>
        <w:numPr>
          <w:ilvl w:val="0"/>
          <w:numId w:val="50"/>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Կամուրջների, խողովակների և հիդրոտեխնիկական </w:t>
      </w:r>
      <w:r w:rsidR="000A71EE" w:rsidRPr="00185097">
        <w:rPr>
          <w:rFonts w:ascii="GHEA Grapalat" w:eastAsia="Times New Roman" w:hAnsi="GHEA Grapalat"/>
          <w:sz w:val="24"/>
          <w:szCs w:val="24"/>
          <w:lang w:val="hy-AM"/>
        </w:rPr>
        <w:t>շինություն</w:t>
      </w:r>
      <w:r w:rsidRPr="00FA52C1">
        <w:rPr>
          <w:rFonts w:ascii="GHEA Grapalat" w:eastAsia="Times New Roman" w:hAnsi="GHEA Grapalat"/>
          <w:sz w:val="24"/>
          <w:szCs w:val="24"/>
          <w:lang w:val="hy-AM"/>
        </w:rPr>
        <w:t xml:space="preserve">ների, ինչպես նաև աերոդրոմների կոնստրուկցիաների բետոնի պաշտպանիչ շերտի հաստությունը և ճաքերի բացվածքի թույլատրելի լայնությունը սահմանվում է՝ համաձայն տվյալ </w:t>
      </w:r>
      <w:r w:rsidR="000A71EE" w:rsidRPr="00185097">
        <w:rPr>
          <w:rFonts w:ascii="GHEA Grapalat" w:eastAsia="Times New Roman" w:hAnsi="GHEA Grapalat"/>
          <w:sz w:val="24"/>
          <w:szCs w:val="24"/>
          <w:lang w:val="hy-AM"/>
        </w:rPr>
        <w:t>շինություն</w:t>
      </w:r>
      <w:r w:rsidRPr="00FA52C1">
        <w:rPr>
          <w:rFonts w:ascii="GHEA Grapalat" w:eastAsia="Times New Roman" w:hAnsi="GHEA Grapalat"/>
          <w:sz w:val="24"/>
          <w:szCs w:val="24"/>
          <w:lang w:val="hy-AM"/>
        </w:rPr>
        <w:t>ներին ներկայացվող ՀՀ-ում գործող նորմերի պահանջների։</w:t>
      </w:r>
    </w:p>
    <w:p w14:paraId="7B38466C" w14:textId="77777777" w:rsidR="008D6016" w:rsidRPr="00FA52C1" w:rsidRDefault="00BD2CBA"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10</w:t>
      </w:r>
      <w:r w:rsidR="00442A76" w:rsidRPr="00FA52C1">
        <w:rPr>
          <w:rFonts w:ascii="GHEA Grapalat" w:eastAsia="Times New Roman" w:hAnsi="GHEA Grapalat"/>
          <w:b/>
          <w:bCs/>
          <w:sz w:val="24"/>
          <w:szCs w:val="24"/>
        </w:rPr>
        <w:t>0</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Ագրեսիվ միջավայրերում թեթև բետոնների և դրանցով պատրաստված երկաթբետոնե կոնստրուկցիաների շահագործումը թույլատրվում է պայմանով, որ դրանք իրենց թափանցելիության բնութագրերով պետք է համապատասխանեն ծանր բետոնների</w:t>
      </w:r>
      <w:r w:rsidR="006E3DF7" w:rsidRPr="00FA52C1">
        <w:rPr>
          <w:rFonts w:ascii="GHEA Grapalat" w:eastAsia="Times New Roman" w:hAnsi="GHEA Grapalat"/>
          <w:sz w:val="24"/>
          <w:szCs w:val="24"/>
        </w:rPr>
        <w:t xml:space="preserve"> </w:t>
      </w:r>
      <w:r w:rsidR="008D6016" w:rsidRPr="00FA52C1">
        <w:rPr>
          <w:rFonts w:ascii="GHEA Grapalat" w:eastAsia="Times New Roman" w:hAnsi="GHEA Grapalat"/>
          <w:sz w:val="24"/>
          <w:szCs w:val="24"/>
        </w:rPr>
        <w:t>միևնույն բնութագրերին։</w:t>
      </w:r>
    </w:p>
    <w:p w14:paraId="38F286A9" w14:textId="77777777" w:rsidR="008D6016" w:rsidRPr="00FA52C1" w:rsidRDefault="00BD2CBA"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1</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w:t>
      </w:r>
      <w:r w:rsidR="007C5A6C" w:rsidRPr="00FA52C1">
        <w:rPr>
          <w:rFonts w:ascii="GHEA Grapalat" w:eastAsia="Times New Roman" w:hAnsi="GHEA Grapalat"/>
          <w:sz w:val="24"/>
          <w:szCs w:val="24"/>
        </w:rPr>
        <w:t>14 %-ից ավելի ծավալային ջրակլանմամբ ծակոտկեն լցանյութերով թեթև բետոններից պատրաստված կրող կոնստրուկցիաների շահագործումն ա</w:t>
      </w:r>
      <w:r w:rsidR="008D6016" w:rsidRPr="00FA52C1">
        <w:rPr>
          <w:rFonts w:ascii="GHEA Grapalat" w:eastAsia="Times New Roman" w:hAnsi="GHEA Grapalat"/>
          <w:sz w:val="24"/>
          <w:szCs w:val="24"/>
        </w:rPr>
        <w:t>գրեսիվ միջավայրերում չի թույլատրվում։</w:t>
      </w:r>
    </w:p>
    <w:p w14:paraId="4B24CAC0" w14:textId="77777777" w:rsidR="008D6016" w:rsidRPr="00FA52C1" w:rsidRDefault="00BD2CBA"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2</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Գազային և պինդ ագրեսիվ միջավայրերում շահագործվող շենքերի և </w:t>
      </w:r>
      <w:r w:rsidR="000A71EE" w:rsidRPr="00185097">
        <w:rPr>
          <w:rFonts w:ascii="GHEA Grapalat" w:eastAsia="Times New Roman" w:hAnsi="GHEA Grapalat"/>
          <w:sz w:val="24"/>
          <w:szCs w:val="24"/>
        </w:rPr>
        <w:t>շինություն</w:t>
      </w:r>
      <w:r w:rsidR="008D6016" w:rsidRPr="00FA52C1">
        <w:rPr>
          <w:rFonts w:ascii="GHEA Grapalat" w:eastAsia="Times New Roman" w:hAnsi="GHEA Grapalat"/>
          <w:sz w:val="24"/>
          <w:szCs w:val="24"/>
        </w:rPr>
        <w:t xml:space="preserve">ների, թեթև և բջջային բետոններով պատրաստված պատող կոնստրուկցիաները պետք է կիրառվեն համաձայն աղյուսակ </w:t>
      </w:r>
      <w:r w:rsidR="00C93B5E" w:rsidRPr="00FA52C1">
        <w:rPr>
          <w:rFonts w:ascii="GHEA Grapalat" w:eastAsia="Times New Roman" w:hAnsi="GHEA Grapalat"/>
          <w:sz w:val="24"/>
          <w:szCs w:val="24"/>
        </w:rPr>
        <w:t>25</w:t>
      </w:r>
      <w:r w:rsidR="008D6016" w:rsidRPr="00FA52C1">
        <w:rPr>
          <w:rFonts w:ascii="GHEA Grapalat" w:eastAsia="Times New Roman" w:hAnsi="GHEA Grapalat"/>
          <w:sz w:val="24"/>
          <w:szCs w:val="24"/>
        </w:rPr>
        <w:t xml:space="preserve">-ի պահանջների։ </w:t>
      </w:r>
    </w:p>
    <w:p w14:paraId="5D82FAEB" w14:textId="77777777" w:rsidR="0098562F" w:rsidRPr="00FA52C1" w:rsidRDefault="009F4347"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3</w:t>
      </w:r>
      <w:r w:rsidR="00E25FF6" w:rsidRPr="00185097">
        <w:rPr>
          <w:rFonts w:ascii="GHEA Grapalat" w:eastAsia="Times New Roman" w:hAnsi="GHEA Grapalat" w:cs="Cambria Math"/>
          <w:b/>
          <w:bCs/>
          <w:sz w:val="24"/>
          <w:szCs w:val="24"/>
        </w:rPr>
        <w:t>.</w:t>
      </w:r>
      <w:r w:rsidR="008D6016" w:rsidRPr="00FA52C1">
        <w:rPr>
          <w:rFonts w:ascii="GHEA Grapalat" w:eastAsia="Times New Roman" w:hAnsi="GHEA Grapalat"/>
          <w:sz w:val="24"/>
          <w:szCs w:val="24"/>
        </w:rPr>
        <w:t xml:space="preserve"> Թույլ ագրեսիվության գազային, հեղուկ և պինդ միջավայրերում, առանց երկրորդային պաշտպանության միջոցառումների իրականացման, թույլատրվում է կիրառել մանրահատ բետոնով երկաթբետոնե բարակապատ կոնստրուկցիաներ</w:t>
      </w:r>
      <w:r w:rsidR="00211012" w:rsidRPr="00FA52C1">
        <w:rPr>
          <w:rFonts w:ascii="GHEA Grapalat" w:eastAsia="Times New Roman" w:hAnsi="GHEA Grapalat"/>
          <w:sz w:val="24"/>
          <w:szCs w:val="24"/>
        </w:rPr>
        <w:t xml:space="preserve"> պայմանով</w:t>
      </w:r>
      <w:r w:rsidR="008D6016" w:rsidRPr="00FA52C1">
        <w:rPr>
          <w:rFonts w:ascii="GHEA Grapalat" w:eastAsia="Times New Roman" w:hAnsi="GHEA Grapalat"/>
          <w:sz w:val="24"/>
          <w:szCs w:val="24"/>
        </w:rPr>
        <w:t>,</w:t>
      </w:r>
      <w:r w:rsidR="00211012" w:rsidRPr="00FA52C1">
        <w:rPr>
          <w:rFonts w:ascii="GHEA Grapalat" w:eastAsia="Times New Roman" w:hAnsi="GHEA Grapalat"/>
          <w:sz w:val="24"/>
          <w:szCs w:val="24"/>
        </w:rPr>
        <w:t xml:space="preserve"> որ</w:t>
      </w:r>
      <w:r w:rsidR="008D6016" w:rsidRPr="00FA52C1">
        <w:rPr>
          <w:rFonts w:ascii="GHEA Grapalat" w:eastAsia="Times New Roman" w:hAnsi="GHEA Grapalat"/>
          <w:sz w:val="24"/>
          <w:szCs w:val="24"/>
        </w:rPr>
        <w:t xml:space="preserve"> դրանք ամրանավորված </w:t>
      </w:r>
      <w:r w:rsidR="00211012" w:rsidRPr="00FA52C1">
        <w:rPr>
          <w:rFonts w:ascii="GHEA Grapalat" w:eastAsia="Times New Roman" w:hAnsi="GHEA Grapalat"/>
          <w:sz w:val="24"/>
          <w:szCs w:val="24"/>
        </w:rPr>
        <w:t>լին</w:t>
      </w:r>
      <w:r w:rsidR="008D6016" w:rsidRPr="00FA52C1">
        <w:rPr>
          <w:rFonts w:ascii="GHEA Grapalat" w:eastAsia="Times New Roman" w:hAnsi="GHEA Grapalat"/>
          <w:sz w:val="24"/>
          <w:szCs w:val="24"/>
        </w:rPr>
        <w:t>են ցինկապատ կամ պոլիմեր</w:t>
      </w:r>
      <w:r w:rsidR="00BD2CBA" w:rsidRPr="00FA52C1">
        <w:rPr>
          <w:rFonts w:ascii="GHEA Grapalat" w:eastAsia="Times New Roman" w:hAnsi="GHEA Grapalat"/>
          <w:sz w:val="24"/>
          <w:szCs w:val="24"/>
        </w:rPr>
        <w:t>ային</w:t>
      </w:r>
      <w:r w:rsidR="008D6016" w:rsidRPr="00FA52C1">
        <w:rPr>
          <w:rFonts w:ascii="GHEA Grapalat" w:eastAsia="Times New Roman" w:hAnsi="GHEA Grapalat"/>
          <w:sz w:val="24"/>
          <w:szCs w:val="24"/>
        </w:rPr>
        <w:t xml:space="preserve"> </w:t>
      </w:r>
      <w:r w:rsidR="00BD2CBA" w:rsidRPr="00FA52C1">
        <w:rPr>
          <w:rFonts w:ascii="GHEA Grapalat" w:eastAsia="Times New Roman" w:hAnsi="GHEA Grapalat"/>
          <w:sz w:val="24"/>
          <w:szCs w:val="24"/>
        </w:rPr>
        <w:t xml:space="preserve">կոմպոզիտ </w:t>
      </w:r>
      <w:r w:rsidR="008D6016" w:rsidRPr="00FA52C1">
        <w:rPr>
          <w:rFonts w:ascii="GHEA Grapalat" w:eastAsia="Times New Roman" w:hAnsi="GHEA Grapalat"/>
          <w:sz w:val="24"/>
          <w:szCs w:val="24"/>
        </w:rPr>
        <w:t xml:space="preserve">ամրաններով: Միջին և </w:t>
      </w:r>
      <w:r w:rsidR="00211012" w:rsidRPr="00FA52C1">
        <w:rPr>
          <w:rFonts w:ascii="GHEA Grapalat" w:eastAsia="Times New Roman" w:hAnsi="GHEA Grapalat"/>
          <w:sz w:val="24"/>
          <w:szCs w:val="24"/>
        </w:rPr>
        <w:t>խիստ</w:t>
      </w:r>
      <w:r w:rsidR="008D6016" w:rsidRPr="00FA52C1">
        <w:rPr>
          <w:rFonts w:ascii="GHEA Grapalat" w:eastAsia="Times New Roman" w:hAnsi="GHEA Grapalat"/>
          <w:sz w:val="24"/>
          <w:szCs w:val="24"/>
        </w:rPr>
        <w:t xml:space="preserve"> ագրեսիվ միջավայրերում շահագործվող բարակապատ կոնստրուկցիաների համար անհրաժեշտ է </w:t>
      </w:r>
      <w:r w:rsidR="00764952" w:rsidRPr="00FA52C1">
        <w:rPr>
          <w:rFonts w:ascii="GHEA Grapalat" w:eastAsia="Times New Roman" w:hAnsi="GHEA Grapalat"/>
          <w:sz w:val="24"/>
          <w:szCs w:val="24"/>
        </w:rPr>
        <w:t>իրականացնել</w:t>
      </w:r>
      <w:r w:rsidR="008D6016" w:rsidRPr="00FA52C1">
        <w:rPr>
          <w:rFonts w:ascii="GHEA Grapalat" w:eastAsia="Times New Roman" w:hAnsi="GHEA Grapalat"/>
          <w:sz w:val="24"/>
          <w:szCs w:val="24"/>
        </w:rPr>
        <w:t xml:space="preserve"> դրանց մակերևույթ</w:t>
      </w:r>
      <w:r w:rsidR="00211012" w:rsidRPr="00FA52C1">
        <w:rPr>
          <w:rFonts w:ascii="GHEA Grapalat" w:eastAsia="Times New Roman" w:hAnsi="GHEA Grapalat"/>
          <w:sz w:val="24"/>
          <w:szCs w:val="24"/>
        </w:rPr>
        <w:t>ներ</w:t>
      </w:r>
      <w:r w:rsidR="008D6016" w:rsidRPr="00FA52C1">
        <w:rPr>
          <w:rFonts w:ascii="GHEA Grapalat" w:eastAsia="Times New Roman" w:hAnsi="GHEA Grapalat"/>
          <w:sz w:val="24"/>
          <w:szCs w:val="24"/>
        </w:rPr>
        <w:t>ի երկրորդային պաշտպանությ</w:t>
      </w:r>
      <w:r w:rsidR="00764952" w:rsidRPr="00FA52C1">
        <w:rPr>
          <w:rFonts w:ascii="GHEA Grapalat" w:eastAsia="Times New Roman" w:hAnsi="GHEA Grapalat"/>
          <w:sz w:val="24"/>
          <w:szCs w:val="24"/>
        </w:rPr>
        <w:t>ու</w:t>
      </w:r>
      <w:r w:rsidR="008D6016" w:rsidRPr="00FA52C1">
        <w:rPr>
          <w:rFonts w:ascii="GHEA Grapalat" w:eastAsia="Times New Roman" w:hAnsi="GHEA Grapalat"/>
          <w:sz w:val="24"/>
          <w:szCs w:val="24"/>
        </w:rPr>
        <w:t>ն:</w:t>
      </w:r>
    </w:p>
    <w:p w14:paraId="04E0FB0B" w14:textId="77777777" w:rsidR="0098562F" w:rsidRPr="00185097" w:rsidRDefault="0098562F"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460B772A" w14:textId="77777777" w:rsidR="005A0865" w:rsidRPr="00185097" w:rsidRDefault="00006B5A" w:rsidP="00FA52C1">
      <w:pPr>
        <w:tabs>
          <w:tab w:val="left" w:pos="1440"/>
          <w:tab w:val="left" w:pos="1620"/>
          <w:tab w:val="left" w:pos="1890"/>
        </w:tabs>
        <w:spacing w:line="360" w:lineRule="auto"/>
        <w:ind w:right="-1" w:firstLine="720"/>
        <w:jc w:val="center"/>
        <w:rPr>
          <w:rFonts w:ascii="GHEA Grapalat" w:eastAsia="Times New Roman" w:hAnsi="GHEA Grapalat"/>
          <w:sz w:val="24"/>
          <w:szCs w:val="24"/>
        </w:rPr>
      </w:pPr>
      <w:r w:rsidRPr="00FA52C1">
        <w:rPr>
          <w:rFonts w:ascii="GHEA Grapalat" w:eastAsia="Times New Roman" w:hAnsi="GHEA Grapalat"/>
          <w:b/>
          <w:sz w:val="24"/>
          <w:szCs w:val="24"/>
        </w:rPr>
        <w:t>5.5</w:t>
      </w:r>
      <w:r w:rsidR="00E25FF6" w:rsidRPr="00185097">
        <w:rPr>
          <w:rFonts w:ascii="GHEA Grapalat" w:eastAsia="Times New Roman" w:hAnsi="GHEA Grapalat"/>
          <w:b/>
          <w:sz w:val="24"/>
          <w:szCs w:val="24"/>
        </w:rPr>
        <w:t>.</w:t>
      </w:r>
      <w:r w:rsidRPr="00FA52C1">
        <w:rPr>
          <w:rFonts w:ascii="GHEA Grapalat" w:eastAsia="Times New Roman" w:hAnsi="GHEA Grapalat"/>
          <w:b/>
          <w:sz w:val="24"/>
          <w:szCs w:val="24"/>
        </w:rPr>
        <w:t xml:space="preserve">  </w:t>
      </w:r>
      <w:r w:rsidRPr="00FA52C1">
        <w:rPr>
          <w:rFonts w:ascii="GHEA Grapalat" w:eastAsia="Times New Roman" w:hAnsi="GHEA Grapalat"/>
          <w:b/>
          <w:bCs/>
          <w:sz w:val="24"/>
          <w:szCs w:val="24"/>
        </w:rPr>
        <w:t>ՊՈՂՊԱՏԵ ՄԻՋԱԴԻՐ ԴԵՏԱԼ</w:t>
      </w:r>
      <w:r w:rsidR="0081514D" w:rsidRPr="00FA52C1">
        <w:rPr>
          <w:rFonts w:ascii="GHEA Grapalat" w:eastAsia="Times New Roman" w:hAnsi="GHEA Grapalat"/>
          <w:b/>
          <w:bCs/>
          <w:sz w:val="24"/>
          <w:szCs w:val="24"/>
        </w:rPr>
        <w:t>Ն</w:t>
      </w:r>
      <w:r w:rsidRPr="00FA52C1">
        <w:rPr>
          <w:rFonts w:ascii="GHEA Grapalat" w:eastAsia="Times New Roman" w:hAnsi="GHEA Grapalat"/>
          <w:b/>
          <w:bCs/>
          <w:sz w:val="24"/>
          <w:szCs w:val="24"/>
        </w:rPr>
        <w:t>ԵՐԻ ԵՎ ՄԻԱՑՆՈՂ ՏԱՐՐԵՐԻ ԿՈՌՈԶԻԱՅԻՑ ՊԱՇՏՊԱՆՈՒԹՅԱՆ ՊԱՀԱՆՋՆԵՐ</w:t>
      </w:r>
      <w:r w:rsidRPr="00FA52C1">
        <w:rPr>
          <w:rFonts w:ascii="GHEA Grapalat" w:eastAsia="Times New Roman" w:hAnsi="GHEA Grapalat"/>
          <w:sz w:val="24"/>
          <w:szCs w:val="24"/>
        </w:rPr>
        <w:t xml:space="preserve">   </w:t>
      </w:r>
    </w:p>
    <w:p w14:paraId="40E75981" w14:textId="77777777" w:rsidR="008B249A" w:rsidRPr="00185097" w:rsidRDefault="008B249A"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06617C23"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4</w:t>
      </w:r>
      <w:r w:rsidR="00E25FF6"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Պողպատե միջադիր դետալներ</w:t>
      </w:r>
      <w:r w:rsidR="00A529CB" w:rsidRPr="00FA52C1">
        <w:rPr>
          <w:rFonts w:ascii="GHEA Grapalat" w:eastAsia="Times New Roman" w:hAnsi="GHEA Grapalat"/>
          <w:sz w:val="24"/>
          <w:szCs w:val="24"/>
        </w:rPr>
        <w:t>ի</w:t>
      </w:r>
      <w:r w:rsidR="00D50A15" w:rsidRPr="00FA52C1">
        <w:rPr>
          <w:rFonts w:ascii="GHEA Grapalat" w:eastAsia="Times New Roman" w:hAnsi="GHEA Grapalat"/>
          <w:sz w:val="24"/>
          <w:szCs w:val="24"/>
        </w:rPr>
        <w:t xml:space="preserve"> և միացնող տարրեր</w:t>
      </w:r>
      <w:r w:rsidR="00A529CB" w:rsidRPr="00FA52C1">
        <w:rPr>
          <w:rFonts w:ascii="GHEA Grapalat" w:eastAsia="Times New Roman" w:hAnsi="GHEA Grapalat"/>
          <w:sz w:val="24"/>
          <w:szCs w:val="24"/>
        </w:rPr>
        <w:t>ի</w:t>
      </w:r>
      <w:r w:rsidR="00D50A15" w:rsidRPr="00FA52C1">
        <w:rPr>
          <w:rFonts w:ascii="GHEA Grapalat" w:eastAsia="Times New Roman" w:hAnsi="GHEA Grapalat"/>
          <w:sz w:val="24"/>
          <w:szCs w:val="24"/>
        </w:rPr>
        <w:t xml:space="preserve"> </w:t>
      </w:r>
      <w:r w:rsidR="00A529CB" w:rsidRPr="00FA52C1">
        <w:rPr>
          <w:rFonts w:ascii="GHEA Grapalat" w:eastAsia="Times New Roman" w:hAnsi="GHEA Grapalat"/>
          <w:sz w:val="24"/>
          <w:szCs w:val="24"/>
        </w:rPr>
        <w:t xml:space="preserve">կոռոզիայից </w:t>
      </w:r>
      <w:r w:rsidR="00D50A15" w:rsidRPr="00FA52C1">
        <w:rPr>
          <w:rFonts w:ascii="GHEA Grapalat" w:eastAsia="Times New Roman" w:hAnsi="GHEA Grapalat"/>
          <w:sz w:val="24"/>
          <w:szCs w:val="24"/>
        </w:rPr>
        <w:t xml:space="preserve">պաշտպանելու անհրաժեշտությունն ու դրանց պաշտպանության մեթոդի ընտրությունը որոշվում է ելնելով շրջակա միջավայրի ազդեցության այն պայմաններից, որտեղ երկաթբետոնե կոնստրուկցիաների շահագործման ընթացքում գործառվում են պողպատե միջադիր դետալներ ու միացնող տարրեր։ </w:t>
      </w:r>
    </w:p>
    <w:p w14:paraId="64E40F1F"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5</w:t>
      </w:r>
      <w:r w:rsidR="00E25FF6" w:rsidRPr="00185097">
        <w:rPr>
          <w:rFonts w:ascii="GHEA Grapalat" w:eastAsia="Times New Roman" w:hAnsi="GHEA Grapalat" w:cs="Cambria Math"/>
          <w:b/>
          <w:bCs/>
          <w:sz w:val="24"/>
          <w:szCs w:val="24"/>
        </w:rPr>
        <w:t>.</w:t>
      </w:r>
      <w:r w:rsidR="00D50A15" w:rsidRPr="00FA52C1">
        <w:rPr>
          <w:rFonts w:ascii="GHEA Grapalat" w:eastAsia="Times New Roman" w:hAnsi="GHEA Grapalat"/>
          <w:b/>
          <w:bCs/>
          <w:sz w:val="24"/>
          <w:szCs w:val="24"/>
        </w:rPr>
        <w:t xml:space="preserve"> </w:t>
      </w:r>
      <w:r w:rsidR="00D50A15" w:rsidRPr="00FA52C1">
        <w:rPr>
          <w:rFonts w:ascii="GHEA Grapalat" w:eastAsia="Times New Roman" w:hAnsi="GHEA Grapalat"/>
          <w:sz w:val="24"/>
          <w:szCs w:val="24"/>
        </w:rPr>
        <w:t>Ագրեսիվ միջավայրերի ազդեցության պայմաններում շահագործվող միջադիր դետալներն ու միացնող տարրերը պետք է պատրաստվեն պողպատների կոռոզիակայուն տեսակներից կամ մետաղական պաշտպանիչ ծածկույթներով:</w:t>
      </w:r>
      <w:r w:rsidR="00D50A15" w:rsidRPr="00FA52C1">
        <w:rPr>
          <w:rFonts w:ascii="GHEA Grapalat" w:eastAsia="Times New Roman" w:hAnsi="GHEA Grapalat"/>
          <w:b/>
          <w:bCs/>
          <w:sz w:val="24"/>
          <w:szCs w:val="24"/>
        </w:rPr>
        <w:t xml:space="preserve">  </w:t>
      </w:r>
    </w:p>
    <w:p w14:paraId="1C25123F"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6</w:t>
      </w:r>
      <w:r w:rsidR="00E25FF6"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Կոնստրուկցիաների բետոնացվող կցվանքային և կցորդման հանգույցների սովորական պողպատից պատրաստված և առանց պաշտպանիչ ծածկույթների միջադիր </w:t>
      </w:r>
      <w:r w:rsidR="00D50A15" w:rsidRPr="00FA52C1">
        <w:rPr>
          <w:rFonts w:ascii="GHEA Grapalat" w:eastAsia="Times New Roman" w:hAnsi="GHEA Grapalat"/>
          <w:sz w:val="24"/>
          <w:szCs w:val="24"/>
        </w:rPr>
        <w:lastRenderedPageBreak/>
        <w:t>դետալներն ու միացնող տարրերը պետք է լինեն այնպիսի բետոնի պաշտպանիչ շերտով, որի անջրանցիկության տեսականիշը կլինի ոչ պակաս, քան կցորդվող կոնստրուկցիաները։</w:t>
      </w:r>
    </w:p>
    <w:p w14:paraId="5539C9A3"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10</w:t>
      </w:r>
      <w:r w:rsidR="00442A76" w:rsidRPr="00FA52C1">
        <w:rPr>
          <w:rFonts w:ascii="GHEA Grapalat" w:eastAsia="Times New Roman" w:hAnsi="GHEA Grapalat"/>
          <w:b/>
          <w:bCs/>
          <w:sz w:val="24"/>
          <w:szCs w:val="24"/>
        </w:rPr>
        <w:t>7</w:t>
      </w:r>
      <w:r w:rsidR="00E25FF6"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 xml:space="preserve">Կոնստրուկցիաների բետոնացվող կցվանքներում և կցորդման հանգույցներում ճաքերի բացվածքների լայնությունը պետք է չգերազանցի աղյուսակներ </w:t>
      </w:r>
      <w:r w:rsidR="00C93B5E" w:rsidRPr="00FA52C1">
        <w:rPr>
          <w:rFonts w:ascii="GHEA Grapalat" w:eastAsia="Times New Roman" w:hAnsi="GHEA Grapalat"/>
          <w:sz w:val="24"/>
          <w:szCs w:val="24"/>
        </w:rPr>
        <w:t>20</w:t>
      </w:r>
      <w:r w:rsidR="00C64E73" w:rsidRPr="00FA52C1">
        <w:rPr>
          <w:rFonts w:ascii="GHEA Grapalat" w:eastAsia="Times New Roman" w:hAnsi="GHEA Grapalat"/>
          <w:sz w:val="24"/>
          <w:szCs w:val="24"/>
        </w:rPr>
        <w:t>-ում</w:t>
      </w:r>
      <w:r w:rsidR="00D50A15" w:rsidRPr="00FA52C1">
        <w:rPr>
          <w:rFonts w:ascii="GHEA Grapalat" w:eastAsia="Times New Roman" w:hAnsi="GHEA Grapalat"/>
          <w:sz w:val="24"/>
          <w:szCs w:val="24"/>
        </w:rPr>
        <w:t xml:space="preserve"> և </w:t>
      </w:r>
      <w:r w:rsidR="00C93B5E" w:rsidRPr="00FA52C1">
        <w:rPr>
          <w:rFonts w:ascii="GHEA Grapalat" w:eastAsia="Times New Roman" w:hAnsi="GHEA Grapalat"/>
          <w:sz w:val="24"/>
          <w:szCs w:val="24"/>
        </w:rPr>
        <w:t>21</w:t>
      </w:r>
      <w:r w:rsidR="00D50A15" w:rsidRPr="00FA52C1">
        <w:rPr>
          <w:rFonts w:ascii="GHEA Grapalat" w:eastAsia="Times New Roman" w:hAnsi="GHEA Grapalat"/>
          <w:sz w:val="24"/>
          <w:szCs w:val="24"/>
        </w:rPr>
        <w:t>-ում բերված արժեքներ</w:t>
      </w:r>
      <w:r w:rsidRPr="00FA52C1">
        <w:rPr>
          <w:rFonts w:ascii="GHEA Grapalat" w:eastAsia="Times New Roman" w:hAnsi="GHEA Grapalat"/>
          <w:sz w:val="24"/>
          <w:szCs w:val="24"/>
        </w:rPr>
        <w:t>ին</w:t>
      </w:r>
      <w:r w:rsidR="00D50A15" w:rsidRPr="00FA52C1">
        <w:rPr>
          <w:rFonts w:ascii="GHEA Grapalat" w:eastAsia="Times New Roman" w:hAnsi="GHEA Grapalat"/>
          <w:sz w:val="24"/>
          <w:szCs w:val="24"/>
        </w:rPr>
        <w:t>:</w:t>
      </w:r>
    </w:p>
    <w:p w14:paraId="24F94862"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42A76" w:rsidRPr="00FA52C1">
        <w:rPr>
          <w:rFonts w:ascii="GHEA Grapalat" w:eastAsia="Times New Roman" w:hAnsi="GHEA Grapalat"/>
          <w:b/>
          <w:bCs/>
          <w:sz w:val="24"/>
          <w:szCs w:val="24"/>
        </w:rPr>
        <w:t>08</w:t>
      </w:r>
      <w:r w:rsidR="00E25FF6" w:rsidRPr="00185097">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Չպաշտպանված միջադիր դետալները, նախքան բետոնացման կաղապարների մեջ տեղադրել</w:t>
      </w:r>
      <w:r w:rsidR="009E0207" w:rsidRPr="00FA52C1">
        <w:rPr>
          <w:rFonts w:ascii="GHEA Grapalat" w:eastAsia="Times New Roman" w:hAnsi="GHEA Grapalat"/>
          <w:sz w:val="24"/>
          <w:szCs w:val="24"/>
        </w:rPr>
        <w:t>ն</w:t>
      </w:r>
      <w:r w:rsidR="00D50A15" w:rsidRPr="00FA52C1">
        <w:rPr>
          <w:rFonts w:ascii="GHEA Grapalat" w:eastAsia="Times New Roman" w:hAnsi="GHEA Grapalat"/>
          <w:sz w:val="24"/>
          <w:szCs w:val="24"/>
        </w:rPr>
        <w:t xml:space="preserve"> անհրաժեշտ է մաքրել փոշուց, ժանգից և այլ աղտոտվածություններից։    </w:t>
      </w:r>
    </w:p>
    <w:p w14:paraId="0A5AAD19"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42A76" w:rsidRPr="00FA52C1">
        <w:rPr>
          <w:rFonts w:ascii="GHEA Grapalat" w:eastAsia="Times New Roman" w:hAnsi="GHEA Grapalat"/>
          <w:b/>
          <w:bCs/>
          <w:sz w:val="24"/>
          <w:szCs w:val="24"/>
        </w:rPr>
        <w:t>09</w:t>
      </w:r>
      <w:r w:rsidR="00E25FF6" w:rsidRPr="00185097">
        <w:rPr>
          <w:rFonts w:ascii="GHEA Grapalat" w:eastAsia="Times New Roman" w:hAnsi="GHEA Grapalat" w:cs="Cambria Math"/>
          <w:b/>
          <w:bCs/>
          <w:sz w:val="24"/>
          <w:szCs w:val="24"/>
        </w:rPr>
        <w:t xml:space="preserve">. </w:t>
      </w:r>
      <w:r w:rsidR="00D50A15" w:rsidRPr="00FA52C1">
        <w:rPr>
          <w:rFonts w:ascii="GHEA Grapalat" w:eastAsia="Times New Roman" w:hAnsi="GHEA Grapalat"/>
          <w:sz w:val="24"/>
          <w:szCs w:val="24"/>
        </w:rPr>
        <w:t xml:space="preserve">Չբետոնացվող միջադիր դետալների ու միացնող տարրերի մակերևույթների վրա միջավայրի ագրեսիվ ազդեցության աստիճանը որոշվում է նույն կերպ, ինչպես մետաղական կոնստրուկցիաների տարրերի վրա:   </w:t>
      </w:r>
    </w:p>
    <w:p w14:paraId="53AF5539" w14:textId="77777777" w:rsidR="00D50A15" w:rsidRPr="00FA52C1" w:rsidRDefault="009F4347"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442A76" w:rsidRPr="00FA52C1">
        <w:rPr>
          <w:rFonts w:ascii="GHEA Grapalat" w:eastAsia="Times New Roman" w:hAnsi="GHEA Grapalat"/>
          <w:b/>
          <w:bCs/>
          <w:sz w:val="24"/>
          <w:szCs w:val="24"/>
        </w:rPr>
        <w:t>0</w:t>
      </w:r>
      <w:r w:rsidR="00FF3440"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Հավաքովի և միաձույլ երկաթբետոնե կոնստրուկցիաների չբետոնացվող պողպատե միջադիր դետալների ու միացնող տարրերի մակերևույթների </w:t>
      </w:r>
      <w:r w:rsidRPr="00FA52C1">
        <w:rPr>
          <w:rFonts w:ascii="GHEA Grapalat" w:eastAsia="Times New Roman" w:hAnsi="GHEA Grapalat"/>
          <w:sz w:val="24"/>
          <w:szCs w:val="24"/>
        </w:rPr>
        <w:t xml:space="preserve">կոռոզիայից </w:t>
      </w:r>
      <w:r w:rsidR="00D50A15" w:rsidRPr="00FA52C1">
        <w:rPr>
          <w:rFonts w:ascii="GHEA Grapalat" w:eastAsia="Times New Roman" w:hAnsi="GHEA Grapalat"/>
          <w:sz w:val="24"/>
          <w:szCs w:val="24"/>
        </w:rPr>
        <w:t xml:space="preserve">պաշտպանությունը, կախված դրանց նշանակությունից ու շահագործման պայմաններից, անհրաժեշտ է </w:t>
      </w:r>
      <w:r w:rsidR="00C64E73" w:rsidRPr="00FA52C1">
        <w:rPr>
          <w:rFonts w:ascii="GHEA Grapalat" w:eastAsia="Times New Roman" w:hAnsi="GHEA Grapalat"/>
          <w:sz w:val="24"/>
          <w:szCs w:val="24"/>
        </w:rPr>
        <w:t>իրականացնել</w:t>
      </w:r>
      <w:r w:rsidR="00D50A15" w:rsidRPr="00FA52C1">
        <w:rPr>
          <w:rFonts w:ascii="GHEA Grapalat" w:eastAsia="Times New Roman" w:hAnsi="GHEA Grapalat"/>
          <w:sz w:val="24"/>
          <w:szCs w:val="24"/>
        </w:rPr>
        <w:t>.</w:t>
      </w:r>
    </w:p>
    <w:p w14:paraId="08654DF1" w14:textId="77777777" w:rsidR="00D50A15" w:rsidRPr="00FA52C1" w:rsidRDefault="00D50A15" w:rsidP="00FA52C1">
      <w:pPr>
        <w:pStyle w:val="ListParagraph"/>
        <w:numPr>
          <w:ilvl w:val="0"/>
          <w:numId w:val="26"/>
        </w:numPr>
        <w:tabs>
          <w:tab w:val="left" w:pos="144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լաքաներկային ծածկույթներով (չոր և նորմալ խոնավության ռեժիմներով, ոչ ագրեսիվ և թույլ ագրեսիվ միջավայրերի ազդեցությ</w:t>
      </w:r>
      <w:r w:rsidR="009E0207" w:rsidRPr="00FA52C1">
        <w:rPr>
          <w:rFonts w:ascii="GHEA Grapalat" w:eastAsia="Times New Roman" w:hAnsi="GHEA Grapalat"/>
          <w:sz w:val="24"/>
          <w:szCs w:val="24"/>
          <w:lang w:val="hy-AM"/>
        </w:rPr>
        <w:t>մբ</w:t>
      </w:r>
      <w:r w:rsidRPr="00FA52C1">
        <w:rPr>
          <w:rFonts w:ascii="GHEA Grapalat" w:eastAsia="Times New Roman" w:hAnsi="GHEA Grapalat"/>
          <w:sz w:val="24"/>
          <w:szCs w:val="24"/>
          <w:lang w:val="hy-AM"/>
        </w:rPr>
        <w:t xml:space="preserve"> սենքերում),</w:t>
      </w:r>
    </w:p>
    <w:p w14:paraId="316BCF0C" w14:textId="77777777" w:rsidR="00D50A15" w:rsidRPr="00FA52C1" w:rsidRDefault="009F4347" w:rsidP="00FA52C1">
      <w:pPr>
        <w:pStyle w:val="ListParagraph"/>
        <w:numPr>
          <w:ilvl w:val="0"/>
          <w:numId w:val="26"/>
        </w:numPr>
        <w:tabs>
          <w:tab w:val="left" w:pos="144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շ</w:t>
      </w:r>
      <w:r w:rsidR="00D50A15" w:rsidRPr="00FA52C1">
        <w:rPr>
          <w:rFonts w:ascii="GHEA Grapalat" w:eastAsia="Times New Roman" w:hAnsi="GHEA Grapalat"/>
          <w:sz w:val="24"/>
          <w:szCs w:val="24"/>
          <w:lang w:val="hy-AM"/>
        </w:rPr>
        <w:t>իկացված կամ սառը մեթոդներով</w:t>
      </w:r>
      <w:r w:rsidRPr="00FA52C1">
        <w:rPr>
          <w:rFonts w:ascii="GHEA Grapalat" w:eastAsia="Times New Roman" w:hAnsi="GHEA Grapalat"/>
          <w:sz w:val="24"/>
          <w:szCs w:val="24"/>
          <w:lang w:val="hy-AM"/>
        </w:rPr>
        <w:t xml:space="preserve"> ցինկապատման</w:t>
      </w:r>
      <w:r w:rsidR="00D50A15" w:rsidRPr="00FA52C1">
        <w:rPr>
          <w:rFonts w:ascii="GHEA Grapalat" w:eastAsia="Times New Roman" w:hAnsi="GHEA Grapalat"/>
          <w:sz w:val="24"/>
          <w:szCs w:val="24"/>
          <w:lang w:val="hy-AM"/>
        </w:rPr>
        <w:t xml:space="preserve"> կամ գազաջերմային ու ջերմադիֆուզիոն փոշեպատմամբ իրականացվող պաշտպանիչ մետաղական ծածկույթներով (խոնավ կամ թաց ռեժիմով սենքերում և բացօթյա տեղամասերում), </w:t>
      </w:r>
    </w:p>
    <w:p w14:paraId="0FF2D78E" w14:textId="77777777" w:rsidR="00D50A15" w:rsidRPr="00FA52C1" w:rsidRDefault="00D50A15" w:rsidP="00FA52C1">
      <w:pPr>
        <w:pStyle w:val="ListParagraph"/>
        <w:numPr>
          <w:ilvl w:val="0"/>
          <w:numId w:val="26"/>
        </w:numPr>
        <w:tabs>
          <w:tab w:val="left" w:pos="1440"/>
          <w:tab w:val="left" w:pos="1620"/>
          <w:tab w:val="left" w:pos="1890"/>
        </w:tabs>
        <w:spacing w:line="360" w:lineRule="auto"/>
        <w:ind w:left="0"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համակցված ծածկույթներով (մետաղապատ շերտի վրա լաքաներկային ծածկույթներով՝ միջին ագրեսիվ միջավայրերի ազդեցության դեպքում):</w:t>
      </w:r>
    </w:p>
    <w:p w14:paraId="72440E0B" w14:textId="77777777" w:rsidR="00D50A15" w:rsidRPr="00FA52C1" w:rsidRDefault="00B65A2F" w:rsidP="00FA52C1">
      <w:pPr>
        <w:tabs>
          <w:tab w:val="left" w:pos="540"/>
          <w:tab w:val="left" w:pos="1440"/>
          <w:tab w:val="left" w:pos="1620"/>
          <w:tab w:val="left" w:pos="1890"/>
        </w:tabs>
        <w:spacing w:line="360" w:lineRule="auto"/>
        <w:ind w:firstLine="720"/>
        <w:jc w:val="both"/>
        <w:rPr>
          <w:rFonts w:ascii="GHEA Grapalat" w:eastAsia="Times New Roman" w:hAnsi="GHEA Grapalat"/>
          <w:sz w:val="24"/>
          <w:szCs w:val="24"/>
        </w:rPr>
      </w:pPr>
      <w:r w:rsidRPr="00185097">
        <w:rPr>
          <w:rFonts w:ascii="GHEA Grapalat" w:eastAsia="Times New Roman" w:hAnsi="GHEA Grapalat"/>
          <w:b/>
          <w:sz w:val="24"/>
          <w:szCs w:val="24"/>
        </w:rPr>
        <w:t>111.</w:t>
      </w:r>
      <w:r w:rsidR="00855613" w:rsidRPr="00FA52C1">
        <w:rPr>
          <w:rFonts w:ascii="GHEA Grapalat" w:eastAsia="Times New Roman" w:hAnsi="GHEA Grapalat" w:cs="Cambria Math"/>
          <w:b/>
          <w:sz w:val="24"/>
          <w:szCs w:val="24"/>
        </w:rPr>
        <w:t xml:space="preserve"> </w:t>
      </w:r>
      <w:r w:rsidR="00D50A15" w:rsidRPr="00FA52C1">
        <w:rPr>
          <w:rFonts w:ascii="GHEA Grapalat" w:eastAsia="Times New Roman" w:hAnsi="GHEA Grapalat"/>
          <w:sz w:val="24"/>
          <w:szCs w:val="24"/>
        </w:rPr>
        <w:t>«Սառը ցինկապատման» մեթոդն իրենից ներկայացնում է կոռոզիայից պաշտպանություն ցինկի գերակշռող քանակություն պարունակող բաղադրակազմով, որ</w:t>
      </w:r>
      <w:r w:rsidR="004C4350" w:rsidRPr="00FA52C1">
        <w:rPr>
          <w:rFonts w:ascii="GHEA Grapalat" w:eastAsia="Times New Roman" w:hAnsi="GHEA Grapalat"/>
          <w:sz w:val="24"/>
          <w:szCs w:val="24"/>
        </w:rPr>
        <w:t>ն</w:t>
      </w:r>
      <w:r w:rsidR="00D50A15" w:rsidRPr="00FA52C1">
        <w:rPr>
          <w:rFonts w:ascii="GHEA Grapalat" w:eastAsia="Times New Roman" w:hAnsi="GHEA Grapalat"/>
          <w:sz w:val="24"/>
          <w:szCs w:val="24"/>
        </w:rPr>
        <w:t xml:space="preserve"> ինչպես լաքաներկային նյութերը, մետաղի մակերևույթին պատվում են տարբեր եղանակներով:  Թույլատրվում է կիրառել ժամանակակից այլ լաքաներկային նյութեր, եթե հիմնավորվում է ագրեսիվ ազդեցությունների նկատմամբ դրանց անհրաժեշտ կայունությունը և «սառը ցինկապատման» մեթոդով իրականացվող ծածկույթի տեխնիկական բնութագրերի հետ համապատասխանությունը։  Լաքաներկային, մետաղական և համակցված ծածկույթների խմբերի ու համակարգերի ընտրությունը կարող է իրականացվել ինչպես մետաղական կոնստրուկցիաների դեպքում:</w:t>
      </w:r>
    </w:p>
    <w:p w14:paraId="37DBA353" w14:textId="77777777" w:rsidR="00D50A15" w:rsidRPr="00FA52C1" w:rsidRDefault="00AE5514"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11</w:t>
      </w:r>
      <w:r w:rsidR="00B65A2F" w:rsidRPr="00185097">
        <w:rPr>
          <w:rFonts w:ascii="GHEA Grapalat" w:eastAsia="Times New Roman" w:hAnsi="GHEA Grapalat"/>
          <w:b/>
          <w:bCs/>
          <w:sz w:val="24"/>
          <w:szCs w:val="24"/>
        </w:rPr>
        <w:t>2</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b/>
          <w:bCs/>
          <w:sz w:val="24"/>
          <w:szCs w:val="24"/>
        </w:rPr>
        <w:t xml:space="preserve"> </w:t>
      </w:r>
      <w:r w:rsidR="00D50A15" w:rsidRPr="00FA52C1">
        <w:rPr>
          <w:rFonts w:ascii="GHEA Grapalat" w:eastAsia="Times New Roman" w:hAnsi="GHEA Grapalat"/>
          <w:sz w:val="24"/>
          <w:szCs w:val="24"/>
        </w:rPr>
        <w:t xml:space="preserve">Հարթ մակերևույթների մասով (թերթային վրադիրների ձևով) իրար դեմ-դիմաց տեղակայված և ամբողջ եզրագծով հերմետիկ եռակցմամբ միջադիր դետալների ու միացնող տարրերի </w:t>
      </w:r>
      <w:r w:rsidR="00C64E73" w:rsidRPr="00FA52C1">
        <w:rPr>
          <w:rFonts w:ascii="GHEA Grapalat" w:eastAsia="Times New Roman" w:hAnsi="GHEA Grapalat"/>
          <w:sz w:val="24"/>
          <w:szCs w:val="24"/>
        </w:rPr>
        <w:t>հպ</w:t>
      </w:r>
      <w:r w:rsidR="00CC0001" w:rsidRPr="00FA52C1">
        <w:rPr>
          <w:rFonts w:ascii="GHEA Grapalat" w:eastAsia="Times New Roman" w:hAnsi="GHEA Grapalat"/>
          <w:sz w:val="24"/>
          <w:szCs w:val="24"/>
        </w:rPr>
        <w:t xml:space="preserve">ման փակ </w:t>
      </w:r>
      <w:r w:rsidR="00D50A15" w:rsidRPr="00FA52C1">
        <w:rPr>
          <w:rFonts w:ascii="GHEA Grapalat" w:eastAsia="Times New Roman" w:hAnsi="GHEA Grapalat"/>
          <w:sz w:val="24"/>
          <w:szCs w:val="24"/>
        </w:rPr>
        <w:t xml:space="preserve">հատվածամասերում </w:t>
      </w:r>
      <w:r w:rsidR="00F92280" w:rsidRPr="00FA52C1">
        <w:rPr>
          <w:rFonts w:ascii="GHEA Grapalat" w:eastAsia="Times New Roman" w:hAnsi="GHEA Grapalat"/>
          <w:sz w:val="24"/>
          <w:szCs w:val="24"/>
        </w:rPr>
        <w:t xml:space="preserve">պաշտպանիչ ծածկույթներ </w:t>
      </w:r>
      <w:r w:rsidR="00D50A15" w:rsidRPr="00FA52C1">
        <w:rPr>
          <w:rFonts w:ascii="GHEA Grapalat" w:eastAsia="Times New Roman" w:hAnsi="GHEA Grapalat"/>
          <w:sz w:val="24"/>
          <w:szCs w:val="24"/>
        </w:rPr>
        <w:t xml:space="preserve">թույլատրվում է չկիրառել։ </w:t>
      </w:r>
    </w:p>
    <w:p w14:paraId="00156D37" w14:textId="77777777" w:rsidR="00D50A15" w:rsidRPr="00FA52C1" w:rsidRDefault="00AE5514"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rPr>
        <w:t>3</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Ծածկույթների նվազագույն հաստությունները </w:t>
      </w:r>
      <w:r w:rsidR="00B9061E" w:rsidRPr="00FA52C1">
        <w:rPr>
          <w:rFonts w:ascii="GHEA Grapalat" w:eastAsia="Times New Roman" w:hAnsi="GHEA Grapalat"/>
          <w:sz w:val="24"/>
          <w:szCs w:val="24"/>
        </w:rPr>
        <w:t>նշանակ</w:t>
      </w:r>
      <w:r w:rsidR="00D50A15" w:rsidRPr="00FA52C1">
        <w:rPr>
          <w:rFonts w:ascii="GHEA Grapalat" w:eastAsia="Times New Roman" w:hAnsi="GHEA Grapalat"/>
          <w:sz w:val="24"/>
          <w:szCs w:val="24"/>
        </w:rPr>
        <w:t xml:space="preserve">վում են՝ կախված նորմատիվ փաստաթղթերով ներկայացվող իրականացման կոնկրետ եղանակից. </w:t>
      </w:r>
      <w:r w:rsidR="00D50A15" w:rsidRPr="00FA52C1">
        <w:rPr>
          <w:rFonts w:ascii="Cambria Math" w:eastAsia="Times New Roman" w:hAnsi="Cambria Math" w:cs="Cambria Math"/>
          <w:sz w:val="24"/>
          <w:szCs w:val="24"/>
        </w:rPr>
        <w:t>​​</w:t>
      </w:r>
    </w:p>
    <w:p w14:paraId="510B8416" w14:textId="77777777" w:rsidR="00D50A15" w:rsidRPr="00FA52C1" w:rsidRDefault="00D50A15" w:rsidP="00FA52C1">
      <w:pPr>
        <w:pStyle w:val="ListParagraph"/>
        <w:numPr>
          <w:ilvl w:val="0"/>
          <w:numId w:val="27"/>
        </w:numPr>
        <w:tabs>
          <w:tab w:val="left" w:pos="1440"/>
          <w:tab w:val="left" w:pos="1620"/>
          <w:tab w:val="left" w:pos="1890"/>
        </w:tabs>
        <w:spacing w:line="360" w:lineRule="auto"/>
        <w:ind w:left="0" w:firstLine="720"/>
        <w:rPr>
          <w:rFonts w:ascii="GHEA Grapalat" w:eastAsia="Times New Roman" w:hAnsi="GHEA Grapalat"/>
          <w:sz w:val="24"/>
          <w:szCs w:val="24"/>
        </w:rPr>
      </w:pPr>
      <w:r w:rsidRPr="00FA52C1">
        <w:rPr>
          <w:rFonts w:ascii="GHEA Grapalat" w:eastAsia="Times New Roman" w:hAnsi="GHEA Grapalat"/>
          <w:sz w:val="24"/>
          <w:szCs w:val="24"/>
        </w:rPr>
        <w:t>25 մկմ</w:t>
      </w:r>
      <w:r w:rsidR="00B9061E"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ջերմադիֆուզիոն փոշեպատման մեթոդ,</w:t>
      </w:r>
    </w:p>
    <w:p w14:paraId="41D7272C" w14:textId="77777777" w:rsidR="00D50A15" w:rsidRPr="00FA52C1" w:rsidRDefault="00D50A15" w:rsidP="00FA52C1">
      <w:pPr>
        <w:pStyle w:val="ListParagraph"/>
        <w:numPr>
          <w:ilvl w:val="0"/>
          <w:numId w:val="27"/>
        </w:numPr>
        <w:tabs>
          <w:tab w:val="left" w:pos="1440"/>
          <w:tab w:val="left" w:pos="1620"/>
          <w:tab w:val="left" w:pos="1890"/>
        </w:tabs>
        <w:spacing w:line="360" w:lineRule="auto"/>
        <w:ind w:left="0" w:firstLine="720"/>
        <w:rPr>
          <w:rFonts w:ascii="GHEA Grapalat" w:eastAsia="Times New Roman" w:hAnsi="GHEA Grapalat"/>
          <w:sz w:val="24"/>
          <w:szCs w:val="24"/>
        </w:rPr>
      </w:pPr>
      <w:r w:rsidRPr="00FA52C1">
        <w:rPr>
          <w:rFonts w:ascii="GHEA Grapalat" w:eastAsia="Times New Roman" w:hAnsi="GHEA Grapalat"/>
          <w:sz w:val="24"/>
          <w:szCs w:val="24"/>
        </w:rPr>
        <w:t>30 մկմ</w:t>
      </w:r>
      <w:r w:rsidR="00B9061E"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rPr>
        <w:t>գալվանական մեթոդ,</w:t>
      </w:r>
    </w:p>
    <w:p w14:paraId="760688AA" w14:textId="77777777" w:rsidR="00D50A15" w:rsidRPr="00FA52C1" w:rsidRDefault="00D50A15" w:rsidP="00FA52C1">
      <w:pPr>
        <w:pStyle w:val="ListParagraph"/>
        <w:numPr>
          <w:ilvl w:val="0"/>
          <w:numId w:val="27"/>
        </w:numPr>
        <w:tabs>
          <w:tab w:val="left" w:pos="1440"/>
          <w:tab w:val="left" w:pos="1620"/>
          <w:tab w:val="left" w:pos="1890"/>
        </w:tabs>
        <w:spacing w:line="360" w:lineRule="auto"/>
        <w:ind w:left="0" w:firstLine="720"/>
        <w:rPr>
          <w:rFonts w:ascii="GHEA Grapalat" w:eastAsia="Times New Roman" w:hAnsi="GHEA Grapalat"/>
          <w:sz w:val="24"/>
          <w:szCs w:val="24"/>
        </w:rPr>
      </w:pPr>
      <w:r w:rsidRPr="00FA52C1">
        <w:rPr>
          <w:rFonts w:ascii="GHEA Grapalat" w:eastAsia="Times New Roman" w:hAnsi="GHEA Grapalat"/>
          <w:sz w:val="24"/>
          <w:szCs w:val="24"/>
        </w:rPr>
        <w:t>50 մկմ</w:t>
      </w:r>
      <w:r w:rsidR="00B9061E"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շիկացված ցինկապատման մեթոդ,</w:t>
      </w:r>
    </w:p>
    <w:p w14:paraId="73B5DF1C" w14:textId="77777777" w:rsidR="00D50A15" w:rsidRPr="00FA52C1" w:rsidRDefault="00D50A15" w:rsidP="00FA52C1">
      <w:pPr>
        <w:pStyle w:val="ListParagraph"/>
        <w:numPr>
          <w:ilvl w:val="0"/>
          <w:numId w:val="27"/>
        </w:numPr>
        <w:tabs>
          <w:tab w:val="left" w:pos="1440"/>
          <w:tab w:val="left" w:pos="1620"/>
          <w:tab w:val="left" w:pos="1890"/>
        </w:tabs>
        <w:spacing w:line="360" w:lineRule="auto"/>
        <w:ind w:left="0" w:firstLine="720"/>
        <w:rPr>
          <w:rFonts w:ascii="GHEA Grapalat" w:eastAsia="Times New Roman" w:hAnsi="GHEA Grapalat"/>
          <w:sz w:val="24"/>
          <w:szCs w:val="24"/>
        </w:rPr>
      </w:pPr>
      <w:r w:rsidRPr="00FA52C1">
        <w:rPr>
          <w:rFonts w:ascii="GHEA Grapalat" w:eastAsia="Times New Roman" w:hAnsi="GHEA Grapalat"/>
          <w:sz w:val="24"/>
          <w:szCs w:val="24"/>
        </w:rPr>
        <w:t>60 մկմ</w:t>
      </w:r>
      <w:r w:rsidR="00B9061E"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սառը ցինկապատման մեթոդ,</w:t>
      </w:r>
    </w:p>
    <w:p w14:paraId="233D3108" w14:textId="77777777" w:rsidR="00D50A15" w:rsidRPr="00FA52C1" w:rsidRDefault="00D50A15" w:rsidP="00FA52C1">
      <w:pPr>
        <w:pStyle w:val="ListParagraph"/>
        <w:numPr>
          <w:ilvl w:val="0"/>
          <w:numId w:val="27"/>
        </w:numPr>
        <w:tabs>
          <w:tab w:val="left" w:pos="1440"/>
          <w:tab w:val="left" w:pos="1620"/>
          <w:tab w:val="left" w:pos="1890"/>
        </w:tabs>
        <w:spacing w:line="360" w:lineRule="auto"/>
        <w:ind w:left="0" w:firstLine="720"/>
        <w:rPr>
          <w:rFonts w:ascii="GHEA Grapalat" w:eastAsia="Times New Roman" w:hAnsi="GHEA Grapalat"/>
          <w:sz w:val="24"/>
          <w:szCs w:val="24"/>
        </w:rPr>
      </w:pPr>
      <w:r w:rsidRPr="00FA52C1">
        <w:rPr>
          <w:rFonts w:ascii="GHEA Grapalat" w:eastAsia="Times New Roman" w:hAnsi="GHEA Grapalat"/>
          <w:sz w:val="24"/>
          <w:szCs w:val="24"/>
        </w:rPr>
        <w:t>100 մկմ</w:t>
      </w:r>
      <w:r w:rsidR="00B9061E" w:rsidRPr="00FA52C1">
        <w:rPr>
          <w:rFonts w:ascii="GHEA Grapalat" w:eastAsia="Times New Roman" w:hAnsi="GHEA Grapalat"/>
          <w:sz w:val="24"/>
          <w:szCs w:val="24"/>
          <w:lang w:val="hy-AM"/>
        </w:rPr>
        <w:t>՝</w:t>
      </w:r>
      <w:r w:rsidRPr="00FA52C1">
        <w:rPr>
          <w:rFonts w:ascii="GHEA Grapalat" w:eastAsia="Times New Roman" w:hAnsi="GHEA Grapalat"/>
          <w:sz w:val="24"/>
          <w:szCs w:val="24"/>
        </w:rPr>
        <w:t xml:space="preserve"> գազաջերմային փոշեպատման մեթոդ:</w:t>
      </w:r>
    </w:p>
    <w:p w14:paraId="7D8EBD1F" w14:textId="77777777" w:rsidR="00D50A15" w:rsidRPr="00FA52C1" w:rsidRDefault="00AE5514"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lang w:val="ru-RU"/>
        </w:rPr>
        <w:t>4</w:t>
      </w:r>
      <w:r w:rsidR="00B65A2F" w:rsidRPr="00185097">
        <w:rPr>
          <w:rFonts w:ascii="GHEA Grapalat" w:eastAsia="Times New Roman" w:hAnsi="GHEA Grapalat" w:cs="Cambria Math"/>
          <w:b/>
          <w:bCs/>
          <w:sz w:val="24"/>
          <w:szCs w:val="24"/>
          <w:lang w:val="ru-RU"/>
        </w:rPr>
        <w:t>.</w:t>
      </w:r>
      <w:r w:rsidR="00D50A15" w:rsidRPr="00FA52C1">
        <w:rPr>
          <w:rFonts w:ascii="GHEA Grapalat" w:eastAsia="Times New Roman" w:hAnsi="GHEA Grapalat"/>
          <w:sz w:val="24"/>
          <w:szCs w:val="24"/>
        </w:rPr>
        <w:t xml:space="preserve"> Պողպատե միջադիր դետալների ու միացնող տարրերի (թիթեղ, ժապավեն) հաստության մեծությունը պետք է ընդունվի 6</w:t>
      </w:r>
      <w:r w:rsidR="00B13B75"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մմ</w:t>
      </w:r>
      <w:r w:rsidR="00B13B75" w:rsidRPr="00FA52C1">
        <w:rPr>
          <w:rFonts w:ascii="GHEA Grapalat" w:eastAsia="Times New Roman" w:hAnsi="GHEA Grapalat"/>
          <w:sz w:val="24"/>
          <w:szCs w:val="24"/>
        </w:rPr>
        <w:t>-ից ոչ պակաս</w:t>
      </w:r>
      <w:r w:rsidR="00D50A15" w:rsidRPr="00FA52C1">
        <w:rPr>
          <w:rFonts w:ascii="GHEA Grapalat" w:eastAsia="Times New Roman" w:hAnsi="GHEA Grapalat"/>
          <w:sz w:val="24"/>
          <w:szCs w:val="24"/>
        </w:rPr>
        <w:t>, իսկ ամրանային ձողերի տրամագիծը` ոչ պակաս 12</w:t>
      </w:r>
      <w:r w:rsidR="00B13B75"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մմ</w:t>
      </w:r>
      <w:r w:rsidR="00B13B75" w:rsidRPr="00FA52C1">
        <w:rPr>
          <w:rFonts w:ascii="GHEA Grapalat" w:eastAsia="Times New Roman" w:hAnsi="GHEA Grapalat"/>
          <w:sz w:val="24"/>
          <w:szCs w:val="24"/>
        </w:rPr>
        <w:t>-ից</w:t>
      </w:r>
      <w:r w:rsidR="00D50A15" w:rsidRPr="00FA52C1">
        <w:rPr>
          <w:rFonts w:ascii="GHEA Grapalat" w:eastAsia="Times New Roman" w:hAnsi="GHEA Grapalat"/>
          <w:sz w:val="24"/>
          <w:szCs w:val="24"/>
        </w:rPr>
        <w:t xml:space="preserve">:   </w:t>
      </w:r>
    </w:p>
    <w:p w14:paraId="67FA3775" w14:textId="77777777" w:rsidR="00D50A15" w:rsidRPr="00FA52C1" w:rsidRDefault="00AE5514"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rPr>
        <w:t>5</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Արտաքին պար</w:t>
      </w:r>
      <w:r w:rsidR="00DC7FC1" w:rsidRPr="00FA52C1">
        <w:rPr>
          <w:rFonts w:ascii="GHEA Grapalat" w:eastAsia="Times New Roman" w:hAnsi="GHEA Grapalat"/>
          <w:sz w:val="24"/>
          <w:szCs w:val="24"/>
        </w:rPr>
        <w:t>տ</w:t>
      </w:r>
      <w:r w:rsidR="00D50A15" w:rsidRPr="00FA52C1">
        <w:rPr>
          <w:rFonts w:ascii="GHEA Grapalat" w:eastAsia="Times New Roman" w:hAnsi="GHEA Grapalat"/>
          <w:sz w:val="24"/>
          <w:szCs w:val="24"/>
        </w:rPr>
        <w:t xml:space="preserve">ող կոնստրուկցիաների (օրինակ՝ երկաթբետոնե հավաքովի պատի պանելների, այդ թվում՝ նաև եռաշերտ պատի պանելների) կցվանքներում տեղադրված միջադիր դետալներն ու միացնող տարրերը ենթակա են կոռոզիայից պաշտպանության:    </w:t>
      </w:r>
    </w:p>
    <w:p w14:paraId="052E849C" w14:textId="77777777" w:rsidR="00D50A15" w:rsidRPr="00FA52C1" w:rsidRDefault="00AE5514"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rPr>
        <w:t>6</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Շենքերի արտաքին պատերի պողպատե միջադիր դետալներն ու միացնող տարրեր</w:t>
      </w:r>
      <w:r w:rsidR="00DC7FC1" w:rsidRPr="00FA52C1">
        <w:rPr>
          <w:rFonts w:ascii="GHEA Grapalat" w:eastAsia="Times New Roman" w:hAnsi="GHEA Grapalat"/>
          <w:sz w:val="24"/>
          <w:szCs w:val="24"/>
        </w:rPr>
        <w:t>ն</w:t>
      </w:r>
      <w:r w:rsidR="00D50A15" w:rsidRPr="00FA52C1">
        <w:rPr>
          <w:rFonts w:ascii="GHEA Grapalat" w:eastAsia="Times New Roman" w:hAnsi="GHEA Grapalat"/>
          <w:sz w:val="24"/>
          <w:szCs w:val="24"/>
        </w:rPr>
        <w:t xml:space="preserve"> </w:t>
      </w:r>
      <w:r w:rsidR="00B9061E" w:rsidRPr="00FA52C1">
        <w:rPr>
          <w:rFonts w:ascii="GHEA Grapalat" w:eastAsia="Times New Roman" w:hAnsi="GHEA Grapalat"/>
          <w:sz w:val="24"/>
          <w:szCs w:val="24"/>
        </w:rPr>
        <w:t>ըստ</w:t>
      </w:r>
      <w:r w:rsidR="00D50A15" w:rsidRPr="00FA52C1">
        <w:rPr>
          <w:rFonts w:ascii="GHEA Grapalat" w:eastAsia="Times New Roman" w:hAnsi="GHEA Grapalat"/>
          <w:sz w:val="24"/>
          <w:szCs w:val="24"/>
        </w:rPr>
        <w:t xml:space="preserve"> շրջակա միջավայրի ազդեցության պայմանների</w:t>
      </w:r>
      <w:r w:rsidR="00DC7FC1" w:rsidRPr="00FA52C1">
        <w:rPr>
          <w:rFonts w:ascii="GHEA Grapalat" w:eastAsia="Times New Roman" w:hAnsi="GHEA Grapalat"/>
          <w:sz w:val="24"/>
          <w:szCs w:val="24"/>
        </w:rPr>
        <w:t>,</w:t>
      </w:r>
      <w:r w:rsidR="00D50A15" w:rsidRPr="00FA52C1">
        <w:rPr>
          <w:rFonts w:ascii="GHEA Grapalat" w:eastAsia="Times New Roman" w:hAnsi="GHEA Grapalat"/>
          <w:sz w:val="24"/>
          <w:szCs w:val="24"/>
        </w:rPr>
        <w:t xml:space="preserve"> բաժանվում են հինգ խմբի.</w:t>
      </w:r>
    </w:p>
    <w:p w14:paraId="64A206DF" w14:textId="77777777" w:rsidR="00D50A15" w:rsidRPr="00FA52C1" w:rsidRDefault="00D50A15" w:rsidP="00FA52C1">
      <w:pPr>
        <w:pStyle w:val="ListParagraph"/>
        <w:numPr>
          <w:ilvl w:val="0"/>
          <w:numId w:val="28"/>
        </w:numPr>
        <w:tabs>
          <w:tab w:val="left" w:pos="1440"/>
          <w:tab w:val="left" w:pos="1620"/>
          <w:tab w:val="left" w:pos="1890"/>
        </w:tabs>
        <w:spacing w:line="360" w:lineRule="auto"/>
        <w:ind w:left="0"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I - շենքերի ճակատների պողպատե միջադիր դետալներ ու միացնող տարրեր, տեղակայված արտաքին պատի պանելներից դուրս, բացօթյա տարածքում, առանց բետոնացման,    </w:t>
      </w:r>
    </w:p>
    <w:p w14:paraId="36EE8DAD" w14:textId="77777777" w:rsidR="00D50A15" w:rsidRPr="00FA52C1" w:rsidRDefault="00D50A15" w:rsidP="00FA52C1">
      <w:pPr>
        <w:pStyle w:val="ListParagraph"/>
        <w:numPr>
          <w:ilvl w:val="0"/>
          <w:numId w:val="28"/>
        </w:numPr>
        <w:tabs>
          <w:tab w:val="left" w:pos="1440"/>
          <w:tab w:val="left" w:pos="1620"/>
          <w:tab w:val="left" w:pos="1890"/>
        </w:tabs>
        <w:spacing w:line="360" w:lineRule="auto"/>
        <w:ind w:left="0"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II – բետոնացվող կամ միաձուլվող պողպատե միջադիր դետալներ ու միացնող տարրեր, տեղակայված արտաքին պատի պանելներից դուրս, իսկ եռաշերտ պատի պանելների պարագայում՝ բետոնի արտաքին շերտում,</w:t>
      </w:r>
    </w:p>
    <w:p w14:paraId="78BDF891" w14:textId="77777777" w:rsidR="00D50A15" w:rsidRPr="00FA52C1" w:rsidRDefault="00D50A15" w:rsidP="00FA52C1">
      <w:pPr>
        <w:pStyle w:val="ListParagraph"/>
        <w:numPr>
          <w:ilvl w:val="0"/>
          <w:numId w:val="28"/>
        </w:numPr>
        <w:tabs>
          <w:tab w:val="left" w:pos="1440"/>
          <w:tab w:val="left" w:pos="1620"/>
          <w:tab w:val="left" w:pos="1890"/>
        </w:tabs>
        <w:spacing w:line="360" w:lineRule="auto"/>
        <w:ind w:left="0"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III – միաձուլվող պողպատե միջադիր դետալներ ու միացնող տարրեր, տեղակայված եռաշերտ պատի պանելների հորիզոնական և ուղղաձիգ կցվանքներում և դրանց բետոնի ներքին շերտում, </w:t>
      </w:r>
    </w:p>
    <w:p w14:paraId="2AF5C0E6" w14:textId="77777777" w:rsidR="00D50A15" w:rsidRPr="00FA52C1" w:rsidRDefault="00D50A15" w:rsidP="00FA52C1">
      <w:pPr>
        <w:pStyle w:val="ListParagraph"/>
        <w:numPr>
          <w:ilvl w:val="0"/>
          <w:numId w:val="28"/>
        </w:numPr>
        <w:tabs>
          <w:tab w:val="left" w:pos="1440"/>
          <w:tab w:val="left" w:pos="1620"/>
          <w:tab w:val="left" w:pos="1890"/>
        </w:tabs>
        <w:spacing w:line="360" w:lineRule="auto"/>
        <w:ind w:left="0" w:firstLine="720"/>
        <w:rPr>
          <w:rFonts w:ascii="GHEA Grapalat" w:eastAsia="Times New Roman" w:hAnsi="GHEA Grapalat"/>
          <w:sz w:val="24"/>
          <w:szCs w:val="24"/>
          <w:lang w:val="hy-AM"/>
        </w:rPr>
      </w:pPr>
      <w:r w:rsidRPr="00FA52C1">
        <w:rPr>
          <w:rFonts w:ascii="GHEA Grapalat" w:eastAsia="Times New Roman" w:hAnsi="GHEA Grapalat"/>
          <w:sz w:val="24"/>
          <w:szCs w:val="24"/>
          <w:lang w:val="hy-AM"/>
        </w:rPr>
        <w:t>IV - նույնը, սակայն տեղակայվա</w:t>
      </w:r>
      <w:r w:rsidR="00AE5514" w:rsidRPr="00FA52C1">
        <w:rPr>
          <w:rFonts w:ascii="GHEA Grapalat" w:eastAsia="Times New Roman" w:hAnsi="GHEA Grapalat"/>
          <w:sz w:val="24"/>
          <w:szCs w:val="24"/>
          <w:lang w:val="hy-AM"/>
        </w:rPr>
        <w:t>ծ</w:t>
      </w:r>
      <w:r w:rsidRPr="00FA52C1">
        <w:rPr>
          <w:rFonts w:ascii="GHEA Grapalat" w:eastAsia="Times New Roman" w:hAnsi="GHEA Grapalat"/>
          <w:sz w:val="24"/>
          <w:szCs w:val="24"/>
          <w:lang w:val="hy-AM"/>
        </w:rPr>
        <w:t xml:space="preserve"> պատի պանելի ամբողջ հաստությամբ,</w:t>
      </w:r>
    </w:p>
    <w:p w14:paraId="30F5F286" w14:textId="77777777" w:rsidR="00D50A15" w:rsidRPr="00FA52C1" w:rsidRDefault="00D50A15" w:rsidP="00FA52C1">
      <w:pPr>
        <w:pStyle w:val="ListParagraph"/>
        <w:numPr>
          <w:ilvl w:val="0"/>
          <w:numId w:val="28"/>
        </w:numPr>
        <w:tabs>
          <w:tab w:val="left" w:pos="1440"/>
          <w:tab w:val="left" w:pos="1620"/>
          <w:tab w:val="left" w:pos="1890"/>
        </w:tabs>
        <w:spacing w:line="360" w:lineRule="auto"/>
        <w:ind w:left="0"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V –</w:t>
      </w:r>
      <w:r w:rsidR="00291B98" w:rsidRPr="00FA52C1">
        <w:rPr>
          <w:rFonts w:ascii="GHEA Grapalat" w:eastAsia="Times New Roman" w:hAnsi="GHEA Grapalat"/>
          <w:sz w:val="24"/>
          <w:szCs w:val="24"/>
          <w:lang w:val="hy-AM"/>
        </w:rPr>
        <w:t xml:space="preserve"> շենքի ներսում տեղակայված </w:t>
      </w:r>
      <w:r w:rsidR="00A043D6" w:rsidRPr="00FA52C1">
        <w:rPr>
          <w:rFonts w:ascii="GHEA Grapalat" w:eastAsia="Times New Roman" w:hAnsi="GHEA Grapalat"/>
          <w:sz w:val="24"/>
          <w:szCs w:val="24"/>
          <w:lang w:val="hy-AM"/>
        </w:rPr>
        <w:t xml:space="preserve">արտաքին պատի պանելներին հարող և չհարող </w:t>
      </w:r>
      <w:r w:rsidRPr="00FA52C1">
        <w:rPr>
          <w:rFonts w:ascii="GHEA Grapalat" w:eastAsia="Times New Roman" w:hAnsi="GHEA Grapalat"/>
          <w:sz w:val="24"/>
          <w:szCs w:val="24"/>
          <w:lang w:val="hy-AM"/>
        </w:rPr>
        <w:t>միաձույլ եղանակով բետոնացվող պողպատե միջադիր դետալներ</w:t>
      </w:r>
      <w:r w:rsidR="00A043D6" w:rsidRPr="00FA52C1">
        <w:rPr>
          <w:rFonts w:ascii="GHEA Grapalat" w:eastAsia="Times New Roman" w:hAnsi="GHEA Grapalat"/>
          <w:sz w:val="24"/>
          <w:szCs w:val="24"/>
          <w:lang w:val="hy-AM"/>
        </w:rPr>
        <w:t xml:space="preserve"> </w:t>
      </w:r>
      <w:r w:rsidRPr="00FA52C1">
        <w:rPr>
          <w:rFonts w:ascii="GHEA Grapalat" w:eastAsia="Times New Roman" w:hAnsi="GHEA Grapalat"/>
          <w:sz w:val="24"/>
          <w:szCs w:val="24"/>
          <w:lang w:val="hy-AM"/>
        </w:rPr>
        <w:t>ու միացնող տարրեր։</w:t>
      </w:r>
    </w:p>
    <w:p w14:paraId="6665D6A5"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rPr>
        <w:t>7.</w:t>
      </w:r>
      <w:r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 xml:space="preserve">Միջավայրի ագրեսիվ ազդեցության գնահատականը և եռաշերտ պատի պանելներով իրականացված արտաքին պատերով շենքերում միջադիր դետալների ու միացնող տարրերի տեղակայման մասին տեղեկությունները բերված են աղյուսակ </w:t>
      </w:r>
      <w:r w:rsidR="00C93B5E" w:rsidRPr="00FA52C1">
        <w:rPr>
          <w:rFonts w:ascii="GHEA Grapalat" w:eastAsia="Times New Roman" w:hAnsi="GHEA Grapalat"/>
          <w:sz w:val="24"/>
          <w:szCs w:val="24"/>
        </w:rPr>
        <w:t>23</w:t>
      </w:r>
      <w:r w:rsidR="00D50A15" w:rsidRPr="00FA52C1">
        <w:rPr>
          <w:rFonts w:ascii="GHEA Grapalat" w:eastAsia="Times New Roman" w:hAnsi="GHEA Grapalat"/>
          <w:sz w:val="24"/>
          <w:szCs w:val="24"/>
        </w:rPr>
        <w:t>-ում:</w:t>
      </w:r>
    </w:p>
    <w:p w14:paraId="6BE85B38"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11</w:t>
      </w:r>
      <w:r w:rsidR="00B65A2F" w:rsidRPr="00185097">
        <w:rPr>
          <w:rFonts w:ascii="GHEA Grapalat" w:eastAsia="Times New Roman" w:hAnsi="GHEA Grapalat"/>
          <w:b/>
          <w:bCs/>
          <w:sz w:val="24"/>
          <w:szCs w:val="24"/>
        </w:rPr>
        <w:t>8</w:t>
      </w:r>
      <w:r w:rsidR="00B65A2F" w:rsidRPr="00185097">
        <w:rPr>
          <w:rFonts w:ascii="GHEA Grapalat" w:eastAsia="Times New Roman" w:hAnsi="GHEA Grapalat" w:cs="Cambria Math"/>
          <w:b/>
          <w:bCs/>
          <w:sz w:val="24"/>
          <w:szCs w:val="24"/>
        </w:rPr>
        <w:t xml:space="preserve">. </w:t>
      </w:r>
      <w:r w:rsidR="00D50A15" w:rsidRPr="00FA52C1">
        <w:rPr>
          <w:rFonts w:ascii="GHEA Grapalat" w:eastAsia="Times New Roman" w:hAnsi="GHEA Grapalat"/>
          <w:sz w:val="24"/>
          <w:szCs w:val="24"/>
        </w:rPr>
        <w:t xml:space="preserve"> Հինգ խմբերից յուրաքանչյուրին համապատասխանում են միջադիր դետալների ու միացնող տարրերի որոշակի տեսակներ, գտնվող միանման ջերմախոնավային ազդեցության պայմաններում, որոնց համար առաջարկվում են կոռոզիայից պաշտպանության մեթոդների համարժեք տարբերակներ (աղյուսակ </w:t>
      </w:r>
      <w:r w:rsidR="00C93B5E" w:rsidRPr="00FA52C1">
        <w:rPr>
          <w:rFonts w:ascii="GHEA Grapalat" w:eastAsia="Times New Roman" w:hAnsi="GHEA Grapalat"/>
          <w:sz w:val="24"/>
          <w:szCs w:val="24"/>
        </w:rPr>
        <w:t>24</w:t>
      </w:r>
      <w:r w:rsidR="00D50A15" w:rsidRPr="00FA52C1">
        <w:rPr>
          <w:rFonts w:ascii="GHEA Grapalat" w:eastAsia="Times New Roman" w:hAnsi="GHEA Grapalat"/>
          <w:sz w:val="24"/>
          <w:szCs w:val="24"/>
        </w:rPr>
        <w:t xml:space="preserve">):  </w:t>
      </w:r>
    </w:p>
    <w:p w14:paraId="4C006708"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42A76" w:rsidRPr="00FA52C1">
        <w:rPr>
          <w:rFonts w:ascii="GHEA Grapalat" w:eastAsia="Times New Roman" w:hAnsi="GHEA Grapalat"/>
          <w:b/>
          <w:bCs/>
          <w:sz w:val="24"/>
          <w:szCs w:val="24"/>
        </w:rPr>
        <w:t>1</w:t>
      </w:r>
      <w:r w:rsidR="00B65A2F" w:rsidRPr="00185097">
        <w:rPr>
          <w:rFonts w:ascii="GHEA Grapalat" w:eastAsia="Times New Roman" w:hAnsi="GHEA Grapalat"/>
          <w:b/>
          <w:bCs/>
          <w:sz w:val="24"/>
          <w:szCs w:val="24"/>
        </w:rPr>
        <w:t>9</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II-IV խմբերի միջադիր դետալների ու միացնող տարրերի բետոնացումը կամ կոնստրուկցիաների կցորդման հանգույցներում դրանց միաձուլումը պետք է իրականացվի ծանր, մանրահատիկ բետոնով, որը կունենա կցորդվող կոնստրուկցիաների բետոնի անջրանցիկության նույն տեսականիշը՝ W4-ից ոչ պակաս, իսկ V խմբի միջադիր դետալների ու միացնող տարրերի համար` ըստ նախագծի:  </w:t>
      </w:r>
    </w:p>
    <w:p w14:paraId="467D8921"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B65A2F" w:rsidRPr="00185097">
        <w:rPr>
          <w:rFonts w:ascii="GHEA Grapalat" w:eastAsia="Times New Roman" w:hAnsi="GHEA Grapalat"/>
          <w:b/>
          <w:bCs/>
          <w:sz w:val="24"/>
          <w:szCs w:val="24"/>
        </w:rPr>
        <w:t>20.</w:t>
      </w:r>
      <w:r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Բետոնի պաշտպանիչ շերտի հաստությունը (արտաքին մակերևույթից մինչև մոտակա պողպատե դետալի կամ միացնող տարրի մակերևույթը եղած հեռավորությունը) պետք է լինի 20</w:t>
      </w:r>
      <w:r w:rsidR="00B13B75"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մմ</w:t>
      </w:r>
      <w:r w:rsidR="00B13B75" w:rsidRPr="00FA52C1">
        <w:rPr>
          <w:rFonts w:ascii="GHEA Grapalat" w:eastAsia="Times New Roman" w:hAnsi="GHEA Grapalat"/>
          <w:sz w:val="24"/>
          <w:szCs w:val="24"/>
        </w:rPr>
        <w:t>-ից ոչ պակաս</w:t>
      </w:r>
      <w:r w:rsidR="00D50A15" w:rsidRPr="00FA52C1">
        <w:rPr>
          <w:rFonts w:ascii="GHEA Grapalat" w:eastAsia="Times New Roman" w:hAnsi="GHEA Grapalat"/>
          <w:sz w:val="24"/>
          <w:szCs w:val="24"/>
        </w:rPr>
        <w:t>:</w:t>
      </w:r>
    </w:p>
    <w:p w14:paraId="59028E0E"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12</w:t>
      </w:r>
      <w:r w:rsidR="00B65A2F" w:rsidRPr="00185097">
        <w:rPr>
          <w:rFonts w:ascii="GHEA Grapalat" w:eastAsia="Times New Roman" w:hAnsi="GHEA Grapalat"/>
          <w:b/>
          <w:bCs/>
          <w:sz w:val="24"/>
          <w:szCs w:val="24"/>
        </w:rPr>
        <w:t>1.</w:t>
      </w:r>
      <w:r w:rsidR="00D50A15" w:rsidRPr="00FA52C1">
        <w:rPr>
          <w:rFonts w:ascii="GHEA Grapalat" w:eastAsia="Times New Roman" w:hAnsi="GHEA Grapalat"/>
          <w:sz w:val="24"/>
          <w:szCs w:val="24"/>
        </w:rPr>
        <w:t xml:space="preserve"> Շենքի գետնախարսխային մասում և նկուղային տեխնիկական հարկում, արտաքին պատերի պանելները միմյանց և ներքին պատերի պանելներին միացնող միջադիր ու միացնող տարրերի պաշտպանությունը պետք է իրականացվի ըստ II խմբի: Նկուղային տեխնիկական հարկերում օգտագործվող բոլոր միջադիր ու միացնող տարրերի (թիթեղներ, անկյունակներ) հաստությունը և խարսխման ու միացման ձողերի տրամագծերը պետք է ավելացվեն </w:t>
      </w:r>
      <w:r w:rsidRPr="00FA52C1">
        <w:rPr>
          <w:rFonts w:ascii="GHEA Grapalat" w:eastAsia="Times New Roman" w:hAnsi="GHEA Grapalat"/>
          <w:sz w:val="24"/>
          <w:szCs w:val="24"/>
        </w:rPr>
        <w:t>առնվազն</w:t>
      </w:r>
      <w:r w:rsidR="00D50A15" w:rsidRPr="00FA52C1">
        <w:rPr>
          <w:rFonts w:ascii="GHEA Grapalat" w:eastAsia="Times New Roman" w:hAnsi="GHEA Grapalat"/>
          <w:sz w:val="24"/>
          <w:szCs w:val="24"/>
        </w:rPr>
        <w:t xml:space="preserve"> 2 մմ-ով՝ հաշվարկային կամ կոնստրուկտիվ արժեքների համեմատությամբ։</w:t>
      </w:r>
      <w:r w:rsidRPr="00FA52C1">
        <w:rPr>
          <w:rFonts w:ascii="GHEA Grapalat" w:eastAsia="Times New Roman" w:hAnsi="GHEA Grapalat"/>
          <w:sz w:val="24"/>
          <w:szCs w:val="24"/>
        </w:rPr>
        <w:t xml:space="preserve"> </w:t>
      </w:r>
      <w:r w:rsidR="00D50A15" w:rsidRPr="00FA52C1">
        <w:rPr>
          <w:rFonts w:ascii="GHEA Grapalat" w:eastAsia="Times New Roman" w:hAnsi="GHEA Grapalat"/>
          <w:sz w:val="24"/>
          <w:szCs w:val="24"/>
        </w:rPr>
        <w:t xml:space="preserve">Շենքի գետնախարսխային մասում և նկուղային </w:t>
      </w:r>
      <w:r w:rsidR="00870B43" w:rsidRPr="00FA52C1">
        <w:rPr>
          <w:rFonts w:ascii="GHEA Grapalat" w:eastAsia="Times New Roman" w:hAnsi="GHEA Grapalat"/>
          <w:sz w:val="24"/>
          <w:szCs w:val="24"/>
        </w:rPr>
        <w:t xml:space="preserve">տեխնիկական </w:t>
      </w:r>
      <w:r w:rsidR="00D50A15" w:rsidRPr="00FA52C1">
        <w:rPr>
          <w:rFonts w:ascii="GHEA Grapalat" w:eastAsia="Times New Roman" w:hAnsi="GHEA Grapalat"/>
          <w:sz w:val="24"/>
          <w:szCs w:val="24"/>
        </w:rPr>
        <w:t>հարկերում միաձուլման համար օգտագործվող բետոն</w:t>
      </w:r>
      <w:r w:rsidR="00CC0001" w:rsidRPr="00FA52C1">
        <w:rPr>
          <w:rFonts w:ascii="GHEA Grapalat" w:eastAsia="Times New Roman" w:hAnsi="GHEA Grapalat"/>
          <w:sz w:val="24"/>
          <w:szCs w:val="24"/>
        </w:rPr>
        <w:t xml:space="preserve">ի </w:t>
      </w:r>
      <w:r w:rsidR="00D50A15" w:rsidRPr="00FA52C1">
        <w:rPr>
          <w:rFonts w:ascii="GHEA Grapalat" w:eastAsia="Times New Roman" w:hAnsi="GHEA Grapalat"/>
          <w:sz w:val="24"/>
          <w:szCs w:val="24"/>
        </w:rPr>
        <w:t xml:space="preserve">անջրանցիկության </w:t>
      </w:r>
      <w:r w:rsidR="00CC0001" w:rsidRPr="00FA52C1">
        <w:rPr>
          <w:rFonts w:ascii="GHEA Grapalat" w:eastAsia="Times New Roman" w:hAnsi="GHEA Grapalat"/>
          <w:sz w:val="24"/>
          <w:szCs w:val="24"/>
        </w:rPr>
        <w:t xml:space="preserve">տեսականիշը </w:t>
      </w:r>
      <w:r w:rsidR="00D50A15" w:rsidRPr="00FA52C1">
        <w:rPr>
          <w:rFonts w:ascii="GHEA Grapalat" w:eastAsia="Times New Roman" w:hAnsi="GHEA Grapalat"/>
          <w:sz w:val="24"/>
          <w:szCs w:val="24"/>
        </w:rPr>
        <w:t xml:space="preserve">պետք է </w:t>
      </w:r>
      <w:r w:rsidR="00CC0001" w:rsidRPr="00FA52C1">
        <w:rPr>
          <w:rFonts w:ascii="GHEA Grapalat" w:eastAsia="Times New Roman" w:hAnsi="GHEA Grapalat"/>
          <w:sz w:val="24"/>
          <w:szCs w:val="24"/>
        </w:rPr>
        <w:t>լինի առնվազն</w:t>
      </w:r>
      <w:r w:rsidR="00D50A15" w:rsidRPr="00FA52C1">
        <w:rPr>
          <w:rFonts w:ascii="GHEA Grapalat" w:eastAsia="Times New Roman" w:hAnsi="GHEA Grapalat"/>
          <w:sz w:val="24"/>
          <w:szCs w:val="24"/>
        </w:rPr>
        <w:t xml:space="preserve"> W6։</w:t>
      </w:r>
    </w:p>
    <w:p w14:paraId="52108B79" w14:textId="77777777" w:rsidR="00D50A15"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12</w:t>
      </w:r>
      <w:r w:rsidR="00B65A2F" w:rsidRPr="00185097">
        <w:rPr>
          <w:rFonts w:ascii="GHEA Grapalat" w:eastAsia="Times New Roman" w:hAnsi="GHEA Grapalat"/>
          <w:b/>
          <w:bCs/>
          <w:sz w:val="24"/>
          <w:szCs w:val="24"/>
        </w:rPr>
        <w:t>2</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b/>
          <w:bCs/>
          <w:sz w:val="24"/>
          <w:szCs w:val="24"/>
        </w:rPr>
        <w:t xml:space="preserve"> </w:t>
      </w:r>
      <w:r w:rsidR="00D50A15" w:rsidRPr="00FA52C1">
        <w:rPr>
          <w:rFonts w:ascii="GHEA Grapalat" w:eastAsia="Times New Roman" w:hAnsi="GHEA Grapalat"/>
          <w:sz w:val="24"/>
          <w:szCs w:val="24"/>
        </w:rPr>
        <w:t xml:space="preserve">Սենքերի ներսում գտնվող սանդղավանդակների կոնստրուկցիաների ամրակապման համար նախատեսված միջադիր դետալների բաց մետաղական տարրերը, համաձայն աղյուսակ </w:t>
      </w:r>
      <w:r w:rsidR="00C93B5E" w:rsidRPr="00FA52C1">
        <w:rPr>
          <w:rFonts w:ascii="GHEA Grapalat" w:eastAsia="Times New Roman" w:hAnsi="GHEA Grapalat"/>
          <w:sz w:val="24"/>
          <w:szCs w:val="24"/>
        </w:rPr>
        <w:t>59</w:t>
      </w:r>
      <w:r w:rsidR="00D50A15" w:rsidRPr="00FA52C1">
        <w:rPr>
          <w:rFonts w:ascii="GHEA Grapalat" w:eastAsia="Times New Roman" w:hAnsi="GHEA Grapalat"/>
          <w:sz w:val="24"/>
          <w:szCs w:val="24"/>
        </w:rPr>
        <w:t xml:space="preserve">-ում բերված ցուցանիշների, ենթակա են պատման II խմբի լաքաներկային ծածկույթով (երկու շերտ` </w:t>
      </w:r>
      <w:r w:rsidR="00CC0001" w:rsidRPr="00FA52C1">
        <w:rPr>
          <w:rFonts w:ascii="GHEA Grapalat" w:eastAsia="Times New Roman" w:hAnsi="GHEA Grapalat"/>
          <w:sz w:val="24"/>
          <w:szCs w:val="24"/>
        </w:rPr>
        <w:t xml:space="preserve">առնվազն </w:t>
      </w:r>
      <w:r w:rsidR="00D50A15" w:rsidRPr="00FA52C1">
        <w:rPr>
          <w:rFonts w:ascii="GHEA Grapalat" w:eastAsia="Times New Roman" w:hAnsi="GHEA Grapalat"/>
          <w:sz w:val="24"/>
          <w:szCs w:val="24"/>
        </w:rPr>
        <w:t>55 մկմ ընդհանուր հաստությամբ):</w:t>
      </w:r>
      <w:r w:rsidR="00D50A15" w:rsidRPr="00FA52C1">
        <w:rPr>
          <w:rFonts w:ascii="GHEA Grapalat" w:eastAsia="Times New Roman" w:hAnsi="GHEA Grapalat"/>
          <w:b/>
          <w:bCs/>
          <w:sz w:val="24"/>
          <w:szCs w:val="24"/>
        </w:rPr>
        <w:t xml:space="preserve">    </w:t>
      </w:r>
    </w:p>
    <w:p w14:paraId="5FC3795F" w14:textId="77777777" w:rsidR="00006B5A" w:rsidRPr="00FA52C1" w:rsidRDefault="00A043D6" w:rsidP="00FA52C1">
      <w:pPr>
        <w:tabs>
          <w:tab w:val="left" w:pos="1440"/>
          <w:tab w:val="left" w:pos="1620"/>
          <w:tab w:val="left" w:pos="1890"/>
        </w:tabs>
        <w:spacing w:line="360" w:lineRule="auto"/>
        <w:ind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lastRenderedPageBreak/>
        <w:t>12</w:t>
      </w:r>
      <w:r w:rsidR="00B65A2F" w:rsidRPr="00185097">
        <w:rPr>
          <w:rFonts w:ascii="GHEA Grapalat" w:eastAsia="Times New Roman" w:hAnsi="GHEA Grapalat"/>
          <w:b/>
          <w:bCs/>
          <w:sz w:val="24"/>
          <w:szCs w:val="24"/>
        </w:rPr>
        <w:t>3</w:t>
      </w:r>
      <w:r w:rsidR="00B65A2F" w:rsidRPr="00185097">
        <w:rPr>
          <w:rFonts w:ascii="GHEA Grapalat" w:eastAsia="Times New Roman" w:hAnsi="GHEA Grapalat" w:cs="Cambria Math"/>
          <w:b/>
          <w:bCs/>
          <w:sz w:val="24"/>
          <w:szCs w:val="24"/>
        </w:rPr>
        <w:t>.</w:t>
      </w:r>
      <w:r w:rsidR="00D50A15" w:rsidRPr="00FA52C1">
        <w:rPr>
          <w:rFonts w:ascii="GHEA Grapalat" w:eastAsia="Times New Roman" w:hAnsi="GHEA Grapalat"/>
          <w:sz w:val="24"/>
          <w:szCs w:val="24"/>
        </w:rPr>
        <w:t xml:space="preserve"> Եռակցման կարը, ինչպես նաև դրան հարակից պաշտպանիչ ծածկույթները, մոնտաժման և եռակցման ընթացքում պետք է </w:t>
      </w:r>
      <w:r w:rsidRPr="00FA52C1">
        <w:rPr>
          <w:rFonts w:ascii="GHEA Grapalat" w:eastAsia="Times New Roman" w:hAnsi="GHEA Grapalat"/>
          <w:sz w:val="24"/>
          <w:szCs w:val="24"/>
        </w:rPr>
        <w:t xml:space="preserve">լինեն </w:t>
      </w:r>
      <w:r w:rsidR="00D50A15" w:rsidRPr="00FA52C1">
        <w:rPr>
          <w:rFonts w:ascii="GHEA Grapalat" w:eastAsia="Times New Roman" w:hAnsi="GHEA Grapalat"/>
          <w:sz w:val="24"/>
          <w:szCs w:val="24"/>
        </w:rPr>
        <w:t>պաշտպանված, իսկ խախտված ու վնասված լինելու պարագայում պետք է վերականգնվեն նույն կամ համարժեք ծածկույթներով:</w:t>
      </w:r>
    </w:p>
    <w:p w14:paraId="6914183C" w14:textId="77777777" w:rsidR="00006B5A" w:rsidRPr="00185097" w:rsidRDefault="00006B5A"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42F2B720" w14:textId="77777777" w:rsidR="00B65A2F" w:rsidRPr="00185097" w:rsidRDefault="00B65A2F"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74680DBB" w14:textId="77777777" w:rsidR="008B249A" w:rsidRPr="00185097" w:rsidRDefault="004041AF" w:rsidP="00FA52C1">
      <w:pPr>
        <w:tabs>
          <w:tab w:val="left" w:pos="426"/>
          <w:tab w:val="left" w:pos="1440"/>
          <w:tab w:val="left" w:pos="1620"/>
          <w:tab w:val="left" w:pos="1890"/>
        </w:tabs>
        <w:spacing w:line="360" w:lineRule="auto"/>
        <w:ind w:right="-1" w:firstLine="720"/>
        <w:jc w:val="center"/>
        <w:rPr>
          <w:rFonts w:ascii="GHEA Grapalat" w:eastAsia="Times New Roman" w:hAnsi="GHEA Grapalat"/>
          <w:sz w:val="24"/>
          <w:szCs w:val="24"/>
        </w:rPr>
      </w:pPr>
      <w:r w:rsidRPr="00FA52C1">
        <w:rPr>
          <w:rFonts w:ascii="GHEA Grapalat" w:eastAsia="Times New Roman" w:hAnsi="GHEA Grapalat"/>
          <w:b/>
          <w:sz w:val="24"/>
          <w:szCs w:val="24"/>
        </w:rPr>
        <w:t>5.6</w:t>
      </w:r>
      <w:r w:rsidR="00B65A2F" w:rsidRPr="00185097">
        <w:rPr>
          <w:rFonts w:ascii="GHEA Grapalat" w:eastAsia="Times New Roman" w:hAnsi="GHEA Grapalat"/>
          <w:b/>
          <w:sz w:val="24"/>
          <w:szCs w:val="24"/>
        </w:rPr>
        <w:t>.</w:t>
      </w:r>
      <w:r w:rsidRPr="00FA52C1">
        <w:rPr>
          <w:rFonts w:ascii="GHEA Grapalat" w:eastAsia="Times New Roman" w:hAnsi="GHEA Grapalat"/>
          <w:b/>
          <w:sz w:val="24"/>
          <w:szCs w:val="24"/>
        </w:rPr>
        <w:tab/>
        <w:t xml:space="preserve"> </w:t>
      </w:r>
      <w:r w:rsidRPr="00FA52C1">
        <w:rPr>
          <w:rFonts w:ascii="GHEA Grapalat" w:hAnsi="GHEA Grapalat"/>
          <w:b/>
          <w:bCs/>
          <w:sz w:val="24"/>
          <w:szCs w:val="24"/>
        </w:rPr>
        <w:t xml:space="preserve">ԲԵՏՈՆԵ ԵՎ ԵՐԿԱԹԲԵՏՈՆԵ ԿՈՆՍՏՐՈՒԿՑԻԱՆԵՐԻ ՄԱԿԵՐԵՎՈՒՅԹՆԵՐԻ  </w:t>
      </w:r>
      <w:r w:rsidRPr="00FA52C1">
        <w:rPr>
          <w:rFonts w:ascii="GHEA Grapalat" w:eastAsia="Times New Roman" w:hAnsi="GHEA Grapalat"/>
          <w:b/>
          <w:bCs/>
          <w:sz w:val="24"/>
          <w:szCs w:val="24"/>
        </w:rPr>
        <w:t>ԿՈՌՈԶԻԱՅԻՑ ՊԱՇՏՊԱՆՈՒԹՅԱՆ ՊԱՀԱՆՋՆԵՐ</w:t>
      </w:r>
      <w:r w:rsidRPr="00FA52C1">
        <w:rPr>
          <w:rFonts w:ascii="GHEA Grapalat" w:eastAsia="Times New Roman" w:hAnsi="GHEA Grapalat"/>
          <w:sz w:val="24"/>
          <w:szCs w:val="24"/>
        </w:rPr>
        <w:t xml:space="preserve">     </w:t>
      </w:r>
    </w:p>
    <w:p w14:paraId="56E3A73C" w14:textId="77777777" w:rsidR="005A0865" w:rsidRPr="00FA52C1" w:rsidRDefault="004041AF" w:rsidP="00FA52C1">
      <w:pPr>
        <w:tabs>
          <w:tab w:val="left" w:pos="426"/>
          <w:tab w:val="left" w:pos="1440"/>
          <w:tab w:val="left" w:pos="1620"/>
          <w:tab w:val="left" w:pos="1890"/>
        </w:tabs>
        <w:spacing w:line="360" w:lineRule="auto"/>
        <w:ind w:right="-1" w:firstLine="720"/>
        <w:jc w:val="center"/>
        <w:rPr>
          <w:rFonts w:ascii="GHEA Grapalat" w:eastAsia="Times New Roman" w:hAnsi="GHEA Grapalat"/>
          <w:b/>
          <w:sz w:val="24"/>
          <w:szCs w:val="24"/>
        </w:rPr>
      </w:pPr>
      <w:r w:rsidRPr="00FA52C1">
        <w:rPr>
          <w:rFonts w:ascii="GHEA Grapalat" w:eastAsia="Times New Roman" w:hAnsi="GHEA Grapalat"/>
          <w:sz w:val="24"/>
          <w:szCs w:val="24"/>
        </w:rPr>
        <w:t xml:space="preserve"> </w:t>
      </w:r>
    </w:p>
    <w:p w14:paraId="76937CA3"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12</w:t>
      </w:r>
      <w:r w:rsidR="00B65A2F" w:rsidRPr="00185097">
        <w:rPr>
          <w:rFonts w:ascii="GHEA Grapalat" w:eastAsia="Times New Roman" w:hAnsi="GHEA Grapalat"/>
          <w:b/>
          <w:bCs/>
          <w:sz w:val="24"/>
          <w:szCs w:val="24"/>
        </w:rPr>
        <w:t>4</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Կոնստրուկցիաների մակերևույթների պաշտպանությունն անհրաժեշտ է նախատեսել՝ ելնելով միջավայրի ագրեսիվ ազդեցության տեսակից և աստիճանից:     </w:t>
      </w:r>
    </w:p>
    <w:p w14:paraId="1321833C" w14:textId="77777777" w:rsidR="004041AF" w:rsidRPr="00FA52C1" w:rsidRDefault="00FF71DB"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12</w:t>
      </w:r>
      <w:r w:rsidR="00B65A2F" w:rsidRPr="00185097">
        <w:rPr>
          <w:rFonts w:ascii="GHEA Grapalat" w:eastAsia="Times New Roman" w:hAnsi="GHEA Grapalat"/>
          <w:b/>
          <w:bCs/>
          <w:sz w:val="24"/>
          <w:szCs w:val="24"/>
        </w:rPr>
        <w:t>5</w:t>
      </w:r>
      <w:r w:rsidR="00B65A2F" w:rsidRPr="00185097">
        <w:rPr>
          <w:rFonts w:ascii="GHEA Grapalat" w:eastAsia="Times New Roman" w:hAnsi="GHEA Grapalat" w:cs="Cambria Math"/>
          <w:b/>
          <w:bCs/>
          <w:sz w:val="24"/>
          <w:szCs w:val="24"/>
        </w:rPr>
        <w:t>.</w:t>
      </w:r>
      <w:r w:rsidR="004041AF" w:rsidRPr="00FA52C1">
        <w:rPr>
          <w:rFonts w:ascii="GHEA Grapalat" w:eastAsia="Times New Roman" w:hAnsi="GHEA Grapalat"/>
          <w:sz w:val="24"/>
          <w:szCs w:val="24"/>
        </w:rPr>
        <w:t xml:space="preserve"> </w:t>
      </w:r>
      <w:r w:rsidR="00DC7EC7" w:rsidRPr="00FA52C1">
        <w:rPr>
          <w:rFonts w:ascii="GHEA Grapalat" w:eastAsia="Times New Roman" w:hAnsi="GHEA Grapalat"/>
          <w:sz w:val="24"/>
          <w:szCs w:val="24"/>
        </w:rPr>
        <w:t>Կոռոզիայից երկրորդային պաշտպանությ</w:t>
      </w:r>
      <w:r w:rsidR="00B729E3" w:rsidRPr="00FA52C1">
        <w:rPr>
          <w:rFonts w:ascii="GHEA Grapalat" w:eastAsia="Times New Roman" w:hAnsi="GHEA Grapalat"/>
          <w:sz w:val="24"/>
          <w:szCs w:val="24"/>
        </w:rPr>
        <w:t>ուն պահանջող</w:t>
      </w:r>
      <w:r w:rsidR="00DC7EC7" w:rsidRPr="00FA52C1">
        <w:rPr>
          <w:rFonts w:ascii="GHEA Grapalat" w:eastAsia="Times New Roman" w:hAnsi="GHEA Grapalat"/>
          <w:sz w:val="24"/>
          <w:szCs w:val="24"/>
        </w:rPr>
        <w:t xml:space="preserve"> կ</w:t>
      </w:r>
      <w:r w:rsidR="004041AF" w:rsidRPr="00FA52C1">
        <w:rPr>
          <w:rFonts w:ascii="GHEA Grapalat" w:eastAsia="Times New Roman" w:hAnsi="GHEA Grapalat"/>
          <w:sz w:val="24"/>
          <w:szCs w:val="24"/>
        </w:rPr>
        <w:t>ոնստրուկցիաներին ներկայացվող տեխնիկական պայմաններում</w:t>
      </w:r>
      <w:r w:rsidR="00DC7EC7" w:rsidRPr="00FA52C1">
        <w:rPr>
          <w:rFonts w:ascii="GHEA Grapalat" w:eastAsia="Times New Roman" w:hAnsi="GHEA Grapalat"/>
          <w:sz w:val="24"/>
          <w:szCs w:val="24"/>
        </w:rPr>
        <w:t xml:space="preserve"> </w:t>
      </w:r>
      <w:r w:rsidR="004041AF" w:rsidRPr="00FA52C1">
        <w:rPr>
          <w:rFonts w:ascii="GHEA Grapalat" w:eastAsia="Times New Roman" w:hAnsi="GHEA Grapalat"/>
          <w:sz w:val="24"/>
          <w:szCs w:val="24"/>
        </w:rPr>
        <w:t>հարկ է ներկայացնել պահանջներ.</w:t>
      </w:r>
    </w:p>
    <w:p w14:paraId="07B45EC1" w14:textId="77777777" w:rsidR="004041AF" w:rsidRPr="00FA52C1" w:rsidRDefault="004041AF" w:rsidP="00FA52C1">
      <w:pPr>
        <w:pStyle w:val="ListParagraph"/>
        <w:numPr>
          <w:ilvl w:val="0"/>
          <w:numId w:val="29"/>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պաշտպանվող մակերևույթի նկատմամբ</w:t>
      </w:r>
      <w:r w:rsidRPr="00FA52C1">
        <w:rPr>
          <w:rFonts w:ascii="GHEA Grapalat" w:eastAsia="Times New Roman" w:hAnsi="GHEA Grapalat"/>
          <w:sz w:val="24"/>
          <w:szCs w:val="24"/>
          <w:lang w:val="hy-AM"/>
        </w:rPr>
        <w:t>,</w:t>
      </w:r>
    </w:p>
    <w:p w14:paraId="2DA3D04E" w14:textId="77777777" w:rsidR="004041AF" w:rsidRPr="00FA52C1" w:rsidRDefault="004041AF" w:rsidP="00FA52C1">
      <w:pPr>
        <w:pStyle w:val="ListParagraph"/>
        <w:numPr>
          <w:ilvl w:val="0"/>
          <w:numId w:val="29"/>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 xml:space="preserve">պաշտպանվող կոնստրուկտիվ տարրի ձևի և դրա մակերևութային շերտի </w:t>
      </w:r>
      <w:r w:rsidRPr="00FA52C1">
        <w:rPr>
          <w:rFonts w:ascii="GHEA Grapalat" w:eastAsia="Times New Roman" w:hAnsi="GHEA Grapalat"/>
          <w:sz w:val="24"/>
          <w:szCs w:val="24"/>
          <w:lang w:val="hy-AM"/>
        </w:rPr>
        <w:t>կարծրու</w:t>
      </w:r>
      <w:r w:rsidRPr="00FA52C1">
        <w:rPr>
          <w:rFonts w:ascii="GHEA Grapalat" w:eastAsia="Times New Roman" w:hAnsi="GHEA Grapalat"/>
          <w:sz w:val="24"/>
          <w:szCs w:val="24"/>
        </w:rPr>
        <w:t xml:space="preserve">թյան նկատմամբ՝ նշելով </w:t>
      </w:r>
      <w:r w:rsidRPr="00FA52C1">
        <w:rPr>
          <w:rFonts w:ascii="GHEA Grapalat" w:eastAsia="Times New Roman" w:hAnsi="GHEA Grapalat"/>
          <w:sz w:val="24"/>
          <w:szCs w:val="24"/>
          <w:lang w:val="hy-AM"/>
        </w:rPr>
        <w:t xml:space="preserve">նաև </w:t>
      </w:r>
      <w:r w:rsidRPr="00FA52C1">
        <w:rPr>
          <w:rFonts w:ascii="GHEA Grapalat" w:eastAsia="Times New Roman" w:hAnsi="GHEA Grapalat"/>
          <w:sz w:val="24"/>
          <w:szCs w:val="24"/>
        </w:rPr>
        <w:t>ճաքի բացվածքի թույլատրելի լայնություն</w:t>
      </w:r>
      <w:r w:rsidRPr="00FA52C1">
        <w:rPr>
          <w:rFonts w:ascii="GHEA Grapalat" w:eastAsia="Times New Roman" w:hAnsi="GHEA Grapalat"/>
          <w:sz w:val="24"/>
          <w:szCs w:val="24"/>
          <w:lang w:val="hy-AM"/>
        </w:rPr>
        <w:t>,</w:t>
      </w:r>
    </w:p>
    <w:p w14:paraId="007B110A" w14:textId="77777777" w:rsidR="004041AF" w:rsidRPr="00FA52C1" w:rsidRDefault="004041AF" w:rsidP="00FA52C1">
      <w:pPr>
        <w:pStyle w:val="ListParagraph"/>
        <w:numPr>
          <w:ilvl w:val="0"/>
          <w:numId w:val="29"/>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պաշտպանիչ ծածկույթի նյութերի նկատմամբ՝ հաշվի առնելով դրանց հնարավոր փոխազդեցությունը կոնստրուկցիայի նյութի հետ</w:t>
      </w:r>
      <w:r w:rsidRPr="00FA52C1">
        <w:rPr>
          <w:rFonts w:ascii="GHEA Grapalat" w:eastAsia="Times New Roman" w:hAnsi="GHEA Grapalat"/>
          <w:sz w:val="24"/>
          <w:szCs w:val="24"/>
          <w:lang w:val="hy-AM"/>
        </w:rPr>
        <w:t>,</w:t>
      </w:r>
    </w:p>
    <w:p w14:paraId="0C4951CD" w14:textId="77777777" w:rsidR="004041AF" w:rsidRPr="00FA52C1" w:rsidRDefault="004041AF" w:rsidP="00FA52C1">
      <w:pPr>
        <w:pStyle w:val="ListParagraph"/>
        <w:numPr>
          <w:ilvl w:val="0"/>
          <w:numId w:val="29"/>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փոփոխական ջերմաստիճանների պայմաններում կոնստրուկցիայի նյութի և պաշտպանիչ ծածկույթի համատեղ աշխատանքի նկատմամբ</w:t>
      </w:r>
      <w:r w:rsidRPr="00FA52C1">
        <w:rPr>
          <w:rFonts w:ascii="GHEA Grapalat" w:eastAsia="Times New Roman" w:hAnsi="GHEA Grapalat"/>
          <w:sz w:val="24"/>
          <w:szCs w:val="24"/>
          <w:lang w:val="hy-AM"/>
        </w:rPr>
        <w:t>,</w:t>
      </w:r>
    </w:p>
    <w:p w14:paraId="73D3DC8B" w14:textId="77777777" w:rsidR="004041AF" w:rsidRPr="00FA52C1" w:rsidRDefault="004041AF" w:rsidP="00FA52C1">
      <w:pPr>
        <w:pStyle w:val="ListParagraph"/>
        <w:numPr>
          <w:ilvl w:val="0"/>
          <w:numId w:val="29"/>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rPr>
      </w:pPr>
      <w:r w:rsidRPr="00FA52C1">
        <w:rPr>
          <w:rFonts w:ascii="GHEA Grapalat" w:eastAsia="Times New Roman" w:hAnsi="GHEA Grapalat"/>
          <w:sz w:val="24"/>
          <w:szCs w:val="24"/>
        </w:rPr>
        <w:t xml:space="preserve">կոնստրուկցիաների վիճակի </w:t>
      </w:r>
      <w:r w:rsidRPr="00FA52C1">
        <w:rPr>
          <w:rFonts w:ascii="GHEA Grapalat" w:eastAsia="Times New Roman" w:hAnsi="GHEA Grapalat"/>
          <w:sz w:val="24"/>
          <w:szCs w:val="24"/>
          <w:lang w:val="hy-AM"/>
        </w:rPr>
        <w:t xml:space="preserve">պարբերական </w:t>
      </w:r>
      <w:r w:rsidRPr="00FA52C1">
        <w:rPr>
          <w:rFonts w:ascii="GHEA Grapalat" w:eastAsia="Times New Roman" w:hAnsi="GHEA Grapalat"/>
          <w:sz w:val="24"/>
          <w:szCs w:val="24"/>
        </w:rPr>
        <w:t xml:space="preserve">զննման և դրանց պաշտպանության վերականգնման նկատմամբ: </w:t>
      </w:r>
    </w:p>
    <w:p w14:paraId="21C0B93F" w14:textId="77777777" w:rsidR="004041AF" w:rsidRPr="00185097" w:rsidRDefault="004041AF" w:rsidP="00FA52C1">
      <w:pPr>
        <w:tabs>
          <w:tab w:val="left" w:pos="1440"/>
          <w:tab w:val="left" w:pos="1620"/>
          <w:tab w:val="left" w:pos="1890"/>
        </w:tabs>
        <w:spacing w:line="360" w:lineRule="auto"/>
        <w:ind w:right="20" w:firstLine="720"/>
        <w:jc w:val="both"/>
        <w:rPr>
          <w:rFonts w:ascii="GHEA Grapalat" w:eastAsia="Franklin Gothic Heavy" w:hAnsi="GHEA Grapalat"/>
          <w:sz w:val="24"/>
          <w:szCs w:val="24"/>
          <w:lang w:val="ru-RU"/>
        </w:rPr>
      </w:pPr>
      <w:r w:rsidRPr="00FA52C1">
        <w:rPr>
          <w:rFonts w:ascii="GHEA Grapalat" w:eastAsia="Times New Roman" w:hAnsi="GHEA Grapalat"/>
          <w:b/>
          <w:bCs/>
          <w:sz w:val="24"/>
          <w:szCs w:val="24"/>
        </w:rPr>
        <w:t>1</w:t>
      </w:r>
      <w:r w:rsidR="00FF71DB" w:rsidRPr="00FA52C1">
        <w:rPr>
          <w:rFonts w:ascii="GHEA Grapalat" w:eastAsia="Times New Roman" w:hAnsi="GHEA Grapalat"/>
          <w:b/>
          <w:bCs/>
          <w:sz w:val="24"/>
          <w:szCs w:val="24"/>
        </w:rPr>
        <w:t>2</w:t>
      </w:r>
      <w:r w:rsidR="00B65A2F" w:rsidRPr="00185097">
        <w:rPr>
          <w:rFonts w:ascii="GHEA Grapalat" w:eastAsia="Times New Roman" w:hAnsi="GHEA Grapalat"/>
          <w:b/>
          <w:bCs/>
          <w:sz w:val="24"/>
          <w:szCs w:val="24"/>
          <w:lang w:val="ru-RU"/>
        </w:rPr>
        <w:t>6</w:t>
      </w:r>
      <w:r w:rsidR="00B65A2F" w:rsidRPr="00185097">
        <w:rPr>
          <w:rFonts w:ascii="GHEA Grapalat" w:eastAsia="Times New Roman" w:hAnsi="GHEA Grapalat" w:cs="Cambria Math"/>
          <w:b/>
          <w:bCs/>
          <w:sz w:val="24"/>
          <w:szCs w:val="24"/>
          <w:lang w:val="ru-RU"/>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Կոնստրուկցիաների մակերևույթների պաշտպանության նախագծման ժամանակ հարկավոր է նախատեսել</w:t>
      </w:r>
      <w:r w:rsidR="004A6019" w:rsidRPr="00185097">
        <w:rPr>
          <w:rFonts w:ascii="GHEA Grapalat" w:eastAsia="Franklin Gothic Heavy" w:hAnsi="GHEA Grapalat" w:cs="Cambria Math"/>
          <w:sz w:val="24"/>
          <w:szCs w:val="24"/>
          <w:lang w:val="ru-RU"/>
        </w:rPr>
        <w:t>.</w:t>
      </w:r>
    </w:p>
    <w:p w14:paraId="798F619A"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լաքաներկային ծածկույթներ - գազային և պինդ միջավայրերի</w:t>
      </w:r>
      <w:r w:rsidR="00CE2B05" w:rsidRPr="00FA52C1">
        <w:rPr>
          <w:rFonts w:ascii="GHEA Grapalat" w:eastAsia="Franklin Gothic Heavy" w:hAnsi="GHEA Grapalat"/>
          <w:sz w:val="24"/>
          <w:szCs w:val="24"/>
          <w:lang w:val="hy-AM"/>
        </w:rPr>
        <w:t xml:space="preserve"> ազդեցության</w:t>
      </w:r>
      <w:r w:rsidRPr="00FA52C1">
        <w:rPr>
          <w:rFonts w:ascii="GHEA Grapalat" w:eastAsia="Franklin Gothic Heavy" w:hAnsi="GHEA Grapalat"/>
          <w:sz w:val="24"/>
          <w:szCs w:val="24"/>
          <w:lang w:val="hy-AM"/>
        </w:rPr>
        <w:t xml:space="preserve"> </w:t>
      </w:r>
      <w:r w:rsidR="00B0547C" w:rsidRPr="00FA52C1">
        <w:rPr>
          <w:rFonts w:ascii="GHEA Grapalat" w:eastAsia="Microsoft Sans Serif" w:hAnsi="GHEA Grapalat"/>
          <w:sz w:val="24"/>
          <w:szCs w:val="24"/>
          <w:lang w:val="hy-AM"/>
        </w:rPr>
        <w:t>դեպքում</w:t>
      </w:r>
      <w:r w:rsidRPr="00FA52C1">
        <w:rPr>
          <w:rFonts w:ascii="GHEA Grapalat" w:eastAsia="Franklin Gothic Heavy" w:hAnsi="GHEA Grapalat"/>
          <w:sz w:val="24"/>
          <w:szCs w:val="24"/>
          <w:lang w:val="hy-AM"/>
        </w:rPr>
        <w:t>,</w:t>
      </w:r>
    </w:p>
    <w:p w14:paraId="0CA0483C"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 xml:space="preserve">հաստաշերտ լաքաներկային (մածիկային) ծածկույթներ - հեղուկ միջավայրի </w:t>
      </w:r>
      <w:r w:rsidR="00B0547C" w:rsidRPr="00FA52C1">
        <w:rPr>
          <w:rFonts w:ascii="GHEA Grapalat" w:eastAsia="Franklin Gothic Heavy" w:hAnsi="GHEA Grapalat"/>
          <w:sz w:val="24"/>
          <w:szCs w:val="24"/>
          <w:lang w:val="hy-AM"/>
        </w:rPr>
        <w:t>ազդեցության</w:t>
      </w:r>
      <w:r w:rsidRPr="00FA52C1">
        <w:rPr>
          <w:rFonts w:ascii="GHEA Grapalat" w:eastAsia="Franklin Gothic Heavy" w:hAnsi="GHEA Grapalat"/>
          <w:sz w:val="24"/>
          <w:szCs w:val="24"/>
          <w:lang w:val="hy-AM"/>
        </w:rPr>
        <w:t xml:space="preserve"> և ծածկույթի հետ պինդ ագրեսիվ միջավայրի անմիջական շփման </w:t>
      </w:r>
      <w:r w:rsidR="00B0547C" w:rsidRPr="00FA52C1">
        <w:rPr>
          <w:rFonts w:ascii="GHEA Grapalat" w:eastAsia="Microsoft Sans Serif" w:hAnsi="GHEA Grapalat"/>
          <w:sz w:val="24"/>
          <w:szCs w:val="24"/>
          <w:lang w:val="hy-AM"/>
        </w:rPr>
        <w:t>դեպքում</w:t>
      </w:r>
      <w:r w:rsidRPr="00FA52C1">
        <w:rPr>
          <w:rFonts w:ascii="GHEA Grapalat" w:eastAsia="Franklin Gothic Heavy" w:hAnsi="GHEA Grapalat"/>
          <w:sz w:val="24"/>
          <w:szCs w:val="24"/>
          <w:lang w:val="hy-AM"/>
        </w:rPr>
        <w:t>,</w:t>
      </w:r>
    </w:p>
    <w:p w14:paraId="7BFFDFDD"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սոսնձվող ծածկույթներ –</w:t>
      </w:r>
      <w:r w:rsidR="00B0547C"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 xml:space="preserve">հեղուկ միջավայրի </w:t>
      </w:r>
      <w:r w:rsidR="00B0547C" w:rsidRPr="00FA52C1">
        <w:rPr>
          <w:rFonts w:ascii="GHEA Grapalat" w:eastAsia="Franklin Gothic Heavy" w:hAnsi="GHEA Grapalat"/>
          <w:sz w:val="24"/>
          <w:szCs w:val="24"/>
          <w:lang w:val="hy-AM"/>
        </w:rPr>
        <w:t>ազդեցության</w:t>
      </w:r>
      <w:r w:rsidRPr="00FA52C1">
        <w:rPr>
          <w:rFonts w:ascii="GHEA Grapalat" w:eastAsia="Microsoft Sans Serif" w:hAnsi="GHEA Grapalat"/>
          <w:sz w:val="24"/>
          <w:szCs w:val="24"/>
          <w:lang w:val="hy-AM"/>
        </w:rPr>
        <w:t xml:space="preserve"> դեպքում</w:t>
      </w:r>
      <w:r w:rsidR="00B0547C" w:rsidRPr="00FA52C1">
        <w:rPr>
          <w:rFonts w:ascii="GHEA Grapalat" w:eastAsia="Microsoft Sans Serif" w:hAnsi="GHEA Grapalat"/>
          <w:sz w:val="24"/>
          <w:szCs w:val="24"/>
          <w:lang w:val="hy-AM"/>
        </w:rPr>
        <w:t>, իսկ</w:t>
      </w:r>
      <w:r w:rsidR="005C6ECE" w:rsidRPr="00FA52C1">
        <w:rPr>
          <w:rFonts w:ascii="GHEA Grapalat" w:eastAsia="Microsoft Sans Serif" w:hAnsi="GHEA Grapalat"/>
          <w:sz w:val="24"/>
          <w:szCs w:val="24"/>
          <w:lang w:val="hy-AM"/>
        </w:rPr>
        <w:t xml:space="preserve"> գրունտներում՝</w:t>
      </w:r>
      <w:r w:rsidRPr="00FA52C1">
        <w:rPr>
          <w:rFonts w:ascii="GHEA Grapalat" w:eastAsia="Microsoft Sans Serif" w:hAnsi="GHEA Grapalat"/>
          <w:sz w:val="24"/>
          <w:szCs w:val="24"/>
          <w:lang w:val="hy-AM"/>
        </w:rPr>
        <w:t xml:space="preserve"> որպես երեսապատման ծածկույթների անթափանց ենթաշերտ,</w:t>
      </w:r>
    </w:p>
    <w:p w14:paraId="223C18B9"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lastRenderedPageBreak/>
        <w:t xml:space="preserve">երեսապատման ծածկույթներ </w:t>
      </w:r>
      <w:r w:rsidR="00C32CE5" w:rsidRPr="00FA52C1">
        <w:rPr>
          <w:rFonts w:ascii="GHEA Grapalat" w:eastAsia="Microsoft Sans Serif" w:hAnsi="GHEA Grapalat"/>
          <w:sz w:val="24"/>
          <w:szCs w:val="24"/>
          <w:lang w:val="hy-AM"/>
        </w:rPr>
        <w:t>(</w:t>
      </w:r>
      <w:r w:rsidRPr="00FA52C1">
        <w:rPr>
          <w:rFonts w:ascii="GHEA Grapalat" w:eastAsia="Microsoft Sans Serif" w:hAnsi="GHEA Grapalat"/>
          <w:sz w:val="24"/>
          <w:szCs w:val="24"/>
          <w:lang w:val="hy-AM"/>
        </w:rPr>
        <w:t>նաև պոլիմերբետոն</w:t>
      </w:r>
      <w:r w:rsidR="00FF71DB" w:rsidRPr="00FA52C1">
        <w:rPr>
          <w:rFonts w:ascii="GHEA Grapalat" w:eastAsia="Microsoft Sans Serif" w:hAnsi="GHEA Grapalat"/>
          <w:sz w:val="24"/>
          <w:szCs w:val="24"/>
          <w:lang w:val="hy-AM"/>
        </w:rPr>
        <w:t>ե</w:t>
      </w:r>
      <w:r w:rsidR="00C32CE5" w:rsidRPr="00FA52C1">
        <w:rPr>
          <w:rFonts w:ascii="GHEA Grapalat" w:eastAsia="Microsoft Sans Serif" w:hAnsi="GHEA Grapalat"/>
          <w:sz w:val="24"/>
          <w:szCs w:val="24"/>
          <w:lang w:val="hy-AM"/>
        </w:rPr>
        <w:t>)</w:t>
      </w:r>
      <w:r w:rsidRPr="00FA52C1">
        <w:rPr>
          <w:rFonts w:ascii="GHEA Grapalat" w:eastAsia="Microsoft Sans Serif" w:hAnsi="GHEA Grapalat"/>
          <w:sz w:val="24"/>
          <w:szCs w:val="24"/>
          <w:lang w:val="hy-AM"/>
        </w:rPr>
        <w:t xml:space="preserve"> - գրունտներում հեղուկ միջավայրի </w:t>
      </w:r>
      <w:r w:rsidR="005C6ECE" w:rsidRPr="00FA52C1">
        <w:rPr>
          <w:rFonts w:ascii="GHEA Grapalat" w:eastAsia="Franklin Gothic Heavy" w:hAnsi="GHEA Grapalat"/>
          <w:sz w:val="24"/>
          <w:szCs w:val="24"/>
          <w:lang w:val="hy-AM"/>
        </w:rPr>
        <w:t>ազդեցության</w:t>
      </w:r>
      <w:r w:rsidRPr="00FA52C1">
        <w:rPr>
          <w:rFonts w:ascii="GHEA Grapalat" w:eastAsia="Microsoft Sans Serif" w:hAnsi="GHEA Grapalat"/>
          <w:sz w:val="24"/>
          <w:szCs w:val="24"/>
          <w:lang w:val="hy-AM"/>
        </w:rPr>
        <w:t xml:space="preserve"> դեպքում՝ սոսնձվող ծածկույթ</w:t>
      </w:r>
      <w:r w:rsidR="00FF71DB" w:rsidRPr="00FA52C1">
        <w:rPr>
          <w:rFonts w:ascii="GHEA Grapalat" w:eastAsia="Microsoft Sans Serif" w:hAnsi="GHEA Grapalat"/>
          <w:sz w:val="24"/>
          <w:szCs w:val="24"/>
          <w:lang w:val="hy-AM"/>
        </w:rPr>
        <w:t>,</w:t>
      </w:r>
      <w:r w:rsidRPr="00FA52C1">
        <w:rPr>
          <w:rFonts w:ascii="GHEA Grapalat" w:eastAsia="Microsoft Sans Serif" w:hAnsi="GHEA Grapalat"/>
          <w:sz w:val="24"/>
          <w:szCs w:val="24"/>
          <w:lang w:val="hy-AM"/>
        </w:rPr>
        <w:t xml:space="preserve"> </w:t>
      </w:r>
      <w:r w:rsidR="00FF71DB" w:rsidRPr="00FA52C1">
        <w:rPr>
          <w:rFonts w:ascii="GHEA Grapalat" w:eastAsia="Microsoft Sans Serif" w:hAnsi="GHEA Grapalat"/>
          <w:sz w:val="24"/>
          <w:szCs w:val="24"/>
          <w:lang w:val="hy-AM"/>
        </w:rPr>
        <w:t xml:space="preserve">որպես </w:t>
      </w:r>
      <w:r w:rsidRPr="00FA52C1">
        <w:rPr>
          <w:rFonts w:ascii="GHEA Grapalat" w:eastAsia="Microsoft Sans Serif" w:hAnsi="GHEA Grapalat"/>
          <w:sz w:val="24"/>
          <w:szCs w:val="24"/>
          <w:lang w:val="hy-AM"/>
        </w:rPr>
        <w:t>մեխանիկական վնասվածքներից պաշտպանու</w:t>
      </w:r>
      <w:r w:rsidR="00C32CE5" w:rsidRPr="00FA52C1">
        <w:rPr>
          <w:rFonts w:ascii="GHEA Grapalat" w:eastAsia="Microsoft Sans Serif" w:hAnsi="GHEA Grapalat"/>
          <w:sz w:val="24"/>
          <w:szCs w:val="24"/>
          <w:lang w:val="hy-AM"/>
        </w:rPr>
        <w:t>թյան</w:t>
      </w:r>
      <w:r w:rsidRPr="00FA52C1">
        <w:rPr>
          <w:rFonts w:ascii="GHEA Grapalat" w:eastAsia="Microsoft Sans Serif" w:hAnsi="GHEA Grapalat"/>
          <w:sz w:val="24"/>
          <w:szCs w:val="24"/>
          <w:lang w:val="hy-AM"/>
        </w:rPr>
        <w:t xml:space="preserve"> միջոց,</w:t>
      </w:r>
    </w:p>
    <w:p w14:paraId="768D395C"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տոգորում (խտացնող) քիմիապես կայուն նյութերով - գրունտներում հեղուկ միջավայրի </w:t>
      </w:r>
      <w:r w:rsidR="005C6ECE" w:rsidRPr="00FA52C1">
        <w:rPr>
          <w:rFonts w:ascii="GHEA Grapalat" w:eastAsia="Franklin Gothic Heavy" w:hAnsi="GHEA Grapalat"/>
          <w:sz w:val="24"/>
          <w:szCs w:val="24"/>
          <w:lang w:val="hy-AM"/>
        </w:rPr>
        <w:t>ազդեցության</w:t>
      </w:r>
      <w:r w:rsidRPr="00FA52C1">
        <w:rPr>
          <w:rFonts w:ascii="GHEA Grapalat" w:eastAsia="Microsoft Sans Serif" w:hAnsi="GHEA Grapalat"/>
          <w:sz w:val="24"/>
          <w:szCs w:val="24"/>
          <w:lang w:val="hy-AM"/>
        </w:rPr>
        <w:t xml:space="preserve"> դեպքում,</w:t>
      </w:r>
    </w:p>
    <w:p w14:paraId="22DE7B8E"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Times New Roman" w:hAnsi="GHEA Grapalat"/>
          <w:sz w:val="24"/>
          <w:szCs w:val="24"/>
          <w:lang w:val="hy-AM"/>
        </w:rPr>
        <w:t>ջրամեկուսիչ ներթափանցող խառնուրդներով մշակում - բետոնի անջրանցիկության բարձրացման և տեխնածին կամ այլ ագրեսիվ միջավայրերի ազդեցությունների նկատմամբ կայունության նպատակով,</w:t>
      </w:r>
    </w:p>
    <w:p w14:paraId="4C36B740"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ջրամերժացում (հիդրոֆոբացում) - ջրով կամ մթնոլորտային տեղումներով պարբերաբար խոնավացման (առանց ջրի ճնշման) և խտուցքի առաջացման դեպքերում՝ որպես մակերևու</w:t>
      </w:r>
      <w:r w:rsidR="0058283D" w:rsidRPr="00FA52C1">
        <w:rPr>
          <w:rFonts w:ascii="GHEA Grapalat" w:eastAsia="Microsoft Sans Serif" w:hAnsi="GHEA Grapalat"/>
          <w:sz w:val="24"/>
          <w:szCs w:val="24"/>
          <w:lang w:val="hy-AM"/>
        </w:rPr>
        <w:t>յ</w:t>
      </w:r>
      <w:r w:rsidRPr="00FA52C1">
        <w:rPr>
          <w:rFonts w:ascii="GHEA Grapalat" w:eastAsia="Microsoft Sans Serif" w:hAnsi="GHEA Grapalat"/>
          <w:sz w:val="24"/>
          <w:szCs w:val="24"/>
          <w:lang w:val="hy-AM"/>
        </w:rPr>
        <w:t>թի նախապատրաստում նախքան լաքաներկային ծածկույթի նախաներկային շերտի իրականացումը,</w:t>
      </w:r>
    </w:p>
    <w:p w14:paraId="6A20E2B9"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4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բիոցիդային նյութեր - թթուներ արտազատող մանրէների և սնկերի ազդեցության դեպքում,  </w:t>
      </w:r>
    </w:p>
    <w:p w14:paraId="0AA6B032"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նրբաշերտ պոլիմերցեմենտային պաշտպանիչ ծածկույթներ - գազային միջավայրի ազդեցության և հեղուկ միջավայրի պարբերական </w:t>
      </w:r>
      <w:r w:rsidR="00CB509E" w:rsidRPr="00FA52C1">
        <w:rPr>
          <w:rFonts w:ascii="GHEA Grapalat" w:eastAsia="Times New Roman" w:hAnsi="GHEA Grapalat"/>
          <w:sz w:val="24"/>
          <w:szCs w:val="24"/>
          <w:lang w:val="hy-AM"/>
        </w:rPr>
        <w:t>ներգործ</w:t>
      </w:r>
      <w:r w:rsidRPr="00FA52C1">
        <w:rPr>
          <w:rFonts w:ascii="GHEA Grapalat" w:eastAsia="Times New Roman" w:hAnsi="GHEA Grapalat"/>
          <w:sz w:val="24"/>
          <w:szCs w:val="24"/>
          <w:lang w:val="hy-AM"/>
        </w:rPr>
        <w:t>ության, ջրով և մթնոլորտային տեղումներով պարբերաբար խոնավանալու և խտուցքի առաջացման դեպքերում,</w:t>
      </w:r>
    </w:p>
    <w:p w14:paraId="37C2319A" w14:textId="77777777" w:rsidR="004041AF" w:rsidRPr="00FA52C1" w:rsidRDefault="004041AF" w:rsidP="00FA52C1">
      <w:pPr>
        <w:pStyle w:val="ListParagraph"/>
        <w:numPr>
          <w:ilvl w:val="0"/>
          <w:numId w:val="30"/>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հաստաշերտ պոլիմերցեմենտային ծածկույթներ - </w:t>
      </w:r>
      <w:r w:rsidRPr="00FA52C1">
        <w:rPr>
          <w:rFonts w:ascii="GHEA Grapalat" w:eastAsia="Franklin Gothic Heavy" w:hAnsi="GHEA Grapalat"/>
          <w:sz w:val="24"/>
          <w:szCs w:val="24"/>
          <w:lang w:val="hy-AM"/>
        </w:rPr>
        <w:t>հեղուկ միջավայրի ազդեցության դեպքում։</w:t>
      </w:r>
    </w:p>
    <w:p w14:paraId="2FF5A6B4"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FF71DB" w:rsidRPr="00FA52C1">
        <w:rPr>
          <w:rFonts w:ascii="GHEA Grapalat" w:eastAsia="Times New Roman" w:hAnsi="GHEA Grapalat"/>
          <w:b/>
          <w:bCs/>
          <w:sz w:val="24"/>
          <w:szCs w:val="24"/>
        </w:rPr>
        <w:t>2</w:t>
      </w:r>
      <w:r w:rsidR="00B65A2F" w:rsidRPr="00185097">
        <w:rPr>
          <w:rFonts w:ascii="GHEA Grapalat" w:eastAsia="Times New Roman" w:hAnsi="GHEA Grapalat"/>
          <w:b/>
          <w:bCs/>
          <w:sz w:val="24"/>
          <w:szCs w:val="24"/>
        </w:rPr>
        <w:t>7</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Վերգետնյա և ստորգետնյա երկաթբետոնե կոնստրուկցիաների մակերևույթների կոռոզիայից պաշտպանությու</w:t>
      </w:r>
      <w:r w:rsidR="00CB509E" w:rsidRPr="00FA52C1">
        <w:rPr>
          <w:rFonts w:ascii="GHEA Grapalat" w:eastAsia="Times New Roman" w:hAnsi="GHEA Grapalat"/>
          <w:sz w:val="24"/>
          <w:szCs w:val="24"/>
        </w:rPr>
        <w:t>ն</w:t>
      </w:r>
      <w:r w:rsidR="00174740" w:rsidRPr="00174740">
        <w:rPr>
          <w:rFonts w:ascii="GHEA Grapalat" w:eastAsia="Times New Roman" w:hAnsi="GHEA Grapalat"/>
          <w:sz w:val="24"/>
          <w:szCs w:val="24"/>
        </w:rPr>
        <w:t>ն իրականացվու</w:t>
      </w:r>
      <w:r w:rsidRPr="00FA52C1">
        <w:rPr>
          <w:rFonts w:ascii="GHEA Grapalat" w:eastAsia="Times New Roman" w:hAnsi="GHEA Grapalat"/>
          <w:sz w:val="24"/>
          <w:szCs w:val="24"/>
        </w:rPr>
        <w:t xml:space="preserve">մ է` ելնելով պաշտպանիչ ծածկույթների վերականգնման հնարավորության պայմանից: Ստորգետնյա այն կոնստրուկցիաների համար, որոնց շահագործման ընթացքում </w:t>
      </w:r>
      <w:r w:rsidR="004713B6" w:rsidRPr="00FA52C1">
        <w:rPr>
          <w:rFonts w:ascii="GHEA Grapalat" w:eastAsia="Times New Roman" w:hAnsi="GHEA Grapalat"/>
          <w:sz w:val="24"/>
          <w:szCs w:val="24"/>
        </w:rPr>
        <w:t xml:space="preserve">դրանց </w:t>
      </w:r>
      <w:r w:rsidRPr="00FA52C1">
        <w:rPr>
          <w:rFonts w:ascii="GHEA Grapalat" w:eastAsia="Times New Roman" w:hAnsi="GHEA Grapalat"/>
          <w:sz w:val="24"/>
          <w:szCs w:val="24"/>
        </w:rPr>
        <w:t xml:space="preserve">նորոգումը գործնականում անհնարին է, անհրաժեշտ է կիրառել նյութեր, որոնք կապահովեն դրանց պաշտպանությունը շահագործման ողջ ժամանակահատվածում։ </w:t>
      </w:r>
    </w:p>
    <w:p w14:paraId="7E092559"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FF71DB" w:rsidRPr="00FA52C1">
        <w:rPr>
          <w:rFonts w:ascii="GHEA Grapalat" w:eastAsia="Times New Roman" w:hAnsi="GHEA Grapalat"/>
          <w:b/>
          <w:bCs/>
          <w:sz w:val="24"/>
          <w:szCs w:val="24"/>
        </w:rPr>
        <w:t>2</w:t>
      </w:r>
      <w:r w:rsidR="00B65A2F" w:rsidRPr="00185097">
        <w:rPr>
          <w:rFonts w:ascii="GHEA Grapalat" w:eastAsia="Times New Roman" w:hAnsi="GHEA Grapalat"/>
          <w:b/>
          <w:bCs/>
          <w:sz w:val="24"/>
          <w:szCs w:val="24"/>
        </w:rPr>
        <w:t>8</w:t>
      </w:r>
      <w:r w:rsidR="00B65A2F"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Մինչ հակակոռոզիոն պաշտպանության պատվածքի իրականացումը գնահատվում է բետոնե և երկաթբետոնե կոնստրուկցիաների մակերևույթի վիճակը և հաստատվում են նորմավորվող ցուցանիշները. խորդուբորդության նորմավորվող դաս</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 մակերևութային շերտի սեղմման ամրության սահմանը, թույլատրելի ալկալիականություն</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 մակերևութային շերտի խոնավություն</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 վնասվածքների և արատների բացակայություն</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rPr>
        <w:lastRenderedPageBreak/>
        <w:t>մակերևույթի սուր անկյունների և կողերի բացակայություն</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 մակերևույթի  աղտոտվածության բացակայություն</w:t>
      </w:r>
      <w:r w:rsidR="00C32CE5" w:rsidRPr="00FA52C1">
        <w:rPr>
          <w:rFonts w:ascii="GHEA Grapalat" w:eastAsia="Times New Roman" w:hAnsi="GHEA Grapalat"/>
          <w:sz w:val="24"/>
          <w:szCs w:val="24"/>
        </w:rPr>
        <w:t>ը</w:t>
      </w:r>
      <w:r w:rsidRPr="00FA52C1">
        <w:rPr>
          <w:rFonts w:ascii="GHEA Grapalat" w:eastAsia="Times New Roman" w:hAnsi="GHEA Grapalat"/>
          <w:sz w:val="24"/>
          <w:szCs w:val="24"/>
        </w:rPr>
        <w:t>:</w:t>
      </w:r>
      <w:r w:rsidRPr="00FA52C1">
        <w:rPr>
          <w:rFonts w:ascii="GHEA Grapalat" w:eastAsia="Times New Roman" w:hAnsi="GHEA Grapalat"/>
          <w:b/>
          <w:bCs/>
          <w:sz w:val="24"/>
          <w:szCs w:val="24"/>
        </w:rPr>
        <w:t xml:space="preserve">    </w:t>
      </w:r>
    </w:p>
    <w:p w14:paraId="3FEABEFE"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42A76" w:rsidRPr="00FA52C1">
        <w:rPr>
          <w:rFonts w:ascii="GHEA Grapalat" w:eastAsia="Times New Roman" w:hAnsi="GHEA Grapalat"/>
          <w:b/>
          <w:bCs/>
          <w:sz w:val="24"/>
          <w:szCs w:val="24"/>
        </w:rPr>
        <w:t>2</w:t>
      </w:r>
      <w:r w:rsidR="00B65A2F" w:rsidRPr="00185097">
        <w:rPr>
          <w:rFonts w:ascii="GHEA Grapalat" w:eastAsia="Times New Roman" w:hAnsi="GHEA Grapalat"/>
          <w:b/>
          <w:bCs/>
          <w:sz w:val="24"/>
          <w:szCs w:val="24"/>
        </w:rPr>
        <w:t>9</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Նախապատրաստված բետոնե մակերևույթը, կախված պաշտպանիչ ծածկույթի տեսակից, պետք է համապատասխանի նորմատիվ փաստաթղթերի պահանջներին</w:t>
      </w:r>
      <w:r w:rsidR="00975475" w:rsidRPr="00FA52C1">
        <w:rPr>
          <w:rFonts w:ascii="GHEA Grapalat" w:eastAsia="Times New Roman" w:hAnsi="GHEA Grapalat"/>
          <w:sz w:val="24"/>
          <w:szCs w:val="24"/>
        </w:rPr>
        <w:t>, նաև՝</w:t>
      </w:r>
    </w:p>
    <w:p w14:paraId="2BADF343" w14:textId="77777777" w:rsidR="004041AF" w:rsidRPr="00FA52C1" w:rsidRDefault="00975475" w:rsidP="00FA52C1">
      <w:pPr>
        <w:pStyle w:val="ListParagraph"/>
        <w:numPr>
          <w:ilvl w:val="0"/>
          <w:numId w:val="31"/>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մ</w:t>
      </w:r>
      <w:r w:rsidR="004041AF" w:rsidRPr="00FA52C1">
        <w:rPr>
          <w:rFonts w:ascii="GHEA Grapalat" w:eastAsia="Times New Roman" w:hAnsi="GHEA Grapalat"/>
          <w:sz w:val="24"/>
          <w:szCs w:val="24"/>
          <w:lang w:val="hy-AM"/>
        </w:rPr>
        <w:t xml:space="preserve">ակերևութային շերտի սեղմման ամրությունը բետոնի </w:t>
      </w:r>
      <w:r w:rsidR="008E6FA0" w:rsidRPr="00FA52C1">
        <w:rPr>
          <w:rFonts w:ascii="GHEA Grapalat" w:eastAsia="Times New Roman" w:hAnsi="GHEA Grapalat"/>
          <w:sz w:val="24"/>
          <w:szCs w:val="24"/>
          <w:lang w:val="hy-AM"/>
        </w:rPr>
        <w:t>դեպքում</w:t>
      </w:r>
      <w:r w:rsidR="004041AF" w:rsidRPr="00FA52C1">
        <w:rPr>
          <w:rFonts w:ascii="GHEA Grapalat" w:eastAsia="Times New Roman" w:hAnsi="GHEA Grapalat"/>
          <w:sz w:val="24"/>
          <w:szCs w:val="24"/>
          <w:lang w:val="hy-AM"/>
        </w:rPr>
        <w:t xml:space="preserve"> պետք է լինի 15 ՄՊա-ից ոչ պակաս և 8 ՄՊա-ից ոչ պակաս՝ ցեմենտավազային շաղախների </w:t>
      </w:r>
      <w:r w:rsidR="008E6FA0" w:rsidRPr="00FA52C1">
        <w:rPr>
          <w:rFonts w:ascii="GHEA Grapalat" w:eastAsia="Times New Roman" w:hAnsi="GHEA Grapalat"/>
          <w:sz w:val="24"/>
          <w:szCs w:val="24"/>
          <w:lang w:val="hy-AM"/>
        </w:rPr>
        <w:t>դեպքում</w:t>
      </w:r>
      <w:r w:rsidRPr="00FA52C1">
        <w:rPr>
          <w:rFonts w:ascii="GHEA Grapalat" w:eastAsia="Times New Roman" w:hAnsi="GHEA Grapalat"/>
          <w:sz w:val="24"/>
          <w:szCs w:val="24"/>
          <w:lang w:val="hy-AM"/>
        </w:rPr>
        <w:t>,</w:t>
      </w:r>
      <w:r w:rsidR="004041AF" w:rsidRPr="00FA52C1">
        <w:rPr>
          <w:rFonts w:ascii="GHEA Grapalat" w:eastAsia="Times New Roman" w:hAnsi="GHEA Grapalat"/>
          <w:sz w:val="24"/>
          <w:szCs w:val="24"/>
          <w:lang w:val="hy-AM"/>
        </w:rPr>
        <w:t xml:space="preserve">  </w:t>
      </w:r>
    </w:p>
    <w:p w14:paraId="4B5A14C6" w14:textId="77777777" w:rsidR="004041AF" w:rsidRPr="00FA52C1" w:rsidRDefault="00975475" w:rsidP="00FA52C1">
      <w:pPr>
        <w:pStyle w:val="ListParagraph"/>
        <w:numPr>
          <w:ilvl w:val="0"/>
          <w:numId w:val="31"/>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օ</w:t>
      </w:r>
      <w:r w:rsidR="004041AF" w:rsidRPr="00FA52C1">
        <w:rPr>
          <w:rFonts w:ascii="GHEA Grapalat" w:eastAsia="Times New Roman" w:hAnsi="GHEA Grapalat"/>
          <w:sz w:val="24"/>
          <w:szCs w:val="24"/>
          <w:lang w:val="hy-AM"/>
        </w:rPr>
        <w:t>րգանական լուծիչների հենքով լաքաներկային նյութերի կիրառման պարագայում բետոնի խոնավությունը 20</w:t>
      </w:r>
      <w:r w:rsidR="008E6FA0" w:rsidRPr="00FA52C1">
        <w:rPr>
          <w:rFonts w:ascii="GHEA Grapalat" w:eastAsia="Times New Roman" w:hAnsi="GHEA Grapalat"/>
          <w:sz w:val="24"/>
          <w:szCs w:val="24"/>
          <w:lang w:val="hy-AM"/>
        </w:rPr>
        <w:t xml:space="preserve"> </w:t>
      </w:r>
      <w:r w:rsidR="004041AF" w:rsidRPr="00FA52C1">
        <w:rPr>
          <w:rFonts w:ascii="GHEA Grapalat" w:eastAsia="Times New Roman" w:hAnsi="GHEA Grapalat"/>
          <w:sz w:val="24"/>
          <w:szCs w:val="24"/>
          <w:lang w:val="hy-AM"/>
        </w:rPr>
        <w:t>մմ հաստությամբ մակերևութային շերտում պետք է լինի զանգվածի 4</w:t>
      </w:r>
      <w:r w:rsidR="008E6FA0" w:rsidRPr="00FA52C1">
        <w:rPr>
          <w:rFonts w:ascii="GHEA Grapalat" w:eastAsia="Times New Roman" w:hAnsi="GHEA Grapalat"/>
          <w:sz w:val="24"/>
          <w:szCs w:val="24"/>
          <w:lang w:val="hy-AM"/>
        </w:rPr>
        <w:t xml:space="preserve"> </w:t>
      </w:r>
      <w:r w:rsidR="004041AF" w:rsidRPr="00FA52C1">
        <w:rPr>
          <w:rFonts w:ascii="GHEA Grapalat" w:eastAsia="Times New Roman" w:hAnsi="GHEA Grapalat"/>
          <w:sz w:val="24"/>
          <w:szCs w:val="24"/>
          <w:lang w:val="hy-AM"/>
        </w:rPr>
        <w:t>%-ից ոչ ավելի (մակերևույթի վրա չպետք է լինի թաղանթային խոնավություն և բետոնի մակերևույթը շոշափելիս պետք է լինի օդաչոր)</w:t>
      </w:r>
      <w:r w:rsidRPr="00FA52C1">
        <w:rPr>
          <w:rFonts w:ascii="GHEA Grapalat" w:eastAsia="Times New Roman" w:hAnsi="GHEA Grapalat"/>
          <w:sz w:val="24"/>
          <w:szCs w:val="24"/>
          <w:lang w:val="hy-AM"/>
        </w:rPr>
        <w:t>,</w:t>
      </w:r>
    </w:p>
    <w:p w14:paraId="59DBDC0D" w14:textId="77777777" w:rsidR="004041AF" w:rsidRPr="00FA52C1" w:rsidRDefault="00975475" w:rsidP="00FA52C1">
      <w:pPr>
        <w:pStyle w:val="ListParagraph"/>
        <w:numPr>
          <w:ilvl w:val="0"/>
          <w:numId w:val="31"/>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ջ</w:t>
      </w:r>
      <w:r w:rsidR="004041AF" w:rsidRPr="00FA52C1">
        <w:rPr>
          <w:rFonts w:ascii="GHEA Grapalat" w:eastAsia="Times New Roman" w:hAnsi="GHEA Grapalat"/>
          <w:sz w:val="24"/>
          <w:szCs w:val="24"/>
          <w:lang w:val="hy-AM"/>
        </w:rPr>
        <w:t>րային հիմքով նյութեր կիրառելիս բետոնի մակերևութային շերտում խոնավությունը չպետք է գերազանցի զանգվածի 10</w:t>
      </w:r>
      <w:r w:rsidR="008E6FA0" w:rsidRPr="00FA52C1">
        <w:rPr>
          <w:rFonts w:ascii="GHEA Grapalat" w:eastAsia="Times New Roman" w:hAnsi="GHEA Grapalat"/>
          <w:sz w:val="24"/>
          <w:szCs w:val="24"/>
          <w:lang w:val="hy-AM"/>
        </w:rPr>
        <w:t xml:space="preserve"> </w:t>
      </w:r>
      <w:r w:rsidR="004041AF" w:rsidRPr="00FA52C1">
        <w:rPr>
          <w:rFonts w:ascii="GHEA Grapalat" w:eastAsia="Times New Roman" w:hAnsi="GHEA Grapalat"/>
          <w:sz w:val="24"/>
          <w:szCs w:val="24"/>
          <w:lang w:val="hy-AM"/>
        </w:rPr>
        <w:t>%-ը (մակերևույթի վրա ջրի տեսանելի թաղանթ պետք է չլինի)</w:t>
      </w:r>
      <w:r w:rsidRPr="00FA52C1">
        <w:rPr>
          <w:rFonts w:ascii="GHEA Grapalat" w:eastAsia="Times New Roman" w:hAnsi="GHEA Grapalat"/>
          <w:sz w:val="24"/>
          <w:szCs w:val="24"/>
          <w:lang w:val="hy-AM"/>
        </w:rPr>
        <w:t>,</w:t>
      </w:r>
      <w:r w:rsidR="004041AF" w:rsidRPr="00FA52C1">
        <w:rPr>
          <w:rFonts w:ascii="GHEA Grapalat" w:eastAsia="Times New Roman" w:hAnsi="GHEA Grapalat"/>
          <w:sz w:val="24"/>
          <w:szCs w:val="24"/>
          <w:lang w:val="hy-AM"/>
        </w:rPr>
        <w:t xml:space="preserve"> </w:t>
      </w:r>
    </w:p>
    <w:p w14:paraId="6295BCAE" w14:textId="77777777" w:rsidR="004041AF" w:rsidRPr="00FA52C1" w:rsidRDefault="00975475" w:rsidP="00FA52C1">
      <w:pPr>
        <w:pStyle w:val="ListParagraph"/>
        <w:numPr>
          <w:ilvl w:val="0"/>
          <w:numId w:val="31"/>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ջ</w:t>
      </w:r>
      <w:r w:rsidR="004041AF" w:rsidRPr="00FA52C1">
        <w:rPr>
          <w:rFonts w:ascii="GHEA Grapalat" w:eastAsia="Times New Roman" w:hAnsi="GHEA Grapalat"/>
          <w:sz w:val="24"/>
          <w:szCs w:val="24"/>
          <w:lang w:val="hy-AM"/>
        </w:rPr>
        <w:t xml:space="preserve">րամեկուսիչ ներթափանցող ցեմենտային չոր շինարարական խառնուրդների կիրառման դեպքում պահանջվում է </w:t>
      </w:r>
      <w:r w:rsidR="008E6FA0" w:rsidRPr="00FA52C1">
        <w:rPr>
          <w:rFonts w:ascii="GHEA Grapalat" w:eastAsia="Times New Roman" w:hAnsi="GHEA Grapalat"/>
          <w:sz w:val="24"/>
          <w:szCs w:val="24"/>
          <w:lang w:val="hy-AM"/>
        </w:rPr>
        <w:t xml:space="preserve">բետոնը </w:t>
      </w:r>
      <w:r w:rsidR="004041AF" w:rsidRPr="00FA52C1">
        <w:rPr>
          <w:rFonts w:ascii="GHEA Grapalat" w:eastAsia="Times New Roman" w:hAnsi="GHEA Grapalat"/>
          <w:sz w:val="24"/>
          <w:szCs w:val="24"/>
          <w:lang w:val="hy-AM"/>
        </w:rPr>
        <w:t>հանգամանորեն խոնավ</w:t>
      </w:r>
      <w:r w:rsidR="00D32C10" w:rsidRPr="00FA52C1">
        <w:rPr>
          <w:rFonts w:ascii="GHEA Grapalat" w:eastAsia="Times New Roman" w:hAnsi="GHEA Grapalat"/>
          <w:sz w:val="24"/>
          <w:szCs w:val="24"/>
          <w:lang w:val="hy-AM"/>
        </w:rPr>
        <w:t>ա</w:t>
      </w:r>
      <w:r w:rsidR="004041AF" w:rsidRPr="00FA52C1">
        <w:rPr>
          <w:rFonts w:ascii="GHEA Grapalat" w:eastAsia="Times New Roman" w:hAnsi="GHEA Grapalat"/>
          <w:sz w:val="24"/>
          <w:szCs w:val="24"/>
          <w:lang w:val="hy-AM"/>
        </w:rPr>
        <w:t>ցնել՝ մինչև ամբողջությամբ հագեց</w:t>
      </w:r>
      <w:r w:rsidR="00C32CE5" w:rsidRPr="00FA52C1">
        <w:rPr>
          <w:rFonts w:ascii="GHEA Grapalat" w:eastAsia="Times New Roman" w:hAnsi="GHEA Grapalat"/>
          <w:sz w:val="24"/>
          <w:szCs w:val="24"/>
          <w:lang w:val="hy-AM"/>
        </w:rPr>
        <w:t>ումը</w:t>
      </w:r>
      <w:r w:rsidR="004041AF" w:rsidRPr="00FA52C1">
        <w:rPr>
          <w:rFonts w:ascii="GHEA Grapalat" w:eastAsia="Times New Roman" w:hAnsi="GHEA Grapalat"/>
          <w:sz w:val="24"/>
          <w:szCs w:val="24"/>
          <w:lang w:val="hy-AM"/>
        </w:rPr>
        <w:t>:</w:t>
      </w:r>
    </w:p>
    <w:p w14:paraId="257456E0"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B65A2F" w:rsidRPr="00185097">
        <w:rPr>
          <w:rFonts w:ascii="GHEA Grapalat" w:eastAsia="Times New Roman" w:hAnsi="GHEA Grapalat"/>
          <w:b/>
          <w:bCs/>
          <w:sz w:val="24"/>
          <w:szCs w:val="24"/>
        </w:rPr>
        <w:t>30</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Պաշտպանիչ նյութերը պետք է արտադրվեն նորմատիվ փաստաթղթերով տվյալ նյութին ներկայացվող պահանջներին համապատասխան և </w:t>
      </w:r>
      <w:r w:rsidR="00FE7E08" w:rsidRPr="00FA52C1">
        <w:rPr>
          <w:rFonts w:ascii="GHEA Grapalat" w:eastAsia="Times New Roman" w:hAnsi="GHEA Grapalat"/>
          <w:sz w:val="24"/>
          <w:szCs w:val="24"/>
        </w:rPr>
        <w:t xml:space="preserve">համաձայն </w:t>
      </w:r>
      <w:r w:rsidRPr="00FA52C1">
        <w:rPr>
          <w:rFonts w:ascii="GHEA Grapalat" w:eastAsia="Times New Roman" w:hAnsi="GHEA Grapalat"/>
          <w:sz w:val="24"/>
          <w:szCs w:val="24"/>
        </w:rPr>
        <w:t>սահմանված կարգով հաստատված բաղադրակազմերի</w:t>
      </w:r>
      <w:r w:rsidR="00FE7E08" w:rsidRPr="00FA52C1">
        <w:rPr>
          <w:rFonts w:ascii="GHEA Grapalat" w:eastAsia="Times New Roman" w:hAnsi="GHEA Grapalat"/>
          <w:sz w:val="24"/>
          <w:szCs w:val="24"/>
        </w:rPr>
        <w:t xml:space="preserve"> ու</w:t>
      </w:r>
      <w:r w:rsidRPr="00FA52C1">
        <w:rPr>
          <w:rFonts w:ascii="GHEA Grapalat" w:eastAsia="Times New Roman" w:hAnsi="GHEA Grapalat"/>
          <w:sz w:val="24"/>
          <w:szCs w:val="24"/>
        </w:rPr>
        <w:t xml:space="preserve"> տեխնոլոգիական կանոնակարգերի:</w:t>
      </w:r>
      <w:r w:rsidR="00975475"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Շինարարության մեջ կիրառվող լաքաներկային նյութերը (ներկեր, արծներ (</w:t>
      </w:r>
      <w:r w:rsidR="00C32CE5" w:rsidRPr="00FA52C1">
        <w:rPr>
          <w:rFonts w:ascii="GHEA Grapalat" w:eastAsia="Times New Roman" w:hAnsi="GHEA Grapalat"/>
          <w:sz w:val="24"/>
          <w:szCs w:val="24"/>
        </w:rPr>
        <w:t>էմալներ</w:t>
      </w:r>
      <w:r w:rsidRPr="00FA52C1">
        <w:rPr>
          <w:rFonts w:ascii="GHEA Grapalat" w:eastAsia="Times New Roman" w:hAnsi="GHEA Grapalat"/>
          <w:sz w:val="24"/>
          <w:szCs w:val="24"/>
        </w:rPr>
        <w:t xml:space="preserve">), լաքեր, նախաներկեր, ծեփամածիկներ) պետք է համապատասխանեն նորմատիվ փաստաթղթերով ներկայացվող պահանջներին: </w:t>
      </w:r>
    </w:p>
    <w:p w14:paraId="7B3585EB"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975475" w:rsidRPr="00FA52C1">
        <w:rPr>
          <w:rFonts w:ascii="GHEA Grapalat" w:eastAsia="Times New Roman" w:hAnsi="GHEA Grapalat"/>
          <w:b/>
          <w:bCs/>
          <w:sz w:val="24"/>
          <w:szCs w:val="24"/>
        </w:rPr>
        <w:t>3</w:t>
      </w:r>
      <w:r w:rsidR="00B65A2F" w:rsidRPr="00185097">
        <w:rPr>
          <w:rFonts w:ascii="GHEA Grapalat" w:eastAsia="Times New Roman" w:hAnsi="GHEA Grapalat"/>
          <w:b/>
          <w:bCs/>
          <w:sz w:val="24"/>
          <w:szCs w:val="24"/>
        </w:rPr>
        <w:t>1</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0008330B" w:rsidRPr="00FA52C1">
        <w:rPr>
          <w:rFonts w:ascii="GHEA Grapalat" w:eastAsia="Times New Roman" w:hAnsi="GHEA Grapalat"/>
          <w:sz w:val="24"/>
          <w:szCs w:val="24"/>
        </w:rPr>
        <w:t>Ծածկույթների համակարգերն ը</w:t>
      </w:r>
      <w:r w:rsidRPr="00FA52C1">
        <w:rPr>
          <w:rFonts w:ascii="GHEA Grapalat" w:eastAsia="Times New Roman" w:hAnsi="GHEA Grapalat"/>
          <w:sz w:val="24"/>
          <w:szCs w:val="24"/>
        </w:rPr>
        <w:t xml:space="preserve">ստ պաշտպանիչ հատկությունների բաժանվում են չորս խմբի։ Ծածկույթների ընտրությանը ներկայացվող պահանջները, կախված կոնստրուկցիաների շահագործման պայմաններից, բերված են աղյուսակ </w:t>
      </w:r>
      <w:r w:rsidR="00C93B5E" w:rsidRPr="00FA52C1">
        <w:rPr>
          <w:rFonts w:ascii="GHEA Grapalat" w:eastAsia="Times New Roman" w:hAnsi="GHEA Grapalat"/>
          <w:sz w:val="24"/>
          <w:szCs w:val="24"/>
        </w:rPr>
        <w:t>26</w:t>
      </w:r>
      <w:r w:rsidRPr="00FA52C1">
        <w:rPr>
          <w:rFonts w:ascii="GHEA Grapalat" w:eastAsia="Times New Roman" w:hAnsi="GHEA Grapalat"/>
          <w:sz w:val="24"/>
          <w:szCs w:val="24"/>
        </w:rPr>
        <w:t xml:space="preserve">-ում (ծածկույթների պաշտպանիչ հատկությունները </w:t>
      </w:r>
      <w:r w:rsidR="00342E3C" w:rsidRPr="00FA52C1">
        <w:rPr>
          <w:rFonts w:ascii="GHEA Grapalat" w:eastAsia="Times New Roman" w:hAnsi="GHEA Grapalat"/>
          <w:sz w:val="24"/>
          <w:szCs w:val="24"/>
        </w:rPr>
        <w:t xml:space="preserve">սկսվում են առաջինից և </w:t>
      </w:r>
      <w:r w:rsidRPr="00FA52C1">
        <w:rPr>
          <w:rFonts w:ascii="GHEA Grapalat" w:eastAsia="Times New Roman" w:hAnsi="GHEA Grapalat"/>
          <w:sz w:val="24"/>
          <w:szCs w:val="24"/>
        </w:rPr>
        <w:t>բարձրանում</w:t>
      </w:r>
      <w:r w:rsidR="00342E3C"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մինչև չորրորդ խումբ):  </w:t>
      </w:r>
    </w:p>
    <w:p w14:paraId="4F5F9190" w14:textId="77777777" w:rsidR="004041AF" w:rsidRPr="00FA52C1" w:rsidRDefault="0035194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13</w:t>
      </w:r>
      <w:r w:rsidR="00B65A2F" w:rsidRPr="00185097">
        <w:rPr>
          <w:rFonts w:ascii="GHEA Grapalat" w:eastAsia="Times New Roman" w:hAnsi="GHEA Grapalat"/>
          <w:b/>
          <w:bCs/>
          <w:sz w:val="24"/>
          <w:szCs w:val="24"/>
        </w:rPr>
        <w:t>2.</w:t>
      </w:r>
      <w:r w:rsidRPr="00FA52C1">
        <w:rPr>
          <w:rFonts w:ascii="GHEA Grapalat" w:eastAsia="Times New Roman" w:hAnsi="GHEA Grapalat"/>
          <w:sz w:val="24"/>
          <w:szCs w:val="24"/>
        </w:rPr>
        <w:t xml:space="preserve"> </w:t>
      </w:r>
      <w:r w:rsidR="004041AF" w:rsidRPr="00FA52C1">
        <w:rPr>
          <w:rFonts w:ascii="GHEA Grapalat" w:eastAsia="Times New Roman" w:hAnsi="GHEA Grapalat"/>
          <w:sz w:val="24"/>
          <w:szCs w:val="24"/>
        </w:rPr>
        <w:t>Բետոնե և երկաթբետոնե կոնստրուկցիաների մակերևույթ</w:t>
      </w:r>
      <w:r w:rsidR="00342E3C" w:rsidRPr="00FA52C1">
        <w:rPr>
          <w:rFonts w:ascii="GHEA Grapalat" w:eastAsia="Times New Roman" w:hAnsi="GHEA Grapalat"/>
          <w:sz w:val="24"/>
          <w:szCs w:val="24"/>
        </w:rPr>
        <w:t>ներ</w:t>
      </w:r>
      <w:r w:rsidR="004041AF" w:rsidRPr="00FA52C1">
        <w:rPr>
          <w:rFonts w:ascii="GHEA Grapalat" w:eastAsia="Times New Roman" w:hAnsi="GHEA Grapalat"/>
          <w:sz w:val="24"/>
          <w:szCs w:val="24"/>
        </w:rPr>
        <w:t>ի կոռոզի</w:t>
      </w:r>
      <w:r w:rsidR="00342E3C" w:rsidRPr="00FA52C1">
        <w:rPr>
          <w:rFonts w:ascii="GHEA Grapalat" w:eastAsia="Times New Roman" w:hAnsi="GHEA Grapalat"/>
          <w:sz w:val="24"/>
          <w:szCs w:val="24"/>
        </w:rPr>
        <w:t>այից պաշտպանության</w:t>
      </w:r>
      <w:r w:rsidR="004041AF" w:rsidRPr="00FA52C1">
        <w:rPr>
          <w:rFonts w:ascii="GHEA Grapalat" w:eastAsia="Times New Roman" w:hAnsi="GHEA Grapalat"/>
          <w:sz w:val="24"/>
          <w:szCs w:val="24"/>
        </w:rPr>
        <w:t xml:space="preserve"> համար նախատեսված նրբաշերտ լաքաներկային ծածկույթների համակարգերի տեսակները (մինչև 250 մկմ հաստությամբ) բերված են աղյուսակ </w:t>
      </w:r>
      <w:r w:rsidR="00C93B5E" w:rsidRPr="00FA52C1">
        <w:rPr>
          <w:rFonts w:ascii="GHEA Grapalat" w:eastAsia="Times New Roman" w:hAnsi="GHEA Grapalat"/>
          <w:sz w:val="24"/>
          <w:szCs w:val="24"/>
        </w:rPr>
        <w:t>28</w:t>
      </w:r>
      <w:r w:rsidR="004041AF" w:rsidRPr="00FA52C1">
        <w:rPr>
          <w:rFonts w:ascii="GHEA Grapalat" w:eastAsia="Times New Roman" w:hAnsi="GHEA Grapalat"/>
          <w:sz w:val="24"/>
          <w:szCs w:val="24"/>
        </w:rPr>
        <w:t xml:space="preserve">-ում:   </w:t>
      </w:r>
      <w:r w:rsidRPr="00FA52C1">
        <w:rPr>
          <w:rFonts w:ascii="GHEA Grapalat" w:eastAsia="Times New Roman" w:hAnsi="GHEA Grapalat"/>
          <w:sz w:val="24"/>
          <w:szCs w:val="24"/>
        </w:rPr>
        <w:t xml:space="preserve"> </w:t>
      </w:r>
      <w:r w:rsidR="004041AF" w:rsidRPr="00FA52C1">
        <w:rPr>
          <w:rFonts w:ascii="GHEA Grapalat" w:eastAsia="Times New Roman" w:hAnsi="GHEA Grapalat"/>
          <w:sz w:val="24"/>
          <w:szCs w:val="24"/>
        </w:rPr>
        <w:lastRenderedPageBreak/>
        <w:t>Հաստաշերտ</w:t>
      </w:r>
      <w:r w:rsidR="0008330B" w:rsidRPr="00FA52C1">
        <w:rPr>
          <w:rFonts w:ascii="GHEA Grapalat" w:eastAsia="Times New Roman" w:hAnsi="GHEA Grapalat"/>
          <w:sz w:val="24"/>
          <w:szCs w:val="24"/>
        </w:rPr>
        <w:t>,</w:t>
      </w:r>
      <w:r w:rsidR="004041AF" w:rsidRPr="00FA52C1">
        <w:rPr>
          <w:rFonts w:ascii="GHEA Grapalat" w:eastAsia="Times New Roman" w:hAnsi="GHEA Grapalat"/>
          <w:sz w:val="24"/>
          <w:szCs w:val="24"/>
        </w:rPr>
        <w:t xml:space="preserve"> համակցված</w:t>
      </w:r>
      <w:r w:rsidR="00C32CE5" w:rsidRPr="00FA52C1">
        <w:rPr>
          <w:rFonts w:ascii="GHEA Grapalat" w:eastAsia="Times New Roman" w:hAnsi="GHEA Grapalat"/>
          <w:sz w:val="24"/>
          <w:szCs w:val="24"/>
        </w:rPr>
        <w:t xml:space="preserve"> ու </w:t>
      </w:r>
      <w:r w:rsidR="004041AF" w:rsidRPr="00FA52C1">
        <w:rPr>
          <w:rFonts w:ascii="GHEA Grapalat" w:eastAsia="Times New Roman" w:hAnsi="GHEA Grapalat"/>
          <w:sz w:val="24"/>
          <w:szCs w:val="24"/>
        </w:rPr>
        <w:t xml:space="preserve">տոգորանստեցմամբ </w:t>
      </w:r>
      <w:r w:rsidR="0008330B" w:rsidRPr="00FA52C1">
        <w:rPr>
          <w:rFonts w:ascii="GHEA Grapalat" w:eastAsia="Times New Roman" w:hAnsi="GHEA Grapalat"/>
          <w:sz w:val="24"/>
          <w:szCs w:val="24"/>
        </w:rPr>
        <w:t xml:space="preserve">լաքաներկային պաշտպանիչ ծածկույթների </w:t>
      </w:r>
      <w:r w:rsidR="004041AF" w:rsidRPr="00FA52C1">
        <w:rPr>
          <w:rFonts w:ascii="GHEA Grapalat" w:eastAsia="Times New Roman" w:hAnsi="GHEA Grapalat"/>
          <w:sz w:val="24"/>
          <w:szCs w:val="24"/>
        </w:rPr>
        <w:t>համակարգերի տեսակները բերված են աղյուսակ 2</w:t>
      </w:r>
      <w:r w:rsidR="00C93B5E" w:rsidRPr="00FA52C1">
        <w:rPr>
          <w:rFonts w:ascii="GHEA Grapalat" w:eastAsia="Times New Roman" w:hAnsi="GHEA Grapalat"/>
          <w:sz w:val="24"/>
          <w:szCs w:val="24"/>
        </w:rPr>
        <w:t>9</w:t>
      </w:r>
      <w:r w:rsidR="004041AF" w:rsidRPr="00FA52C1">
        <w:rPr>
          <w:rFonts w:ascii="GHEA Grapalat" w:eastAsia="Times New Roman" w:hAnsi="GHEA Grapalat"/>
          <w:sz w:val="24"/>
          <w:szCs w:val="24"/>
        </w:rPr>
        <w:t>-ում:</w:t>
      </w:r>
    </w:p>
    <w:p w14:paraId="206031A2" w14:textId="77777777" w:rsidR="004041AF" w:rsidRPr="00FA52C1" w:rsidRDefault="00B65A2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 xml:space="preserve">133. </w:t>
      </w:r>
      <w:r w:rsidR="004041AF" w:rsidRPr="00FA52C1">
        <w:rPr>
          <w:rFonts w:ascii="GHEA Grapalat" w:eastAsia="Times New Roman" w:hAnsi="GHEA Grapalat"/>
          <w:sz w:val="24"/>
          <w:szCs w:val="24"/>
        </w:rPr>
        <w:t xml:space="preserve">Ճաքակայուն ծածկույթներ (լաքաներկային, մածիկային, պոլիմերցեմենտային) հարկավոր է նախատեսել այն կոնստրուկցիաների համար, որոնց </w:t>
      </w:r>
      <w:r w:rsidR="0037054B" w:rsidRPr="00FA52C1">
        <w:rPr>
          <w:rFonts w:ascii="GHEA Grapalat" w:eastAsia="Times New Roman" w:hAnsi="GHEA Grapalat"/>
          <w:sz w:val="24"/>
          <w:szCs w:val="24"/>
        </w:rPr>
        <w:t>դեֆորմացիա</w:t>
      </w:r>
      <w:r w:rsidR="004041AF" w:rsidRPr="00FA52C1">
        <w:rPr>
          <w:rFonts w:ascii="GHEA Grapalat" w:eastAsia="Times New Roman" w:hAnsi="GHEA Grapalat"/>
          <w:sz w:val="24"/>
          <w:szCs w:val="24"/>
        </w:rPr>
        <w:t xml:space="preserve">ներն ուղեկցվում են ճաքերի առաջացմամբ՝ աղյուսակներ </w:t>
      </w:r>
      <w:r w:rsidR="001219A3" w:rsidRPr="00FA52C1">
        <w:rPr>
          <w:rFonts w:ascii="GHEA Grapalat" w:eastAsia="Times New Roman" w:hAnsi="GHEA Grapalat"/>
          <w:sz w:val="24"/>
          <w:szCs w:val="24"/>
        </w:rPr>
        <w:t>20</w:t>
      </w:r>
      <w:r w:rsidR="004041AF" w:rsidRPr="00FA52C1">
        <w:rPr>
          <w:rFonts w:ascii="GHEA Grapalat" w:eastAsia="Times New Roman" w:hAnsi="GHEA Grapalat"/>
          <w:sz w:val="24"/>
          <w:szCs w:val="24"/>
        </w:rPr>
        <w:t xml:space="preserve"> և </w:t>
      </w:r>
      <w:r w:rsidR="001219A3" w:rsidRPr="00FA52C1">
        <w:rPr>
          <w:rFonts w:ascii="GHEA Grapalat" w:eastAsia="Times New Roman" w:hAnsi="GHEA Grapalat"/>
          <w:sz w:val="24"/>
          <w:szCs w:val="24"/>
        </w:rPr>
        <w:t>21</w:t>
      </w:r>
      <w:r w:rsidR="004041AF" w:rsidRPr="00FA52C1">
        <w:rPr>
          <w:rFonts w:ascii="GHEA Grapalat" w:eastAsia="Times New Roman" w:hAnsi="GHEA Grapalat"/>
          <w:sz w:val="24"/>
          <w:szCs w:val="24"/>
        </w:rPr>
        <w:t xml:space="preserve">-ում ներկայացված բացվածքների լայնության սահմաններում:  </w:t>
      </w:r>
    </w:p>
    <w:p w14:paraId="255CD20B"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351940" w:rsidRPr="00FA52C1">
        <w:rPr>
          <w:rFonts w:ascii="GHEA Grapalat" w:eastAsia="Times New Roman" w:hAnsi="GHEA Grapalat"/>
          <w:b/>
          <w:bCs/>
          <w:sz w:val="24"/>
          <w:szCs w:val="24"/>
        </w:rPr>
        <w:t>3</w:t>
      </w:r>
      <w:r w:rsidR="00B65A2F" w:rsidRPr="00185097">
        <w:rPr>
          <w:rFonts w:ascii="GHEA Grapalat" w:eastAsia="Times New Roman" w:hAnsi="GHEA Grapalat"/>
          <w:b/>
          <w:bCs/>
          <w:sz w:val="24"/>
          <w:szCs w:val="24"/>
        </w:rPr>
        <w:t>4</w:t>
      </w:r>
      <w:r w:rsidR="00B65A2F" w:rsidRPr="00185097">
        <w:rPr>
          <w:rFonts w:ascii="GHEA Grapalat" w:eastAsia="Times New Roman" w:hAnsi="GHEA Grapalat" w:cs="Cambria Math"/>
          <w:b/>
          <w:bCs/>
          <w:sz w:val="24"/>
          <w:szCs w:val="24"/>
        </w:rPr>
        <w:t xml:space="preserve">. </w:t>
      </w:r>
      <w:r w:rsidRPr="00FA52C1">
        <w:rPr>
          <w:rFonts w:ascii="GHEA Grapalat" w:eastAsia="Times New Roman" w:hAnsi="GHEA Grapalat"/>
          <w:sz w:val="24"/>
          <w:szCs w:val="24"/>
        </w:rPr>
        <w:t xml:space="preserve">Երկաթբետոնե կոնստրուկցիաների մակերևույթի հակակոռոզիոն պաշտպանիչ ծածկույթներն ու համակարգերը, կախված շահագործման ենթադրվող պայմաններից, պետք է ունենան որոշակի որակական ցուցանիշներ՝ բետոնին հարակցելիության, անջրանցիկության, դիֆուզիոն թափանցելիության, սառնակայունության, քիմիական կայունության, կենսակայունության, ճաքակայունության, գոլորշանցիկության, դեկորատիվ և այլ հատկություններ։  </w:t>
      </w:r>
    </w:p>
    <w:p w14:paraId="74F2C0B1"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351940" w:rsidRPr="00FA52C1">
        <w:rPr>
          <w:rFonts w:ascii="GHEA Grapalat" w:eastAsia="Times New Roman" w:hAnsi="GHEA Grapalat"/>
          <w:b/>
          <w:bCs/>
          <w:sz w:val="24"/>
          <w:szCs w:val="24"/>
        </w:rPr>
        <w:t>3</w:t>
      </w:r>
      <w:r w:rsidR="00B65A2F" w:rsidRPr="00185097">
        <w:rPr>
          <w:rFonts w:ascii="GHEA Grapalat" w:eastAsia="Times New Roman" w:hAnsi="GHEA Grapalat"/>
          <w:b/>
          <w:bCs/>
          <w:sz w:val="24"/>
          <w:szCs w:val="24"/>
        </w:rPr>
        <w:t>5</w:t>
      </w:r>
      <w:r w:rsidR="00B65A2F"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Բետոնի վրա իրականացվող պաշտպանիչ ծածկույթների համակարգերի որակական ցուցանիշների մեծությունները պետք է սահմանված լինեն նորմատիվային փաստաթղթերում, ինչպես նաև օբյեկտի նախագծային փաստաթղթերում:</w:t>
      </w:r>
    </w:p>
    <w:p w14:paraId="1FD73832" w14:textId="77777777" w:rsidR="004041AF" w:rsidRPr="00FA52C1" w:rsidRDefault="00B65A2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 xml:space="preserve">136. </w:t>
      </w:r>
      <w:r w:rsidR="004041AF" w:rsidRPr="00FA52C1">
        <w:rPr>
          <w:rFonts w:ascii="GHEA Grapalat" w:eastAsia="Times New Roman" w:hAnsi="GHEA Grapalat"/>
          <w:sz w:val="24"/>
          <w:szCs w:val="24"/>
        </w:rPr>
        <w:t xml:space="preserve">Պաշտպանիչ ծածկույթների համակարգերի բետոնի մակերևույթի հետ հարակցման ամրության արժեքը պետք է լինի ոչ պակաս 1.0 ՄՊա-ից:    </w:t>
      </w:r>
    </w:p>
    <w:p w14:paraId="1E938D3D"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351940" w:rsidRPr="00FA52C1">
        <w:rPr>
          <w:rFonts w:ascii="GHEA Grapalat" w:eastAsia="Times New Roman" w:hAnsi="GHEA Grapalat"/>
          <w:b/>
          <w:bCs/>
          <w:sz w:val="24"/>
          <w:szCs w:val="24"/>
        </w:rPr>
        <w:t>3</w:t>
      </w:r>
      <w:r w:rsidR="00B65A2F" w:rsidRPr="00185097">
        <w:rPr>
          <w:rFonts w:ascii="GHEA Grapalat" w:eastAsia="Times New Roman" w:hAnsi="GHEA Grapalat"/>
          <w:b/>
          <w:bCs/>
          <w:sz w:val="24"/>
          <w:szCs w:val="24"/>
        </w:rPr>
        <w:t>7</w:t>
      </w:r>
      <w:r w:rsidR="00B65A2F" w:rsidRPr="00185097">
        <w:rPr>
          <w:rFonts w:ascii="GHEA Grapalat" w:eastAsia="Times New Roman" w:hAnsi="GHEA Grapalat" w:cs="Cambria Math"/>
          <w:b/>
          <w:bCs/>
          <w:sz w:val="24"/>
          <w:szCs w:val="24"/>
        </w:rPr>
        <w:t>.</w:t>
      </w:r>
      <w:r w:rsidR="006A78CE"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Ստորգետնյա կոնստրուկցիաների մակերևույթ</w:t>
      </w:r>
      <w:r w:rsidR="003D43D3" w:rsidRPr="00FA52C1">
        <w:rPr>
          <w:rFonts w:ascii="GHEA Grapalat" w:eastAsia="Times New Roman" w:hAnsi="GHEA Grapalat"/>
          <w:sz w:val="24"/>
          <w:szCs w:val="24"/>
        </w:rPr>
        <w:t>ներ</w:t>
      </w:r>
      <w:r w:rsidRPr="00FA52C1">
        <w:rPr>
          <w:rFonts w:ascii="GHEA Grapalat" w:eastAsia="Times New Roman" w:hAnsi="GHEA Grapalat"/>
          <w:sz w:val="24"/>
          <w:szCs w:val="24"/>
        </w:rPr>
        <w:t>ի պաշտպանությունն իրականացվում է ելնելով շահագործման պայմաններից, հաշվի առնելով երկաթբետոնե կոնստրուկցիաների տեսակը, դրանց զանգվածայնությունը, արտադրության և կառուցման տեխնոլոգիաները:</w:t>
      </w:r>
      <w:r w:rsidR="006A78CE"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Ստորգետնյա ագրեսիվ ջրերի ազդեցությանը ենթարկվող շենքերի և </w:t>
      </w:r>
      <w:r w:rsidR="000A71EE" w:rsidRPr="00185097">
        <w:rPr>
          <w:rFonts w:ascii="GHEA Grapalat" w:eastAsia="Times New Roman" w:hAnsi="GHEA Grapalat"/>
          <w:sz w:val="24"/>
          <w:szCs w:val="24"/>
        </w:rPr>
        <w:t>շինությու</w:t>
      </w:r>
      <w:r w:rsidRPr="00FA52C1">
        <w:rPr>
          <w:rFonts w:ascii="GHEA Grapalat" w:eastAsia="Times New Roman" w:hAnsi="GHEA Grapalat"/>
          <w:sz w:val="24"/>
          <w:szCs w:val="24"/>
        </w:rPr>
        <w:t>ների ստորգետնյա կոնստրուկցիաների արտաքին մակերևույթները, ինչպես նաև նկուղային սենքերի պարփակող պատերն ու հատակներն անհրաժեշտ է պաշտպանել մածկային, սոսնձ</w:t>
      </w:r>
      <w:r w:rsidR="00693CF7" w:rsidRPr="00FA52C1">
        <w:rPr>
          <w:rFonts w:ascii="GHEA Grapalat" w:eastAsia="Times New Roman" w:hAnsi="GHEA Grapalat"/>
          <w:sz w:val="24"/>
          <w:szCs w:val="24"/>
        </w:rPr>
        <w:t>ային</w:t>
      </w:r>
      <w:r w:rsidRPr="00FA52C1">
        <w:rPr>
          <w:rFonts w:ascii="GHEA Grapalat" w:eastAsia="Times New Roman" w:hAnsi="GHEA Grapalat"/>
          <w:sz w:val="24"/>
          <w:szCs w:val="24"/>
        </w:rPr>
        <w:t xml:space="preserve"> կամ երեսապատման ծածկույթներով: Աղյուսակ </w:t>
      </w:r>
      <w:r w:rsidR="001219A3" w:rsidRPr="00FA52C1">
        <w:rPr>
          <w:rFonts w:ascii="GHEA Grapalat" w:eastAsia="Times New Roman" w:hAnsi="GHEA Grapalat"/>
          <w:sz w:val="24"/>
          <w:szCs w:val="24"/>
        </w:rPr>
        <w:t>27</w:t>
      </w:r>
      <w:r w:rsidRPr="00FA52C1">
        <w:rPr>
          <w:rFonts w:ascii="GHEA Grapalat" w:eastAsia="Times New Roman" w:hAnsi="GHEA Grapalat"/>
          <w:sz w:val="24"/>
          <w:szCs w:val="24"/>
        </w:rPr>
        <w:t xml:space="preserve">-ում բերված են </w:t>
      </w:r>
      <w:r w:rsidR="006A78CE" w:rsidRPr="00FA52C1">
        <w:rPr>
          <w:rFonts w:ascii="GHEA Grapalat" w:eastAsia="Times New Roman" w:hAnsi="GHEA Grapalat"/>
          <w:sz w:val="24"/>
          <w:szCs w:val="24"/>
        </w:rPr>
        <w:t xml:space="preserve">տարբեր տեսակների </w:t>
      </w:r>
      <w:r w:rsidRPr="00FA52C1">
        <w:rPr>
          <w:rFonts w:ascii="GHEA Grapalat" w:eastAsia="Times New Roman" w:hAnsi="GHEA Grapalat"/>
          <w:sz w:val="24"/>
          <w:szCs w:val="24"/>
        </w:rPr>
        <w:t>մեկուսիչների</w:t>
      </w:r>
      <w:r w:rsidR="006A78CE" w:rsidRPr="00FA52C1">
        <w:rPr>
          <w:rFonts w:ascii="GHEA Grapalat" w:eastAsia="Times New Roman" w:hAnsi="GHEA Grapalat"/>
          <w:sz w:val="24"/>
          <w:szCs w:val="24"/>
        </w:rPr>
        <w:t>ն</w:t>
      </w:r>
      <w:r w:rsidRPr="00FA52C1">
        <w:rPr>
          <w:rFonts w:ascii="GHEA Grapalat" w:eastAsia="Times New Roman" w:hAnsi="GHEA Grapalat"/>
          <w:sz w:val="24"/>
          <w:szCs w:val="24"/>
        </w:rPr>
        <w:t xml:space="preserve"> ներկայացվող պահանջները:</w:t>
      </w:r>
    </w:p>
    <w:p w14:paraId="1D9E240B" w14:textId="77777777" w:rsidR="004041AF" w:rsidRPr="00FA52C1" w:rsidRDefault="006A78C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13</w:t>
      </w:r>
      <w:r w:rsidR="004A6019" w:rsidRPr="00185097">
        <w:rPr>
          <w:rFonts w:ascii="GHEA Grapalat" w:eastAsia="Times New Roman" w:hAnsi="GHEA Grapalat"/>
          <w:b/>
          <w:bCs/>
          <w:sz w:val="24"/>
          <w:szCs w:val="24"/>
        </w:rPr>
        <w:t>8.</w:t>
      </w:r>
      <w:r w:rsidRPr="00FA52C1">
        <w:rPr>
          <w:rFonts w:ascii="GHEA Grapalat" w:eastAsia="Times New Roman" w:hAnsi="GHEA Grapalat"/>
          <w:b/>
          <w:bCs/>
          <w:sz w:val="24"/>
          <w:szCs w:val="24"/>
        </w:rPr>
        <w:t xml:space="preserve"> </w:t>
      </w:r>
      <w:r w:rsidR="004041AF" w:rsidRPr="00FA52C1">
        <w:rPr>
          <w:rFonts w:ascii="GHEA Grapalat" w:eastAsia="Times New Roman" w:hAnsi="GHEA Grapalat"/>
          <w:sz w:val="24"/>
          <w:szCs w:val="24"/>
        </w:rPr>
        <w:t xml:space="preserve">Ոչ ամբողջովին մեկուսացված մակերևույթով և խոնավության ու բացասական ջերմաստիճանների ազդեցությանը ենթարկվող բետոնե և երկաթբետոնե կոնստրուկցիաների վրա չի թույլատրվում իրականացնել բետոնից խոնավության գոլորշացմանը խոչընդոտող ծածկույթներ։ </w:t>
      </w:r>
    </w:p>
    <w:p w14:paraId="56D98D64"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6A78CE" w:rsidRPr="00FA52C1">
        <w:rPr>
          <w:rFonts w:ascii="GHEA Grapalat" w:eastAsia="Times New Roman" w:hAnsi="GHEA Grapalat"/>
          <w:b/>
          <w:bCs/>
          <w:sz w:val="24"/>
          <w:szCs w:val="24"/>
        </w:rPr>
        <w:t>3</w:t>
      </w:r>
      <w:r w:rsidR="004A6019" w:rsidRPr="00185097">
        <w:rPr>
          <w:rFonts w:ascii="GHEA Grapalat" w:eastAsia="Times New Roman" w:hAnsi="GHEA Grapalat"/>
          <w:b/>
          <w:bCs/>
          <w:sz w:val="24"/>
          <w:szCs w:val="24"/>
        </w:rPr>
        <w:t>9</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Բետոնե և երկաթբետոնե հիմքերի ներբանի պաշտպանության համար անհրաժեշտ է նախատեսել ագրեսիվ միջավայրի ազդեցության նկատմամբ դիմացկուն </w:t>
      </w:r>
      <w:r w:rsidRPr="00FA52C1">
        <w:rPr>
          <w:rFonts w:ascii="GHEA Grapalat" w:eastAsia="Franklin Gothic Heavy" w:hAnsi="GHEA Grapalat"/>
          <w:sz w:val="24"/>
          <w:szCs w:val="24"/>
        </w:rPr>
        <w:lastRenderedPageBreak/>
        <w:t xml:space="preserve">մեկուսիչներ: </w:t>
      </w:r>
      <w:r w:rsidRPr="00FA52C1">
        <w:rPr>
          <w:rFonts w:ascii="GHEA Grapalat" w:eastAsia="Times New Roman" w:hAnsi="GHEA Grapalat"/>
          <w:sz w:val="24"/>
          <w:szCs w:val="24"/>
        </w:rPr>
        <w:t>Հիմքի կոնստրուկցիաների նախապատրաստական շերտերում օգտագործվող նյութերը ևս պետք է օժտված լինեն տվյալ գրունտային միջավայրի նկատմամբ կոռոզիակայուն հատկություններով:</w:t>
      </w:r>
    </w:p>
    <w:p w14:paraId="73121589" w14:textId="77777777" w:rsidR="004041AF" w:rsidRPr="00FA52C1" w:rsidRDefault="004041AF" w:rsidP="00FA52C1">
      <w:pPr>
        <w:tabs>
          <w:tab w:val="left" w:pos="1440"/>
          <w:tab w:val="left" w:pos="1620"/>
          <w:tab w:val="left" w:pos="1890"/>
        </w:tabs>
        <w:spacing w:line="360" w:lineRule="auto"/>
        <w:ind w:right="40" w:firstLine="720"/>
        <w:jc w:val="both"/>
        <w:rPr>
          <w:rFonts w:ascii="GHEA Grapalat" w:eastAsia="Microsoft Sans Serif" w:hAnsi="GHEA Grapalat"/>
          <w:sz w:val="24"/>
          <w:szCs w:val="24"/>
        </w:rPr>
      </w:pPr>
      <w:r w:rsidRPr="00FA52C1">
        <w:rPr>
          <w:rFonts w:ascii="GHEA Grapalat" w:eastAsia="Times New Roman" w:hAnsi="GHEA Grapalat"/>
          <w:b/>
          <w:bCs/>
          <w:sz w:val="24"/>
          <w:szCs w:val="24"/>
        </w:rPr>
        <w:t>1</w:t>
      </w:r>
      <w:r w:rsidR="004A6019" w:rsidRPr="00185097">
        <w:rPr>
          <w:rFonts w:ascii="GHEA Grapalat" w:eastAsia="Times New Roman" w:hAnsi="GHEA Grapalat"/>
          <w:b/>
          <w:bCs/>
          <w:sz w:val="24"/>
          <w:szCs w:val="24"/>
        </w:rPr>
        <w:t>40</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Ագրեսիվ գրունտի կամ գրունտային ջրերի հետ շփվող բետոնե և երկաթբետոնե ստորգետնյա կոնստրուկցիաների կողային մակերևույթները պետք է </w:t>
      </w:r>
      <w:r w:rsidR="006B5C11" w:rsidRPr="00FA52C1">
        <w:rPr>
          <w:rFonts w:ascii="GHEA Grapalat" w:eastAsia="Franklin Gothic Heavy" w:hAnsi="GHEA Grapalat"/>
          <w:sz w:val="24"/>
          <w:szCs w:val="24"/>
        </w:rPr>
        <w:t xml:space="preserve">լինեն </w:t>
      </w:r>
      <w:r w:rsidRPr="00FA52C1">
        <w:rPr>
          <w:rFonts w:ascii="GHEA Grapalat" w:eastAsia="Franklin Gothic Heavy" w:hAnsi="GHEA Grapalat"/>
          <w:sz w:val="24"/>
          <w:szCs w:val="24"/>
        </w:rPr>
        <w:t xml:space="preserve">պաշտպանված` հաշվի առնելով </w:t>
      </w:r>
      <w:r w:rsidR="000A71EE" w:rsidRPr="00185097">
        <w:rPr>
          <w:rFonts w:ascii="GHEA Grapalat" w:eastAsia="Franklin Gothic Heavy" w:hAnsi="GHEA Grapalat"/>
          <w:sz w:val="24"/>
          <w:szCs w:val="24"/>
        </w:rPr>
        <w:t>շենքի, շինության</w:t>
      </w:r>
      <w:r w:rsidRPr="00FA52C1">
        <w:rPr>
          <w:rFonts w:ascii="GHEA Grapalat" w:eastAsia="Franklin Gothic Heavy" w:hAnsi="GHEA Grapalat"/>
          <w:sz w:val="24"/>
          <w:szCs w:val="24"/>
        </w:rPr>
        <w:t xml:space="preserve"> շահագործման ընթացքում ստորգետնյա ջրերի մակարդակի և դրանց ագրեսիվության հնարավոր բարձրացումը:</w:t>
      </w:r>
    </w:p>
    <w:p w14:paraId="17D10B4E" w14:textId="77777777" w:rsidR="004041AF" w:rsidRPr="00FA52C1" w:rsidRDefault="006A78CE" w:rsidP="00FA52C1">
      <w:pPr>
        <w:tabs>
          <w:tab w:val="left" w:pos="1440"/>
          <w:tab w:val="left" w:pos="1620"/>
          <w:tab w:val="left" w:pos="1890"/>
        </w:tabs>
        <w:spacing w:line="360" w:lineRule="auto"/>
        <w:ind w:right="40" w:firstLine="720"/>
        <w:jc w:val="both"/>
        <w:rPr>
          <w:rFonts w:ascii="GHEA Grapalat" w:eastAsia="Microsoft Sans Serif" w:hAnsi="GHEA Grapalat"/>
          <w:sz w:val="24"/>
          <w:szCs w:val="24"/>
        </w:rPr>
      </w:pPr>
      <w:r w:rsidRPr="00FA52C1">
        <w:rPr>
          <w:rFonts w:ascii="GHEA Grapalat" w:eastAsia="Microsoft Sans Serif" w:hAnsi="GHEA Grapalat"/>
          <w:b/>
          <w:bCs/>
          <w:sz w:val="24"/>
          <w:szCs w:val="24"/>
        </w:rPr>
        <w:t>1</w:t>
      </w:r>
      <w:r w:rsidR="004A6019" w:rsidRPr="00185097">
        <w:rPr>
          <w:rFonts w:ascii="GHEA Grapalat" w:eastAsia="Microsoft Sans Serif" w:hAnsi="GHEA Grapalat"/>
          <w:b/>
          <w:bCs/>
          <w:sz w:val="24"/>
          <w:szCs w:val="24"/>
        </w:rPr>
        <w:t>41.</w:t>
      </w:r>
      <w:r w:rsidRPr="00FA52C1">
        <w:rPr>
          <w:rFonts w:ascii="GHEA Grapalat" w:eastAsia="Microsoft Sans Serif" w:hAnsi="GHEA Grapalat"/>
          <w:sz w:val="24"/>
          <w:szCs w:val="24"/>
        </w:rPr>
        <w:t xml:space="preserve"> </w:t>
      </w:r>
      <w:r w:rsidR="004041AF" w:rsidRPr="00FA52C1">
        <w:rPr>
          <w:rFonts w:ascii="GHEA Grapalat" w:eastAsia="Microsoft Sans Serif" w:hAnsi="GHEA Grapalat"/>
          <w:sz w:val="24"/>
          <w:szCs w:val="24"/>
        </w:rPr>
        <w:t>25</w:t>
      </w:r>
      <w:r w:rsidR="00693CF7" w:rsidRPr="00FA52C1">
        <w:rPr>
          <w:rFonts w:ascii="GHEA Grapalat" w:eastAsia="Microsoft Sans Serif" w:hAnsi="GHEA Grapalat"/>
          <w:sz w:val="24"/>
          <w:szCs w:val="24"/>
        </w:rPr>
        <w:t xml:space="preserve"> </w:t>
      </w:r>
      <w:r w:rsidR="004041AF" w:rsidRPr="00FA52C1">
        <w:rPr>
          <w:rFonts w:ascii="GHEA Grapalat" w:eastAsia="Microsoft Sans Serif" w:hAnsi="GHEA Grapalat"/>
          <w:sz w:val="24"/>
          <w:szCs w:val="24"/>
        </w:rPr>
        <w:t>°C-ից բարձր միջին ամսական ջերմաստիճանով և 40</w:t>
      </w:r>
      <w:r w:rsidR="00693CF7" w:rsidRPr="00FA52C1">
        <w:rPr>
          <w:rFonts w:ascii="GHEA Grapalat" w:eastAsia="Microsoft Sans Serif" w:hAnsi="GHEA Grapalat"/>
          <w:sz w:val="24"/>
          <w:szCs w:val="24"/>
        </w:rPr>
        <w:t xml:space="preserve"> </w:t>
      </w:r>
      <w:r w:rsidR="004041AF" w:rsidRPr="00FA52C1">
        <w:rPr>
          <w:rFonts w:ascii="GHEA Grapalat" w:eastAsia="Microsoft Sans Serif" w:hAnsi="GHEA Grapalat"/>
          <w:sz w:val="24"/>
          <w:szCs w:val="24"/>
        </w:rPr>
        <w:t xml:space="preserve">%-ից ցածր միջին ամսական հարաբերական խոնավությամբ </w:t>
      </w:r>
      <w:r w:rsidR="00693CF7" w:rsidRPr="00FA52C1">
        <w:rPr>
          <w:rFonts w:ascii="GHEA Grapalat" w:eastAsia="Microsoft Sans Serif" w:hAnsi="GHEA Grapalat"/>
          <w:sz w:val="24"/>
          <w:szCs w:val="24"/>
        </w:rPr>
        <w:t>շրջան</w:t>
      </w:r>
      <w:r w:rsidR="004041AF" w:rsidRPr="00FA52C1">
        <w:rPr>
          <w:rFonts w:ascii="GHEA Grapalat" w:eastAsia="Microsoft Sans Serif" w:hAnsi="GHEA Grapalat"/>
          <w:sz w:val="24"/>
          <w:szCs w:val="24"/>
        </w:rPr>
        <w:t>ների համար գրունտում 10</w:t>
      </w:r>
      <w:r w:rsidR="00693CF7" w:rsidRPr="00FA52C1">
        <w:rPr>
          <w:rFonts w:ascii="GHEA Grapalat" w:eastAsia="Microsoft Sans Serif" w:hAnsi="GHEA Grapalat"/>
          <w:sz w:val="24"/>
          <w:szCs w:val="24"/>
        </w:rPr>
        <w:t xml:space="preserve"> </w:t>
      </w:r>
      <w:r w:rsidR="004041AF" w:rsidRPr="00FA52C1">
        <w:rPr>
          <w:rFonts w:ascii="GHEA Grapalat" w:eastAsia="Microsoft Sans Serif" w:hAnsi="GHEA Grapalat"/>
          <w:sz w:val="24"/>
          <w:szCs w:val="24"/>
        </w:rPr>
        <w:t>գ/կգ-ից ավելի քանակով ջրալուծելի աղերի առկայության պարագայում անհրաժեշտ է իրականացնել հիմքերի բոլոր մակերևույթների ջրամեկուսացում։</w:t>
      </w:r>
    </w:p>
    <w:p w14:paraId="49AB5D6B"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4A6019" w:rsidRPr="00185097">
        <w:rPr>
          <w:rFonts w:ascii="GHEA Grapalat" w:eastAsia="Times New Roman" w:hAnsi="GHEA Grapalat"/>
          <w:b/>
          <w:bCs/>
          <w:sz w:val="24"/>
          <w:szCs w:val="24"/>
        </w:rPr>
        <w:t>42</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Հեղուկ ագրեսիվ միջավայրերի առկայության պարագայում մետաղական սյուների և սարքավորումների բետոնե և երկաթբետոնե հիմքերը, ինչպես նաև հատակին հարող այլ կոնստրուկցիաների մակերևույթները պետք է պաշտպանված լինեն քիմիապես կայուն նյութերով` հատակի նիշից առնվազն 300</w:t>
      </w:r>
      <w:r w:rsidR="004845BF" w:rsidRPr="00FA52C1">
        <w:rPr>
          <w:rFonts w:ascii="GHEA Grapalat" w:eastAsia="Franklin Gothic Heavy" w:hAnsi="GHEA Grapalat"/>
          <w:sz w:val="24"/>
          <w:szCs w:val="24"/>
        </w:rPr>
        <w:t xml:space="preserve"> </w:t>
      </w:r>
      <w:r w:rsidRPr="00FA52C1">
        <w:rPr>
          <w:rFonts w:ascii="GHEA Grapalat" w:eastAsia="Franklin Gothic Heavy" w:hAnsi="GHEA Grapalat"/>
          <w:sz w:val="24"/>
          <w:szCs w:val="24"/>
        </w:rPr>
        <w:t>մմ բարձրությամբ։</w:t>
      </w:r>
    </w:p>
    <w:p w14:paraId="4E2BA08C" w14:textId="77777777" w:rsidR="004041AF" w:rsidRPr="00FA52C1" w:rsidRDefault="002F2F4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Franklin Gothic Heavy" w:hAnsi="GHEA Grapalat"/>
          <w:b/>
          <w:bCs/>
          <w:sz w:val="24"/>
          <w:szCs w:val="24"/>
        </w:rPr>
        <w:t>14</w:t>
      </w:r>
      <w:r w:rsidR="004A6019" w:rsidRPr="00185097">
        <w:rPr>
          <w:rFonts w:ascii="GHEA Grapalat" w:eastAsia="Franklin Gothic Heavy" w:hAnsi="GHEA Grapalat"/>
          <w:b/>
          <w:bCs/>
          <w:sz w:val="24"/>
          <w:szCs w:val="24"/>
        </w:rPr>
        <w:t>3.</w:t>
      </w:r>
      <w:r w:rsidRPr="00FA52C1">
        <w:rPr>
          <w:rFonts w:ascii="GHEA Grapalat" w:eastAsia="Franklin Gothic Heavy" w:hAnsi="GHEA Grapalat"/>
          <w:sz w:val="24"/>
          <w:szCs w:val="24"/>
        </w:rPr>
        <w:t xml:space="preserve"> </w:t>
      </w:r>
      <w:r w:rsidR="004041AF" w:rsidRPr="00FA52C1">
        <w:rPr>
          <w:rFonts w:ascii="GHEA Grapalat" w:eastAsia="Franklin Gothic Heavy" w:hAnsi="GHEA Grapalat"/>
          <w:sz w:val="24"/>
          <w:szCs w:val="24"/>
        </w:rPr>
        <w:t>Հիմքեր</w:t>
      </w:r>
      <w:r w:rsidR="006060B9" w:rsidRPr="00FA52C1">
        <w:rPr>
          <w:rFonts w:ascii="GHEA Grapalat" w:eastAsia="Franklin Gothic Heavy" w:hAnsi="GHEA Grapalat"/>
          <w:sz w:val="24"/>
          <w:szCs w:val="24"/>
        </w:rPr>
        <w:t>ը</w:t>
      </w:r>
      <w:r w:rsidR="004041AF" w:rsidRPr="00FA52C1">
        <w:rPr>
          <w:rFonts w:ascii="GHEA Grapalat" w:eastAsia="Franklin Gothic Heavy" w:hAnsi="GHEA Grapalat"/>
          <w:sz w:val="24"/>
          <w:szCs w:val="24"/>
        </w:rPr>
        <w:t xml:space="preserve"> միջին և </w:t>
      </w:r>
      <w:r w:rsidR="006060B9" w:rsidRPr="00FA52C1">
        <w:rPr>
          <w:rFonts w:ascii="GHEA Grapalat" w:eastAsia="Franklin Gothic Heavy" w:hAnsi="GHEA Grapalat"/>
          <w:sz w:val="24"/>
          <w:szCs w:val="24"/>
        </w:rPr>
        <w:t>խիստ</w:t>
      </w:r>
      <w:r w:rsidR="004041AF" w:rsidRPr="00FA52C1">
        <w:rPr>
          <w:rFonts w:ascii="GHEA Grapalat" w:eastAsia="Franklin Gothic Heavy" w:hAnsi="GHEA Grapalat"/>
          <w:sz w:val="24"/>
          <w:szCs w:val="24"/>
        </w:rPr>
        <w:t xml:space="preserve"> ագրեսիվ ազդեցության աստիճանի տեխնոլոգիական հեղուկներ</w:t>
      </w:r>
      <w:r w:rsidR="006060B9" w:rsidRPr="00FA52C1">
        <w:rPr>
          <w:rFonts w:ascii="GHEA Grapalat" w:eastAsia="Franklin Gothic Heavy" w:hAnsi="GHEA Grapalat"/>
          <w:sz w:val="24"/>
          <w:szCs w:val="24"/>
        </w:rPr>
        <w:t>ով</w:t>
      </w:r>
      <w:r w:rsidR="004041AF" w:rsidRPr="00FA52C1">
        <w:rPr>
          <w:rFonts w:ascii="GHEA Grapalat" w:eastAsia="Franklin Gothic Heavy" w:hAnsi="GHEA Grapalat"/>
          <w:sz w:val="24"/>
          <w:szCs w:val="24"/>
        </w:rPr>
        <w:t xml:space="preserve"> պարբերական թ</w:t>
      </w:r>
      <w:r w:rsidR="007076E1" w:rsidRPr="00FA52C1">
        <w:rPr>
          <w:rFonts w:ascii="GHEA Grapalat" w:eastAsia="Franklin Gothic Heavy" w:hAnsi="GHEA Grapalat"/>
          <w:sz w:val="24"/>
          <w:szCs w:val="24"/>
        </w:rPr>
        <w:t>րջման</w:t>
      </w:r>
      <w:r w:rsidR="004041AF" w:rsidRPr="00FA52C1">
        <w:rPr>
          <w:rFonts w:ascii="GHEA Grapalat" w:eastAsia="Franklin Gothic Heavy" w:hAnsi="GHEA Grapalat"/>
          <w:sz w:val="24"/>
          <w:szCs w:val="24"/>
        </w:rPr>
        <w:t xml:space="preserve"> դեպքում անհրաժեշտ է նախատեսել տակդիրների տեղադրում: Երկաթբետոնե կոնստրուկցիաների մակերևույթների</w:t>
      </w:r>
      <w:r w:rsidR="007076E1" w:rsidRPr="00FA52C1">
        <w:rPr>
          <w:rFonts w:ascii="GHEA Grapalat" w:eastAsia="Franklin Gothic Heavy" w:hAnsi="GHEA Grapalat"/>
          <w:sz w:val="24"/>
          <w:szCs w:val="24"/>
        </w:rPr>
        <w:t xml:space="preserve"> այն</w:t>
      </w:r>
      <w:r w:rsidR="004041AF" w:rsidRPr="00FA52C1">
        <w:rPr>
          <w:rFonts w:ascii="GHEA Grapalat" w:eastAsia="Franklin Gothic Heavy" w:hAnsi="GHEA Grapalat"/>
          <w:sz w:val="24"/>
          <w:szCs w:val="24"/>
        </w:rPr>
        <w:t xml:space="preserve"> հատվածամասերում, որտեղ հնարավոր չէ տեխնոլոգիական միջոցառումներով խուսափել ագրեսիվ հեղուկներով թրջումներից կամ ցայտեցում</w:t>
      </w:r>
      <w:r w:rsidR="007076E1" w:rsidRPr="00FA52C1">
        <w:rPr>
          <w:rFonts w:ascii="GHEA Grapalat" w:eastAsia="Franklin Gothic Heavy" w:hAnsi="GHEA Grapalat"/>
          <w:sz w:val="24"/>
          <w:szCs w:val="24"/>
        </w:rPr>
        <w:t>ներ</w:t>
      </w:r>
      <w:r w:rsidR="004041AF" w:rsidRPr="00FA52C1">
        <w:rPr>
          <w:rFonts w:ascii="GHEA Grapalat" w:eastAsia="Franklin Gothic Heavy" w:hAnsi="GHEA Grapalat"/>
          <w:sz w:val="24"/>
          <w:szCs w:val="24"/>
        </w:rPr>
        <w:t xml:space="preserve">ից, պետք է նախատեսված լինեն թեքություններ, հոսակներ և պաշտպանության տեղային լրացուցիչ կառուցվածքներ։     </w:t>
      </w:r>
    </w:p>
    <w:p w14:paraId="7ABAEA0E"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14</w:t>
      </w:r>
      <w:r w:rsidR="004A6019" w:rsidRPr="00185097">
        <w:rPr>
          <w:rFonts w:ascii="GHEA Grapalat" w:eastAsia="Times New Roman" w:hAnsi="GHEA Grapalat"/>
          <w:b/>
          <w:bCs/>
          <w:sz w:val="24"/>
          <w:szCs w:val="24"/>
        </w:rPr>
        <w:t>4</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Հատակների բետոնե և երկաթբետոնե կոնստրուկցիաների պաշտպանությունն անհրաժեշտ է իրականացնել համաձայն հատուկ նախագծի` հաշվի առնելով նյութի վրա միջավայրի ագրեսիվ ազդեցության աստիճանը, մեխանիկական բեռնվածքները (մեքենաների և հետիոտների քերամաշիչ ազդեցությունը, հարվածային բեռնվածքները) և ջերմային ազդեցությունները:</w:t>
      </w:r>
      <w:r w:rsidR="009838ED"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Գրունտի վրա հատակներ նախագծելիս, անկախ ստորգետնյա ջրերի առկայությունից և դրանց մակարդակից, պետք է նախատեսել </w:t>
      </w:r>
      <w:r w:rsidR="00146DA2" w:rsidRPr="00FA52C1">
        <w:rPr>
          <w:rFonts w:ascii="GHEA Grapalat" w:eastAsia="Times New Roman" w:hAnsi="GHEA Grapalat"/>
          <w:sz w:val="24"/>
          <w:szCs w:val="24"/>
        </w:rPr>
        <w:t xml:space="preserve">ջրամեկուսացում՝ </w:t>
      </w:r>
      <w:r w:rsidRPr="00FA52C1">
        <w:rPr>
          <w:rFonts w:ascii="GHEA Grapalat" w:eastAsia="Times New Roman" w:hAnsi="GHEA Grapalat"/>
          <w:sz w:val="24"/>
          <w:szCs w:val="24"/>
        </w:rPr>
        <w:t xml:space="preserve">տակդիր շերտով:    </w:t>
      </w:r>
    </w:p>
    <w:p w14:paraId="6FB21B10"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9838ED" w:rsidRPr="00FA52C1">
        <w:rPr>
          <w:rFonts w:ascii="GHEA Grapalat" w:eastAsia="Times New Roman" w:hAnsi="GHEA Grapalat"/>
          <w:b/>
          <w:bCs/>
          <w:sz w:val="24"/>
          <w:szCs w:val="24"/>
        </w:rPr>
        <w:t>4</w:t>
      </w:r>
      <w:r w:rsidR="004A6019" w:rsidRPr="00185097">
        <w:rPr>
          <w:rFonts w:ascii="GHEA Grapalat" w:eastAsia="Times New Roman" w:hAnsi="GHEA Grapalat"/>
          <w:b/>
          <w:bCs/>
          <w:sz w:val="24"/>
          <w:szCs w:val="24"/>
        </w:rPr>
        <w:t>5</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Բետոնի կամ երկաթբետոնի նկատմամբ ագրեսիվ հեղուկների հոսքի ստորգետնյա կառուցվածքների խողովակաշարերը պետք է տեղակայված լինեն անցուղիներում կամ թունելներում և հասանելի լինեն համակարգված զննման համար: </w:t>
      </w:r>
      <w:r w:rsidRPr="00FA52C1">
        <w:rPr>
          <w:rFonts w:ascii="GHEA Grapalat" w:eastAsia="Times New Roman" w:hAnsi="GHEA Grapalat"/>
          <w:sz w:val="24"/>
          <w:szCs w:val="24"/>
        </w:rPr>
        <w:lastRenderedPageBreak/>
        <w:t xml:space="preserve">Դժվարամատչելի տեղերում (օրինակ՝ կոյուղագծային ջրհավաքներում) երկաթբետոնե կոնստրուկցիաների կոռոզիոն վիճակի համակարգված վերահսկում (մշտադիտարկում) իրականացնելիս </w:t>
      </w:r>
      <w:r w:rsidR="009838ED"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անհրաժեշտ է կիրառել </w:t>
      </w:r>
      <w:r w:rsidR="009838ED"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վերահսկման հեռակառավարման համակարգեր:   </w:t>
      </w:r>
    </w:p>
    <w:p w14:paraId="1EC517F2" w14:textId="77777777" w:rsidR="004041AF" w:rsidRPr="00FA52C1" w:rsidRDefault="004A6019" w:rsidP="00FA52C1">
      <w:pPr>
        <w:tabs>
          <w:tab w:val="left" w:pos="1440"/>
          <w:tab w:val="left" w:pos="1620"/>
          <w:tab w:val="left" w:pos="1890"/>
        </w:tabs>
        <w:spacing w:line="360" w:lineRule="auto"/>
        <w:ind w:right="40" w:firstLine="720"/>
        <w:jc w:val="both"/>
        <w:rPr>
          <w:rFonts w:ascii="GHEA Grapalat" w:eastAsia="Times New Roman" w:hAnsi="GHEA Grapalat"/>
          <w:color w:val="FF0000"/>
          <w:sz w:val="24"/>
          <w:szCs w:val="24"/>
        </w:rPr>
      </w:pPr>
      <w:r w:rsidRPr="00185097">
        <w:rPr>
          <w:rFonts w:ascii="GHEA Grapalat" w:eastAsia="Franklin Gothic Heavy" w:hAnsi="GHEA Grapalat"/>
          <w:b/>
          <w:sz w:val="24"/>
          <w:szCs w:val="24"/>
        </w:rPr>
        <w:t xml:space="preserve">146. </w:t>
      </w:r>
      <w:r w:rsidR="004041AF" w:rsidRPr="00FA52C1">
        <w:rPr>
          <w:rFonts w:ascii="GHEA Grapalat" w:eastAsia="Franklin Gothic Heavy" w:hAnsi="GHEA Grapalat"/>
          <w:sz w:val="24"/>
          <w:szCs w:val="24"/>
        </w:rPr>
        <w:t xml:space="preserve">Ագրեսիվ հեղուկների հոսքի կոյուղատար կառուցվածքները պետք է շենքերի և սարքավորումների տեղադրման հիմքերից լինեն առնվազն 1մ հեռավորության վրա: Նշված շինարարական կոնստրուկցիաների ներքին մակերևույթները պետք է հասանելի լինեն զննության և նորոգման համար: </w:t>
      </w:r>
    </w:p>
    <w:p w14:paraId="0A345E62"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9838ED" w:rsidRPr="00FA52C1">
        <w:rPr>
          <w:rFonts w:ascii="GHEA Grapalat" w:eastAsia="Times New Roman" w:hAnsi="GHEA Grapalat"/>
          <w:b/>
          <w:bCs/>
          <w:sz w:val="24"/>
          <w:szCs w:val="24"/>
        </w:rPr>
        <w:t>4</w:t>
      </w:r>
      <w:r w:rsidR="004A6019" w:rsidRPr="00185097">
        <w:rPr>
          <w:rFonts w:ascii="GHEA Grapalat" w:eastAsia="Times New Roman" w:hAnsi="GHEA Grapalat"/>
          <w:b/>
          <w:bCs/>
          <w:sz w:val="24"/>
          <w:szCs w:val="24"/>
        </w:rPr>
        <w:t>7</w:t>
      </w:r>
      <w:r w:rsidR="004A6019"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Ագրեսիվ գազային ներքին միջավայրով կոյուղագծային կառուցվածքների երկաթբետոնե կոնստրուկցիաներ</w:t>
      </w:r>
      <w:r w:rsidR="009855E6" w:rsidRPr="00FA52C1">
        <w:rPr>
          <w:rFonts w:ascii="GHEA Grapalat" w:eastAsia="Times New Roman" w:hAnsi="GHEA Grapalat"/>
          <w:sz w:val="24"/>
          <w:szCs w:val="24"/>
        </w:rPr>
        <w:t>ի բետոնի ամրությունը</w:t>
      </w:r>
      <w:r w:rsidRPr="00FA52C1">
        <w:rPr>
          <w:rFonts w:ascii="GHEA Grapalat" w:eastAsia="Times New Roman" w:hAnsi="GHEA Grapalat"/>
          <w:sz w:val="24"/>
          <w:szCs w:val="24"/>
        </w:rPr>
        <w:t xml:space="preserve"> պետք է </w:t>
      </w:r>
      <w:r w:rsidR="00EE11DC" w:rsidRPr="00FA52C1">
        <w:rPr>
          <w:rFonts w:ascii="GHEA Grapalat" w:eastAsia="Times New Roman" w:hAnsi="GHEA Grapalat"/>
          <w:sz w:val="24"/>
          <w:szCs w:val="24"/>
        </w:rPr>
        <w:t>լին</w:t>
      </w:r>
      <w:r w:rsidR="009855E6" w:rsidRPr="00FA52C1">
        <w:rPr>
          <w:rFonts w:ascii="GHEA Grapalat" w:eastAsia="Times New Roman" w:hAnsi="GHEA Grapalat"/>
          <w:sz w:val="24"/>
          <w:szCs w:val="24"/>
        </w:rPr>
        <w:t>ի</w:t>
      </w:r>
      <w:r w:rsidR="00EE11DC" w:rsidRPr="00FA52C1">
        <w:rPr>
          <w:rFonts w:ascii="GHEA Grapalat" w:eastAsia="Times New Roman" w:hAnsi="GHEA Grapalat"/>
          <w:sz w:val="24"/>
          <w:szCs w:val="24"/>
        </w:rPr>
        <w:t xml:space="preserve"> առնվազն</w:t>
      </w:r>
      <w:r w:rsidRPr="00FA52C1">
        <w:rPr>
          <w:rFonts w:ascii="GHEA Grapalat" w:eastAsia="Times New Roman" w:hAnsi="GHEA Grapalat"/>
          <w:sz w:val="24"/>
          <w:szCs w:val="24"/>
        </w:rPr>
        <w:t xml:space="preserve"> B30 դասի</w:t>
      </w:r>
      <w:r w:rsidR="009855E6" w:rsidRPr="00FA52C1">
        <w:rPr>
          <w:rFonts w:ascii="GHEA Grapalat" w:eastAsia="Times New Roman" w:hAnsi="GHEA Grapalat"/>
          <w:sz w:val="24"/>
          <w:szCs w:val="24"/>
        </w:rPr>
        <w:t>, իսկ</w:t>
      </w:r>
      <w:r w:rsidRPr="00FA52C1">
        <w:rPr>
          <w:rFonts w:ascii="GHEA Grapalat" w:eastAsia="Times New Roman" w:hAnsi="GHEA Grapalat"/>
          <w:sz w:val="24"/>
          <w:szCs w:val="24"/>
        </w:rPr>
        <w:t xml:space="preserve"> </w:t>
      </w:r>
      <w:r w:rsidR="009855E6" w:rsidRPr="00FA52C1">
        <w:rPr>
          <w:rFonts w:ascii="GHEA Grapalat" w:eastAsia="Times New Roman" w:hAnsi="GHEA Grapalat"/>
          <w:sz w:val="24"/>
          <w:szCs w:val="24"/>
        </w:rPr>
        <w:t xml:space="preserve">անջրանցիկության տեսականիշը՝ </w:t>
      </w:r>
      <w:r w:rsidRPr="00FA52C1">
        <w:rPr>
          <w:rFonts w:ascii="GHEA Grapalat" w:eastAsia="Times New Roman" w:hAnsi="GHEA Grapalat"/>
          <w:sz w:val="24"/>
          <w:szCs w:val="24"/>
        </w:rPr>
        <w:t>W8-ից ոչ պակաս: Ագրեսիվ գազային ներքին միջավայրով կոյուղագծային խողովակաշարեր ու դիտահորեր նախագծելիս անհրաժեշտ է նախատեսել քիմիապես կայուն ոչ ցեմենտային (սիլիկատային, պոլիմերային և այլն) նյութերով պաշտպանություն, ինչպես նաև  կիրառել ներքին պոլիմերային պատվածքով երկաթբետոնե խողովակներ:</w:t>
      </w:r>
      <w:r w:rsidR="009838ED"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Կոյուղագծային կառուցվածքների պաշտպանիչ ծածկույթների արդյունավետությունը պետք է հաստատվի բնապայման փորձարկումներով: Գազային կոռոզիայի ենթարկվող մետաղական տարրերը պետք է պատրաստվեն չժանգոտվող պողպատից, պաշտպանվեն քիմիապես կայուն ծածկույթներով կամ փոխարինվեն կոռոզիակայուն կոմպոզիտային ոչ մետաղական նյութերով: </w:t>
      </w:r>
    </w:p>
    <w:p w14:paraId="16158350"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9838ED" w:rsidRPr="00FA52C1">
        <w:rPr>
          <w:rFonts w:ascii="GHEA Grapalat" w:eastAsia="Times New Roman" w:hAnsi="GHEA Grapalat"/>
          <w:b/>
          <w:bCs/>
          <w:sz w:val="24"/>
          <w:szCs w:val="24"/>
        </w:rPr>
        <w:t>4</w:t>
      </w:r>
      <w:r w:rsidR="004A6019" w:rsidRPr="00185097">
        <w:rPr>
          <w:rFonts w:ascii="GHEA Grapalat" w:eastAsia="Times New Roman" w:hAnsi="GHEA Grapalat"/>
          <w:b/>
          <w:bCs/>
          <w:sz w:val="24"/>
          <w:szCs w:val="24"/>
        </w:rPr>
        <w:t>8</w:t>
      </w:r>
      <w:r w:rsidR="004A601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Ցցային հիմքերի բետոնի անջրանցիկության տեսականիշը պետք է լինի ոչ պակաս W6-ից։ </w:t>
      </w:r>
      <w:r w:rsidRPr="00FA52C1">
        <w:rPr>
          <w:rFonts w:ascii="GHEA Grapalat" w:eastAsia="Franklin Gothic Heavy" w:hAnsi="GHEA Grapalat"/>
          <w:sz w:val="24"/>
          <w:szCs w:val="24"/>
        </w:rPr>
        <w:t xml:space="preserve">Խփովի և թրթռասուզվող հիմքերի երկաթբետոնե ցցերի մակերևույթների պաշտպանությունը </w:t>
      </w:r>
      <w:r w:rsidRPr="00FA52C1">
        <w:rPr>
          <w:rFonts w:ascii="GHEA Grapalat" w:eastAsia="Times New Roman" w:hAnsi="GHEA Grapalat"/>
          <w:sz w:val="24"/>
          <w:szCs w:val="24"/>
        </w:rPr>
        <w:t>ծածկույթներով</w:t>
      </w:r>
      <w:r w:rsidRPr="00FA52C1">
        <w:rPr>
          <w:rFonts w:ascii="GHEA Grapalat" w:eastAsia="Franklin Gothic Heavy" w:hAnsi="GHEA Grapalat"/>
          <w:sz w:val="24"/>
          <w:szCs w:val="24"/>
        </w:rPr>
        <w:t xml:space="preserve"> չ</w:t>
      </w:r>
      <w:r w:rsidRPr="00FA52C1">
        <w:rPr>
          <w:rFonts w:ascii="GHEA Grapalat" w:eastAsia="Times New Roman" w:hAnsi="GHEA Grapalat"/>
          <w:sz w:val="24"/>
          <w:szCs w:val="24"/>
        </w:rPr>
        <w:t xml:space="preserve">ի թույլատրվում։ Ցցային հիմքերի պաշտպանությունը տոգորմամբ կամ ջրամեկուսիչ ներթափանցող խառնուրդներով թույլատրվում է պայմանով, եթե </w:t>
      </w:r>
      <w:r w:rsidR="0049363A" w:rsidRPr="00FA52C1">
        <w:rPr>
          <w:rFonts w:ascii="GHEA Grapalat" w:eastAsia="Times New Roman" w:hAnsi="GHEA Grapalat"/>
          <w:sz w:val="24"/>
          <w:szCs w:val="24"/>
        </w:rPr>
        <w:t xml:space="preserve">բացառված է ցցերի կրողունակության վրա </w:t>
      </w:r>
      <w:r w:rsidRPr="00FA52C1">
        <w:rPr>
          <w:rFonts w:ascii="GHEA Grapalat" w:eastAsia="Times New Roman" w:hAnsi="GHEA Grapalat"/>
          <w:sz w:val="24"/>
          <w:szCs w:val="24"/>
        </w:rPr>
        <w:t xml:space="preserve">դրանց </w:t>
      </w:r>
      <w:r w:rsidR="0049363A" w:rsidRPr="00FA52C1">
        <w:rPr>
          <w:rFonts w:ascii="GHEA Grapalat" w:eastAsia="Times New Roman" w:hAnsi="GHEA Grapalat"/>
          <w:sz w:val="24"/>
          <w:szCs w:val="24"/>
        </w:rPr>
        <w:t xml:space="preserve">բացասական </w:t>
      </w:r>
      <w:r w:rsidRPr="00FA52C1">
        <w:rPr>
          <w:rFonts w:ascii="GHEA Grapalat" w:eastAsia="Times New Roman" w:hAnsi="GHEA Grapalat"/>
          <w:sz w:val="24"/>
          <w:szCs w:val="24"/>
        </w:rPr>
        <w:t>ազդեցությ</w:t>
      </w:r>
      <w:r w:rsidR="0049363A" w:rsidRPr="00FA52C1">
        <w:rPr>
          <w:rFonts w:ascii="GHEA Grapalat" w:eastAsia="Times New Roman" w:hAnsi="GHEA Grapalat"/>
          <w:sz w:val="24"/>
          <w:szCs w:val="24"/>
        </w:rPr>
        <w:t>ունը</w:t>
      </w:r>
      <w:r w:rsidRPr="00FA52C1">
        <w:rPr>
          <w:rFonts w:ascii="GHEA Grapalat" w:eastAsia="Times New Roman" w:hAnsi="GHEA Grapalat"/>
          <w:sz w:val="24"/>
          <w:szCs w:val="24"/>
        </w:rPr>
        <w:t xml:space="preserve">։  </w:t>
      </w:r>
    </w:p>
    <w:p w14:paraId="525B3FE5"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E60669" w:rsidRPr="00FA52C1">
        <w:rPr>
          <w:rFonts w:ascii="GHEA Grapalat" w:eastAsia="Times New Roman" w:hAnsi="GHEA Grapalat"/>
          <w:b/>
          <w:bCs/>
          <w:sz w:val="24"/>
          <w:szCs w:val="24"/>
        </w:rPr>
        <w:t>4</w:t>
      </w:r>
      <w:r w:rsidR="00B27C9B" w:rsidRPr="00185097">
        <w:rPr>
          <w:rFonts w:ascii="GHEA Grapalat" w:eastAsia="Times New Roman" w:hAnsi="GHEA Grapalat"/>
          <w:b/>
          <w:bCs/>
          <w:sz w:val="24"/>
          <w:szCs w:val="24"/>
        </w:rPr>
        <w:t>9</w:t>
      </w:r>
      <w:r w:rsidR="00B27C9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Այն երկաթբետոնե կ</w:t>
      </w:r>
      <w:r w:rsidRPr="00FA52C1">
        <w:rPr>
          <w:rFonts w:ascii="GHEA Grapalat" w:eastAsia="Franklin Gothic Heavy" w:hAnsi="GHEA Grapalat"/>
          <w:sz w:val="24"/>
          <w:szCs w:val="24"/>
        </w:rPr>
        <w:t>ոնստրուկցիաների համար, որոնց մակերևույթի պաշտպանությունը դժվար է ապահովել, անհրաժեշտ է կիրառել առաջնային պաշտպանություն՝ հատուկ տեսակների ցեմենտներով, լցանյութերով</w:t>
      </w:r>
      <w:r w:rsidR="008C011F" w:rsidRPr="00FA52C1">
        <w:rPr>
          <w:rFonts w:ascii="GHEA Grapalat" w:eastAsia="Franklin Gothic Heavy" w:hAnsi="GHEA Grapalat"/>
          <w:sz w:val="24"/>
          <w:szCs w:val="24"/>
        </w:rPr>
        <w:t xml:space="preserve"> ու</w:t>
      </w:r>
      <w:r w:rsidRPr="00FA52C1">
        <w:rPr>
          <w:rFonts w:ascii="GHEA Grapalat" w:eastAsia="Franklin Gothic Heavy" w:hAnsi="GHEA Grapalat"/>
          <w:sz w:val="24"/>
          <w:szCs w:val="24"/>
        </w:rPr>
        <w:t xml:space="preserve"> կայունությունը բարձրացնող հավելանյութերով բետոնի հատուկ կազմերի ընտրությամբ և այլն: </w:t>
      </w:r>
    </w:p>
    <w:p w14:paraId="11AF1800"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50</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Franklin Gothic Heavy" w:hAnsi="GHEA Grapalat"/>
          <w:sz w:val="24"/>
          <w:szCs w:val="24"/>
        </w:rPr>
        <w:t>Պա</w:t>
      </w:r>
      <w:r w:rsidR="00D30A23" w:rsidRPr="00FA52C1">
        <w:rPr>
          <w:rFonts w:ascii="GHEA Grapalat" w:eastAsia="Franklin Gothic Heavy" w:hAnsi="GHEA Grapalat"/>
          <w:sz w:val="24"/>
          <w:szCs w:val="24"/>
        </w:rPr>
        <w:t>տ</w:t>
      </w:r>
      <w:r w:rsidRPr="00FA52C1">
        <w:rPr>
          <w:rFonts w:ascii="GHEA Grapalat" w:eastAsia="Franklin Gothic Heavy" w:hAnsi="GHEA Grapalat"/>
          <w:sz w:val="24"/>
          <w:szCs w:val="24"/>
        </w:rPr>
        <w:t xml:space="preserve">ող երկաթբետոնե կոնստրուկցիաների դեֆորմացիոն կարաններում անհրաժեշտ է նախատեսել ցինկապատ, չժանգոտվող կամ ռետինապատ պողպատից, </w:t>
      </w:r>
      <w:r w:rsidR="008C011F" w:rsidRPr="00FA52C1">
        <w:rPr>
          <w:rFonts w:ascii="GHEA Grapalat" w:eastAsia="Franklin Gothic Heavy" w:hAnsi="GHEA Grapalat"/>
          <w:sz w:val="24"/>
          <w:szCs w:val="24"/>
        </w:rPr>
        <w:t>պոլի</w:t>
      </w:r>
      <w:r w:rsidRPr="00FA52C1">
        <w:rPr>
          <w:rFonts w:ascii="GHEA Grapalat" w:eastAsia="Franklin Gothic Heavy" w:hAnsi="GHEA Grapalat"/>
          <w:sz w:val="24"/>
          <w:szCs w:val="24"/>
        </w:rPr>
        <w:t>իզոբու</w:t>
      </w:r>
      <w:r w:rsidR="008C011F" w:rsidRPr="00FA52C1">
        <w:rPr>
          <w:rFonts w:ascii="GHEA Grapalat" w:eastAsia="Franklin Gothic Heavy" w:hAnsi="GHEA Grapalat"/>
          <w:sz w:val="24"/>
          <w:szCs w:val="24"/>
        </w:rPr>
        <w:t>տ</w:t>
      </w:r>
      <w:r w:rsidRPr="00FA52C1">
        <w:rPr>
          <w:rFonts w:ascii="GHEA Grapalat" w:eastAsia="Franklin Gothic Heavy" w:hAnsi="GHEA Grapalat"/>
          <w:sz w:val="24"/>
          <w:szCs w:val="24"/>
        </w:rPr>
        <w:t>իլենից կամ այլ կոռոզիակայուն նյութերից պատրաստված փոխհատուցիչներ (կոմպենսատորներ), ո</w:t>
      </w:r>
      <w:r w:rsidR="006F3BAC" w:rsidRPr="00FA52C1">
        <w:rPr>
          <w:rFonts w:ascii="GHEA Grapalat" w:eastAsia="Franklin Gothic Heavy" w:hAnsi="GHEA Grapalat"/>
          <w:sz w:val="24"/>
          <w:szCs w:val="24"/>
        </w:rPr>
        <w:t>ո</w:t>
      </w:r>
      <w:r w:rsidRPr="00FA52C1">
        <w:rPr>
          <w:rFonts w:ascii="GHEA Grapalat" w:eastAsia="Franklin Gothic Heavy" w:hAnsi="GHEA Grapalat"/>
          <w:sz w:val="24"/>
          <w:szCs w:val="24"/>
        </w:rPr>
        <w:t xml:space="preserve">րոնք տեղադրվում են քիմիապես կայուն մածիկով ամուր </w:t>
      </w:r>
      <w:r w:rsidRPr="00FA52C1">
        <w:rPr>
          <w:rFonts w:ascii="GHEA Grapalat" w:eastAsia="Franklin Gothic Heavy" w:hAnsi="GHEA Grapalat"/>
          <w:sz w:val="24"/>
          <w:szCs w:val="24"/>
        </w:rPr>
        <w:lastRenderedPageBreak/>
        <w:t xml:space="preserve">ամրակցմամբ: Դեֆորմացիոն կարանների կառուցվածքը պետք է բացառի դրանց միջով ագրեսիվ միջավայրի ներթափանցման հնարավորությունը: Դեֆորմացիոն կարանների հերմետիկացումն իրականացվում է առաձգական կոռոզիակայուն նյութերից պատրաստված փոխհատուցիչների, հիդրոերիթների, հերմետիկների և ջրամեկուսիչ ժապավենների կիրառմամբ։ </w:t>
      </w:r>
    </w:p>
    <w:p w14:paraId="05386962"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51</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Այն դեպքում, երբ բետոնե և երկաթբետոնե կոնստրուկցիաների կոռոզիայից պաշտպանությունը հնարավոր չէ ապահովել սույն նորմերով սահմանվող պահանջներին համապատասխան, անհրաժեշտ է կիրառել քիմիապես կայուն բետոններով պատրաստված կոնստրուկցիաներ:</w:t>
      </w:r>
    </w:p>
    <w:p w14:paraId="602F7C9D" w14:textId="77777777" w:rsidR="004041AF" w:rsidRPr="00FA52C1" w:rsidRDefault="004041AF"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18CC6CBA" w14:textId="77777777" w:rsidR="005A0865" w:rsidRPr="00185097" w:rsidRDefault="009C4109" w:rsidP="00FA52C1">
      <w:pPr>
        <w:tabs>
          <w:tab w:val="left" w:pos="1440"/>
          <w:tab w:val="left" w:pos="1620"/>
          <w:tab w:val="left" w:pos="1890"/>
        </w:tabs>
        <w:spacing w:line="360" w:lineRule="auto"/>
        <w:ind w:right="-1" w:firstLine="720"/>
        <w:jc w:val="center"/>
        <w:rPr>
          <w:rFonts w:ascii="GHEA Grapalat" w:eastAsia="Times New Roman" w:hAnsi="GHEA Grapalat"/>
          <w:sz w:val="24"/>
          <w:szCs w:val="24"/>
        </w:rPr>
      </w:pPr>
      <w:r w:rsidRPr="00FA52C1">
        <w:rPr>
          <w:rFonts w:ascii="GHEA Grapalat" w:eastAsia="Times New Roman" w:hAnsi="GHEA Grapalat"/>
          <w:b/>
          <w:sz w:val="24"/>
          <w:szCs w:val="24"/>
        </w:rPr>
        <w:t>5.7</w:t>
      </w:r>
      <w:r w:rsidR="005952FB" w:rsidRPr="00185097">
        <w:rPr>
          <w:rFonts w:ascii="GHEA Grapalat" w:eastAsia="Times New Roman" w:hAnsi="GHEA Grapalat"/>
          <w:b/>
          <w:sz w:val="24"/>
          <w:szCs w:val="24"/>
        </w:rPr>
        <w:t>.</w:t>
      </w:r>
      <w:r w:rsidRPr="00FA52C1">
        <w:rPr>
          <w:rFonts w:ascii="GHEA Grapalat" w:eastAsia="Times New Roman" w:hAnsi="GHEA Grapalat"/>
          <w:b/>
          <w:sz w:val="24"/>
          <w:szCs w:val="24"/>
        </w:rPr>
        <w:t xml:space="preserve">  </w:t>
      </w:r>
      <w:r w:rsidRPr="00FA52C1">
        <w:rPr>
          <w:rFonts w:ascii="GHEA Grapalat" w:hAnsi="GHEA Grapalat"/>
          <w:b/>
          <w:bCs/>
          <w:sz w:val="24"/>
          <w:szCs w:val="24"/>
        </w:rPr>
        <w:t xml:space="preserve">ԵՐԿԱԹԲԵՏՈՆԵ ԿՈՆՍՏՐՈՒԿՑԻԱՆԵՐԻ </w:t>
      </w:r>
      <w:r w:rsidRPr="00FA52C1">
        <w:rPr>
          <w:rFonts w:ascii="GHEA Grapalat" w:eastAsia="Times New Roman" w:hAnsi="GHEA Grapalat"/>
          <w:b/>
          <w:bCs/>
          <w:sz w:val="24"/>
          <w:szCs w:val="24"/>
        </w:rPr>
        <w:t>ԷԼԵԿՏՐԱԿՈՌՈԶԻԱՅԻՑ</w:t>
      </w:r>
      <w:r w:rsidRPr="00FA52C1">
        <w:rPr>
          <w:rFonts w:ascii="GHEA Grapalat" w:eastAsia="Times New Roman" w:hAnsi="GHEA Grapalat"/>
          <w:sz w:val="24"/>
          <w:szCs w:val="24"/>
        </w:rPr>
        <w:t xml:space="preserve"> </w:t>
      </w:r>
      <w:r w:rsidRPr="00FA52C1">
        <w:rPr>
          <w:rFonts w:ascii="GHEA Grapalat" w:eastAsia="Times New Roman" w:hAnsi="GHEA Grapalat"/>
          <w:b/>
          <w:bCs/>
          <w:sz w:val="24"/>
          <w:szCs w:val="24"/>
        </w:rPr>
        <w:t>ՊԱՇՏՊԱՆՈՒԹՅԱՆ ՊԱՀԱՆՋՆԵՐ</w:t>
      </w:r>
      <w:r w:rsidRPr="00FA52C1">
        <w:rPr>
          <w:rFonts w:ascii="GHEA Grapalat" w:eastAsia="Times New Roman" w:hAnsi="GHEA Grapalat"/>
          <w:sz w:val="24"/>
          <w:szCs w:val="24"/>
        </w:rPr>
        <w:t xml:space="preserve">   </w:t>
      </w:r>
    </w:p>
    <w:p w14:paraId="7573DF4D" w14:textId="77777777" w:rsidR="008B249A" w:rsidRPr="00185097" w:rsidRDefault="008B249A"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794A94F7"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52</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Franklin Gothic Heavy" w:hAnsi="GHEA Grapalat"/>
          <w:sz w:val="24"/>
          <w:szCs w:val="24"/>
        </w:rPr>
        <w:t>Երկաթբետոնե կոնստրուկցիաների էլեկտրակոռոզիայից պաշտպանությունն անհրաժեշտ է նախատեսել</w:t>
      </w:r>
      <w:r w:rsidR="005952FB" w:rsidRPr="00185097">
        <w:rPr>
          <w:rFonts w:ascii="GHEA Grapalat" w:eastAsia="Franklin Gothic Heavy" w:hAnsi="GHEA Grapalat" w:cs="Cambria Math"/>
          <w:sz w:val="24"/>
          <w:szCs w:val="24"/>
        </w:rPr>
        <w:t>.</w:t>
      </w:r>
      <w:r w:rsidRPr="00FA52C1">
        <w:rPr>
          <w:rFonts w:ascii="GHEA Grapalat" w:eastAsia="Franklin Gothic Heavy" w:hAnsi="GHEA Grapalat"/>
          <w:sz w:val="24"/>
          <w:szCs w:val="24"/>
        </w:rPr>
        <w:t xml:space="preserve">  </w:t>
      </w:r>
    </w:p>
    <w:p w14:paraId="3D41BBA5" w14:textId="77777777" w:rsidR="009C4109" w:rsidRPr="00FA52C1" w:rsidRDefault="009C4109" w:rsidP="00FA52C1">
      <w:pPr>
        <w:pStyle w:val="ListParagraph"/>
        <w:numPr>
          <w:ilvl w:val="0"/>
          <w:numId w:val="32"/>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Franklin Gothic Heavy" w:hAnsi="GHEA Grapalat"/>
          <w:sz w:val="24"/>
          <w:szCs w:val="24"/>
          <w:lang w:val="hy-AM"/>
        </w:rPr>
        <w:t xml:space="preserve">հաստատուն հոսանքով աշխատող սարքավորումներից թափառող հոսանքների առկայության դեպքում՝ էլեկտրոլիզի բաժանմունքների շենքերի և </w:t>
      </w:r>
      <w:r w:rsidR="000A71EE" w:rsidRPr="00185097">
        <w:rPr>
          <w:rFonts w:ascii="GHEA Grapalat" w:eastAsia="Franklin Gothic Heavy" w:hAnsi="GHEA Grapalat"/>
          <w:sz w:val="24"/>
          <w:szCs w:val="24"/>
          <w:lang w:val="hy-AM"/>
        </w:rPr>
        <w:t>շինություն</w:t>
      </w:r>
      <w:r w:rsidRPr="00FA52C1">
        <w:rPr>
          <w:rFonts w:ascii="GHEA Grapalat" w:eastAsia="Franklin Gothic Heavy" w:hAnsi="GHEA Grapalat"/>
          <w:sz w:val="24"/>
          <w:szCs w:val="24"/>
          <w:lang w:val="hy-AM"/>
        </w:rPr>
        <w:t xml:space="preserve">ների երկաթբետոնե կոնստրուկցիաների համար, ռելսային տրանսպորտի շինությունների կոնստրուկցիաների համար, ինչպես նաև խողովակաշարերի, կոլեկտորների, հիմքերի և շենքերի ու </w:t>
      </w:r>
      <w:r w:rsidR="000A71EE" w:rsidRPr="00185097">
        <w:rPr>
          <w:rFonts w:ascii="GHEA Grapalat" w:eastAsia="Franklin Gothic Heavy" w:hAnsi="GHEA Grapalat"/>
          <w:sz w:val="24"/>
          <w:szCs w:val="24"/>
          <w:lang w:val="hy-AM"/>
        </w:rPr>
        <w:t>շինություն</w:t>
      </w:r>
      <w:r w:rsidRPr="00FA52C1">
        <w:rPr>
          <w:rFonts w:ascii="GHEA Grapalat" w:eastAsia="Franklin Gothic Heavy" w:hAnsi="GHEA Grapalat"/>
          <w:sz w:val="24"/>
          <w:szCs w:val="24"/>
          <w:lang w:val="hy-AM"/>
        </w:rPr>
        <w:t>ների այ</w:t>
      </w:r>
      <w:r w:rsidR="0027003F" w:rsidRPr="00FA52C1">
        <w:rPr>
          <w:rFonts w:ascii="GHEA Grapalat" w:eastAsia="Franklin Gothic Heavy" w:hAnsi="GHEA Grapalat"/>
          <w:sz w:val="24"/>
          <w:szCs w:val="24"/>
          <w:lang w:val="hy-AM"/>
        </w:rPr>
        <w:t>ն</w:t>
      </w:r>
      <w:r w:rsidRPr="00FA52C1">
        <w:rPr>
          <w:rFonts w:ascii="GHEA Grapalat" w:eastAsia="Franklin Gothic Heavy" w:hAnsi="GHEA Grapalat"/>
          <w:sz w:val="24"/>
          <w:szCs w:val="24"/>
          <w:lang w:val="hy-AM"/>
        </w:rPr>
        <w:t xml:space="preserve"> ստորգետնյա կոնստրուկցիաների համար, որոնք տեղակայված են հոսանքի կողմնակի աղբյուրի դաշտում,</w:t>
      </w:r>
    </w:p>
    <w:p w14:paraId="1DC882C8" w14:textId="77777777" w:rsidR="009C4109" w:rsidRPr="00FA52C1" w:rsidRDefault="009C4109" w:rsidP="00FA52C1">
      <w:pPr>
        <w:pStyle w:val="ListParagraph"/>
        <w:numPr>
          <w:ilvl w:val="0"/>
          <w:numId w:val="32"/>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Franklin Gothic Heavy" w:hAnsi="GHEA Grapalat"/>
          <w:sz w:val="24"/>
          <w:szCs w:val="24"/>
          <w:lang w:val="hy-AM"/>
        </w:rPr>
        <w:t xml:space="preserve">որպես հողանցման միջոց ծառայող երկաթբետոնե կոնստրուկցիաներից </w:t>
      </w:r>
      <w:r w:rsidRPr="00FA52C1">
        <w:rPr>
          <w:rFonts w:ascii="GHEA Grapalat" w:eastAsia="Microsoft Sans Serif" w:hAnsi="GHEA Grapalat"/>
          <w:sz w:val="24"/>
          <w:szCs w:val="24"/>
          <w:lang w:val="hy-AM"/>
        </w:rPr>
        <w:t>փոփոխական հոսանքի ներգործության դեպքում</w:t>
      </w:r>
      <w:r w:rsidRPr="00FA52C1">
        <w:rPr>
          <w:rFonts w:ascii="GHEA Grapalat" w:eastAsia="Franklin Gothic Heavy" w:hAnsi="GHEA Grapalat"/>
          <w:sz w:val="24"/>
          <w:szCs w:val="24"/>
          <w:lang w:val="hy-AM"/>
        </w:rPr>
        <w:t>։</w:t>
      </w:r>
      <w:r w:rsidRPr="00FA52C1">
        <w:rPr>
          <w:rFonts w:ascii="GHEA Grapalat" w:eastAsia="Microsoft Sans Serif" w:hAnsi="GHEA Grapalat"/>
          <w:sz w:val="24"/>
          <w:szCs w:val="24"/>
          <w:lang w:val="hy-AM"/>
        </w:rPr>
        <w:t xml:space="preserve">  </w:t>
      </w:r>
    </w:p>
    <w:p w14:paraId="304E0454"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53</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Թափառող հոսանքների հետևանքով կոռոզիայի վտանգը որոշվում է «ամրան-բետոն» պոտենցիալի կամ ամրանների միջով հոսանքի արտահոսքի խտության արժեքներով: Վտանգի ցուցիչները բերված են աղյուսակ </w:t>
      </w:r>
      <w:r w:rsidR="001219A3" w:rsidRPr="00FA52C1">
        <w:rPr>
          <w:rFonts w:ascii="GHEA Grapalat" w:eastAsia="Franklin Gothic Heavy" w:hAnsi="GHEA Grapalat"/>
          <w:sz w:val="24"/>
          <w:szCs w:val="24"/>
        </w:rPr>
        <w:t>13</w:t>
      </w:r>
      <w:r w:rsidRPr="00FA52C1">
        <w:rPr>
          <w:rFonts w:ascii="GHEA Grapalat" w:eastAsia="Franklin Gothic Heavy" w:hAnsi="GHEA Grapalat"/>
          <w:sz w:val="24"/>
          <w:szCs w:val="24"/>
        </w:rPr>
        <w:t xml:space="preserve">-ում:    </w:t>
      </w:r>
    </w:p>
    <w:p w14:paraId="3C08E3E8"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085CC1" w:rsidRPr="00FA52C1">
        <w:rPr>
          <w:rFonts w:ascii="GHEA Grapalat" w:eastAsia="Times New Roman" w:hAnsi="GHEA Grapalat"/>
          <w:b/>
          <w:bCs/>
          <w:sz w:val="24"/>
          <w:szCs w:val="24"/>
        </w:rPr>
        <w:t>5</w:t>
      </w:r>
      <w:r w:rsidR="005952FB" w:rsidRPr="00185097">
        <w:rPr>
          <w:rFonts w:ascii="GHEA Grapalat" w:eastAsia="Times New Roman" w:hAnsi="GHEA Grapalat"/>
          <w:b/>
          <w:bCs/>
          <w:sz w:val="24"/>
          <w:szCs w:val="24"/>
        </w:rPr>
        <w:t>4</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Որպես հողանցման միջոց կիրառվող երկաթբետոնե կոնստրուկցիաների</w:t>
      </w:r>
      <w:r w:rsidR="00085CC1" w:rsidRPr="00FA52C1">
        <w:rPr>
          <w:rFonts w:ascii="GHEA Grapalat" w:eastAsia="Franklin Gothic Heavy" w:hAnsi="GHEA Grapalat"/>
          <w:sz w:val="24"/>
          <w:szCs w:val="24"/>
        </w:rPr>
        <w:t xml:space="preserve"> միջոցով </w:t>
      </w:r>
      <w:r w:rsidR="007B1155" w:rsidRPr="00FA52C1">
        <w:rPr>
          <w:rFonts w:ascii="GHEA Grapalat" w:eastAsia="Franklin Gothic Heavy" w:hAnsi="GHEA Grapalat"/>
          <w:sz w:val="24"/>
          <w:szCs w:val="24"/>
        </w:rPr>
        <w:t xml:space="preserve">արդյունաբերական հաճախությամբ </w:t>
      </w:r>
      <w:r w:rsidR="00085CC1" w:rsidRPr="00FA52C1">
        <w:rPr>
          <w:rFonts w:ascii="GHEA Grapalat" w:eastAsia="Franklin Gothic Heavy" w:hAnsi="GHEA Grapalat"/>
          <w:sz w:val="24"/>
          <w:szCs w:val="24"/>
        </w:rPr>
        <w:t>հաղորդվող</w:t>
      </w:r>
      <w:r w:rsidRPr="00FA52C1">
        <w:rPr>
          <w:rFonts w:ascii="GHEA Grapalat" w:eastAsia="Franklin Gothic Heavy" w:hAnsi="GHEA Grapalat"/>
          <w:sz w:val="24"/>
          <w:szCs w:val="24"/>
        </w:rPr>
        <w:t xml:space="preserve"> </w:t>
      </w:r>
      <w:r w:rsidR="007B1155" w:rsidRPr="00FA52C1">
        <w:rPr>
          <w:rFonts w:ascii="GHEA Grapalat" w:eastAsia="Microsoft Sans Serif" w:hAnsi="GHEA Grapalat"/>
          <w:sz w:val="24"/>
          <w:szCs w:val="24"/>
        </w:rPr>
        <w:t xml:space="preserve">փոփոխական </w:t>
      </w:r>
      <w:r w:rsidR="00085CC1" w:rsidRPr="00FA52C1">
        <w:rPr>
          <w:rFonts w:ascii="GHEA Grapalat" w:eastAsia="Microsoft Sans Serif" w:hAnsi="GHEA Grapalat"/>
          <w:sz w:val="24"/>
          <w:szCs w:val="24"/>
        </w:rPr>
        <w:t>հոսանքի հետևանքով</w:t>
      </w:r>
      <w:r w:rsidR="00085CC1" w:rsidRPr="00FA52C1">
        <w:rPr>
          <w:rFonts w:ascii="GHEA Grapalat" w:eastAsia="Franklin Gothic Heavy" w:hAnsi="GHEA Grapalat"/>
          <w:sz w:val="24"/>
          <w:szCs w:val="24"/>
        </w:rPr>
        <w:t xml:space="preserve"> </w:t>
      </w:r>
      <w:r w:rsidR="007B1155" w:rsidRPr="00FA52C1">
        <w:rPr>
          <w:rFonts w:ascii="GHEA Grapalat" w:eastAsia="Franklin Gothic Heavy" w:hAnsi="GHEA Grapalat"/>
          <w:sz w:val="24"/>
          <w:szCs w:val="24"/>
        </w:rPr>
        <w:t xml:space="preserve">առաջացող հնարավոր </w:t>
      </w:r>
      <w:r w:rsidRPr="00FA52C1">
        <w:rPr>
          <w:rFonts w:ascii="GHEA Grapalat" w:eastAsia="Microsoft Sans Serif" w:hAnsi="GHEA Grapalat"/>
          <w:sz w:val="24"/>
          <w:szCs w:val="24"/>
        </w:rPr>
        <w:t>կոռոզի</w:t>
      </w:r>
      <w:r w:rsidR="007B1155" w:rsidRPr="00FA52C1">
        <w:rPr>
          <w:rFonts w:ascii="GHEA Grapalat" w:eastAsia="Microsoft Sans Serif" w:hAnsi="GHEA Grapalat"/>
          <w:sz w:val="24"/>
          <w:szCs w:val="24"/>
        </w:rPr>
        <w:t>ոն</w:t>
      </w:r>
      <w:r w:rsidRPr="00FA52C1">
        <w:rPr>
          <w:rFonts w:ascii="GHEA Grapalat" w:eastAsia="Microsoft Sans Serif" w:hAnsi="GHEA Grapalat"/>
          <w:sz w:val="24"/>
          <w:szCs w:val="24"/>
        </w:rPr>
        <w:t xml:space="preserve"> վտանգի աստիճանը որոշվում է հոսանքի խտությամբ, որը երկար ժամանակում անցնում է դեպի գրունտ՝ </w:t>
      </w:r>
      <w:r w:rsidRPr="00FA52C1">
        <w:rPr>
          <w:rFonts w:ascii="GHEA Grapalat" w:eastAsia="Franklin Gothic Heavy" w:hAnsi="GHEA Grapalat"/>
          <w:sz w:val="24"/>
          <w:szCs w:val="24"/>
        </w:rPr>
        <w:t xml:space="preserve">ստորգետնյա </w:t>
      </w:r>
      <w:r w:rsidRPr="00FA52C1">
        <w:rPr>
          <w:rFonts w:ascii="GHEA Grapalat" w:eastAsia="Franklin Gothic Heavy" w:hAnsi="GHEA Grapalat"/>
          <w:sz w:val="24"/>
          <w:szCs w:val="24"/>
        </w:rPr>
        <w:lastRenderedPageBreak/>
        <w:t>կոնստրուկցիաների ամրանների արտաքին մակերևույթի միջով և որի արժեքը գերազանցում է 10 մԱ/դմ</w:t>
      </w:r>
      <w:r w:rsidRPr="00FA52C1">
        <w:rPr>
          <w:rFonts w:ascii="GHEA Grapalat" w:eastAsia="Franklin Gothic Heavy" w:hAnsi="GHEA Grapalat"/>
          <w:sz w:val="24"/>
          <w:szCs w:val="24"/>
          <w:vertAlign w:val="superscript"/>
        </w:rPr>
        <w:t>2</w:t>
      </w:r>
      <w:r w:rsidRPr="00FA52C1">
        <w:rPr>
          <w:rFonts w:ascii="GHEA Grapalat" w:eastAsia="Franklin Gothic Heavy" w:hAnsi="GHEA Grapalat"/>
          <w:sz w:val="24"/>
          <w:szCs w:val="24"/>
        </w:rPr>
        <w:t xml:space="preserve">-ին։  </w:t>
      </w:r>
    </w:p>
    <w:p w14:paraId="3C1C0982" w14:textId="77777777" w:rsidR="009C4109" w:rsidRPr="00FA52C1" w:rsidRDefault="009C4109" w:rsidP="00FA52C1">
      <w:pPr>
        <w:tabs>
          <w:tab w:val="left" w:pos="1440"/>
          <w:tab w:val="left" w:pos="1620"/>
          <w:tab w:val="left" w:pos="1890"/>
        </w:tabs>
        <w:spacing w:line="360" w:lineRule="auto"/>
        <w:ind w:right="40"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7B1155" w:rsidRPr="00FA52C1">
        <w:rPr>
          <w:rFonts w:ascii="GHEA Grapalat" w:eastAsia="Times New Roman" w:hAnsi="GHEA Grapalat"/>
          <w:b/>
          <w:bCs/>
          <w:sz w:val="24"/>
          <w:szCs w:val="24"/>
        </w:rPr>
        <w:t>5</w:t>
      </w:r>
      <w:r w:rsidR="005952FB" w:rsidRPr="00185097">
        <w:rPr>
          <w:rFonts w:ascii="GHEA Grapalat" w:eastAsia="Times New Roman" w:hAnsi="GHEA Grapalat"/>
          <w:b/>
          <w:bCs/>
          <w:sz w:val="24"/>
          <w:szCs w:val="24"/>
        </w:rPr>
        <w:t>5</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Franklin Gothic Heavy" w:hAnsi="GHEA Grapalat"/>
          <w:sz w:val="24"/>
          <w:szCs w:val="24"/>
        </w:rPr>
        <w:t xml:space="preserve">Թափառող հոսանքների հետևանքով երկաթբետոնե կոնստրուկցիաների կոռոզիայից պաշտպանության մեթոդները </w:t>
      </w:r>
      <w:r w:rsidR="005613ED" w:rsidRPr="00FA52C1">
        <w:rPr>
          <w:rFonts w:ascii="GHEA Grapalat" w:eastAsia="Franklin Gothic Heavy" w:hAnsi="GHEA Grapalat"/>
          <w:sz w:val="24"/>
          <w:szCs w:val="24"/>
        </w:rPr>
        <w:t>ստորա</w:t>
      </w:r>
      <w:r w:rsidRPr="00FA52C1">
        <w:rPr>
          <w:rFonts w:ascii="GHEA Grapalat" w:eastAsia="Franklin Gothic Heavy" w:hAnsi="GHEA Grapalat"/>
          <w:sz w:val="24"/>
          <w:szCs w:val="24"/>
        </w:rPr>
        <w:t xml:space="preserve">բաժանվում են հետևյալ խմբերի. </w:t>
      </w:r>
    </w:p>
    <w:p w14:paraId="1AA58BFB" w14:textId="77777777" w:rsidR="009C4109" w:rsidRPr="00FA52C1" w:rsidRDefault="009C4109" w:rsidP="00FA52C1">
      <w:pPr>
        <w:pStyle w:val="ListParagraph"/>
        <w:numPr>
          <w:ilvl w:val="0"/>
          <w:numId w:val="35"/>
        </w:numPr>
        <w:tabs>
          <w:tab w:val="left" w:pos="1440"/>
          <w:tab w:val="left" w:pos="1620"/>
          <w:tab w:val="left" w:pos="1890"/>
        </w:tabs>
        <w:spacing w:line="360" w:lineRule="auto"/>
        <w:ind w:left="0" w:right="40" w:firstLine="72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I - թափառող հոսանքների արտահոսքի սահմանափակում</w:t>
      </w:r>
      <w:r w:rsidR="005613ED" w:rsidRPr="00FA52C1">
        <w:rPr>
          <w:rFonts w:ascii="GHEA Grapalat" w:eastAsia="Franklin Gothic Heavy" w:hAnsi="GHEA Grapalat"/>
          <w:sz w:val="24"/>
          <w:szCs w:val="24"/>
          <w:lang w:val="hy-AM"/>
        </w:rPr>
        <w:t xml:space="preserve">՝ </w:t>
      </w:r>
      <w:r w:rsidRPr="00FA52C1">
        <w:rPr>
          <w:rFonts w:ascii="GHEA Grapalat" w:eastAsia="Franklin Gothic Heavy" w:hAnsi="GHEA Grapalat"/>
          <w:sz w:val="24"/>
          <w:szCs w:val="24"/>
          <w:lang w:val="hy-AM"/>
        </w:rPr>
        <w:t>իրականացվո</w:t>
      </w:r>
      <w:r w:rsidR="005613ED" w:rsidRPr="00FA52C1">
        <w:rPr>
          <w:rFonts w:ascii="GHEA Grapalat" w:eastAsia="Franklin Gothic Heavy" w:hAnsi="GHEA Grapalat"/>
          <w:sz w:val="24"/>
          <w:szCs w:val="24"/>
          <w:lang w:val="hy-AM"/>
        </w:rPr>
        <w:t>ղ</w:t>
      </w:r>
      <w:r w:rsidRPr="00FA52C1">
        <w:rPr>
          <w:rFonts w:ascii="GHEA Grapalat" w:eastAsia="Franklin Gothic Heavy" w:hAnsi="GHEA Grapalat"/>
          <w:sz w:val="24"/>
          <w:szCs w:val="24"/>
          <w:lang w:val="hy-AM"/>
        </w:rPr>
        <w:t xml:space="preserve"> դրանց աղբյուրների վրա, </w:t>
      </w:r>
    </w:p>
    <w:p w14:paraId="5BF7E829" w14:textId="77777777" w:rsidR="009C4109" w:rsidRPr="00FA52C1" w:rsidRDefault="009C4109" w:rsidP="00FA52C1">
      <w:pPr>
        <w:pStyle w:val="ListParagraph"/>
        <w:numPr>
          <w:ilvl w:val="0"/>
          <w:numId w:val="35"/>
        </w:numPr>
        <w:tabs>
          <w:tab w:val="left" w:pos="1440"/>
          <w:tab w:val="left" w:pos="1620"/>
          <w:tab w:val="left" w:pos="1890"/>
        </w:tabs>
        <w:spacing w:line="360" w:lineRule="auto"/>
        <w:ind w:left="0" w:right="40" w:firstLine="72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II - պասիվ պաշտպանություն</w:t>
      </w:r>
      <w:r w:rsidR="005613ED" w:rsidRPr="00FA52C1">
        <w:rPr>
          <w:rFonts w:ascii="GHEA Grapalat" w:eastAsia="Franklin Gothic Heavy" w:hAnsi="GHEA Grapalat"/>
          <w:sz w:val="24"/>
          <w:szCs w:val="24"/>
          <w:lang w:val="hy-AM"/>
        </w:rPr>
        <w:t xml:space="preserve">՝ </w:t>
      </w:r>
      <w:r w:rsidRPr="00FA52C1">
        <w:rPr>
          <w:rFonts w:ascii="GHEA Grapalat" w:eastAsia="Franklin Gothic Heavy" w:hAnsi="GHEA Grapalat"/>
          <w:sz w:val="24"/>
          <w:szCs w:val="24"/>
          <w:lang w:val="hy-AM"/>
        </w:rPr>
        <w:t>իրականացվո</w:t>
      </w:r>
      <w:r w:rsidR="005613ED" w:rsidRPr="00FA52C1">
        <w:rPr>
          <w:rFonts w:ascii="GHEA Grapalat" w:eastAsia="Franklin Gothic Heavy" w:hAnsi="GHEA Grapalat"/>
          <w:sz w:val="24"/>
          <w:szCs w:val="24"/>
          <w:lang w:val="hy-AM"/>
        </w:rPr>
        <w:t>ղ</w:t>
      </w:r>
      <w:r w:rsidRPr="00FA52C1">
        <w:rPr>
          <w:rFonts w:ascii="GHEA Grapalat" w:eastAsia="Franklin Gothic Heavy" w:hAnsi="GHEA Grapalat"/>
          <w:sz w:val="24"/>
          <w:szCs w:val="24"/>
          <w:lang w:val="hy-AM"/>
        </w:rPr>
        <w:t xml:space="preserve"> երկաթբետոնե կոնստրուկցիաների վրա,</w:t>
      </w:r>
    </w:p>
    <w:p w14:paraId="50924DC7" w14:textId="77777777" w:rsidR="009C4109" w:rsidRPr="00FA52C1" w:rsidRDefault="009C4109" w:rsidP="00FA52C1">
      <w:pPr>
        <w:pStyle w:val="ListParagraph"/>
        <w:numPr>
          <w:ilvl w:val="0"/>
          <w:numId w:val="35"/>
        </w:numPr>
        <w:tabs>
          <w:tab w:val="left" w:pos="1440"/>
          <w:tab w:val="left" w:pos="1620"/>
          <w:tab w:val="left" w:pos="1890"/>
        </w:tabs>
        <w:spacing w:line="360" w:lineRule="auto"/>
        <w:ind w:left="0" w:right="40" w:firstLine="72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III - ակտիվ (էլեկտրաքիմիական) պաշտպանություն</w:t>
      </w:r>
      <w:r w:rsidR="005613ED" w:rsidRPr="00FA52C1">
        <w:rPr>
          <w:rFonts w:ascii="GHEA Grapalat" w:eastAsia="Franklin Gothic Heavy" w:hAnsi="GHEA Grapalat"/>
          <w:sz w:val="24"/>
          <w:szCs w:val="24"/>
          <w:lang w:val="hy-AM"/>
        </w:rPr>
        <w:t xml:space="preserve">՝ </w:t>
      </w:r>
      <w:r w:rsidRPr="00FA52C1">
        <w:rPr>
          <w:rFonts w:ascii="GHEA Grapalat" w:eastAsia="Franklin Gothic Heavy" w:hAnsi="GHEA Grapalat"/>
          <w:sz w:val="24"/>
          <w:szCs w:val="24"/>
          <w:lang w:val="hy-AM"/>
        </w:rPr>
        <w:t>իրականացվո</w:t>
      </w:r>
      <w:r w:rsidR="005613ED" w:rsidRPr="00FA52C1">
        <w:rPr>
          <w:rFonts w:ascii="GHEA Grapalat" w:eastAsia="Franklin Gothic Heavy" w:hAnsi="GHEA Grapalat"/>
          <w:sz w:val="24"/>
          <w:szCs w:val="24"/>
          <w:lang w:val="hy-AM"/>
        </w:rPr>
        <w:t>ղ</w:t>
      </w:r>
      <w:r w:rsidRPr="00FA52C1">
        <w:rPr>
          <w:rFonts w:ascii="GHEA Grapalat" w:eastAsia="Franklin Gothic Heavy" w:hAnsi="GHEA Grapalat"/>
          <w:sz w:val="24"/>
          <w:szCs w:val="24"/>
          <w:lang w:val="hy-AM"/>
        </w:rPr>
        <w:t xml:space="preserve"> երկաթբետոնե կոնստրուկցիաների վրա, եթե պասիվ պաշտպանության իրականացումն անհնար է կամ անբավարար: </w:t>
      </w:r>
    </w:p>
    <w:p w14:paraId="17BE9FD1" w14:textId="77777777" w:rsidR="009C4109" w:rsidRPr="00FA52C1" w:rsidRDefault="007B1155" w:rsidP="00FA52C1">
      <w:pPr>
        <w:tabs>
          <w:tab w:val="left" w:pos="1440"/>
          <w:tab w:val="left" w:pos="1620"/>
          <w:tab w:val="left" w:pos="1890"/>
        </w:tabs>
        <w:spacing w:line="360" w:lineRule="auto"/>
        <w:ind w:right="20" w:firstLine="720"/>
        <w:jc w:val="both"/>
        <w:rPr>
          <w:rFonts w:ascii="GHEA Grapalat" w:eastAsia="Microsoft Sans Serif" w:hAnsi="GHEA Grapalat"/>
          <w:sz w:val="24"/>
          <w:szCs w:val="24"/>
        </w:rPr>
      </w:pPr>
      <w:r w:rsidRPr="00FA52C1">
        <w:rPr>
          <w:rFonts w:ascii="GHEA Grapalat" w:eastAsia="Franklin Gothic Heavy" w:hAnsi="GHEA Grapalat"/>
          <w:b/>
          <w:bCs/>
          <w:sz w:val="24"/>
          <w:szCs w:val="24"/>
        </w:rPr>
        <w:t>15</w:t>
      </w:r>
      <w:r w:rsidR="005952FB" w:rsidRPr="00185097">
        <w:rPr>
          <w:rFonts w:ascii="GHEA Grapalat" w:eastAsia="Franklin Gothic Heavy" w:hAnsi="GHEA Grapalat"/>
          <w:b/>
          <w:bCs/>
          <w:sz w:val="24"/>
          <w:szCs w:val="24"/>
        </w:rPr>
        <w:t>6.</w:t>
      </w:r>
      <w:r w:rsidRPr="00FA52C1">
        <w:rPr>
          <w:rFonts w:ascii="GHEA Grapalat" w:eastAsia="Franklin Gothic Heavy" w:hAnsi="GHEA Grapalat"/>
          <w:sz w:val="24"/>
          <w:szCs w:val="24"/>
        </w:rPr>
        <w:t xml:space="preserve"> </w:t>
      </w:r>
      <w:r w:rsidR="009C4109" w:rsidRPr="00FA52C1">
        <w:rPr>
          <w:rFonts w:ascii="GHEA Grapalat" w:eastAsia="Franklin Gothic Heavy" w:hAnsi="GHEA Grapalat"/>
          <w:sz w:val="24"/>
          <w:szCs w:val="24"/>
        </w:rPr>
        <w:t xml:space="preserve">Շենքերի ու </w:t>
      </w:r>
      <w:r w:rsidR="000A71EE" w:rsidRPr="00185097">
        <w:rPr>
          <w:rFonts w:ascii="GHEA Grapalat" w:eastAsia="Franklin Gothic Heavy" w:hAnsi="GHEA Grapalat"/>
          <w:sz w:val="24"/>
          <w:szCs w:val="24"/>
        </w:rPr>
        <w:t>շինություն</w:t>
      </w:r>
      <w:r w:rsidR="009C4109" w:rsidRPr="00FA52C1">
        <w:rPr>
          <w:rFonts w:ascii="GHEA Grapalat" w:eastAsia="Franklin Gothic Heavy" w:hAnsi="GHEA Grapalat"/>
          <w:sz w:val="24"/>
          <w:szCs w:val="24"/>
        </w:rPr>
        <w:t>ների Էլեկտրոլիզի բաժանմունքների երկաթբետոնե կոնստրուկցիաներ</w:t>
      </w:r>
      <w:r w:rsidR="00D411DD" w:rsidRPr="00FA52C1">
        <w:rPr>
          <w:rFonts w:ascii="GHEA Grapalat" w:eastAsia="Franklin Gothic Heavy" w:hAnsi="GHEA Grapalat"/>
          <w:sz w:val="24"/>
          <w:szCs w:val="24"/>
        </w:rPr>
        <w:t>ի</w:t>
      </w:r>
      <w:r w:rsidR="009C4109" w:rsidRPr="00FA52C1">
        <w:rPr>
          <w:rFonts w:ascii="GHEA Grapalat" w:eastAsia="Franklin Gothic Heavy" w:hAnsi="GHEA Grapalat"/>
          <w:sz w:val="24"/>
          <w:szCs w:val="24"/>
        </w:rPr>
        <w:t xml:space="preserve">, ինչպես նաև հաստատուն հոսանք կիրառող ռելսային տրանսպորտի շինությունների երկաթբետոնե կոնստրուկցիաների նախագծման ընթացքում </w:t>
      </w:r>
      <w:r w:rsidR="009C4109" w:rsidRPr="00FA52C1">
        <w:rPr>
          <w:rFonts w:ascii="GHEA Grapalat" w:eastAsia="Microsoft Sans Serif" w:hAnsi="GHEA Grapalat"/>
          <w:sz w:val="24"/>
          <w:szCs w:val="24"/>
        </w:rPr>
        <w:t>անհրաժեշտ է նախատեսել էլեկտրակոռոզիայից պաշտպանության I և II խմբերի միջոցառումներ:</w:t>
      </w:r>
    </w:p>
    <w:p w14:paraId="0705C436" w14:textId="77777777" w:rsidR="009C4109" w:rsidRPr="00FA52C1" w:rsidRDefault="009C4109" w:rsidP="00FA52C1">
      <w:pPr>
        <w:tabs>
          <w:tab w:val="left" w:pos="1440"/>
          <w:tab w:val="left" w:pos="1620"/>
          <w:tab w:val="left" w:pos="1890"/>
        </w:tabs>
        <w:spacing w:line="360" w:lineRule="auto"/>
        <w:ind w:right="20"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7B1155" w:rsidRPr="00FA52C1">
        <w:rPr>
          <w:rFonts w:ascii="GHEA Grapalat" w:eastAsia="Times New Roman" w:hAnsi="GHEA Grapalat"/>
          <w:b/>
          <w:bCs/>
          <w:sz w:val="24"/>
          <w:szCs w:val="24"/>
        </w:rPr>
        <w:t>5</w:t>
      </w:r>
      <w:r w:rsidR="005952FB" w:rsidRPr="00185097">
        <w:rPr>
          <w:rFonts w:ascii="GHEA Grapalat" w:eastAsia="Times New Roman" w:hAnsi="GHEA Grapalat"/>
          <w:b/>
          <w:bCs/>
          <w:sz w:val="24"/>
          <w:szCs w:val="24"/>
        </w:rPr>
        <w:t>7</w:t>
      </w:r>
      <w:r w:rsidR="005952FB" w:rsidRPr="00185097">
        <w:rPr>
          <w:rFonts w:ascii="GHEA Grapalat" w:eastAsia="Times New Roman" w:hAnsi="GHEA Grapalat" w:cs="Cambria Math"/>
          <w:b/>
          <w:bCs/>
          <w:sz w:val="24"/>
          <w:szCs w:val="24"/>
        </w:rPr>
        <w:t xml:space="preserve">. </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Էլեկտրոլիզի բաժանմունքների շենքերի ու </w:t>
      </w:r>
      <w:r w:rsidR="005952FB" w:rsidRPr="00185097">
        <w:rPr>
          <w:rFonts w:ascii="GHEA Grapalat" w:eastAsia="Franklin Gothic Heavy" w:hAnsi="GHEA Grapalat"/>
          <w:sz w:val="24"/>
          <w:szCs w:val="24"/>
        </w:rPr>
        <w:t>շինություններ</w:t>
      </w:r>
      <w:r w:rsidRPr="00FA52C1">
        <w:rPr>
          <w:rFonts w:ascii="GHEA Grapalat" w:eastAsia="Franklin Gothic Heavy" w:hAnsi="GHEA Grapalat"/>
          <w:sz w:val="24"/>
          <w:szCs w:val="24"/>
        </w:rPr>
        <w:t>ի և հաստատուն հոսանք կիրառող ռելսային տրանսպորտի շինությունների երկաթբետոնե կոնստրուկցիաների  պասիվ պաշտպանության համար անհրաժեշտ է ապահովել.</w:t>
      </w:r>
    </w:p>
    <w:p w14:paraId="0344F056" w14:textId="77777777" w:rsidR="009C4109" w:rsidRPr="00FA52C1" w:rsidRDefault="005B1D7A" w:rsidP="00FA52C1">
      <w:pPr>
        <w:pStyle w:val="ListParagraph"/>
        <w:numPr>
          <w:ilvl w:val="0"/>
          <w:numId w:val="33"/>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Times New Roman" w:hAnsi="GHEA Grapalat"/>
          <w:sz w:val="24"/>
          <w:szCs w:val="24"/>
          <w:lang w:val="hy-AM"/>
        </w:rPr>
        <w:t>ա</w:t>
      </w:r>
      <w:r w:rsidR="00D411DD" w:rsidRPr="00FA52C1">
        <w:rPr>
          <w:rFonts w:ascii="GHEA Grapalat" w:eastAsia="Times New Roman" w:hAnsi="GHEA Grapalat"/>
          <w:sz w:val="24"/>
          <w:szCs w:val="24"/>
          <w:lang w:val="hy-AM"/>
        </w:rPr>
        <w:t>ռնվազն</w:t>
      </w:r>
      <w:r w:rsidR="009C4109" w:rsidRPr="00FA52C1">
        <w:rPr>
          <w:rFonts w:ascii="GHEA Grapalat" w:eastAsia="Franklin Gothic Heavy" w:hAnsi="GHEA Grapalat"/>
          <w:sz w:val="24"/>
          <w:szCs w:val="24"/>
          <w:lang w:val="hy-AM"/>
        </w:rPr>
        <w:t xml:space="preserve"> </w:t>
      </w:r>
      <w:r w:rsidR="009C4109" w:rsidRPr="00FA52C1">
        <w:rPr>
          <w:rFonts w:ascii="GHEA Grapalat" w:eastAsia="Times New Roman" w:hAnsi="GHEA Grapalat"/>
          <w:sz w:val="24"/>
          <w:szCs w:val="24"/>
          <w:lang w:val="hy-AM"/>
        </w:rPr>
        <w:t xml:space="preserve">W6 </w:t>
      </w:r>
      <w:r w:rsidRPr="00FA52C1">
        <w:rPr>
          <w:rFonts w:ascii="GHEA Grapalat" w:eastAsia="Times New Roman" w:hAnsi="GHEA Grapalat"/>
          <w:sz w:val="24"/>
          <w:szCs w:val="24"/>
          <w:lang w:val="hy-AM"/>
        </w:rPr>
        <w:t xml:space="preserve">անջրանցիկության </w:t>
      </w:r>
      <w:r w:rsidR="009C4109" w:rsidRPr="00FA52C1">
        <w:rPr>
          <w:rFonts w:ascii="GHEA Grapalat" w:eastAsia="Times New Roman" w:hAnsi="GHEA Grapalat"/>
          <w:sz w:val="24"/>
          <w:szCs w:val="24"/>
          <w:lang w:val="hy-AM"/>
        </w:rPr>
        <w:t>տեսականիշով բետոն</w:t>
      </w:r>
      <w:r w:rsidR="00D411DD" w:rsidRPr="00FA52C1">
        <w:rPr>
          <w:rFonts w:ascii="GHEA Grapalat" w:eastAsia="Times New Roman" w:hAnsi="GHEA Grapalat"/>
          <w:sz w:val="24"/>
          <w:szCs w:val="24"/>
          <w:lang w:val="hy-AM"/>
        </w:rPr>
        <w:t>ներ</w:t>
      </w:r>
      <w:r w:rsidR="009C4109" w:rsidRPr="00FA52C1">
        <w:rPr>
          <w:rFonts w:ascii="GHEA Grapalat" w:eastAsia="Times New Roman" w:hAnsi="GHEA Grapalat"/>
          <w:sz w:val="24"/>
          <w:szCs w:val="24"/>
          <w:lang w:val="hy-AM"/>
        </w:rPr>
        <w:t>ի կիրառում,</w:t>
      </w:r>
    </w:p>
    <w:p w14:paraId="06C4C6DF" w14:textId="77777777" w:rsidR="009C4109" w:rsidRPr="00FA52C1" w:rsidRDefault="009C4109" w:rsidP="00FA52C1">
      <w:pPr>
        <w:pStyle w:val="ListParagraph"/>
        <w:numPr>
          <w:ilvl w:val="0"/>
          <w:numId w:val="33"/>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ջրանվազեց</w:t>
      </w:r>
      <w:r w:rsidR="005B1D7A" w:rsidRPr="00FA52C1">
        <w:rPr>
          <w:rFonts w:ascii="GHEA Grapalat" w:eastAsia="Franklin Gothic Heavy" w:hAnsi="GHEA Grapalat"/>
          <w:sz w:val="24"/>
          <w:szCs w:val="24"/>
          <w:lang w:val="hy-AM"/>
        </w:rPr>
        <w:t>նող</w:t>
      </w:r>
      <w:r w:rsidRPr="00FA52C1">
        <w:rPr>
          <w:rFonts w:ascii="GHEA Grapalat" w:eastAsia="Franklin Gothic Heavy" w:hAnsi="GHEA Grapalat"/>
          <w:sz w:val="24"/>
          <w:szCs w:val="24"/>
          <w:lang w:val="hy-AM"/>
        </w:rPr>
        <w:t xml:space="preserve"> </w:t>
      </w:r>
      <w:r w:rsidR="005B1D7A" w:rsidRPr="00FA52C1">
        <w:rPr>
          <w:rFonts w:ascii="GHEA Grapalat" w:eastAsia="Franklin Gothic Heavy" w:hAnsi="GHEA Grapalat"/>
          <w:sz w:val="24"/>
          <w:szCs w:val="24"/>
          <w:lang w:val="hy-AM"/>
        </w:rPr>
        <w:t xml:space="preserve">համալիր </w:t>
      </w:r>
      <w:r w:rsidRPr="00FA52C1">
        <w:rPr>
          <w:rFonts w:ascii="GHEA Grapalat" w:eastAsia="Franklin Gothic Heavy" w:hAnsi="GHEA Grapalat"/>
          <w:sz w:val="24"/>
          <w:szCs w:val="24"/>
          <w:lang w:val="hy-AM"/>
        </w:rPr>
        <w:t>հավելանյութերի և ակտիվ հանքային հավելումների կիրառման շնորհիվ բարձրացված էլեկտրական դիմադրությամբ բետոնի օգտագործում</w:t>
      </w:r>
      <w:r w:rsidR="007B1155" w:rsidRPr="00FA52C1">
        <w:rPr>
          <w:rFonts w:ascii="GHEA Grapalat" w:eastAsia="Franklin Gothic Heavy" w:hAnsi="GHEA Grapalat"/>
          <w:sz w:val="24"/>
          <w:szCs w:val="24"/>
          <w:lang w:val="hy-AM"/>
        </w:rPr>
        <w:t>,</w:t>
      </w:r>
    </w:p>
    <w:p w14:paraId="460E1242" w14:textId="77777777" w:rsidR="009C4109" w:rsidRPr="00FA52C1" w:rsidRDefault="009C4109" w:rsidP="00FA52C1">
      <w:pPr>
        <w:pStyle w:val="ListParagraph"/>
        <w:numPr>
          <w:ilvl w:val="0"/>
          <w:numId w:val="33"/>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բետոնի էլեկտրադիմադրությունը նվազեցնող հավելանյութերի կիրառման բացառում</w:t>
      </w:r>
      <w:r w:rsidR="007B1155" w:rsidRPr="00FA52C1">
        <w:rPr>
          <w:rFonts w:ascii="GHEA Grapalat" w:eastAsia="Franklin Gothic Heavy" w:hAnsi="GHEA Grapalat"/>
          <w:sz w:val="24"/>
          <w:szCs w:val="24"/>
          <w:lang w:val="hy-AM"/>
        </w:rPr>
        <w:t>,</w:t>
      </w:r>
    </w:p>
    <w:p w14:paraId="24DF561F" w14:textId="77777777" w:rsidR="009C4109" w:rsidRPr="00FA52C1" w:rsidRDefault="009C4109" w:rsidP="00FA52C1">
      <w:pPr>
        <w:pStyle w:val="ListParagraph"/>
        <w:numPr>
          <w:ilvl w:val="0"/>
          <w:numId w:val="33"/>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բետոնի պաշտպանիչ շերտի առնվազն 20</w:t>
      </w:r>
      <w:r w:rsidR="00443D8E"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մմ (</w:t>
      </w:r>
      <w:r w:rsidR="007B1155" w:rsidRPr="00FA52C1">
        <w:rPr>
          <w:rFonts w:ascii="GHEA Grapalat" w:eastAsia="Microsoft Sans Serif" w:hAnsi="GHEA Grapalat"/>
          <w:sz w:val="24"/>
          <w:szCs w:val="24"/>
          <w:lang w:val="hy-AM"/>
        </w:rPr>
        <w:t>հաղորդակց</w:t>
      </w:r>
      <w:r w:rsidRPr="00FA52C1">
        <w:rPr>
          <w:rFonts w:ascii="GHEA Grapalat" w:eastAsia="Microsoft Sans Serif" w:hAnsi="GHEA Grapalat"/>
          <w:sz w:val="24"/>
          <w:szCs w:val="24"/>
          <w:lang w:val="hy-AM"/>
        </w:rPr>
        <w:t>ման ցանցի հենարանների համար առնվազն 16մմ) հաստության սահմանում</w:t>
      </w:r>
      <w:r w:rsidR="007B1155" w:rsidRPr="00FA52C1">
        <w:rPr>
          <w:rFonts w:ascii="GHEA Grapalat" w:eastAsia="Microsoft Sans Serif" w:hAnsi="GHEA Grapalat"/>
          <w:sz w:val="24"/>
          <w:szCs w:val="24"/>
          <w:lang w:val="hy-AM"/>
        </w:rPr>
        <w:t>,</w:t>
      </w:r>
    </w:p>
    <w:p w14:paraId="26F799E3" w14:textId="77777777" w:rsidR="009C4109" w:rsidRPr="00FA52C1" w:rsidRDefault="009C4109" w:rsidP="00FA52C1">
      <w:pPr>
        <w:pStyle w:val="ListParagraph"/>
        <w:numPr>
          <w:ilvl w:val="0"/>
          <w:numId w:val="33"/>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ճաքերի բացվածքի լայնության սահմանափակում</w:t>
      </w:r>
      <w:r w:rsidR="007B1155" w:rsidRPr="00FA52C1">
        <w:rPr>
          <w:rFonts w:ascii="GHEA Grapalat" w:eastAsia="Microsoft Sans Serif" w:hAnsi="Cambria Math"/>
          <w:sz w:val="24"/>
          <w:szCs w:val="24"/>
          <w:lang w:val="hy-AM"/>
        </w:rPr>
        <w:t>․</w:t>
      </w:r>
      <w:r w:rsidR="007B1155"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նախալարված կոնստրուկցիաների համար՝ 0,1</w:t>
      </w:r>
      <w:r w:rsidR="00443D8E"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մմ-ից ոչ ավել և 0,2</w:t>
      </w:r>
      <w:r w:rsidR="00443D8E" w:rsidRPr="00FA52C1">
        <w:rPr>
          <w:rFonts w:ascii="GHEA Grapalat" w:eastAsia="Microsoft Sans Serif" w:hAnsi="GHEA Grapalat"/>
          <w:sz w:val="24"/>
          <w:szCs w:val="24"/>
          <w:lang w:val="hy-AM"/>
        </w:rPr>
        <w:t xml:space="preserve"> </w:t>
      </w:r>
      <w:r w:rsidRPr="00FA52C1">
        <w:rPr>
          <w:rFonts w:ascii="GHEA Grapalat" w:eastAsia="Microsoft Sans Serif" w:hAnsi="GHEA Grapalat"/>
          <w:sz w:val="24"/>
          <w:szCs w:val="24"/>
          <w:lang w:val="hy-AM"/>
        </w:rPr>
        <w:t>մմ-ից ոչ ավել՝ սովորական կոնստրուկցիաների համար:</w:t>
      </w:r>
    </w:p>
    <w:p w14:paraId="03D75CE8"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9D2BC7" w:rsidRPr="00FA52C1">
        <w:rPr>
          <w:rFonts w:ascii="GHEA Grapalat" w:eastAsia="Times New Roman" w:hAnsi="GHEA Grapalat"/>
          <w:b/>
          <w:bCs/>
          <w:sz w:val="24"/>
          <w:szCs w:val="24"/>
        </w:rPr>
        <w:t>5</w:t>
      </w:r>
      <w:r w:rsidR="005952FB" w:rsidRPr="00185097">
        <w:rPr>
          <w:rFonts w:ascii="GHEA Grapalat" w:eastAsia="Times New Roman" w:hAnsi="GHEA Grapalat"/>
          <w:b/>
          <w:bCs/>
          <w:sz w:val="24"/>
          <w:szCs w:val="24"/>
        </w:rPr>
        <w:t>8.</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Կողմնակի աղբյուրների հոսանքի դաշտում գտնվող կոնստրուկցիաների բետոնի մեջ չի թույլատրվում կիրառել բետոնի էլեկտրական դիմադրությունը նվազեցնող էլեկտրոլիտային աղերի հավելումներ։</w:t>
      </w:r>
    </w:p>
    <w:p w14:paraId="7813CFAC" w14:textId="77777777" w:rsidR="009C4109" w:rsidRPr="00FA52C1" w:rsidRDefault="009C4109" w:rsidP="00FA52C1">
      <w:pPr>
        <w:tabs>
          <w:tab w:val="left" w:pos="1440"/>
          <w:tab w:val="left" w:pos="1620"/>
          <w:tab w:val="left" w:pos="1890"/>
        </w:tabs>
        <w:spacing w:line="360" w:lineRule="auto"/>
        <w:ind w:right="20"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lastRenderedPageBreak/>
        <w:t>1</w:t>
      </w:r>
      <w:r w:rsidR="009D2BC7" w:rsidRPr="00FA52C1">
        <w:rPr>
          <w:rFonts w:ascii="GHEA Grapalat" w:eastAsia="Times New Roman" w:hAnsi="GHEA Grapalat"/>
          <w:b/>
          <w:bCs/>
          <w:sz w:val="24"/>
          <w:szCs w:val="24"/>
        </w:rPr>
        <w:t>5</w:t>
      </w:r>
      <w:r w:rsidR="005952FB" w:rsidRPr="00185097">
        <w:rPr>
          <w:rFonts w:ascii="GHEA Grapalat" w:eastAsia="Times New Roman" w:hAnsi="GHEA Grapalat"/>
          <w:b/>
          <w:bCs/>
          <w:sz w:val="24"/>
          <w:szCs w:val="24"/>
        </w:rPr>
        <w:t>9</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Franklin Gothic Heavy" w:hAnsi="GHEA Grapalat"/>
          <w:sz w:val="24"/>
          <w:szCs w:val="24"/>
        </w:rPr>
        <w:t xml:space="preserve">Շենքերի ու </w:t>
      </w:r>
      <w:r w:rsidR="000A71EE" w:rsidRPr="00185097">
        <w:rPr>
          <w:rFonts w:ascii="GHEA Grapalat" w:eastAsia="Franklin Gothic Heavy" w:hAnsi="GHEA Grapalat"/>
          <w:sz w:val="24"/>
          <w:szCs w:val="24"/>
        </w:rPr>
        <w:t>շինություն</w:t>
      </w:r>
      <w:r w:rsidRPr="00FA52C1">
        <w:rPr>
          <w:rFonts w:ascii="GHEA Grapalat" w:eastAsia="Franklin Gothic Heavy" w:hAnsi="GHEA Grapalat"/>
          <w:sz w:val="24"/>
          <w:szCs w:val="24"/>
        </w:rPr>
        <w:t>ների էլեկտրոլիզի բաժանմունքների ե/բ կոնստրուկցիաներն էլեկտրակոռոզիայից պաշտպանելու համար անհրաժեշտ է նախատեսել</w:t>
      </w:r>
      <w:r w:rsidRPr="00FA52C1">
        <w:rPr>
          <w:rFonts w:ascii="GHEA Grapalat" w:eastAsia="Franklin Gothic Heavy" w:hAnsi="Cambria Math" w:cs="Cambria Math"/>
          <w:sz w:val="24"/>
          <w:szCs w:val="24"/>
        </w:rPr>
        <w:t>․</w:t>
      </w:r>
      <w:r w:rsidRPr="00FA52C1">
        <w:rPr>
          <w:rFonts w:ascii="GHEA Grapalat" w:eastAsia="Franklin Gothic Heavy" w:hAnsi="GHEA Grapalat"/>
          <w:sz w:val="24"/>
          <w:szCs w:val="24"/>
        </w:rPr>
        <w:t xml:space="preserve">  </w:t>
      </w:r>
    </w:p>
    <w:p w14:paraId="2B12FDCF" w14:textId="77777777" w:rsidR="009C4109" w:rsidRPr="00FA52C1" w:rsidRDefault="009C4109" w:rsidP="00FA52C1">
      <w:pPr>
        <w:pStyle w:val="ListParagraph"/>
        <w:numPr>
          <w:ilvl w:val="0"/>
          <w:numId w:val="34"/>
        </w:numPr>
        <w:tabs>
          <w:tab w:val="left" w:pos="1440"/>
          <w:tab w:val="left" w:pos="1620"/>
          <w:tab w:val="left" w:pos="1890"/>
        </w:tabs>
        <w:spacing w:line="360" w:lineRule="auto"/>
        <w:ind w:left="0" w:right="20" w:firstLine="720"/>
        <w:contextualSpacing w:val="0"/>
        <w:jc w:val="both"/>
        <w:rPr>
          <w:rFonts w:ascii="GHEA Grapalat" w:eastAsia="Franklin Gothic Heavy" w:hAnsi="GHEA Grapalat"/>
          <w:sz w:val="24"/>
          <w:szCs w:val="24"/>
          <w:lang w:val="hy-AM"/>
        </w:rPr>
      </w:pPr>
      <w:r w:rsidRPr="00FA52C1">
        <w:rPr>
          <w:rFonts w:ascii="GHEA Grapalat" w:eastAsia="Franklin Gothic Heavy" w:hAnsi="GHEA Grapalat"/>
          <w:sz w:val="24"/>
          <w:szCs w:val="24"/>
          <w:lang w:val="hy-AM"/>
        </w:rPr>
        <w:t xml:space="preserve">էլեկտրամեկուսիչ կարերի իրականացում երկաթբետոնե ծածկերում, էլեկտրոլիզարարների սպասարկման համար նախատեսված երկաթբետոնե </w:t>
      </w:r>
      <w:r w:rsidR="004446B9" w:rsidRPr="00FA52C1">
        <w:rPr>
          <w:rFonts w:ascii="GHEA Grapalat" w:eastAsia="Franklin Gothic Heavy" w:hAnsi="GHEA Grapalat"/>
          <w:sz w:val="24"/>
          <w:szCs w:val="24"/>
          <w:lang w:val="hy-AM"/>
        </w:rPr>
        <w:t>հարթակնե</w:t>
      </w:r>
      <w:r w:rsidRPr="00FA52C1">
        <w:rPr>
          <w:rFonts w:ascii="GHEA Grapalat" w:eastAsia="Franklin Gothic Heavy" w:hAnsi="GHEA Grapalat"/>
          <w:sz w:val="24"/>
          <w:szCs w:val="24"/>
          <w:lang w:val="hy-AM"/>
        </w:rPr>
        <w:t>րում, ստորգետնյա երկաթբետոնե կոնստրուկցիաներում,</w:t>
      </w:r>
    </w:p>
    <w:p w14:paraId="129FBFA6" w14:textId="77777777" w:rsidR="009C4109" w:rsidRPr="00FA52C1" w:rsidRDefault="009C4109" w:rsidP="00FA52C1">
      <w:pPr>
        <w:pStyle w:val="ListParagraph"/>
        <w:numPr>
          <w:ilvl w:val="0"/>
          <w:numId w:val="34"/>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պոլիմերբետոնի կիրառում </w:t>
      </w:r>
      <w:r w:rsidR="004446B9" w:rsidRPr="00FA52C1">
        <w:rPr>
          <w:rFonts w:ascii="GHEA Grapalat" w:eastAsia="Microsoft Sans Serif" w:hAnsi="GHEA Grapalat"/>
          <w:sz w:val="24"/>
          <w:szCs w:val="24"/>
          <w:lang w:val="hy-AM"/>
        </w:rPr>
        <w:t>այն կոնստրուկցիաների համար</w:t>
      </w:r>
      <w:r w:rsidR="001D275E" w:rsidRPr="00FA52C1">
        <w:rPr>
          <w:rFonts w:ascii="GHEA Grapalat" w:eastAsia="Microsoft Sans Serif" w:hAnsi="GHEA Grapalat"/>
          <w:sz w:val="24"/>
          <w:szCs w:val="24"/>
          <w:lang w:val="hy-AM"/>
        </w:rPr>
        <w:t xml:space="preserve">, որոնք </w:t>
      </w:r>
      <w:r w:rsidR="004446B9" w:rsidRPr="00FA52C1">
        <w:rPr>
          <w:rFonts w:ascii="GHEA Grapalat" w:eastAsia="Microsoft Sans Serif" w:hAnsi="GHEA Grapalat"/>
          <w:sz w:val="24"/>
          <w:szCs w:val="24"/>
          <w:lang w:val="hy-AM"/>
        </w:rPr>
        <w:t xml:space="preserve"> </w:t>
      </w:r>
      <w:r w:rsidR="001D275E" w:rsidRPr="00FA52C1">
        <w:rPr>
          <w:rFonts w:ascii="GHEA Grapalat" w:eastAsia="Microsoft Sans Serif" w:hAnsi="GHEA Grapalat"/>
          <w:sz w:val="24"/>
          <w:szCs w:val="24"/>
          <w:lang w:val="hy-AM"/>
        </w:rPr>
        <w:t xml:space="preserve">հարում են </w:t>
      </w:r>
      <w:r w:rsidRPr="00FA52C1">
        <w:rPr>
          <w:rFonts w:ascii="GHEA Grapalat" w:eastAsia="Microsoft Sans Serif" w:hAnsi="GHEA Grapalat"/>
          <w:sz w:val="24"/>
          <w:szCs w:val="24"/>
          <w:lang w:val="hy-AM"/>
        </w:rPr>
        <w:t>ջրային լուծույթների էլեկտրոլիզի բաժանմունքների էլեկտրակիր սարքավորումներին (էլեկտրոլիզարարների հենարաններ, հեծաններ ու հիմքեր, հաղորդաձողալարերի հենասյուներ, էլեկտրոլիզարարներին միացված սարքավորումների հենասյուներ և հիմքեր)</w:t>
      </w:r>
      <w:r w:rsidR="007A22DB" w:rsidRPr="00FA52C1">
        <w:rPr>
          <w:rFonts w:ascii="GHEA Grapalat" w:eastAsia="Microsoft Sans Serif" w:hAnsi="GHEA Grapalat"/>
          <w:sz w:val="24"/>
          <w:szCs w:val="24"/>
          <w:lang w:val="hy-AM"/>
        </w:rPr>
        <w:t>,</w:t>
      </w:r>
      <w:r w:rsidRPr="00FA52C1">
        <w:rPr>
          <w:rFonts w:ascii="GHEA Grapalat" w:eastAsia="Microsoft Sans Serif" w:hAnsi="GHEA Grapalat"/>
          <w:sz w:val="24"/>
          <w:szCs w:val="24"/>
          <w:lang w:val="hy-AM"/>
        </w:rPr>
        <w:t xml:space="preserve">  </w:t>
      </w:r>
    </w:p>
    <w:p w14:paraId="158807CB" w14:textId="77777777" w:rsidR="009C4109" w:rsidRPr="00FA52C1" w:rsidRDefault="009C4109" w:rsidP="00FA52C1">
      <w:pPr>
        <w:pStyle w:val="ListParagraph"/>
        <w:numPr>
          <w:ilvl w:val="0"/>
          <w:numId w:val="34"/>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կոնստրուկցիաների լուծույթներով ողողումը կանխող միջոցառումներ (պաշտպանիչ հովարի տեղադրում և այլն)</w:t>
      </w:r>
      <w:r w:rsidR="007A22DB" w:rsidRPr="00FA52C1">
        <w:rPr>
          <w:rFonts w:ascii="GHEA Grapalat" w:eastAsia="Microsoft Sans Serif" w:hAnsi="GHEA Grapalat"/>
          <w:sz w:val="24"/>
          <w:szCs w:val="24"/>
          <w:lang w:val="hy-AM"/>
        </w:rPr>
        <w:t>,</w:t>
      </w:r>
    </w:p>
    <w:p w14:paraId="1E9FAAF9" w14:textId="77777777" w:rsidR="009C4109" w:rsidRPr="00FA52C1" w:rsidRDefault="009C4109" w:rsidP="00FA52C1">
      <w:pPr>
        <w:pStyle w:val="ListParagraph"/>
        <w:numPr>
          <w:ilvl w:val="0"/>
          <w:numId w:val="34"/>
        </w:numPr>
        <w:tabs>
          <w:tab w:val="left" w:pos="1440"/>
          <w:tab w:val="left" w:pos="1620"/>
          <w:tab w:val="left" w:pos="1890"/>
        </w:tabs>
        <w:spacing w:line="360" w:lineRule="auto"/>
        <w:ind w:left="0" w:right="20" w:firstLine="720"/>
        <w:contextualSpacing w:val="0"/>
        <w:jc w:val="both"/>
        <w:rPr>
          <w:rFonts w:ascii="GHEA Grapalat" w:eastAsia="Microsoft Sans Serif" w:hAnsi="GHEA Grapalat"/>
          <w:sz w:val="24"/>
          <w:szCs w:val="24"/>
          <w:lang w:val="hy-AM"/>
        </w:rPr>
      </w:pPr>
      <w:r w:rsidRPr="00FA52C1">
        <w:rPr>
          <w:rFonts w:ascii="GHEA Grapalat" w:eastAsia="Microsoft Sans Serif" w:hAnsi="GHEA Grapalat"/>
          <w:sz w:val="24"/>
          <w:szCs w:val="24"/>
          <w:lang w:val="hy-AM"/>
        </w:rPr>
        <w:t xml:space="preserve">հիմքերի մակերևույթների պաշտպանության իրականացում՝ կոռոզիայից ստորգետնյա կոնստրուկցիաների պաշտպանության համար նախատեսված  ծածկույթներով։ </w:t>
      </w:r>
    </w:p>
    <w:p w14:paraId="6E6EDD15" w14:textId="77777777" w:rsidR="009C4109" w:rsidRPr="00FA52C1" w:rsidRDefault="00C752FC" w:rsidP="00FA52C1">
      <w:pPr>
        <w:tabs>
          <w:tab w:val="left" w:pos="1440"/>
          <w:tab w:val="left" w:pos="1620"/>
          <w:tab w:val="left" w:pos="1890"/>
        </w:tabs>
        <w:spacing w:line="360" w:lineRule="auto"/>
        <w:ind w:right="20" w:firstLine="720"/>
        <w:jc w:val="both"/>
        <w:rPr>
          <w:rFonts w:ascii="GHEA Grapalat" w:eastAsia="Microsoft Sans Serif" w:hAnsi="GHEA Grapalat"/>
          <w:sz w:val="24"/>
          <w:szCs w:val="24"/>
        </w:rPr>
      </w:pPr>
      <w:r w:rsidRPr="00FA52C1">
        <w:rPr>
          <w:rFonts w:ascii="GHEA Grapalat" w:eastAsia="Microsoft Sans Serif" w:hAnsi="GHEA Grapalat"/>
          <w:b/>
          <w:bCs/>
          <w:sz w:val="24"/>
          <w:szCs w:val="24"/>
        </w:rPr>
        <w:t>1</w:t>
      </w:r>
      <w:r w:rsidR="005952FB" w:rsidRPr="00185097">
        <w:rPr>
          <w:rFonts w:ascii="GHEA Grapalat" w:eastAsia="Microsoft Sans Serif" w:hAnsi="GHEA Grapalat"/>
          <w:b/>
          <w:bCs/>
          <w:sz w:val="24"/>
          <w:szCs w:val="24"/>
        </w:rPr>
        <w:t>60.</w:t>
      </w:r>
      <w:r w:rsidRPr="00FA52C1">
        <w:rPr>
          <w:rFonts w:ascii="GHEA Grapalat" w:eastAsia="Microsoft Sans Serif" w:hAnsi="GHEA Grapalat"/>
          <w:sz w:val="24"/>
          <w:szCs w:val="24"/>
        </w:rPr>
        <w:t xml:space="preserve"> </w:t>
      </w:r>
      <w:r w:rsidR="009C4109" w:rsidRPr="00FA52C1">
        <w:rPr>
          <w:rFonts w:ascii="GHEA Grapalat" w:eastAsia="Microsoft Sans Serif" w:hAnsi="GHEA Grapalat"/>
          <w:sz w:val="24"/>
          <w:szCs w:val="24"/>
        </w:rPr>
        <w:t>Էլեկտրոլիզարարների հիմքերի</w:t>
      </w:r>
      <w:r w:rsidR="00DD2E6C" w:rsidRPr="00FA52C1">
        <w:rPr>
          <w:rFonts w:ascii="GHEA Grapalat" w:eastAsia="Microsoft Sans Serif" w:hAnsi="GHEA Grapalat"/>
          <w:sz w:val="24"/>
          <w:szCs w:val="24"/>
        </w:rPr>
        <w:t xml:space="preserve"> կոնստրուկցիաների</w:t>
      </w:r>
      <w:r w:rsidR="009C4109" w:rsidRPr="00FA52C1">
        <w:rPr>
          <w:rFonts w:ascii="GHEA Grapalat" w:eastAsia="Microsoft Sans Serif" w:hAnsi="GHEA Grapalat"/>
          <w:sz w:val="24"/>
          <w:szCs w:val="24"/>
        </w:rPr>
        <w:t xml:space="preserve"> ամրանավորում </w:t>
      </w:r>
      <w:r w:rsidR="00023E8E" w:rsidRPr="00FA52C1">
        <w:rPr>
          <w:rFonts w:ascii="GHEA Grapalat" w:eastAsia="Microsoft Sans Serif" w:hAnsi="GHEA Grapalat"/>
          <w:sz w:val="24"/>
          <w:szCs w:val="24"/>
        </w:rPr>
        <w:t xml:space="preserve">պողպատե ամրաններով </w:t>
      </w:r>
      <w:r w:rsidR="009C4109" w:rsidRPr="00FA52C1">
        <w:rPr>
          <w:rFonts w:ascii="GHEA Grapalat" w:eastAsia="Microsoft Sans Serif" w:hAnsi="GHEA Grapalat"/>
          <w:sz w:val="24"/>
          <w:szCs w:val="24"/>
        </w:rPr>
        <w:t xml:space="preserve">չի թույլատրվում, եթե դրանք տեղադրվում են </w:t>
      </w:r>
      <w:r w:rsidR="001D275E" w:rsidRPr="00FA52C1">
        <w:rPr>
          <w:rFonts w:ascii="GHEA Grapalat" w:eastAsia="Microsoft Sans Serif" w:hAnsi="GHEA Grapalat"/>
          <w:sz w:val="24"/>
          <w:szCs w:val="24"/>
        </w:rPr>
        <w:t xml:space="preserve">ջրային լուծույթների </w:t>
      </w:r>
      <w:r w:rsidR="007A22DB" w:rsidRPr="00FA52C1">
        <w:rPr>
          <w:rFonts w:ascii="GHEA Grapalat" w:eastAsia="Microsoft Sans Serif" w:hAnsi="GHEA Grapalat"/>
          <w:sz w:val="24"/>
          <w:szCs w:val="24"/>
        </w:rPr>
        <w:t xml:space="preserve">էլեկտրոլիզի բաժանմունքների </w:t>
      </w:r>
      <w:r w:rsidR="009C4109" w:rsidRPr="00FA52C1">
        <w:rPr>
          <w:rFonts w:ascii="GHEA Grapalat" w:eastAsia="Microsoft Sans Serif" w:hAnsi="GHEA Grapalat"/>
          <w:sz w:val="24"/>
          <w:szCs w:val="24"/>
        </w:rPr>
        <w:t xml:space="preserve">գրունտի, ջրուղիների, ջրորդանների </w:t>
      </w:r>
      <w:r w:rsidR="007A22DB" w:rsidRPr="00FA52C1">
        <w:rPr>
          <w:rFonts w:ascii="GHEA Grapalat" w:eastAsia="Microsoft Sans Serif" w:hAnsi="GHEA Grapalat"/>
          <w:sz w:val="24"/>
          <w:szCs w:val="24"/>
        </w:rPr>
        <w:t xml:space="preserve">և </w:t>
      </w:r>
      <w:r w:rsidR="009C4109" w:rsidRPr="00FA52C1">
        <w:rPr>
          <w:rFonts w:ascii="GHEA Grapalat" w:eastAsia="Microsoft Sans Serif" w:hAnsi="GHEA Grapalat"/>
          <w:sz w:val="24"/>
          <w:szCs w:val="24"/>
        </w:rPr>
        <w:t xml:space="preserve">այլ կոնստրուկցիաների կամ </w:t>
      </w:r>
      <w:r w:rsidR="00DD2E6C" w:rsidRPr="00FA52C1">
        <w:rPr>
          <w:rFonts w:ascii="GHEA Grapalat" w:eastAsia="Microsoft Sans Serif" w:hAnsi="GHEA Grapalat"/>
          <w:sz w:val="24"/>
          <w:szCs w:val="24"/>
        </w:rPr>
        <w:t xml:space="preserve">դրանցից </w:t>
      </w:r>
      <w:r w:rsidR="009C4109" w:rsidRPr="00FA52C1">
        <w:rPr>
          <w:rFonts w:ascii="GHEA Grapalat" w:eastAsia="Microsoft Sans Serif" w:hAnsi="GHEA Grapalat"/>
          <w:sz w:val="24"/>
          <w:szCs w:val="24"/>
        </w:rPr>
        <w:t>ավելի ցածր նիշերում։</w:t>
      </w:r>
    </w:p>
    <w:p w14:paraId="2E246B89"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61.</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Ռելսային տրանսպորտային կառուցվածքների երկաթբետոնե կոնստրուկցիաներ</w:t>
      </w:r>
      <w:r w:rsidR="00D411DD" w:rsidRPr="00FA52C1">
        <w:rPr>
          <w:rFonts w:ascii="GHEA Grapalat" w:eastAsia="Franklin Gothic Heavy" w:hAnsi="GHEA Grapalat"/>
          <w:sz w:val="24"/>
          <w:szCs w:val="24"/>
        </w:rPr>
        <w:t>ի</w:t>
      </w:r>
      <w:r w:rsidRPr="00FA52C1">
        <w:rPr>
          <w:rFonts w:ascii="GHEA Grapalat" w:eastAsia="Franklin Gothic Heavy" w:hAnsi="GHEA Grapalat"/>
          <w:sz w:val="24"/>
          <w:szCs w:val="24"/>
        </w:rPr>
        <w:t xml:space="preserve"> էլեկտրակոռոզիայից պաշտպանու</w:t>
      </w:r>
      <w:r w:rsidR="00D411DD" w:rsidRPr="00FA52C1">
        <w:rPr>
          <w:rFonts w:ascii="GHEA Grapalat" w:eastAsia="Franklin Gothic Heavy" w:hAnsi="GHEA Grapalat"/>
          <w:sz w:val="24"/>
          <w:szCs w:val="24"/>
        </w:rPr>
        <w:t>թյան</w:t>
      </w:r>
      <w:r w:rsidRPr="00FA52C1">
        <w:rPr>
          <w:rFonts w:ascii="GHEA Grapalat" w:eastAsia="Franklin Gothic Heavy" w:hAnsi="GHEA Grapalat"/>
          <w:sz w:val="24"/>
          <w:szCs w:val="24"/>
        </w:rPr>
        <w:t xml:space="preserve"> համար անհրաժեշտ է նախատեսել էլեկտրամեկուսիչ դետալների ու սարքավորումների տեղադրում, որոնք կապահովեն 10,000</w:t>
      </w:r>
      <w:r w:rsidR="00C752FC" w:rsidRPr="00FA52C1">
        <w:rPr>
          <w:rFonts w:ascii="GHEA Grapalat" w:eastAsia="Franklin Gothic Heavy" w:hAnsi="GHEA Grapalat"/>
          <w:sz w:val="24"/>
          <w:szCs w:val="24"/>
        </w:rPr>
        <w:t xml:space="preserve"> </w:t>
      </w:r>
      <w:r w:rsidRPr="00FA52C1">
        <w:rPr>
          <w:rFonts w:ascii="GHEA Grapalat" w:eastAsia="Franklin Gothic Heavy" w:hAnsi="GHEA Grapalat"/>
          <w:sz w:val="24"/>
          <w:szCs w:val="24"/>
        </w:rPr>
        <w:t>Օհմ</w:t>
      </w:r>
      <w:r w:rsidR="00D32C10" w:rsidRPr="00FA52C1">
        <w:rPr>
          <w:rFonts w:ascii="GHEA Grapalat" w:eastAsia="Franklin Gothic Heavy" w:hAnsi="GHEA Grapalat"/>
          <w:sz w:val="24"/>
          <w:szCs w:val="24"/>
        </w:rPr>
        <w:t xml:space="preserve">-ից ոչ պակաս </w:t>
      </w:r>
      <w:r w:rsidRPr="00FA52C1">
        <w:rPr>
          <w:rFonts w:ascii="GHEA Grapalat" w:eastAsia="Franklin Gothic Heavy" w:hAnsi="GHEA Grapalat"/>
          <w:sz w:val="24"/>
          <w:szCs w:val="24"/>
        </w:rPr>
        <w:t xml:space="preserve">էլեկտրական դիմադրություն կոնտակտային ցանցի հենարանների, ինչպես նաև կամուրջների, էստակադների, թունելների կոնստրուկտիվ տարրերի հետ ամրակապման դետալների հողանցման շղթայում։   </w:t>
      </w:r>
    </w:p>
    <w:p w14:paraId="463E38D1"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62.</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Երկաթբետոնե կոնստրուկցիաները որպես հողանցման միջոց կիրառելիս անհրաժեշտ է նախատեսել </w:t>
      </w:r>
      <w:r w:rsidR="006A6842" w:rsidRPr="00FA52C1">
        <w:rPr>
          <w:rFonts w:ascii="GHEA Grapalat" w:eastAsia="Franklin Gothic Heavy" w:hAnsi="GHEA Grapalat"/>
          <w:sz w:val="24"/>
          <w:szCs w:val="24"/>
        </w:rPr>
        <w:t>դրանց</w:t>
      </w:r>
      <w:r w:rsidRPr="00FA52C1">
        <w:rPr>
          <w:rFonts w:ascii="GHEA Grapalat" w:eastAsia="Franklin Gothic Heavy" w:hAnsi="GHEA Grapalat"/>
          <w:sz w:val="24"/>
          <w:szCs w:val="24"/>
        </w:rPr>
        <w:t xml:space="preserve"> ամրանների կամ հարակից միջադիր տարրերի եռակցման միջոցով մետաղների անընդհատ էլեկտրական շղթայում բոլոր տարրերի (ինչպես նաև էլեկտրական տեխնոլոգիական սարքավորումների միացման նպատակով երկաթբետոնե սյուների մեջ տեղադրվող միջադիր տարրերի) միավորում։ Ընդ որում, կոնստրուկցիաների աշխատանքի հաշվարկային սխեման պետք է մնա անփոփոխ։ </w:t>
      </w:r>
    </w:p>
    <w:p w14:paraId="5C167FCB"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lastRenderedPageBreak/>
        <w:t>1</w:t>
      </w:r>
      <w:r w:rsidR="005952FB" w:rsidRPr="00185097">
        <w:rPr>
          <w:rFonts w:ascii="GHEA Grapalat" w:eastAsia="Times New Roman" w:hAnsi="GHEA Grapalat"/>
          <w:b/>
          <w:bCs/>
          <w:sz w:val="24"/>
          <w:szCs w:val="24"/>
        </w:rPr>
        <w:t>63.</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Որպես հողանցման միջոց չի թույլատրվում կիրառել միջին և </w:t>
      </w:r>
      <w:r w:rsidR="006A6842" w:rsidRPr="00FA52C1">
        <w:rPr>
          <w:rFonts w:ascii="GHEA Grapalat" w:eastAsia="Franklin Gothic Heavy" w:hAnsi="GHEA Grapalat"/>
          <w:sz w:val="24"/>
          <w:szCs w:val="24"/>
        </w:rPr>
        <w:t>խիստ</w:t>
      </w:r>
      <w:r w:rsidRPr="00FA52C1">
        <w:rPr>
          <w:rFonts w:ascii="GHEA Grapalat" w:eastAsia="Franklin Gothic Heavy" w:hAnsi="GHEA Grapalat"/>
          <w:sz w:val="24"/>
          <w:szCs w:val="24"/>
        </w:rPr>
        <w:t xml:space="preserve"> ագրեսիվ միջավայրերի ազդեցությանը ենթարկվող երկաթբետոնե հիմքերը։ Չի թույլատրվում նաև երկաթբետոնե կոնստրուկցիաներն օգտագործել որպես հաստատուն էլեկտրական հոսանքով աշխատող էլեկտրասարքավորումների հողանցման միջոց։    </w:t>
      </w:r>
    </w:p>
    <w:p w14:paraId="66316EBA" w14:textId="77777777" w:rsidR="009C4109" w:rsidRPr="00FA52C1" w:rsidRDefault="009C4109"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w:t>
      </w:r>
      <w:r w:rsidR="00A071CB" w:rsidRPr="00FA52C1">
        <w:rPr>
          <w:rFonts w:ascii="GHEA Grapalat" w:eastAsia="Times New Roman" w:hAnsi="GHEA Grapalat"/>
          <w:b/>
          <w:bCs/>
          <w:sz w:val="24"/>
          <w:szCs w:val="24"/>
        </w:rPr>
        <w:t>6</w:t>
      </w:r>
      <w:r w:rsidR="005952FB" w:rsidRPr="00185097">
        <w:rPr>
          <w:rFonts w:ascii="GHEA Grapalat" w:eastAsia="Times New Roman" w:hAnsi="GHEA Grapalat"/>
          <w:b/>
          <w:bCs/>
          <w:sz w:val="24"/>
          <w:szCs w:val="24"/>
        </w:rPr>
        <w:t>4</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Էլեկտրակոռոզիայի ենթարկվող կոնստրուկցիաներում պողպատե ամրանները </w:t>
      </w:r>
      <w:r w:rsidR="00A071CB" w:rsidRPr="00FA52C1">
        <w:rPr>
          <w:rFonts w:ascii="GHEA Grapalat" w:eastAsia="Times New Roman" w:hAnsi="GHEA Grapalat"/>
          <w:sz w:val="24"/>
          <w:szCs w:val="24"/>
        </w:rPr>
        <w:t xml:space="preserve">թույլատրվում է </w:t>
      </w:r>
      <w:r w:rsidRPr="00FA52C1">
        <w:rPr>
          <w:rFonts w:ascii="GHEA Grapalat" w:eastAsia="Times New Roman" w:hAnsi="GHEA Grapalat"/>
          <w:sz w:val="24"/>
          <w:szCs w:val="24"/>
        </w:rPr>
        <w:t>փոխարինել բարձր էլեկտրական դիմադրություն ունեցող կոմպոզիտ պոլիմերային ամրաններով (բազալտապլաստիկ, ապակեպլաստիկ և այլն)</w:t>
      </w:r>
      <w:r w:rsidR="006A6842" w:rsidRPr="00FA52C1">
        <w:rPr>
          <w:rFonts w:ascii="GHEA Grapalat" w:eastAsia="Times New Roman" w:hAnsi="GHEA Grapalat"/>
          <w:sz w:val="24"/>
          <w:szCs w:val="24"/>
        </w:rPr>
        <w:t>, սակայն</w:t>
      </w:r>
      <w:r w:rsidRPr="00FA52C1">
        <w:rPr>
          <w:rFonts w:ascii="GHEA Grapalat" w:eastAsia="Times New Roman" w:hAnsi="GHEA Grapalat"/>
          <w:sz w:val="24"/>
          <w:szCs w:val="24"/>
        </w:rPr>
        <w:t xml:space="preserve"> </w:t>
      </w:r>
      <w:r w:rsidR="006A6842" w:rsidRPr="00FA52C1">
        <w:rPr>
          <w:rFonts w:ascii="GHEA Grapalat" w:eastAsia="Times New Roman" w:hAnsi="GHEA Grapalat"/>
          <w:sz w:val="24"/>
          <w:szCs w:val="24"/>
        </w:rPr>
        <w:t>ն</w:t>
      </w:r>
      <w:r w:rsidRPr="00FA52C1">
        <w:rPr>
          <w:rFonts w:ascii="GHEA Grapalat" w:eastAsia="Times New Roman" w:hAnsi="GHEA Grapalat"/>
          <w:sz w:val="24"/>
          <w:szCs w:val="24"/>
        </w:rPr>
        <w:t>ման պայմաններում չի թույլատրվում կիրառել բարձր էլեկտրահաղորդականություն ունեցող ածխապլաստիկ ամրաններ։</w:t>
      </w:r>
    </w:p>
    <w:p w14:paraId="1171C990" w14:textId="77777777" w:rsidR="005A0865" w:rsidRPr="00FA52C1" w:rsidRDefault="005A0865"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554E53AE" w14:textId="77777777" w:rsidR="005A0865" w:rsidRPr="008B249A" w:rsidRDefault="005A0865"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eastAsia="Times New Roman" w:hAnsi="GHEA Grapalat"/>
          <w:b/>
          <w:sz w:val="24"/>
          <w:szCs w:val="24"/>
        </w:rPr>
      </w:pPr>
      <w:r w:rsidRPr="00FA52C1">
        <w:rPr>
          <w:rFonts w:ascii="GHEA Grapalat" w:eastAsia="Times New Roman" w:hAnsi="GHEA Grapalat"/>
          <w:b/>
          <w:sz w:val="24"/>
          <w:szCs w:val="24"/>
        </w:rPr>
        <w:t>ՓԱՅՏԵ ԿՈՆՍՏՐՈՒԿՑԻԱՆԵՐ</w:t>
      </w:r>
    </w:p>
    <w:p w14:paraId="38ED2728" w14:textId="77777777" w:rsidR="008B249A" w:rsidRPr="00FA52C1" w:rsidRDefault="008B249A" w:rsidP="008B249A">
      <w:pPr>
        <w:pStyle w:val="ListParagraph"/>
        <w:tabs>
          <w:tab w:val="left" w:pos="1440"/>
          <w:tab w:val="left" w:pos="1620"/>
          <w:tab w:val="left" w:pos="1890"/>
        </w:tabs>
        <w:spacing w:line="360" w:lineRule="auto"/>
        <w:ind w:right="-1" w:firstLine="0"/>
        <w:rPr>
          <w:rFonts w:ascii="GHEA Grapalat" w:eastAsia="Times New Roman" w:hAnsi="GHEA Grapalat"/>
          <w:b/>
          <w:sz w:val="24"/>
          <w:szCs w:val="24"/>
        </w:rPr>
      </w:pPr>
    </w:p>
    <w:p w14:paraId="7D04076A"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16</w:t>
      </w:r>
      <w:r w:rsidR="005952FB" w:rsidRPr="00185097">
        <w:rPr>
          <w:rFonts w:ascii="GHEA Grapalat" w:eastAsia="Times New Roman" w:hAnsi="GHEA Grapalat"/>
          <w:b/>
          <w:bCs/>
          <w:sz w:val="24"/>
          <w:szCs w:val="24"/>
          <w:lang w:val="ru-RU"/>
        </w:rPr>
        <w:t>5</w:t>
      </w:r>
      <w:r w:rsidR="005952FB" w:rsidRPr="00185097">
        <w:rPr>
          <w:rFonts w:ascii="GHEA Grapalat" w:eastAsia="Times New Roman" w:hAnsi="GHEA Grapalat" w:cs="Cambria Math"/>
          <w:b/>
          <w:bCs/>
          <w:sz w:val="24"/>
          <w:szCs w:val="24"/>
          <w:lang w:val="ru-RU"/>
        </w:rPr>
        <w:t>.</w:t>
      </w:r>
      <w:r w:rsidRPr="00FA52C1">
        <w:rPr>
          <w:rFonts w:ascii="GHEA Grapalat" w:eastAsia="Times New Roman" w:hAnsi="GHEA Grapalat"/>
          <w:b/>
          <w:bCs/>
          <w:sz w:val="24"/>
          <w:szCs w:val="24"/>
          <w:lang w:val="ru-RU"/>
        </w:rPr>
        <w:t xml:space="preserve"> </w:t>
      </w:r>
      <w:r w:rsidRPr="00FA52C1">
        <w:rPr>
          <w:rFonts w:ascii="GHEA Grapalat" w:eastAsia="Microsoft Sans Serif" w:hAnsi="GHEA Grapalat"/>
          <w:sz w:val="24"/>
          <w:szCs w:val="24"/>
        </w:rPr>
        <w:t xml:space="preserve">Փայտե կոնստրուկցիաների վրա ագրեսիվ ազդեցություն են ունենում ինչպես </w:t>
      </w:r>
      <w:r w:rsidR="00BC3303" w:rsidRPr="00FA52C1">
        <w:rPr>
          <w:rFonts w:ascii="GHEA Grapalat" w:eastAsia="Microsoft Sans Serif" w:hAnsi="GHEA Grapalat"/>
          <w:sz w:val="24"/>
          <w:szCs w:val="24"/>
        </w:rPr>
        <w:t xml:space="preserve">փայտանյութի կենսավնասվածքներ առաջացնող </w:t>
      </w:r>
      <w:r w:rsidRPr="00FA52C1">
        <w:rPr>
          <w:rFonts w:ascii="GHEA Grapalat" w:eastAsia="Microsoft Sans Serif" w:hAnsi="GHEA Grapalat"/>
          <w:sz w:val="24"/>
          <w:szCs w:val="24"/>
        </w:rPr>
        <w:t xml:space="preserve">կենսաբանական ազդանյութերը (փայտ քայքայող սնկեր և այլն), այնպես էլ </w:t>
      </w:r>
      <w:r w:rsidR="00BC3303" w:rsidRPr="00FA52C1">
        <w:rPr>
          <w:rFonts w:ascii="GHEA Grapalat" w:eastAsia="Microsoft Sans Serif" w:hAnsi="GHEA Grapalat"/>
          <w:sz w:val="24"/>
          <w:szCs w:val="24"/>
        </w:rPr>
        <w:t xml:space="preserve">փայտանյութի քիմիական կոռոզիա առաջացնող </w:t>
      </w:r>
      <w:r w:rsidRPr="00FA52C1">
        <w:rPr>
          <w:rFonts w:ascii="GHEA Grapalat" w:eastAsia="Microsoft Sans Serif" w:hAnsi="GHEA Grapalat"/>
          <w:sz w:val="24"/>
          <w:szCs w:val="24"/>
        </w:rPr>
        <w:t>քիմիապես ագրեսիվ միջավայրերը (գազային, պինդ, հեղուկ):</w:t>
      </w:r>
      <w:r w:rsidRPr="00FA52C1">
        <w:rPr>
          <w:rFonts w:ascii="GHEA Grapalat" w:eastAsia="Microsoft Sans Serif" w:hAnsi="GHEA Grapalat"/>
          <w:b/>
          <w:bCs/>
          <w:sz w:val="24"/>
          <w:szCs w:val="24"/>
        </w:rPr>
        <w:t xml:space="preserve">      </w:t>
      </w:r>
    </w:p>
    <w:p w14:paraId="1E9D5E34"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16</w:t>
      </w:r>
      <w:r w:rsidR="005952FB" w:rsidRPr="00185097">
        <w:rPr>
          <w:rFonts w:ascii="GHEA Grapalat" w:eastAsia="Times New Roman" w:hAnsi="GHEA Grapalat"/>
          <w:b/>
          <w:bCs/>
          <w:sz w:val="24"/>
          <w:szCs w:val="24"/>
        </w:rPr>
        <w:t>6</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eastAsia="Franklin Gothic Heavy" w:hAnsi="GHEA Grapalat"/>
          <w:sz w:val="24"/>
          <w:szCs w:val="24"/>
        </w:rPr>
        <w:t xml:space="preserve">Փայտանյութի վրա կենսաբանորեն ակտիվ միջավայրերի ագրեսիվ ազդեցության աստիճանը </w:t>
      </w:r>
      <w:r w:rsidR="008F5010" w:rsidRPr="00FA52C1">
        <w:rPr>
          <w:rFonts w:ascii="GHEA Grapalat" w:eastAsia="Franklin Gothic Heavy" w:hAnsi="GHEA Grapalat"/>
          <w:sz w:val="24"/>
          <w:szCs w:val="24"/>
        </w:rPr>
        <w:t>պետք է ընդունել համաձայն</w:t>
      </w:r>
      <w:r w:rsidRPr="00FA52C1">
        <w:rPr>
          <w:rFonts w:ascii="GHEA Grapalat" w:eastAsia="Franklin Gothic Heavy" w:hAnsi="GHEA Grapalat"/>
          <w:sz w:val="24"/>
          <w:szCs w:val="24"/>
        </w:rPr>
        <w:t xml:space="preserve"> աղյուսակ </w:t>
      </w:r>
      <w:r w:rsidR="001219A3" w:rsidRPr="00FA52C1">
        <w:rPr>
          <w:rFonts w:ascii="GHEA Grapalat" w:eastAsia="Franklin Gothic Heavy" w:hAnsi="GHEA Grapalat"/>
          <w:sz w:val="24"/>
          <w:szCs w:val="24"/>
        </w:rPr>
        <w:t>30</w:t>
      </w:r>
      <w:r w:rsidRPr="00FA52C1">
        <w:rPr>
          <w:rFonts w:ascii="GHEA Grapalat" w:eastAsia="Franklin Gothic Heavy" w:hAnsi="GHEA Grapalat"/>
          <w:sz w:val="24"/>
          <w:szCs w:val="24"/>
        </w:rPr>
        <w:t>-</w:t>
      </w:r>
      <w:r w:rsidR="008F5010" w:rsidRPr="00FA52C1">
        <w:rPr>
          <w:rFonts w:ascii="GHEA Grapalat" w:eastAsia="Franklin Gothic Heavy" w:hAnsi="GHEA Grapalat"/>
          <w:sz w:val="24"/>
          <w:szCs w:val="24"/>
        </w:rPr>
        <w:t>ի</w:t>
      </w:r>
      <w:r w:rsidRPr="00FA52C1">
        <w:rPr>
          <w:rFonts w:ascii="GHEA Grapalat" w:eastAsia="Franklin Gothic Heavy" w:hAnsi="GHEA Grapalat"/>
          <w:sz w:val="24"/>
          <w:szCs w:val="24"/>
        </w:rPr>
        <w:t xml:space="preserve">:  </w:t>
      </w:r>
    </w:p>
    <w:p w14:paraId="1633AB90" w14:textId="77777777" w:rsidR="00AF498E" w:rsidRPr="00FA52C1" w:rsidRDefault="00BC3303" w:rsidP="00FA52C1">
      <w:pPr>
        <w:tabs>
          <w:tab w:val="left" w:pos="1440"/>
          <w:tab w:val="left" w:pos="1620"/>
          <w:tab w:val="left" w:pos="1890"/>
        </w:tabs>
        <w:spacing w:line="360" w:lineRule="auto"/>
        <w:ind w:firstLine="720"/>
        <w:jc w:val="both"/>
        <w:rPr>
          <w:rFonts w:ascii="GHEA Grapalat" w:eastAsia="Franklin Gothic Heavy" w:hAnsi="GHEA Grapalat"/>
          <w:sz w:val="24"/>
          <w:szCs w:val="24"/>
        </w:rPr>
      </w:pPr>
      <w:r w:rsidRPr="00FA52C1">
        <w:rPr>
          <w:rFonts w:ascii="GHEA Grapalat" w:eastAsia="Franklin Gothic Heavy" w:hAnsi="GHEA Grapalat"/>
          <w:b/>
          <w:bCs/>
          <w:sz w:val="24"/>
          <w:szCs w:val="24"/>
        </w:rPr>
        <w:t>16</w:t>
      </w:r>
      <w:r w:rsidR="005952FB" w:rsidRPr="00185097">
        <w:rPr>
          <w:rFonts w:ascii="GHEA Grapalat" w:eastAsia="Franklin Gothic Heavy" w:hAnsi="GHEA Grapalat"/>
          <w:b/>
          <w:bCs/>
          <w:sz w:val="24"/>
          <w:szCs w:val="24"/>
        </w:rPr>
        <w:t>7.</w:t>
      </w:r>
      <w:r w:rsidRPr="00FA52C1">
        <w:rPr>
          <w:rFonts w:ascii="GHEA Grapalat" w:eastAsia="Franklin Gothic Heavy" w:hAnsi="GHEA Grapalat"/>
          <w:sz w:val="24"/>
          <w:szCs w:val="24"/>
        </w:rPr>
        <w:t xml:space="preserve"> </w:t>
      </w:r>
      <w:r w:rsidR="00AF498E" w:rsidRPr="00FA52C1">
        <w:rPr>
          <w:rFonts w:ascii="GHEA Grapalat" w:eastAsia="Franklin Gothic Heavy" w:hAnsi="GHEA Grapalat"/>
          <w:sz w:val="24"/>
          <w:szCs w:val="24"/>
        </w:rPr>
        <w:t xml:space="preserve">Փայտե կոնստրուկցիաների վրա քիմիապես ագրեսիվ միջավայրերի ազդեցության աստիճանները բերված են </w:t>
      </w:r>
      <w:r w:rsidR="00541E22" w:rsidRPr="00185097">
        <w:rPr>
          <w:rFonts w:ascii="GHEA Grapalat" w:eastAsia="Franklin Gothic Heavy" w:hAnsi="GHEA Grapalat"/>
          <w:sz w:val="24"/>
          <w:szCs w:val="24"/>
        </w:rPr>
        <w:t xml:space="preserve">25-րդ բաժնի </w:t>
      </w:r>
      <w:r w:rsidR="00AF498E" w:rsidRPr="00FA52C1">
        <w:rPr>
          <w:rFonts w:ascii="GHEA Grapalat" w:eastAsia="Franklin Gothic Heavy" w:hAnsi="GHEA Grapalat"/>
          <w:sz w:val="24"/>
          <w:szCs w:val="24"/>
        </w:rPr>
        <w:t>հետևյալ աղյուսակներում</w:t>
      </w:r>
      <w:r w:rsidR="00AF498E" w:rsidRPr="00FA52C1">
        <w:rPr>
          <w:rFonts w:ascii="GHEA Grapalat" w:hAnsi="GHEA Grapalat"/>
          <w:sz w:val="24"/>
          <w:szCs w:val="24"/>
        </w:rPr>
        <w:t>.</w:t>
      </w:r>
      <w:r w:rsidR="00AF498E" w:rsidRPr="00FA52C1">
        <w:rPr>
          <w:rFonts w:ascii="GHEA Grapalat" w:hAnsi="GHEA Grapalat"/>
          <w:i/>
          <w:iCs/>
          <w:sz w:val="24"/>
          <w:szCs w:val="24"/>
        </w:rPr>
        <w:t xml:space="preserve"> </w:t>
      </w:r>
      <w:r w:rsidR="00AF498E" w:rsidRPr="00FA52C1">
        <w:rPr>
          <w:rFonts w:ascii="GHEA Grapalat" w:eastAsia="Franklin Gothic Heavy" w:hAnsi="GHEA Grapalat"/>
          <w:sz w:val="24"/>
          <w:szCs w:val="24"/>
        </w:rPr>
        <w:t xml:space="preserve">գազային միջավայր՝ աղյուսակ </w:t>
      </w:r>
      <w:r w:rsidR="001219A3" w:rsidRPr="00FA52C1">
        <w:rPr>
          <w:rFonts w:ascii="GHEA Grapalat" w:eastAsia="Franklin Gothic Heavy" w:hAnsi="GHEA Grapalat"/>
          <w:sz w:val="24"/>
          <w:szCs w:val="24"/>
        </w:rPr>
        <w:t>31</w:t>
      </w:r>
      <w:r w:rsidR="00AF498E" w:rsidRPr="00FA52C1">
        <w:rPr>
          <w:rFonts w:ascii="GHEA Grapalat" w:eastAsia="Franklin Gothic Heavy" w:hAnsi="GHEA Grapalat"/>
          <w:sz w:val="24"/>
          <w:szCs w:val="24"/>
        </w:rPr>
        <w:t xml:space="preserve">, պինդ միջավայր՝ աղյուսակ </w:t>
      </w:r>
      <w:r w:rsidR="001219A3" w:rsidRPr="00FA52C1">
        <w:rPr>
          <w:rFonts w:ascii="GHEA Grapalat" w:eastAsia="Franklin Gothic Heavy" w:hAnsi="GHEA Grapalat"/>
          <w:sz w:val="24"/>
          <w:szCs w:val="24"/>
        </w:rPr>
        <w:t>32</w:t>
      </w:r>
      <w:r w:rsidR="00AF498E" w:rsidRPr="00FA52C1">
        <w:rPr>
          <w:rFonts w:ascii="GHEA Grapalat" w:eastAsia="Franklin Gothic Heavy" w:hAnsi="GHEA Grapalat"/>
          <w:sz w:val="24"/>
          <w:szCs w:val="24"/>
        </w:rPr>
        <w:t xml:space="preserve">, հեղուկ անօրգանական միջավայր` աղյուսակ </w:t>
      </w:r>
      <w:r w:rsidR="001219A3" w:rsidRPr="00FA52C1">
        <w:rPr>
          <w:rFonts w:ascii="GHEA Grapalat" w:eastAsia="Franklin Gothic Heavy" w:hAnsi="GHEA Grapalat"/>
          <w:sz w:val="24"/>
          <w:szCs w:val="24"/>
        </w:rPr>
        <w:t>33</w:t>
      </w:r>
      <w:r w:rsidR="00AF498E" w:rsidRPr="00FA52C1">
        <w:rPr>
          <w:rFonts w:ascii="GHEA Grapalat" w:eastAsia="Franklin Gothic Heavy" w:hAnsi="GHEA Grapalat"/>
          <w:sz w:val="24"/>
          <w:szCs w:val="24"/>
        </w:rPr>
        <w:t xml:space="preserve"> և հեղուկ օրգանական միջավայր՝ աղյուսակ </w:t>
      </w:r>
      <w:r w:rsidR="001219A3" w:rsidRPr="00FA52C1">
        <w:rPr>
          <w:rFonts w:ascii="GHEA Grapalat" w:eastAsia="Franklin Gothic Heavy" w:hAnsi="GHEA Grapalat"/>
          <w:sz w:val="24"/>
          <w:szCs w:val="24"/>
        </w:rPr>
        <w:t>34</w:t>
      </w:r>
      <w:r w:rsidR="00AF498E" w:rsidRPr="00FA52C1">
        <w:rPr>
          <w:rFonts w:ascii="GHEA Grapalat" w:eastAsia="Franklin Gothic Heavy" w:hAnsi="GHEA Grapalat"/>
          <w:sz w:val="24"/>
          <w:szCs w:val="24"/>
        </w:rPr>
        <w:t>:</w:t>
      </w:r>
    </w:p>
    <w:p w14:paraId="57496F67"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Franklin Gothic Heavy" w:hAnsi="GHEA Grapalat"/>
          <w:sz w:val="24"/>
          <w:szCs w:val="24"/>
        </w:rPr>
      </w:pPr>
      <w:r w:rsidRPr="00FA52C1">
        <w:rPr>
          <w:rFonts w:ascii="GHEA Grapalat" w:eastAsia="Times New Roman" w:hAnsi="GHEA Grapalat"/>
          <w:b/>
          <w:bCs/>
          <w:sz w:val="24"/>
          <w:szCs w:val="24"/>
        </w:rPr>
        <w:t>16</w:t>
      </w:r>
      <w:r w:rsidR="005952FB" w:rsidRPr="00185097">
        <w:rPr>
          <w:rFonts w:ascii="GHEA Grapalat" w:eastAsia="Times New Roman" w:hAnsi="GHEA Grapalat"/>
          <w:b/>
          <w:bCs/>
          <w:sz w:val="24"/>
          <w:szCs w:val="24"/>
        </w:rPr>
        <w:t>8</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00846F0F" w:rsidRPr="00FA52C1">
        <w:rPr>
          <w:rFonts w:ascii="GHEA Grapalat" w:eastAsia="Times New Roman" w:hAnsi="GHEA Grapalat"/>
          <w:sz w:val="24"/>
          <w:szCs w:val="24"/>
        </w:rPr>
        <w:t xml:space="preserve">Քիմիապես միջին և </w:t>
      </w:r>
      <w:r w:rsidR="003A4930" w:rsidRPr="00FA52C1">
        <w:rPr>
          <w:rFonts w:ascii="GHEA Grapalat" w:eastAsia="Times New Roman" w:hAnsi="GHEA Grapalat"/>
          <w:sz w:val="24"/>
          <w:szCs w:val="24"/>
        </w:rPr>
        <w:t>խիստ</w:t>
      </w:r>
      <w:r w:rsidR="00846F0F" w:rsidRPr="00FA52C1">
        <w:rPr>
          <w:rFonts w:ascii="GHEA Grapalat" w:eastAsia="Times New Roman" w:hAnsi="GHEA Grapalat"/>
          <w:sz w:val="24"/>
          <w:szCs w:val="24"/>
        </w:rPr>
        <w:t xml:space="preserve"> ագրեսիվության</w:t>
      </w:r>
      <w:r w:rsidRPr="00FA52C1">
        <w:rPr>
          <w:rFonts w:ascii="GHEA Grapalat" w:eastAsia="Franklin Gothic Heavy" w:hAnsi="GHEA Grapalat"/>
          <w:sz w:val="24"/>
          <w:szCs w:val="24"/>
        </w:rPr>
        <w:t xml:space="preserve"> միջավայրերում </w:t>
      </w:r>
      <w:r w:rsidRPr="00FA52C1">
        <w:rPr>
          <w:rFonts w:ascii="GHEA Grapalat" w:hAnsi="GHEA Grapalat"/>
          <w:sz w:val="24"/>
          <w:szCs w:val="24"/>
        </w:rPr>
        <w:t xml:space="preserve">շահագործման ենթակա փայտե կոնստրուկցիաներ նախագծելիս </w:t>
      </w:r>
      <w:r w:rsidRPr="00FA52C1">
        <w:rPr>
          <w:rFonts w:ascii="GHEA Grapalat" w:eastAsia="Franklin Gothic Heavy" w:hAnsi="GHEA Grapalat"/>
          <w:sz w:val="24"/>
          <w:szCs w:val="24"/>
        </w:rPr>
        <w:t>կենսաբանական ազդանյութերի  ներգործությունը հաշվի չի առնվում:</w:t>
      </w:r>
    </w:p>
    <w:p w14:paraId="3743B62F" w14:textId="77777777" w:rsidR="00AF498E" w:rsidRPr="00185097" w:rsidRDefault="00BC3303"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16</w:t>
      </w:r>
      <w:r w:rsidR="005952FB" w:rsidRPr="00185097">
        <w:rPr>
          <w:rFonts w:ascii="GHEA Grapalat" w:eastAsia="Times New Roman" w:hAnsi="GHEA Grapalat"/>
          <w:b/>
          <w:bCs/>
          <w:sz w:val="24"/>
          <w:szCs w:val="24"/>
        </w:rPr>
        <w:t>9.</w:t>
      </w:r>
      <w:r w:rsidRPr="00FA52C1">
        <w:rPr>
          <w:rFonts w:ascii="GHEA Grapalat" w:eastAsia="Times New Roman" w:hAnsi="GHEA Grapalat"/>
          <w:sz w:val="24"/>
          <w:szCs w:val="24"/>
        </w:rPr>
        <w:t xml:space="preserve"> </w:t>
      </w:r>
      <w:r w:rsidR="00AF498E" w:rsidRPr="00FA52C1">
        <w:rPr>
          <w:rFonts w:ascii="GHEA Grapalat" w:eastAsia="Times New Roman" w:hAnsi="GHEA Grapalat"/>
          <w:sz w:val="24"/>
          <w:szCs w:val="24"/>
        </w:rPr>
        <w:t xml:space="preserve">Քիմիապես միջին և </w:t>
      </w:r>
      <w:r w:rsidR="003A4930" w:rsidRPr="00FA52C1">
        <w:rPr>
          <w:rFonts w:ascii="GHEA Grapalat" w:eastAsia="Times New Roman" w:hAnsi="GHEA Grapalat"/>
          <w:sz w:val="24"/>
          <w:szCs w:val="24"/>
        </w:rPr>
        <w:t>խիստ</w:t>
      </w:r>
      <w:r w:rsidR="00AF498E" w:rsidRPr="00FA52C1">
        <w:rPr>
          <w:rFonts w:ascii="GHEA Grapalat" w:eastAsia="Times New Roman" w:hAnsi="GHEA Grapalat"/>
          <w:sz w:val="24"/>
          <w:szCs w:val="24"/>
        </w:rPr>
        <w:t xml:space="preserve"> ագրեսիվության միջավայրերում շահագործվող փայտե կոնստրուկցիաների համար </w:t>
      </w:r>
      <w:r w:rsidR="00AF498E" w:rsidRPr="00FA52C1">
        <w:rPr>
          <w:rFonts w:ascii="GHEA Grapalat" w:eastAsia="Times New Roman" w:hAnsi="GHEA Grapalat"/>
          <w:sz w:val="24"/>
          <w:szCs w:val="24"/>
          <w:lang w:eastAsia="en-US"/>
        </w:rPr>
        <w:t>անհրաժեշտ է հաշվի առնել հետևյալ լր</w:t>
      </w:r>
      <w:r w:rsidR="0058283D" w:rsidRPr="00FA52C1">
        <w:rPr>
          <w:rFonts w:ascii="GHEA Grapalat" w:eastAsia="Times New Roman" w:hAnsi="GHEA Grapalat"/>
          <w:sz w:val="24"/>
          <w:szCs w:val="24"/>
          <w:lang w:eastAsia="en-US"/>
        </w:rPr>
        <w:t>ա</w:t>
      </w:r>
      <w:r w:rsidR="00AF498E" w:rsidRPr="00FA52C1">
        <w:rPr>
          <w:rFonts w:ascii="GHEA Grapalat" w:eastAsia="Times New Roman" w:hAnsi="GHEA Grapalat"/>
          <w:sz w:val="24"/>
          <w:szCs w:val="24"/>
          <w:lang w:eastAsia="en-US"/>
        </w:rPr>
        <w:t>ցուցիչ պահանջները</w:t>
      </w:r>
      <w:r w:rsidR="005952FB" w:rsidRPr="00185097">
        <w:rPr>
          <w:rFonts w:ascii="GHEA Grapalat" w:eastAsia="Times New Roman" w:hAnsi="GHEA Grapalat" w:cs="Cambria Math"/>
          <w:sz w:val="24"/>
          <w:szCs w:val="24"/>
          <w:lang w:eastAsia="en-US"/>
        </w:rPr>
        <w:t>.</w:t>
      </w:r>
    </w:p>
    <w:p w14:paraId="3BB0F4E7" w14:textId="77777777" w:rsidR="00AF498E" w:rsidRPr="00FA52C1" w:rsidRDefault="00AF498E" w:rsidP="00FA52C1">
      <w:pPr>
        <w:pStyle w:val="ListParagraph"/>
        <w:numPr>
          <w:ilvl w:val="0"/>
          <w:numId w:val="36"/>
        </w:numPr>
        <w:tabs>
          <w:tab w:val="left" w:pos="1440"/>
          <w:tab w:val="left" w:pos="1620"/>
          <w:tab w:val="left" w:pos="1890"/>
        </w:tabs>
        <w:spacing w:line="360" w:lineRule="auto"/>
        <w:ind w:left="0" w:firstLine="720"/>
        <w:contextualSpacing w:val="0"/>
        <w:textAlignment w:val="baseline"/>
        <w:rPr>
          <w:rFonts w:ascii="GHEA Grapalat" w:eastAsia="Times New Roman" w:hAnsi="GHEA Grapalat"/>
          <w:sz w:val="24"/>
          <w:szCs w:val="24"/>
          <w:lang w:val="hy-AM"/>
        </w:rPr>
      </w:pPr>
      <w:r w:rsidRPr="00FA52C1">
        <w:rPr>
          <w:rFonts w:ascii="GHEA Grapalat" w:eastAsia="Times New Roman" w:hAnsi="GHEA Grapalat"/>
          <w:sz w:val="24"/>
          <w:szCs w:val="24"/>
          <w:lang w:val="hy-AM"/>
        </w:rPr>
        <w:t>կոնստրուկցիաներ</w:t>
      </w:r>
      <w:r w:rsidR="00646ECF" w:rsidRPr="00FA52C1">
        <w:rPr>
          <w:rFonts w:ascii="GHEA Grapalat" w:eastAsia="Times New Roman" w:hAnsi="GHEA Grapalat"/>
          <w:sz w:val="24"/>
          <w:szCs w:val="24"/>
          <w:lang w:val="hy-AM"/>
        </w:rPr>
        <w:t>ի</w:t>
      </w:r>
      <w:r w:rsidRPr="00FA52C1">
        <w:rPr>
          <w:rFonts w:ascii="GHEA Grapalat" w:eastAsia="Times New Roman" w:hAnsi="GHEA Grapalat"/>
          <w:sz w:val="24"/>
          <w:szCs w:val="24"/>
          <w:lang w:val="hy-AM"/>
        </w:rPr>
        <w:t xml:space="preserve"> արտադ</w:t>
      </w:r>
      <w:r w:rsidR="00646ECF" w:rsidRPr="00FA52C1">
        <w:rPr>
          <w:rFonts w:ascii="GHEA Grapalat" w:eastAsia="Times New Roman" w:hAnsi="GHEA Grapalat"/>
          <w:sz w:val="24"/>
          <w:szCs w:val="24"/>
          <w:lang w:val="hy-AM"/>
        </w:rPr>
        <w:t>րության</w:t>
      </w:r>
      <w:r w:rsidRPr="00FA52C1">
        <w:rPr>
          <w:rFonts w:ascii="GHEA Grapalat" w:eastAsia="Times New Roman" w:hAnsi="GHEA Grapalat"/>
          <w:sz w:val="24"/>
          <w:szCs w:val="24"/>
          <w:lang w:val="hy-AM"/>
        </w:rPr>
        <w:t xml:space="preserve"> համար անհրաժեշտ է օգտագործել բարձր դիմացկունության փայտանյութ</w:t>
      </w:r>
      <w:r w:rsidR="00846F0F" w:rsidRPr="00FA52C1">
        <w:rPr>
          <w:rFonts w:ascii="GHEA Grapalat" w:eastAsia="Times New Roman" w:hAnsi="GHEA Grapalat"/>
          <w:sz w:val="24"/>
          <w:szCs w:val="24"/>
          <w:lang w:val="hy-AM"/>
        </w:rPr>
        <w:t>եր</w:t>
      </w:r>
      <w:r w:rsidRPr="00FA52C1">
        <w:rPr>
          <w:rFonts w:ascii="GHEA Grapalat" w:eastAsia="Times New Roman" w:hAnsi="GHEA Grapalat"/>
          <w:sz w:val="24"/>
          <w:szCs w:val="24"/>
          <w:lang w:val="hy-AM"/>
        </w:rPr>
        <w:t>ի փշատերև տեսակներ (եղևնի, սոճի, կուենի, մայրի և այլն),</w:t>
      </w:r>
    </w:p>
    <w:p w14:paraId="0EB014DE" w14:textId="77777777" w:rsidR="00AF498E" w:rsidRPr="00FA52C1" w:rsidRDefault="00AF498E" w:rsidP="00FA52C1">
      <w:pPr>
        <w:pStyle w:val="ListParagraph"/>
        <w:numPr>
          <w:ilvl w:val="0"/>
          <w:numId w:val="36"/>
        </w:numPr>
        <w:tabs>
          <w:tab w:val="left" w:pos="1440"/>
          <w:tab w:val="left" w:pos="1620"/>
          <w:tab w:val="left" w:pos="1890"/>
        </w:tabs>
        <w:spacing w:line="360" w:lineRule="auto"/>
        <w:ind w:left="0" w:firstLine="720"/>
        <w:contextualSpacing w:val="0"/>
        <w:textAlignment w:val="baseline"/>
        <w:rPr>
          <w:rFonts w:ascii="GHEA Grapalat" w:eastAsia="Times New Roman" w:hAnsi="GHEA Grapalat"/>
          <w:sz w:val="24"/>
          <w:szCs w:val="24"/>
          <w:lang w:val="hy-AM"/>
        </w:rPr>
      </w:pPr>
      <w:r w:rsidRPr="00FA52C1">
        <w:rPr>
          <w:rFonts w:ascii="GHEA Grapalat" w:eastAsia="Times New Roman" w:hAnsi="GHEA Grapalat"/>
          <w:sz w:val="24"/>
          <w:szCs w:val="24"/>
          <w:lang w:val="hy-AM"/>
        </w:rPr>
        <w:lastRenderedPageBreak/>
        <w:t>կոնստրուկցիայի տարրերի սոսնձումը պետք է իրականացվի ֆենոլային, ռեզորցինային և ֆենոլ-ռեզորցինային սոսինձներով,</w:t>
      </w:r>
    </w:p>
    <w:p w14:paraId="141D3F0D" w14:textId="77777777" w:rsidR="00AF498E" w:rsidRPr="00FA52C1" w:rsidRDefault="00AF498E" w:rsidP="00FA52C1">
      <w:pPr>
        <w:pStyle w:val="ListParagraph"/>
        <w:numPr>
          <w:ilvl w:val="0"/>
          <w:numId w:val="36"/>
        </w:numPr>
        <w:tabs>
          <w:tab w:val="left" w:pos="1440"/>
          <w:tab w:val="left" w:pos="1620"/>
          <w:tab w:val="left" w:pos="1890"/>
        </w:tabs>
        <w:spacing w:line="360" w:lineRule="auto"/>
        <w:ind w:left="0" w:firstLine="720"/>
        <w:contextualSpacing w:val="0"/>
        <w:textAlignment w:val="baseline"/>
        <w:rPr>
          <w:rFonts w:ascii="GHEA Grapalat" w:eastAsia="Times New Roman" w:hAnsi="GHEA Grapalat"/>
          <w:sz w:val="24"/>
          <w:szCs w:val="24"/>
          <w:lang w:val="hy-AM"/>
        </w:rPr>
      </w:pPr>
      <w:r w:rsidRPr="00FA52C1">
        <w:rPr>
          <w:rFonts w:ascii="GHEA Grapalat" w:eastAsia="Times New Roman" w:hAnsi="GHEA Grapalat"/>
          <w:sz w:val="24"/>
          <w:szCs w:val="24"/>
          <w:lang w:val="hy-AM"/>
        </w:rPr>
        <w:t>կրող կոնստրուկցիաները պետք է նախագծել հոծ հատվածքի տարրերից (սոսնձված, չորսվակներով)։</w:t>
      </w:r>
    </w:p>
    <w:p w14:paraId="41088441" w14:textId="77777777" w:rsidR="00AF498E" w:rsidRPr="00FA52C1" w:rsidRDefault="008A4121"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70.</w:t>
      </w:r>
      <w:r w:rsidRPr="00FA52C1">
        <w:rPr>
          <w:rFonts w:ascii="GHEA Grapalat" w:eastAsia="Times New Roman" w:hAnsi="GHEA Grapalat"/>
          <w:sz w:val="24"/>
          <w:szCs w:val="24"/>
        </w:rPr>
        <w:t xml:space="preserve"> </w:t>
      </w:r>
      <w:r w:rsidR="00AF498E" w:rsidRPr="00FA52C1">
        <w:rPr>
          <w:rFonts w:ascii="GHEA Grapalat" w:eastAsia="Times New Roman" w:hAnsi="GHEA Grapalat"/>
          <w:sz w:val="24"/>
          <w:szCs w:val="24"/>
        </w:rPr>
        <w:t>Փայտե կոնստրուկցիաների համար կիրառվում է կեղևահանված, փայտաքայքայիչ սնկերով ու միջատներով չվարակված, առողջ և միայն չորացված փայտանյութ, որի խոնավությունը պետք է չգերազանցի 20%-ը։</w:t>
      </w:r>
    </w:p>
    <w:p w14:paraId="7EC683BB"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71</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00422ADC" w:rsidRPr="00FA52C1">
        <w:rPr>
          <w:rFonts w:ascii="GHEA Grapalat" w:eastAsia="Times New Roman" w:hAnsi="GHEA Grapalat"/>
          <w:sz w:val="24"/>
          <w:szCs w:val="24"/>
        </w:rPr>
        <w:t>Փայտե կոնստրուկցիաների կ</w:t>
      </w:r>
      <w:r w:rsidRPr="00FA52C1">
        <w:rPr>
          <w:rFonts w:ascii="GHEA Grapalat" w:eastAsia="Times New Roman" w:hAnsi="GHEA Grapalat"/>
          <w:sz w:val="24"/>
          <w:szCs w:val="24"/>
        </w:rPr>
        <w:t xml:space="preserve">ենսաբանական կոռոզիայից պաշտպանությունն իրականացվում է կոնստրուկցիոն միջոցառումների կիրառմամբ և բիոցիդների միջոցով` համաձայն աղյուսակ </w:t>
      </w:r>
      <w:r w:rsidR="001219A3" w:rsidRPr="00FA52C1">
        <w:rPr>
          <w:rFonts w:ascii="GHEA Grapalat" w:eastAsia="Times New Roman" w:hAnsi="GHEA Grapalat"/>
          <w:sz w:val="24"/>
          <w:szCs w:val="24"/>
        </w:rPr>
        <w:t>38</w:t>
      </w:r>
      <w:r w:rsidRPr="00FA52C1">
        <w:rPr>
          <w:rFonts w:ascii="GHEA Grapalat" w:eastAsia="Times New Roman" w:hAnsi="GHEA Grapalat"/>
          <w:sz w:val="24"/>
          <w:szCs w:val="24"/>
        </w:rPr>
        <w:t xml:space="preserve">-ի:    </w:t>
      </w:r>
    </w:p>
    <w:p w14:paraId="20B8A023"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72</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Կոնստրուկցիոն միջոցառումները պարտադիր են` անկախ շենքի և </w:t>
      </w:r>
      <w:r w:rsidR="000A71EE" w:rsidRPr="00185097">
        <w:rPr>
          <w:rFonts w:ascii="GHEA Grapalat" w:eastAsia="Times New Roman" w:hAnsi="GHEA Grapalat"/>
          <w:sz w:val="24"/>
          <w:szCs w:val="24"/>
        </w:rPr>
        <w:t>շինության</w:t>
      </w:r>
      <w:r w:rsidRPr="00FA52C1">
        <w:rPr>
          <w:rFonts w:ascii="GHEA Grapalat" w:eastAsia="Times New Roman" w:hAnsi="GHEA Grapalat"/>
          <w:sz w:val="24"/>
          <w:szCs w:val="24"/>
        </w:rPr>
        <w:t xml:space="preserve"> ծառայության ժամկետից, </w:t>
      </w:r>
      <w:r w:rsidR="00AA1EFE"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ինչպես նաև փայտանյութի քիմիական պաշտպանվածությունից։ </w:t>
      </w:r>
    </w:p>
    <w:p w14:paraId="65E41449" w14:textId="77777777" w:rsidR="00AF498E" w:rsidRPr="00FA52C1" w:rsidRDefault="005952FB"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173.</w:t>
      </w:r>
      <w:r w:rsidRPr="00185097">
        <w:rPr>
          <w:rFonts w:ascii="GHEA Grapalat" w:eastAsia="Times New Roman" w:hAnsi="GHEA Grapalat"/>
          <w:sz w:val="24"/>
          <w:szCs w:val="24"/>
        </w:rPr>
        <w:t xml:space="preserve"> </w:t>
      </w:r>
      <w:r w:rsidR="00AF498E" w:rsidRPr="00FA52C1">
        <w:rPr>
          <w:rFonts w:ascii="GHEA Grapalat" w:eastAsia="Times New Roman" w:hAnsi="GHEA Grapalat"/>
          <w:sz w:val="24"/>
          <w:szCs w:val="24"/>
        </w:rPr>
        <w:t xml:space="preserve">Այն դեպքերում, երբ փայտանյութն ի սկզբանե ունի </w:t>
      </w:r>
      <w:r w:rsidR="003A4930" w:rsidRPr="00FA52C1">
        <w:rPr>
          <w:rFonts w:ascii="GHEA Grapalat" w:eastAsia="Times New Roman" w:hAnsi="GHEA Grapalat"/>
          <w:sz w:val="24"/>
          <w:szCs w:val="24"/>
        </w:rPr>
        <w:t xml:space="preserve">բարձր </w:t>
      </w:r>
      <w:r w:rsidR="00AF498E" w:rsidRPr="00FA52C1">
        <w:rPr>
          <w:rFonts w:ascii="GHEA Grapalat" w:eastAsia="Times New Roman" w:hAnsi="GHEA Grapalat"/>
          <w:sz w:val="24"/>
          <w:szCs w:val="24"/>
        </w:rPr>
        <w:t>խոնավությ</w:t>
      </w:r>
      <w:r w:rsidR="003A4930" w:rsidRPr="00FA52C1">
        <w:rPr>
          <w:rFonts w:ascii="GHEA Grapalat" w:eastAsia="Times New Roman" w:hAnsi="GHEA Grapalat"/>
          <w:sz w:val="24"/>
          <w:szCs w:val="24"/>
        </w:rPr>
        <w:t>ու</w:t>
      </w:r>
      <w:r w:rsidR="00AF498E" w:rsidRPr="00FA52C1">
        <w:rPr>
          <w:rFonts w:ascii="GHEA Grapalat" w:eastAsia="Times New Roman" w:hAnsi="GHEA Grapalat"/>
          <w:sz w:val="24"/>
          <w:szCs w:val="24"/>
        </w:rPr>
        <w:t xml:space="preserve">ն և </w:t>
      </w:r>
      <w:r w:rsidR="003A4930" w:rsidRPr="00FA52C1">
        <w:rPr>
          <w:rFonts w:ascii="GHEA Grapalat" w:eastAsia="Times New Roman" w:hAnsi="GHEA Grapalat"/>
          <w:sz w:val="24"/>
          <w:szCs w:val="24"/>
        </w:rPr>
        <w:t xml:space="preserve">դրա արագ չորացումը </w:t>
      </w:r>
      <w:r w:rsidR="004A49B4" w:rsidRPr="00FA52C1">
        <w:rPr>
          <w:rFonts w:ascii="GHEA Grapalat" w:eastAsia="Times New Roman" w:hAnsi="GHEA Grapalat"/>
          <w:sz w:val="24"/>
          <w:szCs w:val="24"/>
        </w:rPr>
        <w:t xml:space="preserve">կոնստրուկցիայում </w:t>
      </w:r>
      <w:r w:rsidR="00AF498E" w:rsidRPr="00FA52C1">
        <w:rPr>
          <w:rFonts w:ascii="GHEA Grapalat" w:eastAsia="Times New Roman" w:hAnsi="GHEA Grapalat"/>
          <w:sz w:val="24"/>
          <w:szCs w:val="24"/>
        </w:rPr>
        <w:t>դժվար է իրականացնել,</w:t>
      </w:r>
      <w:r w:rsidR="003A4930" w:rsidRPr="00FA52C1">
        <w:rPr>
          <w:rFonts w:ascii="GHEA Grapalat" w:eastAsia="Times New Roman" w:hAnsi="GHEA Grapalat"/>
          <w:sz w:val="24"/>
          <w:szCs w:val="24"/>
        </w:rPr>
        <w:t xml:space="preserve"> </w:t>
      </w:r>
      <w:r w:rsidR="00AF498E" w:rsidRPr="00FA52C1">
        <w:rPr>
          <w:rFonts w:ascii="GHEA Grapalat" w:eastAsia="Times New Roman" w:hAnsi="GHEA Grapalat"/>
          <w:sz w:val="24"/>
          <w:szCs w:val="24"/>
        </w:rPr>
        <w:t xml:space="preserve">ինչպես նաև կոնստրուկցիոն միջոցառումներով </w:t>
      </w:r>
      <w:r w:rsidR="00AF498E" w:rsidRPr="00FA52C1">
        <w:rPr>
          <w:rFonts w:ascii="GHEA Grapalat" w:eastAsia="Times New Roman" w:hAnsi="GHEA Grapalat" w:cs="GHEA Grapalat"/>
          <w:sz w:val="24"/>
          <w:szCs w:val="24"/>
        </w:rPr>
        <w:t>հնարավոր</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չէ</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կանխել</w:t>
      </w:r>
      <w:r w:rsidR="00AF498E" w:rsidRPr="00FA52C1">
        <w:rPr>
          <w:rFonts w:ascii="GHEA Grapalat" w:eastAsia="Times New Roman" w:hAnsi="GHEA Grapalat"/>
          <w:sz w:val="24"/>
          <w:szCs w:val="24"/>
        </w:rPr>
        <w:t xml:space="preserve"> փայտանյութի մշտական </w:t>
      </w:r>
      <w:r w:rsidR="00AF498E" w:rsidRPr="00FA52C1">
        <w:rPr>
          <w:rFonts w:ascii="Cambria Math" w:eastAsia="Times New Roman" w:hAnsi="Cambria Math" w:cs="Cambria Math"/>
          <w:sz w:val="24"/>
          <w:szCs w:val="24"/>
        </w:rPr>
        <w:t>​​</w:t>
      </w:r>
      <w:r w:rsidR="00AF498E" w:rsidRPr="00FA52C1">
        <w:rPr>
          <w:rFonts w:ascii="GHEA Grapalat" w:eastAsia="Times New Roman" w:hAnsi="GHEA Grapalat" w:cs="GHEA Grapalat"/>
          <w:sz w:val="24"/>
          <w:szCs w:val="24"/>
        </w:rPr>
        <w:t>կամ</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պարբերական</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խոնավ</w:t>
      </w:r>
      <w:r w:rsidR="00646ECF" w:rsidRPr="00FA52C1">
        <w:rPr>
          <w:rFonts w:ascii="GHEA Grapalat" w:eastAsia="Times New Roman" w:hAnsi="GHEA Grapalat" w:cs="GHEA Grapalat"/>
          <w:sz w:val="24"/>
          <w:szCs w:val="24"/>
        </w:rPr>
        <w:t>ա</w:t>
      </w:r>
      <w:r w:rsidR="00AF498E" w:rsidRPr="00FA52C1">
        <w:rPr>
          <w:rFonts w:ascii="GHEA Grapalat" w:eastAsia="Times New Roman" w:hAnsi="GHEA Grapalat" w:cs="GHEA Grapalat"/>
          <w:sz w:val="24"/>
          <w:szCs w:val="24"/>
        </w:rPr>
        <w:t>ցումը,</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անհրաժեշտ է</w:t>
      </w:r>
      <w:r w:rsidR="00AF498E" w:rsidRPr="00FA52C1">
        <w:rPr>
          <w:rFonts w:ascii="GHEA Grapalat" w:eastAsia="Times New Roman" w:hAnsi="GHEA Grapalat"/>
          <w:sz w:val="24"/>
          <w:szCs w:val="24"/>
        </w:rPr>
        <w:t xml:space="preserve"> </w:t>
      </w:r>
      <w:r w:rsidR="00AF498E" w:rsidRPr="00FA52C1">
        <w:rPr>
          <w:rFonts w:ascii="GHEA Grapalat" w:eastAsia="Times New Roman" w:hAnsi="GHEA Grapalat" w:cs="GHEA Grapalat"/>
          <w:sz w:val="24"/>
          <w:szCs w:val="24"/>
        </w:rPr>
        <w:t>կիրառել պաշտ</w:t>
      </w:r>
      <w:r w:rsidR="00AF498E" w:rsidRPr="00FA52C1">
        <w:rPr>
          <w:rFonts w:ascii="GHEA Grapalat" w:eastAsia="Times New Roman" w:hAnsi="GHEA Grapalat"/>
          <w:sz w:val="24"/>
          <w:szCs w:val="24"/>
        </w:rPr>
        <w:t xml:space="preserve">պանության </w:t>
      </w:r>
      <w:r w:rsidR="00AF498E" w:rsidRPr="00FA52C1">
        <w:rPr>
          <w:rFonts w:ascii="GHEA Grapalat" w:eastAsia="Times New Roman" w:hAnsi="GHEA Grapalat" w:cs="GHEA Grapalat"/>
          <w:sz w:val="24"/>
          <w:szCs w:val="24"/>
        </w:rPr>
        <w:t>քիմիական</w:t>
      </w:r>
      <w:r w:rsidR="00AF498E" w:rsidRPr="00FA52C1">
        <w:rPr>
          <w:rFonts w:ascii="GHEA Grapalat" w:eastAsia="Times New Roman" w:hAnsi="GHEA Grapalat"/>
          <w:sz w:val="24"/>
          <w:szCs w:val="24"/>
        </w:rPr>
        <w:t xml:space="preserve"> միջոցներ:</w:t>
      </w:r>
    </w:p>
    <w:p w14:paraId="79EB2FD9"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74</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Կոնստրուկցիոն միջոցառումները պետք է նախատեսեն.</w:t>
      </w:r>
    </w:p>
    <w:p w14:paraId="4E979749" w14:textId="77777777" w:rsidR="00AF498E" w:rsidRPr="00FA52C1" w:rsidRDefault="00AF498E" w:rsidP="00FA52C1">
      <w:pPr>
        <w:pStyle w:val="ListParagraph"/>
        <w:numPr>
          <w:ilvl w:val="0"/>
          <w:numId w:val="37"/>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տեխնոլոգիական լուծույթներով կոնստրուկցիաների փայտանյութի պաշտպանություն մթնոլորտային տեղումների, գրունտային և հալոցքի ջրերի անմիջական ազդեցության հետևանքով խոնավ</w:t>
      </w:r>
      <w:r w:rsidR="00646ECF" w:rsidRPr="00FA52C1">
        <w:rPr>
          <w:rFonts w:ascii="GHEA Grapalat" w:eastAsia="Times New Roman" w:hAnsi="GHEA Grapalat"/>
          <w:sz w:val="24"/>
          <w:szCs w:val="24"/>
          <w:lang w:val="hy-AM"/>
        </w:rPr>
        <w:t>ա</w:t>
      </w:r>
      <w:r w:rsidRPr="00FA52C1">
        <w:rPr>
          <w:rFonts w:ascii="GHEA Grapalat" w:eastAsia="Times New Roman" w:hAnsi="GHEA Grapalat"/>
          <w:sz w:val="24"/>
          <w:szCs w:val="24"/>
          <w:lang w:val="hy-AM"/>
        </w:rPr>
        <w:t>ցումից (բացառությամբ էլեկտրահաղորդման օդային գծերի հենարանների)</w:t>
      </w:r>
      <w:r w:rsidR="004A49B4" w:rsidRPr="00FA52C1">
        <w:rPr>
          <w:rFonts w:ascii="GHEA Grapalat" w:eastAsia="Times New Roman" w:hAnsi="GHEA Grapalat"/>
          <w:sz w:val="24"/>
          <w:szCs w:val="24"/>
          <w:lang w:val="hy-AM"/>
        </w:rPr>
        <w:t>,</w:t>
      </w:r>
    </w:p>
    <w:p w14:paraId="2893A450" w14:textId="77777777" w:rsidR="00AF498E" w:rsidRPr="00FA52C1" w:rsidRDefault="00AF498E" w:rsidP="00FA52C1">
      <w:pPr>
        <w:pStyle w:val="ListParagraph"/>
        <w:numPr>
          <w:ilvl w:val="0"/>
          <w:numId w:val="37"/>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կոնստրուկցիաների փայտանյութի պաշտպանություն մազանոթային և կոնդենսացիոն խոնավացումից</w:t>
      </w:r>
      <w:r w:rsidR="004A49B4" w:rsidRPr="00FA52C1">
        <w:rPr>
          <w:rFonts w:ascii="GHEA Grapalat" w:eastAsia="Times New Roman" w:hAnsi="GHEA Grapalat"/>
          <w:sz w:val="24"/>
          <w:szCs w:val="24"/>
          <w:lang w:val="hy-AM"/>
        </w:rPr>
        <w:t>,</w:t>
      </w:r>
    </w:p>
    <w:p w14:paraId="43134DE8" w14:textId="77777777" w:rsidR="00AF498E" w:rsidRPr="00FA52C1" w:rsidRDefault="00AF498E" w:rsidP="00FA52C1">
      <w:pPr>
        <w:pStyle w:val="ListParagraph"/>
        <w:numPr>
          <w:ilvl w:val="0"/>
          <w:numId w:val="37"/>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չորացման ջերմախոնավային ռեժիմի կիրառմամբ կոնստրուկցիաների փայտանյութի համակարգված չորացում (շենքերի բնական և հարկադիր օդափոխություն, չորացման նպատակով շենքերի կոնստրուկցիաներում և հատվածամասերում օդանցքների և աէրատորների տեղակայում):</w:t>
      </w:r>
    </w:p>
    <w:p w14:paraId="56A083A3"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A49B4" w:rsidRPr="00FA52C1">
        <w:rPr>
          <w:rFonts w:ascii="GHEA Grapalat" w:eastAsia="Times New Roman" w:hAnsi="GHEA Grapalat"/>
          <w:b/>
          <w:bCs/>
          <w:sz w:val="24"/>
          <w:szCs w:val="24"/>
        </w:rPr>
        <w:t>7</w:t>
      </w:r>
      <w:r w:rsidR="005952FB" w:rsidRPr="00185097">
        <w:rPr>
          <w:rFonts w:ascii="GHEA Grapalat" w:eastAsia="Times New Roman" w:hAnsi="GHEA Grapalat"/>
          <w:b/>
          <w:bCs/>
          <w:sz w:val="24"/>
          <w:szCs w:val="24"/>
        </w:rPr>
        <w:t>5</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Կրող փայտե կոնստրուկցիաները (ֆերմաներ, կամարներ, հեծաններ և այլն) պետք է լինեն բաց, լավ օդափոխվող և բոլոր մասերում հնարավորինս հասանելի` դրանց տարրերի զննման և պաշտպանության նպատակով աշխատանքներ իրականացնելու համար:    </w:t>
      </w:r>
    </w:p>
    <w:p w14:paraId="66E6F38E"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1</w:t>
      </w:r>
      <w:r w:rsidR="004A49B4" w:rsidRPr="00FA52C1">
        <w:rPr>
          <w:rFonts w:ascii="GHEA Grapalat" w:eastAsia="Times New Roman" w:hAnsi="GHEA Grapalat"/>
          <w:b/>
          <w:bCs/>
          <w:sz w:val="24"/>
          <w:szCs w:val="24"/>
        </w:rPr>
        <w:t>7</w:t>
      </w:r>
      <w:r w:rsidR="005952FB" w:rsidRPr="00185097">
        <w:rPr>
          <w:rFonts w:ascii="GHEA Grapalat" w:eastAsia="Times New Roman" w:hAnsi="GHEA Grapalat"/>
          <w:b/>
          <w:bCs/>
          <w:sz w:val="24"/>
          <w:szCs w:val="24"/>
        </w:rPr>
        <w:t>7</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Քիմիապես միջին և </w:t>
      </w:r>
      <w:r w:rsidR="0038184E" w:rsidRPr="00FA52C1">
        <w:rPr>
          <w:rFonts w:ascii="GHEA Grapalat" w:eastAsia="Times New Roman" w:hAnsi="GHEA Grapalat"/>
          <w:sz w:val="24"/>
          <w:szCs w:val="24"/>
        </w:rPr>
        <w:t>խիստ</w:t>
      </w:r>
      <w:r w:rsidRPr="00FA52C1">
        <w:rPr>
          <w:rFonts w:ascii="GHEA Grapalat" w:eastAsia="Times New Roman" w:hAnsi="GHEA Grapalat"/>
          <w:sz w:val="24"/>
          <w:szCs w:val="24"/>
        </w:rPr>
        <w:t xml:space="preserve"> ագրեսիվ միջավայրերում գտնվող շենքերի և </w:t>
      </w:r>
      <w:r w:rsidR="000A71EE" w:rsidRPr="00185097">
        <w:rPr>
          <w:rFonts w:ascii="GHEA Grapalat" w:eastAsia="Times New Roman" w:hAnsi="GHEA Grapalat"/>
          <w:sz w:val="24"/>
          <w:szCs w:val="24"/>
        </w:rPr>
        <w:t>շինություն</w:t>
      </w:r>
      <w:r w:rsidRPr="00FA52C1">
        <w:rPr>
          <w:rFonts w:ascii="GHEA Grapalat" w:eastAsia="Times New Roman" w:hAnsi="GHEA Grapalat"/>
          <w:sz w:val="24"/>
          <w:szCs w:val="24"/>
        </w:rPr>
        <w:t>ների կրող փայտե կոնստրուկցիաները և դրանց տարրերը պետք է լինեն հոծ հատվածքի և ունենան նվազագույն քանակի մետաղական տարրեր:</w:t>
      </w:r>
      <w:r w:rsidR="004A49B4"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Այդպիսի շենքերում և </w:t>
      </w:r>
      <w:r w:rsidR="000A71EE" w:rsidRPr="00185097">
        <w:rPr>
          <w:rFonts w:ascii="GHEA Grapalat" w:eastAsia="Times New Roman" w:hAnsi="GHEA Grapalat"/>
          <w:sz w:val="24"/>
          <w:szCs w:val="24"/>
        </w:rPr>
        <w:t>շինություն</w:t>
      </w:r>
      <w:r w:rsidRPr="00FA52C1">
        <w:rPr>
          <w:rFonts w:ascii="GHEA Grapalat" w:eastAsia="Times New Roman" w:hAnsi="GHEA Grapalat"/>
          <w:sz w:val="24"/>
          <w:szCs w:val="24"/>
        </w:rPr>
        <w:t>ներում մետաղի և փայտի համադրությամբ կոնստրուկցիաների կիրառումը անհրաժեշտ է հնարավորինս սահմանափակել:</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Քիմիապես միջին և </w:t>
      </w:r>
      <w:r w:rsidR="0038184E" w:rsidRPr="00FA52C1">
        <w:rPr>
          <w:rFonts w:ascii="GHEA Grapalat" w:eastAsia="Times New Roman" w:hAnsi="GHEA Grapalat"/>
          <w:sz w:val="24"/>
          <w:szCs w:val="24"/>
        </w:rPr>
        <w:t xml:space="preserve">խիստ </w:t>
      </w:r>
      <w:r w:rsidRPr="00FA52C1">
        <w:rPr>
          <w:rFonts w:ascii="GHEA Grapalat" w:eastAsia="Times New Roman" w:hAnsi="GHEA Grapalat"/>
          <w:sz w:val="24"/>
          <w:szCs w:val="24"/>
        </w:rPr>
        <w:t xml:space="preserve">ագրեսիվ միջավայրերում գտնվող շենքերում անհրաժեշտ է խուսափել միջանցիկ կրող կոնստրուկցիաների (մասնավորապես՝ ֆերմաների) կիրառումից՝ շրջանակների փայտե տարրերում մեծաքանակ միջանկյալ հանգույցների և բաց հորիզոնական ու թեք նիստերի առկայության պատճառով, որոնց վրա կուտակվում է քիմիապես ագրեսիվ փոշին: </w:t>
      </w:r>
    </w:p>
    <w:p w14:paraId="451A8BA4"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4A49B4" w:rsidRPr="00FA52C1">
        <w:rPr>
          <w:rFonts w:ascii="GHEA Grapalat" w:eastAsia="Times New Roman" w:hAnsi="GHEA Grapalat"/>
          <w:b/>
          <w:bCs/>
          <w:sz w:val="24"/>
          <w:szCs w:val="24"/>
        </w:rPr>
        <w:t>7</w:t>
      </w:r>
      <w:r w:rsidR="005952FB" w:rsidRPr="00185097">
        <w:rPr>
          <w:rFonts w:ascii="GHEA Grapalat" w:eastAsia="Times New Roman" w:hAnsi="GHEA Grapalat"/>
          <w:b/>
          <w:bCs/>
          <w:sz w:val="24"/>
          <w:szCs w:val="24"/>
        </w:rPr>
        <w:t>8</w:t>
      </w:r>
      <w:r w:rsidR="005952FB"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Փայտե կոնստրուկցիաների միացման կառուցվածքների մետաղական մասերը պետք է </w:t>
      </w:r>
      <w:r w:rsidR="004A49B4" w:rsidRPr="00FA52C1">
        <w:rPr>
          <w:rFonts w:ascii="GHEA Grapalat" w:eastAsia="Times New Roman" w:hAnsi="GHEA Grapalat"/>
          <w:sz w:val="24"/>
          <w:szCs w:val="24"/>
        </w:rPr>
        <w:t xml:space="preserve">լինեն կոռոզիայից </w:t>
      </w:r>
      <w:r w:rsidRPr="00FA52C1">
        <w:rPr>
          <w:rFonts w:ascii="GHEA Grapalat" w:eastAsia="Times New Roman" w:hAnsi="GHEA Grapalat"/>
          <w:sz w:val="24"/>
          <w:szCs w:val="24"/>
        </w:rPr>
        <w:t xml:space="preserve">պաշտպանված՝ համաձայն </w:t>
      </w:r>
      <w:r w:rsidR="004A49B4" w:rsidRPr="00FA52C1">
        <w:rPr>
          <w:rFonts w:ascii="GHEA Grapalat" w:eastAsia="Times New Roman" w:hAnsi="GHEA Grapalat"/>
          <w:sz w:val="24"/>
          <w:szCs w:val="24"/>
        </w:rPr>
        <w:t>9-րդ</w:t>
      </w:r>
      <w:r w:rsidRPr="00FA52C1">
        <w:rPr>
          <w:rFonts w:ascii="GHEA Grapalat" w:eastAsia="Times New Roman" w:hAnsi="GHEA Grapalat"/>
          <w:sz w:val="24"/>
          <w:szCs w:val="24"/>
        </w:rPr>
        <w:t xml:space="preserve"> բաժնի պահանջների։ Դրանց մետաղական մասերի վրա ագրեսիվ ազդեցության աստիճանն ընդունվում է ըստ աղյուսակներ </w:t>
      </w:r>
      <w:r w:rsidR="001219A3" w:rsidRPr="00FA52C1">
        <w:rPr>
          <w:rFonts w:ascii="GHEA Grapalat" w:eastAsia="Times New Roman" w:hAnsi="GHEA Grapalat"/>
          <w:sz w:val="24"/>
          <w:szCs w:val="24"/>
        </w:rPr>
        <w:t>42</w:t>
      </w:r>
      <w:r w:rsidRPr="00FA52C1">
        <w:rPr>
          <w:rFonts w:ascii="GHEA Grapalat" w:eastAsia="Times New Roman" w:hAnsi="GHEA Grapalat"/>
          <w:sz w:val="24"/>
          <w:szCs w:val="24"/>
        </w:rPr>
        <w:t>-</w:t>
      </w:r>
      <w:r w:rsidR="001219A3" w:rsidRPr="00FA52C1">
        <w:rPr>
          <w:rFonts w:ascii="GHEA Grapalat" w:eastAsia="Times New Roman" w:hAnsi="GHEA Grapalat"/>
          <w:sz w:val="24"/>
          <w:szCs w:val="24"/>
        </w:rPr>
        <w:t>46</w:t>
      </w:r>
      <w:r w:rsidRPr="00FA52C1">
        <w:rPr>
          <w:rFonts w:ascii="GHEA Grapalat" w:eastAsia="Times New Roman" w:hAnsi="GHEA Grapalat"/>
          <w:sz w:val="24"/>
          <w:szCs w:val="24"/>
        </w:rPr>
        <w:t xml:space="preserve">-ի, իսկ կոռոզիայից պաշտպանության մեթոդները՝ ըստ աղյուսակ </w:t>
      </w:r>
      <w:r w:rsidR="001219A3" w:rsidRPr="00FA52C1">
        <w:rPr>
          <w:rFonts w:ascii="GHEA Grapalat" w:eastAsia="Times New Roman" w:hAnsi="GHEA Grapalat"/>
          <w:sz w:val="24"/>
          <w:szCs w:val="24"/>
        </w:rPr>
        <w:t>58</w:t>
      </w:r>
      <w:r w:rsidRPr="00FA52C1">
        <w:rPr>
          <w:rFonts w:ascii="GHEA Grapalat" w:eastAsia="Times New Roman" w:hAnsi="GHEA Grapalat"/>
          <w:sz w:val="24"/>
          <w:szCs w:val="24"/>
        </w:rPr>
        <w:t>-ի: Ամրակապման մետաղական տարրերը (մեխեր, ինքնապտուտակներ, հ</w:t>
      </w:r>
      <w:r w:rsidR="0058283D" w:rsidRPr="00FA52C1">
        <w:rPr>
          <w:rFonts w:ascii="GHEA Grapalat" w:eastAsia="Times New Roman" w:hAnsi="GHEA Grapalat"/>
          <w:sz w:val="24"/>
          <w:szCs w:val="24"/>
        </w:rPr>
        <w:t>ե</w:t>
      </w:r>
      <w:r w:rsidRPr="00FA52C1">
        <w:rPr>
          <w:rFonts w:ascii="GHEA Grapalat" w:eastAsia="Times New Roman" w:hAnsi="GHEA Grapalat"/>
          <w:sz w:val="24"/>
          <w:szCs w:val="24"/>
        </w:rPr>
        <w:t>ղույսներ, գամասեղներ և այլն) պետք է լինեն ցինկապատ ծածկույթով։</w:t>
      </w:r>
    </w:p>
    <w:p w14:paraId="266BF27D" w14:textId="77777777" w:rsidR="00AF498E" w:rsidRPr="00FA52C1" w:rsidRDefault="00024DC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17</w:t>
      </w:r>
      <w:r w:rsidR="005952FB" w:rsidRPr="00185097">
        <w:rPr>
          <w:rFonts w:ascii="GHEA Grapalat" w:eastAsia="Times New Roman" w:hAnsi="GHEA Grapalat"/>
          <w:b/>
          <w:bCs/>
          <w:sz w:val="24"/>
          <w:szCs w:val="24"/>
        </w:rPr>
        <w:t>9.</w:t>
      </w:r>
      <w:r w:rsidRPr="00FA52C1">
        <w:rPr>
          <w:rFonts w:ascii="GHEA Grapalat" w:eastAsia="Times New Roman" w:hAnsi="GHEA Grapalat"/>
          <w:sz w:val="24"/>
          <w:szCs w:val="24"/>
        </w:rPr>
        <w:t xml:space="preserve"> </w:t>
      </w:r>
      <w:r w:rsidR="00AF498E" w:rsidRPr="00FA52C1">
        <w:rPr>
          <w:rFonts w:ascii="GHEA Grapalat" w:eastAsia="Times New Roman" w:hAnsi="GHEA Grapalat"/>
          <w:sz w:val="24"/>
          <w:szCs w:val="24"/>
        </w:rPr>
        <w:t xml:space="preserve">Քիմիապես միջին և </w:t>
      </w:r>
      <w:r w:rsidR="00E96BD3" w:rsidRPr="00FA52C1">
        <w:rPr>
          <w:rFonts w:ascii="GHEA Grapalat" w:eastAsia="Times New Roman" w:hAnsi="GHEA Grapalat"/>
          <w:sz w:val="24"/>
          <w:szCs w:val="24"/>
        </w:rPr>
        <w:t xml:space="preserve">խիստ </w:t>
      </w:r>
      <w:r w:rsidR="00AF498E" w:rsidRPr="00FA52C1">
        <w:rPr>
          <w:rFonts w:ascii="GHEA Grapalat" w:eastAsia="Times New Roman" w:hAnsi="GHEA Grapalat"/>
          <w:sz w:val="24"/>
          <w:szCs w:val="24"/>
        </w:rPr>
        <w:t>ագրեսիվ միջավայրերի ազդեցության պայմաններում շահագործվող սոսնձվող փայտե կրող կոնստրուկցիաներում հանգույցային միացումները և փայտե տարրերի միմյանց միջև միացումները պետք է իրականացվեն ներսոսնձվող փայտե ձողերով։</w:t>
      </w:r>
    </w:p>
    <w:p w14:paraId="16426C12"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80</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Բացօթյա պայմաններում շահագործվող կրող կոնստրուկցիաները պետք է ունենան հոծ հատվածք և պատրաստվեն չորսուներից, կլոր հատվածքով փայտից կամ սոսնձված փայտանյութից: Կոնստրուկցիաների պատրաստման համար անհրաժեշտ է օգտագործել փայտաքայքայիչ սնկերով և միջատներով չվարակված, շահագործման պահանջներին համապատասխանող խոնավության փայտանյութ։ Բացօթյա </w:t>
      </w:r>
      <w:r w:rsidR="000A71EE" w:rsidRPr="00185097">
        <w:rPr>
          <w:rFonts w:ascii="GHEA Grapalat" w:eastAsia="Times New Roman" w:hAnsi="GHEA Grapalat"/>
          <w:sz w:val="24"/>
          <w:szCs w:val="24"/>
        </w:rPr>
        <w:t>շինություն</w:t>
      </w:r>
      <w:r w:rsidRPr="00FA52C1">
        <w:rPr>
          <w:rFonts w:ascii="GHEA Grapalat" w:eastAsia="Times New Roman" w:hAnsi="GHEA Grapalat"/>
          <w:sz w:val="24"/>
          <w:szCs w:val="24"/>
        </w:rPr>
        <w:t>ներում անհրաժեշտ է առավելագույն մակարդակով կիրառել կոնստրուկցիաների փայտե տարրերը մթնոլորտային</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 խոնավության </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անմիջական</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 </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ազդեցությունից </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պաշտպանող </w:t>
      </w:r>
      <w:r w:rsidR="00024DC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միջոցներ։ </w:t>
      </w:r>
    </w:p>
    <w:p w14:paraId="0D38AD08" w14:textId="77777777" w:rsidR="00AF498E" w:rsidRPr="00FA52C1" w:rsidRDefault="005952FB"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 xml:space="preserve">181. </w:t>
      </w:r>
      <w:r w:rsidR="00AF498E" w:rsidRPr="00FA52C1">
        <w:rPr>
          <w:rFonts w:ascii="GHEA Grapalat" w:eastAsia="Times New Roman" w:hAnsi="GHEA Grapalat"/>
          <w:sz w:val="24"/>
          <w:szCs w:val="24"/>
        </w:rPr>
        <w:t>Կրող կոնստրուկցիաների բաց հորիզոնական և թեք նիստերն անհրաժեշտ է մթնոլորտային տեղումներից պաշտպանել մթնոլորտա</w:t>
      </w:r>
      <w:r w:rsidR="00B75D12" w:rsidRPr="00FA52C1">
        <w:rPr>
          <w:rFonts w:ascii="GHEA Grapalat" w:eastAsia="Times New Roman" w:hAnsi="GHEA Grapalat"/>
          <w:sz w:val="24"/>
          <w:szCs w:val="24"/>
        </w:rPr>
        <w:t>կայուն</w:t>
      </w:r>
      <w:r w:rsidR="00AF498E" w:rsidRPr="00FA52C1">
        <w:rPr>
          <w:rFonts w:ascii="GHEA Grapalat" w:eastAsia="Times New Roman" w:hAnsi="GHEA Grapalat"/>
          <w:sz w:val="24"/>
          <w:szCs w:val="24"/>
        </w:rPr>
        <w:t xml:space="preserve"> և կոռոզիակայուն նյութերից պատրաստված հովարներով, այդ թվում՝ նախապես կենսապաշտպանիչ բաղադրակազմերով մշակված տախտակներով։ </w:t>
      </w:r>
    </w:p>
    <w:p w14:paraId="5252D21D"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1</w:t>
      </w:r>
      <w:r w:rsidR="005952FB" w:rsidRPr="00185097">
        <w:rPr>
          <w:rFonts w:ascii="GHEA Grapalat" w:eastAsia="Times New Roman" w:hAnsi="GHEA Grapalat"/>
          <w:b/>
          <w:bCs/>
          <w:sz w:val="24"/>
          <w:szCs w:val="24"/>
        </w:rPr>
        <w:t>82</w:t>
      </w:r>
      <w:r w:rsidR="005952FB"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Չջեռուցվող շենքերի և </w:t>
      </w:r>
      <w:r w:rsidR="000A71EE" w:rsidRPr="00185097">
        <w:rPr>
          <w:rFonts w:ascii="GHEA Grapalat" w:eastAsia="Times New Roman" w:hAnsi="GHEA Grapalat"/>
          <w:sz w:val="24"/>
          <w:szCs w:val="24"/>
        </w:rPr>
        <w:t>շինությու</w:t>
      </w:r>
      <w:r w:rsidRPr="00FA52C1">
        <w:rPr>
          <w:rFonts w:ascii="GHEA Grapalat" w:eastAsia="Times New Roman" w:hAnsi="GHEA Grapalat"/>
          <w:sz w:val="24"/>
          <w:szCs w:val="24"/>
        </w:rPr>
        <w:t xml:space="preserve">ների պատող կոնստրուկցիաներում պետք է բացառվի շահագործման ընթացքում խոնավության ավելցուկային կուտակումը։ Պատի և հատակի սալերում անհրաժեշտ է նախատեսել արտաքին միջավայրի հետ կապված օդանցքներ, իսկ ջերմատեխնիկական հաշվարկով նախատեսված դեպքերում կիրառել գոլորշամեկուսիչ շերտ։ Կոռոզիայից պաշտպանության տեսակը պետք է համապատասխանի աղյուսակ </w:t>
      </w:r>
      <w:r w:rsidR="001219A3" w:rsidRPr="00FA52C1">
        <w:rPr>
          <w:rFonts w:ascii="GHEA Grapalat" w:eastAsia="Times New Roman" w:hAnsi="GHEA Grapalat"/>
          <w:sz w:val="24"/>
          <w:szCs w:val="24"/>
        </w:rPr>
        <w:t>36</w:t>
      </w:r>
      <w:r w:rsidRPr="00FA52C1">
        <w:rPr>
          <w:rFonts w:ascii="GHEA Grapalat" w:eastAsia="Times New Roman" w:hAnsi="GHEA Grapalat"/>
          <w:sz w:val="24"/>
          <w:szCs w:val="24"/>
        </w:rPr>
        <w:t>-ի պահանջներին:</w:t>
      </w:r>
      <w:r w:rsidRPr="00FA52C1">
        <w:rPr>
          <w:rFonts w:ascii="GHEA Grapalat" w:eastAsia="Times New Roman" w:hAnsi="GHEA Grapalat"/>
          <w:b/>
          <w:bCs/>
          <w:sz w:val="24"/>
          <w:szCs w:val="24"/>
        </w:rPr>
        <w:t xml:space="preserve"> </w:t>
      </w:r>
    </w:p>
    <w:p w14:paraId="4E5383F1"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83.</w:t>
      </w:r>
      <w:r w:rsidRPr="00FA52C1">
        <w:rPr>
          <w:rFonts w:ascii="GHEA Grapalat" w:eastAsia="Times New Roman" w:hAnsi="GHEA Grapalat"/>
          <w:sz w:val="24"/>
          <w:szCs w:val="24"/>
        </w:rPr>
        <w:t xml:space="preserve"> </w:t>
      </w:r>
      <w:r w:rsidRPr="00FA52C1">
        <w:rPr>
          <w:rFonts w:ascii="GHEA Grapalat" w:hAnsi="GHEA Grapalat"/>
          <w:sz w:val="24"/>
          <w:szCs w:val="24"/>
        </w:rPr>
        <w:t xml:space="preserve">Կենսաբանական ազդանյութերի հետևանքով առաջացող փայտե կոնստրուկցիաների կոռոզիայից պաշտպանությունը նախատեսում է քիմիական նյութերով մշակման միջոցառումներ՝ հականեխում և լաքաներկապատում համալիր գործողության բաղադրակազմերով։ Քիմիապես ագրեսիվ միջավայրերի ազդեցության դեպքում անհրաժեշտ է նախատեսել կոնստրուկցիաների լաքաներկային նյութերով </w:t>
      </w:r>
      <w:r w:rsidR="00024DC7" w:rsidRPr="00FA52C1">
        <w:rPr>
          <w:rFonts w:ascii="GHEA Grapalat" w:hAnsi="GHEA Grapalat"/>
          <w:sz w:val="24"/>
          <w:szCs w:val="24"/>
        </w:rPr>
        <w:t xml:space="preserve">պատում </w:t>
      </w:r>
      <w:r w:rsidRPr="00FA52C1">
        <w:rPr>
          <w:rFonts w:ascii="GHEA Grapalat" w:hAnsi="GHEA Grapalat"/>
          <w:sz w:val="24"/>
          <w:szCs w:val="24"/>
        </w:rPr>
        <w:t xml:space="preserve">կամ </w:t>
      </w:r>
      <w:r w:rsidR="00024DC7" w:rsidRPr="00FA52C1">
        <w:rPr>
          <w:rFonts w:ascii="GHEA Grapalat" w:hAnsi="GHEA Grapalat"/>
          <w:sz w:val="24"/>
          <w:szCs w:val="24"/>
        </w:rPr>
        <w:t xml:space="preserve">համալիր գործողության բաղադրակազմերով </w:t>
      </w:r>
      <w:r w:rsidRPr="00FA52C1">
        <w:rPr>
          <w:rFonts w:ascii="GHEA Grapalat" w:hAnsi="GHEA Grapalat"/>
          <w:sz w:val="24"/>
          <w:szCs w:val="24"/>
        </w:rPr>
        <w:t>արտաքին մակերևույթների տոգորում։</w:t>
      </w:r>
      <w:r w:rsidRPr="00FA52C1">
        <w:rPr>
          <w:rFonts w:ascii="GHEA Grapalat" w:eastAsia="Times New Roman" w:hAnsi="GHEA Grapalat"/>
          <w:sz w:val="24"/>
          <w:szCs w:val="24"/>
        </w:rPr>
        <w:t xml:space="preserve"> </w:t>
      </w:r>
    </w:p>
    <w:p w14:paraId="74F9937B" w14:textId="77777777" w:rsidR="00AF498E" w:rsidRPr="00FA52C1" w:rsidRDefault="00AF498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84.</w:t>
      </w:r>
      <w:r w:rsidRPr="00FA52C1">
        <w:rPr>
          <w:rFonts w:ascii="GHEA Grapalat" w:eastAsia="Times New Roman" w:hAnsi="GHEA Grapalat"/>
          <w:sz w:val="24"/>
          <w:szCs w:val="24"/>
        </w:rPr>
        <w:t xml:space="preserve"> Փայտե կոնստրուկցիաները կոռոզիայից պաշտպանելու միջոցների և եղանակների ցանկը բերված է աղյուսակներ </w:t>
      </w:r>
      <w:r w:rsidR="001219A3" w:rsidRPr="00FA52C1">
        <w:rPr>
          <w:rFonts w:ascii="GHEA Grapalat" w:eastAsia="Times New Roman" w:hAnsi="GHEA Grapalat"/>
          <w:sz w:val="24"/>
          <w:szCs w:val="24"/>
        </w:rPr>
        <w:t>35</w:t>
      </w:r>
      <w:r w:rsidR="00AA1EFE" w:rsidRPr="00FA52C1">
        <w:rPr>
          <w:rFonts w:ascii="GHEA Grapalat" w:eastAsia="Times New Roman" w:hAnsi="GHEA Grapalat"/>
          <w:sz w:val="24"/>
          <w:szCs w:val="24"/>
        </w:rPr>
        <w:t>-ում</w:t>
      </w:r>
      <w:r w:rsidRPr="00FA52C1">
        <w:rPr>
          <w:rFonts w:ascii="GHEA Grapalat" w:eastAsia="Times New Roman" w:hAnsi="GHEA Grapalat"/>
          <w:sz w:val="24"/>
          <w:szCs w:val="24"/>
        </w:rPr>
        <w:t xml:space="preserve">, </w:t>
      </w:r>
      <w:r w:rsidR="001219A3" w:rsidRPr="00FA52C1">
        <w:rPr>
          <w:rFonts w:ascii="GHEA Grapalat" w:eastAsia="Times New Roman" w:hAnsi="GHEA Grapalat"/>
          <w:sz w:val="24"/>
          <w:szCs w:val="24"/>
        </w:rPr>
        <w:t>36</w:t>
      </w:r>
      <w:r w:rsidR="00AA1EFE" w:rsidRPr="00FA52C1">
        <w:rPr>
          <w:rFonts w:ascii="GHEA Grapalat" w:eastAsia="Times New Roman" w:hAnsi="GHEA Grapalat"/>
          <w:sz w:val="24"/>
          <w:szCs w:val="24"/>
        </w:rPr>
        <w:t>-ում</w:t>
      </w:r>
      <w:r w:rsidRPr="00FA52C1">
        <w:rPr>
          <w:rFonts w:ascii="GHEA Grapalat" w:eastAsia="Times New Roman" w:hAnsi="GHEA Grapalat"/>
          <w:sz w:val="24"/>
          <w:szCs w:val="24"/>
        </w:rPr>
        <w:t xml:space="preserve"> և </w:t>
      </w:r>
      <w:r w:rsidR="001219A3" w:rsidRPr="00FA52C1">
        <w:rPr>
          <w:rFonts w:ascii="GHEA Grapalat" w:eastAsia="Times New Roman" w:hAnsi="GHEA Grapalat"/>
          <w:sz w:val="24"/>
          <w:szCs w:val="24"/>
        </w:rPr>
        <w:t>37</w:t>
      </w:r>
      <w:r w:rsidRPr="00FA52C1">
        <w:rPr>
          <w:rFonts w:ascii="GHEA Grapalat" w:eastAsia="Times New Roman" w:hAnsi="GHEA Grapalat"/>
          <w:sz w:val="24"/>
          <w:szCs w:val="24"/>
        </w:rPr>
        <w:t>-ում:</w:t>
      </w:r>
    </w:p>
    <w:p w14:paraId="259BDB35" w14:textId="77777777" w:rsidR="00202FB5" w:rsidRPr="00FA52C1" w:rsidRDefault="00202FB5"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67354E1A" w14:textId="77777777" w:rsidR="005A0865" w:rsidRPr="008B249A" w:rsidRDefault="005A0865"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eastAsia="Times New Roman" w:hAnsi="GHEA Grapalat"/>
          <w:b/>
          <w:sz w:val="24"/>
          <w:szCs w:val="24"/>
        </w:rPr>
      </w:pPr>
      <w:r w:rsidRPr="00FA52C1">
        <w:rPr>
          <w:rFonts w:ascii="GHEA Grapalat" w:eastAsia="Times New Roman" w:hAnsi="GHEA Grapalat"/>
          <w:b/>
          <w:sz w:val="24"/>
          <w:szCs w:val="24"/>
        </w:rPr>
        <w:t>ՔԱՐԵ ԿՈՆՍՏՐՈՒԿՑԻԱՆԵՐ</w:t>
      </w:r>
    </w:p>
    <w:p w14:paraId="03023116" w14:textId="77777777" w:rsidR="008B249A" w:rsidRPr="00FA52C1" w:rsidRDefault="008B249A" w:rsidP="008B249A">
      <w:pPr>
        <w:pStyle w:val="ListParagraph"/>
        <w:tabs>
          <w:tab w:val="left" w:pos="1440"/>
          <w:tab w:val="left" w:pos="1620"/>
          <w:tab w:val="left" w:pos="1890"/>
        </w:tabs>
        <w:spacing w:line="360" w:lineRule="auto"/>
        <w:ind w:right="-1" w:firstLine="0"/>
        <w:rPr>
          <w:rFonts w:ascii="GHEA Grapalat" w:eastAsia="Times New Roman" w:hAnsi="GHEA Grapalat"/>
          <w:b/>
          <w:sz w:val="24"/>
          <w:szCs w:val="24"/>
        </w:rPr>
      </w:pPr>
    </w:p>
    <w:p w14:paraId="0621D337"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lang w:val="ru-RU"/>
        </w:rPr>
        <w:t>85.</w:t>
      </w:r>
      <w:r w:rsidRPr="00FA52C1">
        <w:rPr>
          <w:rFonts w:ascii="GHEA Grapalat" w:eastAsia="Times New Roman" w:hAnsi="GHEA Grapalat"/>
          <w:sz w:val="24"/>
          <w:szCs w:val="24"/>
        </w:rPr>
        <w:t xml:space="preserve"> Քարե կոնստրուկցիաների վրա ագրեսիվ ազդեցության աստիճանը գնահատվում է առանձին-առանձին՝ շաղախի ու շարվածքի նյութի համար և քարե շարվածքով կոնստրուկցիայի համար։ Արդյունքում քարե կոնստրուկցիայի վրա ագրեսիվ ազդեցության աստիճանի արժեքն ընդունվում է ինչպես այն նյութի</w:t>
      </w:r>
      <w:r w:rsidR="00DC2BDD" w:rsidRPr="00FA52C1">
        <w:rPr>
          <w:rFonts w:ascii="GHEA Grapalat" w:eastAsia="Times New Roman" w:hAnsi="GHEA Grapalat"/>
          <w:sz w:val="24"/>
          <w:szCs w:val="24"/>
        </w:rPr>
        <w:t xml:space="preserve"> համար</w:t>
      </w:r>
      <w:r w:rsidRPr="00FA52C1">
        <w:rPr>
          <w:rFonts w:ascii="GHEA Grapalat" w:eastAsia="Times New Roman" w:hAnsi="GHEA Grapalat"/>
          <w:sz w:val="24"/>
          <w:szCs w:val="24"/>
        </w:rPr>
        <w:t xml:space="preserve">, որի </w:t>
      </w:r>
      <w:r w:rsidR="00DC2BDD" w:rsidRPr="00FA52C1">
        <w:rPr>
          <w:rFonts w:ascii="GHEA Grapalat" w:eastAsia="Times New Roman" w:hAnsi="GHEA Grapalat"/>
          <w:sz w:val="24"/>
          <w:szCs w:val="24"/>
        </w:rPr>
        <w:t xml:space="preserve">համար </w:t>
      </w:r>
      <w:r w:rsidRPr="00FA52C1">
        <w:rPr>
          <w:rFonts w:ascii="GHEA Grapalat" w:eastAsia="Times New Roman" w:hAnsi="GHEA Grapalat"/>
          <w:sz w:val="24"/>
          <w:szCs w:val="24"/>
        </w:rPr>
        <w:t xml:space="preserve">միջավայրը հանդիսանում է առավել ագրեսիվ։  </w:t>
      </w:r>
    </w:p>
    <w:p w14:paraId="5AB09DA1"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w:t>
      </w:r>
      <w:r w:rsidR="005952FB" w:rsidRPr="00185097">
        <w:rPr>
          <w:rFonts w:ascii="GHEA Grapalat" w:eastAsia="Times New Roman" w:hAnsi="GHEA Grapalat"/>
          <w:b/>
          <w:bCs/>
          <w:sz w:val="24"/>
          <w:szCs w:val="24"/>
        </w:rPr>
        <w:t>86.</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Թույլատրվում է օգտագործել սիլիկատային աղյուս և քարեր, բջջաբետոնե բլոկներ, սնամեջ կերամիկական աղյուս</w:t>
      </w:r>
      <w:r w:rsidR="00F92443"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քարեր</w:t>
      </w:r>
      <w:r w:rsidR="00F92443" w:rsidRPr="00FA52C1">
        <w:rPr>
          <w:rFonts w:ascii="GHEA Grapalat" w:eastAsia="Times New Roman" w:hAnsi="GHEA Grapalat"/>
          <w:sz w:val="24"/>
          <w:szCs w:val="24"/>
        </w:rPr>
        <w:t xml:space="preserve"> և</w:t>
      </w:r>
      <w:r w:rsidRPr="00FA52C1">
        <w:rPr>
          <w:rFonts w:ascii="GHEA Grapalat" w:eastAsia="Times New Roman" w:hAnsi="GHEA Grapalat"/>
          <w:sz w:val="24"/>
          <w:szCs w:val="24"/>
        </w:rPr>
        <w:t xml:space="preserve"> բետոնե բլոկներ։ </w:t>
      </w:r>
      <w:r w:rsidR="00815052" w:rsidRPr="00FA52C1">
        <w:rPr>
          <w:rFonts w:ascii="GHEA Grapalat" w:hAnsi="GHEA Grapalat"/>
          <w:sz w:val="24"/>
          <w:szCs w:val="24"/>
        </w:rPr>
        <w:t>ՀՀՇՆ 24-01 շինարարական նորմեր</w:t>
      </w:r>
      <w:r w:rsidRPr="00FA52C1">
        <w:rPr>
          <w:rFonts w:ascii="GHEA Grapalat" w:hAnsi="GHEA Grapalat"/>
          <w:sz w:val="24"/>
          <w:szCs w:val="24"/>
        </w:rPr>
        <w:t>ով ներկայացվող միջավայրի խ</w:t>
      </w:r>
      <w:r w:rsidRPr="00FA52C1">
        <w:rPr>
          <w:rFonts w:ascii="GHEA Grapalat" w:eastAsia="Times New Roman" w:hAnsi="GHEA Grapalat"/>
          <w:sz w:val="24"/>
          <w:szCs w:val="24"/>
        </w:rPr>
        <w:t xml:space="preserve">ոնավ ռեժիմում շահագործվող սենքերի արտաքին պատերի համար թույլատրվում է կիրառել կիսաչոր մամլման տեխնոլոգիայով արտադրված կերամիկական աղյուսներ՝ </w:t>
      </w:r>
      <w:r w:rsidR="00D42E62" w:rsidRPr="00FA52C1">
        <w:rPr>
          <w:rFonts w:ascii="GHEA Grapalat" w:eastAsia="Times New Roman" w:hAnsi="GHEA Grapalat"/>
          <w:sz w:val="24"/>
          <w:szCs w:val="24"/>
        </w:rPr>
        <w:t xml:space="preserve">դրանց ներքին մակերևույթների վրա գոլորշամեկուսիչ ծածկույթի իրականացման </w:t>
      </w:r>
      <w:r w:rsidRPr="00FA52C1">
        <w:rPr>
          <w:rFonts w:ascii="GHEA Grapalat" w:eastAsia="Times New Roman" w:hAnsi="GHEA Grapalat"/>
          <w:sz w:val="24"/>
          <w:szCs w:val="24"/>
        </w:rPr>
        <w:t xml:space="preserve">պայմանով։ Նշված նյութերը չի թույլատրվում կիրառել թաց ռեժիմով (ըստ </w:t>
      </w:r>
      <w:r w:rsidR="00815052" w:rsidRPr="00FA52C1">
        <w:rPr>
          <w:rFonts w:ascii="GHEA Grapalat" w:hAnsi="GHEA Grapalat"/>
          <w:sz w:val="24"/>
          <w:szCs w:val="24"/>
        </w:rPr>
        <w:t>ՀՀՇՆ 24-01 շինարարական նորմերի</w:t>
      </w:r>
      <w:r w:rsidRPr="00FA52C1">
        <w:rPr>
          <w:rFonts w:ascii="GHEA Grapalat" w:eastAsia="Times New Roman" w:hAnsi="GHEA Grapalat"/>
          <w:sz w:val="24"/>
          <w:szCs w:val="24"/>
        </w:rPr>
        <w:t xml:space="preserve">) սենքերի պատերի, ինչպես նաև նկուղների, գետնախարսխային մասերի և հիմքերի արտաքին պատերի համար։  </w:t>
      </w:r>
    </w:p>
    <w:p w14:paraId="449C003F" w14:textId="77777777" w:rsidR="00593376" w:rsidRPr="00185097" w:rsidRDefault="00D42E62"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18</w:t>
      </w:r>
      <w:r w:rsidR="005952FB" w:rsidRPr="00185097">
        <w:rPr>
          <w:rFonts w:ascii="GHEA Grapalat" w:eastAsia="Times New Roman" w:hAnsi="GHEA Grapalat"/>
          <w:b/>
          <w:bCs/>
          <w:sz w:val="24"/>
          <w:szCs w:val="24"/>
        </w:rPr>
        <w:t>7.</w:t>
      </w:r>
      <w:r w:rsidRPr="00FA52C1">
        <w:rPr>
          <w:rFonts w:ascii="GHEA Grapalat" w:eastAsia="Times New Roman" w:hAnsi="GHEA Grapalat"/>
          <w:sz w:val="24"/>
          <w:szCs w:val="24"/>
        </w:rPr>
        <w:t xml:space="preserve"> </w:t>
      </w:r>
      <w:r w:rsidR="00593376" w:rsidRPr="00FA52C1">
        <w:rPr>
          <w:rFonts w:ascii="GHEA Grapalat" w:eastAsia="Times New Roman" w:hAnsi="GHEA Grapalat"/>
          <w:sz w:val="24"/>
          <w:szCs w:val="24"/>
        </w:rPr>
        <w:t xml:space="preserve">Մինչև 5 (ներառյալ) հարկանի շենքերի հիմքերի ու նկուղների պատերի կառուցման համար թույլատրվում է օգտագործել 20,0 և ավելի ՄՊա ամրությամբ ու F75 և ավելի սառնակայունությամբ հոծ սիլիկատային բլոկներ, ինչպես նաև մինչև 25 տարի շահագործման ժամկետով ժամանակավոր </w:t>
      </w:r>
      <w:r w:rsidR="000A71EE" w:rsidRPr="00185097">
        <w:rPr>
          <w:rFonts w:ascii="GHEA Grapalat" w:eastAsia="Times New Roman" w:hAnsi="GHEA Grapalat"/>
          <w:sz w:val="24"/>
          <w:szCs w:val="24"/>
        </w:rPr>
        <w:t>շինություն</w:t>
      </w:r>
      <w:r w:rsidR="00593376" w:rsidRPr="00FA52C1">
        <w:rPr>
          <w:rFonts w:ascii="GHEA Grapalat" w:eastAsia="Times New Roman" w:hAnsi="GHEA Grapalat"/>
          <w:sz w:val="24"/>
          <w:szCs w:val="24"/>
        </w:rPr>
        <w:t xml:space="preserve">ների շինարարության համար՝ պահպանելով </w:t>
      </w:r>
      <w:r w:rsidR="00593376" w:rsidRPr="00FA52C1">
        <w:rPr>
          <w:rFonts w:ascii="GHEA Grapalat" w:hAnsi="GHEA Grapalat"/>
          <w:sz w:val="24"/>
          <w:szCs w:val="24"/>
          <w:shd w:val="clear" w:color="auto" w:fill="FFFFFF"/>
        </w:rPr>
        <w:t>ՀՀՇՆ IV-13.01</w:t>
      </w:r>
      <w:r w:rsidR="00593376" w:rsidRPr="00FA52C1">
        <w:rPr>
          <w:rFonts w:ascii="GHEA Grapalat" w:eastAsia="Times New Roman" w:hAnsi="GHEA Grapalat"/>
          <w:sz w:val="24"/>
          <w:szCs w:val="24"/>
        </w:rPr>
        <w:t xml:space="preserve"> շինարարական նորմերի պահանջներն ու հետևյալ</w:t>
      </w:r>
      <w:r w:rsidR="00593376" w:rsidRPr="00FA52C1">
        <w:rPr>
          <w:rFonts w:ascii="GHEA Grapalat" w:eastAsia="Times New Roman" w:hAnsi="GHEA Grapalat" w:cs="Cambria Math"/>
          <w:sz w:val="24"/>
          <w:szCs w:val="24"/>
        </w:rPr>
        <w:t xml:space="preserve"> պայմանները</w:t>
      </w:r>
      <w:r w:rsidR="005952FB" w:rsidRPr="00185097">
        <w:rPr>
          <w:rFonts w:ascii="GHEA Grapalat" w:eastAsia="Times New Roman" w:hAnsi="GHEA Grapalat" w:cs="Cambria Math"/>
          <w:sz w:val="24"/>
          <w:szCs w:val="24"/>
        </w:rPr>
        <w:t>.</w:t>
      </w:r>
    </w:p>
    <w:p w14:paraId="2FC2487B" w14:textId="77777777" w:rsidR="00593376" w:rsidRPr="00FA52C1" w:rsidRDefault="00593376" w:rsidP="00FA52C1">
      <w:pPr>
        <w:pStyle w:val="ListParagraph"/>
        <w:numPr>
          <w:ilvl w:val="0"/>
          <w:numId w:val="3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հորիզոնական և ուղղաձիգ ջրամեկուսացման առկայություն,</w:t>
      </w:r>
    </w:p>
    <w:p w14:paraId="4B63571F" w14:textId="77777777" w:rsidR="00593376" w:rsidRPr="00FA52C1" w:rsidRDefault="00593376" w:rsidP="00FA52C1">
      <w:pPr>
        <w:pStyle w:val="ListParagraph"/>
        <w:numPr>
          <w:ilvl w:val="0"/>
          <w:numId w:val="3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նկուղային հատվածամասերի պատերի ջերմամեկուսացման կիրառում,</w:t>
      </w:r>
    </w:p>
    <w:p w14:paraId="3D122232" w14:textId="77777777" w:rsidR="00593376" w:rsidRPr="00FA52C1" w:rsidRDefault="00593376" w:rsidP="00FA52C1">
      <w:pPr>
        <w:pStyle w:val="ListParagraph"/>
        <w:numPr>
          <w:ilvl w:val="0"/>
          <w:numId w:val="38"/>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eastAsia="Times New Roman" w:hAnsi="GHEA Grapalat"/>
          <w:sz w:val="24"/>
          <w:szCs w:val="24"/>
          <w:lang w:val="hy-AM"/>
        </w:rPr>
        <w:t xml:space="preserve">թթվային գրունտային միջավայրերի և սուլֆատ պարունակող ագրեսիվ գրունտների բացակայություն:   </w:t>
      </w:r>
    </w:p>
    <w:p w14:paraId="7BB69B26" w14:textId="77777777" w:rsidR="00593376" w:rsidRPr="00FA52C1" w:rsidRDefault="002E52A9" w:rsidP="00FA52C1">
      <w:pPr>
        <w:tabs>
          <w:tab w:val="left" w:pos="259"/>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188.</w:t>
      </w:r>
      <w:r w:rsidR="00202FB5" w:rsidRPr="00FA52C1">
        <w:rPr>
          <w:rFonts w:ascii="GHEA Grapalat" w:eastAsia="Times New Roman" w:hAnsi="GHEA Grapalat"/>
          <w:sz w:val="24"/>
          <w:szCs w:val="24"/>
        </w:rPr>
        <w:t xml:space="preserve"> </w:t>
      </w:r>
      <w:r w:rsidR="00593376" w:rsidRPr="00FA52C1">
        <w:rPr>
          <w:rFonts w:ascii="GHEA Grapalat" w:eastAsia="Times New Roman" w:hAnsi="GHEA Grapalat"/>
          <w:sz w:val="24"/>
          <w:szCs w:val="24"/>
        </w:rPr>
        <w:t>Շահագործման խոնավ ռեժիմով սենքերի արտաքին պատերի արդյունավետ ջերմամեկուսացմամբ եռաշերտ շարվածքի կիրառումը թույլատրվում է՝ դրանց ներքին մակերևույթներին գոլորշամեկուսիչ ծածկույթ</w:t>
      </w:r>
      <w:r w:rsidR="00D42E62" w:rsidRPr="00FA52C1">
        <w:rPr>
          <w:rFonts w:ascii="GHEA Grapalat" w:eastAsia="Times New Roman" w:hAnsi="GHEA Grapalat"/>
          <w:sz w:val="24"/>
          <w:szCs w:val="24"/>
        </w:rPr>
        <w:t>ի</w:t>
      </w:r>
      <w:r w:rsidR="00593376" w:rsidRPr="00FA52C1">
        <w:rPr>
          <w:rFonts w:ascii="GHEA Grapalat" w:eastAsia="Times New Roman" w:hAnsi="GHEA Grapalat"/>
          <w:sz w:val="24"/>
          <w:szCs w:val="24"/>
        </w:rPr>
        <w:t xml:space="preserve"> իրականացման պարագայում։ Նման շարվածքի կիրառումը չի թույլատրվում շահագործման թաց ռեժիմով սենքերի, ինչպես նաև նկուղային հարկերի արտաքին պատերի համար։ </w:t>
      </w:r>
    </w:p>
    <w:p w14:paraId="276AE97B" w14:textId="77777777" w:rsidR="00593376" w:rsidRPr="00FA52C1" w:rsidRDefault="00593376"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eastAsia="Times New Roman" w:hAnsi="GHEA Grapalat"/>
          <w:b/>
          <w:bCs/>
          <w:sz w:val="24"/>
          <w:szCs w:val="24"/>
        </w:rPr>
        <w:t>1</w:t>
      </w:r>
      <w:r w:rsidR="00D42E62" w:rsidRPr="00FA52C1">
        <w:rPr>
          <w:rFonts w:ascii="GHEA Grapalat" w:eastAsia="Times New Roman" w:hAnsi="GHEA Grapalat"/>
          <w:b/>
          <w:bCs/>
          <w:sz w:val="24"/>
          <w:szCs w:val="24"/>
        </w:rPr>
        <w:t>8</w:t>
      </w:r>
      <w:r w:rsidR="002E52A9" w:rsidRPr="00185097">
        <w:rPr>
          <w:rFonts w:ascii="GHEA Grapalat" w:eastAsia="Times New Roman" w:hAnsi="GHEA Grapalat"/>
          <w:b/>
          <w:bCs/>
          <w:sz w:val="24"/>
          <w:szCs w:val="24"/>
        </w:rPr>
        <w:t>9</w:t>
      </w:r>
      <w:r w:rsidR="002E52A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Գոլորշացման մակերեսի առկայության պարագայում, հոծ կերամիկական աղյուս</w:t>
      </w:r>
      <w:r w:rsidR="00D42E62" w:rsidRPr="00FA52C1">
        <w:rPr>
          <w:rFonts w:ascii="GHEA Grapalat" w:eastAsia="Times New Roman" w:hAnsi="GHEA Grapalat"/>
          <w:sz w:val="24"/>
          <w:szCs w:val="24"/>
        </w:rPr>
        <w:t>ով</w:t>
      </w:r>
      <w:r w:rsidRPr="00FA52C1">
        <w:rPr>
          <w:rFonts w:ascii="GHEA Grapalat" w:eastAsia="Times New Roman" w:hAnsi="GHEA Grapalat"/>
          <w:sz w:val="24"/>
          <w:szCs w:val="24"/>
        </w:rPr>
        <w:t xml:space="preserve"> կոնստրուկցիաների վրա հեղուկ միջավայրի և գրունտների (որոնք պարունակում են </w:t>
      </w:r>
      <w:r w:rsidRPr="00FA52C1">
        <w:rPr>
          <w:rFonts w:ascii="GHEA Grapalat" w:hAnsi="GHEA Grapalat"/>
          <w:sz w:val="24"/>
          <w:szCs w:val="24"/>
        </w:rPr>
        <w:t xml:space="preserve">քլորիդներ, սուլֆատներ, նիտրատներ և այլ աղեր ու կծու ալկալիներ) </w:t>
      </w:r>
      <w:r w:rsidRPr="00FA52C1">
        <w:rPr>
          <w:rFonts w:ascii="GHEA Grapalat" w:eastAsia="Times New Roman" w:hAnsi="GHEA Grapalat"/>
          <w:sz w:val="24"/>
          <w:szCs w:val="24"/>
        </w:rPr>
        <w:t xml:space="preserve">ագրեսիվ ազդեցության աստիճանը </w:t>
      </w:r>
      <w:r w:rsidRPr="00FA52C1">
        <w:rPr>
          <w:rFonts w:ascii="GHEA Grapalat" w:hAnsi="GHEA Grapalat"/>
          <w:sz w:val="24"/>
          <w:szCs w:val="24"/>
        </w:rPr>
        <w:t xml:space="preserve">տարբեր կոնցենտրացիաների </w:t>
      </w:r>
      <w:r w:rsidRPr="00FA52C1">
        <w:rPr>
          <w:rFonts w:ascii="GHEA Grapalat" w:eastAsia="Times New Roman" w:hAnsi="GHEA Grapalat"/>
          <w:sz w:val="24"/>
          <w:szCs w:val="24"/>
        </w:rPr>
        <w:t>լուծույթների</w:t>
      </w:r>
      <w:r w:rsidRPr="00FA52C1">
        <w:rPr>
          <w:rFonts w:ascii="GHEA Grapalat" w:hAnsi="GHEA Grapalat"/>
          <w:sz w:val="24"/>
          <w:szCs w:val="24"/>
        </w:rPr>
        <w:t xml:space="preserve"> դեպքում </w:t>
      </w:r>
      <w:r w:rsidR="00AF4129" w:rsidRPr="00FA52C1">
        <w:rPr>
          <w:rFonts w:ascii="GHEA Grapalat" w:hAnsi="GHEA Grapalat"/>
          <w:sz w:val="24"/>
          <w:szCs w:val="24"/>
        </w:rPr>
        <w:t xml:space="preserve">գնահատվում է </w:t>
      </w:r>
      <w:r w:rsidRPr="00FA52C1">
        <w:rPr>
          <w:rFonts w:ascii="GHEA Grapalat" w:hAnsi="GHEA Grapalat"/>
          <w:sz w:val="24"/>
          <w:szCs w:val="24"/>
        </w:rPr>
        <w:t>հետևյալ</w:t>
      </w:r>
      <w:r w:rsidR="00AF4129" w:rsidRPr="00FA52C1">
        <w:rPr>
          <w:rFonts w:ascii="GHEA Grapalat" w:hAnsi="GHEA Grapalat"/>
          <w:sz w:val="24"/>
          <w:szCs w:val="24"/>
        </w:rPr>
        <w:t xml:space="preserve"> կերպ</w:t>
      </w:r>
      <w:r w:rsidR="00AF4129" w:rsidRPr="00FA52C1">
        <w:rPr>
          <w:rFonts w:ascii="GHEA Grapalat" w:hAnsi="Cambria Math"/>
          <w:sz w:val="24"/>
          <w:szCs w:val="24"/>
        </w:rPr>
        <w:t>․</w:t>
      </w:r>
    </w:p>
    <w:p w14:paraId="4B8BE415" w14:textId="77777777" w:rsidR="00AF4129" w:rsidRPr="00FA52C1" w:rsidRDefault="00593376" w:rsidP="00FA52C1">
      <w:pPr>
        <w:pStyle w:val="ListParagraph"/>
        <w:numPr>
          <w:ilvl w:val="0"/>
          <w:numId w:val="39"/>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t>թույլ ագրեսիվ</w:t>
      </w:r>
      <w:r w:rsidR="00AF4129" w:rsidRPr="00FA52C1">
        <w:rPr>
          <w:rFonts w:ascii="GHEA Grapalat" w:hAnsi="GHEA Grapalat"/>
          <w:sz w:val="24"/>
          <w:szCs w:val="24"/>
          <w:lang w:val="hy-AM"/>
        </w:rPr>
        <w:t xml:space="preserve"> - </w:t>
      </w:r>
      <w:r w:rsidRPr="00FA52C1">
        <w:rPr>
          <w:rFonts w:ascii="GHEA Grapalat" w:hAnsi="GHEA Grapalat"/>
          <w:sz w:val="24"/>
          <w:szCs w:val="24"/>
          <w:lang w:val="hy-AM"/>
        </w:rPr>
        <w:t>10</w:t>
      </w:r>
      <w:r w:rsidRPr="00FA52C1">
        <w:rPr>
          <w:rFonts w:ascii="GHEA Grapalat" w:hAnsi="Cambria Math"/>
          <w:sz w:val="24"/>
          <w:szCs w:val="24"/>
          <w:lang w:val="hy-AM"/>
        </w:rPr>
        <w:t>․․․</w:t>
      </w:r>
      <w:r w:rsidRPr="00FA52C1">
        <w:rPr>
          <w:rFonts w:ascii="GHEA Grapalat" w:hAnsi="GHEA Grapalat"/>
          <w:sz w:val="24"/>
          <w:szCs w:val="24"/>
          <w:lang w:val="hy-AM"/>
        </w:rPr>
        <w:t xml:space="preserve">15 գ/լ (գ/կգ), </w:t>
      </w:r>
    </w:p>
    <w:p w14:paraId="50B9CFA5" w14:textId="77777777" w:rsidR="00AF4129" w:rsidRPr="00FA52C1" w:rsidRDefault="00593376" w:rsidP="00FA52C1">
      <w:pPr>
        <w:pStyle w:val="ListParagraph"/>
        <w:numPr>
          <w:ilvl w:val="0"/>
          <w:numId w:val="39"/>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t>միջին ագրեսիվ</w:t>
      </w:r>
      <w:r w:rsidR="00AF4129" w:rsidRPr="00FA52C1">
        <w:rPr>
          <w:rFonts w:ascii="GHEA Grapalat" w:hAnsi="GHEA Grapalat"/>
          <w:sz w:val="24"/>
          <w:szCs w:val="24"/>
          <w:lang w:val="hy-AM"/>
        </w:rPr>
        <w:t xml:space="preserve"> - </w:t>
      </w:r>
      <w:r w:rsidRPr="00FA52C1">
        <w:rPr>
          <w:rFonts w:ascii="GHEA Grapalat" w:hAnsi="GHEA Grapalat"/>
          <w:sz w:val="24"/>
          <w:szCs w:val="24"/>
          <w:lang w:val="hy-AM"/>
        </w:rPr>
        <w:t>15</w:t>
      </w:r>
      <w:r w:rsidRPr="00FA52C1">
        <w:rPr>
          <w:rFonts w:ascii="GHEA Grapalat" w:hAnsi="Cambria Math"/>
          <w:sz w:val="24"/>
          <w:szCs w:val="24"/>
          <w:lang w:val="hy-AM"/>
        </w:rPr>
        <w:t>․․․</w:t>
      </w:r>
      <w:r w:rsidRPr="00FA52C1">
        <w:rPr>
          <w:rFonts w:ascii="GHEA Grapalat" w:hAnsi="GHEA Grapalat"/>
          <w:sz w:val="24"/>
          <w:szCs w:val="24"/>
          <w:lang w:val="hy-AM"/>
        </w:rPr>
        <w:t>20 գ/լ</w:t>
      </w:r>
      <w:r w:rsidR="00AF4129" w:rsidRPr="00FA52C1">
        <w:rPr>
          <w:rFonts w:ascii="GHEA Grapalat" w:hAnsi="GHEA Grapalat"/>
          <w:sz w:val="24"/>
          <w:szCs w:val="24"/>
          <w:lang w:val="hy-AM"/>
        </w:rPr>
        <w:t xml:space="preserve"> (գ/կգ)</w:t>
      </w:r>
      <w:r w:rsidRPr="00FA52C1">
        <w:rPr>
          <w:rFonts w:ascii="GHEA Grapalat" w:hAnsi="GHEA Grapalat"/>
          <w:sz w:val="24"/>
          <w:szCs w:val="24"/>
          <w:lang w:val="hy-AM"/>
        </w:rPr>
        <w:t xml:space="preserve">, </w:t>
      </w:r>
    </w:p>
    <w:p w14:paraId="035FDADE" w14:textId="77777777" w:rsidR="00593376" w:rsidRPr="00FA52C1" w:rsidRDefault="00D93C25" w:rsidP="00FA52C1">
      <w:pPr>
        <w:pStyle w:val="ListParagraph"/>
        <w:numPr>
          <w:ilvl w:val="0"/>
          <w:numId w:val="39"/>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eastAsia="Times New Roman" w:hAnsi="GHEA Grapalat"/>
          <w:sz w:val="24"/>
          <w:szCs w:val="24"/>
          <w:lang w:val="hy-AM"/>
        </w:rPr>
        <w:t>խիստ</w:t>
      </w:r>
      <w:r w:rsidRPr="00FA52C1">
        <w:rPr>
          <w:rFonts w:ascii="GHEA Grapalat" w:hAnsi="GHEA Grapalat"/>
          <w:sz w:val="24"/>
          <w:szCs w:val="24"/>
          <w:lang w:val="hy-AM"/>
        </w:rPr>
        <w:t xml:space="preserve"> </w:t>
      </w:r>
      <w:r w:rsidR="00593376" w:rsidRPr="00FA52C1">
        <w:rPr>
          <w:rFonts w:ascii="GHEA Grapalat" w:hAnsi="GHEA Grapalat"/>
          <w:sz w:val="24"/>
          <w:szCs w:val="24"/>
          <w:lang w:val="hy-AM"/>
        </w:rPr>
        <w:t>ագրեսիվ</w:t>
      </w:r>
      <w:r w:rsidR="00AF4129" w:rsidRPr="00FA52C1">
        <w:rPr>
          <w:rFonts w:ascii="GHEA Grapalat" w:hAnsi="GHEA Grapalat"/>
          <w:sz w:val="24"/>
          <w:szCs w:val="24"/>
          <w:lang w:val="hy-AM"/>
        </w:rPr>
        <w:t xml:space="preserve"> -</w:t>
      </w:r>
      <w:r w:rsidR="00593376" w:rsidRPr="00FA52C1">
        <w:rPr>
          <w:rFonts w:ascii="GHEA Grapalat" w:hAnsi="GHEA Grapalat"/>
          <w:sz w:val="24"/>
          <w:szCs w:val="24"/>
          <w:lang w:val="hy-AM"/>
        </w:rPr>
        <w:t xml:space="preserve"> 20</w:t>
      </w:r>
      <w:r w:rsidR="00AF4129" w:rsidRPr="00FA52C1">
        <w:rPr>
          <w:rFonts w:ascii="GHEA Grapalat" w:hAnsi="GHEA Grapalat"/>
          <w:sz w:val="24"/>
          <w:szCs w:val="24"/>
          <w:lang w:val="hy-AM"/>
        </w:rPr>
        <w:t xml:space="preserve"> գ/լ (գ/կգ)</w:t>
      </w:r>
      <w:r w:rsidR="00593376" w:rsidRPr="00FA52C1">
        <w:rPr>
          <w:rFonts w:ascii="GHEA Grapalat" w:hAnsi="GHEA Grapalat"/>
          <w:sz w:val="24"/>
          <w:szCs w:val="24"/>
          <w:lang w:val="hy-AM"/>
        </w:rPr>
        <w:t xml:space="preserve">-ից ավելի։  </w:t>
      </w:r>
    </w:p>
    <w:p w14:paraId="0F5C15AC" w14:textId="77777777" w:rsidR="00593376" w:rsidRPr="00FA52C1" w:rsidRDefault="002E52A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hAnsi="GHEA Grapalat"/>
          <w:b/>
          <w:sz w:val="24"/>
          <w:szCs w:val="24"/>
        </w:rPr>
        <w:t xml:space="preserve">190. </w:t>
      </w:r>
      <w:r w:rsidR="00593376" w:rsidRPr="00FA52C1">
        <w:rPr>
          <w:rFonts w:ascii="GHEA Grapalat" w:hAnsi="GHEA Grapalat"/>
          <w:sz w:val="24"/>
          <w:szCs w:val="24"/>
        </w:rPr>
        <w:t xml:space="preserve">Կերամիկական և սիլիկատային աղյուսե կոնստրուկցիաների վրա գազային և պինդ միջավայրերի ագրեսիվ ազդեցության աստիճանն ընդունվում է համաձայն աղյուսակներ </w:t>
      </w:r>
      <w:r w:rsidR="001219A3" w:rsidRPr="00FA52C1">
        <w:rPr>
          <w:rFonts w:ascii="GHEA Grapalat" w:hAnsi="GHEA Grapalat"/>
          <w:sz w:val="24"/>
          <w:szCs w:val="24"/>
        </w:rPr>
        <w:t>39</w:t>
      </w:r>
      <w:r w:rsidR="00F30CE5" w:rsidRPr="00FA52C1">
        <w:rPr>
          <w:rFonts w:ascii="GHEA Grapalat" w:hAnsi="GHEA Grapalat"/>
          <w:sz w:val="24"/>
          <w:szCs w:val="24"/>
        </w:rPr>
        <w:t>-ի</w:t>
      </w:r>
      <w:r w:rsidR="00593376" w:rsidRPr="00FA52C1">
        <w:rPr>
          <w:rFonts w:ascii="GHEA Grapalat" w:hAnsi="GHEA Grapalat"/>
          <w:sz w:val="24"/>
          <w:szCs w:val="24"/>
        </w:rPr>
        <w:t xml:space="preserve"> և </w:t>
      </w:r>
      <w:r w:rsidR="001219A3" w:rsidRPr="00FA52C1">
        <w:rPr>
          <w:rFonts w:ascii="GHEA Grapalat" w:hAnsi="GHEA Grapalat"/>
          <w:sz w:val="24"/>
          <w:szCs w:val="24"/>
        </w:rPr>
        <w:t>40</w:t>
      </w:r>
      <w:r w:rsidR="00593376" w:rsidRPr="00FA52C1">
        <w:rPr>
          <w:rFonts w:ascii="GHEA Grapalat" w:hAnsi="GHEA Grapalat"/>
          <w:sz w:val="24"/>
          <w:szCs w:val="24"/>
        </w:rPr>
        <w:t>-ի:</w:t>
      </w:r>
    </w:p>
    <w:p w14:paraId="5AB8229A" w14:textId="77777777" w:rsidR="00593376" w:rsidRPr="00FA52C1" w:rsidRDefault="00593376" w:rsidP="00FA52C1">
      <w:pPr>
        <w:tabs>
          <w:tab w:val="left" w:pos="1440"/>
          <w:tab w:val="left" w:pos="1620"/>
          <w:tab w:val="left" w:pos="1890"/>
        </w:tabs>
        <w:spacing w:line="360" w:lineRule="auto"/>
        <w:ind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w:t>
      </w:r>
      <w:r w:rsidR="002E52A9" w:rsidRPr="00185097">
        <w:rPr>
          <w:rFonts w:ascii="GHEA Grapalat" w:eastAsia="Times New Roman" w:hAnsi="GHEA Grapalat"/>
          <w:b/>
          <w:bCs/>
          <w:sz w:val="24"/>
          <w:szCs w:val="24"/>
        </w:rPr>
        <w:t>91.</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Շարվածքի ցեմենտային շաղախների վրա հեղուկ միջավայրի ագրեսիվ ազդեցության աստիճանն ընդունվում է </w:t>
      </w:r>
      <w:r w:rsidRPr="00FA52C1">
        <w:rPr>
          <w:rFonts w:ascii="GHEA Grapalat" w:hAnsi="GHEA Grapalat"/>
          <w:sz w:val="24"/>
          <w:szCs w:val="24"/>
        </w:rPr>
        <w:t xml:space="preserve">պորտլանդցեմենտի կապակցանյութով և </w:t>
      </w:r>
      <w:r w:rsidRPr="00FA52C1">
        <w:rPr>
          <w:rFonts w:ascii="GHEA Grapalat" w:eastAsia="Times New Roman" w:hAnsi="GHEA Grapalat"/>
          <w:sz w:val="24"/>
          <w:szCs w:val="24"/>
        </w:rPr>
        <w:t xml:space="preserve">անջրանցիկության W4 տեսականիշ ունեցող </w:t>
      </w:r>
      <w:r w:rsidRPr="00FA52C1">
        <w:rPr>
          <w:rFonts w:ascii="GHEA Grapalat" w:hAnsi="GHEA Grapalat"/>
          <w:sz w:val="24"/>
          <w:szCs w:val="24"/>
        </w:rPr>
        <w:t>բետոն</w:t>
      </w:r>
      <w:r w:rsidR="00F30CE5" w:rsidRPr="00FA52C1">
        <w:rPr>
          <w:rFonts w:ascii="GHEA Grapalat" w:hAnsi="GHEA Grapalat"/>
          <w:sz w:val="24"/>
          <w:szCs w:val="24"/>
        </w:rPr>
        <w:t>ներ</w:t>
      </w:r>
      <w:r w:rsidRPr="00FA52C1">
        <w:rPr>
          <w:rFonts w:ascii="GHEA Grapalat" w:hAnsi="GHEA Grapalat"/>
          <w:sz w:val="24"/>
          <w:szCs w:val="24"/>
        </w:rPr>
        <w:t xml:space="preserve">ի համար՝ ըստ աղյուսակներ </w:t>
      </w:r>
      <w:r w:rsidR="001219A3" w:rsidRPr="00FA52C1">
        <w:rPr>
          <w:rFonts w:ascii="GHEA Grapalat" w:hAnsi="GHEA Grapalat"/>
          <w:sz w:val="24"/>
          <w:szCs w:val="24"/>
        </w:rPr>
        <w:t>8</w:t>
      </w:r>
      <w:r w:rsidR="00F30CE5" w:rsidRPr="00FA52C1">
        <w:rPr>
          <w:rFonts w:ascii="GHEA Grapalat" w:hAnsi="GHEA Grapalat"/>
          <w:sz w:val="24"/>
          <w:szCs w:val="24"/>
        </w:rPr>
        <w:t>-ի</w:t>
      </w:r>
      <w:r w:rsidRPr="00FA52C1">
        <w:rPr>
          <w:rFonts w:ascii="GHEA Grapalat" w:hAnsi="GHEA Grapalat"/>
          <w:sz w:val="24"/>
          <w:szCs w:val="24"/>
        </w:rPr>
        <w:t xml:space="preserve">, </w:t>
      </w:r>
      <w:r w:rsidR="001219A3" w:rsidRPr="00FA52C1">
        <w:rPr>
          <w:rFonts w:ascii="GHEA Grapalat" w:hAnsi="GHEA Grapalat"/>
          <w:sz w:val="24"/>
          <w:szCs w:val="24"/>
        </w:rPr>
        <w:t>9</w:t>
      </w:r>
      <w:r w:rsidR="00F30CE5" w:rsidRPr="00FA52C1">
        <w:rPr>
          <w:rFonts w:ascii="GHEA Grapalat" w:hAnsi="GHEA Grapalat"/>
          <w:sz w:val="24"/>
          <w:szCs w:val="24"/>
        </w:rPr>
        <w:t>-ի</w:t>
      </w:r>
      <w:r w:rsidRPr="00FA52C1">
        <w:rPr>
          <w:rFonts w:ascii="GHEA Grapalat" w:hAnsi="GHEA Grapalat"/>
          <w:sz w:val="24"/>
          <w:szCs w:val="24"/>
        </w:rPr>
        <w:t xml:space="preserve"> և </w:t>
      </w:r>
      <w:r w:rsidR="001219A3" w:rsidRPr="00FA52C1">
        <w:rPr>
          <w:rFonts w:ascii="GHEA Grapalat" w:hAnsi="GHEA Grapalat"/>
          <w:sz w:val="24"/>
          <w:szCs w:val="24"/>
        </w:rPr>
        <w:t>11</w:t>
      </w:r>
      <w:r w:rsidRPr="00FA52C1">
        <w:rPr>
          <w:rFonts w:ascii="GHEA Grapalat" w:hAnsi="GHEA Grapalat"/>
          <w:sz w:val="24"/>
          <w:szCs w:val="24"/>
        </w:rPr>
        <w:t xml:space="preserve">-ի, </w:t>
      </w:r>
      <w:r w:rsidR="00D03AA7" w:rsidRPr="00FA52C1">
        <w:rPr>
          <w:rFonts w:ascii="GHEA Grapalat" w:hAnsi="GHEA Grapalat"/>
          <w:sz w:val="24"/>
          <w:szCs w:val="24"/>
        </w:rPr>
        <w:t>իսկ</w:t>
      </w:r>
      <w:r w:rsidRPr="00FA52C1">
        <w:rPr>
          <w:rFonts w:ascii="GHEA Grapalat" w:hAnsi="GHEA Grapalat"/>
          <w:sz w:val="24"/>
          <w:szCs w:val="24"/>
        </w:rPr>
        <w:t xml:space="preserve"> կրային կապակցանյութի (որպես պլասիտկարար բաղադրիչ) ավելացմամբ շաղա</w:t>
      </w:r>
      <w:r w:rsidR="00F30CE5" w:rsidRPr="00FA52C1">
        <w:rPr>
          <w:rFonts w:ascii="GHEA Grapalat" w:hAnsi="GHEA Grapalat"/>
          <w:sz w:val="24"/>
          <w:szCs w:val="24"/>
        </w:rPr>
        <w:t>խ</w:t>
      </w:r>
      <w:r w:rsidRPr="00FA52C1">
        <w:rPr>
          <w:rFonts w:ascii="GHEA Grapalat" w:hAnsi="GHEA Grapalat"/>
          <w:sz w:val="24"/>
          <w:szCs w:val="24"/>
        </w:rPr>
        <w:t xml:space="preserve">ների վրա միջավայրի ագրեսիվ ազդեցության աստիճանն անհրաժեշտ է ընդունել </w:t>
      </w:r>
      <w:r w:rsidRPr="00FA52C1">
        <w:rPr>
          <w:rFonts w:ascii="GHEA Grapalat" w:hAnsi="GHEA Grapalat"/>
          <w:sz w:val="24"/>
          <w:szCs w:val="24"/>
        </w:rPr>
        <w:lastRenderedPageBreak/>
        <w:t>աղյուսակներում նշվածներից մեկ</w:t>
      </w:r>
      <w:r w:rsidR="00D03AA7" w:rsidRPr="00FA52C1">
        <w:rPr>
          <w:rFonts w:ascii="GHEA Grapalat" w:hAnsi="GHEA Grapalat"/>
          <w:sz w:val="24"/>
          <w:szCs w:val="24"/>
        </w:rPr>
        <w:t xml:space="preserve"> աստիճան</w:t>
      </w:r>
      <w:r w:rsidRPr="00FA52C1">
        <w:rPr>
          <w:rFonts w:ascii="GHEA Grapalat" w:hAnsi="GHEA Grapalat"/>
          <w:sz w:val="24"/>
          <w:szCs w:val="24"/>
        </w:rPr>
        <w:t>ով ավելի</w:t>
      </w:r>
      <w:r w:rsidR="00D03AA7" w:rsidRPr="00FA52C1">
        <w:rPr>
          <w:rFonts w:ascii="GHEA Grapalat" w:hAnsi="GHEA Grapalat"/>
          <w:sz w:val="24"/>
          <w:szCs w:val="24"/>
        </w:rPr>
        <w:t>ն</w:t>
      </w:r>
      <w:r w:rsidRPr="00FA52C1">
        <w:rPr>
          <w:rFonts w:ascii="GHEA Grapalat" w:hAnsi="GHEA Grapalat"/>
          <w:sz w:val="24"/>
          <w:szCs w:val="24"/>
        </w:rPr>
        <w:t xml:space="preserve">։ Ագրեսիվ միջավայրերում շահագործվող շարվածքի շաղախներում չի թույլատրվում օգտագործել կավեր և մոխիրներ։ </w:t>
      </w:r>
    </w:p>
    <w:p w14:paraId="651453D9" w14:textId="77777777" w:rsidR="00593376" w:rsidRPr="00FA52C1" w:rsidRDefault="002E52A9"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sz w:val="24"/>
          <w:szCs w:val="24"/>
        </w:rPr>
        <w:t xml:space="preserve">192. </w:t>
      </w:r>
      <w:r w:rsidR="00593376" w:rsidRPr="00FA52C1">
        <w:rPr>
          <w:rFonts w:ascii="GHEA Grapalat" w:eastAsia="Times New Roman" w:hAnsi="GHEA Grapalat"/>
          <w:sz w:val="24"/>
          <w:szCs w:val="24"/>
        </w:rPr>
        <w:t xml:space="preserve">Պորտլանդցեմենտի հիմքով շարվածքի շաղախների վրա գազային և պինդ միջավայրերի ագրեսիվ ազդեցության աստիճանն ընդունվում է </w:t>
      </w:r>
      <w:r w:rsidR="00D03AA7" w:rsidRPr="00FA52C1">
        <w:rPr>
          <w:rFonts w:ascii="GHEA Grapalat" w:eastAsia="Times New Roman" w:hAnsi="GHEA Grapalat"/>
          <w:sz w:val="24"/>
          <w:szCs w:val="24"/>
        </w:rPr>
        <w:t>համաձայն</w:t>
      </w:r>
      <w:r w:rsidR="00593376" w:rsidRPr="00FA52C1">
        <w:rPr>
          <w:rFonts w:ascii="GHEA Grapalat" w:eastAsia="Times New Roman" w:hAnsi="GHEA Grapalat"/>
          <w:sz w:val="24"/>
          <w:szCs w:val="24"/>
        </w:rPr>
        <w:t xml:space="preserve"> աղյուսակներ </w:t>
      </w:r>
      <w:r w:rsidR="001219A3" w:rsidRPr="00FA52C1">
        <w:rPr>
          <w:rFonts w:ascii="GHEA Grapalat" w:eastAsia="Times New Roman" w:hAnsi="GHEA Grapalat"/>
          <w:sz w:val="24"/>
          <w:szCs w:val="24"/>
        </w:rPr>
        <w:t>2</w:t>
      </w:r>
      <w:r w:rsidR="00F30CE5" w:rsidRPr="00FA52C1">
        <w:rPr>
          <w:rFonts w:ascii="GHEA Grapalat" w:eastAsia="Times New Roman" w:hAnsi="GHEA Grapalat"/>
          <w:sz w:val="24"/>
          <w:szCs w:val="24"/>
        </w:rPr>
        <w:t>-ի</w:t>
      </w:r>
      <w:r w:rsidR="00593376" w:rsidRPr="00FA52C1">
        <w:rPr>
          <w:rFonts w:ascii="GHEA Grapalat" w:eastAsia="Times New Roman" w:hAnsi="GHEA Grapalat"/>
          <w:sz w:val="24"/>
          <w:szCs w:val="24"/>
        </w:rPr>
        <w:t xml:space="preserve"> և </w:t>
      </w:r>
      <w:r w:rsidR="001219A3" w:rsidRPr="00FA52C1">
        <w:rPr>
          <w:rFonts w:ascii="GHEA Grapalat" w:eastAsia="Times New Roman" w:hAnsi="GHEA Grapalat"/>
          <w:sz w:val="24"/>
          <w:szCs w:val="24"/>
        </w:rPr>
        <w:t>4</w:t>
      </w:r>
      <w:r w:rsidR="00593376" w:rsidRPr="00FA52C1">
        <w:rPr>
          <w:rFonts w:ascii="GHEA Grapalat" w:eastAsia="Times New Roman" w:hAnsi="GHEA Grapalat"/>
          <w:sz w:val="24"/>
          <w:szCs w:val="24"/>
        </w:rPr>
        <w:t xml:space="preserve">-ի։ </w:t>
      </w:r>
    </w:p>
    <w:p w14:paraId="57E186DE"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2E52A9" w:rsidRPr="00185097">
        <w:rPr>
          <w:rFonts w:ascii="GHEA Grapalat" w:eastAsia="Times New Roman" w:hAnsi="GHEA Grapalat"/>
          <w:b/>
          <w:bCs/>
          <w:sz w:val="24"/>
          <w:szCs w:val="24"/>
        </w:rPr>
        <w:t>93.</w:t>
      </w:r>
      <w:r w:rsidRPr="00FA52C1">
        <w:rPr>
          <w:rFonts w:ascii="GHEA Grapalat" w:eastAsia="Times New Roman" w:hAnsi="GHEA Grapalat"/>
          <w:sz w:val="24"/>
          <w:szCs w:val="24"/>
        </w:rPr>
        <w:t xml:space="preserve"> Շարվածքի պարբերաբար սառչելու </w:t>
      </w:r>
      <w:r w:rsidR="00F30CE5" w:rsidRPr="00FA52C1">
        <w:rPr>
          <w:rFonts w:ascii="GHEA Grapalat" w:eastAsia="Times New Roman" w:hAnsi="GHEA Grapalat"/>
          <w:sz w:val="24"/>
          <w:szCs w:val="24"/>
        </w:rPr>
        <w:t>պարագայում</w:t>
      </w:r>
      <w:r w:rsidRPr="00FA52C1">
        <w:rPr>
          <w:rFonts w:ascii="GHEA Grapalat" w:eastAsia="Times New Roman" w:hAnsi="GHEA Grapalat"/>
          <w:sz w:val="24"/>
          <w:szCs w:val="24"/>
        </w:rPr>
        <w:t xml:space="preserve"> շաղախի սառնակայունության տեսականիշն ընդունվում է համաձայն աղյուսակ </w:t>
      </w:r>
      <w:r w:rsidR="00252755" w:rsidRPr="00FA52C1">
        <w:rPr>
          <w:rFonts w:ascii="GHEA Grapalat" w:eastAsia="Times New Roman" w:hAnsi="GHEA Grapalat"/>
          <w:sz w:val="24"/>
          <w:szCs w:val="24"/>
        </w:rPr>
        <w:t>19</w:t>
      </w:r>
      <w:r w:rsidRPr="00FA52C1">
        <w:rPr>
          <w:rFonts w:ascii="GHEA Grapalat" w:eastAsia="Times New Roman" w:hAnsi="GHEA Grapalat"/>
          <w:sz w:val="24"/>
          <w:szCs w:val="24"/>
        </w:rPr>
        <w:t xml:space="preserve">-ի:  </w:t>
      </w:r>
    </w:p>
    <w:p w14:paraId="01FFE717"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2E52A9" w:rsidRPr="00185097">
        <w:rPr>
          <w:rFonts w:ascii="GHEA Grapalat" w:eastAsia="Times New Roman" w:hAnsi="GHEA Grapalat"/>
          <w:b/>
          <w:bCs/>
          <w:sz w:val="24"/>
          <w:szCs w:val="24"/>
        </w:rPr>
        <w:t>9</w:t>
      </w:r>
      <w:r w:rsidR="008A4DFA" w:rsidRPr="00FA52C1">
        <w:rPr>
          <w:rFonts w:ascii="GHEA Grapalat" w:eastAsia="Times New Roman" w:hAnsi="GHEA Grapalat"/>
          <w:b/>
          <w:bCs/>
          <w:sz w:val="24"/>
          <w:szCs w:val="24"/>
        </w:rPr>
        <w:t>4</w:t>
      </w:r>
      <w:r w:rsidR="002E52A9"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Շաղախների համար օգտագործվող ավազն ու ջուրը պետք է համապատասխանեն </w:t>
      </w:r>
      <w:r w:rsidR="00D03AA7" w:rsidRPr="00FA52C1">
        <w:rPr>
          <w:rFonts w:ascii="GHEA Grapalat" w:eastAsia="Times New Roman" w:hAnsi="GHEA Grapalat"/>
          <w:sz w:val="24"/>
          <w:szCs w:val="24"/>
        </w:rPr>
        <w:t>5</w:t>
      </w:r>
      <w:r w:rsidRPr="00FA52C1">
        <w:rPr>
          <w:rFonts w:ascii="GHEA Grapalat" w:eastAsia="Times New Roman" w:hAnsi="GHEA Grapalat"/>
          <w:sz w:val="24"/>
          <w:szCs w:val="24"/>
        </w:rPr>
        <w:t>.4</w:t>
      </w:r>
      <w:r w:rsidR="00D03AA7"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բաժնում ներկայացված պահանջներին:</w:t>
      </w:r>
      <w:r w:rsidRPr="00FA52C1">
        <w:rPr>
          <w:rFonts w:ascii="GHEA Grapalat" w:eastAsia="Times New Roman" w:hAnsi="GHEA Grapalat"/>
          <w:b/>
          <w:bCs/>
          <w:sz w:val="24"/>
          <w:szCs w:val="24"/>
        </w:rPr>
        <w:t xml:space="preserve">  </w:t>
      </w:r>
    </w:p>
    <w:p w14:paraId="51511B2C"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1</w:t>
      </w:r>
      <w:r w:rsidR="002E52A9" w:rsidRPr="00185097">
        <w:rPr>
          <w:rFonts w:ascii="GHEA Grapalat" w:eastAsia="Times New Roman" w:hAnsi="GHEA Grapalat"/>
          <w:b/>
          <w:bCs/>
          <w:sz w:val="24"/>
          <w:szCs w:val="24"/>
        </w:rPr>
        <w:t>9</w:t>
      </w:r>
      <w:r w:rsidR="008A4DFA" w:rsidRPr="00FA52C1">
        <w:rPr>
          <w:rFonts w:ascii="GHEA Grapalat" w:eastAsia="Times New Roman" w:hAnsi="GHEA Grapalat"/>
          <w:b/>
          <w:bCs/>
          <w:sz w:val="24"/>
          <w:szCs w:val="24"/>
        </w:rPr>
        <w:t>5</w:t>
      </w:r>
      <w:r w:rsidRPr="00FA52C1">
        <w:rPr>
          <w:rFonts w:ascii="GHEA Grapalat" w:eastAsia="Times New Roman" w:hAnsi="GHEA Grapalat"/>
          <w:b/>
          <w:bCs/>
          <w:sz w:val="24"/>
          <w:szCs w:val="24"/>
        </w:rPr>
        <w:t>.</w:t>
      </w:r>
      <w:r w:rsidRPr="00FA52C1">
        <w:rPr>
          <w:rFonts w:ascii="GHEA Grapalat" w:eastAsia="Times New Roman" w:hAnsi="GHEA Grapalat"/>
          <w:sz w:val="24"/>
          <w:szCs w:val="24"/>
        </w:rPr>
        <w:t xml:space="preserve"> Ագրեսիվ միջավայրի ազդեցությամբ սենքերի քարե շարվածքի կարանները պետք է ծեփալցափակվեն։ Ագրեսիվ միջավայրերի ազդեցության պայմաններում շահագործվող քարե և ամրանաքարե կոնստրուկցիաների մակերևույթներն անհրաժեշտ է կոռոզիայից պաշտպանել լաքաներկային նյութերով (սվաղի կամ անմիջապես շարվածքի վրա)՝ համաձայն աղյուսակ </w:t>
      </w:r>
      <w:r w:rsidR="00252755" w:rsidRPr="00FA52C1">
        <w:rPr>
          <w:rFonts w:ascii="GHEA Grapalat" w:eastAsia="Times New Roman" w:hAnsi="GHEA Grapalat"/>
          <w:sz w:val="24"/>
          <w:szCs w:val="24"/>
        </w:rPr>
        <w:t>4</w:t>
      </w:r>
      <w:r w:rsidRPr="00FA52C1">
        <w:rPr>
          <w:rFonts w:ascii="GHEA Grapalat" w:eastAsia="Times New Roman" w:hAnsi="GHEA Grapalat"/>
          <w:sz w:val="24"/>
          <w:szCs w:val="24"/>
        </w:rPr>
        <w:t>1-ի պահանջների: Վերգետնյա մաս</w:t>
      </w:r>
      <w:r w:rsidR="00BB683C" w:rsidRPr="00FA52C1">
        <w:rPr>
          <w:rFonts w:ascii="GHEA Grapalat" w:eastAsia="Times New Roman" w:hAnsi="GHEA Grapalat"/>
          <w:sz w:val="24"/>
          <w:szCs w:val="24"/>
        </w:rPr>
        <w:t>եր</w:t>
      </w:r>
      <w:r w:rsidRPr="00FA52C1">
        <w:rPr>
          <w:rFonts w:ascii="GHEA Grapalat" w:eastAsia="Times New Roman" w:hAnsi="GHEA Grapalat"/>
          <w:sz w:val="24"/>
          <w:szCs w:val="24"/>
        </w:rPr>
        <w:t xml:space="preserve">ում տեղակայված կոնստրուկցիաների համար հարկավոր է կիրառել անհրաժեշտ գոլորշաթափանցելիություն ապահովող պաշտպանիչ նյութեր։ </w:t>
      </w:r>
    </w:p>
    <w:p w14:paraId="2F8C3B35" w14:textId="77777777" w:rsidR="00593376" w:rsidRPr="00FA52C1" w:rsidRDefault="00593376"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1</w:t>
      </w:r>
      <w:r w:rsidR="002E52A9" w:rsidRPr="00185097">
        <w:rPr>
          <w:rFonts w:ascii="GHEA Grapalat" w:eastAsia="Times New Roman" w:hAnsi="GHEA Grapalat"/>
          <w:b/>
          <w:bCs/>
          <w:sz w:val="24"/>
          <w:szCs w:val="24"/>
        </w:rPr>
        <w:t>9</w:t>
      </w:r>
      <w:r w:rsidR="008A4DFA" w:rsidRPr="00FA52C1">
        <w:rPr>
          <w:rFonts w:ascii="GHEA Grapalat" w:eastAsia="Times New Roman" w:hAnsi="GHEA Grapalat"/>
          <w:b/>
          <w:bCs/>
          <w:sz w:val="24"/>
          <w:szCs w:val="24"/>
        </w:rPr>
        <w:t>6</w:t>
      </w:r>
      <w:r w:rsidR="002E52A9"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Քարե շարվածքում առկա պողպատե դետալները</w:t>
      </w:r>
      <w:r w:rsidR="00C67FF5" w:rsidRPr="00FA52C1">
        <w:rPr>
          <w:rFonts w:ascii="GHEA Grapalat" w:eastAsia="Times New Roman" w:hAnsi="GHEA Grapalat"/>
          <w:sz w:val="24"/>
          <w:szCs w:val="24"/>
        </w:rPr>
        <w:t xml:space="preserve"> պետք է ունենան կոռոզիայից պաշտպանություն՝</w:t>
      </w:r>
      <w:r w:rsidRPr="00FA52C1">
        <w:rPr>
          <w:rFonts w:ascii="GHEA Grapalat" w:eastAsia="Times New Roman" w:hAnsi="GHEA Grapalat"/>
          <w:sz w:val="24"/>
          <w:szCs w:val="24"/>
        </w:rPr>
        <w:t xml:space="preserve"> </w:t>
      </w:r>
      <w:r w:rsidR="00BB683C" w:rsidRPr="00FA52C1">
        <w:rPr>
          <w:rFonts w:ascii="GHEA Grapalat" w:eastAsia="Times New Roman" w:hAnsi="GHEA Grapalat"/>
          <w:sz w:val="24"/>
          <w:szCs w:val="24"/>
        </w:rPr>
        <w:t>5</w:t>
      </w:r>
      <w:r w:rsidRPr="00FA52C1">
        <w:rPr>
          <w:rFonts w:ascii="GHEA Grapalat" w:eastAsia="Times New Roman" w:hAnsi="GHEA Grapalat"/>
          <w:sz w:val="24"/>
          <w:szCs w:val="24"/>
        </w:rPr>
        <w:t>.5 բաժնում ներկայացված պահանջներին համապատասխան:</w:t>
      </w:r>
    </w:p>
    <w:p w14:paraId="31C83107" w14:textId="77777777" w:rsidR="00DA45D6" w:rsidRPr="00FA52C1" w:rsidRDefault="00DA45D6" w:rsidP="00FA52C1">
      <w:pPr>
        <w:pStyle w:val="ListParagraph"/>
        <w:tabs>
          <w:tab w:val="left" w:pos="851"/>
          <w:tab w:val="left" w:pos="1440"/>
          <w:tab w:val="left" w:pos="1620"/>
          <w:tab w:val="left" w:pos="1890"/>
        </w:tabs>
        <w:spacing w:line="360" w:lineRule="auto"/>
        <w:ind w:left="0" w:right="-1" w:firstLine="720"/>
        <w:jc w:val="both"/>
        <w:rPr>
          <w:rFonts w:ascii="GHEA Grapalat" w:eastAsia="Times New Roman" w:hAnsi="GHEA Grapalat"/>
          <w:b/>
          <w:sz w:val="24"/>
          <w:szCs w:val="24"/>
          <w:lang w:val="hy-AM"/>
        </w:rPr>
      </w:pPr>
    </w:p>
    <w:p w14:paraId="680DAC09" w14:textId="77777777" w:rsidR="005A0865" w:rsidRPr="00FA52C1" w:rsidRDefault="005A0865" w:rsidP="00FA52C1">
      <w:pPr>
        <w:pStyle w:val="ListParagraph"/>
        <w:numPr>
          <w:ilvl w:val="0"/>
          <w:numId w:val="3"/>
        </w:numPr>
        <w:tabs>
          <w:tab w:val="left" w:pos="426"/>
          <w:tab w:val="left" w:pos="1440"/>
          <w:tab w:val="left" w:pos="1620"/>
          <w:tab w:val="left" w:pos="1890"/>
        </w:tabs>
        <w:spacing w:line="360" w:lineRule="auto"/>
        <w:ind w:left="0" w:right="-1" w:firstLine="720"/>
        <w:jc w:val="center"/>
        <w:rPr>
          <w:rFonts w:ascii="GHEA Grapalat" w:eastAsia="Times New Roman" w:hAnsi="GHEA Grapalat"/>
          <w:b/>
          <w:sz w:val="24"/>
          <w:szCs w:val="24"/>
        </w:rPr>
      </w:pPr>
      <w:r w:rsidRPr="00FA52C1">
        <w:rPr>
          <w:rFonts w:ascii="GHEA Grapalat" w:eastAsia="Times New Roman" w:hAnsi="GHEA Grapalat"/>
          <w:b/>
          <w:sz w:val="24"/>
          <w:szCs w:val="24"/>
        </w:rPr>
        <w:t>ՄԵՏԱՂԱԿԱՆ ԿՈՆՍՏՐՈՒԿՑԻԱՆԵՐ</w:t>
      </w:r>
    </w:p>
    <w:p w14:paraId="6F8DD4F2" w14:textId="77777777" w:rsidR="005A0865" w:rsidRDefault="00D025FE" w:rsidP="00FA52C1">
      <w:pPr>
        <w:pStyle w:val="formattext"/>
        <w:tabs>
          <w:tab w:val="left" w:pos="1440"/>
          <w:tab w:val="left" w:pos="1620"/>
          <w:tab w:val="left" w:pos="1890"/>
        </w:tabs>
        <w:spacing w:before="0" w:beforeAutospacing="0" w:after="0" w:afterAutospacing="0" w:line="360" w:lineRule="auto"/>
        <w:ind w:right="-1" w:firstLine="720"/>
        <w:jc w:val="center"/>
        <w:textAlignment w:val="baseline"/>
        <w:rPr>
          <w:rFonts w:ascii="GHEA Grapalat" w:hAnsi="GHEA Grapalat"/>
          <w:b/>
          <w:bCs/>
          <w:lang w:val="en-US"/>
        </w:rPr>
      </w:pPr>
      <w:r w:rsidRPr="00FA52C1">
        <w:rPr>
          <w:rFonts w:ascii="GHEA Grapalat" w:hAnsi="GHEA Grapalat"/>
          <w:b/>
          <w:bCs/>
          <w:bdr w:val="none" w:sz="0" w:space="0" w:color="auto" w:frame="1"/>
          <w:lang w:val="en-US"/>
        </w:rPr>
        <w:t>8</w:t>
      </w:r>
      <w:r w:rsidR="00815172" w:rsidRPr="00FA52C1">
        <w:rPr>
          <w:rFonts w:ascii="GHEA Grapalat" w:hAnsi="GHEA Grapalat"/>
          <w:b/>
          <w:bCs/>
          <w:bdr w:val="none" w:sz="0" w:space="0" w:color="auto" w:frame="1"/>
        </w:rPr>
        <w:t>.1</w:t>
      </w:r>
      <w:r w:rsidRPr="00FA52C1">
        <w:rPr>
          <w:rFonts w:ascii="GHEA Grapalat" w:hAnsi="GHEA Grapalat"/>
          <w:b/>
          <w:bCs/>
          <w:bdr w:val="none" w:sz="0" w:space="0" w:color="auto" w:frame="1"/>
          <w:lang w:val="en-US"/>
        </w:rPr>
        <w:t xml:space="preserve">. </w:t>
      </w:r>
      <w:r w:rsidR="00815172" w:rsidRPr="00FA52C1">
        <w:rPr>
          <w:rFonts w:ascii="GHEA Grapalat" w:hAnsi="GHEA Grapalat"/>
          <w:b/>
          <w:bCs/>
          <w:bdr w:val="none" w:sz="0" w:space="0" w:color="auto" w:frame="1"/>
        </w:rPr>
        <w:t xml:space="preserve"> </w:t>
      </w:r>
      <w:r w:rsidR="00815172" w:rsidRPr="00FA52C1">
        <w:rPr>
          <w:rFonts w:ascii="GHEA Grapalat" w:hAnsi="GHEA Grapalat"/>
          <w:b/>
          <w:bCs/>
        </w:rPr>
        <w:t>ՄԻՋԱՎԱՅՐԵՐԻ ԱԳՐԵՍԻՎ ԱԶԴԵՑՈՒԹՅԱՆ ԱՍՏԻՃԱՆԸ</w:t>
      </w:r>
    </w:p>
    <w:p w14:paraId="2F2F3589" w14:textId="77777777" w:rsidR="008B249A" w:rsidRPr="008B249A" w:rsidRDefault="008B249A" w:rsidP="00FA52C1">
      <w:pPr>
        <w:pStyle w:val="formattext"/>
        <w:tabs>
          <w:tab w:val="left" w:pos="1440"/>
          <w:tab w:val="left" w:pos="1620"/>
          <w:tab w:val="left" w:pos="1890"/>
        </w:tabs>
        <w:spacing w:before="0" w:beforeAutospacing="0" w:after="0" w:afterAutospacing="0" w:line="360" w:lineRule="auto"/>
        <w:ind w:right="-1" w:firstLine="720"/>
        <w:jc w:val="center"/>
        <w:textAlignment w:val="baseline"/>
        <w:rPr>
          <w:rFonts w:ascii="GHEA Grapalat" w:hAnsi="GHEA Grapalat"/>
          <w:lang w:val="en-US"/>
        </w:rPr>
      </w:pPr>
    </w:p>
    <w:p w14:paraId="412598B8" w14:textId="77777777" w:rsidR="00815172" w:rsidRPr="00FA52C1" w:rsidRDefault="00815172" w:rsidP="00FA52C1">
      <w:pPr>
        <w:pStyle w:val="formattext"/>
        <w:tabs>
          <w:tab w:val="left" w:pos="1440"/>
          <w:tab w:val="left" w:pos="1620"/>
          <w:tab w:val="left" w:pos="1890"/>
        </w:tabs>
        <w:spacing w:before="0" w:beforeAutospacing="0" w:after="0" w:afterAutospacing="0" w:line="360" w:lineRule="auto"/>
        <w:ind w:firstLine="720"/>
        <w:jc w:val="both"/>
        <w:textAlignment w:val="baseline"/>
        <w:rPr>
          <w:rFonts w:ascii="GHEA Grapalat" w:hAnsi="GHEA Grapalat"/>
        </w:rPr>
      </w:pPr>
      <w:r w:rsidRPr="00FA52C1">
        <w:rPr>
          <w:rFonts w:ascii="GHEA Grapalat" w:hAnsi="GHEA Grapalat"/>
          <w:b/>
          <w:bCs/>
        </w:rPr>
        <w:t>19</w:t>
      </w:r>
      <w:r w:rsidR="00D025FE" w:rsidRPr="00FA52C1">
        <w:rPr>
          <w:rFonts w:ascii="GHEA Grapalat" w:hAnsi="GHEA Grapalat"/>
          <w:b/>
          <w:bCs/>
          <w:lang w:val="en-US"/>
        </w:rPr>
        <w:t>7</w:t>
      </w:r>
      <w:r w:rsidR="00D025FE" w:rsidRPr="00FA52C1">
        <w:rPr>
          <w:rFonts w:ascii="GHEA Grapalat" w:hAnsi="GHEA Grapalat" w:cs="Cambria Math"/>
          <w:b/>
          <w:bCs/>
          <w:lang w:val="en-US"/>
        </w:rPr>
        <w:t>.</w:t>
      </w:r>
      <w:r w:rsidRPr="00FA52C1">
        <w:rPr>
          <w:rFonts w:ascii="GHEA Grapalat" w:hAnsi="GHEA Grapalat"/>
          <w:b/>
          <w:bCs/>
        </w:rPr>
        <w:t xml:space="preserve"> </w:t>
      </w:r>
      <w:r w:rsidRPr="00FA52C1">
        <w:rPr>
          <w:rFonts w:ascii="GHEA Grapalat" w:hAnsi="GHEA Grapalat"/>
        </w:rPr>
        <w:t>Ագրեսիվ միջավայրերը դասակարգվում են.</w:t>
      </w:r>
    </w:p>
    <w:p w14:paraId="5A609D6A" w14:textId="77777777" w:rsidR="00815172" w:rsidRPr="00FA52C1" w:rsidRDefault="00815172" w:rsidP="00FA52C1">
      <w:pPr>
        <w:pStyle w:val="formattext"/>
        <w:numPr>
          <w:ilvl w:val="0"/>
          <w:numId w:val="40"/>
        </w:numPr>
        <w:tabs>
          <w:tab w:val="left" w:pos="1440"/>
          <w:tab w:val="left" w:pos="1620"/>
          <w:tab w:val="left" w:pos="1890"/>
        </w:tabs>
        <w:spacing w:before="0" w:beforeAutospacing="0" w:after="0" w:afterAutospacing="0" w:line="360" w:lineRule="auto"/>
        <w:ind w:left="0" w:firstLine="720"/>
        <w:jc w:val="both"/>
        <w:textAlignment w:val="baseline"/>
        <w:rPr>
          <w:rFonts w:ascii="GHEA Grapalat" w:hAnsi="GHEA Grapalat"/>
        </w:rPr>
      </w:pPr>
      <w:r w:rsidRPr="00FA52C1">
        <w:rPr>
          <w:rFonts w:ascii="GHEA Grapalat" w:hAnsi="GHEA Grapalat"/>
        </w:rPr>
        <w:t>ըստ միջավայրի ֆիզիկական վիճակի` գազային, հեղուկ և պինդ,</w:t>
      </w:r>
    </w:p>
    <w:p w14:paraId="4783CBCA" w14:textId="77777777" w:rsidR="00815172" w:rsidRPr="00FA52C1" w:rsidRDefault="00815172" w:rsidP="00FA52C1">
      <w:pPr>
        <w:pStyle w:val="formattext"/>
        <w:numPr>
          <w:ilvl w:val="0"/>
          <w:numId w:val="40"/>
        </w:numPr>
        <w:tabs>
          <w:tab w:val="left" w:pos="1440"/>
          <w:tab w:val="left" w:pos="1620"/>
          <w:tab w:val="left" w:pos="1890"/>
        </w:tabs>
        <w:spacing w:before="0" w:beforeAutospacing="0" w:after="0" w:afterAutospacing="0" w:line="360" w:lineRule="auto"/>
        <w:ind w:left="0" w:firstLine="720"/>
        <w:jc w:val="both"/>
        <w:textAlignment w:val="baseline"/>
        <w:rPr>
          <w:rFonts w:ascii="GHEA Grapalat" w:hAnsi="GHEA Grapalat"/>
        </w:rPr>
      </w:pPr>
      <w:r w:rsidRPr="00FA52C1">
        <w:rPr>
          <w:rFonts w:ascii="GHEA Grapalat" w:hAnsi="GHEA Grapalat"/>
        </w:rPr>
        <w:t xml:space="preserve">ըստ մետաղական կոնստրուկցիաների վրա ազդեցության ուժգնության՝ ոչ ագրեսիվ, թույլ ագրեսիվ, միջին ագրեսիվ և </w:t>
      </w:r>
      <w:r w:rsidR="006D7F6D" w:rsidRPr="00FA52C1">
        <w:rPr>
          <w:rFonts w:ascii="GHEA Grapalat" w:hAnsi="GHEA Grapalat"/>
        </w:rPr>
        <w:t xml:space="preserve">խիստ </w:t>
      </w:r>
      <w:r w:rsidRPr="00FA52C1">
        <w:rPr>
          <w:rFonts w:ascii="GHEA Grapalat" w:hAnsi="GHEA Grapalat"/>
        </w:rPr>
        <w:t>ագրեսիվ:</w:t>
      </w:r>
    </w:p>
    <w:p w14:paraId="262DEDE2" w14:textId="77777777" w:rsidR="00815172" w:rsidRPr="00FA52C1" w:rsidRDefault="00D025FE" w:rsidP="00FA52C1">
      <w:pPr>
        <w:pStyle w:val="formattext"/>
        <w:tabs>
          <w:tab w:val="left" w:pos="1440"/>
          <w:tab w:val="left" w:pos="1620"/>
          <w:tab w:val="left" w:pos="1890"/>
        </w:tabs>
        <w:spacing w:before="0" w:beforeAutospacing="0" w:after="0" w:afterAutospacing="0" w:line="360" w:lineRule="auto"/>
        <w:ind w:firstLine="720"/>
        <w:jc w:val="both"/>
        <w:textAlignment w:val="baseline"/>
        <w:rPr>
          <w:rFonts w:ascii="GHEA Grapalat" w:hAnsi="GHEA Grapalat"/>
        </w:rPr>
      </w:pPr>
      <w:r w:rsidRPr="00185097">
        <w:rPr>
          <w:rFonts w:ascii="GHEA Grapalat" w:hAnsi="GHEA Grapalat"/>
          <w:b/>
        </w:rPr>
        <w:t>198.</w:t>
      </w:r>
      <w:r w:rsidR="00494BEF" w:rsidRPr="00FA52C1">
        <w:rPr>
          <w:rFonts w:ascii="GHEA Grapalat" w:hAnsi="GHEA Grapalat"/>
          <w:b/>
        </w:rPr>
        <w:t xml:space="preserve"> </w:t>
      </w:r>
      <w:r w:rsidR="00815172" w:rsidRPr="00FA52C1">
        <w:rPr>
          <w:rFonts w:ascii="GHEA Grapalat" w:hAnsi="GHEA Grapalat"/>
        </w:rPr>
        <w:t>Գազային ագրեսիվ միջավայրերի համար թույլ ագրեսիվ ազդեցության աստիճանը լրացուցիչ բաժանվում է թույլ ագրեսիվ</w:t>
      </w:r>
      <w:r w:rsidRPr="00185097">
        <w:rPr>
          <w:rFonts w:ascii="GHEA Grapalat" w:hAnsi="GHEA Grapalat"/>
        </w:rPr>
        <w:t xml:space="preserve">՝ </w:t>
      </w:r>
      <w:r w:rsidR="00815172" w:rsidRPr="00FA52C1">
        <w:rPr>
          <w:rFonts w:ascii="GHEA Grapalat" w:hAnsi="GHEA Grapalat"/>
        </w:rPr>
        <w:t>1 և</w:t>
      </w:r>
      <w:r w:rsidRPr="00185097">
        <w:rPr>
          <w:rFonts w:ascii="GHEA Grapalat" w:hAnsi="GHEA Grapalat"/>
        </w:rPr>
        <w:t xml:space="preserve"> </w:t>
      </w:r>
      <w:r w:rsidR="00815172" w:rsidRPr="00FA52C1">
        <w:rPr>
          <w:rFonts w:ascii="GHEA Grapalat" w:hAnsi="GHEA Grapalat"/>
        </w:rPr>
        <w:t xml:space="preserve">2 ենթաստիճանների:    </w:t>
      </w:r>
    </w:p>
    <w:p w14:paraId="4B0BC759" w14:textId="77777777" w:rsidR="00815172" w:rsidRPr="00FA52C1" w:rsidRDefault="00FB21E7" w:rsidP="00FA52C1">
      <w:pPr>
        <w:pStyle w:val="formattext"/>
        <w:tabs>
          <w:tab w:val="left" w:pos="1440"/>
          <w:tab w:val="left" w:pos="1620"/>
          <w:tab w:val="left" w:pos="1890"/>
        </w:tabs>
        <w:spacing w:before="0" w:beforeAutospacing="0" w:after="0" w:afterAutospacing="0" w:line="360" w:lineRule="auto"/>
        <w:ind w:firstLine="720"/>
        <w:jc w:val="both"/>
        <w:textAlignment w:val="baseline"/>
        <w:rPr>
          <w:rFonts w:ascii="GHEA Grapalat" w:hAnsi="GHEA Grapalat"/>
        </w:rPr>
      </w:pPr>
      <w:r w:rsidRPr="00FA52C1">
        <w:rPr>
          <w:rFonts w:ascii="GHEA Grapalat" w:hAnsi="GHEA Grapalat"/>
          <w:b/>
          <w:bCs/>
        </w:rPr>
        <w:t>19</w:t>
      </w:r>
      <w:r w:rsidR="00D025FE" w:rsidRPr="00185097">
        <w:rPr>
          <w:rFonts w:ascii="GHEA Grapalat" w:hAnsi="GHEA Grapalat"/>
          <w:b/>
          <w:bCs/>
        </w:rPr>
        <w:t>9.</w:t>
      </w:r>
      <w:r w:rsidRPr="00FA52C1">
        <w:rPr>
          <w:rFonts w:ascii="GHEA Grapalat" w:hAnsi="GHEA Grapalat"/>
        </w:rPr>
        <w:t xml:space="preserve"> </w:t>
      </w:r>
      <w:r w:rsidR="00815172" w:rsidRPr="00FA52C1">
        <w:rPr>
          <w:rFonts w:ascii="GHEA Grapalat" w:hAnsi="GHEA Grapalat"/>
        </w:rPr>
        <w:t>Մետաղական կոնստրուկցիաների վրա միջավայրի ագրեսիվ ազդեցության աստիճանները բերված են հետևյալ աղյուսակներում.</w:t>
      </w:r>
    </w:p>
    <w:p w14:paraId="1DEB8FC7"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lang w:val="en-US"/>
        </w:rPr>
        <w:t>42</w:t>
      </w:r>
      <w:r w:rsidR="00815172" w:rsidRPr="00FA52C1">
        <w:rPr>
          <w:rFonts w:ascii="GHEA Grapalat" w:hAnsi="GHEA Grapalat"/>
        </w:rPr>
        <w:t xml:space="preserve"> - գազային միջավայրերի համար,</w:t>
      </w:r>
    </w:p>
    <w:p w14:paraId="70F79517"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lang w:val="en-US"/>
        </w:rPr>
        <w:lastRenderedPageBreak/>
        <w:t>43</w:t>
      </w:r>
      <w:r w:rsidR="00815172" w:rsidRPr="00FA52C1">
        <w:rPr>
          <w:rFonts w:ascii="GHEA Grapalat" w:hAnsi="GHEA Grapalat"/>
        </w:rPr>
        <w:t xml:space="preserve"> – պինդ միջավայրերի համար,</w:t>
      </w:r>
    </w:p>
    <w:p w14:paraId="651F7E5A"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lang w:val="en-US"/>
        </w:rPr>
        <w:t>44</w:t>
      </w:r>
      <w:r w:rsidR="00815172" w:rsidRPr="00FA52C1">
        <w:rPr>
          <w:rFonts w:ascii="GHEA Grapalat" w:hAnsi="GHEA Grapalat"/>
        </w:rPr>
        <w:t xml:space="preserve"> - հեղուկ անօրգանական միջավայրերի համար,</w:t>
      </w:r>
    </w:p>
    <w:p w14:paraId="043F2B39"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lang w:val="en-US"/>
        </w:rPr>
        <w:t>45</w:t>
      </w:r>
      <w:r w:rsidR="00815172" w:rsidRPr="00FA52C1">
        <w:rPr>
          <w:rFonts w:ascii="GHEA Grapalat" w:hAnsi="GHEA Grapalat"/>
        </w:rPr>
        <w:t xml:space="preserve"> - հեղուկ օրգանական միջավայրերի համար,</w:t>
      </w:r>
    </w:p>
    <w:p w14:paraId="0669EC19"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rPr>
        <w:t>46</w:t>
      </w:r>
      <w:r w:rsidR="00815172" w:rsidRPr="00FA52C1">
        <w:rPr>
          <w:rFonts w:ascii="GHEA Grapalat" w:hAnsi="GHEA Grapalat"/>
        </w:rPr>
        <w:t xml:space="preserve"> - ստորգետնյա ջրերի և գրունտների համար,</w:t>
      </w:r>
    </w:p>
    <w:p w14:paraId="28932C03" w14:textId="77777777" w:rsidR="00815172" w:rsidRPr="00FA52C1" w:rsidRDefault="00252755" w:rsidP="00FA52C1">
      <w:pPr>
        <w:pStyle w:val="formattext"/>
        <w:numPr>
          <w:ilvl w:val="0"/>
          <w:numId w:val="41"/>
        </w:numPr>
        <w:tabs>
          <w:tab w:val="left" w:pos="1440"/>
          <w:tab w:val="left" w:pos="1620"/>
          <w:tab w:val="left" w:pos="1890"/>
        </w:tabs>
        <w:spacing w:before="0" w:beforeAutospacing="0" w:after="0" w:afterAutospacing="0" w:line="360" w:lineRule="auto"/>
        <w:ind w:left="0" w:firstLine="720"/>
        <w:textAlignment w:val="baseline"/>
        <w:rPr>
          <w:rFonts w:ascii="GHEA Grapalat" w:hAnsi="GHEA Grapalat"/>
        </w:rPr>
      </w:pPr>
      <w:r w:rsidRPr="00FA52C1">
        <w:rPr>
          <w:rFonts w:ascii="GHEA Grapalat" w:hAnsi="GHEA Grapalat"/>
          <w:lang w:val="en-US"/>
        </w:rPr>
        <w:t>48</w:t>
      </w:r>
      <w:r w:rsidR="00815172" w:rsidRPr="00FA52C1">
        <w:rPr>
          <w:rFonts w:ascii="GHEA Grapalat" w:hAnsi="GHEA Grapalat"/>
        </w:rPr>
        <w:t xml:space="preserve"> - նավթի և նավթամթերքների համար: </w:t>
      </w:r>
    </w:p>
    <w:p w14:paraId="310C3A05" w14:textId="77777777" w:rsidR="00815172" w:rsidRPr="00FA52C1" w:rsidRDefault="00D025FE" w:rsidP="00FA52C1">
      <w:pPr>
        <w:pStyle w:val="formattext"/>
        <w:tabs>
          <w:tab w:val="left" w:pos="1440"/>
          <w:tab w:val="left" w:pos="1620"/>
          <w:tab w:val="left" w:pos="1890"/>
        </w:tabs>
        <w:spacing w:before="0" w:beforeAutospacing="0" w:after="0" w:afterAutospacing="0" w:line="360" w:lineRule="auto"/>
        <w:ind w:firstLine="720"/>
        <w:jc w:val="both"/>
        <w:textAlignment w:val="baseline"/>
        <w:rPr>
          <w:rFonts w:ascii="GHEA Grapalat" w:hAnsi="GHEA Grapalat"/>
          <w:b/>
          <w:bCs/>
        </w:rPr>
      </w:pPr>
      <w:r w:rsidRPr="00185097">
        <w:rPr>
          <w:rFonts w:ascii="GHEA Grapalat" w:hAnsi="GHEA Grapalat"/>
          <w:b/>
          <w:bCs/>
        </w:rPr>
        <w:t>200</w:t>
      </w:r>
      <w:r w:rsidRPr="00185097">
        <w:rPr>
          <w:rFonts w:ascii="GHEA Grapalat" w:hAnsi="GHEA Grapalat" w:cs="Cambria Math"/>
          <w:b/>
          <w:bCs/>
        </w:rPr>
        <w:t>.</w:t>
      </w:r>
      <w:r w:rsidR="00815172" w:rsidRPr="00FA52C1">
        <w:rPr>
          <w:rFonts w:ascii="GHEA Grapalat" w:hAnsi="GHEA Grapalat"/>
          <w:b/>
          <w:bCs/>
        </w:rPr>
        <w:t xml:space="preserve"> </w:t>
      </w:r>
      <w:r w:rsidR="00815172" w:rsidRPr="00FA52C1">
        <w:rPr>
          <w:rFonts w:ascii="GHEA Grapalat" w:hAnsi="GHEA Grapalat"/>
        </w:rPr>
        <w:t>Ջեռուցվող շենքերի ներքին տարածքներում գտնվող կոնստրուկցիաների վրա միջավայրի ագրեսիվ ազդեցության աստիճան</w:t>
      </w:r>
      <w:r w:rsidR="006D7F6D" w:rsidRPr="00FA52C1">
        <w:rPr>
          <w:rFonts w:ascii="GHEA Grapalat" w:hAnsi="GHEA Grapalat"/>
        </w:rPr>
        <w:t>ը (</w:t>
      </w:r>
      <w:r w:rsidR="00815172" w:rsidRPr="00FA52C1">
        <w:rPr>
          <w:rFonts w:ascii="GHEA Grapalat" w:hAnsi="GHEA Grapalat"/>
        </w:rPr>
        <w:t xml:space="preserve">ըստ </w:t>
      </w:r>
      <w:r w:rsidR="00021FCE" w:rsidRPr="00FA52C1">
        <w:rPr>
          <w:rFonts w:ascii="GHEA Grapalat" w:hAnsi="GHEA Grapalat"/>
        </w:rPr>
        <w:t xml:space="preserve">աղյուսակներ </w:t>
      </w:r>
      <w:r w:rsidR="00252755" w:rsidRPr="00FA52C1">
        <w:rPr>
          <w:rFonts w:ascii="GHEA Grapalat" w:hAnsi="GHEA Grapalat"/>
        </w:rPr>
        <w:t>42</w:t>
      </w:r>
      <w:r w:rsidR="00021FCE" w:rsidRPr="00FA52C1">
        <w:rPr>
          <w:rFonts w:ascii="GHEA Grapalat" w:hAnsi="GHEA Grapalat"/>
        </w:rPr>
        <w:t>-ի</w:t>
      </w:r>
      <w:r w:rsidR="00815172" w:rsidRPr="00FA52C1">
        <w:rPr>
          <w:rFonts w:ascii="GHEA Grapalat" w:hAnsi="GHEA Grapalat"/>
        </w:rPr>
        <w:t xml:space="preserve"> և </w:t>
      </w:r>
      <w:r w:rsidR="00252755" w:rsidRPr="00FA52C1">
        <w:rPr>
          <w:rFonts w:ascii="GHEA Grapalat" w:hAnsi="GHEA Grapalat"/>
        </w:rPr>
        <w:t>43</w:t>
      </w:r>
      <w:r w:rsidR="00021FCE" w:rsidRPr="00FA52C1">
        <w:rPr>
          <w:rFonts w:ascii="GHEA Grapalat" w:hAnsi="GHEA Grapalat"/>
        </w:rPr>
        <w:t>-</w:t>
      </w:r>
      <w:r w:rsidR="00815172" w:rsidRPr="00FA52C1">
        <w:rPr>
          <w:rFonts w:ascii="GHEA Grapalat" w:hAnsi="GHEA Grapalat"/>
        </w:rPr>
        <w:t>ի</w:t>
      </w:r>
      <w:r w:rsidR="006D7F6D" w:rsidRPr="00FA52C1">
        <w:rPr>
          <w:rFonts w:ascii="GHEA Grapalat" w:hAnsi="GHEA Grapalat"/>
        </w:rPr>
        <w:t>)</w:t>
      </w:r>
      <w:r w:rsidR="00815172" w:rsidRPr="00FA52C1">
        <w:rPr>
          <w:rFonts w:ascii="GHEA Grapalat" w:hAnsi="GHEA Grapalat"/>
        </w:rPr>
        <w:t xml:space="preserve"> որոշելիս անհրաժեշտ է հաշվի առնել սենքերի օդի հարաբերական խոնավությունը, իսկ չջեռուցվող շենքերի ներքին, հովարի տակ կամ բացօթյա տարածքներում գտնվող կոնստրուկցիաների դեպքում` խոնավության ֆազային թաղանթով մակերևույթի խոնավացման տևողությունը։ Օդի աղերով, փոշիներով կամ օդակախույթներով աղտոտվածությունն (ներառյալ շենքերի ներսում) անհրաժեշտ է հաշվի առնել, եթե վերջիններիս միջին տարեկան կոնցենտրացիան բարձր է 0.3 մգ/(մ</w:t>
      </w:r>
      <w:r w:rsidR="00815172" w:rsidRPr="00FA52C1">
        <w:rPr>
          <w:rFonts w:ascii="GHEA Grapalat" w:hAnsi="GHEA Grapalat"/>
          <w:vertAlign w:val="superscript"/>
        </w:rPr>
        <w:t>2</w:t>
      </w:r>
      <w:r w:rsidR="00815172" w:rsidRPr="00FA52C1">
        <w:rPr>
          <w:rFonts w:ascii="GHEA Grapalat" w:hAnsi="GHEA Grapalat"/>
        </w:rPr>
        <w:t>օր)-ից։</w:t>
      </w:r>
    </w:p>
    <w:p w14:paraId="3D1A9DDE" w14:textId="77777777" w:rsidR="00BE0794" w:rsidRPr="00FA52C1" w:rsidRDefault="005A0865"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 xml:space="preserve">  </w:t>
      </w:r>
    </w:p>
    <w:p w14:paraId="41273580" w14:textId="77777777" w:rsidR="005A0865" w:rsidRPr="00185097" w:rsidRDefault="00D025FE" w:rsidP="00FA52C1">
      <w:pPr>
        <w:tabs>
          <w:tab w:val="left" w:pos="1440"/>
          <w:tab w:val="left" w:pos="1620"/>
          <w:tab w:val="left" w:pos="1890"/>
        </w:tabs>
        <w:spacing w:line="360" w:lineRule="auto"/>
        <w:ind w:right="-1" w:firstLine="720"/>
        <w:jc w:val="center"/>
        <w:rPr>
          <w:rFonts w:ascii="GHEA Grapalat" w:hAnsi="GHEA Grapalat"/>
          <w:b/>
          <w:bCs/>
          <w:sz w:val="24"/>
          <w:szCs w:val="24"/>
        </w:rPr>
      </w:pPr>
      <w:r w:rsidRPr="00185097">
        <w:rPr>
          <w:rFonts w:ascii="GHEA Grapalat" w:eastAsia="Times New Roman" w:hAnsi="GHEA Grapalat"/>
          <w:b/>
          <w:sz w:val="24"/>
          <w:szCs w:val="24"/>
        </w:rPr>
        <w:t>8</w:t>
      </w:r>
      <w:r w:rsidR="00FB21E7" w:rsidRPr="00FA52C1">
        <w:rPr>
          <w:rFonts w:ascii="GHEA Grapalat" w:eastAsia="Times New Roman" w:hAnsi="GHEA Grapalat"/>
          <w:b/>
          <w:sz w:val="24"/>
          <w:szCs w:val="24"/>
        </w:rPr>
        <w:t>.2</w:t>
      </w:r>
      <w:r w:rsidRPr="00185097">
        <w:rPr>
          <w:rFonts w:ascii="GHEA Grapalat" w:eastAsia="Times New Roman" w:hAnsi="GHEA Grapalat"/>
          <w:b/>
          <w:sz w:val="24"/>
          <w:szCs w:val="24"/>
        </w:rPr>
        <w:t>.</w:t>
      </w:r>
      <w:r w:rsidR="00FB21E7" w:rsidRPr="00FA52C1">
        <w:rPr>
          <w:rFonts w:ascii="GHEA Grapalat" w:eastAsia="Times New Roman" w:hAnsi="GHEA Grapalat"/>
          <w:b/>
          <w:sz w:val="24"/>
          <w:szCs w:val="24"/>
        </w:rPr>
        <w:t xml:space="preserve"> </w:t>
      </w:r>
      <w:r w:rsidR="00FB21E7" w:rsidRPr="00FA52C1">
        <w:rPr>
          <w:rFonts w:ascii="GHEA Grapalat" w:hAnsi="GHEA Grapalat"/>
          <w:b/>
          <w:bCs/>
          <w:sz w:val="24"/>
          <w:szCs w:val="24"/>
        </w:rPr>
        <w:t>ՆՅՈՒԹԵՐԻՆ ԵՎ ԿՈՆՍՏՐՈՒԿՑԻԱՆԵՐԻՆ ՆԵՐԿԱՅԱՑՎՈՂ ՊԱՀԱՆՋՆԵՐ</w:t>
      </w:r>
    </w:p>
    <w:p w14:paraId="183C3FE7" w14:textId="77777777" w:rsidR="008B249A" w:rsidRPr="00185097" w:rsidRDefault="008B249A" w:rsidP="00FA52C1">
      <w:pPr>
        <w:tabs>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5A6C3092" w14:textId="77777777" w:rsidR="00FB21E7" w:rsidRPr="00FA52C1" w:rsidRDefault="00D025F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bCs/>
          <w:sz w:val="24"/>
          <w:szCs w:val="24"/>
        </w:rPr>
        <w:t>201.</w:t>
      </w:r>
      <w:r w:rsidR="00FB21E7" w:rsidRPr="00FA52C1">
        <w:rPr>
          <w:rFonts w:ascii="GHEA Grapalat" w:eastAsia="Times New Roman" w:hAnsi="GHEA Grapalat"/>
          <w:sz w:val="24"/>
          <w:szCs w:val="24"/>
        </w:rPr>
        <w:t xml:space="preserve"> </w:t>
      </w:r>
      <w:r w:rsidR="00AD7A35" w:rsidRPr="00FA52C1">
        <w:rPr>
          <w:rFonts w:ascii="GHEA Grapalat" w:hAnsi="GHEA Grapalat"/>
          <w:sz w:val="24"/>
          <w:szCs w:val="24"/>
        </w:rPr>
        <w:t>Խիստ</w:t>
      </w:r>
      <w:r w:rsidR="00FB21E7" w:rsidRPr="00FA52C1">
        <w:rPr>
          <w:rFonts w:ascii="GHEA Grapalat" w:hAnsi="GHEA Grapalat"/>
          <w:sz w:val="24"/>
          <w:szCs w:val="24"/>
        </w:rPr>
        <w:t xml:space="preserve"> ագրեսիվ միջավայր</w:t>
      </w:r>
      <w:r w:rsidR="00085311" w:rsidRPr="00FA52C1">
        <w:rPr>
          <w:rFonts w:ascii="GHEA Grapalat" w:hAnsi="GHEA Grapalat"/>
          <w:sz w:val="24"/>
          <w:szCs w:val="24"/>
        </w:rPr>
        <w:t>եր</w:t>
      </w:r>
      <w:r w:rsidR="00FB21E7" w:rsidRPr="00FA52C1">
        <w:rPr>
          <w:rFonts w:ascii="GHEA Grapalat" w:hAnsi="GHEA Grapalat"/>
          <w:sz w:val="24"/>
          <w:szCs w:val="24"/>
        </w:rPr>
        <w:t>ո</w:t>
      </w:r>
      <w:r w:rsidR="00085311" w:rsidRPr="00FA52C1">
        <w:rPr>
          <w:rFonts w:ascii="GHEA Grapalat" w:hAnsi="GHEA Grapalat"/>
          <w:sz w:val="24"/>
          <w:szCs w:val="24"/>
        </w:rPr>
        <w:t>ւմ</w:t>
      </w:r>
      <w:r w:rsidR="00FB21E7" w:rsidRPr="00FA52C1">
        <w:rPr>
          <w:rFonts w:ascii="GHEA Grapalat" w:hAnsi="GHEA Grapalat"/>
          <w:sz w:val="24"/>
          <w:szCs w:val="24"/>
        </w:rPr>
        <w:t xml:space="preserve"> արտադրական շենքերի պողպատե կոնստրուկցիաներն անհրաժեշտ է նախագծել հոծ պատերով՝ հա</w:t>
      </w:r>
      <w:r w:rsidR="00085311" w:rsidRPr="00FA52C1">
        <w:rPr>
          <w:rFonts w:ascii="GHEA Grapalat" w:hAnsi="GHEA Grapalat"/>
          <w:sz w:val="24"/>
          <w:szCs w:val="24"/>
        </w:rPr>
        <w:t>շ</w:t>
      </w:r>
      <w:r w:rsidR="00FB21E7" w:rsidRPr="00FA52C1">
        <w:rPr>
          <w:rFonts w:ascii="GHEA Grapalat" w:hAnsi="GHEA Grapalat"/>
          <w:sz w:val="24"/>
          <w:szCs w:val="24"/>
        </w:rPr>
        <w:t>վի առնելով</w:t>
      </w:r>
      <w:r w:rsidR="001C0B29" w:rsidRPr="00FA52C1">
        <w:rPr>
          <w:rFonts w:ascii="GHEA Grapalat" w:hAnsi="GHEA Grapalat"/>
          <w:sz w:val="24"/>
          <w:szCs w:val="24"/>
        </w:rPr>
        <w:t xml:space="preserve"> </w:t>
      </w:r>
      <w:r w:rsidR="00FB21E7" w:rsidRPr="00FA52C1">
        <w:rPr>
          <w:rFonts w:ascii="GHEA Grapalat" w:hAnsi="GHEA Grapalat"/>
          <w:sz w:val="24"/>
          <w:szCs w:val="24"/>
        </w:rPr>
        <w:t>ՀՀՇՆ 53-01</w:t>
      </w:r>
      <w:r w:rsidR="00FB21E7" w:rsidRPr="00FA52C1">
        <w:rPr>
          <w:rFonts w:ascii="GHEA Grapalat" w:eastAsia="Times New Roman" w:hAnsi="GHEA Grapalat"/>
          <w:sz w:val="24"/>
          <w:szCs w:val="24"/>
        </w:rPr>
        <w:t xml:space="preserve"> </w:t>
      </w:r>
      <w:r w:rsidR="001C0B29" w:rsidRPr="00FA52C1">
        <w:rPr>
          <w:rFonts w:ascii="GHEA Grapalat" w:eastAsia="Times New Roman" w:hAnsi="GHEA Grapalat"/>
          <w:sz w:val="24"/>
          <w:szCs w:val="24"/>
        </w:rPr>
        <w:t xml:space="preserve">շինարարական նորմերի </w:t>
      </w:r>
      <w:r w:rsidR="00FB21E7" w:rsidRPr="00FA52C1">
        <w:rPr>
          <w:rFonts w:ascii="GHEA Grapalat" w:eastAsia="Times New Roman" w:hAnsi="GHEA Grapalat"/>
          <w:sz w:val="24"/>
          <w:szCs w:val="24"/>
        </w:rPr>
        <w:t>պահանջները։</w:t>
      </w:r>
      <w:r w:rsidR="00FB21E7" w:rsidRPr="00FA52C1">
        <w:rPr>
          <w:rFonts w:ascii="GHEA Grapalat" w:hAnsi="GHEA Grapalat"/>
          <w:sz w:val="24"/>
          <w:szCs w:val="24"/>
        </w:rPr>
        <w:t xml:space="preserve">    </w:t>
      </w:r>
    </w:p>
    <w:p w14:paraId="03903EF6" w14:textId="77777777" w:rsidR="00FB21E7" w:rsidRPr="00FA52C1" w:rsidRDefault="00D025F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bCs/>
          <w:sz w:val="24"/>
          <w:szCs w:val="24"/>
        </w:rPr>
        <w:t>202</w:t>
      </w:r>
      <w:r w:rsidRPr="00185097">
        <w:rPr>
          <w:rFonts w:ascii="GHEA Grapalat" w:eastAsia="Times New Roman" w:hAnsi="GHEA Grapalat" w:cs="Cambria Math"/>
          <w:b/>
          <w:bCs/>
          <w:sz w:val="24"/>
          <w:szCs w:val="24"/>
        </w:rPr>
        <w:t>.</w:t>
      </w:r>
      <w:r w:rsidR="00FB21E7" w:rsidRPr="00FA52C1">
        <w:rPr>
          <w:rFonts w:ascii="GHEA Grapalat" w:eastAsia="Times New Roman" w:hAnsi="GHEA Grapalat"/>
          <w:sz w:val="24"/>
          <w:szCs w:val="24"/>
        </w:rPr>
        <w:t xml:space="preserve"> Շահագործման ա</w:t>
      </w:r>
      <w:r w:rsidR="00FB21E7" w:rsidRPr="00FA52C1">
        <w:rPr>
          <w:rFonts w:ascii="GHEA Grapalat" w:hAnsi="GHEA Grapalat"/>
          <w:sz w:val="24"/>
          <w:szCs w:val="24"/>
        </w:rPr>
        <w:t xml:space="preserve">գրեսիվ միջավայրերով արտադրական շենքերի ու </w:t>
      </w:r>
      <w:r w:rsidRPr="00185097">
        <w:rPr>
          <w:rFonts w:ascii="GHEA Grapalat" w:hAnsi="GHEA Grapalat"/>
          <w:sz w:val="24"/>
          <w:szCs w:val="24"/>
        </w:rPr>
        <w:t>շինություններ</w:t>
      </w:r>
      <w:r w:rsidR="00FB21E7" w:rsidRPr="00FA52C1">
        <w:rPr>
          <w:rFonts w:ascii="GHEA Grapalat" w:hAnsi="GHEA Grapalat"/>
          <w:sz w:val="24"/>
          <w:szCs w:val="24"/>
        </w:rPr>
        <w:t xml:space="preserve">ի խողովակային տարրերով կամ փակ ուղղանկյուն տրամատներով պողպատե կոնստրուկցիաները պետք է նախագծվեն հերմետիկ կարերով և ճակատների եռակցմամբ։ Ընդ որում, ներքին մակերևույթների կոռոզիայից պաշտպանություն թույլատրվում է չիրականացնել: Միջավայրի թույլ ագրեսիվության դեպքում՝ բացօթյա տարածքներում գտնվող կոնստրուկցիաների համար թույլատրվում է առանց հերմետիկության ստուգման կիրառել փակ հատվածքով տարրեր, եթե բացառվում է դրանց մեջ մթնոլորտային տեղումների թափանցումը և հնարավոր կուտակման տարածքներից ջրի հեռացումն ապահովվում է ցամաքուրդային անցքերի օգնությամբ:     </w:t>
      </w:r>
    </w:p>
    <w:p w14:paraId="4FCC28C0" w14:textId="77777777" w:rsidR="00FB21E7" w:rsidRPr="00FA52C1" w:rsidRDefault="00D025FE"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185097">
        <w:rPr>
          <w:rFonts w:ascii="GHEA Grapalat" w:eastAsia="Times New Roman" w:hAnsi="GHEA Grapalat"/>
          <w:b/>
          <w:bCs/>
          <w:sz w:val="24"/>
          <w:szCs w:val="24"/>
        </w:rPr>
        <w:t>202</w:t>
      </w:r>
      <w:r w:rsidRPr="00185097">
        <w:rPr>
          <w:rFonts w:ascii="GHEA Grapalat" w:eastAsia="Times New Roman" w:hAnsi="GHEA Grapalat" w:cs="Cambria Math"/>
          <w:b/>
          <w:bCs/>
          <w:sz w:val="24"/>
          <w:szCs w:val="24"/>
        </w:rPr>
        <w:t>.</w:t>
      </w:r>
      <w:r w:rsidR="00FB21E7" w:rsidRPr="00FA52C1">
        <w:rPr>
          <w:rFonts w:ascii="GHEA Grapalat" w:eastAsia="Times New Roman" w:hAnsi="GHEA Grapalat"/>
          <w:sz w:val="24"/>
          <w:szCs w:val="24"/>
        </w:rPr>
        <w:t xml:space="preserve"> Շենքերի և </w:t>
      </w:r>
      <w:r w:rsidR="00CD60A3" w:rsidRPr="00185097">
        <w:rPr>
          <w:rFonts w:ascii="GHEA Grapalat" w:eastAsia="Times New Roman" w:hAnsi="GHEA Grapalat"/>
          <w:sz w:val="24"/>
          <w:szCs w:val="24"/>
        </w:rPr>
        <w:t>շինությունների</w:t>
      </w:r>
      <w:r w:rsidR="00FB21E7" w:rsidRPr="00FA52C1">
        <w:rPr>
          <w:rFonts w:ascii="GHEA Grapalat" w:eastAsia="Times New Roman" w:hAnsi="GHEA Grapalat"/>
          <w:sz w:val="24"/>
          <w:szCs w:val="24"/>
        </w:rPr>
        <w:t xml:space="preserve"> ամբողջական կոնստրուկցիաները, ինչպես նաև դրանց  առանձին տարրերն ու հանգույցները պետք է հասանելի լինեն զննման և պաշտպան</w:t>
      </w:r>
      <w:r w:rsidR="00F7181F" w:rsidRPr="00FA52C1">
        <w:rPr>
          <w:rFonts w:ascii="GHEA Grapalat" w:eastAsia="Times New Roman" w:hAnsi="GHEA Grapalat"/>
          <w:sz w:val="24"/>
          <w:szCs w:val="24"/>
        </w:rPr>
        <w:t>իչ</w:t>
      </w:r>
      <w:r w:rsidR="00FB21E7" w:rsidRPr="00FA52C1">
        <w:rPr>
          <w:rFonts w:ascii="GHEA Grapalat" w:eastAsia="Times New Roman" w:hAnsi="GHEA Grapalat"/>
          <w:sz w:val="24"/>
          <w:szCs w:val="24"/>
        </w:rPr>
        <w:t xml:space="preserve"> ծածկույթների նորացման համար: Նշված պահանջները բավարարելու </w:t>
      </w:r>
      <w:r w:rsidR="00FB21E7" w:rsidRPr="00FA52C1">
        <w:rPr>
          <w:rFonts w:ascii="GHEA Grapalat" w:eastAsia="Times New Roman" w:hAnsi="GHEA Grapalat"/>
          <w:sz w:val="24"/>
          <w:szCs w:val="24"/>
        </w:rPr>
        <w:lastRenderedPageBreak/>
        <w:t>անհնարինության դեպքում կոնստրուկցիաների կոռոզիայից պաշտպանությունը պետք է ապահովված լինի շահագործման ողջ ընթացքում:</w:t>
      </w:r>
      <w:r w:rsidR="00085311" w:rsidRPr="00FA52C1">
        <w:rPr>
          <w:rFonts w:ascii="GHEA Grapalat" w:eastAsia="Times New Roman" w:hAnsi="GHEA Grapalat"/>
          <w:sz w:val="24"/>
          <w:szCs w:val="24"/>
        </w:rPr>
        <w:t xml:space="preserve"> </w:t>
      </w:r>
      <w:r w:rsidR="00085311" w:rsidRPr="00FA52C1">
        <w:rPr>
          <w:rFonts w:ascii="GHEA Grapalat" w:hAnsi="GHEA Grapalat"/>
          <w:sz w:val="24"/>
          <w:szCs w:val="24"/>
        </w:rPr>
        <w:t xml:space="preserve">Շահագործման ընթացքում կոնստրուկցիաների վիճակի մշտադիտարկման </w:t>
      </w:r>
      <w:r w:rsidR="00085311" w:rsidRPr="00FA52C1">
        <w:rPr>
          <w:rFonts w:ascii="GHEA Grapalat" w:hAnsi="GHEA Grapalat" w:cs="GHEA Grapalat"/>
          <w:sz w:val="24"/>
          <w:szCs w:val="24"/>
        </w:rPr>
        <w:t>բացակայության</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պարագայում</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դրանց</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կոռոզիայից պաշտպանությունն</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անհրաժեշտ</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է</w:t>
      </w:r>
      <w:r w:rsidR="00085311" w:rsidRPr="00FA52C1">
        <w:rPr>
          <w:rFonts w:ascii="GHEA Grapalat" w:hAnsi="GHEA Grapalat"/>
          <w:sz w:val="24"/>
          <w:szCs w:val="24"/>
        </w:rPr>
        <w:t xml:space="preserve"> </w:t>
      </w:r>
      <w:r w:rsidR="00085311" w:rsidRPr="00FA52C1">
        <w:rPr>
          <w:rFonts w:ascii="GHEA Grapalat" w:hAnsi="GHEA Grapalat" w:cs="GHEA Grapalat"/>
          <w:sz w:val="24"/>
          <w:szCs w:val="24"/>
        </w:rPr>
        <w:t>նախատեսել</w:t>
      </w:r>
      <w:r w:rsidR="00085311" w:rsidRPr="00FA52C1">
        <w:rPr>
          <w:rFonts w:ascii="GHEA Grapalat" w:hAnsi="GHEA Grapalat"/>
          <w:sz w:val="24"/>
          <w:szCs w:val="24"/>
        </w:rPr>
        <w:t xml:space="preserve"> ծածկույթներով</w:t>
      </w:r>
      <w:r w:rsidR="00085311" w:rsidRPr="00FA52C1">
        <w:rPr>
          <w:rFonts w:ascii="GHEA Grapalat" w:hAnsi="GHEA Grapalat" w:cs="GHEA Grapalat"/>
          <w:sz w:val="24"/>
          <w:szCs w:val="24"/>
        </w:rPr>
        <w:t xml:space="preserve">, </w:t>
      </w:r>
      <w:r w:rsidR="00F7181F" w:rsidRPr="00FA52C1">
        <w:rPr>
          <w:rFonts w:ascii="GHEA Grapalat" w:hAnsi="GHEA Grapalat" w:cs="GHEA Grapalat"/>
          <w:sz w:val="24"/>
          <w:szCs w:val="24"/>
        </w:rPr>
        <w:t>ինչ</w:t>
      </w:r>
      <w:r w:rsidR="00085311" w:rsidRPr="00FA52C1">
        <w:rPr>
          <w:rFonts w:ascii="GHEA Grapalat" w:hAnsi="GHEA Grapalat" w:cs="GHEA Grapalat"/>
          <w:sz w:val="24"/>
          <w:szCs w:val="24"/>
        </w:rPr>
        <w:t>պես</w:t>
      </w:r>
      <w:r w:rsidR="00085311" w:rsidRPr="00FA52C1">
        <w:rPr>
          <w:rFonts w:ascii="GHEA Grapalat" w:hAnsi="GHEA Grapalat"/>
          <w:sz w:val="24"/>
          <w:szCs w:val="24"/>
        </w:rPr>
        <w:t xml:space="preserve"> մեկ մակարդակով ավելի բարձր ագրեսիվության միջավայրում շահագործվող կոնստրուկցիաների համար:</w:t>
      </w:r>
    </w:p>
    <w:p w14:paraId="66442F3B" w14:textId="77777777" w:rsidR="00FB21E7" w:rsidRPr="00FA52C1" w:rsidRDefault="00CD60A3"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185097">
        <w:rPr>
          <w:rFonts w:ascii="GHEA Grapalat" w:hAnsi="GHEA Grapalat"/>
          <w:b/>
          <w:bCs/>
        </w:rPr>
        <w:t>203.</w:t>
      </w:r>
      <w:r w:rsidR="00085311" w:rsidRPr="00FA52C1">
        <w:rPr>
          <w:rFonts w:ascii="GHEA Grapalat" w:hAnsi="GHEA Grapalat"/>
        </w:rPr>
        <w:t xml:space="preserve"> </w:t>
      </w:r>
      <w:r w:rsidR="00FB21E7" w:rsidRPr="00FA52C1">
        <w:rPr>
          <w:rFonts w:ascii="GHEA Grapalat" w:hAnsi="GHEA Grapalat"/>
        </w:rPr>
        <w:t xml:space="preserve">Թույլատրվում է կիրառել թողվածք կոռոզիայի համար, այսինքն՝ կիրառել </w:t>
      </w:r>
      <w:r w:rsidR="00085311" w:rsidRPr="00FA52C1">
        <w:rPr>
          <w:rFonts w:ascii="GHEA Grapalat" w:hAnsi="GHEA Grapalat"/>
        </w:rPr>
        <w:t xml:space="preserve">ավելի </w:t>
      </w:r>
      <w:r w:rsidR="00FB21E7" w:rsidRPr="00FA52C1">
        <w:rPr>
          <w:rFonts w:ascii="GHEA Grapalat" w:hAnsi="GHEA Grapalat"/>
        </w:rPr>
        <w:t xml:space="preserve">մեծ հաստությամբ գլանվածք։ Կոռոզիայի համար թողվածքն ընդունվում է համաձայն աղյուսակ </w:t>
      </w:r>
      <w:r w:rsidR="00252755" w:rsidRPr="00FA52C1">
        <w:rPr>
          <w:rFonts w:ascii="GHEA Grapalat" w:hAnsi="GHEA Grapalat"/>
        </w:rPr>
        <w:t>63</w:t>
      </w:r>
      <w:r w:rsidR="00FB21E7" w:rsidRPr="00FA52C1">
        <w:rPr>
          <w:rFonts w:ascii="GHEA Grapalat" w:hAnsi="GHEA Grapalat"/>
        </w:rPr>
        <w:t xml:space="preserve">-ի։  </w:t>
      </w:r>
    </w:p>
    <w:p w14:paraId="60D4D056" w14:textId="77777777" w:rsidR="00FB21E7" w:rsidRPr="00FA52C1" w:rsidRDefault="00CD60A3"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185097">
        <w:rPr>
          <w:rFonts w:ascii="GHEA Grapalat" w:hAnsi="GHEA Grapalat"/>
          <w:b/>
          <w:bCs/>
        </w:rPr>
        <w:t>204.</w:t>
      </w:r>
      <w:r w:rsidR="00FB21E7" w:rsidRPr="00FA52C1">
        <w:rPr>
          <w:rFonts w:ascii="GHEA Grapalat" w:hAnsi="GHEA Grapalat"/>
        </w:rPr>
        <w:t xml:space="preserve"> Միջին և </w:t>
      </w:r>
      <w:r w:rsidR="00F7181F" w:rsidRPr="00FA52C1">
        <w:rPr>
          <w:rFonts w:ascii="GHEA Grapalat" w:hAnsi="GHEA Grapalat"/>
        </w:rPr>
        <w:t xml:space="preserve">խիստ </w:t>
      </w:r>
      <w:r w:rsidR="00FB21E7" w:rsidRPr="00FA52C1">
        <w:rPr>
          <w:rFonts w:ascii="GHEA Grapalat" w:hAnsi="GHEA Grapalat"/>
        </w:rPr>
        <w:t xml:space="preserve">ագրեսիվ միջավայրերով շենքերում ու </w:t>
      </w:r>
      <w:r w:rsidR="000A71EE" w:rsidRPr="00185097">
        <w:rPr>
          <w:rFonts w:ascii="GHEA Grapalat" w:hAnsi="GHEA Grapalat"/>
        </w:rPr>
        <w:t>շինություն</w:t>
      </w:r>
      <w:r w:rsidR="00FB21E7" w:rsidRPr="00FA52C1">
        <w:rPr>
          <w:rFonts w:ascii="GHEA Grapalat" w:hAnsi="GHEA Grapalat"/>
        </w:rPr>
        <w:t>ներում չի թույլատրվում կիրառել երկու անկյունակներով տավրային հատվածքներով, չորս անկյունակներով խաչաձև հատվածքներով, ոչ փակ ուղղանկյուն հատվածքներով և շվելերներով կամ կորացված տրամատով երկտավրային հատվածքներով, ճեղքավոր բացակներով և ընդհատվող եռակցման կարաններով մետաղական կոնստրուկցիաներ։</w:t>
      </w:r>
    </w:p>
    <w:p w14:paraId="5F494E47" w14:textId="77777777" w:rsidR="00FB21E7" w:rsidRPr="00FA52C1" w:rsidRDefault="00085311"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20</w:t>
      </w:r>
      <w:r w:rsidR="00CD60A3" w:rsidRPr="00185097">
        <w:rPr>
          <w:rFonts w:ascii="GHEA Grapalat" w:hAnsi="GHEA Grapalat"/>
          <w:b/>
          <w:bCs/>
        </w:rPr>
        <w:t>5.</w:t>
      </w:r>
      <w:r w:rsidR="00FB21E7" w:rsidRPr="00FA52C1">
        <w:rPr>
          <w:rFonts w:ascii="GHEA Grapalat" w:hAnsi="GHEA Grapalat"/>
        </w:rPr>
        <w:t xml:space="preserve"> Պողպատե պրոֆիլավորված թիթեղներից պատրաստված պարփակող պանելներով ջեռուցվող միահարկ շենքերի կրող կոնստրուկցիաներն անհրաժեշտ է նախագծել ինչպես ոչ ագրեսիվ և թույլ ագրեսիվ միջավայրերի դեպքերում։ Չի թույլատրվում նախագծել նույնատիպ պարփակող կոնստրուկցիաներով շենքեր</w:t>
      </w:r>
      <w:r w:rsidR="00021FCE" w:rsidRPr="00FA52C1">
        <w:rPr>
          <w:rFonts w:ascii="GHEA Grapalat" w:hAnsi="GHEA Grapalat"/>
        </w:rPr>
        <w:t>՝</w:t>
      </w:r>
      <w:r w:rsidR="00FB21E7" w:rsidRPr="00FA52C1">
        <w:rPr>
          <w:rFonts w:ascii="GHEA Grapalat" w:hAnsi="GHEA Grapalat"/>
        </w:rPr>
        <w:t xml:space="preserve"> նախատեսված միջին և </w:t>
      </w:r>
      <w:r w:rsidR="00F3183F" w:rsidRPr="00FA52C1">
        <w:rPr>
          <w:rFonts w:ascii="GHEA Grapalat" w:hAnsi="GHEA Grapalat"/>
        </w:rPr>
        <w:t>խիստ</w:t>
      </w:r>
      <w:r w:rsidR="00FB21E7" w:rsidRPr="00FA52C1">
        <w:rPr>
          <w:rFonts w:ascii="GHEA Grapalat" w:hAnsi="GHEA Grapalat"/>
        </w:rPr>
        <w:t xml:space="preserve"> ագրեսիվ միջավայրերում շահագործ</w:t>
      </w:r>
      <w:r w:rsidRPr="00FA52C1">
        <w:rPr>
          <w:rFonts w:ascii="GHEA Grapalat" w:hAnsi="GHEA Grapalat"/>
        </w:rPr>
        <w:t>ման</w:t>
      </w:r>
      <w:r w:rsidR="00FB21E7" w:rsidRPr="00FA52C1">
        <w:rPr>
          <w:rFonts w:ascii="GHEA Grapalat" w:hAnsi="GHEA Grapalat"/>
        </w:rPr>
        <w:t xml:space="preserve"> համար։ </w:t>
      </w:r>
    </w:p>
    <w:p w14:paraId="1A4CEE3C" w14:textId="77777777" w:rsidR="00FB21E7" w:rsidRPr="00185097" w:rsidRDefault="00085311" w:rsidP="00FA52C1">
      <w:pPr>
        <w:tabs>
          <w:tab w:val="left" w:pos="1440"/>
          <w:tab w:val="left" w:pos="1620"/>
          <w:tab w:val="left" w:pos="1890"/>
        </w:tabs>
        <w:spacing w:line="360" w:lineRule="auto"/>
        <w:ind w:right="-1" w:firstLine="720"/>
        <w:rPr>
          <w:rFonts w:ascii="GHEA Grapalat" w:eastAsia="Times New Roman" w:hAnsi="GHEA Grapalat"/>
          <w:sz w:val="24"/>
          <w:szCs w:val="24"/>
        </w:rPr>
      </w:pPr>
      <w:r w:rsidRPr="00FA52C1">
        <w:rPr>
          <w:rFonts w:ascii="GHEA Grapalat" w:eastAsia="Times New Roman" w:hAnsi="GHEA Grapalat"/>
          <w:b/>
          <w:bCs/>
          <w:sz w:val="24"/>
          <w:szCs w:val="24"/>
        </w:rPr>
        <w:t>20</w:t>
      </w:r>
      <w:r w:rsidR="00CD60A3" w:rsidRPr="00185097">
        <w:rPr>
          <w:rFonts w:ascii="GHEA Grapalat" w:eastAsia="Times New Roman" w:hAnsi="GHEA Grapalat"/>
          <w:b/>
          <w:bCs/>
          <w:sz w:val="24"/>
          <w:szCs w:val="24"/>
        </w:rPr>
        <w:t>6.</w:t>
      </w:r>
      <w:r w:rsidR="00FB21E7" w:rsidRPr="00FA52C1">
        <w:rPr>
          <w:rFonts w:ascii="GHEA Grapalat" w:eastAsia="Times New Roman" w:hAnsi="GHEA Grapalat"/>
          <w:b/>
          <w:bCs/>
          <w:sz w:val="24"/>
          <w:szCs w:val="24"/>
        </w:rPr>
        <w:t xml:space="preserve"> </w:t>
      </w:r>
      <w:r w:rsidR="00FB21E7" w:rsidRPr="00FA52C1">
        <w:rPr>
          <w:rFonts w:ascii="GHEA Grapalat" w:eastAsia="Times New Roman" w:hAnsi="GHEA Grapalat"/>
          <w:sz w:val="24"/>
          <w:szCs w:val="24"/>
        </w:rPr>
        <w:t>Չի թույլատրվում նախագծել պողպատե կոնստրուկցիաներ</w:t>
      </w:r>
      <w:r w:rsidR="00CD60A3" w:rsidRPr="00185097">
        <w:rPr>
          <w:rFonts w:ascii="GHEA Grapalat" w:eastAsia="Times New Roman" w:hAnsi="GHEA Grapalat" w:cs="Cambria Math"/>
          <w:sz w:val="24"/>
          <w:szCs w:val="24"/>
        </w:rPr>
        <w:t>.</w:t>
      </w:r>
    </w:p>
    <w:p w14:paraId="145C319E" w14:textId="77777777" w:rsidR="00FB21E7" w:rsidRPr="00FA52C1" w:rsidRDefault="00FB21E7" w:rsidP="00FA52C1">
      <w:pPr>
        <w:pStyle w:val="ListParagraph"/>
        <w:numPr>
          <w:ilvl w:val="0"/>
          <w:numId w:val="42"/>
        </w:numPr>
        <w:tabs>
          <w:tab w:val="left" w:pos="1440"/>
          <w:tab w:val="left" w:pos="1620"/>
          <w:tab w:val="left" w:pos="1890"/>
        </w:tabs>
        <w:spacing w:line="360" w:lineRule="auto"/>
        <w:ind w:left="0" w:right="-1" w:firstLine="720"/>
        <w:contextualSpacing w:val="0"/>
        <w:jc w:val="both"/>
        <w:rPr>
          <w:rFonts w:ascii="GHEA Grapalat" w:hAnsi="GHEA Grapalat"/>
          <w:sz w:val="24"/>
          <w:szCs w:val="24"/>
          <w:lang w:val="hy-AM"/>
        </w:rPr>
      </w:pPr>
      <w:r w:rsidRPr="00FA52C1">
        <w:rPr>
          <w:rFonts w:ascii="GHEA Grapalat" w:hAnsi="GHEA Grapalat"/>
          <w:sz w:val="24"/>
          <w:szCs w:val="24"/>
          <w:lang w:val="hy-AM"/>
        </w:rPr>
        <w:t xml:space="preserve">09Г2 и 14Г2 մակնիշների պողպատներով - միջին և </w:t>
      </w:r>
      <w:r w:rsidR="00F3183F" w:rsidRPr="00FA52C1">
        <w:rPr>
          <w:rFonts w:ascii="GHEA Grapalat" w:eastAsia="Times New Roman" w:hAnsi="GHEA Grapalat"/>
          <w:sz w:val="24"/>
          <w:szCs w:val="24"/>
          <w:lang w:val="hy-AM"/>
        </w:rPr>
        <w:t>խիստ</w:t>
      </w:r>
      <w:r w:rsidR="00F3183F" w:rsidRPr="00FA52C1">
        <w:rPr>
          <w:rFonts w:ascii="GHEA Grapalat" w:hAnsi="GHEA Grapalat"/>
          <w:sz w:val="24"/>
          <w:szCs w:val="24"/>
          <w:lang w:val="hy-AM"/>
        </w:rPr>
        <w:t xml:space="preserve"> </w:t>
      </w:r>
      <w:r w:rsidRPr="00FA52C1">
        <w:rPr>
          <w:rFonts w:ascii="GHEA Grapalat" w:hAnsi="GHEA Grapalat"/>
          <w:sz w:val="24"/>
          <w:szCs w:val="24"/>
          <w:lang w:val="hy-AM"/>
        </w:rPr>
        <w:t xml:space="preserve">ագրեսիվ ազդեցության միջավայրերով, ինչպես նաև B խմբի գազերին բնորոշ ծծմբի երկօքսիդ կամ ջրածնի սուլֆիդ պարունակող թույլ ագրեսիվ ազդեցության միջավայրերով շենքերի և </w:t>
      </w:r>
      <w:r w:rsidR="000A71EE" w:rsidRPr="00185097">
        <w:rPr>
          <w:rFonts w:ascii="GHEA Grapalat" w:hAnsi="GHEA Grapalat"/>
          <w:sz w:val="24"/>
          <w:szCs w:val="24"/>
          <w:lang w:val="hy-AM"/>
        </w:rPr>
        <w:t>շինություն</w:t>
      </w:r>
      <w:r w:rsidRPr="00FA52C1">
        <w:rPr>
          <w:rFonts w:ascii="GHEA Grapalat" w:hAnsi="GHEA Grapalat"/>
          <w:sz w:val="24"/>
          <w:szCs w:val="24"/>
          <w:lang w:val="hy-AM"/>
        </w:rPr>
        <w:t xml:space="preserve">ների համար </w:t>
      </w:r>
      <w:r w:rsidRPr="00FA52C1">
        <w:rPr>
          <w:rFonts w:ascii="GHEA Grapalat" w:eastAsia="Times New Roman" w:hAnsi="GHEA Grapalat"/>
          <w:sz w:val="24"/>
          <w:szCs w:val="24"/>
          <w:lang w:val="hy-AM"/>
        </w:rPr>
        <w:t xml:space="preserve">(տես աղյուսակ </w:t>
      </w:r>
      <w:r w:rsidR="00252755" w:rsidRPr="00FA52C1">
        <w:rPr>
          <w:rFonts w:ascii="GHEA Grapalat" w:eastAsia="Times New Roman" w:hAnsi="GHEA Grapalat"/>
          <w:sz w:val="24"/>
          <w:szCs w:val="24"/>
          <w:lang w:val="hy-AM"/>
        </w:rPr>
        <w:t>3</w:t>
      </w:r>
      <w:r w:rsidRPr="00FA52C1">
        <w:rPr>
          <w:rFonts w:ascii="GHEA Grapalat" w:eastAsia="Times New Roman" w:hAnsi="GHEA Grapalat"/>
          <w:sz w:val="24"/>
          <w:szCs w:val="24"/>
          <w:lang w:val="hy-AM"/>
        </w:rPr>
        <w:t>)</w:t>
      </w:r>
      <w:r w:rsidR="00085311" w:rsidRPr="00FA52C1">
        <w:rPr>
          <w:rFonts w:ascii="GHEA Grapalat" w:eastAsia="Times New Roman" w:hAnsi="GHEA Grapalat"/>
          <w:sz w:val="24"/>
          <w:szCs w:val="24"/>
          <w:lang w:val="hy-AM"/>
        </w:rPr>
        <w:t>,</w:t>
      </w:r>
    </w:p>
    <w:p w14:paraId="2FE82842" w14:textId="77777777" w:rsidR="00FB21E7" w:rsidRPr="00FA52C1" w:rsidRDefault="00FB21E7" w:rsidP="00FA52C1">
      <w:pPr>
        <w:pStyle w:val="ListParagraph"/>
        <w:numPr>
          <w:ilvl w:val="0"/>
          <w:numId w:val="42"/>
        </w:numPr>
        <w:tabs>
          <w:tab w:val="left" w:pos="1440"/>
          <w:tab w:val="left" w:pos="1620"/>
          <w:tab w:val="left" w:pos="1890"/>
        </w:tabs>
        <w:spacing w:line="360" w:lineRule="auto"/>
        <w:ind w:left="0" w:right="-1" w:firstLine="720"/>
        <w:contextualSpacing w:val="0"/>
        <w:jc w:val="both"/>
        <w:rPr>
          <w:rFonts w:ascii="GHEA Grapalat" w:eastAsia="Times New Roman" w:hAnsi="GHEA Grapalat"/>
          <w:sz w:val="24"/>
          <w:szCs w:val="24"/>
          <w:lang w:val="hy-AM"/>
        </w:rPr>
      </w:pPr>
      <w:r w:rsidRPr="00FA52C1">
        <w:rPr>
          <w:rFonts w:ascii="GHEA Grapalat" w:hAnsi="GHEA Grapalat"/>
          <w:sz w:val="24"/>
          <w:szCs w:val="24"/>
          <w:lang w:val="hy-AM"/>
        </w:rPr>
        <w:t xml:space="preserve">18Г2АФпс մակնիշի պողպատով - B, C կամ D խմբերի գազերին բնորոշ ծծմբի երկօքսիդ կամ ջրածնի սուլֆիդ պարունակող միջին և </w:t>
      </w:r>
      <w:r w:rsidR="00AD7A35" w:rsidRPr="00FA52C1">
        <w:rPr>
          <w:rFonts w:ascii="GHEA Grapalat" w:hAnsi="GHEA Grapalat"/>
          <w:sz w:val="24"/>
          <w:szCs w:val="24"/>
          <w:lang w:val="hy-AM"/>
        </w:rPr>
        <w:t>խիստ</w:t>
      </w:r>
      <w:r w:rsidRPr="00FA52C1">
        <w:rPr>
          <w:rFonts w:ascii="GHEA Grapalat" w:hAnsi="GHEA Grapalat"/>
          <w:sz w:val="24"/>
          <w:szCs w:val="24"/>
          <w:lang w:val="hy-AM"/>
        </w:rPr>
        <w:t xml:space="preserve"> ագրեսիվ ազդեցության միջավայրերով շենքերի և </w:t>
      </w:r>
      <w:r w:rsidR="000A71EE" w:rsidRPr="00185097">
        <w:rPr>
          <w:rFonts w:ascii="GHEA Grapalat" w:hAnsi="GHEA Grapalat"/>
          <w:sz w:val="24"/>
          <w:szCs w:val="24"/>
          <w:lang w:val="hy-AM"/>
        </w:rPr>
        <w:t>շինություն</w:t>
      </w:r>
      <w:r w:rsidRPr="00FA52C1">
        <w:rPr>
          <w:rFonts w:ascii="GHEA Grapalat" w:hAnsi="GHEA Grapalat"/>
          <w:sz w:val="24"/>
          <w:szCs w:val="24"/>
          <w:lang w:val="hy-AM"/>
        </w:rPr>
        <w:t xml:space="preserve">ների համար </w:t>
      </w:r>
      <w:r w:rsidRPr="00FA52C1">
        <w:rPr>
          <w:rFonts w:ascii="GHEA Grapalat" w:eastAsia="Times New Roman" w:hAnsi="GHEA Grapalat"/>
          <w:sz w:val="24"/>
          <w:szCs w:val="24"/>
          <w:lang w:val="hy-AM"/>
        </w:rPr>
        <w:t xml:space="preserve">(տես աղյուսակ </w:t>
      </w:r>
      <w:r w:rsidR="00252755" w:rsidRPr="00FA52C1">
        <w:rPr>
          <w:rFonts w:ascii="GHEA Grapalat" w:eastAsia="Times New Roman" w:hAnsi="GHEA Grapalat"/>
          <w:sz w:val="24"/>
          <w:szCs w:val="24"/>
          <w:lang w:val="hy-AM"/>
        </w:rPr>
        <w:t>3</w:t>
      </w:r>
      <w:r w:rsidRPr="00FA52C1">
        <w:rPr>
          <w:rFonts w:ascii="GHEA Grapalat" w:eastAsia="Times New Roman" w:hAnsi="GHEA Grapalat"/>
          <w:sz w:val="24"/>
          <w:szCs w:val="24"/>
          <w:lang w:val="hy-AM"/>
        </w:rPr>
        <w:t>)</w:t>
      </w:r>
      <w:r w:rsidRPr="00FA52C1">
        <w:rPr>
          <w:rFonts w:ascii="GHEA Grapalat" w:hAnsi="GHEA Grapalat"/>
          <w:sz w:val="24"/>
          <w:szCs w:val="24"/>
          <w:lang w:val="hy-AM"/>
        </w:rPr>
        <w:t xml:space="preserve">։      </w:t>
      </w:r>
    </w:p>
    <w:p w14:paraId="785D25BE" w14:textId="77777777" w:rsidR="00FB21E7" w:rsidRPr="00FA52C1" w:rsidRDefault="00085311"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20</w:t>
      </w:r>
      <w:r w:rsidR="00CD60A3" w:rsidRPr="00185097">
        <w:rPr>
          <w:rFonts w:ascii="GHEA Grapalat" w:eastAsia="Times New Roman" w:hAnsi="GHEA Grapalat"/>
          <w:b/>
          <w:bCs/>
          <w:sz w:val="24"/>
          <w:szCs w:val="24"/>
        </w:rPr>
        <w:t>7.</w:t>
      </w:r>
      <w:r w:rsidR="00FB21E7" w:rsidRPr="00FA52C1">
        <w:rPr>
          <w:rFonts w:ascii="GHEA Grapalat" w:eastAsia="Times New Roman" w:hAnsi="GHEA Grapalat"/>
          <w:b/>
          <w:bCs/>
          <w:sz w:val="24"/>
          <w:szCs w:val="24"/>
        </w:rPr>
        <w:t xml:space="preserve"> </w:t>
      </w:r>
      <w:r w:rsidR="00FB21E7" w:rsidRPr="00FA52C1">
        <w:rPr>
          <w:rFonts w:ascii="GHEA Grapalat" w:hAnsi="GHEA Grapalat"/>
          <w:sz w:val="24"/>
          <w:szCs w:val="24"/>
        </w:rPr>
        <w:t xml:space="preserve">B և C խմբերի գազերի ծծմբի երկօքսիդ, ջրածնի սուլֆիդ կամ ջրածնի քլորիդ պարունակող թույլ ագրեսիվ ազդեցության միջավայրերով, միջին և </w:t>
      </w:r>
      <w:r w:rsidR="00F3183F" w:rsidRPr="00FA52C1">
        <w:rPr>
          <w:rFonts w:ascii="GHEA Grapalat" w:eastAsia="Times New Roman" w:hAnsi="GHEA Grapalat"/>
          <w:sz w:val="24"/>
          <w:szCs w:val="24"/>
        </w:rPr>
        <w:t xml:space="preserve">խիստ </w:t>
      </w:r>
      <w:r w:rsidR="00FB21E7" w:rsidRPr="00FA52C1">
        <w:rPr>
          <w:rFonts w:ascii="GHEA Grapalat" w:hAnsi="GHEA Grapalat"/>
          <w:sz w:val="24"/>
          <w:szCs w:val="24"/>
        </w:rPr>
        <w:t xml:space="preserve">ագրեսիվ ազդեցության միջավայրերով շենքերի և </w:t>
      </w:r>
      <w:r w:rsidR="000A71EE" w:rsidRPr="00185097">
        <w:rPr>
          <w:rFonts w:ascii="GHEA Grapalat" w:hAnsi="GHEA Grapalat"/>
          <w:sz w:val="24"/>
          <w:szCs w:val="24"/>
        </w:rPr>
        <w:t>շինություն</w:t>
      </w:r>
      <w:r w:rsidR="00FB21E7" w:rsidRPr="00FA52C1">
        <w:rPr>
          <w:rFonts w:ascii="GHEA Grapalat" w:hAnsi="GHEA Grapalat"/>
          <w:sz w:val="24"/>
          <w:szCs w:val="24"/>
        </w:rPr>
        <w:t xml:space="preserve">ների, ինչպես նաև միջին և </w:t>
      </w:r>
      <w:r w:rsidR="00F3183F" w:rsidRPr="00FA52C1">
        <w:rPr>
          <w:rFonts w:ascii="GHEA Grapalat" w:eastAsia="Times New Roman" w:hAnsi="GHEA Grapalat"/>
          <w:sz w:val="24"/>
          <w:szCs w:val="24"/>
        </w:rPr>
        <w:t>խիստ</w:t>
      </w:r>
      <w:r w:rsidR="00FB21E7" w:rsidRPr="00FA52C1">
        <w:rPr>
          <w:rFonts w:ascii="GHEA Grapalat" w:hAnsi="GHEA Grapalat"/>
          <w:sz w:val="24"/>
          <w:szCs w:val="24"/>
        </w:rPr>
        <w:t xml:space="preserve"> ագրեսիվության հեղուկ միջավայրերի կամ գրունտների ազդեցությանը ենթարկվող </w:t>
      </w:r>
      <w:r w:rsidR="000A71EE" w:rsidRPr="00185097">
        <w:rPr>
          <w:rFonts w:ascii="GHEA Grapalat" w:hAnsi="GHEA Grapalat"/>
          <w:sz w:val="24"/>
          <w:szCs w:val="24"/>
        </w:rPr>
        <w:lastRenderedPageBreak/>
        <w:t>շինություն</w:t>
      </w:r>
      <w:r w:rsidR="00FB21E7" w:rsidRPr="00FA52C1">
        <w:rPr>
          <w:rFonts w:ascii="GHEA Grapalat" w:hAnsi="GHEA Grapalat"/>
          <w:sz w:val="24"/>
          <w:szCs w:val="24"/>
        </w:rPr>
        <w:t>ների կոնստրուկցիաները թույլատրվում է նախագծել 12ГН2МФАЮ, 12Г2СМФ և 14ГСМФР մակնիշների, 588 ՄՊա-ից ոչ պակաս հոսունության պայմանական սահմանով պողպատներով։</w:t>
      </w:r>
      <w:r w:rsidR="00CD60A3" w:rsidRPr="00185097">
        <w:rPr>
          <w:rFonts w:ascii="GHEA Grapalat" w:hAnsi="GHEA Grapalat"/>
          <w:sz w:val="24"/>
          <w:szCs w:val="24"/>
        </w:rPr>
        <w:t xml:space="preserve"> </w:t>
      </w:r>
      <w:r w:rsidR="00FB21E7" w:rsidRPr="00FA52C1">
        <w:rPr>
          <w:rFonts w:ascii="GHEA Grapalat" w:hAnsi="GHEA Grapalat"/>
          <w:sz w:val="24"/>
          <w:szCs w:val="24"/>
        </w:rPr>
        <w:t xml:space="preserve"> Նախագծերում  թույլատրվում է կիրառել նաև ավելի ամուր պողպատներ, սակայն ԳՕՍՏ</w:t>
      </w:r>
      <w:r w:rsidR="006D20C8" w:rsidRPr="00FA52C1">
        <w:rPr>
          <w:rFonts w:ascii="GHEA Grapalat" w:hAnsi="GHEA Grapalat"/>
          <w:sz w:val="24"/>
          <w:szCs w:val="24"/>
        </w:rPr>
        <w:t xml:space="preserve"> 9.903</w:t>
      </w:r>
      <w:r w:rsidR="00FB21E7" w:rsidRPr="00FA52C1">
        <w:rPr>
          <w:rFonts w:ascii="GHEA Grapalat" w:hAnsi="GHEA Grapalat"/>
          <w:sz w:val="24"/>
          <w:szCs w:val="24"/>
        </w:rPr>
        <w:t xml:space="preserve">-ի պահանջներին համապատասխան տվյալ միջավայրի շահագործման պայմաններում պողպատի և եռակցման կարերի կոռոզիահակվածության ուսումնասիրությունների իրականացումից հետո:    </w:t>
      </w:r>
    </w:p>
    <w:p w14:paraId="287DEBF3" w14:textId="77777777" w:rsidR="00FB21E7" w:rsidRPr="00FA52C1" w:rsidRDefault="008D0D1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20</w:t>
      </w:r>
      <w:r w:rsidR="00CD60A3" w:rsidRPr="00185097">
        <w:rPr>
          <w:rFonts w:ascii="GHEA Grapalat" w:eastAsia="Times New Roman" w:hAnsi="GHEA Grapalat"/>
          <w:b/>
          <w:bCs/>
          <w:sz w:val="24"/>
          <w:szCs w:val="24"/>
        </w:rPr>
        <w:t>8.</w:t>
      </w:r>
      <w:r w:rsidR="00FB21E7" w:rsidRPr="00FA52C1">
        <w:rPr>
          <w:rFonts w:ascii="GHEA Grapalat" w:eastAsia="Times New Roman" w:hAnsi="GHEA Grapalat"/>
          <w:b/>
          <w:bCs/>
          <w:sz w:val="24"/>
          <w:szCs w:val="24"/>
        </w:rPr>
        <w:t xml:space="preserve"> </w:t>
      </w:r>
      <w:r w:rsidR="00FB21E7" w:rsidRPr="00FA52C1">
        <w:rPr>
          <w:rFonts w:ascii="GHEA Grapalat" w:eastAsia="Times New Roman" w:hAnsi="GHEA Grapalat"/>
          <w:sz w:val="24"/>
          <w:szCs w:val="24"/>
        </w:rPr>
        <w:t>Շ</w:t>
      </w:r>
      <w:r w:rsidR="00FB21E7" w:rsidRPr="00FA52C1">
        <w:rPr>
          <w:rFonts w:ascii="GHEA Grapalat" w:hAnsi="GHEA Grapalat"/>
          <w:sz w:val="24"/>
          <w:szCs w:val="24"/>
        </w:rPr>
        <w:t xml:space="preserve">ենքերի և </w:t>
      </w:r>
      <w:r w:rsidR="000A71EE" w:rsidRPr="00185097">
        <w:rPr>
          <w:rFonts w:ascii="GHEA Grapalat" w:hAnsi="GHEA Grapalat"/>
          <w:sz w:val="24"/>
          <w:szCs w:val="24"/>
        </w:rPr>
        <w:t>շինություն</w:t>
      </w:r>
      <w:r w:rsidR="00FB21E7" w:rsidRPr="00FA52C1">
        <w:rPr>
          <w:rFonts w:ascii="GHEA Grapalat" w:hAnsi="GHEA Grapalat"/>
          <w:sz w:val="24"/>
          <w:szCs w:val="24"/>
        </w:rPr>
        <w:t>ների նախագծում չի թույլատրվում նախատեսել ալյումին</w:t>
      </w:r>
      <w:r w:rsidR="003156D8" w:rsidRPr="00FA52C1">
        <w:rPr>
          <w:rFonts w:ascii="GHEA Grapalat" w:hAnsi="GHEA Grapalat"/>
          <w:sz w:val="24"/>
          <w:szCs w:val="24"/>
        </w:rPr>
        <w:t>ե</w:t>
      </w:r>
      <w:r w:rsidR="00FB21E7" w:rsidRPr="00FA52C1">
        <w:rPr>
          <w:rFonts w:ascii="GHEA Grapalat" w:hAnsi="GHEA Grapalat"/>
          <w:sz w:val="24"/>
          <w:szCs w:val="24"/>
        </w:rPr>
        <w:t xml:space="preserve">, ցինկապատ պողպատի կամ մետաղական պաշտպանիչ ծածկույթների կիրառում, որոնց վրա ազդում են հեղուկ միջավայրեր կամ մինչև 4 և 11-ից բարձր pH ջրածնային ցուցիչով գրունտներ, պղնձի, սնդիկի, անագի, նիկելի, կապարի և այլ ծանր մետաղների աղերի լուծույթներ, պինդ ալկալիներ, կալցինացված սոդա կամ ալկալիական ռեակցիայով այլ լավ լուծվող խոնավածուծ (հիգրոսկոպիկ) աղեր, որոնք կարող են փոշու տեսքով նստել կոնստրուկցիաների վրա, եթե միջավայրի ագրեսիվ ազդեցության աստիճանը (առանց հաշվի առնելու փոշու ազդեցությունը) համապատասխանում է միջին կամ </w:t>
      </w:r>
      <w:r w:rsidR="006512CE" w:rsidRPr="00FA52C1">
        <w:rPr>
          <w:rFonts w:ascii="GHEA Grapalat" w:eastAsia="Times New Roman" w:hAnsi="GHEA Grapalat"/>
          <w:sz w:val="24"/>
          <w:szCs w:val="24"/>
        </w:rPr>
        <w:t>խիստ</w:t>
      </w:r>
      <w:r w:rsidR="00FB21E7" w:rsidRPr="00FA52C1">
        <w:rPr>
          <w:rFonts w:ascii="GHEA Grapalat" w:hAnsi="GHEA Grapalat"/>
          <w:sz w:val="24"/>
          <w:szCs w:val="24"/>
        </w:rPr>
        <w:t xml:space="preserve"> ագրեսիվության միջավայրերին: Շինարարության ընթացքում վերը նշված ագրեսիվ միջավայրերը, շինարարական շաղախները և չամրացած բետոնը ալյումինե կոնստրուկցիաների մակերևույթներին ընկնելու դեպքերի համար նախագծում կոնստրուկցիաների մակերևույթներից դրանց հեռացման անհրաժեշտության վերաբերյալ պետք է տրվեն</w:t>
      </w:r>
      <w:r w:rsidR="00947F55" w:rsidRPr="00FA52C1">
        <w:rPr>
          <w:rFonts w:ascii="GHEA Grapalat" w:hAnsi="GHEA Grapalat"/>
          <w:sz w:val="24"/>
          <w:szCs w:val="24"/>
        </w:rPr>
        <w:t xml:space="preserve"> լրացուցիչ</w:t>
      </w:r>
      <w:r w:rsidR="00FB21E7" w:rsidRPr="00FA52C1">
        <w:rPr>
          <w:rFonts w:ascii="GHEA Grapalat" w:hAnsi="GHEA Grapalat"/>
          <w:sz w:val="24"/>
          <w:szCs w:val="24"/>
        </w:rPr>
        <w:t xml:space="preserve"> ցուցումներ:</w:t>
      </w:r>
      <w:r w:rsidR="00FB21E7" w:rsidRPr="00FA52C1">
        <w:rPr>
          <w:rFonts w:ascii="GHEA Grapalat" w:hAnsi="GHEA Grapalat"/>
          <w:i/>
          <w:iCs/>
          <w:sz w:val="24"/>
          <w:szCs w:val="24"/>
        </w:rPr>
        <w:t xml:space="preserve">  </w:t>
      </w:r>
    </w:p>
    <w:p w14:paraId="01D1A1EC" w14:textId="77777777" w:rsidR="00FB21E7" w:rsidRPr="00FA52C1" w:rsidRDefault="008D0D1F"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20</w:t>
      </w:r>
      <w:r w:rsidR="00CD60A3" w:rsidRPr="00185097">
        <w:rPr>
          <w:rFonts w:ascii="GHEA Grapalat" w:eastAsia="Times New Roman" w:hAnsi="GHEA Grapalat"/>
          <w:b/>
          <w:bCs/>
          <w:sz w:val="24"/>
          <w:szCs w:val="24"/>
        </w:rPr>
        <w:t>9.</w:t>
      </w:r>
      <w:r w:rsidR="00FB21E7" w:rsidRPr="00FA52C1">
        <w:rPr>
          <w:rFonts w:ascii="GHEA Grapalat" w:eastAsia="Times New Roman" w:hAnsi="GHEA Grapalat"/>
          <w:sz w:val="24"/>
          <w:szCs w:val="24"/>
        </w:rPr>
        <w:t xml:space="preserve"> </w:t>
      </w:r>
      <w:r w:rsidR="00FB21E7" w:rsidRPr="00FA52C1">
        <w:rPr>
          <w:rFonts w:ascii="GHEA Grapalat" w:hAnsi="GHEA Grapalat"/>
          <w:sz w:val="24"/>
          <w:szCs w:val="24"/>
        </w:rPr>
        <w:t>C և D խմբերի գազեր</w:t>
      </w:r>
      <w:r w:rsidR="004179A7" w:rsidRPr="00FA52C1">
        <w:rPr>
          <w:rFonts w:ascii="GHEA Grapalat" w:hAnsi="GHEA Grapalat"/>
          <w:sz w:val="24"/>
          <w:szCs w:val="24"/>
        </w:rPr>
        <w:t>ի</w:t>
      </w:r>
      <w:r w:rsidR="00FB21E7" w:rsidRPr="00FA52C1">
        <w:rPr>
          <w:rFonts w:ascii="GHEA Grapalat" w:hAnsi="GHEA Grapalat"/>
          <w:sz w:val="24"/>
          <w:szCs w:val="24"/>
        </w:rPr>
        <w:t xml:space="preserve"> քլորի, ջրածնի քլորիդի և ջրածնի ֆտորիդի </w:t>
      </w:r>
      <w:r w:rsidR="00FB21E7" w:rsidRPr="00FA52C1">
        <w:rPr>
          <w:rFonts w:ascii="GHEA Grapalat" w:eastAsia="Times New Roman" w:hAnsi="GHEA Grapalat"/>
          <w:sz w:val="24"/>
          <w:szCs w:val="24"/>
        </w:rPr>
        <w:t>կոնցենտրացիայով</w:t>
      </w:r>
      <w:r w:rsidR="00FB21E7" w:rsidRPr="00FA52C1">
        <w:rPr>
          <w:rFonts w:ascii="GHEA Grapalat" w:hAnsi="GHEA Grapalat"/>
          <w:sz w:val="24"/>
          <w:szCs w:val="24"/>
        </w:rPr>
        <w:t xml:space="preserve"> միջին և </w:t>
      </w:r>
      <w:r w:rsidR="006512CE" w:rsidRPr="00FA52C1">
        <w:rPr>
          <w:rFonts w:ascii="GHEA Grapalat" w:eastAsia="Times New Roman" w:hAnsi="GHEA Grapalat"/>
          <w:sz w:val="24"/>
          <w:szCs w:val="24"/>
        </w:rPr>
        <w:t xml:space="preserve">խիստ </w:t>
      </w:r>
      <w:r w:rsidR="00FB21E7" w:rsidRPr="00FA52C1">
        <w:rPr>
          <w:rFonts w:ascii="GHEA Grapalat" w:hAnsi="GHEA Grapalat"/>
          <w:sz w:val="24"/>
          <w:szCs w:val="24"/>
        </w:rPr>
        <w:t xml:space="preserve">ագրեսիվ միջավայրերով շենքերի և </w:t>
      </w:r>
      <w:r w:rsidR="000A71EE" w:rsidRPr="00185097">
        <w:rPr>
          <w:rFonts w:ascii="GHEA Grapalat" w:hAnsi="GHEA Grapalat"/>
          <w:sz w:val="24"/>
          <w:szCs w:val="24"/>
        </w:rPr>
        <w:t>շինություն</w:t>
      </w:r>
      <w:r w:rsidR="00FB21E7" w:rsidRPr="00FA52C1">
        <w:rPr>
          <w:rFonts w:ascii="GHEA Grapalat" w:hAnsi="GHEA Grapalat"/>
          <w:sz w:val="24"/>
          <w:szCs w:val="24"/>
        </w:rPr>
        <w:t xml:space="preserve">ների նախագծերում ալյումինե կոնստրուկցիաների առկայություն չի թույլատրվում։ Անօրգանական հեղուկ միջավայրերում գտնվող կոնստրուկցիաների համար չի թույլատրվում կիրառել 1915, 1925, 1915T, 1925T, 1935T մակնիշներով ալյումինի համահալվածքներ։    </w:t>
      </w:r>
    </w:p>
    <w:p w14:paraId="623D89A3" w14:textId="77777777" w:rsidR="00FB21E7" w:rsidRPr="00FA52C1" w:rsidRDefault="004179A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10</w:t>
      </w:r>
      <w:r w:rsidR="00CD60A3" w:rsidRPr="00185097">
        <w:rPr>
          <w:rFonts w:ascii="GHEA Grapalat" w:eastAsia="Times New Roman" w:hAnsi="GHEA Grapalat" w:cs="Cambria Math"/>
          <w:b/>
          <w:bCs/>
          <w:sz w:val="24"/>
          <w:szCs w:val="24"/>
        </w:rPr>
        <w:t>.</w:t>
      </w:r>
      <w:r w:rsidR="00FB21E7" w:rsidRPr="00FA52C1">
        <w:rPr>
          <w:rFonts w:ascii="GHEA Grapalat" w:eastAsia="Times New Roman" w:hAnsi="GHEA Grapalat"/>
          <w:sz w:val="24"/>
          <w:szCs w:val="24"/>
        </w:rPr>
        <w:t xml:space="preserve"> </w:t>
      </w:r>
      <w:r w:rsidR="00FB21E7" w:rsidRPr="00FA52C1">
        <w:rPr>
          <w:rFonts w:ascii="GHEA Grapalat" w:hAnsi="GHEA Grapalat"/>
          <w:sz w:val="24"/>
          <w:szCs w:val="24"/>
        </w:rPr>
        <w:t>09Г2 մակնիշի պողպատի գամային միացումներով կոնստրուկցիաներ</w:t>
      </w:r>
      <w:r w:rsidRPr="00FA52C1">
        <w:rPr>
          <w:rFonts w:ascii="GHEA Grapalat" w:hAnsi="GHEA Grapalat"/>
          <w:sz w:val="24"/>
          <w:szCs w:val="24"/>
        </w:rPr>
        <w:t>ի կիրառությունը</w:t>
      </w:r>
      <w:r w:rsidR="00FB21E7" w:rsidRPr="00FA52C1">
        <w:rPr>
          <w:rFonts w:ascii="GHEA Grapalat" w:hAnsi="GHEA Grapalat"/>
          <w:sz w:val="24"/>
          <w:szCs w:val="24"/>
        </w:rPr>
        <w:t xml:space="preserve"> </w:t>
      </w:r>
      <w:r w:rsidR="00BF0845" w:rsidRPr="00FA52C1">
        <w:rPr>
          <w:rFonts w:ascii="GHEA Grapalat" w:hAnsi="GHEA Grapalat"/>
          <w:sz w:val="24"/>
          <w:szCs w:val="24"/>
        </w:rPr>
        <w:t xml:space="preserve">ծծմբի երկօքսիդ կամ ջրածնի սուլֆիդ պարունակող </w:t>
      </w:r>
      <w:r w:rsidR="00FB21E7" w:rsidRPr="00FA52C1">
        <w:rPr>
          <w:rFonts w:ascii="GHEA Grapalat" w:hAnsi="GHEA Grapalat"/>
          <w:sz w:val="24"/>
          <w:szCs w:val="24"/>
        </w:rPr>
        <w:t>B խմբի գազեր</w:t>
      </w:r>
      <w:r w:rsidR="00BF0845" w:rsidRPr="00FA52C1">
        <w:rPr>
          <w:rFonts w:ascii="GHEA Grapalat" w:hAnsi="GHEA Grapalat"/>
          <w:sz w:val="24"/>
          <w:szCs w:val="24"/>
        </w:rPr>
        <w:t>ով</w:t>
      </w:r>
      <w:r w:rsidR="00FB21E7" w:rsidRPr="00FA52C1">
        <w:rPr>
          <w:rFonts w:ascii="GHEA Grapalat" w:hAnsi="GHEA Grapalat"/>
          <w:sz w:val="24"/>
          <w:szCs w:val="24"/>
        </w:rPr>
        <w:t xml:space="preserve"> թույլ ագրեսիվ ազդեցության միջավայրերում, ինչպես նաև</w:t>
      </w:r>
      <w:r w:rsidR="00F36CC2" w:rsidRPr="00FA52C1">
        <w:rPr>
          <w:rFonts w:ascii="GHEA Grapalat" w:hAnsi="GHEA Grapalat"/>
          <w:sz w:val="24"/>
          <w:szCs w:val="24"/>
        </w:rPr>
        <w:t xml:space="preserve"> </w:t>
      </w:r>
      <w:r w:rsidR="00FB21E7" w:rsidRPr="00FA52C1">
        <w:rPr>
          <w:rFonts w:ascii="GHEA Grapalat" w:hAnsi="GHEA Grapalat"/>
          <w:sz w:val="24"/>
          <w:szCs w:val="24"/>
        </w:rPr>
        <w:t xml:space="preserve">միջին և </w:t>
      </w:r>
      <w:r w:rsidR="006512CE" w:rsidRPr="00FA52C1">
        <w:rPr>
          <w:rFonts w:ascii="GHEA Grapalat" w:eastAsia="Times New Roman" w:hAnsi="GHEA Grapalat"/>
          <w:sz w:val="24"/>
          <w:szCs w:val="24"/>
        </w:rPr>
        <w:t>խիստ</w:t>
      </w:r>
      <w:r w:rsidR="00FB21E7" w:rsidRPr="00FA52C1">
        <w:rPr>
          <w:rFonts w:ascii="GHEA Grapalat" w:hAnsi="GHEA Grapalat"/>
          <w:sz w:val="24"/>
          <w:szCs w:val="24"/>
        </w:rPr>
        <w:t xml:space="preserve"> ագրեսիվ ազդեցության միջավայրերում նախագծվող շենքերում և </w:t>
      </w:r>
      <w:r w:rsidR="000A71EE" w:rsidRPr="00185097">
        <w:rPr>
          <w:rFonts w:ascii="GHEA Grapalat" w:hAnsi="GHEA Grapalat"/>
          <w:sz w:val="24"/>
          <w:szCs w:val="24"/>
        </w:rPr>
        <w:t>շինություն</w:t>
      </w:r>
      <w:r w:rsidR="00FB21E7" w:rsidRPr="00FA52C1">
        <w:rPr>
          <w:rFonts w:ascii="GHEA Grapalat" w:hAnsi="GHEA Grapalat"/>
          <w:sz w:val="24"/>
          <w:szCs w:val="24"/>
        </w:rPr>
        <w:t xml:space="preserve">ներում չի թույլատրվում։    </w:t>
      </w:r>
    </w:p>
    <w:p w14:paraId="6DD6272E" w14:textId="77777777" w:rsidR="00FB21E7" w:rsidRPr="00FA52C1" w:rsidRDefault="004179A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11.</w:t>
      </w:r>
      <w:r w:rsidR="00FB21E7" w:rsidRPr="00FA52C1">
        <w:rPr>
          <w:rFonts w:ascii="GHEA Grapalat" w:eastAsia="Times New Roman" w:hAnsi="GHEA Grapalat"/>
          <w:b/>
          <w:bCs/>
          <w:sz w:val="24"/>
          <w:szCs w:val="24"/>
        </w:rPr>
        <w:t xml:space="preserve"> </w:t>
      </w:r>
      <w:r w:rsidR="00FB21E7" w:rsidRPr="00FA52C1">
        <w:rPr>
          <w:rFonts w:ascii="GHEA Grapalat" w:hAnsi="GHEA Grapalat"/>
          <w:sz w:val="24"/>
          <w:szCs w:val="24"/>
        </w:rPr>
        <w:t xml:space="preserve">Բացօթյա </w:t>
      </w:r>
      <w:r w:rsidR="000A71EE" w:rsidRPr="00185097">
        <w:rPr>
          <w:rFonts w:ascii="GHEA Grapalat" w:hAnsi="GHEA Grapalat"/>
          <w:sz w:val="24"/>
          <w:szCs w:val="24"/>
        </w:rPr>
        <w:t>շինություն</w:t>
      </w:r>
      <w:r w:rsidR="00FB21E7" w:rsidRPr="00FA52C1">
        <w:rPr>
          <w:rFonts w:ascii="GHEA Grapalat" w:hAnsi="GHEA Grapalat"/>
          <w:sz w:val="24"/>
          <w:szCs w:val="24"/>
        </w:rPr>
        <w:t xml:space="preserve">ների կոնստրուկցիաների պողպատե ճոպաններով տարրերի նախագծման համար անհրաժեշտ է հաշվի առնել </w:t>
      </w:r>
      <w:r w:rsidR="00FB21E7" w:rsidRPr="00FA52C1">
        <w:rPr>
          <w:rFonts w:ascii="GHEA Grapalat" w:eastAsia="Times New Roman" w:hAnsi="GHEA Grapalat"/>
          <w:sz w:val="24"/>
          <w:szCs w:val="24"/>
        </w:rPr>
        <w:t xml:space="preserve">աղյուսակ </w:t>
      </w:r>
      <w:r w:rsidR="00252755" w:rsidRPr="00FA52C1">
        <w:rPr>
          <w:rFonts w:ascii="GHEA Grapalat" w:eastAsia="Times New Roman" w:hAnsi="GHEA Grapalat"/>
          <w:sz w:val="24"/>
          <w:szCs w:val="24"/>
        </w:rPr>
        <w:t>56</w:t>
      </w:r>
      <w:r w:rsidR="00FB21E7" w:rsidRPr="00FA52C1">
        <w:rPr>
          <w:rFonts w:ascii="GHEA Grapalat" w:eastAsia="Times New Roman" w:hAnsi="GHEA Grapalat"/>
          <w:sz w:val="24"/>
          <w:szCs w:val="24"/>
        </w:rPr>
        <w:t xml:space="preserve">-ի </w:t>
      </w:r>
      <w:r w:rsidR="00FB21E7" w:rsidRPr="00FA52C1">
        <w:rPr>
          <w:rFonts w:ascii="GHEA Grapalat" w:hAnsi="GHEA Grapalat"/>
          <w:sz w:val="24"/>
          <w:szCs w:val="24"/>
        </w:rPr>
        <w:t xml:space="preserve">պահանջները, իսկ </w:t>
      </w:r>
      <w:r w:rsidR="00FB21E7" w:rsidRPr="00FA52C1">
        <w:rPr>
          <w:rFonts w:ascii="GHEA Grapalat" w:hAnsi="GHEA Grapalat"/>
          <w:sz w:val="24"/>
          <w:szCs w:val="24"/>
        </w:rPr>
        <w:lastRenderedPageBreak/>
        <w:t xml:space="preserve">ագրեսիվ միջավայրերով շենքերի ներսում կամ սպասարկման տուփերի մեջ (որոնց ագրեսիվության աստիճանը գնահատվում է ըստ </w:t>
      </w:r>
      <w:r w:rsidR="00FB21E7" w:rsidRPr="00FA52C1">
        <w:rPr>
          <w:rFonts w:ascii="GHEA Grapalat" w:eastAsia="Times New Roman" w:hAnsi="GHEA Grapalat"/>
          <w:sz w:val="24"/>
          <w:szCs w:val="24"/>
        </w:rPr>
        <w:t xml:space="preserve"> </w:t>
      </w:r>
      <w:r w:rsidR="006D20C8" w:rsidRPr="00FA52C1">
        <w:rPr>
          <w:rFonts w:ascii="GHEA Grapalat" w:hAnsi="GHEA Grapalat"/>
          <w:sz w:val="24"/>
          <w:szCs w:val="24"/>
        </w:rPr>
        <w:t>աղյուսակ 42-ի</w:t>
      </w:r>
      <w:r w:rsidR="00FB21E7" w:rsidRPr="00FA52C1">
        <w:rPr>
          <w:rFonts w:ascii="GHEA Grapalat" w:hAnsi="GHEA Grapalat"/>
          <w:sz w:val="24"/>
          <w:szCs w:val="24"/>
        </w:rPr>
        <w:t xml:space="preserve">՝ ինչպես չջեռուցվող շենքերի համար) տեղակայված պողպատե ճոպանների համար՝ </w:t>
      </w:r>
      <w:r w:rsidR="00767451" w:rsidRPr="00FA52C1">
        <w:rPr>
          <w:rFonts w:ascii="GHEA Grapalat" w:hAnsi="GHEA Grapalat"/>
          <w:sz w:val="24"/>
          <w:szCs w:val="24"/>
        </w:rPr>
        <w:t xml:space="preserve">նույնպես </w:t>
      </w:r>
      <w:r w:rsidR="00FB21E7" w:rsidRPr="00FA52C1">
        <w:rPr>
          <w:rFonts w:ascii="GHEA Grapalat" w:hAnsi="GHEA Grapalat"/>
          <w:sz w:val="24"/>
          <w:szCs w:val="24"/>
        </w:rPr>
        <w:t xml:space="preserve">համաձայն </w:t>
      </w:r>
      <w:r w:rsidR="00FB21E7" w:rsidRPr="00FA52C1">
        <w:rPr>
          <w:rFonts w:ascii="GHEA Grapalat" w:eastAsia="Times New Roman" w:hAnsi="GHEA Grapalat"/>
          <w:sz w:val="24"/>
          <w:szCs w:val="24"/>
        </w:rPr>
        <w:t xml:space="preserve"> </w:t>
      </w:r>
      <w:r w:rsidR="00FB21E7" w:rsidRPr="00FA52C1">
        <w:rPr>
          <w:rFonts w:ascii="GHEA Grapalat" w:hAnsi="GHEA Grapalat"/>
          <w:sz w:val="24"/>
          <w:szCs w:val="24"/>
        </w:rPr>
        <w:t>աղյուսակ</w:t>
      </w:r>
      <w:r w:rsidR="006D20C8" w:rsidRPr="00FA52C1">
        <w:rPr>
          <w:rFonts w:ascii="GHEA Grapalat" w:hAnsi="GHEA Grapalat"/>
          <w:sz w:val="24"/>
          <w:szCs w:val="24"/>
        </w:rPr>
        <w:t xml:space="preserve"> 56-ի </w:t>
      </w:r>
      <w:r w:rsidR="00FB21E7" w:rsidRPr="00FA52C1">
        <w:rPr>
          <w:rFonts w:ascii="GHEA Grapalat" w:hAnsi="GHEA Grapalat"/>
          <w:sz w:val="24"/>
          <w:szCs w:val="24"/>
        </w:rPr>
        <w:t xml:space="preserve">պահանջների (ինչպես բացօթյա տարածքներում միջին կամ </w:t>
      </w:r>
      <w:r w:rsidR="006512CE" w:rsidRPr="00FA52C1">
        <w:rPr>
          <w:rFonts w:ascii="GHEA Grapalat" w:eastAsia="Times New Roman" w:hAnsi="GHEA Grapalat"/>
          <w:sz w:val="24"/>
          <w:szCs w:val="24"/>
        </w:rPr>
        <w:t>խիստ</w:t>
      </w:r>
      <w:r w:rsidR="006512CE" w:rsidRPr="00FA52C1">
        <w:rPr>
          <w:rFonts w:ascii="GHEA Grapalat" w:hAnsi="GHEA Grapalat"/>
          <w:sz w:val="24"/>
          <w:szCs w:val="24"/>
        </w:rPr>
        <w:t xml:space="preserve"> </w:t>
      </w:r>
      <w:r w:rsidR="00FB21E7" w:rsidRPr="00FA52C1">
        <w:rPr>
          <w:rFonts w:ascii="GHEA Grapalat" w:hAnsi="GHEA Grapalat"/>
          <w:sz w:val="24"/>
          <w:szCs w:val="24"/>
        </w:rPr>
        <w:t xml:space="preserve">ագրեսիվության միջավայրերի դեպքում):     </w:t>
      </w:r>
    </w:p>
    <w:p w14:paraId="4BA9EEF2" w14:textId="77777777" w:rsidR="00FB21E7" w:rsidRPr="00FA52C1" w:rsidRDefault="004179A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12.</w:t>
      </w:r>
      <w:r w:rsidR="00FB21E7" w:rsidRPr="00FA52C1">
        <w:rPr>
          <w:rFonts w:ascii="GHEA Grapalat" w:eastAsia="Times New Roman" w:hAnsi="GHEA Grapalat"/>
          <w:sz w:val="24"/>
          <w:szCs w:val="24"/>
        </w:rPr>
        <w:t xml:space="preserve"> </w:t>
      </w:r>
      <w:r w:rsidR="00FB21E7" w:rsidRPr="00FA52C1">
        <w:rPr>
          <w:rFonts w:ascii="GHEA Grapalat" w:hAnsi="GHEA Grapalat"/>
          <w:sz w:val="24"/>
          <w:szCs w:val="24"/>
        </w:rPr>
        <w:t xml:space="preserve">Ագրեսիվ միջավայրերում շահագործվող տարասեռ մետաղներից պատրաստված կոնստրուկցիաների նախագծման դեպքում, կոնտակտային կոռոզիայի կանխման համար, դրանց շփման գոտիներում անհրաժեշտ է նախատեսել միջոցառումներ, իսկ եռակցվող կոնստրուկցիաների նախագծման դեպքում անհրաժեշտ է հաշվի առնել </w:t>
      </w:r>
      <w:r w:rsidR="00FB21E7" w:rsidRPr="00FA52C1">
        <w:rPr>
          <w:rFonts w:ascii="GHEA Grapalat" w:eastAsia="Times New Roman" w:hAnsi="GHEA Grapalat"/>
          <w:sz w:val="24"/>
          <w:szCs w:val="24"/>
        </w:rPr>
        <w:t xml:space="preserve">աղյուսակ </w:t>
      </w:r>
      <w:r w:rsidR="00252755" w:rsidRPr="00FA52C1">
        <w:rPr>
          <w:rFonts w:ascii="GHEA Grapalat" w:eastAsia="Times New Roman" w:hAnsi="GHEA Grapalat"/>
          <w:sz w:val="24"/>
          <w:szCs w:val="24"/>
        </w:rPr>
        <w:t>57</w:t>
      </w:r>
      <w:r w:rsidR="00FB21E7" w:rsidRPr="00FA52C1">
        <w:rPr>
          <w:rFonts w:ascii="GHEA Grapalat" w:eastAsia="Times New Roman" w:hAnsi="GHEA Grapalat"/>
          <w:sz w:val="24"/>
          <w:szCs w:val="24"/>
        </w:rPr>
        <w:t xml:space="preserve">-ի պահանջները։ </w:t>
      </w:r>
    </w:p>
    <w:p w14:paraId="51408EA8" w14:textId="77777777" w:rsidR="00FB21E7" w:rsidRPr="00FA52C1" w:rsidRDefault="00767451" w:rsidP="00FA52C1">
      <w:pPr>
        <w:tabs>
          <w:tab w:val="left" w:pos="1440"/>
          <w:tab w:val="left" w:pos="1620"/>
          <w:tab w:val="left" w:pos="1890"/>
        </w:tabs>
        <w:spacing w:line="360" w:lineRule="auto"/>
        <w:ind w:right="-1" w:firstLine="720"/>
        <w:jc w:val="both"/>
        <w:rPr>
          <w:rFonts w:ascii="GHEA Grapalat" w:eastAsia="Times New Roman" w:hAnsi="GHEA Grapalat" w:cs="Times New Roman"/>
          <w:sz w:val="24"/>
          <w:szCs w:val="24"/>
        </w:rPr>
      </w:pPr>
      <w:r w:rsidRPr="00FA52C1">
        <w:rPr>
          <w:rFonts w:ascii="GHEA Grapalat" w:hAnsi="GHEA Grapalat" w:cs="Times New Roman"/>
          <w:b/>
          <w:bCs/>
          <w:sz w:val="24"/>
          <w:szCs w:val="24"/>
        </w:rPr>
        <w:t>2</w:t>
      </w:r>
      <w:r w:rsidR="00CD60A3" w:rsidRPr="00185097">
        <w:rPr>
          <w:rFonts w:ascii="GHEA Grapalat" w:hAnsi="GHEA Grapalat" w:cs="Times New Roman"/>
          <w:b/>
          <w:bCs/>
          <w:sz w:val="24"/>
          <w:szCs w:val="24"/>
        </w:rPr>
        <w:t>13.</w:t>
      </w:r>
      <w:r w:rsidRPr="00FA52C1">
        <w:rPr>
          <w:rFonts w:ascii="GHEA Grapalat" w:hAnsi="GHEA Grapalat" w:cs="Times New Roman"/>
          <w:sz w:val="24"/>
          <w:szCs w:val="24"/>
        </w:rPr>
        <w:t xml:space="preserve"> </w:t>
      </w:r>
      <w:r w:rsidR="00FB21E7" w:rsidRPr="00FA52C1">
        <w:rPr>
          <w:rFonts w:ascii="GHEA Grapalat" w:hAnsi="GHEA Grapalat" w:cs="Times New Roman"/>
          <w:sz w:val="24"/>
          <w:szCs w:val="24"/>
        </w:rPr>
        <w:t xml:space="preserve">Ալյումինե և ցինկապատ նրբաթերթավոր գլոցվածքից պատրաստված օդափոխվող ճակատների կոնստրուկցիաների նախագծի մեջ անհրաժեշտ է հաշվի առնել տարասեռ մետաղներից պատրաստված կոնստրուկտիվ տարրերի միմյանց միջև և ամրակապերի հետ թույլատրելի շփումների պահանջները, որոնք ներկայացված են աղյուսակներ </w:t>
      </w:r>
      <w:r w:rsidR="00252755" w:rsidRPr="00FA52C1">
        <w:rPr>
          <w:rFonts w:ascii="GHEA Grapalat" w:hAnsi="GHEA Grapalat" w:cs="Times New Roman"/>
          <w:sz w:val="24"/>
          <w:szCs w:val="24"/>
        </w:rPr>
        <w:t>58</w:t>
      </w:r>
      <w:r w:rsidR="00BF0845" w:rsidRPr="00FA52C1">
        <w:rPr>
          <w:rFonts w:ascii="GHEA Grapalat" w:hAnsi="GHEA Grapalat" w:cs="Times New Roman"/>
          <w:sz w:val="24"/>
          <w:szCs w:val="24"/>
        </w:rPr>
        <w:t>-ում</w:t>
      </w:r>
      <w:r w:rsidR="00FB21E7" w:rsidRPr="00FA52C1">
        <w:rPr>
          <w:rFonts w:ascii="GHEA Grapalat" w:hAnsi="GHEA Grapalat" w:cs="Times New Roman"/>
          <w:sz w:val="24"/>
          <w:szCs w:val="24"/>
        </w:rPr>
        <w:t xml:space="preserve">, </w:t>
      </w:r>
      <w:r w:rsidR="00252755" w:rsidRPr="00FA52C1">
        <w:rPr>
          <w:rFonts w:ascii="GHEA Grapalat" w:hAnsi="GHEA Grapalat" w:cs="Times New Roman"/>
          <w:sz w:val="24"/>
          <w:szCs w:val="24"/>
        </w:rPr>
        <w:t>60</w:t>
      </w:r>
      <w:r w:rsidR="00BF0845" w:rsidRPr="00FA52C1">
        <w:rPr>
          <w:rFonts w:ascii="GHEA Grapalat" w:hAnsi="GHEA Grapalat" w:cs="Times New Roman"/>
          <w:sz w:val="24"/>
          <w:szCs w:val="24"/>
        </w:rPr>
        <w:t>-ում</w:t>
      </w:r>
      <w:r w:rsidR="00FB21E7" w:rsidRPr="00FA52C1">
        <w:rPr>
          <w:rFonts w:ascii="GHEA Grapalat" w:hAnsi="GHEA Grapalat" w:cs="Times New Roman"/>
          <w:sz w:val="24"/>
          <w:szCs w:val="24"/>
        </w:rPr>
        <w:t xml:space="preserve">, </w:t>
      </w:r>
      <w:r w:rsidR="00252755" w:rsidRPr="00FA52C1">
        <w:rPr>
          <w:rFonts w:ascii="GHEA Grapalat" w:hAnsi="GHEA Grapalat" w:cs="Times New Roman"/>
          <w:sz w:val="24"/>
          <w:szCs w:val="24"/>
        </w:rPr>
        <w:t>61</w:t>
      </w:r>
      <w:r w:rsidR="00FB21E7" w:rsidRPr="00FA52C1">
        <w:rPr>
          <w:rFonts w:ascii="GHEA Grapalat" w:hAnsi="GHEA Grapalat" w:cs="Times New Roman"/>
          <w:sz w:val="24"/>
          <w:szCs w:val="24"/>
        </w:rPr>
        <w:t>-ում</w:t>
      </w:r>
      <w:r w:rsidRPr="00FA52C1">
        <w:rPr>
          <w:rFonts w:ascii="GHEA Grapalat" w:hAnsi="GHEA Grapalat" w:cs="Times New Roman"/>
          <w:sz w:val="24"/>
          <w:szCs w:val="24"/>
        </w:rPr>
        <w:t>,</w:t>
      </w:r>
      <w:r w:rsidR="00FB21E7" w:rsidRPr="00FA52C1">
        <w:rPr>
          <w:rFonts w:ascii="GHEA Grapalat" w:hAnsi="GHEA Grapalat" w:cs="Times New Roman"/>
          <w:sz w:val="24"/>
          <w:szCs w:val="24"/>
        </w:rPr>
        <w:t xml:space="preserve"> </w:t>
      </w:r>
      <w:r w:rsidRPr="00FA52C1">
        <w:rPr>
          <w:rFonts w:ascii="GHEA Grapalat" w:hAnsi="GHEA Grapalat" w:cs="Times New Roman"/>
          <w:sz w:val="24"/>
          <w:szCs w:val="24"/>
        </w:rPr>
        <w:t>նաև</w:t>
      </w:r>
      <w:r w:rsidR="00FB21E7" w:rsidRPr="00FA52C1">
        <w:rPr>
          <w:rFonts w:ascii="GHEA Grapalat" w:hAnsi="GHEA Grapalat" w:cs="Times New Roman"/>
          <w:sz w:val="24"/>
          <w:szCs w:val="24"/>
        </w:rPr>
        <w:t xml:space="preserve"> </w:t>
      </w:r>
      <w:r w:rsidR="001E02F9" w:rsidRPr="00FA52C1">
        <w:rPr>
          <w:rFonts w:ascii="GHEA Grapalat" w:hAnsi="GHEA Grapalat" w:cs="Times New Roman"/>
          <w:sz w:val="24"/>
          <w:szCs w:val="24"/>
        </w:rPr>
        <w:t xml:space="preserve">ՀՍՏ </w:t>
      </w:r>
      <w:r w:rsidR="00FB21E7" w:rsidRPr="00FA52C1">
        <w:rPr>
          <w:rFonts w:ascii="GHEA Grapalat" w:hAnsi="GHEA Grapalat" w:cs="Times New Roman"/>
          <w:sz w:val="24"/>
          <w:szCs w:val="24"/>
        </w:rPr>
        <w:t>ԳՕՍՏ Ռ</w:t>
      </w:r>
      <w:r w:rsidR="001E02F9" w:rsidRPr="00FA52C1">
        <w:rPr>
          <w:rFonts w:ascii="GHEA Grapalat" w:hAnsi="GHEA Grapalat" w:cs="Times New Roman"/>
          <w:sz w:val="24"/>
          <w:szCs w:val="24"/>
        </w:rPr>
        <w:t xml:space="preserve"> </w:t>
      </w:r>
      <w:r w:rsidR="00FB21E7" w:rsidRPr="00FA52C1">
        <w:rPr>
          <w:rFonts w:ascii="GHEA Grapalat" w:hAnsi="GHEA Grapalat" w:cs="Times New Roman"/>
          <w:sz w:val="24"/>
          <w:szCs w:val="24"/>
        </w:rPr>
        <w:t>58154</w:t>
      </w:r>
      <w:hyperlink r:id="rId34" w:anchor="7D20K3" w:history="1"/>
      <w:r w:rsidR="00392893" w:rsidRPr="00FA52C1">
        <w:rPr>
          <w:rFonts w:ascii="GHEA Grapalat" w:hAnsi="GHEA Grapalat"/>
          <w:sz w:val="24"/>
          <w:szCs w:val="24"/>
        </w:rPr>
        <w:t xml:space="preserve"> նորմատիվային փաստաթղթում</w:t>
      </w:r>
      <w:r w:rsidR="00FB21E7" w:rsidRPr="00FA52C1">
        <w:rPr>
          <w:rFonts w:ascii="GHEA Grapalat" w:hAnsi="GHEA Grapalat" w:cs="Times New Roman"/>
          <w:sz w:val="24"/>
          <w:szCs w:val="24"/>
        </w:rPr>
        <w:t xml:space="preserve">: </w:t>
      </w:r>
    </w:p>
    <w:p w14:paraId="34ADAD95" w14:textId="77777777" w:rsidR="00FB21E7" w:rsidRPr="00185097" w:rsidRDefault="00FB21E7" w:rsidP="00FA52C1">
      <w:pPr>
        <w:tabs>
          <w:tab w:val="left" w:pos="1440"/>
          <w:tab w:val="left" w:pos="1620"/>
          <w:tab w:val="left" w:pos="1890"/>
        </w:tabs>
        <w:spacing w:line="360" w:lineRule="auto"/>
        <w:ind w:right="-1" w:firstLine="720"/>
        <w:jc w:val="both"/>
        <w:rPr>
          <w:rFonts w:ascii="GHEA Grapalat" w:eastAsia="Arial"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14.</w:t>
      </w:r>
      <w:r w:rsidRPr="00FA52C1">
        <w:rPr>
          <w:rFonts w:ascii="GHEA Grapalat" w:eastAsia="Times New Roman" w:hAnsi="GHEA Grapalat"/>
          <w:sz w:val="24"/>
          <w:szCs w:val="24"/>
        </w:rPr>
        <w:t xml:space="preserve"> </w:t>
      </w:r>
      <w:r w:rsidRPr="00FA52C1">
        <w:rPr>
          <w:rFonts w:ascii="GHEA Grapalat" w:hAnsi="GHEA Grapalat"/>
          <w:sz w:val="24"/>
          <w:szCs w:val="24"/>
        </w:rPr>
        <w:t xml:space="preserve">Պատող կոնստրուկցիաների </w:t>
      </w:r>
      <w:r w:rsidR="00CD60A3" w:rsidRPr="00185097">
        <w:rPr>
          <w:rFonts w:ascii="GHEA Grapalat" w:hAnsi="GHEA Grapalat"/>
          <w:sz w:val="24"/>
          <w:szCs w:val="24"/>
        </w:rPr>
        <w:t>շերտերի</w:t>
      </w:r>
      <w:r w:rsidRPr="00FA52C1">
        <w:rPr>
          <w:rFonts w:ascii="GHEA Grapalat" w:hAnsi="GHEA Grapalat"/>
          <w:sz w:val="24"/>
          <w:szCs w:val="24"/>
        </w:rPr>
        <w:t xml:space="preserve"> նվազագույն հաստությունն առանց կոռոզիայից պաշտպանության միջոցառումների իրականացման, որոշվում է </w:t>
      </w:r>
      <w:r w:rsidR="00767451" w:rsidRPr="00FA52C1">
        <w:rPr>
          <w:rFonts w:ascii="GHEA Grapalat" w:hAnsi="GHEA Grapalat"/>
          <w:sz w:val="24"/>
          <w:szCs w:val="24"/>
        </w:rPr>
        <w:t>համաձայն</w:t>
      </w:r>
      <w:r w:rsidRPr="00FA52C1">
        <w:rPr>
          <w:rFonts w:ascii="GHEA Grapalat" w:hAnsi="GHEA Grapalat"/>
          <w:sz w:val="24"/>
          <w:szCs w:val="24"/>
        </w:rPr>
        <w:t xml:space="preserve"> </w:t>
      </w:r>
      <w:r w:rsidRPr="00FA52C1">
        <w:rPr>
          <w:rFonts w:ascii="GHEA Grapalat" w:eastAsia="Arial" w:hAnsi="GHEA Grapalat"/>
          <w:sz w:val="24"/>
          <w:szCs w:val="24"/>
        </w:rPr>
        <w:t xml:space="preserve">աղյուսակ </w:t>
      </w:r>
      <w:r w:rsidR="00252755" w:rsidRPr="00FA52C1">
        <w:rPr>
          <w:rFonts w:ascii="GHEA Grapalat" w:eastAsia="Arial" w:hAnsi="GHEA Grapalat"/>
          <w:sz w:val="24"/>
          <w:szCs w:val="24"/>
        </w:rPr>
        <w:t>49</w:t>
      </w:r>
      <w:r w:rsidRPr="00FA52C1">
        <w:rPr>
          <w:rFonts w:ascii="GHEA Grapalat" w:eastAsia="Arial" w:hAnsi="GHEA Grapalat"/>
          <w:sz w:val="24"/>
          <w:szCs w:val="24"/>
        </w:rPr>
        <w:t>-ի։</w:t>
      </w:r>
    </w:p>
    <w:p w14:paraId="05E8EBD9" w14:textId="77777777" w:rsidR="00681468" w:rsidRPr="00185097" w:rsidRDefault="00681468" w:rsidP="00FA52C1">
      <w:pPr>
        <w:tabs>
          <w:tab w:val="left" w:pos="426"/>
          <w:tab w:val="left" w:pos="1440"/>
          <w:tab w:val="left" w:pos="1620"/>
          <w:tab w:val="left" w:pos="1890"/>
        </w:tabs>
        <w:spacing w:line="360" w:lineRule="auto"/>
        <w:ind w:right="-1" w:firstLine="720"/>
        <w:jc w:val="center"/>
        <w:rPr>
          <w:rFonts w:ascii="GHEA Grapalat" w:eastAsia="Times New Roman" w:hAnsi="GHEA Grapalat"/>
          <w:b/>
          <w:bCs/>
          <w:sz w:val="24"/>
          <w:szCs w:val="24"/>
        </w:rPr>
      </w:pPr>
    </w:p>
    <w:p w14:paraId="53AC9895" w14:textId="77777777" w:rsidR="008B249A" w:rsidRPr="00185097" w:rsidRDefault="008B249A" w:rsidP="00FA52C1">
      <w:pPr>
        <w:tabs>
          <w:tab w:val="left" w:pos="426"/>
          <w:tab w:val="left" w:pos="1440"/>
          <w:tab w:val="left" w:pos="1620"/>
          <w:tab w:val="left" w:pos="1890"/>
        </w:tabs>
        <w:spacing w:line="360" w:lineRule="auto"/>
        <w:ind w:right="-1" w:firstLine="720"/>
        <w:jc w:val="center"/>
        <w:rPr>
          <w:rFonts w:ascii="GHEA Grapalat" w:eastAsia="Times New Roman" w:hAnsi="GHEA Grapalat"/>
          <w:b/>
          <w:bCs/>
          <w:sz w:val="24"/>
          <w:szCs w:val="24"/>
        </w:rPr>
      </w:pPr>
    </w:p>
    <w:p w14:paraId="1F66612D" w14:textId="77777777" w:rsidR="008B249A" w:rsidRPr="00185097" w:rsidRDefault="008B249A" w:rsidP="00FA52C1">
      <w:pPr>
        <w:tabs>
          <w:tab w:val="left" w:pos="426"/>
          <w:tab w:val="left" w:pos="1440"/>
          <w:tab w:val="left" w:pos="1620"/>
          <w:tab w:val="left" w:pos="1890"/>
        </w:tabs>
        <w:spacing w:line="360" w:lineRule="auto"/>
        <w:ind w:right="-1" w:firstLine="720"/>
        <w:jc w:val="center"/>
        <w:rPr>
          <w:rFonts w:ascii="GHEA Grapalat" w:eastAsia="Times New Roman" w:hAnsi="GHEA Grapalat"/>
          <w:b/>
          <w:bCs/>
          <w:sz w:val="24"/>
          <w:szCs w:val="24"/>
        </w:rPr>
      </w:pPr>
    </w:p>
    <w:p w14:paraId="35AAB50B" w14:textId="77777777" w:rsidR="005A0865" w:rsidRPr="00185097" w:rsidRDefault="00CD60A3" w:rsidP="00FA52C1">
      <w:pPr>
        <w:tabs>
          <w:tab w:val="left" w:pos="426"/>
          <w:tab w:val="left" w:pos="1440"/>
          <w:tab w:val="left" w:pos="1620"/>
          <w:tab w:val="left" w:pos="1890"/>
        </w:tabs>
        <w:spacing w:line="360" w:lineRule="auto"/>
        <w:ind w:right="-1" w:firstLine="720"/>
        <w:jc w:val="center"/>
        <w:rPr>
          <w:rFonts w:ascii="GHEA Grapalat" w:eastAsia="Times New Roman" w:hAnsi="GHEA Grapalat"/>
          <w:sz w:val="24"/>
          <w:szCs w:val="24"/>
        </w:rPr>
      </w:pPr>
      <w:r w:rsidRPr="00185097">
        <w:rPr>
          <w:rFonts w:ascii="GHEA Grapalat" w:eastAsia="Times New Roman" w:hAnsi="GHEA Grapalat"/>
          <w:b/>
          <w:sz w:val="24"/>
          <w:szCs w:val="24"/>
        </w:rPr>
        <w:t>8</w:t>
      </w:r>
      <w:r w:rsidR="003C1198" w:rsidRPr="00FA52C1">
        <w:rPr>
          <w:rFonts w:ascii="GHEA Grapalat" w:eastAsia="Times New Roman" w:hAnsi="GHEA Grapalat"/>
          <w:b/>
          <w:sz w:val="24"/>
          <w:szCs w:val="24"/>
        </w:rPr>
        <w:t xml:space="preserve">.3. </w:t>
      </w:r>
      <w:r w:rsidR="003C1198" w:rsidRPr="00FA52C1">
        <w:rPr>
          <w:rFonts w:ascii="GHEA Grapalat" w:eastAsia="Times New Roman" w:hAnsi="GHEA Grapalat"/>
          <w:b/>
          <w:bCs/>
          <w:sz w:val="24"/>
          <w:szCs w:val="24"/>
        </w:rPr>
        <w:t xml:space="preserve">ՊՈՂՊԱՏԵ ԵՎ ԱԼՅՈՒՄԻՆԵ </w:t>
      </w:r>
      <w:r w:rsidR="003C1198" w:rsidRPr="00FA52C1">
        <w:rPr>
          <w:rFonts w:ascii="GHEA Grapalat" w:hAnsi="GHEA Grapalat"/>
          <w:b/>
          <w:bCs/>
          <w:sz w:val="24"/>
          <w:szCs w:val="24"/>
        </w:rPr>
        <w:t xml:space="preserve">ԿՈՆՍՏՐՈՒԿՑԻԱՆԵՐԻ ՄԱԿԵՐԵՎՈՒՅԹՆԵՐԻ </w:t>
      </w:r>
      <w:r w:rsidR="003C1198" w:rsidRPr="00FA52C1">
        <w:rPr>
          <w:rFonts w:ascii="GHEA Grapalat" w:eastAsia="Times New Roman" w:hAnsi="GHEA Grapalat"/>
          <w:b/>
          <w:bCs/>
          <w:sz w:val="24"/>
          <w:szCs w:val="24"/>
        </w:rPr>
        <w:t>ԿՈՌՈԶԻԱՅԻՑ ՊԱՇՏՊԱՆՈՒԹՅԱՆ ՊԱՀԱՆՋՆԵՐ</w:t>
      </w:r>
      <w:r w:rsidR="003C1198" w:rsidRPr="00FA52C1">
        <w:rPr>
          <w:rFonts w:ascii="GHEA Grapalat" w:eastAsia="Times New Roman" w:hAnsi="GHEA Grapalat"/>
          <w:sz w:val="24"/>
          <w:szCs w:val="24"/>
        </w:rPr>
        <w:t xml:space="preserve">   </w:t>
      </w:r>
    </w:p>
    <w:p w14:paraId="70F03B96" w14:textId="77777777" w:rsidR="00735F73" w:rsidRPr="00185097" w:rsidRDefault="00735F73" w:rsidP="00FA52C1">
      <w:pPr>
        <w:tabs>
          <w:tab w:val="left" w:pos="426"/>
          <w:tab w:val="left" w:pos="1440"/>
          <w:tab w:val="left" w:pos="1620"/>
          <w:tab w:val="left" w:pos="1890"/>
        </w:tabs>
        <w:spacing w:line="360" w:lineRule="auto"/>
        <w:ind w:right="-1" w:firstLine="720"/>
        <w:jc w:val="center"/>
        <w:rPr>
          <w:rFonts w:ascii="GHEA Grapalat" w:eastAsia="Times New Roman" w:hAnsi="GHEA Grapalat"/>
          <w:b/>
          <w:sz w:val="24"/>
          <w:szCs w:val="24"/>
        </w:rPr>
      </w:pPr>
    </w:p>
    <w:p w14:paraId="4B2AEC77" w14:textId="77777777" w:rsidR="003C1198" w:rsidRPr="00FA52C1" w:rsidRDefault="003C1198"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21</w:t>
      </w:r>
      <w:r w:rsidR="00CD60A3" w:rsidRPr="00185097">
        <w:rPr>
          <w:rFonts w:ascii="GHEA Grapalat" w:hAnsi="GHEA Grapalat"/>
          <w:b/>
          <w:bCs/>
        </w:rPr>
        <w:t>5</w:t>
      </w:r>
      <w:r w:rsidR="00CD60A3" w:rsidRPr="00185097">
        <w:rPr>
          <w:rFonts w:ascii="GHEA Grapalat" w:hAnsi="GHEA Grapalat" w:cs="Cambria Math"/>
          <w:b/>
          <w:bCs/>
        </w:rPr>
        <w:t xml:space="preserve">. </w:t>
      </w:r>
      <w:r w:rsidRPr="00FA52C1">
        <w:rPr>
          <w:rFonts w:ascii="GHEA Grapalat" w:hAnsi="GHEA Grapalat"/>
        </w:rPr>
        <w:t xml:space="preserve">Շիկագլոցված հաստաթերթ և տրամատային գլոցվածքով պողպատե կրող կոնստրուկցիաների կոռոզիայից պաշտպանության մեթոդները բերված են աղյուսակներ </w:t>
      </w:r>
      <w:r w:rsidR="00D370B8" w:rsidRPr="00FA52C1">
        <w:rPr>
          <w:rFonts w:ascii="GHEA Grapalat" w:hAnsi="GHEA Grapalat"/>
        </w:rPr>
        <w:t>53</w:t>
      </w:r>
      <w:r w:rsidR="00CE1725" w:rsidRPr="00FA52C1">
        <w:rPr>
          <w:rFonts w:ascii="GHEA Grapalat" w:hAnsi="GHEA Grapalat"/>
        </w:rPr>
        <w:t>-ում</w:t>
      </w:r>
      <w:r w:rsidRPr="00FA52C1">
        <w:rPr>
          <w:rFonts w:ascii="GHEA Grapalat" w:hAnsi="GHEA Grapalat"/>
        </w:rPr>
        <w:t xml:space="preserve"> և </w:t>
      </w:r>
      <w:r w:rsidR="00D370B8" w:rsidRPr="00FA52C1">
        <w:rPr>
          <w:rFonts w:ascii="GHEA Grapalat" w:hAnsi="GHEA Grapalat"/>
        </w:rPr>
        <w:t>58</w:t>
      </w:r>
      <w:r w:rsidRPr="00FA52C1">
        <w:rPr>
          <w:rFonts w:ascii="GHEA Grapalat" w:hAnsi="GHEA Grapalat"/>
        </w:rPr>
        <w:t>-ում, նրբաթերթավոր ցինկապատ գլոցվածքից սառնաճկված պրոֆիլներով կրող ու պա</w:t>
      </w:r>
      <w:r w:rsidR="00DA164E" w:rsidRPr="00FA52C1">
        <w:rPr>
          <w:rFonts w:ascii="GHEA Grapalat" w:hAnsi="GHEA Grapalat"/>
        </w:rPr>
        <w:t>տ</w:t>
      </w:r>
      <w:r w:rsidRPr="00FA52C1">
        <w:rPr>
          <w:rFonts w:ascii="GHEA Grapalat" w:hAnsi="GHEA Grapalat"/>
        </w:rPr>
        <w:t xml:space="preserve">ող կոնստրուկցիաների կոռոզիայից պաշտպանության մեթոդները՝ աղյուսակ </w:t>
      </w:r>
      <w:r w:rsidR="00D370B8" w:rsidRPr="00FA52C1">
        <w:rPr>
          <w:rFonts w:ascii="GHEA Grapalat" w:hAnsi="GHEA Grapalat"/>
        </w:rPr>
        <w:t>60</w:t>
      </w:r>
      <w:r w:rsidRPr="00FA52C1">
        <w:rPr>
          <w:rFonts w:ascii="GHEA Grapalat" w:hAnsi="GHEA Grapalat"/>
        </w:rPr>
        <w:t>-ում, իսկ ալյումինե պա</w:t>
      </w:r>
      <w:r w:rsidR="00DA164E" w:rsidRPr="00FA52C1">
        <w:rPr>
          <w:rFonts w:ascii="GHEA Grapalat" w:hAnsi="GHEA Grapalat"/>
        </w:rPr>
        <w:t>տ</w:t>
      </w:r>
      <w:r w:rsidRPr="00FA52C1">
        <w:rPr>
          <w:rFonts w:ascii="GHEA Grapalat" w:hAnsi="GHEA Grapalat"/>
        </w:rPr>
        <w:t xml:space="preserve">ող կոնստրուկցիաների կոռոզիայից պաշտպանության մեթոդները՝ աղյուսակ </w:t>
      </w:r>
      <w:r w:rsidR="00D370B8" w:rsidRPr="00FA52C1">
        <w:rPr>
          <w:rFonts w:ascii="GHEA Grapalat" w:hAnsi="GHEA Grapalat"/>
        </w:rPr>
        <w:t>58</w:t>
      </w:r>
      <w:r w:rsidRPr="00FA52C1">
        <w:rPr>
          <w:rFonts w:ascii="GHEA Grapalat" w:hAnsi="GHEA Grapalat"/>
        </w:rPr>
        <w:t>-ում:</w:t>
      </w:r>
      <w:r w:rsidR="00EB059B" w:rsidRPr="00FA52C1">
        <w:rPr>
          <w:rFonts w:ascii="GHEA Grapalat" w:hAnsi="GHEA Grapalat"/>
        </w:rPr>
        <w:t xml:space="preserve"> </w:t>
      </w:r>
      <w:r w:rsidRPr="00FA52C1">
        <w:rPr>
          <w:rFonts w:ascii="GHEA Grapalat" w:hAnsi="GHEA Grapalat"/>
        </w:rPr>
        <w:t xml:space="preserve">Նրբաթերթավոր ցինկապատ գլոցվածքից սառնաճկված պրոֆիլներով և </w:t>
      </w:r>
      <w:r w:rsidRPr="00FA52C1">
        <w:rPr>
          <w:rFonts w:ascii="GHEA Grapalat" w:hAnsi="GHEA Grapalat"/>
        </w:rPr>
        <w:lastRenderedPageBreak/>
        <w:t xml:space="preserve">ծալքավոր թերթերով պողպատե կոնստրուկցիաների կոռոզիայից պաշտպանությունը պետք է իրականացվի համաձայն աղյուսակներ </w:t>
      </w:r>
      <w:r w:rsidR="00D370B8" w:rsidRPr="00FA52C1">
        <w:rPr>
          <w:rFonts w:ascii="GHEA Grapalat" w:hAnsi="GHEA Grapalat"/>
        </w:rPr>
        <w:t>60</w:t>
      </w:r>
      <w:r w:rsidRPr="00FA52C1">
        <w:rPr>
          <w:rFonts w:ascii="GHEA Grapalat" w:hAnsi="GHEA Grapalat"/>
        </w:rPr>
        <w:t xml:space="preserve"> և </w:t>
      </w:r>
      <w:r w:rsidR="00D370B8" w:rsidRPr="00FA52C1">
        <w:rPr>
          <w:rFonts w:ascii="GHEA Grapalat" w:hAnsi="GHEA Grapalat"/>
        </w:rPr>
        <w:t>62</w:t>
      </w:r>
      <w:r w:rsidRPr="00FA52C1">
        <w:rPr>
          <w:rFonts w:ascii="GHEA Grapalat" w:hAnsi="GHEA Grapalat"/>
        </w:rPr>
        <w:t xml:space="preserve">-ի՝ հաշվի առնելով նաև աղյուսակ </w:t>
      </w:r>
      <w:r w:rsidR="00D370B8" w:rsidRPr="00FA52C1">
        <w:rPr>
          <w:rFonts w:ascii="GHEA Grapalat" w:hAnsi="GHEA Grapalat"/>
        </w:rPr>
        <w:t>61</w:t>
      </w:r>
      <w:r w:rsidRPr="00FA52C1">
        <w:rPr>
          <w:rFonts w:ascii="GHEA Grapalat" w:hAnsi="GHEA Grapalat"/>
        </w:rPr>
        <w:t>-ի պահանջները:</w:t>
      </w:r>
    </w:p>
    <w:p w14:paraId="48BE7E8D" w14:textId="77777777" w:rsidR="003C1198" w:rsidRPr="00FA52C1" w:rsidRDefault="00EB059B"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21</w:t>
      </w:r>
      <w:r w:rsidR="00CD60A3" w:rsidRPr="00185097">
        <w:rPr>
          <w:rFonts w:ascii="GHEA Grapalat" w:hAnsi="GHEA Grapalat"/>
          <w:b/>
          <w:bCs/>
        </w:rPr>
        <w:t>6.</w:t>
      </w:r>
      <w:r w:rsidRPr="00FA52C1">
        <w:rPr>
          <w:rFonts w:ascii="GHEA Grapalat" w:hAnsi="GHEA Grapalat"/>
        </w:rPr>
        <w:t xml:space="preserve"> </w:t>
      </w:r>
      <w:r w:rsidR="003C1198" w:rsidRPr="00FA52C1">
        <w:rPr>
          <w:rFonts w:ascii="GHEA Grapalat" w:hAnsi="GHEA Grapalat"/>
        </w:rPr>
        <w:t>Բացօթյա տարածքներում գտնվող 10ХНДП (ԳՕՍՏ 19281) և 14ХГНДЦ (</w:t>
      </w:r>
      <w:r w:rsidR="00EF3204" w:rsidRPr="00FA52C1">
        <w:rPr>
          <w:rFonts w:ascii="GHEA Grapalat" w:hAnsi="GHEA Grapalat"/>
        </w:rPr>
        <w:t xml:space="preserve">ՀՍՏ </w:t>
      </w:r>
      <w:hyperlink r:id="rId35" w:anchor="7D20K3" w:history="1">
        <w:r w:rsidR="003C1198" w:rsidRPr="00FA52C1">
          <w:rPr>
            <w:rStyle w:val="Hyperlink"/>
            <w:rFonts w:ascii="GHEA Grapalat" w:hAnsi="GHEA Grapalat"/>
            <w:color w:val="auto"/>
            <w:u w:val="none"/>
          </w:rPr>
          <w:t xml:space="preserve">ԳՕՍՏ </w:t>
        </w:r>
        <w:r w:rsidR="00EF3204" w:rsidRPr="00FA52C1">
          <w:rPr>
            <w:rStyle w:val="Hyperlink"/>
            <w:rFonts w:ascii="GHEA Grapalat" w:hAnsi="GHEA Grapalat"/>
            <w:color w:val="auto"/>
            <w:u w:val="none"/>
          </w:rPr>
          <w:t xml:space="preserve">Ռ </w:t>
        </w:r>
        <w:r w:rsidR="003C1198" w:rsidRPr="00FA52C1">
          <w:rPr>
            <w:rStyle w:val="Hyperlink"/>
            <w:rFonts w:ascii="GHEA Grapalat" w:hAnsi="GHEA Grapalat"/>
            <w:color w:val="auto"/>
            <w:u w:val="none"/>
          </w:rPr>
          <w:t>55374</w:t>
        </w:r>
      </w:hyperlink>
      <w:r w:rsidR="003C1198" w:rsidRPr="00FA52C1">
        <w:rPr>
          <w:rStyle w:val="Hyperlink"/>
          <w:rFonts w:ascii="GHEA Grapalat" w:hAnsi="GHEA Grapalat"/>
          <w:color w:val="auto"/>
          <w:u w:val="none"/>
        </w:rPr>
        <w:t xml:space="preserve">) </w:t>
      </w:r>
      <w:r w:rsidR="003C1198" w:rsidRPr="00FA52C1">
        <w:rPr>
          <w:rFonts w:ascii="GHEA Grapalat" w:hAnsi="GHEA Grapalat"/>
        </w:rPr>
        <w:t xml:space="preserve">մակնիշների պողպատներից (ամրության դասը С345) </w:t>
      </w:r>
      <w:r w:rsidR="007379D7" w:rsidRPr="00FA52C1">
        <w:rPr>
          <w:rFonts w:ascii="GHEA Grapalat" w:hAnsi="GHEA Grapalat"/>
        </w:rPr>
        <w:t xml:space="preserve">պատրաստված </w:t>
      </w:r>
      <w:r w:rsidR="003C1198" w:rsidRPr="00FA52C1">
        <w:rPr>
          <w:rFonts w:ascii="GHEA Grapalat" w:hAnsi="GHEA Grapalat"/>
        </w:rPr>
        <w:t>կրող կոնստրուկցիաներ</w:t>
      </w:r>
      <w:r w:rsidR="00000FFC" w:rsidRPr="00FA52C1">
        <w:rPr>
          <w:rFonts w:ascii="GHEA Grapalat" w:hAnsi="GHEA Grapalat"/>
        </w:rPr>
        <w:t>ի</w:t>
      </w:r>
      <w:r w:rsidR="003C1198" w:rsidRPr="00FA52C1">
        <w:rPr>
          <w:rFonts w:ascii="GHEA Grapalat" w:hAnsi="GHEA Grapalat"/>
        </w:rPr>
        <w:t xml:space="preserve"> </w:t>
      </w:r>
      <w:r w:rsidR="00000FFC" w:rsidRPr="00FA52C1">
        <w:rPr>
          <w:rFonts w:ascii="GHEA Grapalat" w:hAnsi="GHEA Grapalat"/>
        </w:rPr>
        <w:t xml:space="preserve">կոռոզիայից պաշտպանություն </w:t>
      </w:r>
      <w:r w:rsidR="003C1198" w:rsidRPr="00FA52C1">
        <w:rPr>
          <w:rFonts w:ascii="GHEA Grapalat" w:hAnsi="GHEA Grapalat"/>
        </w:rPr>
        <w:t>թույլատրվում է չ</w:t>
      </w:r>
      <w:r w:rsidR="00000FFC" w:rsidRPr="00FA52C1">
        <w:rPr>
          <w:rFonts w:ascii="GHEA Grapalat" w:hAnsi="GHEA Grapalat"/>
        </w:rPr>
        <w:t>իրականացնել</w:t>
      </w:r>
      <w:r w:rsidR="003C1198" w:rsidRPr="00FA52C1">
        <w:rPr>
          <w:rFonts w:ascii="GHEA Grapalat" w:hAnsi="GHEA Grapalat"/>
        </w:rPr>
        <w:t xml:space="preserve">, եթե դրանք գտնվում են </w:t>
      </w:r>
      <w:r w:rsidR="007379D7" w:rsidRPr="00FA52C1">
        <w:rPr>
          <w:rFonts w:ascii="GHEA Grapalat" w:hAnsi="GHEA Grapalat"/>
        </w:rPr>
        <w:t>«</w:t>
      </w:r>
      <w:r w:rsidR="003C1198" w:rsidRPr="00FA52C1">
        <w:rPr>
          <w:rFonts w:ascii="GHEA Grapalat" w:hAnsi="GHEA Grapalat"/>
        </w:rPr>
        <w:t>թույլ ագրեսիվ-1</w:t>
      </w:r>
      <w:r w:rsidR="007379D7" w:rsidRPr="00FA52C1">
        <w:rPr>
          <w:rFonts w:ascii="GHEA Grapalat" w:hAnsi="GHEA Grapalat"/>
        </w:rPr>
        <w:t>»</w:t>
      </w:r>
      <w:r w:rsidR="003C1198" w:rsidRPr="00FA52C1">
        <w:rPr>
          <w:rFonts w:ascii="GHEA Grapalat" w:hAnsi="GHEA Grapalat"/>
        </w:rPr>
        <w:t xml:space="preserve"> և </w:t>
      </w:r>
      <w:r w:rsidR="007379D7" w:rsidRPr="00FA52C1">
        <w:rPr>
          <w:rFonts w:ascii="GHEA Grapalat" w:hAnsi="GHEA Grapalat"/>
        </w:rPr>
        <w:t>«</w:t>
      </w:r>
      <w:r w:rsidR="003C1198" w:rsidRPr="00FA52C1">
        <w:rPr>
          <w:rFonts w:ascii="GHEA Grapalat" w:hAnsi="GHEA Grapalat"/>
        </w:rPr>
        <w:t>թույլ ագրեսիվ-2</w:t>
      </w:r>
      <w:r w:rsidR="007379D7" w:rsidRPr="00FA52C1">
        <w:rPr>
          <w:rFonts w:ascii="GHEA Grapalat" w:hAnsi="GHEA Grapalat"/>
        </w:rPr>
        <w:t>»</w:t>
      </w:r>
      <w:r w:rsidR="003C1198" w:rsidRPr="00FA52C1">
        <w:rPr>
          <w:rFonts w:ascii="GHEA Grapalat" w:hAnsi="GHEA Grapalat"/>
        </w:rPr>
        <w:t xml:space="preserve"> միջավայրերում։</w:t>
      </w:r>
      <w:r w:rsidR="007379D7" w:rsidRPr="00FA52C1">
        <w:rPr>
          <w:rFonts w:ascii="GHEA Grapalat" w:hAnsi="GHEA Grapalat"/>
        </w:rPr>
        <w:t xml:space="preserve"> </w:t>
      </w:r>
      <w:r w:rsidR="003C1198" w:rsidRPr="00FA52C1">
        <w:rPr>
          <w:rFonts w:ascii="GHEA Grapalat" w:hAnsi="GHEA Grapalat"/>
        </w:rPr>
        <w:t>Կոռոզիայից թույլատրվում է չպաշտպանել նաև բացօթյա տարածքներում գտնվող 10ХСНД</w:t>
      </w:r>
      <w:r w:rsidR="007379D7" w:rsidRPr="00FA52C1">
        <w:rPr>
          <w:rFonts w:ascii="GHEA Grapalat" w:hAnsi="GHEA Grapalat"/>
        </w:rPr>
        <w:t xml:space="preserve"> և</w:t>
      </w:r>
      <w:r w:rsidR="003C1198" w:rsidRPr="00FA52C1">
        <w:rPr>
          <w:rFonts w:ascii="GHEA Grapalat" w:hAnsi="GHEA Grapalat"/>
        </w:rPr>
        <w:t xml:space="preserve"> 15ХСНД </w:t>
      </w:r>
      <w:r w:rsidR="007379D7" w:rsidRPr="00FA52C1">
        <w:rPr>
          <w:rFonts w:ascii="GHEA Grapalat" w:hAnsi="GHEA Grapalat"/>
        </w:rPr>
        <w:t xml:space="preserve">մակնիշների պողպատներից </w:t>
      </w:r>
      <w:r w:rsidR="001910C7" w:rsidRPr="00FA52C1">
        <w:rPr>
          <w:rFonts w:ascii="GHEA Grapalat" w:hAnsi="GHEA Grapalat"/>
        </w:rPr>
        <w:t>(ԳՕՍՏ 19281</w:t>
      </w:r>
      <w:r w:rsidR="003C1198" w:rsidRPr="00FA52C1">
        <w:rPr>
          <w:rFonts w:ascii="GHEA Grapalat" w:hAnsi="GHEA Grapalat"/>
        </w:rPr>
        <w:t xml:space="preserve">, ԳՕՍՏ 6713) </w:t>
      </w:r>
      <w:r w:rsidR="007379D7" w:rsidRPr="00FA52C1">
        <w:rPr>
          <w:rFonts w:ascii="GHEA Grapalat" w:hAnsi="GHEA Grapalat"/>
        </w:rPr>
        <w:t xml:space="preserve">պատրաստված </w:t>
      </w:r>
      <w:r w:rsidR="003C1198" w:rsidRPr="00FA52C1">
        <w:rPr>
          <w:rFonts w:ascii="GHEA Grapalat" w:hAnsi="GHEA Grapalat"/>
        </w:rPr>
        <w:t>կրող կոնստրուկցիաները, մակերևույթների մինչև 1000</w:t>
      </w:r>
      <w:r w:rsidR="00000FFC" w:rsidRPr="00FA52C1">
        <w:rPr>
          <w:rFonts w:ascii="GHEA Grapalat" w:hAnsi="GHEA Grapalat"/>
        </w:rPr>
        <w:t xml:space="preserve"> </w:t>
      </w:r>
      <w:r w:rsidR="003C1198" w:rsidRPr="00FA52C1">
        <w:rPr>
          <w:rFonts w:ascii="GHEA Grapalat" w:hAnsi="GHEA Grapalat"/>
        </w:rPr>
        <w:t>ժ/տարի խոնավության թաղանթի պատմամբ և մթնոլորտում A1 և A2 խմբերի գազերի առկայության պարագայում (միջավայրը թույլ ագրեսիվ-1 կամ թույլ ագրեսիվ-2): 10</w:t>
      </w:r>
      <w:r w:rsidR="003C1198" w:rsidRPr="00FA52C1">
        <w:rPr>
          <w:rFonts w:ascii="GHEA Grapalat" w:hAnsi="GHEA Grapalat" w:cs="GHEA Grapalat"/>
        </w:rPr>
        <w:t>ХН</w:t>
      </w:r>
      <w:r w:rsidR="003C1198" w:rsidRPr="00FA52C1">
        <w:rPr>
          <w:rFonts w:ascii="GHEA Grapalat" w:hAnsi="GHEA Grapalat"/>
        </w:rPr>
        <w:t>ДП</w:t>
      </w:r>
      <w:r w:rsidR="003C1198" w:rsidRPr="00FA52C1">
        <w:rPr>
          <w:rFonts w:ascii="GHEA Grapalat" w:hAnsi="GHEA Grapalat" w:cs="GHEA Grapalat"/>
        </w:rPr>
        <w:t xml:space="preserve"> (A1, A2 և B խմբերի գազերով միջավայրերի համար) և </w:t>
      </w:r>
      <w:r w:rsidR="003C1198" w:rsidRPr="00FA52C1">
        <w:rPr>
          <w:rFonts w:ascii="GHEA Grapalat" w:hAnsi="GHEA Grapalat"/>
        </w:rPr>
        <w:t>10ХДП</w:t>
      </w:r>
      <w:r w:rsidR="003C1198" w:rsidRPr="00FA52C1">
        <w:rPr>
          <w:rFonts w:ascii="GHEA Grapalat" w:hAnsi="GHEA Grapalat" w:cs="GHEA Grapalat"/>
        </w:rPr>
        <w:t xml:space="preserve"> (միայն A1, A2 խմբերի գազերով միջավայրերի համար) մակնիշներով պողպատներից </w:t>
      </w:r>
      <w:r w:rsidR="007379D7" w:rsidRPr="00FA52C1">
        <w:rPr>
          <w:rFonts w:ascii="GHEA Grapalat" w:hAnsi="GHEA Grapalat"/>
        </w:rPr>
        <w:t>պատրաստված</w:t>
      </w:r>
      <w:r w:rsidR="007379D7" w:rsidRPr="00FA52C1">
        <w:rPr>
          <w:rFonts w:ascii="GHEA Grapalat" w:hAnsi="GHEA Grapalat" w:cs="GHEA Grapalat"/>
        </w:rPr>
        <w:t xml:space="preserve"> </w:t>
      </w:r>
      <w:r w:rsidR="003C1198" w:rsidRPr="00FA52C1">
        <w:rPr>
          <w:rFonts w:ascii="GHEA Grapalat" w:hAnsi="GHEA Grapalat" w:cs="GHEA Grapalat"/>
        </w:rPr>
        <w:t>պա</w:t>
      </w:r>
      <w:r w:rsidR="00DA164E" w:rsidRPr="00FA52C1">
        <w:rPr>
          <w:rFonts w:ascii="GHEA Grapalat" w:hAnsi="GHEA Grapalat" w:cs="GHEA Grapalat"/>
        </w:rPr>
        <w:t>տ</w:t>
      </w:r>
      <w:r w:rsidR="003C1198" w:rsidRPr="00FA52C1">
        <w:rPr>
          <w:rFonts w:ascii="GHEA Grapalat" w:hAnsi="GHEA Grapalat" w:cs="GHEA Grapalat"/>
        </w:rPr>
        <w:t xml:space="preserve">ող կոնստրուկցիաները թույլատրվում է կիրառել առանց կոռոզիայից պաշտպանության, եթե դրանք բացօթյա են և գտնվում են թույլ ագրեսիվ միջավայրերի ազդեցության պայմաններում։ </w:t>
      </w:r>
      <w:r w:rsidR="009C0957" w:rsidRPr="00FA52C1">
        <w:rPr>
          <w:rFonts w:ascii="GHEA Grapalat" w:hAnsi="GHEA Grapalat" w:cs="GHEA Grapalat"/>
        </w:rPr>
        <w:t>Ոչ ագրեսիվ կամ թույլ ագրեսիվ միջավայրով շենքերի ներսում ն</w:t>
      </w:r>
      <w:r w:rsidR="003C1198" w:rsidRPr="00FA52C1">
        <w:rPr>
          <w:rFonts w:ascii="GHEA Grapalat" w:hAnsi="GHEA Grapalat" w:cs="GHEA Grapalat"/>
        </w:rPr>
        <w:t>շված մակնիշներով պողպատներից կոնստրուկցիաների հատվածամասեր</w:t>
      </w:r>
      <w:r w:rsidR="009C0957" w:rsidRPr="00FA52C1">
        <w:rPr>
          <w:rFonts w:ascii="GHEA Grapalat" w:hAnsi="GHEA Grapalat" w:cs="GHEA Grapalat"/>
        </w:rPr>
        <w:t>ն</w:t>
      </w:r>
      <w:r w:rsidR="003C1198" w:rsidRPr="00FA52C1">
        <w:rPr>
          <w:rFonts w:ascii="GHEA Grapalat" w:hAnsi="GHEA Grapalat" w:cs="GHEA Grapalat"/>
        </w:rPr>
        <w:t xml:space="preserve"> անհրաժեշտ է </w:t>
      </w:r>
      <w:r w:rsidR="009C0957" w:rsidRPr="00FA52C1">
        <w:rPr>
          <w:rFonts w:ascii="GHEA Grapalat" w:hAnsi="GHEA Grapalat" w:cs="GHEA Grapalat"/>
        </w:rPr>
        <w:t xml:space="preserve">կոռոզիայից </w:t>
      </w:r>
      <w:r w:rsidR="003C1198" w:rsidRPr="00FA52C1">
        <w:rPr>
          <w:rFonts w:ascii="GHEA Grapalat" w:hAnsi="GHEA Grapalat" w:cs="GHEA Grapalat"/>
        </w:rPr>
        <w:t xml:space="preserve">պաշտպանել II և III խմբերի լաքաներկային ծածկույթներով կամ թույլ ագրեսիվ միջավայրերի համար նախատեսված պաշտպանության մեթոդներով՝ ըստ աղյուսակ </w:t>
      </w:r>
      <w:r w:rsidR="00D370B8" w:rsidRPr="00FA52C1">
        <w:rPr>
          <w:rFonts w:ascii="GHEA Grapalat" w:hAnsi="GHEA Grapalat" w:cs="GHEA Grapalat"/>
        </w:rPr>
        <w:t>53</w:t>
      </w:r>
      <w:r w:rsidR="003C1198" w:rsidRPr="00FA52C1">
        <w:rPr>
          <w:rFonts w:ascii="GHEA Grapalat" w:hAnsi="GHEA Grapalat" w:cs="GHEA Grapalat"/>
        </w:rPr>
        <w:t>-ի:</w:t>
      </w:r>
    </w:p>
    <w:p w14:paraId="4F09C196" w14:textId="77777777" w:rsidR="003C1198" w:rsidRPr="00FA52C1" w:rsidRDefault="007379D7"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21</w:t>
      </w:r>
      <w:r w:rsidR="00CD60A3" w:rsidRPr="00185097">
        <w:rPr>
          <w:rFonts w:ascii="GHEA Grapalat" w:hAnsi="GHEA Grapalat"/>
          <w:b/>
          <w:bCs/>
        </w:rPr>
        <w:t>7.</w:t>
      </w:r>
      <w:r w:rsidRPr="00FA52C1">
        <w:rPr>
          <w:rFonts w:ascii="GHEA Grapalat" w:hAnsi="GHEA Grapalat"/>
        </w:rPr>
        <w:t xml:space="preserve"> </w:t>
      </w:r>
      <w:r w:rsidR="003C1198" w:rsidRPr="00FA52C1">
        <w:rPr>
          <w:rFonts w:ascii="GHEA Grapalat" w:hAnsi="GHEA Grapalat"/>
        </w:rPr>
        <w:t xml:space="preserve">Նրբաթերթավոր պողպատից սառնագլոցված ոչ ցինկապատ պատող կոնստրուկցիաները, </w:t>
      </w:r>
      <w:r w:rsidR="003C1198" w:rsidRPr="00FA52C1">
        <w:rPr>
          <w:rFonts w:ascii="GHEA Grapalat" w:hAnsi="GHEA Grapalat" w:cs="GHEA Grapalat"/>
        </w:rPr>
        <w:t>գլանափաթեթային մետաղի ներկման գծերի վրա</w:t>
      </w:r>
      <w:r w:rsidR="003C1198" w:rsidRPr="00FA52C1">
        <w:rPr>
          <w:rFonts w:ascii="GHEA Grapalat" w:hAnsi="GHEA Grapalat"/>
        </w:rPr>
        <w:t xml:space="preserve"> II և III խմբերի </w:t>
      </w:r>
      <w:r w:rsidR="003C1198" w:rsidRPr="00FA52C1">
        <w:rPr>
          <w:rFonts w:ascii="GHEA Grapalat" w:hAnsi="GHEA Grapalat" w:cs="GHEA Grapalat"/>
        </w:rPr>
        <w:t>լաքաներկային</w:t>
      </w:r>
      <w:r w:rsidR="003C1198" w:rsidRPr="00FA52C1">
        <w:rPr>
          <w:rFonts w:ascii="GHEA Grapalat" w:hAnsi="GHEA Grapalat"/>
        </w:rPr>
        <w:t xml:space="preserve"> ծածկույթների պատմամբ, թույլատրվում է նախատեսել ոչ ագրեսիվ ազդեցության միջավայրերի համար:   </w:t>
      </w:r>
    </w:p>
    <w:p w14:paraId="44547394" w14:textId="77777777" w:rsidR="003C1198" w:rsidRPr="00FA52C1" w:rsidRDefault="007379D7"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21</w:t>
      </w:r>
      <w:r w:rsidR="00CD60A3" w:rsidRPr="00185097">
        <w:rPr>
          <w:rFonts w:ascii="GHEA Grapalat" w:hAnsi="GHEA Grapalat"/>
          <w:b/>
          <w:bCs/>
        </w:rPr>
        <w:t>8.</w:t>
      </w:r>
      <w:r w:rsidRPr="00FA52C1">
        <w:rPr>
          <w:rFonts w:ascii="GHEA Grapalat" w:hAnsi="GHEA Grapalat"/>
        </w:rPr>
        <w:t xml:space="preserve"> </w:t>
      </w:r>
      <w:r w:rsidR="000A71EE" w:rsidRPr="00185097">
        <w:rPr>
          <w:rFonts w:ascii="GHEA Grapalat" w:hAnsi="GHEA Grapalat"/>
        </w:rPr>
        <w:t>Շինություն</w:t>
      </w:r>
      <w:r w:rsidR="003C1198" w:rsidRPr="00FA52C1">
        <w:rPr>
          <w:rFonts w:ascii="GHEA Grapalat" w:hAnsi="GHEA Grapalat"/>
        </w:rPr>
        <w:t xml:space="preserve">ների հիմնակմախքների նրբաթերթավոր ճկված պրոֆիլներով կրող մետաղական կոնստրուկցիաները և նրբաթերթավոր  ցինկապատ գլոցվածքից շիկացինկային 1-ին և 275-րդ դասի </w:t>
      </w:r>
      <w:r w:rsidR="00586B84" w:rsidRPr="00FA52C1">
        <w:rPr>
          <w:rFonts w:ascii="GHEA Grapalat" w:hAnsi="GHEA Grapalat"/>
        </w:rPr>
        <w:t xml:space="preserve">(ԳՕՍՏ 14918) </w:t>
      </w:r>
      <w:r w:rsidR="003C1198" w:rsidRPr="00FA52C1">
        <w:rPr>
          <w:rFonts w:ascii="GHEA Grapalat" w:hAnsi="GHEA Grapalat"/>
        </w:rPr>
        <w:t>ծածկույթներով պատող կոնստրուկցիաները թույլատրվում է կիրառել միայն ոչ ագրեսիվ միջավայրի ազդեցության պայմաններում: Նրբաթերթավոր ցինկապատ գլոցվածքից կրող ու պա</w:t>
      </w:r>
      <w:r w:rsidR="00D30A23" w:rsidRPr="00FA52C1">
        <w:rPr>
          <w:rFonts w:ascii="GHEA Grapalat" w:hAnsi="GHEA Grapalat"/>
        </w:rPr>
        <w:t>տ</w:t>
      </w:r>
      <w:r w:rsidR="003C1198" w:rsidRPr="00FA52C1">
        <w:rPr>
          <w:rFonts w:ascii="GHEA Grapalat" w:hAnsi="GHEA Grapalat"/>
        </w:rPr>
        <w:t xml:space="preserve">ող կոնստրուկցիաները թույլ ագրեսիվ միջավայրի ազդեցության պայմաններում թույլատրվում է կիրառել լրացուցիչ լաքաներկային ծածկույթներով պատման պարագայում։ </w:t>
      </w:r>
    </w:p>
    <w:p w14:paraId="76E2D7AB" w14:textId="77777777" w:rsidR="003C1198" w:rsidRPr="00185097" w:rsidRDefault="007379D7"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lastRenderedPageBreak/>
        <w:t>21</w:t>
      </w:r>
      <w:r w:rsidR="00CD60A3" w:rsidRPr="00185097">
        <w:rPr>
          <w:rFonts w:ascii="GHEA Grapalat" w:hAnsi="GHEA Grapalat"/>
          <w:b/>
          <w:bCs/>
        </w:rPr>
        <w:t>9.</w:t>
      </w:r>
      <w:r w:rsidRPr="00FA52C1">
        <w:rPr>
          <w:rFonts w:ascii="GHEA Grapalat" w:hAnsi="GHEA Grapalat"/>
        </w:rPr>
        <w:t xml:space="preserve"> </w:t>
      </w:r>
      <w:r w:rsidR="003C1198" w:rsidRPr="00FA52C1">
        <w:rPr>
          <w:rFonts w:ascii="GHEA Grapalat" w:hAnsi="GHEA Grapalat"/>
        </w:rPr>
        <w:t>Միջին ագրեսիվ միջավայրի ազդեցության պայմաններում թույլատրվում է կիրառել պարփակող կոնստրուկցիաներ խիստ սահմանափակ պայմաններով</w:t>
      </w:r>
      <w:r w:rsidR="00CD60A3" w:rsidRPr="00185097">
        <w:rPr>
          <w:rFonts w:ascii="GHEA Grapalat" w:hAnsi="GHEA Grapalat"/>
        </w:rPr>
        <w:t>.</w:t>
      </w:r>
    </w:p>
    <w:p w14:paraId="7778B254" w14:textId="77777777" w:rsidR="003C1198" w:rsidRPr="00FA52C1" w:rsidRDefault="003C1198" w:rsidP="00FA52C1">
      <w:pPr>
        <w:pStyle w:val="formattext"/>
        <w:numPr>
          <w:ilvl w:val="0"/>
          <w:numId w:val="43"/>
        </w:numPr>
        <w:tabs>
          <w:tab w:val="left" w:pos="1440"/>
          <w:tab w:val="left" w:pos="1620"/>
          <w:tab w:val="left" w:pos="1890"/>
        </w:tabs>
        <w:spacing w:before="0" w:beforeAutospacing="0" w:after="0" w:afterAutospacing="0" w:line="360" w:lineRule="auto"/>
        <w:ind w:left="0" w:right="-1" w:firstLine="720"/>
        <w:jc w:val="both"/>
        <w:textAlignment w:val="baseline"/>
        <w:rPr>
          <w:rFonts w:ascii="GHEA Grapalat" w:hAnsi="GHEA Grapalat"/>
        </w:rPr>
      </w:pPr>
      <w:r w:rsidRPr="00FA52C1">
        <w:rPr>
          <w:rFonts w:ascii="GHEA Grapalat" w:hAnsi="GHEA Grapalat"/>
        </w:rPr>
        <w:t>երբ ագրեսիվ գազերի կոնցենտրացիան չի գերազանցում քաղաքային և գյուղական բնակավայրերի համար սահմանված մթնոլորտային աղտոտիչների (ծծմբի երկօքսիդ, ազոտի օքսիդներ և ջրածնի քլորիդ) կոնցենտրացիայի թույլատրելի սահմանները,</w:t>
      </w:r>
    </w:p>
    <w:p w14:paraId="6C5E406A" w14:textId="77777777" w:rsidR="003C1198" w:rsidRPr="00FA52C1" w:rsidRDefault="003C1198" w:rsidP="00FA52C1">
      <w:pPr>
        <w:pStyle w:val="formattext"/>
        <w:numPr>
          <w:ilvl w:val="0"/>
          <w:numId w:val="43"/>
        </w:numPr>
        <w:tabs>
          <w:tab w:val="left" w:pos="1440"/>
          <w:tab w:val="left" w:pos="1620"/>
          <w:tab w:val="left" w:pos="1890"/>
        </w:tabs>
        <w:spacing w:before="0" w:beforeAutospacing="0" w:after="0" w:afterAutospacing="0" w:line="360" w:lineRule="auto"/>
        <w:ind w:left="0" w:right="-1" w:firstLine="720"/>
        <w:jc w:val="both"/>
        <w:textAlignment w:val="baseline"/>
        <w:rPr>
          <w:rFonts w:ascii="GHEA Grapalat" w:hAnsi="GHEA Grapalat"/>
        </w:rPr>
      </w:pPr>
      <w:r w:rsidRPr="00FA52C1">
        <w:rPr>
          <w:rFonts w:ascii="GHEA Grapalat" w:hAnsi="GHEA Grapalat"/>
        </w:rPr>
        <w:t>երբ քլորիդների նստեցումը չի գերազանցում 0,3</w:t>
      </w:r>
      <w:r w:rsidR="000B6813" w:rsidRPr="00FA52C1">
        <w:rPr>
          <w:rFonts w:ascii="GHEA Grapalat" w:hAnsi="GHEA Grapalat"/>
        </w:rPr>
        <w:t xml:space="preserve"> </w:t>
      </w:r>
      <w:r w:rsidRPr="00FA52C1">
        <w:rPr>
          <w:rFonts w:ascii="GHEA Grapalat" w:hAnsi="GHEA Grapalat"/>
        </w:rPr>
        <w:t>մգ/(մ</w:t>
      </w:r>
      <w:r w:rsidRPr="00FA52C1">
        <w:rPr>
          <w:rFonts w:ascii="GHEA Grapalat" w:hAnsi="GHEA Grapalat"/>
          <w:vertAlign w:val="superscript"/>
        </w:rPr>
        <w:t>2</w:t>
      </w:r>
      <w:r w:rsidRPr="00FA52C1">
        <w:rPr>
          <w:rFonts w:ascii="GHEA Grapalat" w:hAnsi="GHEA Grapalat"/>
        </w:rPr>
        <w:t xml:space="preserve">օր)-ը և գլոցվածքի երզահատ հատվածամասերին իրականացված </w:t>
      </w:r>
      <w:r w:rsidR="001D4827" w:rsidRPr="00FA52C1">
        <w:rPr>
          <w:rFonts w:ascii="GHEA Grapalat" w:hAnsi="GHEA Grapalat"/>
        </w:rPr>
        <w:t>են</w:t>
      </w:r>
      <w:r w:rsidRPr="00FA52C1">
        <w:rPr>
          <w:rFonts w:ascii="GHEA Grapalat" w:hAnsi="GHEA Grapalat"/>
        </w:rPr>
        <w:t xml:space="preserve"> պաշտպան</w:t>
      </w:r>
      <w:r w:rsidR="007379D7" w:rsidRPr="00FA52C1">
        <w:rPr>
          <w:rFonts w:ascii="GHEA Grapalat" w:hAnsi="GHEA Grapalat"/>
        </w:rPr>
        <w:t>իչ</w:t>
      </w:r>
      <w:r w:rsidRPr="00FA52C1">
        <w:rPr>
          <w:rFonts w:ascii="GHEA Grapalat" w:hAnsi="GHEA Grapalat"/>
        </w:rPr>
        <w:t xml:space="preserve"> միջոցառումներ։  </w:t>
      </w:r>
    </w:p>
    <w:p w14:paraId="76DA251B" w14:textId="77777777" w:rsidR="00A038ED" w:rsidRPr="00FA52C1" w:rsidRDefault="009209EC"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w:t>
      </w:r>
      <w:r w:rsidR="00CD60A3" w:rsidRPr="00185097">
        <w:rPr>
          <w:rFonts w:ascii="GHEA Grapalat" w:hAnsi="GHEA Grapalat"/>
          <w:b/>
          <w:bCs/>
        </w:rPr>
        <w:t>20.</w:t>
      </w:r>
      <w:r w:rsidRPr="00FA52C1">
        <w:rPr>
          <w:rFonts w:ascii="GHEA Grapalat" w:hAnsi="GHEA Grapalat"/>
        </w:rPr>
        <w:t xml:space="preserve"> </w:t>
      </w:r>
      <w:r w:rsidR="003C1198" w:rsidRPr="00FA52C1">
        <w:rPr>
          <w:rFonts w:ascii="GHEA Grapalat" w:hAnsi="GHEA Grapalat"/>
        </w:rPr>
        <w:t>Նրբաթերթավոր ցինկապատ գլոցվածքի կոռոզիայից լրացուցիչ պաշտպանության համար պաշտպանիչ-դեկորատիվ լաքաներկային ծածկույթների հաստությունն ու նյութերի մակնիշներն անհրաժեշտ է ընտրել՝ հաշվի առնելով շահագործման կոնկրետ պայմաններում լաքաներկային ծածկույթի ծառայության ժամկետը: Ծածկույթների կանխատեսվող ծառայության ժամկետը պետք է հաստատվի համաձայն ԳՕՍՏ 9.401</w:t>
      </w:r>
      <w:r w:rsidR="00CB74CA" w:rsidRPr="00FA52C1">
        <w:rPr>
          <w:rFonts w:ascii="GHEA Grapalat" w:hAnsi="GHEA Grapalat"/>
        </w:rPr>
        <w:t xml:space="preserve"> նորմատիվային փաստաթղթի </w:t>
      </w:r>
      <w:r w:rsidR="003C1198" w:rsidRPr="00FA52C1">
        <w:rPr>
          <w:rFonts w:ascii="GHEA Grapalat" w:hAnsi="GHEA Grapalat"/>
        </w:rPr>
        <w:t xml:space="preserve"> հարթ (տափակ) և համաձայն Նկ</w:t>
      </w:r>
      <w:r w:rsidR="00C57623" w:rsidRPr="00FA52C1">
        <w:rPr>
          <w:rFonts w:ascii="GHEA Grapalat" w:hAnsi="GHEA Grapalat"/>
        </w:rPr>
        <w:t xml:space="preserve">ար </w:t>
      </w:r>
      <w:r w:rsidR="003C1198" w:rsidRPr="00FA52C1">
        <w:rPr>
          <w:rFonts w:ascii="GHEA Grapalat" w:hAnsi="GHEA Grapalat"/>
        </w:rPr>
        <w:t>1</w:t>
      </w:r>
      <w:r w:rsidR="003C1198" w:rsidRPr="00FA52C1">
        <w:rPr>
          <w:rFonts w:ascii="GHEA Grapalat" w:hAnsi="GHEA Grapalat" w:cs="GHEA Grapalat"/>
        </w:rPr>
        <w:t>ա կամ 1բ</w:t>
      </w:r>
      <w:r w:rsidR="003C1198" w:rsidRPr="00FA52C1">
        <w:rPr>
          <w:rFonts w:ascii="GHEA Grapalat" w:hAnsi="GHEA Grapalat"/>
        </w:rPr>
        <w:t xml:space="preserve"> լրացուցիչ լայնական գերծռմամբ նմուշների արագացված կլիմայական փորձարկումների արդյունքների հիման վրա։ Ծածկույթների արագացված փորձարկումներն իրականացվում են ըստ </w:t>
      </w:r>
      <w:r w:rsidR="00F637F6" w:rsidRPr="00FA52C1">
        <w:rPr>
          <w:rFonts w:ascii="GHEA Grapalat" w:hAnsi="GHEA Grapalat"/>
        </w:rPr>
        <w:t xml:space="preserve">  </w:t>
      </w:r>
      <w:r w:rsidR="00CB74CA" w:rsidRPr="00FA52C1">
        <w:rPr>
          <w:rFonts w:ascii="GHEA Grapalat" w:hAnsi="GHEA Grapalat"/>
        </w:rPr>
        <w:t>ԳՕՍՏ 9.401 նորմատիվային փաստաթղթի</w:t>
      </w:r>
      <w:r w:rsidR="003C1198" w:rsidRPr="00FA52C1">
        <w:rPr>
          <w:rFonts w:ascii="GHEA Grapalat" w:hAnsi="GHEA Grapalat"/>
        </w:rPr>
        <w:t xml:space="preserve">։ </w:t>
      </w:r>
      <w:r w:rsidR="00F637F6" w:rsidRPr="00FA52C1">
        <w:rPr>
          <w:rFonts w:ascii="GHEA Grapalat" w:hAnsi="GHEA Grapalat"/>
        </w:rPr>
        <w:t xml:space="preserve"> </w:t>
      </w:r>
    </w:p>
    <w:p w14:paraId="29CE6DBA" w14:textId="77777777" w:rsidR="007B6DF5" w:rsidRPr="00FA52C1" w:rsidRDefault="007B6DF5"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p>
    <w:tbl>
      <w:tblPr>
        <w:tblW w:w="9360" w:type="dxa"/>
        <w:jc w:val="center"/>
        <w:tblLayout w:type="fixed"/>
        <w:tblCellMar>
          <w:left w:w="0" w:type="dxa"/>
          <w:right w:w="0" w:type="dxa"/>
        </w:tblCellMar>
        <w:tblLook w:val="04A0" w:firstRow="1" w:lastRow="0" w:firstColumn="1" w:lastColumn="0" w:noHBand="0" w:noVBand="1"/>
      </w:tblPr>
      <w:tblGrid>
        <w:gridCol w:w="9085"/>
        <w:gridCol w:w="275"/>
      </w:tblGrid>
      <w:tr w:rsidR="003C1198" w:rsidRPr="00FA52C1" w14:paraId="39DA777B" w14:textId="77777777" w:rsidTr="008F0F27">
        <w:trPr>
          <w:jc w:val="center"/>
        </w:trPr>
        <w:tc>
          <w:tcPr>
            <w:tcW w:w="9085" w:type="dxa"/>
            <w:tcMar>
              <w:top w:w="0" w:type="dxa"/>
              <w:left w:w="149" w:type="dxa"/>
              <w:bottom w:w="0" w:type="dxa"/>
              <w:right w:w="149" w:type="dxa"/>
            </w:tcMar>
            <w:hideMark/>
          </w:tcPr>
          <w:p w14:paraId="6F544837"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rPr>
            </w:pPr>
            <w:r w:rsidRPr="00FA52C1">
              <w:rPr>
                <w:rFonts w:ascii="GHEA Grapalat" w:hAnsi="GHEA Grapalat"/>
                <w:noProof/>
              </w:rPr>
              <w:lastRenderedPageBreak/>
              <w:drawing>
                <wp:inline distT="0" distB="0" distL="0" distR="0" wp14:anchorId="5D8D6CC8" wp14:editId="159316E4">
                  <wp:extent cx="5470340" cy="48577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3652" t="3089" b="-1"/>
                          <a:stretch/>
                        </pic:blipFill>
                        <pic:spPr bwMode="auto">
                          <a:xfrm>
                            <a:off x="0" y="0"/>
                            <a:ext cx="5470340" cy="4857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 w:type="dxa"/>
          </w:tcPr>
          <w:p w14:paraId="0F636968"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lang w:val="hy-AM"/>
              </w:rPr>
            </w:pPr>
          </w:p>
          <w:p w14:paraId="73CF8555"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lang w:val="hy-AM"/>
              </w:rPr>
            </w:pPr>
          </w:p>
          <w:p w14:paraId="7B3B03D0"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lang w:val="hy-AM"/>
              </w:rPr>
            </w:pPr>
          </w:p>
          <w:p w14:paraId="220E3F2C"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lang w:val="hy-AM"/>
              </w:rPr>
            </w:pPr>
          </w:p>
          <w:p w14:paraId="179A3129"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lang w:val="hy-AM"/>
              </w:rPr>
            </w:pPr>
            <w:r w:rsidRPr="00FA52C1">
              <w:rPr>
                <w:rFonts w:ascii="GHEA Grapalat" w:hAnsi="GHEA Grapalat"/>
                <w:lang w:val="hy-AM"/>
              </w:rPr>
              <w:t>ա</w:t>
            </w:r>
            <w:r w:rsidRPr="00FA52C1">
              <w:rPr>
                <w:rFonts w:ascii="Cambria Math" w:hAnsi="Cambria Math"/>
                <w:lang w:val="hy-AM"/>
              </w:rPr>
              <w:t>․</w:t>
            </w:r>
          </w:p>
          <w:p w14:paraId="115CB1E3"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lang w:val="hy-AM"/>
              </w:rPr>
            </w:pPr>
          </w:p>
          <w:p w14:paraId="2C210996"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lang w:val="hy-AM"/>
              </w:rPr>
            </w:pPr>
          </w:p>
          <w:p w14:paraId="0A799B35"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lang w:val="hy-AM"/>
              </w:rPr>
            </w:pPr>
          </w:p>
          <w:p w14:paraId="76440051"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lang w:val="hy-AM"/>
              </w:rPr>
            </w:pPr>
          </w:p>
          <w:p w14:paraId="29CD08E1" w14:textId="77777777" w:rsidR="003C1198" w:rsidRPr="00FA52C1" w:rsidRDefault="003C1198" w:rsidP="00FA52C1">
            <w:pPr>
              <w:pStyle w:val="NormalWeb"/>
              <w:tabs>
                <w:tab w:val="left" w:pos="1440"/>
                <w:tab w:val="left" w:pos="1620"/>
                <w:tab w:val="left" w:pos="1890"/>
              </w:tabs>
              <w:spacing w:before="0" w:beforeAutospacing="0" w:after="0" w:afterAutospacing="0" w:line="360" w:lineRule="auto"/>
              <w:ind w:right="-1" w:firstLine="720"/>
              <w:textAlignment w:val="baseline"/>
              <w:rPr>
                <w:rFonts w:ascii="GHEA Grapalat" w:hAnsi="GHEA Grapalat"/>
                <w:highlight w:val="cyan"/>
                <w:lang w:val="hy-AM"/>
              </w:rPr>
            </w:pPr>
            <w:r w:rsidRPr="00FA52C1">
              <w:rPr>
                <w:rFonts w:ascii="GHEA Grapalat" w:hAnsi="GHEA Grapalat"/>
                <w:lang w:val="hy-AM"/>
              </w:rPr>
              <w:t>բ</w:t>
            </w:r>
            <w:r w:rsidRPr="00FA52C1">
              <w:rPr>
                <w:rFonts w:ascii="Cambria Math" w:hAnsi="Cambria Math"/>
                <w:lang w:val="hy-AM"/>
              </w:rPr>
              <w:t>․</w:t>
            </w:r>
          </w:p>
        </w:tc>
      </w:tr>
    </w:tbl>
    <w:p w14:paraId="0D267810" w14:textId="77777777" w:rsidR="00DD4EB7" w:rsidRPr="00185097" w:rsidRDefault="003C1198" w:rsidP="00FA52C1">
      <w:pPr>
        <w:pStyle w:val="formattext"/>
        <w:tabs>
          <w:tab w:val="left" w:pos="1440"/>
          <w:tab w:val="left" w:pos="1620"/>
          <w:tab w:val="left" w:pos="1890"/>
        </w:tabs>
        <w:spacing w:before="0" w:beforeAutospacing="0" w:after="0" w:afterAutospacing="0" w:line="360" w:lineRule="auto"/>
        <w:ind w:right="-1" w:firstLine="720"/>
        <w:jc w:val="center"/>
        <w:textAlignment w:val="baseline"/>
        <w:rPr>
          <w:rFonts w:ascii="GHEA Grapalat" w:hAnsi="GHEA Grapalat"/>
        </w:rPr>
      </w:pPr>
      <w:r w:rsidRPr="00DD4EB7">
        <w:rPr>
          <w:rFonts w:ascii="GHEA Grapalat" w:hAnsi="GHEA Grapalat"/>
          <w:bCs/>
          <w:iCs/>
          <w:bdr w:val="none" w:sz="0" w:space="0" w:color="auto" w:frame="1"/>
        </w:rPr>
        <w:t>Նկար 1.</w:t>
      </w:r>
      <w:r w:rsidR="00DD4EB7" w:rsidRPr="00185097">
        <w:rPr>
          <w:rFonts w:ascii="GHEA Grapalat" w:hAnsi="GHEA Grapalat"/>
          <w:bCs/>
          <w:iCs/>
          <w:bdr w:val="none" w:sz="0" w:space="0" w:color="auto" w:frame="1"/>
        </w:rPr>
        <w:t xml:space="preserve"> </w:t>
      </w:r>
      <w:r w:rsidR="00DD4EB7" w:rsidRPr="00FA52C1">
        <w:rPr>
          <w:rFonts w:ascii="GHEA Grapalat" w:hAnsi="GHEA Grapalat"/>
        </w:rPr>
        <w:t>Ծածկույթների</w:t>
      </w:r>
      <w:r w:rsidR="00DD4EB7" w:rsidRPr="00185097">
        <w:rPr>
          <w:rFonts w:ascii="GHEA Grapalat" w:hAnsi="GHEA Grapalat"/>
        </w:rPr>
        <w:t xml:space="preserve"> փորձարկման նմուշների լ</w:t>
      </w:r>
      <w:r w:rsidR="00DD4EB7" w:rsidRPr="00DD4EB7">
        <w:rPr>
          <w:rFonts w:ascii="GHEA Grapalat" w:hAnsi="GHEA Grapalat"/>
        </w:rPr>
        <w:t>այնական գերծռ</w:t>
      </w:r>
      <w:r w:rsidR="00DD4EB7" w:rsidRPr="00185097">
        <w:rPr>
          <w:rFonts w:ascii="GHEA Grapalat" w:hAnsi="GHEA Grapalat"/>
        </w:rPr>
        <w:t xml:space="preserve">ման </w:t>
      </w:r>
    </w:p>
    <w:p w14:paraId="17D8B124" w14:textId="77777777" w:rsidR="003C1198" w:rsidRPr="00185097" w:rsidRDefault="00DD4EB7" w:rsidP="00FA52C1">
      <w:pPr>
        <w:pStyle w:val="formattext"/>
        <w:tabs>
          <w:tab w:val="left" w:pos="1440"/>
          <w:tab w:val="left" w:pos="1620"/>
          <w:tab w:val="left" w:pos="1890"/>
        </w:tabs>
        <w:spacing w:before="0" w:beforeAutospacing="0" w:after="0" w:afterAutospacing="0" w:line="360" w:lineRule="auto"/>
        <w:ind w:right="-1" w:firstLine="720"/>
        <w:jc w:val="center"/>
        <w:textAlignment w:val="baseline"/>
        <w:rPr>
          <w:rFonts w:ascii="GHEA Grapalat" w:hAnsi="GHEA Grapalat"/>
        </w:rPr>
      </w:pPr>
      <w:r w:rsidRPr="00185097">
        <w:rPr>
          <w:rFonts w:ascii="GHEA Grapalat" w:hAnsi="GHEA Grapalat"/>
        </w:rPr>
        <w:t>տեսքեր և հարաչափեր</w:t>
      </w:r>
    </w:p>
    <w:p w14:paraId="6F1075D0" w14:textId="77777777" w:rsidR="00735F73" w:rsidRPr="00185097" w:rsidRDefault="00735F73" w:rsidP="00FA52C1">
      <w:pPr>
        <w:pStyle w:val="formattext"/>
        <w:tabs>
          <w:tab w:val="left" w:pos="1440"/>
          <w:tab w:val="left" w:pos="1620"/>
          <w:tab w:val="left" w:pos="1890"/>
        </w:tabs>
        <w:spacing w:before="0" w:beforeAutospacing="0" w:after="0" w:afterAutospacing="0" w:line="360" w:lineRule="auto"/>
        <w:ind w:right="-1" w:firstLine="720"/>
        <w:jc w:val="center"/>
        <w:textAlignment w:val="baseline"/>
        <w:rPr>
          <w:rFonts w:ascii="GHEA Grapalat" w:hAnsi="GHEA Grapalat"/>
        </w:rPr>
      </w:pPr>
    </w:p>
    <w:p w14:paraId="65848E31" w14:textId="77777777" w:rsidR="00A038ED" w:rsidRPr="00FA52C1" w:rsidRDefault="00CD60A3"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185097">
        <w:rPr>
          <w:rFonts w:ascii="GHEA Grapalat" w:hAnsi="GHEA Grapalat"/>
          <w:b/>
        </w:rPr>
        <w:t xml:space="preserve">221. </w:t>
      </w:r>
      <w:r w:rsidRPr="00FA52C1">
        <w:rPr>
          <w:rFonts w:ascii="GHEA Grapalat" w:hAnsi="GHEA Grapalat"/>
        </w:rPr>
        <w:t xml:space="preserve">Փորձարկումների մեթոդն ու ցիկլերի </w:t>
      </w:r>
      <w:r w:rsidR="00F637F6" w:rsidRPr="00FA52C1">
        <w:rPr>
          <w:rFonts w:ascii="GHEA Grapalat" w:hAnsi="GHEA Grapalat"/>
        </w:rPr>
        <w:t xml:space="preserve">քանակն </w:t>
      </w:r>
      <w:r w:rsidR="00A038ED" w:rsidRPr="00FA52C1">
        <w:rPr>
          <w:rFonts w:ascii="GHEA Grapalat" w:hAnsi="GHEA Grapalat"/>
        </w:rPr>
        <w:t xml:space="preserve">ընտրվում են` ելնելով ծածկույթի շահագործման պայմաններից և ծառայության նորմավորված ժամկետից: Կապիտալ շինարարության համար օգտագործվող ծածկույթների յուրաքանչյուր տեսակի համար փորձարկումն իրականացվում է </w:t>
      </w:r>
      <w:r w:rsidR="0088175A" w:rsidRPr="00FA52C1">
        <w:rPr>
          <w:rFonts w:ascii="GHEA Grapalat" w:hAnsi="GHEA Grapalat"/>
        </w:rPr>
        <w:t>առնվազն</w:t>
      </w:r>
      <w:r w:rsidR="00A038ED" w:rsidRPr="00FA52C1">
        <w:rPr>
          <w:rFonts w:ascii="GHEA Grapalat" w:hAnsi="GHEA Grapalat"/>
        </w:rPr>
        <w:t xml:space="preserve"> երկու տարին մեկ անգամ, ինչպես նաև ծածկույթի տեսակի, օգտագործվող հումքի ու ելանյութերի մատակարարի փոփոխությունների դեպքում։ Որակի կառավարման </w:t>
      </w:r>
      <w:r w:rsidR="006C3202" w:rsidRPr="00FA52C1">
        <w:rPr>
          <w:rFonts w:ascii="GHEA Grapalat" w:hAnsi="GHEA Grapalat"/>
        </w:rPr>
        <w:t>ներդ</w:t>
      </w:r>
      <w:r w:rsidR="00A038ED" w:rsidRPr="00FA52C1">
        <w:rPr>
          <w:rFonts w:ascii="GHEA Grapalat" w:hAnsi="GHEA Grapalat"/>
        </w:rPr>
        <w:t>րված համակարգ ունեցող ձեռնարկությունների համար թույլատրվում է իրականացնել պարբերական փորձարկումներ: Նրբաթերթավոր սառնագլոցված պողպատե կրող և պար</w:t>
      </w:r>
      <w:r w:rsidR="006C3202" w:rsidRPr="00FA52C1">
        <w:rPr>
          <w:rFonts w:ascii="GHEA Grapalat" w:hAnsi="GHEA Grapalat"/>
        </w:rPr>
        <w:t>տ</w:t>
      </w:r>
      <w:r w:rsidR="00A038ED" w:rsidRPr="00FA52C1">
        <w:rPr>
          <w:rFonts w:ascii="GHEA Grapalat" w:hAnsi="GHEA Grapalat"/>
        </w:rPr>
        <w:t xml:space="preserve">ող կոնստրուկցիաների կոռոզիայից պաշտպանության մեթոդները բերված են աղյուսակ </w:t>
      </w:r>
      <w:r w:rsidR="00D370B8" w:rsidRPr="00FA52C1">
        <w:rPr>
          <w:rFonts w:ascii="GHEA Grapalat" w:hAnsi="GHEA Grapalat"/>
        </w:rPr>
        <w:t>60</w:t>
      </w:r>
      <w:r w:rsidR="00A038ED" w:rsidRPr="00FA52C1">
        <w:rPr>
          <w:rFonts w:ascii="GHEA Grapalat" w:hAnsi="GHEA Grapalat"/>
        </w:rPr>
        <w:t>-ում:</w:t>
      </w:r>
    </w:p>
    <w:p w14:paraId="294FE1B7" w14:textId="77777777" w:rsidR="00A038ED" w:rsidRPr="00FA52C1" w:rsidRDefault="00CD60A3"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185097">
        <w:rPr>
          <w:rFonts w:ascii="GHEA Grapalat" w:hAnsi="GHEA Grapalat"/>
          <w:b/>
          <w:bCs/>
        </w:rPr>
        <w:t>222.</w:t>
      </w:r>
      <w:r w:rsidR="00A038ED" w:rsidRPr="00FA52C1">
        <w:rPr>
          <w:rFonts w:ascii="GHEA Grapalat" w:hAnsi="GHEA Grapalat"/>
        </w:rPr>
        <w:t xml:space="preserve"> Լրացուցիչ լաքաներկային ծածկույթներով պողպատե նրբաթերթավոր ցինկապատ գլանափաթեթային նյութերով կոնստրուկցիաներին ներկայացվող պահանջները ներկայացված են աղյուսակ </w:t>
      </w:r>
      <w:r w:rsidR="00D370B8" w:rsidRPr="00FA52C1">
        <w:rPr>
          <w:rFonts w:ascii="GHEA Grapalat" w:hAnsi="GHEA Grapalat"/>
        </w:rPr>
        <w:t>64</w:t>
      </w:r>
      <w:r w:rsidR="00A038ED" w:rsidRPr="00FA52C1">
        <w:rPr>
          <w:rFonts w:ascii="GHEA Grapalat" w:hAnsi="GHEA Grapalat"/>
        </w:rPr>
        <w:t>-ում։</w:t>
      </w:r>
    </w:p>
    <w:p w14:paraId="7893033E" w14:textId="77777777" w:rsidR="00A038ED" w:rsidRPr="00FA52C1" w:rsidRDefault="00A038ED"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lastRenderedPageBreak/>
        <w:t>2</w:t>
      </w:r>
      <w:r w:rsidR="00CD60A3" w:rsidRPr="00185097">
        <w:rPr>
          <w:rFonts w:ascii="GHEA Grapalat" w:hAnsi="GHEA Grapalat"/>
          <w:b/>
          <w:bCs/>
        </w:rPr>
        <w:t>23</w:t>
      </w:r>
      <w:r w:rsidRPr="00FA52C1">
        <w:rPr>
          <w:rFonts w:ascii="GHEA Grapalat" w:hAnsi="GHEA Grapalat"/>
          <w:b/>
          <w:bCs/>
        </w:rPr>
        <w:t>.</w:t>
      </w:r>
      <w:r w:rsidRPr="00FA52C1">
        <w:rPr>
          <w:rFonts w:ascii="GHEA Grapalat" w:hAnsi="GHEA Grapalat"/>
        </w:rPr>
        <w:t xml:space="preserve"> Կոռոզիայից պաշտպանության մեթոդն ընտրելիս անհրաժեշտ է հաշվի առնել մետաղական կոնստրուկցիաների պահպանման ժամկետներն ու պայմանները, շինարարության ժամկետները և պատասխանատվության ավելի բարձր աստիճան ունեցող կոնստրուկցիաների կոռոզիոն պաշտպանության պահանջները: Շահագործման տարբեր ագրեսիվության պայմաններում շիկացինկային, գալվանական (էլեկտրոլիտիկ), ջերմադիֆուզիոն և այլ ծածկույթների կոռոզիայի ներթափանցման առավելագույն արագությանը վերաբերող տվյալները բերված են աղյուսակ </w:t>
      </w:r>
      <w:r w:rsidR="00D370B8" w:rsidRPr="00FA52C1">
        <w:rPr>
          <w:rFonts w:ascii="GHEA Grapalat" w:hAnsi="GHEA Grapalat"/>
        </w:rPr>
        <w:t>61</w:t>
      </w:r>
      <w:r w:rsidRPr="00FA52C1">
        <w:rPr>
          <w:rFonts w:ascii="GHEA Grapalat" w:hAnsi="GHEA Grapalat"/>
        </w:rPr>
        <w:t xml:space="preserve">-ում:  </w:t>
      </w:r>
    </w:p>
    <w:p w14:paraId="3AF05297" w14:textId="77777777" w:rsidR="003C1198" w:rsidRPr="00FA52C1" w:rsidRDefault="00A038ED"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24</w:t>
      </w:r>
      <w:r w:rsidR="00CD60A3"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Pr="00FA52C1">
        <w:rPr>
          <w:rFonts w:ascii="GHEA Grapalat" w:hAnsi="GHEA Grapalat"/>
          <w:sz w:val="24"/>
          <w:szCs w:val="24"/>
        </w:rPr>
        <w:t>Ագրեսիվ միջավայրերի ազդեցությանը ենթարկվող ալյումինե կրող կոնստրուկցիաների նախագծման դեպքում (բացառությամբ թույլ ագրեսիվության ազդեցությամբ միջավայրերի՝ В խմբի քլոր, ջրածնի քլորիդ կամ ջրածնի ֆտորիդ պարունակող գազերով) անհրաժեշտ է պահպանել ալյումինե պա</w:t>
      </w:r>
      <w:r w:rsidR="00092606" w:rsidRPr="00FA52C1">
        <w:rPr>
          <w:rFonts w:ascii="GHEA Grapalat" w:hAnsi="GHEA Grapalat"/>
          <w:sz w:val="24"/>
          <w:szCs w:val="24"/>
        </w:rPr>
        <w:t>տ</w:t>
      </w:r>
      <w:r w:rsidRPr="00FA52C1">
        <w:rPr>
          <w:rFonts w:ascii="GHEA Grapalat" w:hAnsi="GHEA Grapalat"/>
          <w:sz w:val="24"/>
          <w:szCs w:val="24"/>
        </w:rPr>
        <w:t>ող կոնստրուկցիաների համար նախատեսված կոռոզիոն պաշտպանության պահանջները։ Փակագծերում նշված բացառություն կազմող միջավայրերի դեպքերում բոլոր մակնիշների ալյումինե կրող կոնստրուկցիաները պետք է կոռոզիայից պաշտպանվեն էլեկտրաքիմիական անոդավորման միջոցով (շերտի հաստությունը t ≥ 15</w:t>
      </w:r>
      <w:r w:rsidR="00092606" w:rsidRPr="00FA52C1">
        <w:rPr>
          <w:rFonts w:ascii="GHEA Grapalat" w:hAnsi="GHEA Grapalat"/>
          <w:sz w:val="24"/>
          <w:szCs w:val="24"/>
        </w:rPr>
        <w:t xml:space="preserve"> </w:t>
      </w:r>
      <w:r w:rsidRPr="00FA52C1">
        <w:rPr>
          <w:rFonts w:ascii="GHEA Grapalat" w:hAnsi="GHEA Grapalat"/>
          <w:sz w:val="24"/>
          <w:szCs w:val="24"/>
        </w:rPr>
        <w:t>մկմ):   Սուլֆատների և քլորիդների 5</w:t>
      </w:r>
      <w:r w:rsidR="00092606" w:rsidRPr="00FA52C1">
        <w:rPr>
          <w:rFonts w:ascii="GHEA Grapalat" w:hAnsi="GHEA Grapalat"/>
          <w:sz w:val="24"/>
          <w:szCs w:val="24"/>
        </w:rPr>
        <w:t xml:space="preserve"> </w:t>
      </w:r>
      <w:r w:rsidRPr="00FA52C1">
        <w:rPr>
          <w:rFonts w:ascii="GHEA Grapalat" w:hAnsi="GHEA Grapalat"/>
          <w:sz w:val="24"/>
          <w:szCs w:val="24"/>
        </w:rPr>
        <w:t xml:space="preserve">գ/լ-ից ավելի գումարային </w:t>
      </w:r>
      <w:r w:rsidRPr="00FA52C1">
        <w:rPr>
          <w:rFonts w:ascii="GHEA Grapalat" w:eastAsia="Times New Roman" w:hAnsi="GHEA Grapalat"/>
          <w:sz w:val="24"/>
          <w:szCs w:val="24"/>
        </w:rPr>
        <w:t>կոնցենտրացիայով</w:t>
      </w:r>
      <w:r w:rsidRPr="00FA52C1">
        <w:rPr>
          <w:rFonts w:ascii="GHEA Grapalat" w:hAnsi="GHEA Grapalat"/>
          <w:sz w:val="24"/>
          <w:szCs w:val="24"/>
        </w:rPr>
        <w:t xml:space="preserve"> ջրում շահագործվող կոնստրուկցիաները պետք է կոռոզիայից պաշտպանվեն էլեկտրաքիմիական անոդավորմամբ (t ≥ 15</w:t>
      </w:r>
      <w:r w:rsidR="00092606" w:rsidRPr="00FA52C1">
        <w:rPr>
          <w:rFonts w:ascii="GHEA Grapalat" w:hAnsi="GHEA Grapalat"/>
          <w:sz w:val="24"/>
          <w:szCs w:val="24"/>
        </w:rPr>
        <w:t xml:space="preserve"> </w:t>
      </w:r>
      <w:r w:rsidRPr="00FA52C1">
        <w:rPr>
          <w:rFonts w:ascii="GHEA Grapalat" w:hAnsi="GHEA Grapalat"/>
          <w:sz w:val="24"/>
          <w:szCs w:val="24"/>
        </w:rPr>
        <w:t>մկմ) և հաջորդաբար IV խմբի լաքաներկային ջր</w:t>
      </w:r>
      <w:r w:rsidR="00092606" w:rsidRPr="00FA52C1">
        <w:rPr>
          <w:rFonts w:ascii="GHEA Grapalat" w:hAnsi="GHEA Grapalat"/>
          <w:sz w:val="24"/>
          <w:szCs w:val="24"/>
        </w:rPr>
        <w:t>ան</w:t>
      </w:r>
      <w:r w:rsidRPr="00FA52C1">
        <w:rPr>
          <w:rFonts w:ascii="GHEA Grapalat" w:hAnsi="GHEA Grapalat"/>
          <w:sz w:val="24"/>
          <w:szCs w:val="24"/>
        </w:rPr>
        <w:t>թափանց ծածկույթներով պատմամբ։ Ալյումինե պա</w:t>
      </w:r>
      <w:r w:rsidR="00092606" w:rsidRPr="00FA52C1">
        <w:rPr>
          <w:rFonts w:ascii="GHEA Grapalat" w:hAnsi="GHEA Grapalat"/>
          <w:sz w:val="24"/>
          <w:szCs w:val="24"/>
        </w:rPr>
        <w:t>տ</w:t>
      </w:r>
      <w:r w:rsidRPr="00FA52C1">
        <w:rPr>
          <w:rFonts w:ascii="GHEA Grapalat" w:hAnsi="GHEA Grapalat"/>
          <w:sz w:val="24"/>
          <w:szCs w:val="24"/>
        </w:rPr>
        <w:t xml:space="preserve">ող և կրող կոնստրուկցիաների համար իրականացվող լաքաներկային ծածկույթի շերտի հաստությունը պետք է լինի </w:t>
      </w:r>
      <w:r w:rsidR="0088175A" w:rsidRPr="00FA52C1">
        <w:rPr>
          <w:rFonts w:ascii="GHEA Grapalat" w:hAnsi="GHEA Grapalat"/>
          <w:sz w:val="24"/>
          <w:szCs w:val="24"/>
        </w:rPr>
        <w:t>առնվազն</w:t>
      </w:r>
      <w:r w:rsidRPr="00FA52C1">
        <w:rPr>
          <w:rFonts w:ascii="GHEA Grapalat" w:hAnsi="GHEA Grapalat"/>
          <w:sz w:val="24"/>
          <w:szCs w:val="24"/>
        </w:rPr>
        <w:t xml:space="preserve"> 70</w:t>
      </w:r>
      <w:r w:rsidR="0088175A" w:rsidRPr="00FA52C1">
        <w:rPr>
          <w:rFonts w:ascii="GHEA Grapalat" w:hAnsi="GHEA Grapalat"/>
          <w:sz w:val="24"/>
          <w:szCs w:val="24"/>
        </w:rPr>
        <w:t xml:space="preserve"> </w:t>
      </w:r>
      <w:r w:rsidRPr="00FA52C1">
        <w:rPr>
          <w:rFonts w:ascii="GHEA Grapalat" w:hAnsi="GHEA Grapalat"/>
          <w:sz w:val="24"/>
          <w:szCs w:val="24"/>
        </w:rPr>
        <w:t>մկմ։ Ալյումինե կոնստրուկցիաների հպումը աղյուսե կամ բետոնե կոնստրուկցիաներին թույլատրվում է միայն շաղախի կամ բետոնի լրիվ ամրացումից հետո՝ անկախ միջավայրի ագրեսիվ ազդեցության աստիճանից: Հպման հատվածամասերը պետք է պաշտպանված լինեն լաքաներկային ծածկույթներով: Ալյումինե կոնստրուկցիաների բետոնապատում չի թույլատրվում: Ներկված ալյումինե կոնստրուկցիաների հպումը փայտե կոնստրուկցիաներին թույլատրվում է՝ վերջիններս կրեոզոտով տոգորման պայմանով:</w:t>
      </w:r>
    </w:p>
    <w:p w14:paraId="309D4871" w14:textId="77777777" w:rsidR="003C1198" w:rsidRPr="00FA52C1" w:rsidRDefault="005D2378"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25</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Նախքան կրող պողպատե կոնստրուկցիաների մակերևույթներին պաշտպանիչ ծածկույթների իրականացումը, դրանց գլոցվածքային օքսիդաթաղանթներից</w:t>
      </w:r>
      <w:r w:rsidR="001906B7" w:rsidRPr="00FA52C1">
        <w:rPr>
          <w:rFonts w:ascii="GHEA Grapalat" w:hAnsi="GHEA Grapalat"/>
          <w:sz w:val="24"/>
          <w:szCs w:val="24"/>
        </w:rPr>
        <w:t>,</w:t>
      </w:r>
      <w:r w:rsidR="003C1198" w:rsidRPr="00FA52C1">
        <w:rPr>
          <w:rFonts w:ascii="GHEA Grapalat" w:hAnsi="GHEA Grapalat"/>
          <w:sz w:val="24"/>
          <w:szCs w:val="24"/>
        </w:rPr>
        <w:t xml:space="preserve"> ժանգի շերտից և խարամային ներառուկներից մաքրելու աստիճանը պետք է համապատասխանի աղյուսակ </w:t>
      </w:r>
      <w:r w:rsidR="00D370B8" w:rsidRPr="00FA52C1">
        <w:rPr>
          <w:rFonts w:ascii="GHEA Grapalat" w:hAnsi="GHEA Grapalat"/>
          <w:sz w:val="24"/>
          <w:szCs w:val="24"/>
        </w:rPr>
        <w:t>47</w:t>
      </w:r>
      <w:r w:rsidR="003C1198" w:rsidRPr="00FA52C1">
        <w:rPr>
          <w:rFonts w:ascii="GHEA Grapalat" w:eastAsia="Arial" w:hAnsi="GHEA Grapalat"/>
          <w:sz w:val="24"/>
          <w:szCs w:val="24"/>
        </w:rPr>
        <w:t>-</w:t>
      </w:r>
      <w:r w:rsidR="001906B7" w:rsidRPr="00FA52C1">
        <w:rPr>
          <w:rFonts w:ascii="GHEA Grapalat" w:hAnsi="GHEA Grapalat"/>
          <w:sz w:val="24"/>
          <w:szCs w:val="24"/>
        </w:rPr>
        <w:t>ում ներկայացված</w:t>
      </w:r>
      <w:r w:rsidR="003C1198" w:rsidRPr="00FA52C1">
        <w:rPr>
          <w:rFonts w:ascii="GHEA Grapalat" w:hAnsi="GHEA Grapalat"/>
          <w:sz w:val="24"/>
          <w:szCs w:val="24"/>
        </w:rPr>
        <w:t xml:space="preserve"> պահանջներին: Տեխնիկապես հիմնավորված դեպքերում՝ օքսիդաթաղանթից ու ժանգի շերտից պողպատե կոնստրուկցիաների մակերևույթների </w:t>
      </w:r>
      <w:r w:rsidR="003C1198" w:rsidRPr="00FA52C1">
        <w:rPr>
          <w:rFonts w:ascii="GHEA Grapalat" w:hAnsi="GHEA Grapalat"/>
          <w:sz w:val="24"/>
          <w:szCs w:val="24"/>
        </w:rPr>
        <w:lastRenderedPageBreak/>
        <w:t>մաքրման աստիճանը թույլատրվում է բարձրացնել մեկ մակարդակով։ Պարփակող պողպատե կոնստրուկցիաների մակերևույթները, մինչև  լաքաներկային ծածկույթներով պատվածքների իրականացումը, պետք է  նախապատրաստվեն, մինչև մաքրման 1-ին աստիճան:</w:t>
      </w:r>
      <w:r w:rsidR="003C1198" w:rsidRPr="00FA52C1">
        <w:rPr>
          <w:rFonts w:ascii="GHEA Grapalat" w:eastAsia="Times New Roman" w:hAnsi="GHEA Grapalat"/>
          <w:sz w:val="24"/>
          <w:szCs w:val="24"/>
        </w:rPr>
        <w:t xml:space="preserve"> </w:t>
      </w:r>
    </w:p>
    <w:p w14:paraId="1CF0EBDF" w14:textId="77777777" w:rsidR="003C1198" w:rsidRPr="00FA52C1" w:rsidRDefault="005D2378"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hAnsi="GHEA Grapalat"/>
          <w:b/>
          <w:bCs/>
          <w:sz w:val="24"/>
          <w:szCs w:val="24"/>
        </w:rPr>
        <w:t>22</w:t>
      </w:r>
      <w:r w:rsidR="00CD60A3" w:rsidRPr="00185097">
        <w:rPr>
          <w:rFonts w:ascii="GHEA Grapalat" w:hAnsi="GHEA Grapalat"/>
          <w:b/>
          <w:bCs/>
          <w:sz w:val="24"/>
          <w:szCs w:val="24"/>
        </w:rPr>
        <w:t>6.</w:t>
      </w:r>
      <w:r w:rsidRPr="00FA52C1">
        <w:rPr>
          <w:rFonts w:ascii="GHEA Grapalat" w:hAnsi="GHEA Grapalat"/>
          <w:sz w:val="24"/>
          <w:szCs w:val="24"/>
        </w:rPr>
        <w:t xml:space="preserve"> </w:t>
      </w:r>
      <w:r w:rsidR="003C1198" w:rsidRPr="00FA52C1">
        <w:rPr>
          <w:rFonts w:ascii="GHEA Grapalat" w:hAnsi="GHEA Grapalat"/>
          <w:sz w:val="24"/>
          <w:szCs w:val="24"/>
        </w:rPr>
        <w:t xml:space="preserve">Նախքան լաքաներկային ծածկույթների իրականացումը, ալյումինե կոնստրուկցիաների մակերևույթների մաքրումն իրականացվում է համաձայն նորմատիվ փաստաթղթերի պահանջների։ </w:t>
      </w:r>
    </w:p>
    <w:p w14:paraId="6195952A" w14:textId="77777777" w:rsidR="003C1198" w:rsidRPr="00FA52C1" w:rsidRDefault="005D2378"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22</w:t>
      </w:r>
      <w:r w:rsidR="00CD60A3" w:rsidRPr="00185097">
        <w:rPr>
          <w:rFonts w:ascii="GHEA Grapalat" w:hAnsi="GHEA Grapalat"/>
          <w:b/>
          <w:bCs/>
        </w:rPr>
        <w:t>7.</w:t>
      </w:r>
      <w:r w:rsidRPr="00FA52C1">
        <w:rPr>
          <w:rFonts w:ascii="GHEA Grapalat" w:hAnsi="GHEA Grapalat"/>
        </w:rPr>
        <w:t xml:space="preserve"> </w:t>
      </w:r>
      <w:r w:rsidR="003C1198" w:rsidRPr="00FA52C1">
        <w:rPr>
          <w:rFonts w:ascii="GHEA Grapalat" w:hAnsi="GHEA Grapalat"/>
        </w:rPr>
        <w:t>Կոռոզիոն պաշտպանության համար նախապատրաստված մետաղական կոնստրուկցիաների մակերևույթներին պետք է չլինեն՝ ծլեպներ, 2 մմ-ից փոքր շառավղով սուր եզրեր, եռակցման շիթացայտեր և խարամ, հալանյութի մնացորդներ, եռակցման կարերի անկանոն և սուր եզրեր, մակահոսուկներ, սուր կամ խորքային կտրվածքներ, եռակցման կարերի ծակոտիներ ու փոսիկներ, գլոցման և ձուլման ժամանակ առաջացող արատներ ոչ մետաղական ներառուկների, ճմլվածք</w:t>
      </w:r>
      <w:r w:rsidR="00EB53E0" w:rsidRPr="00FA52C1">
        <w:rPr>
          <w:rFonts w:ascii="GHEA Grapalat" w:hAnsi="GHEA Grapalat"/>
        </w:rPr>
        <w:t>ն</w:t>
      </w:r>
      <w:r w:rsidR="003C1198" w:rsidRPr="00FA52C1">
        <w:rPr>
          <w:rFonts w:ascii="GHEA Grapalat" w:hAnsi="GHEA Grapalat"/>
        </w:rPr>
        <w:t xml:space="preserve">երի, ճաքերի և անհարթությունների տեսքով, 4 մմ-ից պակաս շառավղով ակոսներ և փորվածքներ։ </w:t>
      </w:r>
      <w:r w:rsidRPr="00FA52C1">
        <w:rPr>
          <w:rFonts w:ascii="GHEA Grapalat" w:hAnsi="GHEA Grapalat"/>
        </w:rPr>
        <w:t>Մակերևույթի յուղազերծում</w:t>
      </w:r>
      <w:r w:rsidR="00681075" w:rsidRPr="00FA52C1">
        <w:rPr>
          <w:rFonts w:ascii="GHEA Grapalat" w:hAnsi="GHEA Grapalat"/>
        </w:rPr>
        <w:t>ն ըստ ԳՕՍՏ 9.402-ի</w:t>
      </w:r>
      <w:r w:rsidRPr="00FA52C1">
        <w:rPr>
          <w:rFonts w:ascii="GHEA Grapalat" w:hAnsi="GHEA Grapalat"/>
        </w:rPr>
        <w:t xml:space="preserve"> պետք է համապատասխանի 1-ին աստիճանի</w:t>
      </w:r>
      <w:r w:rsidR="001906B7" w:rsidRPr="00FA52C1">
        <w:rPr>
          <w:rFonts w:ascii="GHEA Grapalat" w:hAnsi="GHEA Grapalat"/>
        </w:rPr>
        <w:t>ն</w:t>
      </w:r>
      <w:r w:rsidRPr="00FA52C1">
        <w:rPr>
          <w:rFonts w:ascii="GHEA Grapalat" w:hAnsi="GHEA Grapalat"/>
        </w:rPr>
        <w:t xml:space="preserve">: </w:t>
      </w:r>
      <w:r w:rsidR="003C1198" w:rsidRPr="00FA52C1">
        <w:rPr>
          <w:rFonts w:ascii="GHEA Grapalat" w:hAnsi="GHEA Grapalat"/>
        </w:rPr>
        <w:t>Լաքաներկային ծածկույթների հարակցումն ապահովելու համար անհրաժեշտ է նախատեսել կոնստրուկցիաների մակերևույթի քիմիական օքսիդապատում կամ էլեկտրաքիմիական անոդավորում:</w:t>
      </w:r>
    </w:p>
    <w:p w14:paraId="42884D37" w14:textId="77777777" w:rsidR="003C1198" w:rsidRPr="00FA52C1" w:rsidRDefault="00926F35"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eastAsia="Times New Roman" w:hAnsi="GHEA Grapalat"/>
          <w:b/>
          <w:bCs/>
          <w:sz w:val="24"/>
          <w:szCs w:val="24"/>
        </w:rPr>
        <w:t>22</w:t>
      </w:r>
      <w:r w:rsidR="00CD60A3" w:rsidRPr="00185097">
        <w:rPr>
          <w:rFonts w:ascii="GHEA Grapalat" w:eastAsia="Times New Roman" w:hAnsi="GHEA Grapalat"/>
          <w:b/>
          <w:bCs/>
          <w:sz w:val="24"/>
          <w:szCs w:val="24"/>
        </w:rPr>
        <w:t>8.</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Կրող պողպատե կոնստրուկցիաների նախագծերում հարկ է նշել, որ լաքաներկային ծածկույթի որակը պետք է համապատասխանի ԳՕՍՏ 9.032-ում բերված դասերին</w:t>
      </w:r>
      <w:r w:rsidR="00CD60A3" w:rsidRPr="00185097">
        <w:rPr>
          <w:rFonts w:ascii="GHEA Grapalat" w:hAnsi="GHEA Grapalat" w:cs="Cambria Math"/>
          <w:sz w:val="24"/>
          <w:szCs w:val="24"/>
        </w:rPr>
        <w:t>.</w:t>
      </w:r>
      <w:r w:rsidR="003C1198" w:rsidRPr="00FA52C1">
        <w:rPr>
          <w:rFonts w:ascii="GHEA Grapalat" w:hAnsi="GHEA Grapalat"/>
          <w:sz w:val="24"/>
          <w:szCs w:val="24"/>
        </w:rPr>
        <w:t xml:space="preserve"> </w:t>
      </w:r>
    </w:p>
    <w:p w14:paraId="02071279" w14:textId="77777777" w:rsidR="003C1198" w:rsidRPr="00FA52C1" w:rsidRDefault="003C1198" w:rsidP="00FA52C1">
      <w:pPr>
        <w:pStyle w:val="ListParagraph"/>
        <w:numPr>
          <w:ilvl w:val="0"/>
          <w:numId w:val="44"/>
        </w:numPr>
        <w:tabs>
          <w:tab w:val="left" w:pos="1440"/>
          <w:tab w:val="left" w:pos="1620"/>
          <w:tab w:val="left" w:pos="1890"/>
        </w:tabs>
        <w:spacing w:line="360" w:lineRule="auto"/>
        <w:ind w:left="0" w:right="-1" w:firstLine="720"/>
        <w:jc w:val="both"/>
        <w:rPr>
          <w:rFonts w:ascii="GHEA Grapalat" w:hAnsi="GHEA Grapalat"/>
          <w:sz w:val="24"/>
          <w:szCs w:val="24"/>
          <w:lang w:val="hy-AM"/>
        </w:rPr>
      </w:pPr>
      <w:r w:rsidRPr="00FA52C1">
        <w:rPr>
          <w:rFonts w:ascii="GHEA Grapalat" w:hAnsi="GHEA Grapalat"/>
          <w:sz w:val="24"/>
          <w:szCs w:val="24"/>
          <w:lang w:val="hy-AM"/>
        </w:rPr>
        <w:t xml:space="preserve">IV կամ V դասեր՝ միջին և </w:t>
      </w:r>
      <w:r w:rsidR="00AB0D2A" w:rsidRPr="00FA52C1">
        <w:rPr>
          <w:rFonts w:ascii="GHEA Grapalat" w:hAnsi="GHEA Grapalat"/>
          <w:sz w:val="24"/>
          <w:szCs w:val="24"/>
          <w:lang w:val="hy-AM"/>
        </w:rPr>
        <w:t>խիստ</w:t>
      </w:r>
      <w:r w:rsidRPr="00FA52C1">
        <w:rPr>
          <w:rFonts w:ascii="GHEA Grapalat" w:hAnsi="GHEA Grapalat"/>
          <w:sz w:val="24"/>
          <w:szCs w:val="24"/>
          <w:lang w:val="hy-AM"/>
        </w:rPr>
        <w:t xml:space="preserve"> ագրեսիվ ազդեցության միջավայրեր</w:t>
      </w:r>
      <w:r w:rsidR="00926F35" w:rsidRPr="00FA52C1">
        <w:rPr>
          <w:rFonts w:ascii="GHEA Grapalat" w:hAnsi="GHEA Grapalat"/>
          <w:sz w:val="24"/>
          <w:szCs w:val="24"/>
          <w:lang w:val="hy-AM"/>
        </w:rPr>
        <w:t>ում</w:t>
      </w:r>
      <w:r w:rsidRPr="00FA52C1">
        <w:rPr>
          <w:rFonts w:ascii="GHEA Grapalat" w:hAnsi="GHEA Grapalat"/>
          <w:sz w:val="24"/>
          <w:szCs w:val="24"/>
          <w:lang w:val="hy-AM"/>
        </w:rPr>
        <w:t>, ինչպես նաև ոչ ագրեսիվ և թույլ ագրեսիվ ազդեցության միջավայրերում գտնվող աշխատանքային տարածքների գոտում տեղակայված կոնստրուկցիաների համար,</w:t>
      </w:r>
    </w:p>
    <w:p w14:paraId="645C571D" w14:textId="77777777" w:rsidR="003C1198" w:rsidRPr="00FA52C1" w:rsidRDefault="003C1198" w:rsidP="00FA52C1">
      <w:pPr>
        <w:pStyle w:val="ListParagraph"/>
        <w:numPr>
          <w:ilvl w:val="0"/>
          <w:numId w:val="44"/>
        </w:numPr>
        <w:tabs>
          <w:tab w:val="left" w:pos="1440"/>
          <w:tab w:val="left" w:pos="1620"/>
          <w:tab w:val="left" w:pos="1890"/>
        </w:tabs>
        <w:spacing w:line="360" w:lineRule="auto"/>
        <w:ind w:left="0" w:right="-1" w:firstLine="720"/>
        <w:jc w:val="both"/>
        <w:rPr>
          <w:rFonts w:ascii="GHEA Grapalat" w:hAnsi="GHEA Grapalat"/>
          <w:sz w:val="24"/>
          <w:szCs w:val="24"/>
          <w:lang w:val="hy-AM"/>
        </w:rPr>
      </w:pPr>
      <w:r w:rsidRPr="00FA52C1">
        <w:rPr>
          <w:rFonts w:ascii="GHEA Grapalat" w:hAnsi="GHEA Grapalat"/>
          <w:sz w:val="24"/>
          <w:szCs w:val="24"/>
          <w:lang w:val="hy-AM"/>
        </w:rPr>
        <w:t>IV-VI դասեր՝ թույլ ագրեսիվ ազդեցության միջավայրերում տեղակայված այլ կոնստրուկցիաների համար,</w:t>
      </w:r>
    </w:p>
    <w:p w14:paraId="4586E55B" w14:textId="77777777" w:rsidR="003C1198" w:rsidRPr="00FA52C1" w:rsidRDefault="003C1198" w:rsidP="00FA52C1">
      <w:pPr>
        <w:pStyle w:val="ListParagraph"/>
        <w:numPr>
          <w:ilvl w:val="0"/>
          <w:numId w:val="44"/>
        </w:numPr>
        <w:tabs>
          <w:tab w:val="left" w:pos="1440"/>
          <w:tab w:val="left" w:pos="1620"/>
          <w:tab w:val="left" w:pos="1890"/>
        </w:tabs>
        <w:spacing w:line="360" w:lineRule="auto"/>
        <w:ind w:left="0" w:right="-1" w:firstLine="720"/>
        <w:jc w:val="both"/>
        <w:rPr>
          <w:rFonts w:ascii="GHEA Grapalat" w:eastAsia="Times New Roman" w:hAnsi="GHEA Grapalat"/>
          <w:sz w:val="24"/>
          <w:szCs w:val="24"/>
          <w:lang w:val="hy-AM"/>
        </w:rPr>
      </w:pPr>
      <w:r w:rsidRPr="00FA52C1">
        <w:rPr>
          <w:rFonts w:ascii="GHEA Grapalat" w:hAnsi="GHEA Grapalat"/>
          <w:sz w:val="24"/>
          <w:szCs w:val="24"/>
          <w:lang w:val="hy-AM"/>
        </w:rPr>
        <w:t xml:space="preserve">մինչև VII դաս` ոչ ագրեսիվ ազդեցության միջավայրում տեղակայված կոնստրուկցիաների համար:    </w:t>
      </w:r>
    </w:p>
    <w:p w14:paraId="63199B2A" w14:textId="77777777" w:rsidR="003C1198" w:rsidRPr="00FA52C1" w:rsidRDefault="00B0715D"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22</w:t>
      </w:r>
      <w:r w:rsidR="00CD60A3" w:rsidRPr="00185097">
        <w:rPr>
          <w:rFonts w:ascii="GHEA Grapalat" w:hAnsi="GHEA Grapalat"/>
          <w:b/>
          <w:bCs/>
          <w:sz w:val="24"/>
          <w:szCs w:val="24"/>
        </w:rPr>
        <w:t>9.</w:t>
      </w:r>
      <w:r w:rsidRPr="00FA52C1">
        <w:rPr>
          <w:rFonts w:ascii="GHEA Grapalat" w:hAnsi="GHEA Grapalat"/>
          <w:sz w:val="24"/>
          <w:szCs w:val="24"/>
        </w:rPr>
        <w:t xml:space="preserve"> </w:t>
      </w:r>
      <w:r w:rsidR="003C1198" w:rsidRPr="00FA52C1">
        <w:rPr>
          <w:rFonts w:ascii="GHEA Grapalat" w:hAnsi="GHEA Grapalat"/>
          <w:sz w:val="24"/>
          <w:szCs w:val="24"/>
        </w:rPr>
        <w:t>Պողպատե և ալյումինե կոնստրուկցիաները կոռոզիայից պաշտպանելու համար կիրառվում են հետևյալ խմբերի լաքաներկային ծածկույթներ</w:t>
      </w:r>
      <w:r w:rsidR="003C1198" w:rsidRPr="00FA52C1">
        <w:rPr>
          <w:rFonts w:ascii="GHEA Grapalat" w:hAnsi="Cambria Math" w:cs="Cambria Math"/>
          <w:sz w:val="24"/>
          <w:szCs w:val="24"/>
        </w:rPr>
        <w:t>․</w:t>
      </w:r>
      <w:r w:rsidR="003C1198" w:rsidRPr="00FA52C1">
        <w:rPr>
          <w:rFonts w:ascii="GHEA Grapalat" w:hAnsi="GHEA Grapalat"/>
          <w:sz w:val="24"/>
          <w:szCs w:val="24"/>
        </w:rPr>
        <w:t xml:space="preserve">     </w:t>
      </w:r>
    </w:p>
    <w:p w14:paraId="6862828E" w14:textId="77777777" w:rsidR="003C1198" w:rsidRPr="00FA52C1" w:rsidRDefault="003C1198" w:rsidP="00FA52C1">
      <w:pPr>
        <w:pStyle w:val="ListParagraph"/>
        <w:numPr>
          <w:ilvl w:val="0"/>
          <w:numId w:val="45"/>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lastRenderedPageBreak/>
        <w:t>I խումբ՝ ալկիդային (պենտաֆտալային, գլիֆտալային, ալկիդ</w:t>
      </w:r>
      <w:r w:rsidR="00362760" w:rsidRPr="00FA52C1">
        <w:rPr>
          <w:rFonts w:ascii="GHEA Grapalat" w:hAnsi="GHEA Grapalat"/>
          <w:sz w:val="24"/>
          <w:szCs w:val="24"/>
          <w:lang w:val="hy-AM"/>
        </w:rPr>
        <w:t>-</w:t>
      </w:r>
      <w:r w:rsidRPr="00FA52C1">
        <w:rPr>
          <w:rFonts w:ascii="GHEA Grapalat" w:hAnsi="GHEA Grapalat"/>
          <w:sz w:val="24"/>
          <w:szCs w:val="24"/>
          <w:lang w:val="hy-AM"/>
        </w:rPr>
        <w:t>ստիրոլային), ալկիդ</w:t>
      </w:r>
      <w:r w:rsidR="00362760" w:rsidRPr="00FA52C1">
        <w:rPr>
          <w:rFonts w:ascii="GHEA Grapalat" w:hAnsi="GHEA Grapalat"/>
          <w:sz w:val="24"/>
          <w:szCs w:val="24"/>
          <w:lang w:val="hy-AM"/>
        </w:rPr>
        <w:t>-</w:t>
      </w:r>
      <w:r w:rsidRPr="00FA52C1">
        <w:rPr>
          <w:rFonts w:ascii="GHEA Grapalat" w:hAnsi="GHEA Grapalat"/>
          <w:sz w:val="24"/>
          <w:szCs w:val="24"/>
          <w:lang w:val="hy-AM"/>
        </w:rPr>
        <w:t>ուրեթանային (ուրալկիդներ), յուղային, յուղաբիտումային, էպոքսաեթերային, նիտրաթաղանթային</w:t>
      </w:r>
      <w:r w:rsidR="00B0715D" w:rsidRPr="00FA52C1">
        <w:rPr>
          <w:rFonts w:ascii="GHEA Grapalat" w:hAnsi="GHEA Grapalat"/>
          <w:sz w:val="24"/>
          <w:szCs w:val="24"/>
          <w:lang w:val="hy-AM"/>
        </w:rPr>
        <w:t>,</w:t>
      </w:r>
    </w:p>
    <w:p w14:paraId="26377BCC" w14:textId="77777777" w:rsidR="003C1198" w:rsidRPr="00FA52C1" w:rsidRDefault="003C1198" w:rsidP="00FA52C1">
      <w:pPr>
        <w:pStyle w:val="ListParagraph"/>
        <w:numPr>
          <w:ilvl w:val="0"/>
          <w:numId w:val="45"/>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t>II խումբ՝ ֆենոլ-ֆորմալդեհիդային, պերքլորվինիլային, քլորկաուչուկային և վինիլքլորիդային համապոլիմերների հիմքով, պոլիվինիլբուտիրալային, ակրիլային, պոլիեթերսիլիկոնային, օրգանասիլիկատային,</w:t>
      </w:r>
    </w:p>
    <w:p w14:paraId="3994FE67" w14:textId="77777777" w:rsidR="003C1198" w:rsidRPr="00FA52C1" w:rsidRDefault="003C1198" w:rsidP="00FA52C1">
      <w:pPr>
        <w:pStyle w:val="ListParagraph"/>
        <w:numPr>
          <w:ilvl w:val="0"/>
          <w:numId w:val="45"/>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t xml:space="preserve">III խումբ՝ պերքլորվինիլային և վինիլքլորիդային համապոլիմերների հիմքով, քլորկաուչուկային, պոլիստիրոլային, սիլիկաօրգանական, օրգանասիլիկատային, պոլիսիլոքսանային, պոլիուրեթանային, էպոքսիդային, </w:t>
      </w:r>
    </w:p>
    <w:p w14:paraId="23F07F39" w14:textId="77777777" w:rsidR="003C1198" w:rsidRPr="00FA52C1" w:rsidRDefault="003C1198" w:rsidP="00FA52C1">
      <w:pPr>
        <w:pStyle w:val="ListParagraph"/>
        <w:numPr>
          <w:ilvl w:val="0"/>
          <w:numId w:val="45"/>
        </w:numPr>
        <w:tabs>
          <w:tab w:val="left" w:pos="1440"/>
          <w:tab w:val="left" w:pos="1620"/>
          <w:tab w:val="left" w:pos="1890"/>
        </w:tabs>
        <w:spacing w:line="360" w:lineRule="auto"/>
        <w:ind w:left="0" w:firstLine="720"/>
        <w:jc w:val="both"/>
        <w:rPr>
          <w:rFonts w:ascii="GHEA Grapalat" w:hAnsi="GHEA Grapalat"/>
          <w:sz w:val="24"/>
          <w:szCs w:val="24"/>
          <w:lang w:val="hy-AM"/>
        </w:rPr>
      </w:pPr>
      <w:r w:rsidRPr="00FA52C1">
        <w:rPr>
          <w:rFonts w:ascii="GHEA Grapalat" w:hAnsi="GHEA Grapalat"/>
          <w:sz w:val="24"/>
          <w:szCs w:val="24"/>
          <w:lang w:val="hy-AM"/>
        </w:rPr>
        <w:t xml:space="preserve">IV խումբ՝ պերքլորվինիլային և վինիլքլորիդային համապոլիմերների հիմքով, էպոքսիդային, պոլիուրեթանային:  </w:t>
      </w:r>
    </w:p>
    <w:p w14:paraId="5C4D8453" w14:textId="77777777" w:rsidR="003C1198" w:rsidRPr="00FA52C1" w:rsidRDefault="00B0715D"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w:t>
      </w:r>
      <w:r w:rsidR="00CD60A3" w:rsidRPr="00185097">
        <w:rPr>
          <w:rFonts w:ascii="GHEA Grapalat" w:hAnsi="GHEA Grapalat"/>
          <w:b/>
          <w:bCs/>
        </w:rPr>
        <w:t>30.</w:t>
      </w:r>
      <w:r w:rsidRPr="00FA52C1">
        <w:rPr>
          <w:rFonts w:ascii="GHEA Grapalat" w:hAnsi="GHEA Grapalat"/>
        </w:rPr>
        <w:t xml:space="preserve"> </w:t>
      </w:r>
      <w:r w:rsidR="003C1198" w:rsidRPr="00FA52C1">
        <w:rPr>
          <w:rFonts w:ascii="GHEA Grapalat" w:hAnsi="GHEA Grapalat"/>
        </w:rPr>
        <w:t>Պաշտպանվող մակերևույթին հարակցումը պետք է իրականացվի վանդակա</w:t>
      </w:r>
      <w:r w:rsidR="00963A4A" w:rsidRPr="00FA52C1">
        <w:rPr>
          <w:rFonts w:ascii="GHEA Grapalat" w:hAnsi="GHEA Grapalat"/>
        </w:rPr>
        <w:t>վոր</w:t>
      </w:r>
      <w:r w:rsidR="003C1198" w:rsidRPr="00FA52C1">
        <w:rPr>
          <w:rFonts w:ascii="GHEA Grapalat" w:hAnsi="GHEA Grapalat"/>
        </w:rPr>
        <w:t xml:space="preserve"> մակակտրվածքների մեթոդով, համաձայն ԳՕՍՏ 31149</w:t>
      </w:r>
      <w:r w:rsidR="00963A4A" w:rsidRPr="00FA52C1">
        <w:rPr>
          <w:rFonts w:ascii="GHEA Grapalat" w:hAnsi="GHEA Grapalat"/>
        </w:rPr>
        <w:t xml:space="preserve"> նորմատիվային փաստաթղթի պահանջների</w:t>
      </w:r>
      <w:r w:rsidR="003C1198" w:rsidRPr="00FA52C1">
        <w:rPr>
          <w:rFonts w:ascii="GHEA Grapalat" w:hAnsi="GHEA Grapalat"/>
        </w:rPr>
        <w:t>, ոչ ավել քան երկու բալ՝ մինչև 250</w:t>
      </w:r>
      <w:r w:rsidR="0086377C" w:rsidRPr="00FA52C1">
        <w:rPr>
          <w:rFonts w:ascii="GHEA Grapalat" w:hAnsi="GHEA Grapalat"/>
        </w:rPr>
        <w:t xml:space="preserve"> </w:t>
      </w:r>
      <w:r w:rsidR="003C1198" w:rsidRPr="00FA52C1">
        <w:rPr>
          <w:rFonts w:ascii="GHEA Grapalat" w:hAnsi="GHEA Grapalat"/>
        </w:rPr>
        <w:t>մկմ ծածկույթի հաստության համար։ 250</w:t>
      </w:r>
      <w:r w:rsidR="0086377C" w:rsidRPr="00FA52C1">
        <w:rPr>
          <w:rFonts w:ascii="GHEA Grapalat" w:hAnsi="GHEA Grapalat"/>
        </w:rPr>
        <w:t xml:space="preserve"> </w:t>
      </w:r>
      <w:r w:rsidR="003C1198" w:rsidRPr="00FA52C1">
        <w:rPr>
          <w:rFonts w:ascii="GHEA Grapalat" w:hAnsi="GHEA Grapalat"/>
        </w:rPr>
        <w:t>մկմ-ից ավել</w:t>
      </w:r>
      <w:r w:rsidRPr="00FA52C1">
        <w:rPr>
          <w:rFonts w:ascii="GHEA Grapalat" w:hAnsi="GHEA Grapalat"/>
        </w:rPr>
        <w:t>ի</w:t>
      </w:r>
      <w:r w:rsidR="003C1198" w:rsidRPr="00FA52C1">
        <w:rPr>
          <w:rFonts w:ascii="GHEA Grapalat" w:hAnsi="GHEA Grapalat"/>
        </w:rPr>
        <w:t xml:space="preserve"> հաստ ծածկույթ</w:t>
      </w:r>
      <w:r w:rsidR="00B226F9" w:rsidRPr="00FA52C1">
        <w:rPr>
          <w:rFonts w:ascii="GHEA Grapalat" w:hAnsi="GHEA Grapalat"/>
        </w:rPr>
        <w:t>ներ</w:t>
      </w:r>
      <w:r w:rsidR="003C1198" w:rsidRPr="00FA52C1">
        <w:rPr>
          <w:rFonts w:ascii="GHEA Grapalat" w:hAnsi="GHEA Grapalat"/>
        </w:rPr>
        <w:t>ի հարակցումը պետք է իրականացվի X-</w:t>
      </w:r>
      <w:r w:rsidR="00963A4A" w:rsidRPr="00FA52C1">
        <w:rPr>
          <w:rFonts w:ascii="GHEA Grapalat" w:hAnsi="GHEA Grapalat"/>
        </w:rPr>
        <w:t>ա</w:t>
      </w:r>
      <w:r w:rsidR="003C1198" w:rsidRPr="00FA52C1">
        <w:rPr>
          <w:rFonts w:ascii="GHEA Grapalat" w:hAnsi="GHEA Grapalat"/>
        </w:rPr>
        <w:t>ձև մակակտրվածքների մեթոդով և ըստ ԳՕՍՏ 32702.2</w:t>
      </w:r>
      <w:r w:rsidR="00963A4A" w:rsidRPr="00FA52C1">
        <w:rPr>
          <w:rFonts w:ascii="GHEA Grapalat" w:hAnsi="GHEA Grapalat"/>
        </w:rPr>
        <w:t xml:space="preserve"> </w:t>
      </w:r>
      <w:r w:rsidR="00D54817" w:rsidRPr="00FA52C1">
        <w:rPr>
          <w:rFonts w:ascii="GHEA Grapalat" w:hAnsi="GHEA Grapalat"/>
        </w:rPr>
        <w:t>նորմատիվային փաստաթղթի պահանջների</w:t>
      </w:r>
      <w:r w:rsidR="003C1198" w:rsidRPr="00FA52C1">
        <w:rPr>
          <w:rFonts w:ascii="GHEA Grapalat" w:hAnsi="GHEA Grapalat"/>
        </w:rPr>
        <w:t xml:space="preserve"> լինի ոչ ավել քան մեկ բալ կամ </w:t>
      </w:r>
      <w:r w:rsidR="00091024" w:rsidRPr="00FA52C1">
        <w:rPr>
          <w:rFonts w:ascii="GHEA Grapalat" w:hAnsi="GHEA Grapalat"/>
        </w:rPr>
        <w:t xml:space="preserve">ըստ ԳՕՍՏ 32299 նորմատիվային փաստաթղթի՝ </w:t>
      </w:r>
      <w:r w:rsidR="003C1198" w:rsidRPr="00FA52C1">
        <w:rPr>
          <w:rFonts w:ascii="GHEA Grapalat" w:hAnsi="GHEA Grapalat"/>
        </w:rPr>
        <w:t xml:space="preserve">սովորական պոկման մեթոդով </w:t>
      </w:r>
      <w:r w:rsidR="00091024" w:rsidRPr="00FA52C1">
        <w:rPr>
          <w:rFonts w:ascii="GHEA Grapalat" w:hAnsi="GHEA Grapalat"/>
        </w:rPr>
        <w:t>ունենա ա</w:t>
      </w:r>
      <w:r w:rsidR="0086377C" w:rsidRPr="00FA52C1">
        <w:rPr>
          <w:rFonts w:ascii="GHEA Grapalat" w:hAnsi="GHEA Grapalat"/>
        </w:rPr>
        <w:t>ռնվազն</w:t>
      </w:r>
      <w:r w:rsidR="003C1198" w:rsidRPr="00FA52C1">
        <w:rPr>
          <w:rFonts w:ascii="GHEA Grapalat" w:hAnsi="GHEA Grapalat"/>
        </w:rPr>
        <w:t xml:space="preserve"> 4</w:t>
      </w:r>
      <w:r w:rsidR="0086377C" w:rsidRPr="00FA52C1">
        <w:rPr>
          <w:rFonts w:ascii="GHEA Grapalat" w:hAnsi="GHEA Grapalat"/>
        </w:rPr>
        <w:t xml:space="preserve"> </w:t>
      </w:r>
      <w:r w:rsidR="003C1198" w:rsidRPr="00FA52C1">
        <w:rPr>
          <w:rFonts w:ascii="GHEA Grapalat" w:hAnsi="GHEA Grapalat"/>
        </w:rPr>
        <w:t>ՄՊա</w:t>
      </w:r>
      <w:r w:rsidR="00091024" w:rsidRPr="00FA52C1">
        <w:rPr>
          <w:rFonts w:ascii="GHEA Grapalat" w:hAnsi="GHEA Grapalat"/>
        </w:rPr>
        <w:t xml:space="preserve"> ամրություն</w:t>
      </w:r>
      <w:r w:rsidR="003C1198" w:rsidRPr="00FA52C1">
        <w:rPr>
          <w:rFonts w:ascii="GHEA Grapalat" w:hAnsi="GHEA Grapalat"/>
        </w:rPr>
        <w:t>:</w:t>
      </w:r>
    </w:p>
    <w:p w14:paraId="24DA3D18" w14:textId="77777777" w:rsidR="003C1198" w:rsidRPr="00FA52C1" w:rsidRDefault="00B0715D"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w:t>
      </w:r>
      <w:r w:rsidR="00CD60A3" w:rsidRPr="00185097">
        <w:rPr>
          <w:rFonts w:ascii="GHEA Grapalat" w:hAnsi="GHEA Grapalat"/>
          <w:b/>
          <w:bCs/>
        </w:rPr>
        <w:t>31.</w:t>
      </w:r>
      <w:r w:rsidRPr="00FA52C1">
        <w:rPr>
          <w:rFonts w:ascii="GHEA Grapalat" w:hAnsi="GHEA Grapalat"/>
        </w:rPr>
        <w:t xml:space="preserve"> </w:t>
      </w:r>
      <w:r w:rsidR="003C1198" w:rsidRPr="00FA52C1">
        <w:rPr>
          <w:rFonts w:ascii="GHEA Grapalat" w:hAnsi="GHEA Grapalat"/>
        </w:rPr>
        <w:t>Անհրաժեշտ է նշել, որ կոռոզիայից պաշտպանությունն իրականացվում է երիզային ներկումով (նախապես կոնստրուկցիայի բոլոր եզրերին, եռակցման կարերին և դժվար հասանելի մասերին վրձինով իրականացվում է լաքաներկային ծածկույթի լրացուցիչ շերտ երիզի տեսքով): Մետաղական կոնստրուկցիաների կոռոզիայից պաշտպանության նախագծի մշակման ժամանակ անհրաժեշտ է առաջնորդվել</w:t>
      </w:r>
      <w:r w:rsidRPr="00FA52C1">
        <w:rPr>
          <w:rFonts w:ascii="GHEA Grapalat" w:hAnsi="GHEA Grapalat"/>
        </w:rPr>
        <w:t xml:space="preserve"> նաև</w:t>
      </w:r>
      <w:r w:rsidR="003C1198" w:rsidRPr="00FA52C1">
        <w:rPr>
          <w:rFonts w:ascii="GHEA Grapalat" w:hAnsi="GHEA Grapalat"/>
        </w:rPr>
        <w:t xml:space="preserve"> ԳՕՍՏ 21.513-ի պահանջներով:   </w:t>
      </w:r>
    </w:p>
    <w:p w14:paraId="63668C7F" w14:textId="77777777" w:rsidR="003C1198" w:rsidRPr="00FA52C1" w:rsidRDefault="00B0715D"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30</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b/>
          <w:bCs/>
          <w:sz w:val="24"/>
          <w:szCs w:val="24"/>
        </w:rPr>
        <w:t xml:space="preserve"> </w:t>
      </w:r>
      <w:r w:rsidR="003C1198" w:rsidRPr="00FA52C1">
        <w:rPr>
          <w:rFonts w:ascii="GHEA Grapalat" w:eastAsia="Times New Roman" w:hAnsi="GHEA Grapalat"/>
          <w:sz w:val="24"/>
          <w:szCs w:val="24"/>
        </w:rPr>
        <w:t xml:space="preserve">Կոնստրուկցիաների կոռոզիայից պաշտպանությունն ամբողջովին պետք է իրականացվի արտադրող ձեռնարկությունում։ Լաքաներկային ծածկույթների, աղյուսակ </w:t>
      </w:r>
      <w:r w:rsidR="00D370B8" w:rsidRPr="00FA52C1">
        <w:rPr>
          <w:rFonts w:ascii="GHEA Grapalat" w:eastAsia="Times New Roman" w:hAnsi="GHEA Grapalat"/>
          <w:sz w:val="24"/>
          <w:szCs w:val="24"/>
        </w:rPr>
        <w:t>53</w:t>
      </w:r>
      <w:r w:rsidR="003C1198" w:rsidRPr="00FA52C1">
        <w:rPr>
          <w:rFonts w:ascii="GHEA Grapalat" w:eastAsia="Times New Roman" w:hAnsi="GHEA Grapalat"/>
          <w:sz w:val="24"/>
          <w:szCs w:val="24"/>
        </w:rPr>
        <w:t xml:space="preserve">-ում բերված հաստության արժեքները </w:t>
      </w:r>
      <w:r w:rsidR="00A211CF" w:rsidRPr="00FA52C1">
        <w:rPr>
          <w:rFonts w:ascii="GHEA Grapalat" w:eastAsia="Times New Roman" w:hAnsi="GHEA Grapalat"/>
          <w:sz w:val="24"/>
          <w:szCs w:val="24"/>
        </w:rPr>
        <w:t xml:space="preserve">թույլատրվում է ավելացնել </w:t>
      </w:r>
      <w:r w:rsidR="00C6783F" w:rsidRPr="00FA52C1">
        <w:rPr>
          <w:rFonts w:ascii="GHEA Grapalat" w:eastAsia="Times New Roman" w:hAnsi="GHEA Grapalat"/>
          <w:sz w:val="24"/>
          <w:szCs w:val="24"/>
        </w:rPr>
        <w:t>մինչև 20%</w:t>
      </w:r>
      <w:r w:rsidR="00A211CF" w:rsidRPr="00FA52C1">
        <w:rPr>
          <w:rFonts w:ascii="GHEA Grapalat" w:eastAsia="Times New Roman" w:hAnsi="GHEA Grapalat"/>
          <w:sz w:val="24"/>
          <w:szCs w:val="24"/>
        </w:rPr>
        <w:t>-ով</w:t>
      </w:r>
      <w:r w:rsidR="003C1198" w:rsidRPr="00FA52C1">
        <w:rPr>
          <w:rFonts w:ascii="GHEA Grapalat" w:eastAsia="Times New Roman" w:hAnsi="GHEA Grapalat"/>
          <w:sz w:val="24"/>
          <w:szCs w:val="24"/>
        </w:rPr>
        <w:t>։ Հաստության 20%-ը գերազանցելու հնարավորությունը պետք է հաստատվի հետազոտությունների արդյունքներով կամ լաքաներկային նյութը արտադրողի եզրակացությամբ:</w:t>
      </w:r>
    </w:p>
    <w:p w14:paraId="7028C89D" w14:textId="77777777" w:rsidR="003C1198" w:rsidRPr="00FA52C1" w:rsidRDefault="00B013A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2</w:t>
      </w:r>
      <w:r w:rsidR="00CD60A3" w:rsidRPr="00185097">
        <w:rPr>
          <w:rFonts w:ascii="GHEA Grapalat" w:eastAsia="Times New Roman" w:hAnsi="GHEA Grapalat"/>
          <w:b/>
          <w:bCs/>
          <w:sz w:val="24"/>
          <w:szCs w:val="24"/>
        </w:rPr>
        <w:t>31.</w:t>
      </w:r>
      <w:r w:rsidRPr="00FA52C1">
        <w:rPr>
          <w:rFonts w:ascii="GHEA Grapalat" w:eastAsia="Times New Roman" w:hAnsi="GHEA Grapalat"/>
          <w:sz w:val="24"/>
          <w:szCs w:val="24"/>
        </w:rPr>
        <w:t xml:space="preserve"> </w:t>
      </w:r>
      <w:r w:rsidR="003C1198" w:rsidRPr="00FA52C1">
        <w:rPr>
          <w:rFonts w:ascii="GHEA Grapalat" w:eastAsia="Times New Roman" w:hAnsi="GHEA Grapalat"/>
          <w:sz w:val="24"/>
          <w:szCs w:val="24"/>
        </w:rPr>
        <w:t xml:space="preserve">Խոշոր եզրաչափերով </w:t>
      </w:r>
      <w:r w:rsidR="00BC038D" w:rsidRPr="00FA52C1">
        <w:rPr>
          <w:rFonts w:ascii="GHEA Grapalat" w:eastAsia="Times New Roman" w:hAnsi="GHEA Grapalat"/>
          <w:sz w:val="24"/>
          <w:szCs w:val="24"/>
        </w:rPr>
        <w:t xml:space="preserve">այն </w:t>
      </w:r>
      <w:r w:rsidR="003C1198" w:rsidRPr="00FA52C1">
        <w:rPr>
          <w:rFonts w:ascii="GHEA Grapalat" w:eastAsia="Times New Roman" w:hAnsi="GHEA Grapalat"/>
          <w:sz w:val="24"/>
          <w:szCs w:val="24"/>
        </w:rPr>
        <w:t>կոնստրուկցիաների համար, որոնց հավաքման կամ տեղադրման ընթացքում կիրառվում են շփական (ֆրիկցիոն) միացումներ կամ եռակցում, արտադրող ձեռնարկությունում նախատեսվում է միայն նախաներկային շերտի իրականացում։ Այս դեպքում կոռոզիայից ամբողջական պաշտպանությունն իրականացվում է շին</w:t>
      </w:r>
      <w:r w:rsidR="00C6783F" w:rsidRPr="00FA52C1">
        <w:rPr>
          <w:rFonts w:ascii="GHEA Grapalat" w:eastAsia="Times New Roman" w:hAnsi="GHEA Grapalat"/>
          <w:sz w:val="24"/>
          <w:szCs w:val="24"/>
        </w:rPr>
        <w:t xml:space="preserve">արարական </w:t>
      </w:r>
      <w:r w:rsidR="003C1198" w:rsidRPr="00FA52C1">
        <w:rPr>
          <w:rFonts w:ascii="GHEA Grapalat" w:eastAsia="Times New Roman" w:hAnsi="GHEA Grapalat"/>
          <w:sz w:val="24"/>
          <w:szCs w:val="24"/>
        </w:rPr>
        <w:t>հրապարակում</w:t>
      </w:r>
      <w:r w:rsidR="00BC038D" w:rsidRPr="00FA52C1">
        <w:rPr>
          <w:rFonts w:ascii="GHEA Grapalat" w:eastAsia="Times New Roman" w:hAnsi="GHEA Grapalat"/>
          <w:sz w:val="24"/>
          <w:szCs w:val="24"/>
        </w:rPr>
        <w:t>՝</w:t>
      </w:r>
      <w:r w:rsidR="003C1198" w:rsidRPr="00FA52C1">
        <w:rPr>
          <w:rFonts w:ascii="GHEA Grapalat" w:eastAsia="Times New Roman" w:hAnsi="GHEA Grapalat"/>
          <w:sz w:val="24"/>
          <w:szCs w:val="24"/>
        </w:rPr>
        <w:t xml:space="preserve"> տեղադրման ավարտից հետո: Եթե պատվիրատուն պահանջում է, որպեսզի կոռոզիոն պաշտպանությունն ամբողջապես իրականացվի արտադրող ձեռնարկությունում, ապա այդ պահանջը պետք է ներառվի նախագծի բացատրագրում կամ գծագրերում` պարտադիր նշելով կոնստրուկցիայի պահպանման, տեղափոխման և այլ տեխնոլոգիական պրոցեսների ընթացքում ծածկույթի հնարավոր վնասվածքների վերացման անհրաժեշտությունը։ </w:t>
      </w:r>
    </w:p>
    <w:p w14:paraId="67A51F20" w14:textId="77777777" w:rsidR="003C1198" w:rsidRPr="00FA52C1" w:rsidRDefault="00B013A6"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32</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Արտաքին միջավայրի օդի մինուս 40</w:t>
      </w:r>
      <w:r w:rsidR="00FD7408" w:rsidRPr="00FA52C1">
        <w:rPr>
          <w:rFonts w:ascii="GHEA Grapalat" w:hAnsi="GHEA Grapalat"/>
          <w:sz w:val="24"/>
          <w:szCs w:val="24"/>
        </w:rPr>
        <w:t xml:space="preserve"> </w:t>
      </w:r>
      <w:r w:rsidR="003C1198" w:rsidRPr="00FA52C1">
        <w:rPr>
          <w:rFonts w:ascii="GHEA Grapalat" w:hAnsi="GHEA Grapalat"/>
          <w:sz w:val="24"/>
          <w:szCs w:val="24"/>
        </w:rPr>
        <w:t xml:space="preserve">°C-ից ցածր հաշվարկային ջերմաստիճանով տարածքներում կառուցվող շենքերի և </w:t>
      </w:r>
      <w:r w:rsidR="000A71EE" w:rsidRPr="00185097">
        <w:rPr>
          <w:rFonts w:ascii="GHEA Grapalat" w:hAnsi="GHEA Grapalat"/>
          <w:sz w:val="24"/>
          <w:szCs w:val="24"/>
        </w:rPr>
        <w:t>շինություն</w:t>
      </w:r>
      <w:r w:rsidR="003C1198" w:rsidRPr="00FA52C1">
        <w:rPr>
          <w:rFonts w:ascii="GHEA Grapalat" w:hAnsi="GHEA Grapalat"/>
          <w:sz w:val="24"/>
          <w:szCs w:val="24"/>
        </w:rPr>
        <w:t>ների կոնստրուկցիաների կոռոզիայից պաշտպանությ</w:t>
      </w:r>
      <w:r w:rsidRPr="00FA52C1">
        <w:rPr>
          <w:rFonts w:ascii="GHEA Grapalat" w:hAnsi="GHEA Grapalat"/>
          <w:sz w:val="24"/>
          <w:szCs w:val="24"/>
        </w:rPr>
        <w:t>ա</w:t>
      </w:r>
      <w:r w:rsidR="003C1198" w:rsidRPr="00FA52C1">
        <w:rPr>
          <w:rFonts w:ascii="GHEA Grapalat" w:hAnsi="GHEA Grapalat"/>
          <w:sz w:val="24"/>
          <w:szCs w:val="24"/>
        </w:rPr>
        <w:t>ն նախագծ</w:t>
      </w:r>
      <w:r w:rsidRPr="00FA52C1">
        <w:rPr>
          <w:rFonts w:ascii="GHEA Grapalat" w:hAnsi="GHEA Grapalat"/>
          <w:sz w:val="24"/>
          <w:szCs w:val="24"/>
        </w:rPr>
        <w:t>ում</w:t>
      </w:r>
      <w:r w:rsidR="003C1198" w:rsidRPr="00FA52C1">
        <w:rPr>
          <w:rFonts w:ascii="GHEA Grapalat" w:hAnsi="GHEA Grapalat"/>
          <w:sz w:val="24"/>
          <w:szCs w:val="24"/>
        </w:rPr>
        <w:t xml:space="preserve"> անհրաժեշտ է հաշվի առնել </w:t>
      </w:r>
      <w:r w:rsidR="00CB74CA" w:rsidRPr="00FA52C1">
        <w:rPr>
          <w:rFonts w:ascii="GHEA Grapalat" w:hAnsi="GHEA Grapalat"/>
          <w:sz w:val="24"/>
          <w:szCs w:val="24"/>
        </w:rPr>
        <w:t>ԳՕՍՏ 9.401 նորմատիվային փաստաթղթի</w:t>
      </w:r>
      <w:r w:rsidR="003C1198" w:rsidRPr="00FA52C1">
        <w:rPr>
          <w:rFonts w:ascii="GHEA Grapalat" w:hAnsi="GHEA Grapalat"/>
          <w:sz w:val="24"/>
          <w:szCs w:val="24"/>
        </w:rPr>
        <w:t xml:space="preserve"> պահանջներ</w:t>
      </w:r>
      <w:r w:rsidR="00CB74CA" w:rsidRPr="00FA52C1">
        <w:rPr>
          <w:rFonts w:ascii="GHEA Grapalat" w:hAnsi="GHEA Grapalat"/>
          <w:sz w:val="24"/>
          <w:szCs w:val="24"/>
        </w:rPr>
        <w:t>ը</w:t>
      </w:r>
      <w:r w:rsidR="003C1198" w:rsidRPr="00FA52C1">
        <w:rPr>
          <w:rFonts w:ascii="GHEA Grapalat" w:hAnsi="GHEA Grapalat"/>
          <w:sz w:val="24"/>
          <w:szCs w:val="24"/>
        </w:rPr>
        <w:t>: Համաձայն ՀՀՇՆ II-7.01</w:t>
      </w:r>
      <w:r w:rsidR="00517A0E" w:rsidRPr="00FA52C1">
        <w:rPr>
          <w:rFonts w:ascii="GHEA Grapalat" w:hAnsi="GHEA Grapalat"/>
          <w:sz w:val="24"/>
          <w:szCs w:val="24"/>
        </w:rPr>
        <w:t xml:space="preserve"> շինարարական նորմերի</w:t>
      </w:r>
      <w:r w:rsidR="003C1198" w:rsidRPr="00FA52C1">
        <w:rPr>
          <w:rFonts w:ascii="GHEA Grapalat" w:hAnsi="GHEA Grapalat"/>
          <w:sz w:val="24"/>
          <w:szCs w:val="24"/>
        </w:rPr>
        <w:t xml:space="preserve"> ցուցումների՝ որպես արտաքին օդի ջերմաստիճան վերցվում է ամենացուրտ հնգօրյա ժամանակահատվածի ջերմաստիճանը:   </w:t>
      </w:r>
    </w:p>
    <w:p w14:paraId="44A804A3" w14:textId="77777777" w:rsidR="003C1198" w:rsidRPr="00FA52C1" w:rsidRDefault="00B013A6"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CD60A3" w:rsidRPr="00185097">
        <w:rPr>
          <w:rFonts w:ascii="GHEA Grapalat" w:eastAsia="Times New Roman" w:hAnsi="GHEA Grapalat"/>
          <w:b/>
          <w:bCs/>
          <w:sz w:val="24"/>
          <w:szCs w:val="24"/>
        </w:rPr>
        <w:t>33</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Որպես հեղույսային միացումներով, կցվանքային եռակցմամբ ու անկյունային կարերով, ինչպես նաև հեղույս-տափօղակ-մանեկ միացումներով պողպատ</w:t>
      </w:r>
      <w:r w:rsidRPr="00FA52C1">
        <w:rPr>
          <w:rFonts w:ascii="GHEA Grapalat" w:hAnsi="GHEA Grapalat"/>
          <w:sz w:val="24"/>
          <w:szCs w:val="24"/>
        </w:rPr>
        <w:t>ե</w:t>
      </w:r>
      <w:r w:rsidR="003C1198" w:rsidRPr="00FA52C1">
        <w:rPr>
          <w:rFonts w:ascii="GHEA Grapalat" w:hAnsi="GHEA Grapalat"/>
          <w:sz w:val="24"/>
          <w:szCs w:val="24"/>
        </w:rPr>
        <w:t xml:space="preserve"> կոնստրուկցիաների կոռոզիոն պաշտպանություն՝ </w:t>
      </w:r>
      <w:r w:rsidR="003C1198" w:rsidRPr="00FA52C1">
        <w:rPr>
          <w:rFonts w:ascii="GHEA Grapalat" w:eastAsia="Times New Roman" w:hAnsi="GHEA Grapalat"/>
          <w:sz w:val="24"/>
          <w:szCs w:val="24"/>
        </w:rPr>
        <w:t xml:space="preserve">անհրաժեշտ է նախատեսել </w:t>
      </w:r>
      <w:r w:rsidR="003C1198" w:rsidRPr="00FA52C1">
        <w:rPr>
          <w:rFonts w:ascii="GHEA Grapalat" w:hAnsi="GHEA Grapalat"/>
          <w:sz w:val="24"/>
          <w:szCs w:val="24"/>
        </w:rPr>
        <w:t xml:space="preserve">հալույթի մեջ ընկղմամբ </w:t>
      </w:r>
      <w:r w:rsidR="003C1198" w:rsidRPr="00FA52C1">
        <w:rPr>
          <w:rFonts w:ascii="GHEA Grapalat" w:eastAsia="Times New Roman" w:hAnsi="GHEA Grapalat"/>
          <w:sz w:val="24"/>
          <w:szCs w:val="24"/>
        </w:rPr>
        <w:t>շ</w:t>
      </w:r>
      <w:r w:rsidR="003C1198" w:rsidRPr="00FA52C1">
        <w:rPr>
          <w:rFonts w:ascii="GHEA Grapalat" w:hAnsi="GHEA Grapalat"/>
          <w:sz w:val="24"/>
          <w:szCs w:val="24"/>
        </w:rPr>
        <w:t>իկացինկապատման (ըստ ԳՕՍՏ 9</w:t>
      </w:r>
      <w:r w:rsidR="003C1198" w:rsidRPr="00FA52C1">
        <w:rPr>
          <w:rFonts w:ascii="GHEA Grapalat" w:hAnsi="Cambria Math" w:cs="Cambria Math"/>
          <w:sz w:val="24"/>
          <w:szCs w:val="24"/>
        </w:rPr>
        <w:t>․</w:t>
      </w:r>
      <w:r w:rsidR="003C1198" w:rsidRPr="00FA52C1">
        <w:rPr>
          <w:rFonts w:ascii="GHEA Grapalat" w:hAnsi="GHEA Grapalat"/>
          <w:sz w:val="24"/>
          <w:szCs w:val="24"/>
        </w:rPr>
        <w:t>307-ի) և ջերմադիֆուզիոն ցինկապատման (համաձայն ԳՕՍՏ Ռ-9</w:t>
      </w:r>
      <w:r w:rsidR="003C1198" w:rsidRPr="00FA52C1">
        <w:rPr>
          <w:rFonts w:ascii="GHEA Grapalat" w:hAnsi="Cambria Math" w:cs="Cambria Math"/>
          <w:sz w:val="24"/>
          <w:szCs w:val="24"/>
        </w:rPr>
        <w:t>․</w:t>
      </w:r>
      <w:r w:rsidR="003C1198" w:rsidRPr="00FA52C1">
        <w:rPr>
          <w:rFonts w:ascii="GHEA Grapalat" w:hAnsi="GHEA Grapalat"/>
          <w:sz w:val="24"/>
          <w:szCs w:val="24"/>
        </w:rPr>
        <w:t xml:space="preserve">316-ի) մեթոդները։ Կոռոզիոն պաշտպանության նշված մեթոդները թույլատրվում է նախատեսել նաև մակադիր եռակցմամբ պողպատե կոնստրուկցիաների պաշտպանության համար պայմանով, որ ամբողջ ուրվագծի երկարությամբ իրականացվի անընդհատ եռակցում կամ եռակցվող տարրերի միջև ապահովված լինի </w:t>
      </w:r>
      <w:r w:rsidR="00C3362F" w:rsidRPr="00FA52C1">
        <w:rPr>
          <w:rFonts w:ascii="GHEA Grapalat" w:hAnsi="GHEA Grapalat"/>
          <w:sz w:val="24"/>
          <w:szCs w:val="24"/>
        </w:rPr>
        <w:t>առնվազն</w:t>
      </w:r>
      <w:r w:rsidR="003C1198" w:rsidRPr="00FA52C1">
        <w:rPr>
          <w:rFonts w:ascii="GHEA Grapalat" w:hAnsi="GHEA Grapalat"/>
          <w:sz w:val="24"/>
          <w:szCs w:val="24"/>
        </w:rPr>
        <w:t xml:space="preserve"> 1.5</w:t>
      </w:r>
      <w:r w:rsidR="0086377C" w:rsidRPr="00FA52C1">
        <w:rPr>
          <w:rFonts w:ascii="GHEA Grapalat" w:hAnsi="GHEA Grapalat"/>
          <w:sz w:val="24"/>
          <w:szCs w:val="24"/>
        </w:rPr>
        <w:t xml:space="preserve"> </w:t>
      </w:r>
      <w:r w:rsidR="003C1198" w:rsidRPr="00FA52C1">
        <w:rPr>
          <w:rFonts w:ascii="GHEA Grapalat" w:hAnsi="GHEA Grapalat"/>
          <w:sz w:val="24"/>
          <w:szCs w:val="24"/>
        </w:rPr>
        <w:t>մմ բացակ:</w:t>
      </w:r>
      <w:r w:rsidRPr="00FA52C1">
        <w:rPr>
          <w:rFonts w:ascii="GHEA Grapalat" w:hAnsi="GHEA Grapalat"/>
          <w:sz w:val="24"/>
          <w:szCs w:val="24"/>
        </w:rPr>
        <w:t xml:space="preserve"> Կ</w:t>
      </w:r>
      <w:r w:rsidR="003C1198" w:rsidRPr="00FA52C1">
        <w:rPr>
          <w:rFonts w:ascii="GHEA Grapalat" w:hAnsi="GHEA Grapalat"/>
          <w:sz w:val="24"/>
          <w:szCs w:val="24"/>
        </w:rPr>
        <w:t xml:space="preserve">ոնստրուկցիաների միացումների մոնտաժային եռակցման կարերը պետք է պաշտպանված լինեն ցինկի գազաջերմային փոշեպատմամբ </w:t>
      </w:r>
      <w:r w:rsidR="003C1198" w:rsidRPr="00FA52C1">
        <w:rPr>
          <w:rFonts w:ascii="GHEA Grapalat" w:hAnsi="GHEA Grapalat" w:cs="Times New Roman"/>
          <w:sz w:val="24"/>
          <w:szCs w:val="24"/>
        </w:rPr>
        <w:t>(ԳՕՍՏ</w:t>
      </w:r>
      <w:hyperlink r:id="rId37" w:anchor="7D20K3" w:history="1">
        <w:r w:rsidR="003C1198" w:rsidRPr="00FA52C1">
          <w:rPr>
            <w:rStyle w:val="Hyperlink"/>
            <w:rFonts w:ascii="GHEA Grapalat" w:hAnsi="GHEA Grapalat" w:cs="Times New Roman"/>
            <w:color w:val="auto"/>
            <w:sz w:val="24"/>
            <w:szCs w:val="24"/>
            <w:u w:val="none"/>
          </w:rPr>
          <w:t xml:space="preserve"> 9.304</w:t>
        </w:r>
      </w:hyperlink>
      <w:r w:rsidR="003C1198" w:rsidRPr="00FA52C1">
        <w:rPr>
          <w:rFonts w:ascii="GHEA Grapalat" w:hAnsi="GHEA Grapalat" w:cs="Times New Roman"/>
          <w:sz w:val="24"/>
          <w:szCs w:val="24"/>
        </w:rPr>
        <w:t xml:space="preserve">) կամ ցինկածածկապատմամբ </w:t>
      </w:r>
      <w:r w:rsidR="003C1198" w:rsidRPr="00FA52C1">
        <w:rPr>
          <w:rFonts w:ascii="GHEA Grapalat" w:hAnsi="GHEA Grapalat"/>
          <w:sz w:val="24"/>
          <w:szCs w:val="24"/>
        </w:rPr>
        <w:t xml:space="preserve">կամ էլ III և IV խմբերի լաքաներկային ծածկույթներով՝ կոնստրուկցիաների տեղադրումից հետո ցինկային հիմքով պաշտպանիչ նախաներկման պարագայում։ Բարձր ամրության հեղույսներով կոնստրուկցիաների կցորդման ցինկապատ հարթությունները նախքան մոնտաժումը, պետք է նվազագույնը 0.37 շփման գործակից ապահովելու համար մշակվեն մետաղական կոտորուքներով:   </w:t>
      </w:r>
    </w:p>
    <w:p w14:paraId="7CC6BE46" w14:textId="77777777" w:rsidR="003C1198" w:rsidRPr="00FA52C1" w:rsidRDefault="00CD60A3" w:rsidP="00FA52C1">
      <w:pPr>
        <w:pStyle w:val="ListParagraph"/>
        <w:tabs>
          <w:tab w:val="left" w:pos="1440"/>
          <w:tab w:val="left" w:pos="1620"/>
          <w:tab w:val="left" w:pos="1890"/>
        </w:tabs>
        <w:spacing w:line="360" w:lineRule="auto"/>
        <w:ind w:left="0" w:right="-1" w:firstLine="720"/>
        <w:jc w:val="both"/>
        <w:rPr>
          <w:rFonts w:ascii="GHEA Grapalat" w:hAnsi="GHEA Grapalat" w:cs="Times New Roman"/>
          <w:b/>
          <w:sz w:val="24"/>
          <w:szCs w:val="24"/>
          <w:lang w:val="hy-AM"/>
        </w:rPr>
      </w:pPr>
      <w:r w:rsidRPr="00185097">
        <w:rPr>
          <w:rFonts w:ascii="GHEA Grapalat" w:hAnsi="GHEA Grapalat" w:cs="Times New Roman"/>
          <w:b/>
          <w:bCs/>
          <w:sz w:val="24"/>
          <w:szCs w:val="24"/>
          <w:lang w:val="hy-AM"/>
        </w:rPr>
        <w:lastRenderedPageBreak/>
        <w:t xml:space="preserve">234. </w:t>
      </w:r>
      <w:r w:rsidR="003C1198" w:rsidRPr="00FA52C1">
        <w:rPr>
          <w:rFonts w:ascii="GHEA Grapalat" w:hAnsi="GHEA Grapalat" w:cs="Times New Roman"/>
          <w:bCs/>
          <w:sz w:val="24"/>
          <w:szCs w:val="24"/>
          <w:lang w:val="hy-AM"/>
        </w:rPr>
        <w:t xml:space="preserve">«Ցինկածածկապատումը» պողպատե կոնստրուկցիաների վրա հատուկ պաշտպանիչ բաղադրակազմով հակակոռոզիոն ծածկույթ ստանալու տեխնոլոգիա է, որտեղ ցինկի պարունակությունը չոր թաղանթում կազմում է </w:t>
      </w:r>
      <w:r w:rsidR="00C6783F" w:rsidRPr="00FA52C1">
        <w:rPr>
          <w:rFonts w:ascii="GHEA Grapalat" w:hAnsi="GHEA Grapalat" w:cs="Times New Roman"/>
          <w:bCs/>
          <w:sz w:val="24"/>
          <w:szCs w:val="24"/>
          <w:lang w:val="hy-AM"/>
        </w:rPr>
        <w:t>առնվազն</w:t>
      </w:r>
      <w:r w:rsidR="003C1198" w:rsidRPr="00FA52C1">
        <w:rPr>
          <w:rFonts w:ascii="GHEA Grapalat" w:hAnsi="GHEA Grapalat" w:cs="Times New Roman"/>
          <w:bCs/>
          <w:sz w:val="24"/>
          <w:szCs w:val="24"/>
          <w:lang w:val="hy-AM"/>
        </w:rPr>
        <w:t xml:space="preserve"> 95</w:t>
      </w:r>
      <w:r w:rsidR="00FD7408" w:rsidRPr="00FA52C1">
        <w:rPr>
          <w:rFonts w:ascii="GHEA Grapalat" w:hAnsi="GHEA Grapalat" w:cs="Times New Roman"/>
          <w:bCs/>
          <w:sz w:val="24"/>
          <w:szCs w:val="24"/>
          <w:lang w:val="hy-AM"/>
        </w:rPr>
        <w:t xml:space="preserve"> </w:t>
      </w:r>
      <w:r w:rsidR="003C1198" w:rsidRPr="00FA52C1">
        <w:rPr>
          <w:rFonts w:ascii="GHEA Grapalat" w:hAnsi="GHEA Grapalat" w:cs="Times New Roman"/>
          <w:bCs/>
          <w:sz w:val="24"/>
          <w:szCs w:val="24"/>
          <w:lang w:val="hy-AM"/>
        </w:rPr>
        <w:t>%, իսկ կիրա</w:t>
      </w:r>
      <w:r w:rsidR="00C3362F" w:rsidRPr="00FA52C1">
        <w:rPr>
          <w:rFonts w:ascii="GHEA Grapalat" w:hAnsi="GHEA Grapalat" w:cs="Times New Roman"/>
          <w:bCs/>
          <w:sz w:val="24"/>
          <w:szCs w:val="24"/>
          <w:lang w:val="hy-AM"/>
        </w:rPr>
        <w:t>ռ</w:t>
      </w:r>
      <w:r w:rsidR="003C1198" w:rsidRPr="00FA52C1">
        <w:rPr>
          <w:rFonts w:ascii="GHEA Grapalat" w:hAnsi="GHEA Grapalat" w:cs="Times New Roman"/>
          <w:bCs/>
          <w:sz w:val="24"/>
          <w:szCs w:val="24"/>
          <w:lang w:val="hy-AM"/>
        </w:rPr>
        <w:t>ումը՝ համաձայն լաքաներկային նյութերով պատման տեխնոլոգիայի:</w:t>
      </w:r>
      <w:r w:rsidR="003C1198" w:rsidRPr="00FA52C1">
        <w:rPr>
          <w:rFonts w:ascii="GHEA Grapalat" w:hAnsi="GHEA Grapalat" w:cs="Times New Roman"/>
          <w:b/>
          <w:sz w:val="24"/>
          <w:szCs w:val="24"/>
          <w:lang w:val="hy-AM"/>
        </w:rPr>
        <w:t xml:space="preserve">     </w:t>
      </w:r>
    </w:p>
    <w:p w14:paraId="6F7E7432" w14:textId="77777777" w:rsidR="003C1198" w:rsidRPr="00FA52C1" w:rsidRDefault="00B013A6"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hAnsi="GHEA Grapalat"/>
          <w:b/>
          <w:bCs/>
          <w:sz w:val="24"/>
          <w:szCs w:val="24"/>
        </w:rPr>
        <w:t>23</w:t>
      </w:r>
      <w:r w:rsidR="00CD60A3" w:rsidRPr="00185097">
        <w:rPr>
          <w:rFonts w:ascii="GHEA Grapalat" w:hAnsi="GHEA Grapalat"/>
          <w:b/>
          <w:bCs/>
          <w:sz w:val="24"/>
          <w:szCs w:val="24"/>
        </w:rPr>
        <w:t>5.</w:t>
      </w:r>
      <w:r w:rsidRPr="00FA52C1">
        <w:rPr>
          <w:rFonts w:ascii="GHEA Grapalat" w:hAnsi="GHEA Grapalat"/>
          <w:sz w:val="24"/>
          <w:szCs w:val="24"/>
        </w:rPr>
        <w:t xml:space="preserve"> </w:t>
      </w:r>
      <w:r w:rsidR="003C1198" w:rsidRPr="00FA52C1">
        <w:rPr>
          <w:rFonts w:ascii="GHEA Grapalat" w:hAnsi="GHEA Grapalat"/>
          <w:sz w:val="24"/>
          <w:szCs w:val="24"/>
        </w:rPr>
        <w:t>Պողպատե կոնստրուկցիաների փոքր տարրերի (մինչև 1մ երկարությամբ), բացառությամբ հեղույսների, մանեկների և տափօղակների, շիկացինկապատման փոխարեն (շերտի 60-100</w:t>
      </w:r>
      <w:r w:rsidR="00613EB0" w:rsidRPr="00FA52C1">
        <w:rPr>
          <w:rFonts w:ascii="GHEA Grapalat" w:hAnsi="GHEA Grapalat"/>
          <w:sz w:val="24"/>
          <w:szCs w:val="24"/>
        </w:rPr>
        <w:t xml:space="preserve"> </w:t>
      </w:r>
      <w:r w:rsidR="003C1198" w:rsidRPr="00FA52C1">
        <w:rPr>
          <w:rFonts w:ascii="GHEA Grapalat" w:hAnsi="GHEA Grapalat"/>
          <w:sz w:val="24"/>
          <w:szCs w:val="24"/>
        </w:rPr>
        <w:t>մկմ հաստության դեպքում) թույլատրվում է նախատեսել գալվանական ցինկապատում կամ կադմիումապատում (շերտի 42</w:t>
      </w:r>
      <w:r w:rsidR="00613EB0" w:rsidRPr="00FA52C1">
        <w:rPr>
          <w:rFonts w:ascii="GHEA Grapalat" w:hAnsi="GHEA Grapalat"/>
          <w:sz w:val="24"/>
          <w:szCs w:val="24"/>
        </w:rPr>
        <w:t xml:space="preserve"> </w:t>
      </w:r>
      <w:r w:rsidR="003C1198" w:rsidRPr="00FA52C1">
        <w:rPr>
          <w:rFonts w:ascii="GHEA Grapalat" w:hAnsi="GHEA Grapalat"/>
          <w:sz w:val="24"/>
          <w:szCs w:val="24"/>
        </w:rPr>
        <w:t>մկմ հաստությամբ)՝ հաջորդող քրոմապատմամբ: Կոռոզիայից պաշտպանության այս մեթոդը թույլատրվում է նախատեսել սովորական ամրության հեղույսների, մանեկների և տափօղակների համար, շերտի մինչև 21</w:t>
      </w:r>
      <w:r w:rsidR="00613EB0" w:rsidRPr="00FA52C1">
        <w:rPr>
          <w:rFonts w:ascii="GHEA Grapalat" w:hAnsi="GHEA Grapalat"/>
          <w:sz w:val="24"/>
          <w:szCs w:val="24"/>
        </w:rPr>
        <w:t xml:space="preserve"> </w:t>
      </w:r>
      <w:r w:rsidR="003C1198" w:rsidRPr="00FA52C1">
        <w:rPr>
          <w:rFonts w:ascii="GHEA Grapalat" w:hAnsi="GHEA Grapalat"/>
          <w:sz w:val="24"/>
          <w:szCs w:val="24"/>
        </w:rPr>
        <w:t>մկմ հաստության դեպքում (պարուրակում ծածկույթի հաստությունը պետք է չխոչընդ</w:t>
      </w:r>
      <w:r w:rsidR="0041310F" w:rsidRPr="00FA52C1">
        <w:rPr>
          <w:rFonts w:ascii="GHEA Grapalat" w:hAnsi="GHEA Grapalat"/>
          <w:sz w:val="24"/>
          <w:szCs w:val="24"/>
        </w:rPr>
        <w:t>ո</w:t>
      </w:r>
      <w:r w:rsidR="003C1198" w:rsidRPr="00FA52C1">
        <w:rPr>
          <w:rFonts w:ascii="GHEA Grapalat" w:hAnsi="GHEA Grapalat"/>
          <w:sz w:val="24"/>
          <w:szCs w:val="24"/>
        </w:rPr>
        <w:t>տի պարուրակային հանգույցի</w:t>
      </w:r>
      <w:r w:rsidRPr="00FA52C1">
        <w:rPr>
          <w:rFonts w:ascii="GHEA Grapalat" w:hAnsi="GHEA Grapalat"/>
          <w:sz w:val="24"/>
          <w:szCs w:val="24"/>
        </w:rPr>
        <w:t xml:space="preserve"> </w:t>
      </w:r>
      <w:r w:rsidR="003C1198" w:rsidRPr="00FA52C1">
        <w:rPr>
          <w:rFonts w:ascii="GHEA Grapalat" w:hAnsi="GHEA Grapalat"/>
          <w:sz w:val="24"/>
          <w:szCs w:val="24"/>
        </w:rPr>
        <w:t>աշխատանքին)՝ հեղույսային միացումների ելուստային մասերի հաջորդող III և IV խմբերի լաքաներկային ծածկույթներով լրացուցիչ պաշտպանությամբ։</w:t>
      </w:r>
      <w:r w:rsidRPr="00FA52C1">
        <w:rPr>
          <w:rFonts w:ascii="GHEA Grapalat" w:hAnsi="GHEA Grapalat"/>
          <w:sz w:val="24"/>
          <w:szCs w:val="24"/>
        </w:rPr>
        <w:t xml:space="preserve"> </w:t>
      </w:r>
      <w:r w:rsidR="003C1198" w:rsidRPr="00FA52C1">
        <w:rPr>
          <w:rFonts w:ascii="GHEA Grapalat" w:hAnsi="GHEA Grapalat" w:cs="Times New Roman"/>
          <w:sz w:val="24"/>
          <w:szCs w:val="24"/>
        </w:rPr>
        <w:t xml:space="preserve">Կոնստրուկցիաների պաշտպանիչ ծածկույթների, ամրակապման և փոքր չափերի կառուցվածքային տարրերի ծառայության ժամկետները հաշվարկելիս անհրաժեշտ է հաշվի առնել աղյուսակ </w:t>
      </w:r>
      <w:r w:rsidR="00D370B8" w:rsidRPr="00FA52C1">
        <w:rPr>
          <w:rFonts w:ascii="GHEA Grapalat" w:hAnsi="GHEA Grapalat" w:cs="Times New Roman"/>
          <w:sz w:val="24"/>
          <w:szCs w:val="24"/>
        </w:rPr>
        <w:t>61</w:t>
      </w:r>
      <w:r w:rsidR="003C1198" w:rsidRPr="00FA52C1">
        <w:rPr>
          <w:rFonts w:ascii="GHEA Grapalat" w:hAnsi="GHEA Grapalat" w:cs="Times New Roman"/>
          <w:sz w:val="24"/>
          <w:szCs w:val="24"/>
        </w:rPr>
        <w:t xml:space="preserve">-ում ներկայացված կոռոզիայի ներթափանցման արագության վերաբերյալ տվյալները: </w:t>
      </w:r>
    </w:p>
    <w:p w14:paraId="613C8A3D" w14:textId="77777777" w:rsidR="003C1198" w:rsidRPr="00FA52C1" w:rsidRDefault="0084590E" w:rsidP="00FA52C1">
      <w:pPr>
        <w:tabs>
          <w:tab w:val="left" w:pos="1440"/>
          <w:tab w:val="left" w:pos="1620"/>
          <w:tab w:val="left" w:pos="1890"/>
        </w:tabs>
        <w:spacing w:line="360" w:lineRule="auto"/>
        <w:ind w:right="-1" w:firstLine="720"/>
        <w:jc w:val="both"/>
        <w:rPr>
          <w:rFonts w:ascii="GHEA Grapalat" w:hAnsi="GHEA Grapalat" w:cs="Times New Roman"/>
          <w:sz w:val="24"/>
          <w:szCs w:val="24"/>
        </w:rPr>
      </w:pPr>
      <w:r w:rsidRPr="00FA52C1">
        <w:rPr>
          <w:rFonts w:ascii="GHEA Grapalat" w:eastAsia="Times New Roman" w:hAnsi="GHEA Grapalat"/>
          <w:b/>
          <w:bCs/>
          <w:sz w:val="24"/>
          <w:szCs w:val="24"/>
        </w:rPr>
        <w:t>23</w:t>
      </w:r>
      <w:r w:rsidR="00CD60A3" w:rsidRPr="00185097">
        <w:rPr>
          <w:rFonts w:ascii="GHEA Grapalat" w:eastAsia="Times New Roman" w:hAnsi="GHEA Grapalat"/>
          <w:b/>
          <w:bCs/>
          <w:sz w:val="24"/>
          <w:szCs w:val="24"/>
        </w:rPr>
        <w:t>6</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Գազաջերմային ցինկե և ալյումինե ծածկույթներ</w:t>
      </w:r>
      <w:r w:rsidR="000D2375" w:rsidRPr="00FA52C1">
        <w:rPr>
          <w:rFonts w:ascii="GHEA Grapalat" w:eastAsia="Times New Roman" w:hAnsi="GHEA Grapalat"/>
          <w:sz w:val="24"/>
          <w:szCs w:val="24"/>
        </w:rPr>
        <w:t>ն</w:t>
      </w:r>
      <w:r w:rsidR="003C1198" w:rsidRPr="00FA52C1">
        <w:rPr>
          <w:rFonts w:ascii="GHEA Grapalat" w:eastAsia="Times New Roman" w:hAnsi="GHEA Grapalat"/>
          <w:sz w:val="24"/>
          <w:szCs w:val="24"/>
        </w:rPr>
        <w:t xml:space="preserve"> (ԳՕՍՏ 9.304), այդ թվում՝ գազաջերմային մետաղական և լաքաներկային համակցված ծածկույթներ</w:t>
      </w:r>
      <w:r w:rsidR="000D2375" w:rsidRPr="00FA52C1">
        <w:rPr>
          <w:rFonts w:ascii="GHEA Grapalat" w:eastAsia="Times New Roman" w:hAnsi="GHEA Grapalat"/>
          <w:sz w:val="24"/>
          <w:szCs w:val="24"/>
        </w:rPr>
        <w:t>ն</w:t>
      </w:r>
      <w:r w:rsidR="003C1198" w:rsidRPr="00FA52C1">
        <w:rPr>
          <w:rFonts w:ascii="GHEA Grapalat" w:eastAsia="Times New Roman" w:hAnsi="GHEA Grapalat"/>
          <w:sz w:val="24"/>
          <w:szCs w:val="24"/>
        </w:rPr>
        <w:t xml:space="preserve"> անհրաժեշտ է նախատեսել ագրեսիվ միջավայրերով շենքերի և </w:t>
      </w:r>
      <w:r w:rsidR="000A71EE" w:rsidRPr="00185097">
        <w:rPr>
          <w:rFonts w:ascii="GHEA Grapalat" w:eastAsia="Times New Roman" w:hAnsi="GHEA Grapalat"/>
          <w:sz w:val="24"/>
          <w:szCs w:val="24"/>
        </w:rPr>
        <w:t>շինություն</w:t>
      </w:r>
      <w:r w:rsidR="003C1198" w:rsidRPr="00FA52C1">
        <w:rPr>
          <w:rFonts w:ascii="GHEA Grapalat" w:eastAsia="Times New Roman" w:hAnsi="GHEA Grapalat"/>
          <w:sz w:val="24"/>
          <w:szCs w:val="24"/>
        </w:rPr>
        <w:t>ների պողպատե կոնստրուկցիաների կոռոզիայից պաշտպանության համար</w:t>
      </w:r>
      <w:r w:rsidR="00A9427B" w:rsidRPr="00FA52C1">
        <w:rPr>
          <w:rFonts w:ascii="GHEA Grapalat" w:eastAsia="Times New Roman" w:hAnsi="GHEA Grapalat"/>
          <w:sz w:val="24"/>
          <w:szCs w:val="24"/>
        </w:rPr>
        <w:t xml:space="preserve"> (համաձայն աղյուսակներ </w:t>
      </w:r>
      <w:r w:rsidR="00D370B8" w:rsidRPr="00FA52C1">
        <w:rPr>
          <w:rFonts w:ascii="GHEA Grapalat" w:eastAsia="Times New Roman" w:hAnsi="GHEA Grapalat"/>
          <w:sz w:val="24"/>
          <w:szCs w:val="24"/>
        </w:rPr>
        <w:t>53</w:t>
      </w:r>
      <w:r w:rsidR="00A9427B" w:rsidRPr="00FA52C1">
        <w:rPr>
          <w:rFonts w:ascii="GHEA Grapalat" w:eastAsia="Times New Roman" w:hAnsi="GHEA Grapalat"/>
          <w:sz w:val="24"/>
          <w:szCs w:val="24"/>
        </w:rPr>
        <w:t xml:space="preserve">-ի և </w:t>
      </w:r>
      <w:r w:rsidR="00D370B8" w:rsidRPr="00FA52C1">
        <w:rPr>
          <w:rFonts w:ascii="GHEA Grapalat" w:eastAsia="Times New Roman" w:hAnsi="GHEA Grapalat"/>
          <w:sz w:val="24"/>
          <w:szCs w:val="24"/>
        </w:rPr>
        <w:t>58</w:t>
      </w:r>
      <w:r w:rsidR="00A9427B" w:rsidRPr="00FA52C1">
        <w:rPr>
          <w:rFonts w:ascii="GHEA Grapalat" w:eastAsia="Times New Roman" w:hAnsi="GHEA Grapalat"/>
          <w:sz w:val="24"/>
          <w:szCs w:val="24"/>
        </w:rPr>
        <w:t>-ի պահանջների)</w:t>
      </w:r>
      <w:r w:rsidR="003C1198" w:rsidRPr="00FA52C1">
        <w:rPr>
          <w:rFonts w:ascii="GHEA Grapalat" w:eastAsia="Times New Roman" w:hAnsi="GHEA Grapalat"/>
          <w:sz w:val="24"/>
          <w:szCs w:val="24"/>
        </w:rPr>
        <w:t>, ինչպես նաև կոնստրուկցիաների երկարաժամկետ կոռոզիոն պաշտպանությանը ներկայացվող ավելի խիստ պահանջների կամ շահագործման ընթացքում պաշտպանիչ ծածկույթների նորացման անհնարինության դեպքերում։     Գազաջերմային ցինկե և ալյումինե ծածկույթները</w:t>
      </w:r>
      <w:r w:rsidR="003C1198" w:rsidRPr="00FA52C1">
        <w:rPr>
          <w:rFonts w:ascii="GHEA Grapalat" w:hAnsi="GHEA Grapalat"/>
          <w:sz w:val="24"/>
          <w:szCs w:val="24"/>
        </w:rPr>
        <w:t xml:space="preserve"> նախատեսվում են եռակցմամբ, հեղույսային և գամային միացումներով պողպատե կոնստրուկցիաների կոռոզիայից պաշտպանության համար։ Եռակցմա</w:t>
      </w:r>
      <w:r w:rsidR="00BF338C" w:rsidRPr="00FA52C1">
        <w:rPr>
          <w:rFonts w:ascii="GHEA Grapalat" w:hAnsi="GHEA Grapalat"/>
          <w:sz w:val="24"/>
          <w:szCs w:val="24"/>
        </w:rPr>
        <w:t>ն</w:t>
      </w:r>
      <w:r w:rsidR="003C1198" w:rsidRPr="00FA52C1">
        <w:rPr>
          <w:rFonts w:ascii="GHEA Grapalat" w:hAnsi="GHEA Grapalat"/>
          <w:sz w:val="24"/>
          <w:szCs w:val="24"/>
        </w:rPr>
        <w:t xml:space="preserve"> միացումների տեղերում նախքան եռակցումը գազաջերմային փոշեպատում չի իրականացվում։ Գազաջերմային ցինկե ծածկույթներով կոնստրուկցիաների տեղադրումից հետո մոնտաժային միացումների պաշտպանությունը նախատեսվում է գազաջերմային ցինկե ծածկույթներով, </w:t>
      </w:r>
      <w:r w:rsidR="003C1198" w:rsidRPr="00FA52C1">
        <w:rPr>
          <w:rFonts w:ascii="GHEA Grapalat" w:hAnsi="GHEA Grapalat" w:cs="Times New Roman"/>
          <w:sz w:val="24"/>
          <w:szCs w:val="24"/>
        </w:rPr>
        <w:t>ցինկածածկապատ</w:t>
      </w:r>
      <w:r w:rsidR="003C1198" w:rsidRPr="00FA52C1">
        <w:rPr>
          <w:rFonts w:ascii="GHEA Grapalat" w:hAnsi="GHEA Grapalat"/>
          <w:sz w:val="24"/>
          <w:szCs w:val="24"/>
        </w:rPr>
        <w:t xml:space="preserve">մամբ կամ III և IV խմբերի լաքաներկային ծածկույթներով՝ նախապես </w:t>
      </w:r>
      <w:r w:rsidR="003C1198" w:rsidRPr="00FA52C1">
        <w:rPr>
          <w:rFonts w:ascii="GHEA Grapalat" w:hAnsi="GHEA Grapalat" w:cs="Times New Roman"/>
          <w:sz w:val="24"/>
          <w:szCs w:val="24"/>
        </w:rPr>
        <w:t>ցինկածածկապատ</w:t>
      </w:r>
      <w:r w:rsidR="003C1198" w:rsidRPr="00FA52C1">
        <w:rPr>
          <w:rFonts w:ascii="GHEA Grapalat" w:hAnsi="GHEA Grapalat"/>
          <w:sz w:val="24"/>
          <w:szCs w:val="24"/>
        </w:rPr>
        <w:t xml:space="preserve">ված կամ </w:t>
      </w:r>
      <w:r w:rsidR="003C1198" w:rsidRPr="00FA52C1">
        <w:rPr>
          <w:rFonts w:ascii="GHEA Grapalat" w:hAnsi="GHEA Grapalat"/>
          <w:sz w:val="24"/>
          <w:szCs w:val="24"/>
        </w:rPr>
        <w:lastRenderedPageBreak/>
        <w:t xml:space="preserve">պաշտպանիչ ցինկային նախաներկի կիրառմամբ, իսկ ալյումինե գազաջերմային ծածկույթներով կոնստրուկցիաների պարագայում՝ ալյումինե գազաջերմային ծածկույթներով կամ III և IV խմբերի լաքաներկային ծածկույթներով՝ նախապես </w:t>
      </w:r>
      <w:r w:rsidR="003C1198" w:rsidRPr="00FA52C1">
        <w:rPr>
          <w:rFonts w:ascii="GHEA Grapalat" w:hAnsi="GHEA Grapalat" w:cs="Times New Roman"/>
          <w:sz w:val="24"/>
          <w:szCs w:val="24"/>
        </w:rPr>
        <w:t>ցինկածածկապատ</w:t>
      </w:r>
      <w:r w:rsidR="003C1198" w:rsidRPr="00FA52C1">
        <w:rPr>
          <w:rFonts w:ascii="GHEA Grapalat" w:hAnsi="GHEA Grapalat"/>
          <w:sz w:val="24"/>
          <w:szCs w:val="24"/>
        </w:rPr>
        <w:t>ված կամ պաշտպանիչ ցինկային նախաներկի կիրառմամբ։</w:t>
      </w:r>
      <w:r w:rsidR="000D2375" w:rsidRPr="00FA52C1">
        <w:rPr>
          <w:rFonts w:ascii="GHEA Grapalat" w:hAnsi="GHEA Grapalat" w:cs="Times New Roman"/>
          <w:sz w:val="24"/>
          <w:szCs w:val="24"/>
        </w:rPr>
        <w:t xml:space="preserve"> </w:t>
      </w:r>
      <w:r w:rsidR="000D2375" w:rsidRPr="00FA52C1">
        <w:rPr>
          <w:rFonts w:ascii="GHEA Grapalat" w:hAnsi="GHEA Grapalat"/>
          <w:sz w:val="24"/>
          <w:szCs w:val="24"/>
        </w:rPr>
        <w:t>2</w:t>
      </w:r>
      <w:r w:rsidR="00641804" w:rsidRPr="00FA52C1">
        <w:rPr>
          <w:rFonts w:ascii="GHEA Grapalat" w:hAnsi="GHEA Grapalat"/>
          <w:sz w:val="24"/>
          <w:szCs w:val="24"/>
        </w:rPr>
        <w:t>29</w:t>
      </w:r>
      <w:r w:rsidR="000D2375" w:rsidRPr="00FA52C1">
        <w:rPr>
          <w:rFonts w:ascii="GHEA Grapalat" w:hAnsi="GHEA Grapalat"/>
          <w:sz w:val="24"/>
          <w:szCs w:val="24"/>
        </w:rPr>
        <w:t xml:space="preserve"> և 23</w:t>
      </w:r>
      <w:r w:rsidR="00641804" w:rsidRPr="00FA52C1">
        <w:rPr>
          <w:rFonts w:ascii="GHEA Grapalat" w:hAnsi="GHEA Grapalat"/>
          <w:sz w:val="24"/>
          <w:szCs w:val="24"/>
        </w:rPr>
        <w:t>0</w:t>
      </w:r>
      <w:r w:rsidR="003C1198" w:rsidRPr="00FA52C1">
        <w:rPr>
          <w:rFonts w:ascii="GHEA Grapalat" w:hAnsi="GHEA Grapalat"/>
          <w:sz w:val="24"/>
          <w:szCs w:val="24"/>
        </w:rPr>
        <w:t xml:space="preserve"> կետ</w:t>
      </w:r>
      <w:r w:rsidR="000D2375" w:rsidRPr="00FA52C1">
        <w:rPr>
          <w:rFonts w:ascii="GHEA Grapalat" w:hAnsi="GHEA Grapalat"/>
          <w:sz w:val="24"/>
          <w:szCs w:val="24"/>
        </w:rPr>
        <w:t>եր</w:t>
      </w:r>
      <w:r w:rsidR="003C1198" w:rsidRPr="00FA52C1">
        <w:rPr>
          <w:rFonts w:ascii="GHEA Grapalat" w:hAnsi="GHEA Grapalat"/>
          <w:sz w:val="24"/>
          <w:szCs w:val="24"/>
        </w:rPr>
        <w:t xml:space="preserve">ում նշված կոնստրուկցիաների պաշտպանության համար թույլատրվում է նախատեսել գազաջերմային փոշեպատում, եթե տեխնոլոգիայով հալույթի մեջ ընկղմամբ ցինկապատում նախատեսված չէ:  </w:t>
      </w:r>
    </w:p>
    <w:p w14:paraId="6A902B89" w14:textId="77777777" w:rsidR="003C1198" w:rsidRPr="00FA52C1" w:rsidRDefault="000D2375"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eastAsia="Times New Roman" w:hAnsi="GHEA Grapalat"/>
          <w:b/>
          <w:bCs/>
          <w:sz w:val="24"/>
          <w:szCs w:val="24"/>
        </w:rPr>
        <w:t>23</w:t>
      </w:r>
      <w:r w:rsidR="00CD60A3" w:rsidRPr="00185097">
        <w:rPr>
          <w:rFonts w:ascii="GHEA Grapalat" w:eastAsia="Times New Roman" w:hAnsi="GHEA Grapalat"/>
          <w:b/>
          <w:bCs/>
          <w:sz w:val="24"/>
          <w:szCs w:val="24"/>
        </w:rPr>
        <w:t>7.</w:t>
      </w:r>
      <w:r w:rsidR="003C1198" w:rsidRPr="00FA52C1">
        <w:rPr>
          <w:rFonts w:ascii="GHEA Grapalat" w:eastAsia="Times New Roman" w:hAnsi="GHEA Grapalat"/>
          <w:sz w:val="24"/>
          <w:szCs w:val="24"/>
        </w:rPr>
        <w:t xml:space="preserve"> Պողպատե կոնստրուկցիաների է</w:t>
      </w:r>
      <w:r w:rsidR="003C1198" w:rsidRPr="00FA52C1">
        <w:rPr>
          <w:rFonts w:ascii="GHEA Grapalat" w:hAnsi="GHEA Grapalat"/>
          <w:sz w:val="24"/>
          <w:szCs w:val="24"/>
        </w:rPr>
        <w:t xml:space="preserve">լեկտրաքիմիական պաշտպանություն անհրաժեշտ է նախատեսել գրունտներում տեղակայված կառուցվածքների՝ մասամբ կամ ամբողջությամբ ընկղմված աղյուսակ </w:t>
      </w:r>
      <w:r w:rsidR="00D370B8" w:rsidRPr="00FA52C1">
        <w:rPr>
          <w:rFonts w:ascii="GHEA Grapalat" w:hAnsi="GHEA Grapalat"/>
          <w:sz w:val="24"/>
          <w:szCs w:val="24"/>
        </w:rPr>
        <w:t>44</w:t>
      </w:r>
      <w:r w:rsidR="003C1198" w:rsidRPr="00FA52C1">
        <w:rPr>
          <w:rFonts w:ascii="GHEA Grapalat" w:hAnsi="GHEA Grapalat"/>
          <w:sz w:val="24"/>
          <w:szCs w:val="24"/>
        </w:rPr>
        <w:t>-ում ներկայացված հեղուկ միջավայրերի մեջ, բացառությամբ ալկալիական լուծույթների և նավթի</w:t>
      </w:r>
      <w:r w:rsidR="002D3FD9" w:rsidRPr="00FA52C1">
        <w:rPr>
          <w:rFonts w:ascii="GHEA Grapalat" w:hAnsi="GHEA Grapalat"/>
          <w:sz w:val="24"/>
          <w:szCs w:val="24"/>
        </w:rPr>
        <w:t>,</w:t>
      </w:r>
      <w:r w:rsidR="003C1198" w:rsidRPr="00FA52C1">
        <w:rPr>
          <w:rFonts w:ascii="GHEA Grapalat" w:hAnsi="GHEA Grapalat"/>
          <w:sz w:val="24"/>
          <w:szCs w:val="24"/>
        </w:rPr>
        <w:t xml:space="preserve"> </w:t>
      </w:r>
      <w:r w:rsidR="002D3FD9" w:rsidRPr="00FA52C1">
        <w:rPr>
          <w:rFonts w:ascii="GHEA Grapalat" w:hAnsi="GHEA Grapalat"/>
          <w:sz w:val="24"/>
          <w:szCs w:val="24"/>
        </w:rPr>
        <w:t>նաև</w:t>
      </w:r>
      <w:r w:rsidR="003C1198" w:rsidRPr="00FA52C1">
        <w:rPr>
          <w:rFonts w:ascii="GHEA Grapalat" w:hAnsi="GHEA Grapalat"/>
          <w:sz w:val="24"/>
          <w:szCs w:val="24"/>
        </w:rPr>
        <w:t xml:space="preserve"> նավթամթերքների պահեստարանների հատակների ներքին մակերևույթների համար, եթե դրանցում առկա են ջրի կուտակումներ: Գրունտներում գտնվող պողպատե կոնստրուկցիաների Էլեկտրաքիմիական պաշտպանությունն անհրաժեշտ է նախատեսել մեկուսիչ ծածկույթների հետ համատեղ, իսկ հեղուկ միջավայրերում թույլատրվում է նախատեսել III և IV խմբերի լաքաներկային ծածկույթների հետ համատեղ։ Պողպատե կոնստրուկցիաների էլեկտրաքիմիական պաշտպանության նախագծումն իրականացվում է համապատասխան նախագծային կազմակերպության կողմից:   </w:t>
      </w:r>
    </w:p>
    <w:p w14:paraId="37E31DC2" w14:textId="77777777" w:rsidR="003C1198" w:rsidRPr="00FA52C1" w:rsidRDefault="002D3FD9"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hAnsi="GHEA Grapalat"/>
          <w:b/>
          <w:bCs/>
          <w:sz w:val="24"/>
          <w:szCs w:val="24"/>
        </w:rPr>
        <w:t>23</w:t>
      </w:r>
      <w:r w:rsidR="00CD60A3" w:rsidRPr="00185097">
        <w:rPr>
          <w:rFonts w:ascii="GHEA Grapalat" w:hAnsi="GHEA Grapalat"/>
          <w:b/>
          <w:bCs/>
          <w:sz w:val="24"/>
          <w:szCs w:val="24"/>
        </w:rPr>
        <w:t>8</w:t>
      </w:r>
      <w:r w:rsidR="00CD60A3"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Ալյումինե կոնստրուկցիաների կոռոզիայից պաշտպանության համար պետք է նախատեսվեն քիմիական օքսիդացում լաքաներկային ծածկույթի հաջորդաբար իրականացմամբ կամ ծածկույթների էլեկտրաքիմիական անոդավորում: Եռակցման, գամակցման և մոնտաժման այլ աշխատանքների ընթացքում կոնստրուկցիաների վնասված անոդային կամ լաքաներկային պաշտպանիչ թաղանթների ամբողջականությունը պետք է վերականգնվի՝ նախնական մաքրումից հետո լաքաներկային պաշտպանիչ ծածկույթներով։</w:t>
      </w:r>
    </w:p>
    <w:p w14:paraId="1EF9600A" w14:textId="77777777" w:rsidR="003C1198" w:rsidRPr="00FA52C1" w:rsidRDefault="002D3FD9"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eastAsia="Times New Roman" w:hAnsi="GHEA Grapalat"/>
          <w:b/>
          <w:bCs/>
          <w:sz w:val="24"/>
          <w:szCs w:val="24"/>
        </w:rPr>
        <w:t>23</w:t>
      </w:r>
      <w:r w:rsidR="006772A7" w:rsidRPr="00185097">
        <w:rPr>
          <w:rFonts w:ascii="GHEA Grapalat" w:eastAsia="Times New Roman" w:hAnsi="GHEA Grapalat"/>
          <w:b/>
          <w:bCs/>
          <w:sz w:val="24"/>
          <w:szCs w:val="24"/>
        </w:rPr>
        <w:t>9</w:t>
      </w:r>
      <w:r w:rsidR="006772A7"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w:t>
      </w:r>
      <w:r w:rsidR="003C1198" w:rsidRPr="00FA52C1">
        <w:rPr>
          <w:rFonts w:ascii="GHEA Grapalat" w:hAnsi="GHEA Grapalat"/>
          <w:sz w:val="24"/>
          <w:szCs w:val="24"/>
        </w:rPr>
        <w:t>Գրունտներում տեղակայված կոնստրուկցիաների համար անհրաժեշտ է նախատեսել մեկուսիչ ծածկույթներ: Կլոր և ուղղանկյուն հատվածքի տարրերը (այդ թվում ճոպաններից, մետաղաճոպաններից, խողովակներից), համաձայն ԳՕՍՏ 9</w:t>
      </w:r>
      <w:r w:rsidR="006772A7" w:rsidRPr="00185097">
        <w:rPr>
          <w:rFonts w:ascii="GHEA Grapalat" w:hAnsi="GHEA Grapalat" w:cs="Cambria Math"/>
          <w:sz w:val="24"/>
          <w:szCs w:val="24"/>
        </w:rPr>
        <w:t>.</w:t>
      </w:r>
      <w:r w:rsidR="003C1198" w:rsidRPr="00FA52C1">
        <w:rPr>
          <w:rFonts w:ascii="GHEA Grapalat" w:hAnsi="GHEA Grapalat"/>
          <w:sz w:val="24"/>
          <w:szCs w:val="24"/>
        </w:rPr>
        <w:t>602</w:t>
      </w:r>
      <w:r w:rsidR="00781726" w:rsidRPr="00FA52C1">
        <w:rPr>
          <w:rFonts w:ascii="GHEA Grapalat" w:hAnsi="GHEA Grapalat"/>
          <w:sz w:val="24"/>
          <w:szCs w:val="24"/>
        </w:rPr>
        <w:t xml:space="preserve"> նորմատիվային փաստաթղթ</w:t>
      </w:r>
      <w:r w:rsidR="003C1198" w:rsidRPr="00FA52C1">
        <w:rPr>
          <w:rFonts w:ascii="GHEA Grapalat" w:hAnsi="GHEA Grapalat"/>
          <w:sz w:val="24"/>
          <w:szCs w:val="24"/>
        </w:rPr>
        <w:t xml:space="preserve">ի, պաշտպանում են պոլիմերային կպչուն ժապավեններով կամ բիտում-ռետինային, բիտում-պոլիմերային ու այլ կազմերի փաթույթային ամրանավորմամբ նորմալ, ուժեղացված կամ գերուժեղացված ծածկույթներով, ինչպես նաև թերթավոր և պրոֆիլավորված գլոցվածքով կոնստրուկցիաները՝ բիտումային, բիտում-պոլիմերային կամ </w:t>
      </w:r>
      <w:r w:rsidR="003C1198" w:rsidRPr="00FA52C1">
        <w:rPr>
          <w:rFonts w:ascii="GHEA Grapalat" w:hAnsi="GHEA Grapalat"/>
          <w:sz w:val="24"/>
          <w:szCs w:val="24"/>
        </w:rPr>
        <w:lastRenderedPageBreak/>
        <w:t>բիտում-ռետինային ծածկույթների առնվազն 3</w:t>
      </w:r>
      <w:r w:rsidR="00B96B5F" w:rsidRPr="00FA52C1">
        <w:rPr>
          <w:rFonts w:ascii="GHEA Grapalat" w:hAnsi="GHEA Grapalat"/>
          <w:sz w:val="24"/>
          <w:szCs w:val="24"/>
        </w:rPr>
        <w:t xml:space="preserve"> </w:t>
      </w:r>
      <w:r w:rsidR="003C1198" w:rsidRPr="00FA52C1">
        <w:rPr>
          <w:rFonts w:ascii="GHEA Grapalat" w:hAnsi="GHEA Grapalat"/>
          <w:sz w:val="24"/>
          <w:szCs w:val="24"/>
        </w:rPr>
        <w:t>մմ հաստությամբ, կամ էպոքսիդե լաքաներկային ծածկույթները քլոր</w:t>
      </w:r>
      <w:r w:rsidR="008C2A33" w:rsidRPr="00FA52C1">
        <w:rPr>
          <w:rFonts w:ascii="GHEA Grapalat" w:hAnsi="GHEA Grapalat"/>
          <w:sz w:val="24"/>
          <w:szCs w:val="24"/>
        </w:rPr>
        <w:t>ո</w:t>
      </w:r>
      <w:r w:rsidR="003C1198" w:rsidRPr="00FA52C1">
        <w:rPr>
          <w:rFonts w:ascii="GHEA Grapalat" w:hAnsi="GHEA Grapalat"/>
          <w:sz w:val="24"/>
          <w:szCs w:val="24"/>
        </w:rPr>
        <w:t>պրենային կաուչուկի հիմքով մածիկների հետ համակցմամբ առնվազն 2</w:t>
      </w:r>
      <w:r w:rsidR="00CF0554" w:rsidRPr="00FA52C1">
        <w:rPr>
          <w:rFonts w:ascii="GHEA Grapalat" w:hAnsi="GHEA Grapalat"/>
          <w:sz w:val="24"/>
          <w:szCs w:val="24"/>
        </w:rPr>
        <w:t xml:space="preserve"> </w:t>
      </w:r>
      <w:r w:rsidR="003C1198" w:rsidRPr="00FA52C1">
        <w:rPr>
          <w:rFonts w:ascii="GHEA Grapalat" w:hAnsi="GHEA Grapalat"/>
          <w:sz w:val="24"/>
          <w:szCs w:val="24"/>
        </w:rPr>
        <w:t xml:space="preserve">մմ հաստությամբ, կամ </w:t>
      </w:r>
      <w:r w:rsidR="002C0839" w:rsidRPr="00FA52C1">
        <w:rPr>
          <w:rFonts w:ascii="GHEA Grapalat" w:hAnsi="GHEA Grapalat"/>
          <w:sz w:val="24"/>
          <w:szCs w:val="24"/>
        </w:rPr>
        <w:t>պոլի</w:t>
      </w:r>
      <w:r w:rsidR="003C1198" w:rsidRPr="00FA52C1">
        <w:rPr>
          <w:rFonts w:ascii="GHEA Grapalat" w:hAnsi="GHEA Grapalat"/>
          <w:sz w:val="24"/>
          <w:szCs w:val="24"/>
        </w:rPr>
        <w:t>միզանյութերի հիմքով առնվազն</w:t>
      </w:r>
      <w:r w:rsidR="006772A7" w:rsidRPr="00185097">
        <w:rPr>
          <w:rFonts w:ascii="GHEA Grapalat" w:hAnsi="GHEA Grapalat"/>
          <w:sz w:val="24"/>
          <w:szCs w:val="24"/>
        </w:rPr>
        <w:t xml:space="preserve"> </w:t>
      </w:r>
      <w:r w:rsidR="003C1198" w:rsidRPr="00FA52C1">
        <w:rPr>
          <w:rFonts w:ascii="GHEA Grapalat" w:hAnsi="GHEA Grapalat"/>
          <w:sz w:val="24"/>
          <w:szCs w:val="24"/>
        </w:rPr>
        <w:t>1</w:t>
      </w:r>
      <w:r w:rsidR="006772A7" w:rsidRPr="00185097">
        <w:rPr>
          <w:rFonts w:ascii="GHEA Grapalat" w:hAnsi="GHEA Grapalat" w:cs="Cambria Math"/>
          <w:sz w:val="24"/>
          <w:szCs w:val="24"/>
        </w:rPr>
        <w:t>.</w:t>
      </w:r>
      <w:r w:rsidR="003C1198" w:rsidRPr="00FA52C1">
        <w:rPr>
          <w:rFonts w:ascii="GHEA Grapalat" w:hAnsi="GHEA Grapalat"/>
          <w:sz w:val="24"/>
          <w:szCs w:val="24"/>
        </w:rPr>
        <w:t>2</w:t>
      </w:r>
      <w:r w:rsidR="00CF0554" w:rsidRPr="00FA52C1">
        <w:rPr>
          <w:rFonts w:ascii="GHEA Grapalat" w:hAnsi="GHEA Grapalat"/>
          <w:sz w:val="24"/>
          <w:szCs w:val="24"/>
        </w:rPr>
        <w:t xml:space="preserve"> </w:t>
      </w:r>
      <w:r w:rsidR="003C1198" w:rsidRPr="00FA52C1">
        <w:rPr>
          <w:rFonts w:ascii="GHEA Grapalat" w:hAnsi="GHEA Grapalat"/>
          <w:sz w:val="24"/>
          <w:szCs w:val="24"/>
        </w:rPr>
        <w:t>մմ հաստությամբ ծածկույթներով։</w:t>
      </w:r>
      <w:r w:rsidRPr="00FA52C1">
        <w:rPr>
          <w:rFonts w:ascii="GHEA Grapalat" w:hAnsi="GHEA Grapalat"/>
          <w:sz w:val="24"/>
          <w:szCs w:val="24"/>
        </w:rPr>
        <w:t xml:space="preserve"> </w:t>
      </w:r>
      <w:r w:rsidR="003C1198" w:rsidRPr="00FA52C1">
        <w:rPr>
          <w:rFonts w:ascii="GHEA Grapalat" w:hAnsi="GHEA Grapalat"/>
          <w:sz w:val="24"/>
          <w:szCs w:val="24"/>
        </w:rPr>
        <w:t>Եռակցումից հետո դրա</w:t>
      </w:r>
      <w:r w:rsidR="008C467A" w:rsidRPr="00FA52C1">
        <w:rPr>
          <w:rFonts w:ascii="GHEA Grapalat" w:hAnsi="GHEA Grapalat"/>
          <w:sz w:val="24"/>
          <w:szCs w:val="24"/>
        </w:rPr>
        <w:t>ն</w:t>
      </w:r>
      <w:r w:rsidRPr="00FA52C1">
        <w:rPr>
          <w:rFonts w:ascii="GHEA Grapalat" w:hAnsi="GHEA Grapalat"/>
          <w:sz w:val="24"/>
          <w:szCs w:val="24"/>
        </w:rPr>
        <w:t>ց</w:t>
      </w:r>
      <w:r w:rsidR="003C1198" w:rsidRPr="00FA52C1">
        <w:rPr>
          <w:rFonts w:ascii="GHEA Grapalat" w:hAnsi="GHEA Grapalat"/>
          <w:sz w:val="24"/>
          <w:szCs w:val="24"/>
        </w:rPr>
        <w:t xml:space="preserve"> մոնտաժային կարերը ենթակա են պաշտպանության։ Նախքան կոնստրուկցիայի տեղադրումը թույլատրվում է նախատեսել մոնտաժային եռակցման տեղերի նախաներկում՝ բիտումային նախաներկերի մեկ շերտով:     </w:t>
      </w:r>
    </w:p>
    <w:p w14:paraId="5FE61AD3" w14:textId="77777777" w:rsidR="003C1198" w:rsidRPr="00FA52C1" w:rsidRDefault="002D3FD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6772A7" w:rsidRPr="00185097">
        <w:rPr>
          <w:rFonts w:ascii="GHEA Grapalat" w:eastAsia="Times New Roman" w:hAnsi="GHEA Grapalat"/>
          <w:b/>
          <w:bCs/>
          <w:sz w:val="24"/>
          <w:szCs w:val="24"/>
        </w:rPr>
        <w:t>40</w:t>
      </w:r>
      <w:r w:rsidR="006772A7" w:rsidRPr="00185097">
        <w:rPr>
          <w:rFonts w:ascii="GHEA Grapalat" w:eastAsia="Times New Roman" w:hAnsi="GHEA Grapalat" w:cs="Cambria Math"/>
          <w:b/>
          <w:bCs/>
          <w:sz w:val="24"/>
          <w:szCs w:val="24"/>
        </w:rPr>
        <w:t>.</w:t>
      </w:r>
      <w:r w:rsidR="003C1198" w:rsidRPr="00FA52C1">
        <w:rPr>
          <w:rFonts w:ascii="GHEA Grapalat" w:eastAsia="Times New Roman" w:hAnsi="GHEA Grapalat"/>
          <w:sz w:val="24"/>
          <w:szCs w:val="24"/>
        </w:rPr>
        <w:t xml:space="preserve"> Մետաղական շինարարական կոնստրուկցիաների էլեկտրակոռոզիայից պաշտպանությ</w:t>
      </w:r>
      <w:r w:rsidR="00792D84" w:rsidRPr="00FA52C1">
        <w:rPr>
          <w:rFonts w:ascii="GHEA Grapalat" w:eastAsia="Times New Roman" w:hAnsi="GHEA Grapalat"/>
          <w:sz w:val="24"/>
          <w:szCs w:val="24"/>
        </w:rPr>
        <w:t>ա</w:t>
      </w:r>
      <w:r w:rsidR="003C1198" w:rsidRPr="00FA52C1">
        <w:rPr>
          <w:rFonts w:ascii="GHEA Grapalat" w:eastAsia="Times New Roman" w:hAnsi="GHEA Grapalat"/>
          <w:sz w:val="24"/>
          <w:szCs w:val="24"/>
        </w:rPr>
        <w:t>ն նախագծ</w:t>
      </w:r>
      <w:r w:rsidR="00792D84" w:rsidRPr="00FA52C1">
        <w:rPr>
          <w:rFonts w:ascii="GHEA Grapalat" w:eastAsia="Times New Roman" w:hAnsi="GHEA Grapalat"/>
          <w:sz w:val="24"/>
          <w:szCs w:val="24"/>
        </w:rPr>
        <w:t>ման ընթացքում</w:t>
      </w:r>
      <w:r w:rsidR="003C1198" w:rsidRPr="00FA52C1">
        <w:rPr>
          <w:rFonts w:ascii="GHEA Grapalat" w:eastAsia="Times New Roman" w:hAnsi="GHEA Grapalat"/>
          <w:sz w:val="24"/>
          <w:szCs w:val="24"/>
        </w:rPr>
        <w:t xml:space="preserve"> անհրաժեշտ է առաջնորդվել նորմատիվ փաստաթղթերի պահանջներով։   </w:t>
      </w:r>
    </w:p>
    <w:p w14:paraId="199FFD87"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6772A7" w:rsidRPr="00185097">
        <w:rPr>
          <w:rFonts w:ascii="GHEA Grapalat" w:eastAsia="Times New Roman" w:hAnsi="GHEA Grapalat"/>
          <w:b/>
          <w:bCs/>
          <w:sz w:val="24"/>
          <w:szCs w:val="24"/>
        </w:rPr>
        <w:t>41</w:t>
      </w:r>
      <w:r w:rsidR="003C1198" w:rsidRPr="00FA52C1">
        <w:rPr>
          <w:rFonts w:ascii="GHEA Grapalat" w:eastAsia="Times New Roman" w:hAnsi="GHEA Grapalat"/>
          <w:b/>
          <w:bCs/>
          <w:sz w:val="24"/>
          <w:szCs w:val="24"/>
        </w:rPr>
        <w:t xml:space="preserve">. </w:t>
      </w:r>
      <w:r w:rsidR="003C1198" w:rsidRPr="00FA52C1">
        <w:rPr>
          <w:rFonts w:ascii="GHEA Grapalat" w:eastAsia="Times New Roman" w:hAnsi="GHEA Grapalat"/>
          <w:sz w:val="24"/>
          <w:szCs w:val="24"/>
        </w:rPr>
        <w:t>Պատրաստվածքների ամրակապային մանր մասերի (հ</w:t>
      </w:r>
      <w:r w:rsidR="008C467A" w:rsidRPr="00FA52C1">
        <w:rPr>
          <w:rFonts w:ascii="GHEA Grapalat" w:eastAsia="Times New Roman" w:hAnsi="GHEA Grapalat"/>
          <w:sz w:val="24"/>
          <w:szCs w:val="24"/>
        </w:rPr>
        <w:t>ե</w:t>
      </w:r>
      <w:r w:rsidR="003C1198" w:rsidRPr="00FA52C1">
        <w:rPr>
          <w:rFonts w:ascii="GHEA Grapalat" w:eastAsia="Times New Roman" w:hAnsi="GHEA Grapalat"/>
          <w:sz w:val="24"/>
          <w:szCs w:val="24"/>
        </w:rPr>
        <w:t xml:space="preserve">ղույսներ, պտուտակներ, վարսոցներ, մանեկներ և տափօղակներ, </w:t>
      </w:r>
      <w:r w:rsidR="003C1198" w:rsidRPr="00FA52C1">
        <w:rPr>
          <w:rFonts w:ascii="GHEA Grapalat" w:eastAsia="Times New Roman" w:hAnsi="GHEA Grapalat" w:cs="Times New Roman"/>
          <w:sz w:val="24"/>
          <w:szCs w:val="24"/>
        </w:rPr>
        <w:t>ինքնապարուրակող</w:t>
      </w:r>
      <w:r w:rsidR="003C1198" w:rsidRPr="00FA52C1">
        <w:rPr>
          <w:rFonts w:ascii="GHEA Grapalat" w:eastAsia="Times New Roman" w:hAnsi="GHEA Grapalat"/>
          <w:sz w:val="24"/>
          <w:szCs w:val="24"/>
        </w:rPr>
        <w:t xml:space="preserve"> և ինքնագայլիկոնող պտուտակներ, դյուբելներ, խարսխային տարրեր</w:t>
      </w:r>
      <w:r w:rsidRPr="00FA52C1">
        <w:rPr>
          <w:rFonts w:ascii="GHEA Grapalat" w:eastAsia="Times New Roman" w:hAnsi="GHEA Grapalat"/>
          <w:sz w:val="24"/>
          <w:szCs w:val="24"/>
        </w:rPr>
        <w:t>,</w:t>
      </w:r>
      <w:r w:rsidR="003C1198" w:rsidRPr="00FA52C1">
        <w:rPr>
          <w:rFonts w:ascii="GHEA Grapalat" w:eastAsia="Times New Roman" w:hAnsi="GHEA Grapalat"/>
          <w:sz w:val="24"/>
          <w:szCs w:val="24"/>
        </w:rPr>
        <w:t xml:space="preserve"> ձգիչ գամեր, կոնստրուկցիաների մանր տարրեր) հակակոռոզ</w:t>
      </w:r>
      <w:r w:rsidR="00CF0554" w:rsidRPr="00FA52C1">
        <w:rPr>
          <w:rFonts w:ascii="GHEA Grapalat" w:eastAsia="Times New Roman" w:hAnsi="GHEA Grapalat"/>
          <w:sz w:val="24"/>
          <w:szCs w:val="24"/>
        </w:rPr>
        <w:t>իոն</w:t>
      </w:r>
      <w:r w:rsidR="003C1198" w:rsidRPr="00FA52C1">
        <w:rPr>
          <w:rFonts w:ascii="GHEA Grapalat" w:eastAsia="Times New Roman" w:hAnsi="GHEA Grapalat"/>
          <w:sz w:val="24"/>
          <w:szCs w:val="24"/>
        </w:rPr>
        <w:t xml:space="preserve"> պաշտպանության մեթոդներն ընտրելիս անհրաժեշտ է առաջնորդվել աղյուսակ </w:t>
      </w:r>
      <w:r w:rsidR="00D370B8" w:rsidRPr="00FA52C1">
        <w:rPr>
          <w:rFonts w:ascii="GHEA Grapalat" w:eastAsia="Times New Roman" w:hAnsi="GHEA Grapalat"/>
          <w:sz w:val="24"/>
          <w:szCs w:val="24"/>
        </w:rPr>
        <w:t>62</w:t>
      </w:r>
      <w:r w:rsidR="003C1198" w:rsidRPr="00FA52C1">
        <w:rPr>
          <w:rFonts w:ascii="GHEA Grapalat" w:eastAsia="Times New Roman" w:hAnsi="GHEA Grapalat"/>
          <w:sz w:val="24"/>
          <w:szCs w:val="24"/>
        </w:rPr>
        <w:t>-ով:</w:t>
      </w:r>
    </w:p>
    <w:p w14:paraId="29CDD499"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hAnsi="GHEA Grapalat"/>
          <w:b/>
          <w:bCs/>
          <w:sz w:val="24"/>
          <w:szCs w:val="24"/>
        </w:rPr>
        <w:t>2</w:t>
      </w:r>
      <w:r w:rsidR="006772A7" w:rsidRPr="00185097">
        <w:rPr>
          <w:rFonts w:ascii="GHEA Grapalat" w:hAnsi="GHEA Grapalat"/>
          <w:b/>
          <w:bCs/>
          <w:sz w:val="24"/>
          <w:szCs w:val="24"/>
        </w:rPr>
        <w:t>42.</w:t>
      </w:r>
      <w:r w:rsidRPr="00FA52C1">
        <w:rPr>
          <w:rFonts w:ascii="GHEA Grapalat" w:hAnsi="GHEA Grapalat"/>
          <w:sz w:val="24"/>
          <w:szCs w:val="24"/>
        </w:rPr>
        <w:t xml:space="preserve"> </w:t>
      </w:r>
      <w:r w:rsidR="003C1198" w:rsidRPr="00FA52C1">
        <w:rPr>
          <w:rFonts w:ascii="GHEA Grapalat" w:hAnsi="GHEA Grapalat"/>
          <w:sz w:val="24"/>
          <w:szCs w:val="24"/>
        </w:rPr>
        <w:t xml:space="preserve">Ազդեցության </w:t>
      </w:r>
      <w:r w:rsidRPr="00FA52C1">
        <w:rPr>
          <w:rFonts w:ascii="GHEA Grapalat" w:hAnsi="GHEA Grapalat"/>
          <w:sz w:val="24"/>
          <w:szCs w:val="24"/>
        </w:rPr>
        <w:t>«</w:t>
      </w:r>
      <w:r w:rsidR="003C1198" w:rsidRPr="00FA52C1">
        <w:rPr>
          <w:rFonts w:ascii="GHEA Grapalat" w:hAnsi="GHEA Grapalat"/>
          <w:sz w:val="24"/>
          <w:szCs w:val="24"/>
        </w:rPr>
        <w:t>թույլ ագրեսիվ-1</w:t>
      </w:r>
      <w:r w:rsidRPr="00FA52C1">
        <w:rPr>
          <w:rFonts w:ascii="GHEA Grapalat" w:hAnsi="GHEA Grapalat"/>
          <w:sz w:val="24"/>
          <w:szCs w:val="24"/>
        </w:rPr>
        <w:t>»</w:t>
      </w:r>
      <w:r w:rsidR="003C1198" w:rsidRPr="00FA52C1">
        <w:rPr>
          <w:rFonts w:ascii="GHEA Grapalat" w:hAnsi="GHEA Grapalat"/>
          <w:sz w:val="24"/>
          <w:szCs w:val="24"/>
        </w:rPr>
        <w:t xml:space="preserve"> և </w:t>
      </w:r>
      <w:r w:rsidRPr="00FA52C1">
        <w:rPr>
          <w:rFonts w:ascii="GHEA Grapalat" w:hAnsi="GHEA Grapalat"/>
          <w:sz w:val="24"/>
          <w:szCs w:val="24"/>
        </w:rPr>
        <w:t>«</w:t>
      </w:r>
      <w:r w:rsidR="003C1198" w:rsidRPr="00FA52C1">
        <w:rPr>
          <w:rFonts w:ascii="GHEA Grapalat" w:hAnsi="GHEA Grapalat"/>
          <w:sz w:val="24"/>
          <w:szCs w:val="24"/>
        </w:rPr>
        <w:t>թույլ ագրեսիվ-2</w:t>
      </w:r>
      <w:r w:rsidRPr="00FA52C1">
        <w:rPr>
          <w:rFonts w:ascii="GHEA Grapalat" w:hAnsi="GHEA Grapalat"/>
          <w:sz w:val="24"/>
          <w:szCs w:val="24"/>
        </w:rPr>
        <w:t>»</w:t>
      </w:r>
      <w:r w:rsidR="003C1198" w:rsidRPr="00FA52C1">
        <w:rPr>
          <w:rFonts w:ascii="GHEA Grapalat" w:hAnsi="GHEA Grapalat"/>
          <w:sz w:val="24"/>
          <w:szCs w:val="24"/>
        </w:rPr>
        <w:t xml:space="preserve"> աստիճանների դեպքում, 40X, 40XFA, 30XZMF (ըստ ԳՕՍՏ 10702</w:t>
      </w:r>
      <w:r w:rsidR="005B5C6D" w:rsidRPr="00FA52C1">
        <w:rPr>
          <w:rFonts w:ascii="GHEA Grapalat" w:hAnsi="GHEA Grapalat"/>
          <w:sz w:val="24"/>
          <w:szCs w:val="24"/>
        </w:rPr>
        <w:t>-ի</w:t>
      </w:r>
      <w:r w:rsidR="003C1198" w:rsidRPr="00FA52C1">
        <w:rPr>
          <w:rFonts w:ascii="GHEA Grapalat" w:hAnsi="GHEA Grapalat"/>
          <w:sz w:val="24"/>
          <w:szCs w:val="24"/>
        </w:rPr>
        <w:t>) և 30X2NMFA մակնիշների պողպատներից պատրաստված բարձր ամրության հեղույսների կոռոզի</w:t>
      </w:r>
      <w:r w:rsidRPr="00FA52C1">
        <w:rPr>
          <w:rFonts w:ascii="GHEA Grapalat" w:hAnsi="GHEA Grapalat"/>
          <w:sz w:val="24"/>
          <w:szCs w:val="24"/>
        </w:rPr>
        <w:t>ոն</w:t>
      </w:r>
      <w:r w:rsidR="003C1198" w:rsidRPr="00FA52C1">
        <w:rPr>
          <w:rFonts w:ascii="GHEA Grapalat" w:hAnsi="GHEA Grapalat"/>
          <w:sz w:val="24"/>
          <w:szCs w:val="24"/>
        </w:rPr>
        <w:t xml:space="preserve"> ճաքճքումը կանխելու համար պաշտպանությունը թույլատրվում է կատարել մոնտաժ</w:t>
      </w:r>
      <w:r w:rsidR="00576D21" w:rsidRPr="00FA52C1">
        <w:rPr>
          <w:rFonts w:ascii="GHEA Grapalat" w:hAnsi="GHEA Grapalat"/>
          <w:sz w:val="24"/>
          <w:szCs w:val="24"/>
        </w:rPr>
        <w:t>ում</w:t>
      </w:r>
      <w:r w:rsidR="003C1198" w:rsidRPr="00FA52C1">
        <w:rPr>
          <w:rFonts w:ascii="GHEA Grapalat" w:hAnsi="GHEA Grapalat"/>
          <w:sz w:val="24"/>
          <w:szCs w:val="24"/>
        </w:rPr>
        <w:t>ից հետո՝ հեղույսների դուրս ցցված մասերի վրա լաքաներկային ծածկույթների իրականացմամբ։ Ընդ որում, կիրառվում են հիմնական կոնստրուկցիաների համար օգտագործվող նույն լաքաներկային ծածկույթները՝ ապահովելով դրանց հարակցումը հեղույսների դուրս ցցված մասերի մակերևույթների հետ։ Ագրեսիվ միջավայրերում պետք է ապահովվի նաև բարձր ամրության հեղույսներով միացումների եզրագծերով հերմետի</w:t>
      </w:r>
      <w:r w:rsidR="00CB6857" w:rsidRPr="00FA52C1">
        <w:rPr>
          <w:rFonts w:ascii="GHEA Grapalat" w:hAnsi="GHEA Grapalat"/>
          <w:sz w:val="24"/>
          <w:szCs w:val="24"/>
        </w:rPr>
        <w:t>կացում</w:t>
      </w:r>
      <w:r w:rsidR="003C1198" w:rsidRPr="00FA52C1">
        <w:rPr>
          <w:rFonts w:ascii="GHEA Grapalat" w:hAnsi="GHEA Grapalat"/>
          <w:sz w:val="24"/>
          <w:szCs w:val="24"/>
        </w:rPr>
        <w:t>։</w:t>
      </w:r>
      <w:r w:rsidRPr="00FA52C1">
        <w:rPr>
          <w:rFonts w:ascii="GHEA Grapalat" w:hAnsi="GHEA Grapalat"/>
          <w:sz w:val="24"/>
          <w:szCs w:val="24"/>
        </w:rPr>
        <w:t xml:space="preserve"> </w:t>
      </w:r>
      <w:r w:rsidR="003C1198" w:rsidRPr="00FA52C1">
        <w:rPr>
          <w:rFonts w:ascii="GHEA Grapalat" w:hAnsi="GHEA Grapalat"/>
          <w:sz w:val="24"/>
          <w:szCs w:val="24"/>
        </w:rPr>
        <w:t>Բարձր ամրության հեղույսների կոռոզ</w:t>
      </w:r>
      <w:r w:rsidR="00CB6857" w:rsidRPr="00FA52C1">
        <w:rPr>
          <w:rFonts w:ascii="GHEA Grapalat" w:hAnsi="GHEA Grapalat"/>
          <w:sz w:val="24"/>
          <w:szCs w:val="24"/>
        </w:rPr>
        <w:t>իոն</w:t>
      </w:r>
      <w:r w:rsidR="003C1198" w:rsidRPr="00FA52C1">
        <w:rPr>
          <w:rFonts w:ascii="GHEA Grapalat" w:hAnsi="GHEA Grapalat"/>
          <w:sz w:val="24"/>
          <w:szCs w:val="24"/>
        </w:rPr>
        <w:t xml:space="preserve"> ճաքճքումը կանխելու համար անհրաժեշտ է ապահովել դրանց բնութագրերի ճշգրիտ համապատասխանությունը ԳՕՍՏ 32484.1 </w:t>
      </w:r>
      <w:r w:rsidR="00EA790A" w:rsidRPr="00FA52C1">
        <w:rPr>
          <w:rFonts w:ascii="GHEA Grapalat" w:hAnsi="GHEA Grapalat"/>
          <w:sz w:val="24"/>
          <w:szCs w:val="24"/>
        </w:rPr>
        <w:t xml:space="preserve">նորմատիվային փաստաթղթի </w:t>
      </w:r>
      <w:r w:rsidR="003C1198" w:rsidRPr="00FA52C1">
        <w:rPr>
          <w:rFonts w:ascii="GHEA Grapalat" w:hAnsi="GHEA Grapalat"/>
          <w:sz w:val="24"/>
          <w:szCs w:val="24"/>
        </w:rPr>
        <w:t xml:space="preserve">պահանջներին, ինչպես նաև պահպանել հեղույսների ջերմամշակման ռեժիմները և միացումների իրականացման ցուցումները: Բացի դրանից, միջին և </w:t>
      </w:r>
      <w:r w:rsidR="008F478F" w:rsidRPr="00FA52C1">
        <w:rPr>
          <w:rFonts w:ascii="GHEA Grapalat" w:hAnsi="GHEA Grapalat"/>
          <w:sz w:val="24"/>
          <w:szCs w:val="24"/>
        </w:rPr>
        <w:t>խիստ</w:t>
      </w:r>
      <w:r w:rsidR="003C1198" w:rsidRPr="00FA52C1">
        <w:rPr>
          <w:rFonts w:ascii="GHEA Grapalat" w:hAnsi="GHEA Grapalat"/>
          <w:sz w:val="24"/>
          <w:szCs w:val="24"/>
        </w:rPr>
        <w:t xml:space="preserve"> ագրեսիվ միջավայրերում բարձր ամրության հեղույսները</w:t>
      </w:r>
      <w:r w:rsidR="008F478F" w:rsidRPr="00FA52C1">
        <w:rPr>
          <w:rFonts w:ascii="GHEA Grapalat" w:hAnsi="GHEA Grapalat"/>
          <w:sz w:val="24"/>
          <w:szCs w:val="24"/>
        </w:rPr>
        <w:t>,</w:t>
      </w:r>
      <w:r w:rsidR="003C1198" w:rsidRPr="00FA52C1">
        <w:rPr>
          <w:rFonts w:ascii="GHEA Grapalat" w:hAnsi="GHEA Grapalat"/>
          <w:sz w:val="24"/>
          <w:szCs w:val="24"/>
        </w:rPr>
        <w:t xml:space="preserve"> նախքան տեղադրումը, կոռոզիայից պետք է պաշտպանված լինեն մետաղական ծածկույթներով: Կոնստրուկցիաների տեղադրումից հետո, դուրս ցցված բարձր ամրության հեղույսների մասերի հետ միասին</w:t>
      </w:r>
      <w:r w:rsidR="008F478F" w:rsidRPr="00FA52C1">
        <w:rPr>
          <w:rFonts w:ascii="GHEA Grapalat" w:hAnsi="GHEA Grapalat"/>
          <w:sz w:val="24"/>
          <w:szCs w:val="24"/>
        </w:rPr>
        <w:t>,</w:t>
      </w:r>
      <w:r w:rsidR="003C1198" w:rsidRPr="00FA52C1">
        <w:rPr>
          <w:rFonts w:ascii="GHEA Grapalat" w:hAnsi="GHEA Grapalat"/>
          <w:sz w:val="24"/>
          <w:szCs w:val="24"/>
        </w:rPr>
        <w:t xml:space="preserve"> դրանք պետք է կոռոզիայից պաշտպանվեն լաքաներկային ծածկույթներով և հետագա հերմետիկացմամբ։</w:t>
      </w:r>
    </w:p>
    <w:p w14:paraId="5861C008"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lastRenderedPageBreak/>
        <w:t>2</w:t>
      </w:r>
      <w:r w:rsidR="000B0CB6" w:rsidRPr="00185097">
        <w:rPr>
          <w:rFonts w:ascii="GHEA Grapalat" w:eastAsia="Times New Roman" w:hAnsi="GHEA Grapalat"/>
          <w:b/>
          <w:bCs/>
          <w:sz w:val="24"/>
          <w:szCs w:val="24"/>
        </w:rPr>
        <w:t>43</w:t>
      </w:r>
      <w:r w:rsidR="003C1198" w:rsidRPr="00FA52C1">
        <w:rPr>
          <w:rFonts w:ascii="GHEA Grapalat" w:eastAsia="Times New Roman" w:hAnsi="GHEA Grapalat"/>
          <w:b/>
          <w:bCs/>
          <w:sz w:val="24"/>
          <w:szCs w:val="24"/>
        </w:rPr>
        <w:t xml:space="preserve">. </w:t>
      </w:r>
      <w:r w:rsidR="003C1198" w:rsidRPr="00FA52C1">
        <w:rPr>
          <w:rFonts w:ascii="GHEA Grapalat" w:hAnsi="GHEA Grapalat"/>
          <w:sz w:val="24"/>
          <w:szCs w:val="24"/>
        </w:rPr>
        <w:t xml:space="preserve">Կոնստրուկցիաների ամրակապերի և փոքրածավալ տարրերի վրա իրականացված պաշտպանիչ ծածկույթների ծառայության ժամկետը որոշելիս անհրաժեշտ է հաշվի առնել աղյուսակ </w:t>
      </w:r>
      <w:r w:rsidR="00D97E24" w:rsidRPr="00FA52C1">
        <w:rPr>
          <w:rFonts w:ascii="GHEA Grapalat" w:hAnsi="GHEA Grapalat"/>
          <w:sz w:val="24"/>
          <w:szCs w:val="24"/>
        </w:rPr>
        <w:t>61</w:t>
      </w:r>
      <w:r w:rsidR="003C1198" w:rsidRPr="00FA52C1">
        <w:rPr>
          <w:rFonts w:ascii="GHEA Grapalat" w:hAnsi="GHEA Grapalat"/>
          <w:sz w:val="24"/>
          <w:szCs w:val="24"/>
        </w:rPr>
        <w:t>-ում բերված կոռոզիայի ներթափանցման արագության վերաբերյալ տվյալները։</w:t>
      </w:r>
    </w:p>
    <w:p w14:paraId="3910D391"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44.</w:t>
      </w:r>
      <w:r w:rsidR="003C1198" w:rsidRPr="00FA52C1">
        <w:rPr>
          <w:rFonts w:ascii="GHEA Grapalat" w:eastAsia="Times New Roman" w:hAnsi="GHEA Grapalat"/>
          <w:b/>
          <w:bCs/>
          <w:sz w:val="24"/>
          <w:szCs w:val="24"/>
        </w:rPr>
        <w:t xml:space="preserve"> </w:t>
      </w:r>
      <w:r w:rsidR="003C1198" w:rsidRPr="00FA52C1">
        <w:rPr>
          <w:rFonts w:ascii="GHEA Grapalat" w:eastAsia="Times New Roman" w:hAnsi="GHEA Grapalat"/>
          <w:sz w:val="24"/>
          <w:szCs w:val="24"/>
        </w:rPr>
        <w:t>Ա</w:t>
      </w:r>
      <w:r w:rsidR="003C1198" w:rsidRPr="00FA52C1">
        <w:rPr>
          <w:rFonts w:ascii="GHEA Grapalat" w:hAnsi="GHEA Grapalat"/>
          <w:sz w:val="24"/>
          <w:szCs w:val="24"/>
        </w:rPr>
        <w:t>մրության 8.8 և ավելի բարձր դասերի (ըստ ԳՕՍՏ ԻՍՕ 898-1</w:t>
      </w:r>
      <w:r w:rsidR="00207AB3" w:rsidRPr="00FA52C1">
        <w:rPr>
          <w:rFonts w:ascii="GHEA Grapalat" w:hAnsi="GHEA Grapalat"/>
          <w:sz w:val="24"/>
          <w:szCs w:val="24"/>
        </w:rPr>
        <w:t xml:space="preserve"> </w:t>
      </w:r>
      <w:r w:rsidR="00207AB3" w:rsidRPr="00FA52C1">
        <w:rPr>
          <w:rFonts w:ascii="GHEA Grapalat" w:hAnsi="GHEA Grapalat"/>
          <w:sz w:val="24"/>
          <w:szCs w:val="24"/>
          <w:shd w:val="clear" w:color="auto" w:fill="FFFFFF"/>
        </w:rPr>
        <w:t>նորմատիվային փաստաթղթի</w:t>
      </w:r>
      <w:r w:rsidR="003C1198" w:rsidRPr="00FA52C1">
        <w:rPr>
          <w:rFonts w:ascii="GHEA Grapalat" w:hAnsi="GHEA Grapalat"/>
          <w:sz w:val="24"/>
          <w:szCs w:val="24"/>
        </w:rPr>
        <w:t>)՝ 40X, 30X3MF մակնիշներով (ըստ ԳՕՍՏ 10702</w:t>
      </w:r>
      <w:r w:rsidR="005B5C6D" w:rsidRPr="00FA52C1">
        <w:rPr>
          <w:rFonts w:ascii="GHEA Grapalat" w:hAnsi="GHEA Grapalat"/>
          <w:sz w:val="24"/>
          <w:szCs w:val="24"/>
        </w:rPr>
        <w:t>-ի</w:t>
      </w:r>
      <w:r w:rsidR="003C1198" w:rsidRPr="00FA52C1">
        <w:rPr>
          <w:rFonts w:ascii="GHEA Grapalat" w:hAnsi="GHEA Grapalat"/>
          <w:sz w:val="24"/>
          <w:szCs w:val="24"/>
        </w:rPr>
        <w:t xml:space="preserve">) և դրանց համանման (ցածր լեգիրված միջին ածխածնային) բարձր ամրության պողպատներից,  20ХН2МТРБ մակնիշով և դրա համանման (ցածր լեգիրված թույլ ածխածնային) պողպատներից պատրաստված հեղույսների և ամրակապային այլ մասերի արտադրության և ցինկապատման տեխնոլոգիան պետք է ապահովի մեխանիկական հատկությունների համապատասխանությունը </w:t>
      </w:r>
      <w:r w:rsidR="00EA790A" w:rsidRPr="00FA52C1">
        <w:rPr>
          <w:rFonts w:ascii="GHEA Grapalat" w:hAnsi="GHEA Grapalat"/>
          <w:sz w:val="24"/>
          <w:szCs w:val="24"/>
        </w:rPr>
        <w:t xml:space="preserve">ԳՕՍՏ 32484.1 </w:t>
      </w:r>
      <w:r w:rsidR="003C1198" w:rsidRPr="00FA52C1">
        <w:rPr>
          <w:rFonts w:ascii="GHEA Grapalat" w:hAnsi="GHEA Grapalat"/>
          <w:sz w:val="24"/>
          <w:szCs w:val="24"/>
        </w:rPr>
        <w:t>ստանդարտների պահանջներին։</w:t>
      </w:r>
    </w:p>
    <w:p w14:paraId="5591214A"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eastAsia="Times New Roman" w:hAnsi="GHEA Grapalat"/>
          <w:b/>
          <w:bCs/>
          <w:sz w:val="24"/>
          <w:szCs w:val="24"/>
        </w:rPr>
        <w:t>24</w:t>
      </w:r>
      <w:r w:rsidR="000B0CB6" w:rsidRPr="00185097">
        <w:rPr>
          <w:rFonts w:ascii="GHEA Grapalat" w:eastAsia="Times New Roman" w:hAnsi="GHEA Grapalat"/>
          <w:b/>
          <w:bCs/>
          <w:sz w:val="24"/>
          <w:szCs w:val="24"/>
        </w:rPr>
        <w:t>5</w:t>
      </w:r>
      <w:r w:rsidR="000B0CB6" w:rsidRPr="00185097">
        <w:rPr>
          <w:rFonts w:ascii="GHEA Grapalat" w:eastAsia="Times New Roman" w:hAnsi="GHEA Grapalat" w:cs="Cambria Math"/>
          <w:b/>
          <w:bCs/>
          <w:sz w:val="24"/>
          <w:szCs w:val="24"/>
        </w:rPr>
        <w:t>.</w:t>
      </w:r>
      <w:r w:rsidR="003C1198" w:rsidRPr="00FA52C1">
        <w:rPr>
          <w:rFonts w:ascii="GHEA Grapalat" w:eastAsia="Times New Roman" w:hAnsi="GHEA Grapalat"/>
          <w:b/>
          <w:bCs/>
          <w:sz w:val="24"/>
          <w:szCs w:val="24"/>
        </w:rPr>
        <w:t xml:space="preserve"> </w:t>
      </w:r>
      <w:r w:rsidR="003C1198" w:rsidRPr="00FA52C1">
        <w:rPr>
          <w:rFonts w:ascii="GHEA Grapalat" w:hAnsi="GHEA Grapalat"/>
          <w:sz w:val="24"/>
          <w:szCs w:val="24"/>
        </w:rPr>
        <w:t>Բարձր ամրության պողպատե հեղույսների, պտուտակների, գամասեղների, մանեկների շիկացինկապատման ժամանակ պտուտակմամբ ամրացումն ապահովելու համար թույլատրվում է իրականացնել մանեկների ակոսատում՝ նվազեցնելով մետրական պարուրակի ճշգրտության դասը և չվնասելով ամրակապային մասերի մեխանիկական և տեխնոլոգիական հատկությունները:</w:t>
      </w:r>
    </w:p>
    <w:p w14:paraId="3BB6F5E4" w14:textId="77777777" w:rsidR="003C1198" w:rsidRPr="00FA52C1" w:rsidRDefault="00943A04"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hAnsi="GHEA Grapalat"/>
          <w:b/>
          <w:bCs/>
          <w:sz w:val="24"/>
          <w:szCs w:val="24"/>
        </w:rPr>
        <w:t>24</w:t>
      </w:r>
      <w:r w:rsidR="000B0CB6" w:rsidRPr="00185097">
        <w:rPr>
          <w:rFonts w:ascii="GHEA Grapalat" w:hAnsi="GHEA Grapalat"/>
          <w:b/>
          <w:bCs/>
          <w:sz w:val="24"/>
          <w:szCs w:val="24"/>
        </w:rPr>
        <w:t>6.</w:t>
      </w:r>
      <w:r w:rsidR="003C1198" w:rsidRPr="00FA52C1">
        <w:rPr>
          <w:rFonts w:ascii="GHEA Grapalat" w:hAnsi="GHEA Grapalat"/>
          <w:sz w:val="24"/>
          <w:szCs w:val="24"/>
        </w:rPr>
        <w:t xml:space="preserve"> Հեղույսները, պտուտակները, ինքնապարուրակող և ինքնագայլիկոնող պտուտակները, խարիսխները, դյուբելները, ձգիչ գամերը, պատրաստված</w:t>
      </w:r>
      <w:r w:rsidRPr="00FA52C1">
        <w:rPr>
          <w:rFonts w:ascii="GHEA Grapalat" w:hAnsi="GHEA Grapalat"/>
          <w:sz w:val="24"/>
          <w:szCs w:val="24"/>
        </w:rPr>
        <w:t>՝</w:t>
      </w:r>
      <w:r w:rsidR="003C1198" w:rsidRPr="00FA52C1">
        <w:rPr>
          <w:rFonts w:ascii="GHEA Grapalat" w:hAnsi="GHEA Grapalat"/>
          <w:sz w:val="24"/>
          <w:szCs w:val="24"/>
        </w:rPr>
        <w:t xml:space="preserve"> Х18Н9Т, 03Х17Н13М2Т (ըստ ԳՕՍՏ 5632</w:t>
      </w:r>
      <w:r w:rsidR="000F33FC" w:rsidRPr="00FA52C1">
        <w:rPr>
          <w:rFonts w:ascii="GHEA Grapalat" w:hAnsi="GHEA Grapalat"/>
          <w:sz w:val="24"/>
          <w:szCs w:val="24"/>
          <w:shd w:val="clear" w:color="auto" w:fill="FFFFFF"/>
        </w:rPr>
        <w:t xml:space="preserve"> նորմատիվ փաստաթղթի</w:t>
      </w:r>
      <w:r w:rsidR="003C1198" w:rsidRPr="00FA52C1">
        <w:rPr>
          <w:rFonts w:ascii="GHEA Grapalat" w:hAnsi="GHEA Grapalat"/>
          <w:sz w:val="24"/>
          <w:szCs w:val="24"/>
        </w:rPr>
        <w:t>) մակնիշների կամ դրանց համանման կոռոզ</w:t>
      </w:r>
      <w:r w:rsidR="00CB6857" w:rsidRPr="00FA52C1">
        <w:rPr>
          <w:rFonts w:ascii="GHEA Grapalat" w:hAnsi="GHEA Grapalat"/>
          <w:sz w:val="24"/>
          <w:szCs w:val="24"/>
        </w:rPr>
        <w:t>ի</w:t>
      </w:r>
      <w:r w:rsidR="003C1198" w:rsidRPr="00FA52C1">
        <w:rPr>
          <w:rFonts w:ascii="GHEA Grapalat" w:hAnsi="GHEA Grapalat"/>
          <w:sz w:val="24"/>
          <w:szCs w:val="24"/>
        </w:rPr>
        <w:t>ա</w:t>
      </w:r>
      <w:r w:rsidR="002725C5" w:rsidRPr="00FA52C1">
        <w:rPr>
          <w:rFonts w:ascii="GHEA Grapalat" w:hAnsi="GHEA Grapalat"/>
          <w:sz w:val="24"/>
          <w:szCs w:val="24"/>
        </w:rPr>
        <w:t>կայ</w:t>
      </w:r>
      <w:r w:rsidR="003C1198" w:rsidRPr="00FA52C1">
        <w:rPr>
          <w:rFonts w:ascii="GHEA Grapalat" w:hAnsi="GHEA Grapalat"/>
          <w:sz w:val="24"/>
          <w:szCs w:val="24"/>
        </w:rPr>
        <w:t>ուն պողպատներից, ինչպես նաև A4 մակնիշի պողպատից (ըստ ԳՕՍՏ ISO 3506-1</w:t>
      </w:r>
      <w:r w:rsidR="00490FC0" w:rsidRPr="00FA52C1">
        <w:rPr>
          <w:rFonts w:ascii="GHEA Grapalat" w:hAnsi="GHEA Grapalat"/>
          <w:sz w:val="24"/>
          <w:szCs w:val="24"/>
        </w:rPr>
        <w:t xml:space="preserve"> </w:t>
      </w:r>
      <w:r w:rsidR="00490FC0" w:rsidRPr="00FA52C1">
        <w:rPr>
          <w:rFonts w:ascii="GHEA Grapalat" w:hAnsi="GHEA Grapalat"/>
          <w:sz w:val="24"/>
          <w:szCs w:val="24"/>
          <w:shd w:val="clear" w:color="auto" w:fill="FFFFFF"/>
        </w:rPr>
        <w:t>ստանդարտի</w:t>
      </w:r>
      <w:r w:rsidR="003C1198" w:rsidRPr="00FA52C1">
        <w:rPr>
          <w:rFonts w:ascii="GHEA Grapalat" w:hAnsi="GHEA Grapalat"/>
          <w:sz w:val="24"/>
          <w:szCs w:val="24"/>
        </w:rPr>
        <w:t>), ոչ ագրեսիվ, թույլ ագրեսիվ և միջին ագրեսիվ գազային միջավայրերում օգտագործվում են առանց կոռոզիայից լրացուցիչ պաշտպանության։ A2 մակնիշի պողպատները (ըստ ԳՕՍՏ</w:t>
      </w:r>
      <w:r w:rsidR="00CB6857" w:rsidRPr="00FA52C1">
        <w:rPr>
          <w:rFonts w:ascii="GHEA Grapalat" w:hAnsi="GHEA Grapalat"/>
          <w:sz w:val="24"/>
          <w:szCs w:val="24"/>
        </w:rPr>
        <w:t xml:space="preserve"> </w:t>
      </w:r>
      <w:r w:rsidR="003C1198" w:rsidRPr="00FA52C1">
        <w:rPr>
          <w:rFonts w:ascii="GHEA Grapalat" w:hAnsi="GHEA Grapalat"/>
          <w:sz w:val="24"/>
          <w:szCs w:val="24"/>
        </w:rPr>
        <w:t>ISO 3506-1</w:t>
      </w:r>
      <w:r w:rsidR="000A2C88" w:rsidRPr="00FA52C1">
        <w:rPr>
          <w:rFonts w:ascii="GHEA Grapalat" w:hAnsi="GHEA Grapalat"/>
          <w:sz w:val="24"/>
          <w:szCs w:val="24"/>
        </w:rPr>
        <w:t>-ի</w:t>
      </w:r>
      <w:r w:rsidR="003C1198" w:rsidRPr="00FA52C1">
        <w:rPr>
          <w:rFonts w:ascii="GHEA Grapalat" w:hAnsi="GHEA Grapalat"/>
          <w:sz w:val="24"/>
          <w:szCs w:val="24"/>
        </w:rPr>
        <w:t xml:space="preserve">) կոռոզիայից առանց լրացուցիչ պաշտպանության </w:t>
      </w:r>
      <w:r w:rsidRPr="00FA52C1">
        <w:rPr>
          <w:rFonts w:ascii="GHEA Grapalat" w:hAnsi="GHEA Grapalat"/>
          <w:sz w:val="24"/>
          <w:szCs w:val="24"/>
        </w:rPr>
        <w:t xml:space="preserve">կիրառվում են </w:t>
      </w:r>
      <w:r w:rsidR="003C1198" w:rsidRPr="00FA52C1">
        <w:rPr>
          <w:rFonts w:ascii="GHEA Grapalat" w:hAnsi="GHEA Grapalat"/>
          <w:sz w:val="24"/>
          <w:szCs w:val="24"/>
        </w:rPr>
        <w:t>ոչ ագրեսիվ և թույլ ագրեսիվ գազային միջավայրերում:</w:t>
      </w:r>
    </w:p>
    <w:p w14:paraId="7503F5C8" w14:textId="77777777" w:rsidR="003C1198" w:rsidRPr="00FA52C1" w:rsidRDefault="00A95E97"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rPr>
      </w:pPr>
      <w:r w:rsidRPr="00FA52C1">
        <w:rPr>
          <w:rFonts w:ascii="GHEA Grapalat" w:hAnsi="GHEA Grapalat"/>
          <w:b/>
          <w:bCs/>
        </w:rPr>
        <w:t>24</w:t>
      </w:r>
      <w:r w:rsidR="000B0CB6" w:rsidRPr="00185097">
        <w:rPr>
          <w:rFonts w:ascii="GHEA Grapalat" w:hAnsi="GHEA Grapalat"/>
          <w:b/>
          <w:bCs/>
        </w:rPr>
        <w:t>7.</w:t>
      </w:r>
      <w:r w:rsidR="003C1198" w:rsidRPr="00FA52C1">
        <w:rPr>
          <w:rFonts w:ascii="GHEA Grapalat" w:hAnsi="GHEA Grapalat"/>
        </w:rPr>
        <w:t xml:space="preserve"> Նախքան տեղադրումը հեղույսները պետք է պահվեն </w:t>
      </w:r>
      <w:r w:rsidR="00C83050" w:rsidRPr="00FA52C1">
        <w:rPr>
          <w:rFonts w:ascii="GHEA Grapalat" w:hAnsi="GHEA Grapalat"/>
        </w:rPr>
        <w:t xml:space="preserve">կոռոզիայից վնասումը բացառող </w:t>
      </w:r>
      <w:r w:rsidR="003C1198" w:rsidRPr="00FA52C1">
        <w:rPr>
          <w:rFonts w:ascii="GHEA Grapalat" w:hAnsi="GHEA Grapalat"/>
        </w:rPr>
        <w:t>պայմաններում։</w:t>
      </w:r>
    </w:p>
    <w:p w14:paraId="33F8DE36" w14:textId="77777777" w:rsidR="00BE0794" w:rsidRPr="00FA52C1" w:rsidRDefault="00BE0794" w:rsidP="00FA52C1">
      <w:pPr>
        <w:pStyle w:val="formattext"/>
        <w:tabs>
          <w:tab w:val="left" w:pos="1440"/>
          <w:tab w:val="left" w:pos="1620"/>
          <w:tab w:val="left" w:pos="1890"/>
        </w:tabs>
        <w:spacing w:before="0" w:beforeAutospacing="0" w:after="0" w:afterAutospacing="0" w:line="360" w:lineRule="auto"/>
        <w:ind w:right="-1" w:firstLine="720"/>
        <w:jc w:val="both"/>
        <w:textAlignment w:val="baseline"/>
        <w:rPr>
          <w:rFonts w:ascii="GHEA Grapalat" w:hAnsi="GHEA Grapalat"/>
          <w:b/>
          <w:bCs/>
        </w:rPr>
      </w:pPr>
    </w:p>
    <w:p w14:paraId="6D718E76" w14:textId="77777777" w:rsidR="007B6DF5" w:rsidRPr="00185097" w:rsidRDefault="000B0CB6" w:rsidP="00FA52C1">
      <w:pPr>
        <w:tabs>
          <w:tab w:val="left" w:pos="426"/>
          <w:tab w:val="left" w:pos="1440"/>
          <w:tab w:val="left" w:pos="1620"/>
          <w:tab w:val="left" w:pos="1890"/>
        </w:tabs>
        <w:spacing w:line="360" w:lineRule="auto"/>
        <w:ind w:right="-1" w:firstLine="720"/>
        <w:jc w:val="center"/>
        <w:rPr>
          <w:rFonts w:ascii="GHEA Grapalat" w:eastAsia="Times New Roman" w:hAnsi="GHEA Grapalat"/>
          <w:sz w:val="24"/>
          <w:szCs w:val="24"/>
        </w:rPr>
      </w:pPr>
      <w:r w:rsidRPr="00185097">
        <w:rPr>
          <w:rFonts w:ascii="GHEA Grapalat" w:eastAsia="Times New Roman" w:hAnsi="GHEA Grapalat"/>
          <w:b/>
          <w:sz w:val="24"/>
          <w:szCs w:val="24"/>
        </w:rPr>
        <w:t>8</w:t>
      </w:r>
      <w:r w:rsidR="00C83050" w:rsidRPr="00FA52C1">
        <w:rPr>
          <w:rFonts w:ascii="GHEA Grapalat" w:eastAsia="Times New Roman" w:hAnsi="GHEA Grapalat"/>
          <w:b/>
          <w:sz w:val="24"/>
          <w:szCs w:val="24"/>
        </w:rPr>
        <w:t>.4</w:t>
      </w:r>
      <w:r w:rsidRPr="00185097">
        <w:rPr>
          <w:rFonts w:ascii="GHEA Grapalat" w:eastAsia="Times New Roman" w:hAnsi="GHEA Grapalat"/>
          <w:b/>
          <w:sz w:val="24"/>
          <w:szCs w:val="24"/>
        </w:rPr>
        <w:t>.</w:t>
      </w:r>
      <w:r w:rsidR="00C83050" w:rsidRPr="00FA52C1">
        <w:rPr>
          <w:rFonts w:ascii="GHEA Grapalat" w:eastAsia="Times New Roman" w:hAnsi="GHEA Grapalat"/>
          <w:b/>
          <w:sz w:val="24"/>
          <w:szCs w:val="24"/>
        </w:rPr>
        <w:tab/>
        <w:t xml:space="preserve"> </w:t>
      </w:r>
      <w:r w:rsidR="00C83050" w:rsidRPr="00FA52C1">
        <w:rPr>
          <w:rFonts w:ascii="GHEA Grapalat" w:hAnsi="GHEA Grapalat" w:cs="Sylfaen"/>
          <w:b/>
          <w:bCs/>
          <w:sz w:val="24"/>
          <w:szCs w:val="24"/>
        </w:rPr>
        <w:t xml:space="preserve">ԾԽԱՏԱՐ, ԳԱԶԱԾԽԱՏԱՐ </w:t>
      </w:r>
      <w:r w:rsidR="00624779" w:rsidRPr="00FA52C1">
        <w:rPr>
          <w:rFonts w:ascii="GHEA Grapalat" w:hAnsi="GHEA Grapalat" w:cs="Sylfaen"/>
          <w:b/>
          <w:bCs/>
          <w:sz w:val="24"/>
          <w:szCs w:val="24"/>
        </w:rPr>
        <w:t>ԵՎ</w:t>
      </w:r>
      <w:r w:rsidR="00C83050" w:rsidRPr="00FA52C1">
        <w:rPr>
          <w:rFonts w:ascii="GHEA Grapalat" w:hAnsi="GHEA Grapalat" w:cs="Sylfaen"/>
          <w:b/>
          <w:bCs/>
          <w:sz w:val="24"/>
          <w:szCs w:val="24"/>
        </w:rPr>
        <w:t xml:space="preserve"> ՕԴԱՓՈԽՈՒԹՅԱՆ ՊՈՂՊԱՏԵ ԽՈՂՈՎԱԿՆԵՐԻ ՈՒ ՌԵԶԵՐՎՈՒԱՐՆԵՐԻ </w:t>
      </w:r>
      <w:r w:rsidR="00C83050" w:rsidRPr="00FA52C1">
        <w:rPr>
          <w:rFonts w:ascii="GHEA Grapalat" w:eastAsia="Times New Roman" w:hAnsi="GHEA Grapalat"/>
          <w:b/>
          <w:bCs/>
          <w:sz w:val="24"/>
          <w:szCs w:val="24"/>
        </w:rPr>
        <w:t>ԿՈՌՈԶԻԱՅԻՑ</w:t>
      </w:r>
      <w:r w:rsidR="00C83050" w:rsidRPr="00FA52C1">
        <w:rPr>
          <w:rFonts w:ascii="GHEA Grapalat" w:eastAsia="Times New Roman" w:hAnsi="GHEA Grapalat"/>
          <w:sz w:val="24"/>
          <w:szCs w:val="24"/>
        </w:rPr>
        <w:t xml:space="preserve"> </w:t>
      </w:r>
      <w:r w:rsidR="00C83050" w:rsidRPr="00FA52C1">
        <w:rPr>
          <w:rFonts w:ascii="GHEA Grapalat" w:eastAsia="Times New Roman" w:hAnsi="GHEA Grapalat"/>
          <w:b/>
          <w:bCs/>
          <w:sz w:val="24"/>
          <w:szCs w:val="24"/>
        </w:rPr>
        <w:t>ՊԱՇՏՊԱՆՈՒԹՅԱՆ ՊԱՀԱՆՋՆԵՐ</w:t>
      </w:r>
      <w:r w:rsidR="005A0865" w:rsidRPr="00FA52C1">
        <w:rPr>
          <w:rFonts w:ascii="GHEA Grapalat" w:eastAsia="Times New Roman" w:hAnsi="GHEA Grapalat"/>
          <w:sz w:val="24"/>
          <w:szCs w:val="24"/>
        </w:rPr>
        <w:t xml:space="preserve">  </w:t>
      </w:r>
    </w:p>
    <w:p w14:paraId="387344B2" w14:textId="77777777" w:rsidR="00DD4EB7" w:rsidRPr="00185097" w:rsidRDefault="00DD4EB7" w:rsidP="00FA52C1">
      <w:pPr>
        <w:tabs>
          <w:tab w:val="left" w:pos="426"/>
          <w:tab w:val="left" w:pos="1440"/>
          <w:tab w:val="left" w:pos="1620"/>
          <w:tab w:val="left" w:pos="1890"/>
        </w:tabs>
        <w:spacing w:line="360" w:lineRule="auto"/>
        <w:ind w:right="-1" w:firstLine="720"/>
        <w:jc w:val="center"/>
        <w:rPr>
          <w:rFonts w:ascii="GHEA Grapalat" w:eastAsia="Times New Roman" w:hAnsi="GHEA Grapalat"/>
          <w:sz w:val="24"/>
          <w:szCs w:val="24"/>
        </w:rPr>
      </w:pPr>
    </w:p>
    <w:p w14:paraId="391F3602" w14:textId="77777777" w:rsidR="00C83050" w:rsidRPr="00FA52C1" w:rsidRDefault="00C83050"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eastAsia="Times New Roman" w:hAnsi="GHEA Grapalat"/>
          <w:b/>
          <w:bCs/>
          <w:sz w:val="24"/>
          <w:szCs w:val="24"/>
        </w:rPr>
        <w:lastRenderedPageBreak/>
        <w:t>2</w:t>
      </w:r>
      <w:r w:rsidR="00E16B92" w:rsidRPr="00FA52C1">
        <w:rPr>
          <w:rFonts w:ascii="GHEA Grapalat" w:eastAsia="Times New Roman" w:hAnsi="GHEA Grapalat"/>
          <w:b/>
          <w:bCs/>
          <w:sz w:val="24"/>
          <w:szCs w:val="24"/>
        </w:rPr>
        <w:t>4</w:t>
      </w:r>
      <w:r w:rsidR="000B0CB6" w:rsidRPr="00B458DE">
        <w:rPr>
          <w:rFonts w:ascii="GHEA Grapalat" w:eastAsia="Times New Roman" w:hAnsi="GHEA Grapalat"/>
          <w:b/>
          <w:bCs/>
          <w:sz w:val="24"/>
          <w:szCs w:val="24"/>
        </w:rPr>
        <w:t>8</w:t>
      </w:r>
      <w:r w:rsidRPr="00FA52C1">
        <w:rPr>
          <w:rFonts w:ascii="GHEA Grapalat" w:eastAsia="Times New Roman" w:hAnsi="GHEA Grapalat"/>
          <w:b/>
          <w:bCs/>
          <w:sz w:val="24"/>
          <w:szCs w:val="24"/>
        </w:rPr>
        <w:t xml:space="preserve">. </w:t>
      </w:r>
      <w:r w:rsidRPr="00FA52C1">
        <w:rPr>
          <w:rFonts w:ascii="GHEA Grapalat" w:hAnsi="GHEA Grapalat"/>
          <w:sz w:val="24"/>
          <w:szCs w:val="24"/>
        </w:rPr>
        <w:t xml:space="preserve">Գազահեռացման փողերի համար կիրառվող պողպատի և դրանց ներքին մակերևույթների կոռոզիապաշտպան նյութերի ընտրությունն անհրաժեշտ է իրականացնել ըստ աղյուսակ </w:t>
      </w:r>
      <w:r w:rsidR="00D97E24" w:rsidRPr="00FA52C1">
        <w:rPr>
          <w:rFonts w:ascii="GHEA Grapalat" w:hAnsi="GHEA Grapalat"/>
          <w:sz w:val="24"/>
          <w:szCs w:val="24"/>
        </w:rPr>
        <w:t>54</w:t>
      </w:r>
      <w:r w:rsidRPr="00FA52C1">
        <w:rPr>
          <w:rFonts w:ascii="GHEA Grapalat" w:eastAsia="Times New Roman" w:hAnsi="GHEA Grapalat"/>
          <w:sz w:val="24"/>
          <w:szCs w:val="24"/>
        </w:rPr>
        <w:t>-ի</w:t>
      </w:r>
      <w:r w:rsidRPr="00FA52C1">
        <w:rPr>
          <w:rFonts w:ascii="GHEA Grapalat" w:hAnsi="GHEA Grapalat"/>
          <w:sz w:val="24"/>
          <w:szCs w:val="24"/>
        </w:rPr>
        <w:t>:</w:t>
      </w:r>
    </w:p>
    <w:p w14:paraId="7D67C04B" w14:textId="77777777" w:rsidR="00C83050" w:rsidRPr="00FA52C1" w:rsidRDefault="00C83050" w:rsidP="00FA52C1">
      <w:pPr>
        <w:shd w:val="clear" w:color="auto" w:fill="FFFFFF"/>
        <w:tabs>
          <w:tab w:val="left" w:pos="1440"/>
          <w:tab w:val="left" w:pos="1620"/>
          <w:tab w:val="left" w:pos="1890"/>
        </w:tabs>
        <w:spacing w:line="360" w:lineRule="auto"/>
        <w:ind w:right="-1" w:firstLine="720"/>
        <w:jc w:val="both"/>
        <w:textAlignment w:val="baseline"/>
        <w:rPr>
          <w:rFonts w:ascii="GHEA Grapalat" w:eastAsia="Times New Roman" w:hAnsi="GHEA Grapalat"/>
          <w:sz w:val="24"/>
          <w:szCs w:val="24"/>
        </w:rPr>
      </w:pPr>
      <w:r w:rsidRPr="00FA52C1">
        <w:rPr>
          <w:rFonts w:ascii="GHEA Grapalat" w:eastAsia="Times New Roman" w:hAnsi="GHEA Grapalat"/>
          <w:b/>
          <w:bCs/>
          <w:sz w:val="24"/>
          <w:szCs w:val="24"/>
        </w:rPr>
        <w:t>2</w:t>
      </w:r>
      <w:r w:rsidR="00E16B92" w:rsidRPr="00FA52C1">
        <w:rPr>
          <w:rFonts w:ascii="GHEA Grapalat" w:eastAsia="Times New Roman" w:hAnsi="GHEA Grapalat"/>
          <w:b/>
          <w:bCs/>
          <w:sz w:val="24"/>
          <w:szCs w:val="24"/>
        </w:rPr>
        <w:t>4</w:t>
      </w:r>
      <w:r w:rsidR="000B0CB6" w:rsidRPr="00185097">
        <w:rPr>
          <w:rFonts w:ascii="GHEA Grapalat" w:eastAsia="Times New Roman" w:hAnsi="GHEA Grapalat"/>
          <w:b/>
          <w:bCs/>
          <w:sz w:val="24"/>
          <w:szCs w:val="24"/>
        </w:rPr>
        <w:t>9</w:t>
      </w:r>
      <w:r w:rsidR="000B0CB6" w:rsidRPr="00185097">
        <w:rPr>
          <w:rFonts w:ascii="GHEA Grapalat" w:eastAsia="Times New Roman" w:hAnsi="GHEA Grapalat" w:cs="Cambria Math"/>
          <w:b/>
          <w:bCs/>
          <w:sz w:val="24"/>
          <w:szCs w:val="24"/>
        </w:rPr>
        <w:t>.</w:t>
      </w:r>
      <w:r w:rsidRPr="00FA52C1">
        <w:rPr>
          <w:rFonts w:ascii="GHEA Grapalat" w:eastAsia="Times New Roman" w:hAnsi="GHEA Grapalat"/>
          <w:b/>
          <w:bCs/>
          <w:sz w:val="24"/>
          <w:szCs w:val="24"/>
        </w:rPr>
        <w:t xml:space="preserve"> </w:t>
      </w:r>
      <w:r w:rsidRPr="00FA52C1">
        <w:rPr>
          <w:rFonts w:ascii="GHEA Grapalat" w:hAnsi="GHEA Grapalat"/>
          <w:sz w:val="24"/>
          <w:szCs w:val="24"/>
        </w:rPr>
        <w:t xml:space="preserve">Գազահեռացման </w:t>
      </w:r>
      <w:r w:rsidRPr="00FA52C1">
        <w:rPr>
          <w:rFonts w:ascii="GHEA Grapalat" w:eastAsia="Times New Roman" w:hAnsi="GHEA Grapalat"/>
          <w:sz w:val="24"/>
          <w:szCs w:val="24"/>
        </w:rPr>
        <w:t>ջերմա</w:t>
      </w:r>
      <w:r w:rsidR="00FD17C2" w:rsidRPr="00FA52C1">
        <w:rPr>
          <w:rFonts w:ascii="GHEA Grapalat" w:eastAsia="Times New Roman" w:hAnsi="GHEA Grapalat"/>
          <w:sz w:val="24"/>
          <w:szCs w:val="24"/>
        </w:rPr>
        <w:t>մեկուսացված</w:t>
      </w:r>
      <w:r w:rsidRPr="00FA52C1">
        <w:rPr>
          <w:rFonts w:ascii="GHEA Grapalat" w:hAnsi="GHEA Grapalat"/>
          <w:sz w:val="24"/>
          <w:szCs w:val="24"/>
        </w:rPr>
        <w:t xml:space="preserve"> փողերի</w:t>
      </w:r>
      <w:r w:rsidRPr="00FA52C1">
        <w:rPr>
          <w:rFonts w:ascii="GHEA Grapalat" w:eastAsia="Times New Roman" w:hAnsi="GHEA Grapalat"/>
          <w:sz w:val="24"/>
          <w:szCs w:val="24"/>
        </w:rPr>
        <w:t xml:space="preserve"> նախագծերում պետք է նշել, որ ներքին մակերևույթին խտուցքի առաջացումից խուսափելու համար անհրաժեշտ է իրականացնել ոչ միայն հիմնանցքերի արտաքին պատի, այլ</w:t>
      </w:r>
      <w:r w:rsidR="00FD17C2" w:rsidRPr="00FA52C1">
        <w:rPr>
          <w:rFonts w:ascii="GHEA Grapalat" w:eastAsia="Times New Roman" w:hAnsi="GHEA Grapalat"/>
          <w:sz w:val="24"/>
          <w:szCs w:val="24"/>
        </w:rPr>
        <w:t xml:space="preserve"> նաև</w:t>
      </w:r>
      <w:r w:rsidRPr="00FA52C1">
        <w:rPr>
          <w:rFonts w:ascii="GHEA Grapalat" w:eastAsia="Times New Roman" w:hAnsi="GHEA Grapalat"/>
          <w:sz w:val="24"/>
          <w:szCs w:val="24"/>
        </w:rPr>
        <w:t xml:space="preserve"> կցաշուրթերի, օղակների և կոշտության կողերի </w:t>
      </w:r>
      <w:r w:rsidR="00FD17C2" w:rsidRPr="00FA52C1">
        <w:rPr>
          <w:rFonts w:ascii="GHEA Grapalat" w:eastAsia="Times New Roman" w:hAnsi="GHEA Grapalat"/>
          <w:sz w:val="24"/>
          <w:szCs w:val="24"/>
        </w:rPr>
        <w:t>ջերմամեկուսաց</w:t>
      </w:r>
      <w:r w:rsidRPr="00FA52C1">
        <w:rPr>
          <w:rFonts w:ascii="GHEA Grapalat" w:eastAsia="Times New Roman" w:hAnsi="GHEA Grapalat"/>
          <w:sz w:val="24"/>
          <w:szCs w:val="24"/>
        </w:rPr>
        <w:t xml:space="preserve">ում: </w:t>
      </w:r>
      <w:r w:rsidRPr="00FA52C1">
        <w:rPr>
          <w:rFonts w:ascii="GHEA Grapalat" w:hAnsi="GHEA Grapalat"/>
          <w:sz w:val="24"/>
          <w:szCs w:val="24"/>
        </w:rPr>
        <w:t xml:space="preserve">Գազահեռացման </w:t>
      </w:r>
      <w:r w:rsidR="00E60F58" w:rsidRPr="00FA52C1">
        <w:rPr>
          <w:rFonts w:ascii="GHEA Grapalat" w:eastAsia="Times New Roman" w:hAnsi="GHEA Grapalat"/>
          <w:sz w:val="24"/>
          <w:szCs w:val="24"/>
        </w:rPr>
        <w:t>ջերմամեկուսացված</w:t>
      </w:r>
      <w:r w:rsidRPr="00FA52C1">
        <w:rPr>
          <w:rFonts w:ascii="GHEA Grapalat" w:hAnsi="GHEA Grapalat"/>
          <w:sz w:val="24"/>
          <w:szCs w:val="24"/>
        </w:rPr>
        <w:t xml:space="preserve"> փողերի պաշտպանիչ պատյանների </w:t>
      </w:r>
      <w:r w:rsidRPr="00FA52C1">
        <w:rPr>
          <w:rFonts w:ascii="GHEA Grapalat" w:eastAsia="Times New Roman" w:hAnsi="GHEA Grapalat"/>
          <w:sz w:val="24"/>
          <w:szCs w:val="24"/>
        </w:rPr>
        <w:t xml:space="preserve">երեսվածքի թերթերի կոռոզիայից պաշտպանությունն անհրաժեշտ է նախատեսել՝ ինչպես ալյումինե կամ նրբաթերթ ցինկապատ գլոցվածքով պատող կոնստրուկցիաների համար (համաձայն աղյուսակներ </w:t>
      </w:r>
      <w:r w:rsidR="00D97E24" w:rsidRPr="00FA52C1">
        <w:rPr>
          <w:rFonts w:ascii="GHEA Grapalat" w:eastAsia="Times New Roman" w:hAnsi="GHEA Grapalat"/>
          <w:sz w:val="24"/>
          <w:szCs w:val="24"/>
        </w:rPr>
        <w:t>58</w:t>
      </w:r>
      <w:r w:rsidR="00C147C5" w:rsidRPr="00FA52C1">
        <w:rPr>
          <w:rFonts w:ascii="GHEA Grapalat" w:eastAsia="Times New Roman" w:hAnsi="GHEA Grapalat"/>
          <w:sz w:val="24"/>
          <w:szCs w:val="24"/>
        </w:rPr>
        <w:t>-ի</w:t>
      </w:r>
      <w:r w:rsidRPr="00FA52C1">
        <w:rPr>
          <w:rFonts w:ascii="GHEA Grapalat" w:eastAsia="Times New Roman" w:hAnsi="GHEA Grapalat"/>
          <w:sz w:val="24"/>
          <w:szCs w:val="24"/>
        </w:rPr>
        <w:t xml:space="preserve"> և </w:t>
      </w:r>
      <w:r w:rsidR="00D97E24" w:rsidRPr="00FA52C1">
        <w:rPr>
          <w:rFonts w:ascii="GHEA Grapalat" w:eastAsia="Times New Roman" w:hAnsi="GHEA Grapalat"/>
          <w:sz w:val="24"/>
          <w:szCs w:val="24"/>
        </w:rPr>
        <w:t>60</w:t>
      </w:r>
      <w:r w:rsidRPr="00FA52C1">
        <w:rPr>
          <w:rFonts w:ascii="GHEA Grapalat" w:eastAsia="Times New Roman" w:hAnsi="GHEA Grapalat"/>
          <w:sz w:val="24"/>
          <w:szCs w:val="24"/>
        </w:rPr>
        <w:t>-ի):</w:t>
      </w:r>
    </w:p>
    <w:p w14:paraId="1048E7B9" w14:textId="77777777" w:rsidR="00C83050" w:rsidRPr="00FA52C1" w:rsidRDefault="00C83050" w:rsidP="00FA52C1">
      <w:pPr>
        <w:shd w:val="clear" w:color="auto" w:fill="FFFFFF"/>
        <w:tabs>
          <w:tab w:val="left" w:pos="1440"/>
          <w:tab w:val="left" w:pos="1620"/>
          <w:tab w:val="left" w:pos="1890"/>
        </w:tabs>
        <w:spacing w:line="360" w:lineRule="auto"/>
        <w:ind w:right="-1" w:firstLine="720"/>
        <w:jc w:val="both"/>
        <w:textAlignment w:val="baseline"/>
        <w:rPr>
          <w:rFonts w:ascii="GHEA Grapalat" w:eastAsia="Times New Roman" w:hAnsi="GHEA Grapalat"/>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50</w:t>
      </w:r>
      <w:r w:rsidRPr="00FA52C1">
        <w:rPr>
          <w:rFonts w:ascii="GHEA Grapalat" w:eastAsia="Times New Roman" w:hAnsi="GHEA Grapalat"/>
          <w:b/>
          <w:bCs/>
          <w:sz w:val="24"/>
          <w:szCs w:val="24"/>
        </w:rPr>
        <w:t>.</w:t>
      </w:r>
      <w:r w:rsidRPr="00FA52C1">
        <w:rPr>
          <w:rFonts w:ascii="GHEA Grapalat" w:eastAsia="Times New Roman" w:hAnsi="GHEA Grapalat"/>
          <w:sz w:val="24"/>
          <w:szCs w:val="24"/>
        </w:rPr>
        <w:t xml:space="preserve"> Նախագծերում առանց ներպատվածքի պողպատե խողովակների կիրառման պարագայում անհրաժեշտ է նախատեսել սարքեր՝ դրանց ներքին մակերևույթի պարբերական դիտազննումների համար, իսկ «խողովակ-խողովակում» տիպի միացումների պարագայում նաև միջխողովակային տարածության դիտազննման համար: Կրող պողպատե հիմնակմախքից կախված առանձին տարրերից կազմված խողովակների նախագծման ընթացքում անհրաժեշտ է, ըստ աղյուսակներ </w:t>
      </w:r>
      <w:r w:rsidR="00D97E24" w:rsidRPr="00FA52C1">
        <w:rPr>
          <w:rFonts w:ascii="GHEA Grapalat" w:eastAsia="Times New Roman" w:hAnsi="GHEA Grapalat"/>
          <w:sz w:val="24"/>
          <w:szCs w:val="24"/>
        </w:rPr>
        <w:t>53</w:t>
      </w:r>
      <w:r w:rsidR="00C147C5" w:rsidRPr="00FA52C1">
        <w:rPr>
          <w:rFonts w:ascii="GHEA Grapalat" w:eastAsia="Times New Roman" w:hAnsi="GHEA Grapalat"/>
          <w:sz w:val="24"/>
          <w:szCs w:val="24"/>
        </w:rPr>
        <w:t>-ի</w:t>
      </w:r>
      <w:r w:rsidRPr="00FA52C1">
        <w:rPr>
          <w:rFonts w:ascii="GHEA Grapalat" w:eastAsia="Times New Roman" w:hAnsi="GHEA Grapalat"/>
          <w:sz w:val="24"/>
          <w:szCs w:val="24"/>
        </w:rPr>
        <w:t xml:space="preserve"> և </w:t>
      </w:r>
      <w:r w:rsidR="00D97E24" w:rsidRPr="00FA52C1">
        <w:rPr>
          <w:rFonts w:ascii="GHEA Grapalat" w:eastAsia="Times New Roman" w:hAnsi="GHEA Grapalat"/>
          <w:sz w:val="24"/>
          <w:szCs w:val="24"/>
        </w:rPr>
        <w:t>58</w:t>
      </w:r>
      <w:r w:rsidRPr="00FA52C1">
        <w:rPr>
          <w:rFonts w:ascii="GHEA Grapalat" w:eastAsia="Times New Roman" w:hAnsi="GHEA Grapalat"/>
          <w:sz w:val="24"/>
          <w:szCs w:val="24"/>
        </w:rPr>
        <w:t xml:space="preserve">-ի, կիրառել հիմնակմախքի կոնստրուկցիաների կոռոզիայից պաշտպանության միջոցներ, իսկ միջավայրերի ագրեսիվ ազդեցության աստիճանը որոշել ըստ աղյուսակ </w:t>
      </w:r>
      <w:r w:rsidR="00D97E24" w:rsidRPr="00FA52C1">
        <w:rPr>
          <w:rFonts w:ascii="GHEA Grapalat" w:eastAsia="Times New Roman" w:hAnsi="GHEA Grapalat"/>
          <w:sz w:val="24"/>
          <w:szCs w:val="24"/>
        </w:rPr>
        <w:t>42</w:t>
      </w:r>
      <w:r w:rsidRPr="00FA52C1">
        <w:rPr>
          <w:rFonts w:ascii="GHEA Grapalat" w:eastAsia="Times New Roman" w:hAnsi="GHEA Grapalat"/>
          <w:sz w:val="24"/>
          <w:szCs w:val="24"/>
        </w:rPr>
        <w:t xml:space="preserve">-ի՝ C խմբի գազերի համար։ </w:t>
      </w:r>
      <w:r w:rsidRPr="00FA52C1">
        <w:rPr>
          <w:rFonts w:ascii="GHEA Grapalat" w:hAnsi="GHEA Grapalat"/>
          <w:sz w:val="24"/>
          <w:szCs w:val="24"/>
        </w:rPr>
        <w:t xml:space="preserve">Ծխատար խողովակի գազահեռացման փողի վերին հատվածամասը պետք է իրականացնել կոռոզիակայուն պողպատից՝ համաձայն </w:t>
      </w:r>
      <w:r w:rsidRPr="00FA52C1">
        <w:rPr>
          <w:rFonts w:ascii="GHEA Grapalat" w:eastAsia="Times New Roman" w:hAnsi="GHEA Grapalat"/>
          <w:sz w:val="24"/>
          <w:szCs w:val="24"/>
        </w:rPr>
        <w:t xml:space="preserve">աղյուսակ </w:t>
      </w:r>
      <w:r w:rsidR="00D97E24" w:rsidRPr="00FA52C1">
        <w:rPr>
          <w:rFonts w:ascii="GHEA Grapalat" w:eastAsia="Times New Roman" w:hAnsi="GHEA Grapalat"/>
          <w:sz w:val="24"/>
          <w:szCs w:val="24"/>
        </w:rPr>
        <w:t>54</w:t>
      </w:r>
      <w:r w:rsidRPr="00FA52C1">
        <w:rPr>
          <w:rFonts w:ascii="GHEA Grapalat" w:eastAsia="Times New Roman" w:hAnsi="GHEA Grapalat"/>
          <w:sz w:val="24"/>
          <w:szCs w:val="24"/>
        </w:rPr>
        <w:t xml:space="preserve">-ի: Ալյումինե կամ նրբաթերթ ցինկապատ գլոցվածքից պատրաստված օդափոխության խողովակների և պատյանների կոռոզիայից պաշտպանությունը պետք է իրականացնել աղյուսակներ </w:t>
      </w:r>
      <w:r w:rsidR="00216A9C" w:rsidRPr="00FA52C1">
        <w:rPr>
          <w:rFonts w:ascii="GHEA Grapalat" w:eastAsia="Times New Roman" w:hAnsi="GHEA Grapalat"/>
          <w:sz w:val="24"/>
          <w:szCs w:val="24"/>
        </w:rPr>
        <w:t>58</w:t>
      </w:r>
      <w:r w:rsidR="00E16B92" w:rsidRPr="00FA52C1">
        <w:rPr>
          <w:rFonts w:ascii="GHEA Grapalat" w:eastAsia="Times New Roman" w:hAnsi="GHEA Grapalat"/>
          <w:sz w:val="24"/>
          <w:szCs w:val="24"/>
        </w:rPr>
        <w:t>-ին</w:t>
      </w:r>
      <w:r w:rsidRPr="00FA52C1">
        <w:rPr>
          <w:rFonts w:ascii="GHEA Grapalat" w:eastAsia="Times New Roman" w:hAnsi="GHEA Grapalat"/>
          <w:sz w:val="24"/>
          <w:szCs w:val="24"/>
        </w:rPr>
        <w:t xml:space="preserve"> և </w:t>
      </w:r>
      <w:r w:rsidR="00216A9C" w:rsidRPr="00FA52C1">
        <w:rPr>
          <w:rFonts w:ascii="GHEA Grapalat" w:eastAsia="Times New Roman" w:hAnsi="GHEA Grapalat"/>
          <w:sz w:val="24"/>
          <w:szCs w:val="24"/>
        </w:rPr>
        <w:t>62</w:t>
      </w:r>
      <w:r w:rsidRPr="00FA52C1">
        <w:rPr>
          <w:rFonts w:ascii="GHEA Grapalat" w:eastAsia="Times New Roman" w:hAnsi="GHEA Grapalat"/>
          <w:sz w:val="24"/>
          <w:szCs w:val="24"/>
        </w:rPr>
        <w:t xml:space="preserve">-ին համապատասխան։ </w:t>
      </w:r>
    </w:p>
    <w:p w14:paraId="57EE5C07" w14:textId="77777777" w:rsidR="00C83050" w:rsidRPr="00FA52C1" w:rsidRDefault="00C83050" w:rsidP="00FA52C1">
      <w:pPr>
        <w:tabs>
          <w:tab w:val="left" w:pos="1440"/>
          <w:tab w:val="left" w:pos="1620"/>
          <w:tab w:val="left" w:pos="1890"/>
        </w:tabs>
        <w:spacing w:line="360" w:lineRule="auto"/>
        <w:ind w:right="-1" w:firstLine="720"/>
        <w:jc w:val="both"/>
        <w:textAlignment w:val="baseline"/>
        <w:rPr>
          <w:rFonts w:ascii="GHEA Grapalat" w:eastAsia="Times New Roman" w:hAnsi="GHEA Grapalat"/>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51</w:t>
      </w:r>
      <w:r w:rsidRPr="00FA52C1">
        <w:rPr>
          <w:rFonts w:ascii="GHEA Grapalat" w:eastAsia="Times New Roman" w:hAnsi="GHEA Grapalat"/>
          <w:b/>
          <w:bCs/>
          <w:sz w:val="24"/>
          <w:szCs w:val="24"/>
        </w:rPr>
        <w:t xml:space="preserve">. </w:t>
      </w:r>
      <w:r w:rsidR="00C147C5" w:rsidRPr="00FA52C1">
        <w:rPr>
          <w:rFonts w:ascii="GHEA Grapalat" w:eastAsia="Times New Roman" w:hAnsi="GHEA Grapalat"/>
          <w:sz w:val="24"/>
          <w:szCs w:val="24"/>
        </w:rPr>
        <w:t>Ըստ ԳՕՍՏ 19281-ի</w:t>
      </w:r>
      <w:r w:rsidR="005445EC" w:rsidRPr="00FA52C1">
        <w:rPr>
          <w:rFonts w:ascii="GHEA Grapalat" w:eastAsia="Times New Roman" w:hAnsi="GHEA Grapalat"/>
          <w:sz w:val="24"/>
          <w:szCs w:val="24"/>
        </w:rPr>
        <w:t>,</w:t>
      </w:r>
      <w:r w:rsidR="00C147C5" w:rsidRPr="00FA52C1">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10ХНДП մակնիշի պողպատից պատրաստված արտանետման խողովակների կրող պողպատե հիմնակմախքների կոնստրուկցիաները շահագործման թույլ ագրեսիվ (թույլ ագրեսիվ-1 և թույլ ագրեսիվ-2) արտաքին օդի միջավայրում, կոնստրուկցիայի մակերևույթի </w:t>
      </w:r>
      <w:r w:rsidRPr="00FA52C1">
        <w:rPr>
          <w:rFonts w:ascii="GHEA Grapalat" w:hAnsi="GHEA Grapalat"/>
          <w:sz w:val="24"/>
          <w:szCs w:val="24"/>
        </w:rPr>
        <w:t>մինչև 2500</w:t>
      </w:r>
      <w:r w:rsidR="000C6B4B" w:rsidRPr="00FA52C1">
        <w:rPr>
          <w:rFonts w:ascii="GHEA Grapalat" w:hAnsi="GHEA Grapalat"/>
          <w:sz w:val="24"/>
          <w:szCs w:val="24"/>
        </w:rPr>
        <w:t xml:space="preserve"> </w:t>
      </w:r>
      <w:r w:rsidRPr="00FA52C1">
        <w:rPr>
          <w:rFonts w:ascii="GHEA Grapalat" w:hAnsi="GHEA Grapalat"/>
          <w:sz w:val="24"/>
          <w:szCs w:val="24"/>
        </w:rPr>
        <w:t xml:space="preserve">ժամ/տարի ֆազային թաղանթով խոնավացման դեպքում և </w:t>
      </w:r>
      <w:r w:rsidRPr="00FA52C1">
        <w:rPr>
          <w:rFonts w:ascii="GHEA Grapalat" w:eastAsia="Times New Roman" w:hAnsi="GHEA Grapalat"/>
          <w:sz w:val="24"/>
          <w:szCs w:val="24"/>
        </w:rPr>
        <w:t xml:space="preserve">14ХГНДЦ մակնիշի ամրության С345 դասի պողպատից (ըստ </w:t>
      </w:r>
      <w:r w:rsidR="00EF3204" w:rsidRPr="00FA52C1">
        <w:rPr>
          <w:rFonts w:ascii="GHEA Grapalat" w:eastAsia="Times New Roman" w:hAnsi="GHEA Grapalat"/>
          <w:sz w:val="24"/>
          <w:szCs w:val="24"/>
        </w:rPr>
        <w:t xml:space="preserve">ՀՍՏ </w:t>
      </w:r>
      <w:r w:rsidRPr="00FA52C1">
        <w:rPr>
          <w:rFonts w:ascii="GHEA Grapalat" w:eastAsia="Times New Roman" w:hAnsi="GHEA Grapalat"/>
          <w:sz w:val="24"/>
          <w:szCs w:val="24"/>
        </w:rPr>
        <w:t>ԳՕՍՏ Ռ 55374</w:t>
      </w:r>
      <w:r w:rsidR="00EF3204" w:rsidRPr="00FA52C1">
        <w:rPr>
          <w:rFonts w:ascii="GHEA Grapalat" w:eastAsia="Times New Roman" w:hAnsi="GHEA Grapalat"/>
          <w:sz w:val="24"/>
          <w:szCs w:val="24"/>
        </w:rPr>
        <w:t xml:space="preserve"> և</w:t>
      </w:r>
      <w:r w:rsidRPr="00FA52C1">
        <w:rPr>
          <w:rFonts w:ascii="GHEA Grapalat" w:eastAsia="Times New Roman" w:hAnsi="GHEA Grapalat"/>
          <w:sz w:val="24"/>
          <w:szCs w:val="24"/>
        </w:rPr>
        <w:t xml:space="preserve"> ԳՕՍՏ 6713-ի) պատրաստված կոնստրուկցիայի մակերևույթի </w:t>
      </w:r>
      <w:r w:rsidRPr="00FA52C1">
        <w:rPr>
          <w:rFonts w:ascii="GHEA Grapalat" w:hAnsi="GHEA Grapalat"/>
          <w:sz w:val="24"/>
          <w:szCs w:val="24"/>
        </w:rPr>
        <w:t>մինչև 1000</w:t>
      </w:r>
      <w:r w:rsidR="000C6B4B" w:rsidRPr="00FA52C1">
        <w:rPr>
          <w:rFonts w:ascii="GHEA Grapalat" w:hAnsi="GHEA Grapalat"/>
          <w:sz w:val="24"/>
          <w:szCs w:val="24"/>
        </w:rPr>
        <w:t xml:space="preserve"> </w:t>
      </w:r>
      <w:r w:rsidRPr="00FA52C1">
        <w:rPr>
          <w:rFonts w:ascii="GHEA Grapalat" w:hAnsi="GHEA Grapalat"/>
          <w:sz w:val="24"/>
          <w:szCs w:val="24"/>
        </w:rPr>
        <w:t>ժամ/տարի ֆազային թաղանթով խոնավացման դեպքում</w:t>
      </w:r>
      <w:r w:rsidRPr="00FA52C1">
        <w:rPr>
          <w:rFonts w:ascii="GHEA Grapalat" w:eastAsia="Times New Roman" w:hAnsi="GHEA Grapalat"/>
          <w:sz w:val="24"/>
          <w:szCs w:val="24"/>
        </w:rPr>
        <w:t xml:space="preserve"> թույլատրվում է օգտագործել առանց կոռոզիայից պաշտպանության: Կրող պողպատե հիմնակմախքների հեռացող </w:t>
      </w:r>
      <w:r w:rsidRPr="00FA52C1">
        <w:rPr>
          <w:rFonts w:ascii="GHEA Grapalat" w:eastAsia="Times New Roman" w:hAnsi="GHEA Grapalat"/>
          <w:sz w:val="24"/>
          <w:szCs w:val="24"/>
        </w:rPr>
        <w:lastRenderedPageBreak/>
        <w:t xml:space="preserve">գազերով պարուրման գոտում գտնվող հատվածամասերի կոռոզիայից պաշտպանությունն անհրաժեշտ է նախագծել որպես </w:t>
      </w:r>
      <w:r w:rsidR="000C6B4B" w:rsidRPr="00FA52C1">
        <w:rPr>
          <w:rFonts w:ascii="GHEA Grapalat" w:eastAsia="Times New Roman" w:hAnsi="GHEA Grapalat"/>
          <w:sz w:val="24"/>
          <w:szCs w:val="24"/>
        </w:rPr>
        <w:t>խիստ</w:t>
      </w:r>
      <w:r w:rsidRPr="00FA52C1">
        <w:rPr>
          <w:rFonts w:ascii="GHEA Grapalat" w:eastAsia="Times New Roman" w:hAnsi="GHEA Grapalat"/>
          <w:sz w:val="24"/>
          <w:szCs w:val="24"/>
        </w:rPr>
        <w:t xml:space="preserve"> ագրեսիվ միջավայրի համար։   </w:t>
      </w:r>
    </w:p>
    <w:p w14:paraId="6E4D5EBE" w14:textId="77777777" w:rsidR="00C83050" w:rsidRPr="00FA52C1" w:rsidRDefault="00C83050" w:rsidP="00FA52C1">
      <w:pPr>
        <w:tabs>
          <w:tab w:val="left" w:pos="1440"/>
          <w:tab w:val="left" w:pos="1620"/>
          <w:tab w:val="left" w:pos="1890"/>
        </w:tabs>
        <w:spacing w:line="360" w:lineRule="auto"/>
        <w:ind w:right="-1" w:firstLine="720"/>
        <w:jc w:val="both"/>
        <w:rPr>
          <w:rFonts w:ascii="GHEA Grapalat" w:eastAsia="Times New Roman" w:hAnsi="GHEA Grapalat" w:cs="Times New Roman"/>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52</w:t>
      </w:r>
      <w:r w:rsidRPr="00FA52C1">
        <w:rPr>
          <w:rFonts w:ascii="GHEA Grapalat" w:eastAsia="Times New Roman" w:hAnsi="GHEA Grapalat"/>
          <w:b/>
          <w:bCs/>
          <w:sz w:val="24"/>
          <w:szCs w:val="24"/>
        </w:rPr>
        <w:t>.</w:t>
      </w:r>
      <w:r w:rsidRPr="00FA52C1">
        <w:rPr>
          <w:rFonts w:ascii="GHEA Grapalat" w:eastAsia="Times New Roman" w:hAnsi="GHEA Grapalat"/>
          <w:sz w:val="24"/>
          <w:szCs w:val="24"/>
        </w:rPr>
        <w:t xml:space="preserve"> </w:t>
      </w:r>
      <w:r w:rsidRPr="00FA52C1">
        <w:rPr>
          <w:rFonts w:ascii="GHEA Grapalat" w:hAnsi="GHEA Grapalat"/>
          <w:sz w:val="24"/>
          <w:szCs w:val="24"/>
        </w:rPr>
        <w:t xml:space="preserve">Նավթամթերքի ռեզերվուարների պողպատե կոնստրուկցիաների ներքին մակերևույթների վրա միջավայրի ագրեսիվ ազդեցության աստիճանն ընդունվում է </w:t>
      </w:r>
      <w:r w:rsidR="00E16B92" w:rsidRPr="00FA52C1">
        <w:rPr>
          <w:rFonts w:ascii="GHEA Grapalat" w:hAnsi="GHEA Grapalat"/>
          <w:sz w:val="24"/>
          <w:szCs w:val="24"/>
        </w:rPr>
        <w:t>համաձայն</w:t>
      </w:r>
      <w:r w:rsidRPr="00FA52C1">
        <w:rPr>
          <w:rFonts w:ascii="GHEA Grapalat" w:hAnsi="GHEA Grapalat"/>
          <w:sz w:val="24"/>
          <w:szCs w:val="24"/>
        </w:rPr>
        <w:t xml:space="preserve"> աղյուսակ </w:t>
      </w:r>
      <w:r w:rsidR="00216A9C" w:rsidRPr="00FA52C1">
        <w:rPr>
          <w:rFonts w:ascii="GHEA Grapalat" w:hAnsi="GHEA Grapalat"/>
          <w:sz w:val="24"/>
          <w:szCs w:val="24"/>
        </w:rPr>
        <w:t>48</w:t>
      </w:r>
      <w:r w:rsidRPr="00FA52C1">
        <w:rPr>
          <w:rFonts w:ascii="GHEA Grapalat" w:eastAsia="Times New Roman" w:hAnsi="GHEA Grapalat"/>
          <w:sz w:val="24"/>
          <w:szCs w:val="24"/>
        </w:rPr>
        <w:t>-</w:t>
      </w:r>
      <w:r w:rsidRPr="00FA52C1">
        <w:rPr>
          <w:rFonts w:ascii="GHEA Grapalat" w:hAnsi="GHEA Grapalat"/>
          <w:sz w:val="24"/>
          <w:szCs w:val="24"/>
        </w:rPr>
        <w:t>ի:</w:t>
      </w:r>
      <w:r w:rsidRPr="00FA52C1">
        <w:rPr>
          <w:rFonts w:ascii="GHEA Grapalat" w:hAnsi="GHEA Grapalat" w:cs="Times New Roman"/>
          <w:sz w:val="24"/>
          <w:szCs w:val="24"/>
        </w:rPr>
        <w:t xml:space="preserve">   </w:t>
      </w:r>
    </w:p>
    <w:p w14:paraId="293895F0" w14:textId="77777777" w:rsidR="00C83050" w:rsidRPr="00FA52C1" w:rsidRDefault="00C83050" w:rsidP="00FA52C1">
      <w:pPr>
        <w:tabs>
          <w:tab w:val="left" w:pos="1440"/>
          <w:tab w:val="left" w:pos="1620"/>
          <w:tab w:val="left" w:pos="1890"/>
        </w:tabs>
        <w:spacing w:line="360" w:lineRule="auto"/>
        <w:ind w:firstLine="720"/>
        <w:jc w:val="both"/>
        <w:textAlignment w:val="baseline"/>
        <w:rPr>
          <w:rFonts w:ascii="GHEA Grapalat" w:eastAsia="Times New Roman" w:hAnsi="GHEA Grapalat"/>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53</w:t>
      </w:r>
      <w:r w:rsidRPr="00FA52C1">
        <w:rPr>
          <w:rFonts w:ascii="GHEA Grapalat" w:eastAsia="Times New Roman" w:hAnsi="GHEA Grapalat"/>
          <w:b/>
          <w:bCs/>
          <w:sz w:val="24"/>
          <w:szCs w:val="24"/>
        </w:rPr>
        <w:t xml:space="preserve">. </w:t>
      </w:r>
      <w:r w:rsidRPr="00FA52C1">
        <w:rPr>
          <w:rFonts w:ascii="GHEA Grapalat" w:eastAsia="Times New Roman" w:hAnsi="GHEA Grapalat"/>
          <w:sz w:val="24"/>
          <w:szCs w:val="24"/>
        </w:rPr>
        <w:t xml:space="preserve">Առանց ջերմամեկուսացման վերգետնյա և ստորգետնյա ռեզերվուարների կոնստրուկցիաների արտաքին մակերևույթների, ածխածնային ու ցածր լեգիրված պողպատից կամ ալյումինից պատրաստված սառը ջրի, անօրգանական հեղուկ միջավայրերի (աղյուսակ </w:t>
      </w:r>
      <w:r w:rsidR="00216A9C" w:rsidRPr="00FA52C1">
        <w:rPr>
          <w:rFonts w:ascii="GHEA Grapalat" w:eastAsia="Times New Roman" w:hAnsi="GHEA Grapalat"/>
          <w:sz w:val="24"/>
          <w:szCs w:val="24"/>
        </w:rPr>
        <w:t>44</w:t>
      </w:r>
      <w:r w:rsidRPr="00FA52C1">
        <w:rPr>
          <w:rFonts w:ascii="GHEA Grapalat" w:eastAsia="Times New Roman" w:hAnsi="GHEA Grapalat"/>
          <w:sz w:val="24"/>
          <w:szCs w:val="24"/>
        </w:rPr>
        <w:t xml:space="preserve">), նավթի և նավթամթերքների (աղյուսակ </w:t>
      </w:r>
      <w:r w:rsidR="00216A9C" w:rsidRPr="00FA52C1">
        <w:rPr>
          <w:rFonts w:ascii="GHEA Grapalat" w:eastAsia="Times New Roman" w:hAnsi="GHEA Grapalat"/>
          <w:sz w:val="24"/>
          <w:szCs w:val="24"/>
        </w:rPr>
        <w:t>48</w:t>
      </w:r>
      <w:r w:rsidRPr="00FA52C1">
        <w:rPr>
          <w:rFonts w:ascii="GHEA Grapalat" w:eastAsia="Times New Roman" w:hAnsi="GHEA Grapalat"/>
          <w:sz w:val="24"/>
          <w:szCs w:val="24"/>
        </w:rPr>
        <w:t>) ջերմամեկուսացվ</w:t>
      </w:r>
      <w:r w:rsidR="00E60F58" w:rsidRPr="00FA52C1">
        <w:rPr>
          <w:rFonts w:ascii="GHEA Grapalat" w:eastAsia="Times New Roman" w:hAnsi="GHEA Grapalat"/>
          <w:sz w:val="24"/>
          <w:szCs w:val="24"/>
        </w:rPr>
        <w:t>ած</w:t>
      </w:r>
      <w:r w:rsidRPr="00FA52C1">
        <w:rPr>
          <w:rFonts w:ascii="GHEA Grapalat" w:eastAsia="Times New Roman" w:hAnsi="GHEA Grapalat"/>
          <w:sz w:val="24"/>
          <w:szCs w:val="24"/>
        </w:rPr>
        <w:t xml:space="preserve"> և առանց ջերմամեկուսացման ռեզերվուարների ներքին մակերևույթների կոռոզիայից պաշտպանության մեթոդներն անհրաժեշտ է նախատեսել համաձայն աղյուսակներ </w:t>
      </w:r>
      <w:r w:rsidR="00216A9C" w:rsidRPr="00FA52C1">
        <w:rPr>
          <w:rFonts w:ascii="GHEA Grapalat" w:eastAsia="Times New Roman" w:hAnsi="GHEA Grapalat"/>
          <w:sz w:val="24"/>
          <w:szCs w:val="24"/>
        </w:rPr>
        <w:t>53</w:t>
      </w:r>
      <w:r w:rsidR="00013765" w:rsidRPr="00FA52C1">
        <w:rPr>
          <w:rFonts w:ascii="GHEA Grapalat" w:eastAsia="Times New Roman" w:hAnsi="GHEA Grapalat"/>
          <w:sz w:val="24"/>
          <w:szCs w:val="24"/>
        </w:rPr>
        <w:t>-ի</w:t>
      </w:r>
      <w:r w:rsidRPr="00FA52C1">
        <w:rPr>
          <w:rFonts w:ascii="GHEA Grapalat" w:eastAsia="Times New Roman" w:hAnsi="GHEA Grapalat"/>
          <w:sz w:val="24"/>
          <w:szCs w:val="24"/>
        </w:rPr>
        <w:t xml:space="preserve"> և </w:t>
      </w:r>
      <w:r w:rsidR="00216A9C" w:rsidRPr="00FA52C1">
        <w:rPr>
          <w:rFonts w:ascii="GHEA Grapalat" w:eastAsia="Times New Roman" w:hAnsi="GHEA Grapalat"/>
          <w:sz w:val="24"/>
          <w:szCs w:val="24"/>
        </w:rPr>
        <w:t>58</w:t>
      </w:r>
      <w:r w:rsidRPr="00FA52C1">
        <w:rPr>
          <w:rFonts w:ascii="GHEA Grapalat" w:eastAsia="Times New Roman" w:hAnsi="GHEA Grapalat"/>
          <w:sz w:val="24"/>
          <w:szCs w:val="24"/>
        </w:rPr>
        <w:t>-ի։ Ընդ որում</w:t>
      </w:r>
      <w:r w:rsidR="00E16B92"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նավթի և նավթամթերքների ռեզերվուարների կոնստրուկցիաների ներքին մակերևույթների կոռոզիայից պաշտպանությունը պետք է նախագծվի</w:t>
      </w:r>
      <w:r w:rsidR="00E16B92"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հաշվի առնելով </w:t>
      </w:r>
      <w:r w:rsidR="00E16B92" w:rsidRPr="00FA52C1">
        <w:rPr>
          <w:rFonts w:ascii="GHEA Grapalat" w:eastAsia="Times New Roman" w:hAnsi="GHEA Grapalat"/>
          <w:sz w:val="24"/>
          <w:szCs w:val="24"/>
        </w:rPr>
        <w:t xml:space="preserve">էլեկտրաստատիկ կայծանվտանգության վերաբերյալ </w:t>
      </w:r>
      <w:r w:rsidR="00013765" w:rsidRPr="00FA52C1">
        <w:rPr>
          <w:rFonts w:ascii="GHEA Grapalat" w:eastAsia="Times New Roman" w:hAnsi="GHEA Grapalat"/>
          <w:sz w:val="24"/>
          <w:szCs w:val="24"/>
        </w:rPr>
        <w:t>(</w:t>
      </w:r>
      <w:r w:rsidR="000C6B4B" w:rsidRPr="00FA52C1">
        <w:rPr>
          <w:rFonts w:ascii="GHEA Grapalat" w:eastAsia="Times New Roman" w:hAnsi="GHEA Grapalat"/>
          <w:sz w:val="24"/>
          <w:szCs w:val="24"/>
        </w:rPr>
        <w:t xml:space="preserve">ըստ </w:t>
      </w:r>
      <w:r w:rsidRPr="00FA52C1">
        <w:rPr>
          <w:rFonts w:ascii="GHEA Grapalat" w:eastAsia="Times New Roman" w:hAnsi="GHEA Grapalat"/>
          <w:sz w:val="24"/>
          <w:szCs w:val="24"/>
        </w:rPr>
        <w:t>ԳՕՍՏ 1510-ի</w:t>
      </w:r>
      <w:r w:rsidR="00013765" w:rsidRPr="00FA52C1">
        <w:rPr>
          <w:rFonts w:ascii="GHEA Grapalat" w:eastAsia="Times New Roman" w:hAnsi="GHEA Grapalat"/>
          <w:sz w:val="24"/>
          <w:szCs w:val="24"/>
        </w:rPr>
        <w:t>)</w:t>
      </w:r>
      <w:r w:rsidRPr="00FA52C1">
        <w:rPr>
          <w:rFonts w:ascii="GHEA Grapalat" w:eastAsia="Times New Roman" w:hAnsi="GHEA Grapalat"/>
          <w:sz w:val="24"/>
          <w:szCs w:val="24"/>
        </w:rPr>
        <w:t xml:space="preserve"> պահանջները: Ջերմամեկուսացված ռեզերվուարների արտաքին մակերևույթի կոռոզիայից պաշտպանությունը պետք է իրականացվի համաձայն աղյուսակ </w:t>
      </w:r>
      <w:r w:rsidR="00216A9C" w:rsidRPr="00FA52C1">
        <w:rPr>
          <w:rFonts w:ascii="GHEA Grapalat" w:eastAsia="Times New Roman" w:hAnsi="GHEA Grapalat"/>
          <w:sz w:val="24"/>
          <w:szCs w:val="24"/>
        </w:rPr>
        <w:t>53</w:t>
      </w:r>
      <w:r w:rsidRPr="00FA52C1">
        <w:rPr>
          <w:rFonts w:ascii="GHEA Grapalat" w:eastAsia="Times New Roman" w:hAnsi="GHEA Grapalat"/>
          <w:sz w:val="24"/>
          <w:szCs w:val="24"/>
        </w:rPr>
        <w:t xml:space="preserve">-ի, </w:t>
      </w:r>
      <w:r w:rsidR="007C2ECE" w:rsidRPr="00FA52C1">
        <w:rPr>
          <w:rFonts w:ascii="GHEA Grapalat" w:eastAsia="Times New Roman" w:hAnsi="GHEA Grapalat"/>
          <w:sz w:val="24"/>
          <w:szCs w:val="24"/>
        </w:rPr>
        <w:t>ինչ</w:t>
      </w:r>
      <w:r w:rsidRPr="00FA52C1">
        <w:rPr>
          <w:rFonts w:ascii="GHEA Grapalat" w:eastAsia="Times New Roman" w:hAnsi="GHEA Grapalat"/>
          <w:sz w:val="24"/>
          <w:szCs w:val="24"/>
        </w:rPr>
        <w:t>պես թույլ ագրեսիվ միջավայրով չջեռուցվող շենքերի կոնստրուկցիաների համար, իսկ մինչև երկու մետր բարձրությ</w:t>
      </w:r>
      <w:r w:rsidR="00E16B92" w:rsidRPr="00FA52C1">
        <w:rPr>
          <w:rFonts w:ascii="GHEA Grapalat" w:eastAsia="Times New Roman" w:hAnsi="GHEA Grapalat"/>
          <w:sz w:val="24"/>
          <w:szCs w:val="24"/>
        </w:rPr>
        <w:t>ա</w:t>
      </w:r>
      <w:r w:rsidRPr="00FA52C1">
        <w:rPr>
          <w:rFonts w:ascii="GHEA Grapalat" w:eastAsia="Times New Roman" w:hAnsi="GHEA Grapalat"/>
          <w:sz w:val="24"/>
          <w:szCs w:val="24"/>
        </w:rPr>
        <w:t xml:space="preserve">ն պատի մակերևույթի պաշտպանությունը՝ ինչպես միջին ագրեսիվ միջավայրի համար: Ջերմամեկուսացված ռեզերվուարների </w:t>
      </w:r>
      <w:r w:rsidRPr="00FA52C1">
        <w:rPr>
          <w:rFonts w:ascii="GHEA Grapalat" w:hAnsi="GHEA Grapalat"/>
          <w:sz w:val="24"/>
          <w:szCs w:val="24"/>
        </w:rPr>
        <w:t xml:space="preserve">պաշտպանիչ պատյանների </w:t>
      </w:r>
      <w:r w:rsidRPr="00FA52C1">
        <w:rPr>
          <w:rFonts w:ascii="GHEA Grapalat" w:eastAsia="Times New Roman" w:hAnsi="GHEA Grapalat"/>
          <w:sz w:val="24"/>
          <w:szCs w:val="24"/>
        </w:rPr>
        <w:t xml:space="preserve">երեսվածքի թերթերի կոռոզիայից պաշտպանությունը պետք է նախատեսվի </w:t>
      </w:r>
      <w:r w:rsidR="007C2ECE" w:rsidRPr="00FA52C1">
        <w:rPr>
          <w:rFonts w:ascii="GHEA Grapalat" w:eastAsia="Times New Roman" w:hAnsi="GHEA Grapalat"/>
          <w:sz w:val="24"/>
          <w:szCs w:val="24"/>
        </w:rPr>
        <w:t>ինչ</w:t>
      </w:r>
      <w:r w:rsidRPr="00FA52C1">
        <w:rPr>
          <w:rFonts w:ascii="GHEA Grapalat" w:eastAsia="Times New Roman" w:hAnsi="GHEA Grapalat"/>
          <w:sz w:val="24"/>
          <w:szCs w:val="24"/>
        </w:rPr>
        <w:t xml:space="preserve">պես ալյումինե կամ նրբաթերթ ցինկապատ գլոցվածքից պատող կոնստրուկցիաների համար (համաձայն </w:t>
      </w:r>
      <w:r w:rsidR="00216A9C" w:rsidRPr="00FA52C1">
        <w:rPr>
          <w:rFonts w:ascii="GHEA Grapalat" w:eastAsia="Times New Roman" w:hAnsi="GHEA Grapalat"/>
          <w:sz w:val="24"/>
          <w:szCs w:val="24"/>
        </w:rPr>
        <w:t>58 և</w:t>
      </w:r>
      <w:r w:rsidRPr="00FA52C1">
        <w:rPr>
          <w:rFonts w:ascii="GHEA Grapalat" w:eastAsia="Times New Roman" w:hAnsi="GHEA Grapalat"/>
          <w:sz w:val="24"/>
          <w:szCs w:val="24"/>
        </w:rPr>
        <w:t xml:space="preserve"> </w:t>
      </w:r>
      <w:r w:rsidR="00216A9C" w:rsidRPr="00FA52C1">
        <w:rPr>
          <w:rFonts w:ascii="GHEA Grapalat" w:eastAsia="Times New Roman" w:hAnsi="GHEA Grapalat"/>
          <w:sz w:val="24"/>
          <w:szCs w:val="24"/>
        </w:rPr>
        <w:t>60</w:t>
      </w:r>
      <w:r w:rsidRPr="00FA52C1">
        <w:rPr>
          <w:rFonts w:ascii="GHEA Grapalat" w:eastAsia="Times New Roman" w:hAnsi="GHEA Grapalat"/>
          <w:sz w:val="24"/>
          <w:szCs w:val="24"/>
        </w:rPr>
        <w:t xml:space="preserve"> աղյուսակների):</w:t>
      </w:r>
    </w:p>
    <w:p w14:paraId="7ADCD5DA" w14:textId="77777777" w:rsidR="00C83050" w:rsidRPr="00FA52C1" w:rsidRDefault="00C83050"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eastAsia="Times New Roman" w:hAnsi="GHEA Grapalat"/>
          <w:b/>
          <w:bCs/>
          <w:sz w:val="24"/>
          <w:szCs w:val="24"/>
        </w:rPr>
        <w:t>2</w:t>
      </w:r>
      <w:r w:rsidR="000B0CB6" w:rsidRPr="00185097">
        <w:rPr>
          <w:rFonts w:ascii="GHEA Grapalat" w:eastAsia="Times New Roman" w:hAnsi="GHEA Grapalat"/>
          <w:b/>
          <w:bCs/>
          <w:sz w:val="24"/>
          <w:szCs w:val="24"/>
        </w:rPr>
        <w:t>55</w:t>
      </w:r>
      <w:r w:rsidRPr="00FA52C1">
        <w:rPr>
          <w:rFonts w:ascii="GHEA Grapalat" w:eastAsia="Times New Roman" w:hAnsi="GHEA Grapalat"/>
          <w:b/>
          <w:bCs/>
          <w:sz w:val="24"/>
          <w:szCs w:val="24"/>
        </w:rPr>
        <w:t xml:space="preserve">. </w:t>
      </w:r>
      <w:r w:rsidRPr="00FA52C1">
        <w:rPr>
          <w:rFonts w:ascii="GHEA Grapalat" w:hAnsi="GHEA Grapalat"/>
          <w:sz w:val="24"/>
          <w:szCs w:val="24"/>
        </w:rPr>
        <w:t>Տաք ջրի համար նախատեսված ռեզերվուարների ներքին մակերևույթների պաշտպանություն</w:t>
      </w:r>
      <w:r w:rsidR="00E16B92" w:rsidRPr="00FA52C1">
        <w:rPr>
          <w:rFonts w:ascii="GHEA Grapalat" w:hAnsi="GHEA Grapalat"/>
          <w:sz w:val="24"/>
          <w:szCs w:val="24"/>
        </w:rPr>
        <w:t>ն</w:t>
      </w:r>
      <w:r w:rsidRPr="00FA52C1">
        <w:rPr>
          <w:rFonts w:ascii="GHEA Grapalat" w:hAnsi="GHEA Grapalat"/>
          <w:sz w:val="24"/>
          <w:szCs w:val="24"/>
        </w:rPr>
        <w:t xml:space="preserve"> (ստորջրյա հատվածամասում) իրականացվում է էլեկտրաքիմիական պաշտպանությամբ, ռեզերվուարների ջրի օդազերծմամբ և ջրի կրկնակի թթվածնահագեցման կանխմամբ՝ ջրի մակերևույթի վրա </w:t>
      </w:r>
      <w:r w:rsidRPr="00FA52C1">
        <w:rPr>
          <w:rFonts w:ascii="GHEA Grapalat" w:eastAsia="Times New Roman" w:hAnsi="GHEA Grapalat"/>
          <w:sz w:val="24"/>
          <w:szCs w:val="24"/>
        </w:rPr>
        <w:t>հերմետիկացնող հալված բաղադրակազմի</w:t>
      </w:r>
      <w:r w:rsidRPr="00FA52C1">
        <w:rPr>
          <w:rFonts w:ascii="GHEA Grapalat" w:hAnsi="GHEA Grapalat"/>
          <w:sz w:val="24"/>
          <w:szCs w:val="24"/>
        </w:rPr>
        <w:t xml:space="preserve"> թաղանթի իրականացմամբ կամ իներտ գազի օգտագործմամբ։ Տաք ջրի համար նախատեսված ռեզերվուարների ստորջրյա հատվածամասերի համար թույլատրվում է նախատեսել տաք ջրի նկատմամբ դիմացկուն լաքաներկային ծածկույթներ։ </w:t>
      </w:r>
    </w:p>
    <w:p w14:paraId="0504F8D8" w14:textId="77777777" w:rsidR="00C83050" w:rsidRPr="00FA52C1" w:rsidRDefault="00C83050"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2</w:t>
      </w:r>
      <w:r w:rsidR="00C51525" w:rsidRPr="00FA52C1">
        <w:rPr>
          <w:rFonts w:ascii="GHEA Grapalat" w:eastAsia="Times New Roman" w:hAnsi="GHEA Grapalat"/>
          <w:b/>
          <w:bCs/>
          <w:sz w:val="24"/>
          <w:szCs w:val="24"/>
        </w:rPr>
        <w:t>5</w:t>
      </w:r>
      <w:r w:rsidR="000B0CB6" w:rsidRPr="00185097">
        <w:rPr>
          <w:rFonts w:ascii="GHEA Grapalat" w:eastAsia="Times New Roman" w:hAnsi="GHEA Grapalat"/>
          <w:b/>
          <w:bCs/>
          <w:sz w:val="24"/>
          <w:szCs w:val="24"/>
        </w:rPr>
        <w:t>6</w:t>
      </w:r>
      <w:r w:rsidRPr="00FA52C1">
        <w:rPr>
          <w:rFonts w:ascii="GHEA Grapalat" w:eastAsia="Times New Roman" w:hAnsi="GHEA Grapalat"/>
          <w:b/>
          <w:bCs/>
          <w:sz w:val="24"/>
          <w:szCs w:val="24"/>
        </w:rPr>
        <w:t xml:space="preserve">. </w:t>
      </w:r>
      <w:r w:rsidRPr="00FA52C1">
        <w:rPr>
          <w:rFonts w:ascii="GHEA Grapalat" w:hAnsi="GHEA Grapalat"/>
          <w:sz w:val="24"/>
          <w:szCs w:val="24"/>
        </w:rPr>
        <w:t xml:space="preserve">Ածխածնային պողպատից պատրաստված, հեղուկ հանքային պարարտանյութերի, թթուների և ալկալիների պահեստավորման համար նախատեսված ռեզերվուարների ներքին մակերևույթների պաշտպանության համար անհրաժեշտ է նախատեսել ոչ մետաղական, քիմիապես կայուն նյութերով ներպատում, իսկ հանքային պարարտանյութերի ու թթուների պահեստավորման համար նախատեսված ռեզերվուարների համար՝ էլեկտրաքիմիական պաշտպանություն։ Ընդ որում, կոնստրուկցիաները պետք է հաշվարկվեն՝ հաշվի առնելով ներպատվածքի նյութերի վրա ջերմաստիճանային ազդեցության հետևանքով հնարավոր ձևախախտումները: Նման ռեզերվուարների իրանների եռակցման կարերը պետք է լինեն կցվանքային: </w:t>
      </w:r>
      <w:r w:rsidRPr="00FA52C1">
        <w:rPr>
          <w:rFonts w:ascii="GHEA Grapalat" w:eastAsia="Times New Roman" w:hAnsi="GHEA Grapalat" w:cs="Tahoma"/>
          <w:sz w:val="24"/>
          <w:szCs w:val="24"/>
        </w:rPr>
        <w:t>Կոռոզիայից</w:t>
      </w:r>
      <w:r w:rsidRPr="00FA52C1">
        <w:rPr>
          <w:rFonts w:ascii="GHEA Grapalat" w:hAnsi="GHEA Grapalat"/>
          <w:sz w:val="24"/>
          <w:szCs w:val="24"/>
        </w:rPr>
        <w:t xml:space="preserve"> ներպատվածքով պաշտպան</w:t>
      </w:r>
      <w:r w:rsidR="00902543" w:rsidRPr="00FA52C1">
        <w:rPr>
          <w:rFonts w:ascii="GHEA Grapalat" w:hAnsi="GHEA Grapalat"/>
          <w:sz w:val="24"/>
          <w:szCs w:val="24"/>
        </w:rPr>
        <w:t>ված</w:t>
      </w:r>
      <w:r w:rsidRPr="00FA52C1">
        <w:rPr>
          <w:rFonts w:ascii="GHEA Grapalat" w:hAnsi="GHEA Grapalat"/>
          <w:sz w:val="24"/>
          <w:szCs w:val="24"/>
        </w:rPr>
        <w:t xml:space="preserve"> ռեզերվուարների կոնստրուկցիաներին տեխնոլոգիական սարքավորումներից չպետք է փոխանցվեն դինամիկ բեռնվածքներ։ Նման ռեզերվուարների ներսում տաք ջրի կամ օդի խողովակները պետք է տեղադրվեն ներպատվածքի մակերևույթից ոչ պակաս քան 50</w:t>
      </w:r>
      <w:r w:rsidR="00902543" w:rsidRPr="00FA52C1">
        <w:rPr>
          <w:rFonts w:ascii="GHEA Grapalat" w:hAnsi="GHEA Grapalat"/>
          <w:sz w:val="24"/>
          <w:szCs w:val="24"/>
        </w:rPr>
        <w:t xml:space="preserve"> </w:t>
      </w:r>
      <w:r w:rsidRPr="00FA52C1">
        <w:rPr>
          <w:rFonts w:ascii="GHEA Grapalat" w:hAnsi="GHEA Grapalat"/>
          <w:sz w:val="24"/>
          <w:szCs w:val="24"/>
        </w:rPr>
        <w:t>մմ հեռավորության վրա, իսկ բարձր արագության խառնիչ սարքավորումները (պտտման արագությունը 300 պտ/րոպ-ից ավելի)՝ խառնիչների թիակներից մինչև պաշտպանիչ ներպատվածքի ծածկույթը ոչ պակաս քան 300</w:t>
      </w:r>
      <w:r w:rsidR="00902543" w:rsidRPr="00FA52C1">
        <w:rPr>
          <w:rFonts w:ascii="GHEA Grapalat" w:hAnsi="GHEA Grapalat"/>
          <w:sz w:val="24"/>
          <w:szCs w:val="24"/>
        </w:rPr>
        <w:t xml:space="preserve"> </w:t>
      </w:r>
      <w:r w:rsidRPr="00FA52C1">
        <w:rPr>
          <w:rFonts w:ascii="GHEA Grapalat" w:hAnsi="GHEA Grapalat"/>
          <w:sz w:val="24"/>
          <w:szCs w:val="24"/>
        </w:rPr>
        <w:t xml:space="preserve">մմ հեռավորության վրա:    </w:t>
      </w:r>
    </w:p>
    <w:p w14:paraId="2ACB38A2" w14:textId="77777777" w:rsidR="00C83050" w:rsidRPr="00FA52C1" w:rsidRDefault="00C83050" w:rsidP="00FA52C1">
      <w:pPr>
        <w:tabs>
          <w:tab w:val="left" w:pos="1440"/>
          <w:tab w:val="left" w:pos="1620"/>
          <w:tab w:val="left" w:pos="1890"/>
          <w:tab w:val="left" w:pos="8931"/>
        </w:tabs>
        <w:spacing w:line="360" w:lineRule="auto"/>
        <w:ind w:right="-1"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5</w:t>
      </w:r>
      <w:r w:rsidR="000B0CB6" w:rsidRPr="00185097">
        <w:rPr>
          <w:rFonts w:ascii="GHEA Grapalat" w:eastAsia="Times New Roman" w:hAnsi="GHEA Grapalat"/>
          <w:b/>
          <w:bCs/>
          <w:sz w:val="24"/>
          <w:szCs w:val="24"/>
        </w:rPr>
        <w:t>7</w:t>
      </w:r>
      <w:r w:rsidRPr="00FA52C1">
        <w:rPr>
          <w:rFonts w:ascii="GHEA Grapalat" w:eastAsia="Times New Roman" w:hAnsi="GHEA Grapalat"/>
          <w:b/>
          <w:bCs/>
          <w:sz w:val="24"/>
          <w:szCs w:val="24"/>
        </w:rPr>
        <w:t xml:space="preserve">. </w:t>
      </w:r>
      <w:r w:rsidRPr="00FA52C1">
        <w:rPr>
          <w:rFonts w:ascii="GHEA Grapalat" w:hAnsi="GHEA Grapalat"/>
          <w:sz w:val="24"/>
          <w:szCs w:val="24"/>
        </w:rPr>
        <w:t xml:space="preserve">Պողպատե ռեզերվուարների ներքին մակերևույթների հեղուկ միջավայրերի համար նախատեսված, նախորդ կետում նշված, </w:t>
      </w:r>
      <w:r w:rsidRPr="00FA52C1">
        <w:rPr>
          <w:rFonts w:ascii="GHEA Grapalat" w:eastAsia="Times New Roman" w:hAnsi="GHEA Grapalat" w:cs="Tahoma"/>
          <w:sz w:val="24"/>
          <w:szCs w:val="24"/>
        </w:rPr>
        <w:t>կոռոզիայից</w:t>
      </w:r>
      <w:r w:rsidRPr="00FA52C1">
        <w:rPr>
          <w:rFonts w:ascii="GHEA Grapalat" w:hAnsi="GHEA Grapalat"/>
          <w:sz w:val="24"/>
          <w:szCs w:val="24"/>
        </w:rPr>
        <w:t xml:space="preserve"> պաշտպանության ծածկույթների նյութերն ընտրվում են ըստ աղյուսակ </w:t>
      </w:r>
      <w:r w:rsidR="00B30182" w:rsidRPr="00FA52C1">
        <w:rPr>
          <w:rFonts w:ascii="GHEA Grapalat" w:hAnsi="GHEA Grapalat"/>
          <w:sz w:val="24"/>
          <w:szCs w:val="24"/>
        </w:rPr>
        <w:t>55</w:t>
      </w:r>
      <w:r w:rsidR="00C51525" w:rsidRPr="00FA52C1">
        <w:rPr>
          <w:rFonts w:ascii="GHEA Grapalat" w:eastAsia="Times New Roman" w:hAnsi="GHEA Grapalat"/>
          <w:sz w:val="24"/>
          <w:szCs w:val="24"/>
        </w:rPr>
        <w:t>-ի</w:t>
      </w:r>
      <w:r w:rsidRPr="00FA52C1">
        <w:rPr>
          <w:rFonts w:ascii="GHEA Grapalat" w:hAnsi="GHEA Grapalat"/>
          <w:sz w:val="24"/>
          <w:szCs w:val="24"/>
        </w:rPr>
        <w:t xml:space="preserve">։  </w:t>
      </w:r>
    </w:p>
    <w:p w14:paraId="5148613D" w14:textId="77777777" w:rsidR="00C83050" w:rsidRPr="00FA52C1" w:rsidRDefault="00C83050" w:rsidP="00FA52C1">
      <w:pPr>
        <w:tabs>
          <w:tab w:val="left" w:pos="1440"/>
          <w:tab w:val="left" w:pos="1620"/>
          <w:tab w:val="left" w:pos="1890"/>
        </w:tabs>
        <w:spacing w:line="360" w:lineRule="auto"/>
        <w:ind w:right="-1" w:firstLine="720"/>
        <w:jc w:val="both"/>
        <w:rPr>
          <w:rFonts w:ascii="GHEA Grapalat" w:hAnsi="GHEA Grapalat" w:cs="Times New Roman"/>
          <w:sz w:val="24"/>
          <w:szCs w:val="24"/>
        </w:rPr>
      </w:pPr>
      <w:r w:rsidRPr="00FA52C1">
        <w:rPr>
          <w:rFonts w:ascii="GHEA Grapalat" w:hAnsi="GHEA Grapalat" w:cs="Times New Roman"/>
          <w:b/>
          <w:bCs/>
          <w:sz w:val="24"/>
          <w:szCs w:val="24"/>
        </w:rPr>
        <w:t>25</w:t>
      </w:r>
      <w:r w:rsidR="000B0CB6" w:rsidRPr="00185097">
        <w:rPr>
          <w:rFonts w:ascii="GHEA Grapalat" w:hAnsi="GHEA Grapalat" w:cs="Times New Roman"/>
          <w:b/>
          <w:bCs/>
          <w:sz w:val="24"/>
          <w:szCs w:val="24"/>
        </w:rPr>
        <w:t>8</w:t>
      </w:r>
      <w:r w:rsidRPr="00FA52C1">
        <w:rPr>
          <w:rFonts w:ascii="GHEA Grapalat" w:hAnsi="GHEA Grapalat" w:cs="Times New Roman"/>
          <w:b/>
          <w:bCs/>
          <w:sz w:val="24"/>
          <w:szCs w:val="24"/>
        </w:rPr>
        <w:t xml:space="preserve">. </w:t>
      </w:r>
      <w:r w:rsidRPr="00FA52C1">
        <w:rPr>
          <w:rFonts w:ascii="GHEA Grapalat" w:hAnsi="GHEA Grapalat"/>
          <w:sz w:val="24"/>
          <w:szCs w:val="24"/>
        </w:rPr>
        <w:t>Ռեզերվուարների</w:t>
      </w:r>
      <w:r w:rsidRPr="00FA52C1">
        <w:rPr>
          <w:rFonts w:ascii="GHEA Grapalat" w:hAnsi="GHEA Grapalat" w:cs="Times New Roman"/>
          <w:sz w:val="24"/>
          <w:szCs w:val="24"/>
        </w:rPr>
        <w:t xml:space="preserve"> ներսում գտնվող հիմնական կոնստրուկցիաներին եռակցվող կառուցվածքային տարրերը պետք է եռակցվեն եզրագծի երկայնքով: Ընդհատ</w:t>
      </w:r>
      <w:r w:rsidR="00375727" w:rsidRPr="00FA52C1">
        <w:rPr>
          <w:rFonts w:ascii="GHEA Grapalat" w:hAnsi="GHEA Grapalat" w:cs="Times New Roman"/>
          <w:sz w:val="24"/>
          <w:szCs w:val="24"/>
        </w:rPr>
        <w:t>ուն</w:t>
      </w:r>
      <w:r w:rsidRPr="00FA52C1">
        <w:rPr>
          <w:rFonts w:ascii="GHEA Grapalat" w:hAnsi="GHEA Grapalat" w:cs="Times New Roman"/>
          <w:sz w:val="24"/>
          <w:szCs w:val="24"/>
        </w:rPr>
        <w:t xml:space="preserve"> եռակցման կարերի առկայություն չի թույլատրվում:</w:t>
      </w:r>
    </w:p>
    <w:p w14:paraId="60C73873" w14:textId="77777777" w:rsidR="007B6DF5" w:rsidRPr="00185097" w:rsidRDefault="007B6DF5"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55CD8511" w14:textId="77777777" w:rsidR="00DD4EB7" w:rsidRPr="00185097" w:rsidRDefault="00DD4EB7"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4876CF97" w14:textId="77777777" w:rsidR="00DD4EB7" w:rsidRPr="00185097" w:rsidRDefault="00DD4EB7"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1106BBB6" w14:textId="77777777" w:rsidR="00DD4EB7" w:rsidRPr="00185097" w:rsidRDefault="00DD4EB7"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p>
    <w:p w14:paraId="4A5BDF27" w14:textId="77777777" w:rsidR="00D26F7C" w:rsidRPr="00DD4EB7" w:rsidRDefault="00D26F7C"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hAnsi="GHEA Grapalat"/>
          <w:b/>
          <w:sz w:val="24"/>
          <w:szCs w:val="24"/>
          <w:lang w:val="hy-AM"/>
        </w:rPr>
      </w:pPr>
      <w:r w:rsidRPr="00FA52C1">
        <w:rPr>
          <w:rFonts w:ascii="GHEA Grapalat" w:hAnsi="GHEA Grapalat"/>
          <w:b/>
          <w:sz w:val="24"/>
          <w:szCs w:val="24"/>
          <w:lang w:val="hy-AM"/>
        </w:rPr>
        <w:t xml:space="preserve"> ՀԻԴՐՈՏԵԽՆԻԿԱԿԱՆ </w:t>
      </w:r>
      <w:r w:rsidRPr="00FA52C1">
        <w:rPr>
          <w:rFonts w:ascii="GHEA Grapalat" w:hAnsi="GHEA Grapalat"/>
          <w:b/>
          <w:bCs/>
          <w:sz w:val="24"/>
          <w:szCs w:val="24"/>
          <w:lang w:val="hy-AM"/>
        </w:rPr>
        <w:t>ԿԱՌՈՒՑՎԱԾՔՆԵՐԻ</w:t>
      </w:r>
      <w:r w:rsidRPr="00FA52C1">
        <w:rPr>
          <w:rFonts w:ascii="GHEA Grapalat" w:hAnsi="GHEA Grapalat"/>
          <w:b/>
          <w:sz w:val="24"/>
          <w:szCs w:val="24"/>
          <w:lang w:val="hy-AM"/>
        </w:rPr>
        <w:t xml:space="preserve"> ՊԱՇՏՊԱՆՈՒԹՅՈՒՆԸ ԿԵՆՍԱԲԱՆԱԿԱՆ ԿՈՌՈԶԻԱՅԻՑ  </w:t>
      </w:r>
    </w:p>
    <w:p w14:paraId="418CB130" w14:textId="77777777" w:rsidR="00DD4EB7" w:rsidRPr="00FA52C1" w:rsidRDefault="00DD4EB7" w:rsidP="00DD4EB7">
      <w:pPr>
        <w:pStyle w:val="ListParagraph"/>
        <w:tabs>
          <w:tab w:val="left" w:pos="1440"/>
          <w:tab w:val="left" w:pos="1620"/>
          <w:tab w:val="left" w:pos="1890"/>
        </w:tabs>
        <w:spacing w:line="360" w:lineRule="auto"/>
        <w:ind w:right="-1" w:firstLine="0"/>
        <w:rPr>
          <w:rFonts w:ascii="GHEA Grapalat" w:hAnsi="GHEA Grapalat"/>
          <w:b/>
          <w:sz w:val="24"/>
          <w:szCs w:val="24"/>
          <w:lang w:val="hy-AM"/>
        </w:rPr>
      </w:pPr>
    </w:p>
    <w:p w14:paraId="4D7645FE"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lastRenderedPageBreak/>
        <w:t>25</w:t>
      </w:r>
      <w:r w:rsidR="00110721" w:rsidRPr="00185097">
        <w:rPr>
          <w:rFonts w:ascii="GHEA Grapalat" w:hAnsi="GHEA Grapalat"/>
          <w:b/>
          <w:bCs/>
          <w:sz w:val="24"/>
          <w:szCs w:val="24"/>
        </w:rPr>
        <w:t>9</w:t>
      </w:r>
      <w:r w:rsidR="00D26F7C" w:rsidRPr="00FA52C1">
        <w:rPr>
          <w:rFonts w:ascii="GHEA Grapalat" w:hAnsi="GHEA Grapalat"/>
          <w:b/>
          <w:bCs/>
          <w:sz w:val="24"/>
          <w:szCs w:val="24"/>
        </w:rPr>
        <w:t>.</w:t>
      </w:r>
      <w:r w:rsidR="00D26F7C" w:rsidRPr="00FA52C1">
        <w:rPr>
          <w:rFonts w:ascii="GHEA Grapalat" w:hAnsi="GHEA Grapalat"/>
          <w:sz w:val="24"/>
          <w:szCs w:val="24"/>
        </w:rPr>
        <w:t xml:space="preserve"> Սույն նորմերը կիրառվում են հիդրոտեխնիկական կառուցվածքների (ամբարտակներ, ջրարգելակներ, խողովակաշարեր, ափապաշտպան և այլ կառույցներ) համար՝ համաձայն </w:t>
      </w:r>
      <w:r w:rsidR="00D26F7C" w:rsidRPr="00FA52C1">
        <w:rPr>
          <w:rFonts w:ascii="GHEA Grapalat" w:eastAsia="Times New Roman" w:hAnsi="GHEA Grapalat" w:cs="Times New Roman"/>
          <w:sz w:val="24"/>
          <w:szCs w:val="24"/>
        </w:rPr>
        <w:t>ՀՀՇՆ 33-01</w:t>
      </w:r>
      <w:r w:rsidR="005E7F48" w:rsidRPr="00FA52C1">
        <w:rPr>
          <w:rFonts w:ascii="GHEA Grapalat" w:eastAsia="Times New Roman" w:hAnsi="GHEA Grapalat" w:cs="Times New Roman"/>
          <w:sz w:val="24"/>
          <w:szCs w:val="24"/>
        </w:rPr>
        <w:t xml:space="preserve"> </w:t>
      </w:r>
      <w:r w:rsidR="005E7F48" w:rsidRPr="00FA52C1">
        <w:rPr>
          <w:rFonts w:ascii="GHEA Grapalat" w:hAnsi="GHEA Grapalat"/>
          <w:sz w:val="24"/>
          <w:szCs w:val="24"/>
        </w:rPr>
        <w:t>շինարարական նորմերի</w:t>
      </w:r>
      <w:r w:rsidR="00D26F7C" w:rsidRPr="00FA52C1">
        <w:rPr>
          <w:rFonts w:ascii="GHEA Grapalat" w:hAnsi="GHEA Grapalat"/>
          <w:sz w:val="24"/>
          <w:szCs w:val="24"/>
        </w:rPr>
        <w:t xml:space="preserve">:   </w:t>
      </w:r>
    </w:p>
    <w:p w14:paraId="4D680D05"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110721" w:rsidRPr="00185097">
        <w:rPr>
          <w:rFonts w:ascii="GHEA Grapalat" w:hAnsi="GHEA Grapalat"/>
          <w:b/>
          <w:bCs/>
          <w:sz w:val="24"/>
          <w:szCs w:val="24"/>
        </w:rPr>
        <w:t>60</w:t>
      </w:r>
      <w:r w:rsidR="00110721" w:rsidRPr="00185097">
        <w:rPr>
          <w:rFonts w:ascii="GHEA Grapalat" w:hAnsi="GHEA Grapalat" w:cs="Cambria Math"/>
          <w:b/>
          <w:bCs/>
          <w:sz w:val="24"/>
          <w:szCs w:val="24"/>
        </w:rPr>
        <w:t>.</w:t>
      </w:r>
      <w:r w:rsidR="00D26F7C" w:rsidRPr="00FA52C1">
        <w:rPr>
          <w:rFonts w:ascii="GHEA Grapalat" w:hAnsi="GHEA Grapalat"/>
          <w:b/>
          <w:bCs/>
          <w:sz w:val="24"/>
          <w:szCs w:val="24"/>
        </w:rPr>
        <w:t xml:space="preserve"> </w:t>
      </w:r>
      <w:r w:rsidR="00DE1221" w:rsidRPr="00FA52C1">
        <w:rPr>
          <w:rFonts w:ascii="GHEA Grapalat" w:hAnsi="GHEA Grapalat"/>
          <w:sz w:val="24"/>
          <w:szCs w:val="24"/>
        </w:rPr>
        <w:t>Համաձայն սույն նորմերի պահանջների, հ</w:t>
      </w:r>
      <w:r w:rsidR="00D26F7C" w:rsidRPr="00FA52C1">
        <w:rPr>
          <w:rFonts w:ascii="GHEA Grapalat" w:hAnsi="GHEA Grapalat"/>
          <w:sz w:val="24"/>
          <w:szCs w:val="24"/>
        </w:rPr>
        <w:t>իդրոտեխնիկական կառուցվածքների (ՀՏԿ) կենսակո</w:t>
      </w:r>
      <w:r w:rsidR="00E60F58" w:rsidRPr="00FA52C1">
        <w:rPr>
          <w:rFonts w:ascii="GHEA Grapalat" w:hAnsi="GHEA Grapalat"/>
          <w:sz w:val="24"/>
          <w:szCs w:val="24"/>
        </w:rPr>
        <w:t>ռ</w:t>
      </w:r>
      <w:r w:rsidR="00D26F7C" w:rsidRPr="00FA52C1">
        <w:rPr>
          <w:rFonts w:ascii="GHEA Grapalat" w:hAnsi="GHEA Grapalat"/>
          <w:sz w:val="24"/>
          <w:szCs w:val="24"/>
        </w:rPr>
        <w:t>ոզիայից պաշտպանությունը</w:t>
      </w:r>
      <w:r w:rsidR="00DE1221" w:rsidRPr="00FA52C1">
        <w:rPr>
          <w:rFonts w:ascii="GHEA Grapalat" w:hAnsi="GHEA Grapalat"/>
          <w:sz w:val="24"/>
          <w:szCs w:val="24"/>
        </w:rPr>
        <w:t xml:space="preserve"> </w:t>
      </w:r>
      <w:r w:rsidR="00D26F7C" w:rsidRPr="00FA52C1">
        <w:rPr>
          <w:rFonts w:ascii="GHEA Grapalat" w:hAnsi="GHEA Grapalat"/>
          <w:sz w:val="24"/>
          <w:szCs w:val="24"/>
        </w:rPr>
        <w:t xml:space="preserve">պետք է իրականացվի հաշվի առնելով շահագործման միջավայրի քիմիական ագրեսիվ ազդեցությունները՝ պարբերական խոնավացումն ու չորացումը, սառչումն ու հալումը: </w:t>
      </w:r>
    </w:p>
    <w:p w14:paraId="2BC85A4D"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324091" w:rsidRPr="00185097">
        <w:rPr>
          <w:rFonts w:ascii="GHEA Grapalat" w:hAnsi="GHEA Grapalat"/>
          <w:b/>
          <w:bCs/>
          <w:sz w:val="24"/>
          <w:szCs w:val="24"/>
        </w:rPr>
        <w:t>60</w:t>
      </w:r>
      <w:r w:rsidR="00324091" w:rsidRPr="00185097">
        <w:rPr>
          <w:rFonts w:ascii="GHEA Grapalat" w:hAnsi="GHEA Grapalat" w:cs="Cambria Math"/>
          <w:b/>
          <w:bCs/>
          <w:sz w:val="24"/>
          <w:szCs w:val="24"/>
        </w:rPr>
        <w:t>.</w:t>
      </w:r>
      <w:r w:rsidR="00D26F7C" w:rsidRPr="00FA52C1">
        <w:rPr>
          <w:rFonts w:ascii="GHEA Grapalat" w:hAnsi="GHEA Grapalat"/>
          <w:sz w:val="24"/>
          <w:szCs w:val="24"/>
        </w:rPr>
        <w:t xml:space="preserve"> Հիդրոտեխնիկական </w:t>
      </w:r>
      <w:r w:rsidR="00873270" w:rsidRPr="00FA52C1">
        <w:rPr>
          <w:rFonts w:ascii="GHEA Grapalat" w:hAnsi="GHEA Grapalat"/>
          <w:sz w:val="24"/>
          <w:szCs w:val="24"/>
        </w:rPr>
        <w:t>կառուցվածքների</w:t>
      </w:r>
      <w:r w:rsidR="00D26F7C" w:rsidRPr="00FA52C1">
        <w:rPr>
          <w:rFonts w:ascii="GHEA Grapalat" w:hAnsi="GHEA Grapalat"/>
          <w:sz w:val="24"/>
          <w:szCs w:val="24"/>
        </w:rPr>
        <w:t xml:space="preserve"> կենսավնասվածքների բնույթն ու ինտենսիվությունը պայմանավորված են բազմաթիվ գործոններով, որոնցից հիմնականները (շահագործման ընթացքում միկրոօրգանիզմների հարմարումը և տեսակային ընտրությունը) կախված են վնասակար օրգանիզմների ձևաբանաֆիզիոլոգիական և կենսաքիմիական առանձնահատկություններից և շրջակա միջավայրի գործոններից, ինչը կանխորոշում է տվյալ </w:t>
      </w:r>
      <w:r w:rsidR="00873270" w:rsidRPr="00FA52C1">
        <w:rPr>
          <w:rFonts w:ascii="GHEA Grapalat" w:hAnsi="GHEA Grapalat"/>
          <w:sz w:val="24"/>
          <w:szCs w:val="24"/>
        </w:rPr>
        <w:t>կառուցվածքների</w:t>
      </w:r>
      <w:r w:rsidR="00D26F7C" w:rsidRPr="00FA52C1">
        <w:rPr>
          <w:rFonts w:ascii="GHEA Grapalat" w:hAnsi="GHEA Grapalat"/>
          <w:sz w:val="24"/>
          <w:szCs w:val="24"/>
        </w:rPr>
        <w:t xml:space="preserve"> պաշտպանության մեթոդների ընտրությունը:  ՀՏԿ-ների համար բնութագրական է կենսավնասվածքների սիներգիզմը՝ կապված քայքայման գործընթացների փոխադարձ խթանման (կոռոզիա, ծերացում, կենսավնասվածքներ), ինչպես նաև բիոցենոզի զարգացման հետ: Կենսապայմաններին և սննդի աղբյուրներին միկրոօրգանիզմների բարձր հարմարվողականությունը անհնարին է դարձնում երկրորդային պաշտպանության կենսադիմացկուն երկարաժամկետ նյութերի ստացումը և պաշտպանության մեթոդների միասնականացումը (ունիֆիկացումը)։</w:t>
      </w:r>
    </w:p>
    <w:p w14:paraId="403CFB83"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193282" w:rsidRPr="00185097">
        <w:rPr>
          <w:rFonts w:ascii="GHEA Grapalat" w:hAnsi="GHEA Grapalat"/>
          <w:b/>
          <w:bCs/>
          <w:sz w:val="24"/>
          <w:szCs w:val="24"/>
        </w:rPr>
        <w:t>61.</w:t>
      </w:r>
      <w:r w:rsidR="00D26F7C" w:rsidRPr="00FA52C1">
        <w:rPr>
          <w:rFonts w:ascii="GHEA Grapalat" w:hAnsi="GHEA Grapalat"/>
          <w:sz w:val="24"/>
          <w:szCs w:val="24"/>
        </w:rPr>
        <w:t xml:space="preserve"> Շինանյութերի և կոնստրուկցիաների հիմնական կենսաքայքայիչներից են՝ մանրէները, սնկերը, ջրիմուռները, քարաքոսները, մամուռները, ինքնացան խոտերն ու ծառերը: Կենսաքայքայիչների կողմից շինանյութերի կենսավնասման տեսակները բերված են աղյուսակ </w:t>
      </w:r>
      <w:r w:rsidR="00B30182" w:rsidRPr="00FA52C1">
        <w:rPr>
          <w:rFonts w:ascii="GHEA Grapalat" w:hAnsi="GHEA Grapalat"/>
          <w:sz w:val="24"/>
          <w:szCs w:val="24"/>
        </w:rPr>
        <w:t>65</w:t>
      </w:r>
      <w:r w:rsidR="00D26F7C" w:rsidRPr="00FA52C1">
        <w:rPr>
          <w:rFonts w:ascii="GHEA Grapalat" w:hAnsi="GHEA Grapalat"/>
          <w:sz w:val="24"/>
          <w:szCs w:val="24"/>
        </w:rPr>
        <w:t>-ում: Տարբերակվում են միկրո- և մակրոկենսաքայքայիչներ: ՀՏԿ-ների վրա ամենատարածված միկրո</w:t>
      </w:r>
      <w:r w:rsidR="00193282" w:rsidRPr="00185097">
        <w:rPr>
          <w:rFonts w:ascii="GHEA Grapalat" w:hAnsi="GHEA Grapalat"/>
          <w:sz w:val="24"/>
          <w:szCs w:val="24"/>
        </w:rPr>
        <w:t xml:space="preserve"> </w:t>
      </w:r>
      <w:r w:rsidR="00D26F7C" w:rsidRPr="00FA52C1">
        <w:rPr>
          <w:rFonts w:ascii="GHEA Grapalat" w:hAnsi="GHEA Grapalat"/>
          <w:sz w:val="24"/>
          <w:szCs w:val="24"/>
        </w:rPr>
        <w:t xml:space="preserve">և մակրոկենսաքայքայիչների տեսակային կազմը ներկայացված է աղյուսակներ </w:t>
      </w:r>
      <w:r w:rsidR="00B30182" w:rsidRPr="00FA52C1">
        <w:rPr>
          <w:rFonts w:ascii="GHEA Grapalat" w:hAnsi="GHEA Grapalat"/>
          <w:sz w:val="24"/>
          <w:szCs w:val="24"/>
        </w:rPr>
        <w:t>66</w:t>
      </w:r>
      <w:r w:rsidR="00D26F7C" w:rsidRPr="00FA52C1">
        <w:rPr>
          <w:rFonts w:ascii="GHEA Grapalat" w:hAnsi="GHEA Grapalat"/>
          <w:sz w:val="24"/>
          <w:szCs w:val="24"/>
        </w:rPr>
        <w:t xml:space="preserve">-ում և </w:t>
      </w:r>
      <w:r w:rsidR="00B30182" w:rsidRPr="00FA52C1">
        <w:rPr>
          <w:rFonts w:ascii="GHEA Grapalat" w:hAnsi="GHEA Grapalat"/>
          <w:sz w:val="24"/>
          <w:szCs w:val="24"/>
        </w:rPr>
        <w:t>67</w:t>
      </w:r>
      <w:r w:rsidR="00D26F7C" w:rsidRPr="00FA52C1">
        <w:rPr>
          <w:rFonts w:ascii="GHEA Grapalat" w:hAnsi="GHEA Grapalat"/>
          <w:sz w:val="24"/>
          <w:szCs w:val="24"/>
        </w:rPr>
        <w:t xml:space="preserve">-ում:    </w:t>
      </w:r>
    </w:p>
    <w:p w14:paraId="7E89ABA0"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193282" w:rsidRPr="00185097">
        <w:rPr>
          <w:rFonts w:ascii="GHEA Grapalat" w:hAnsi="GHEA Grapalat"/>
          <w:b/>
          <w:bCs/>
          <w:sz w:val="24"/>
          <w:szCs w:val="24"/>
        </w:rPr>
        <w:t>62.</w:t>
      </w:r>
      <w:r w:rsidR="00D26F7C" w:rsidRPr="00FA52C1">
        <w:rPr>
          <w:rFonts w:ascii="GHEA Grapalat" w:hAnsi="GHEA Grapalat"/>
          <w:sz w:val="24"/>
          <w:szCs w:val="24"/>
        </w:rPr>
        <w:t xml:space="preserve"> Կենսավնասվածքներից ՀՏԿ-ների պաշտպանության մեթոդներն են՝ մեխանիկական, ֆիզիկական, քիմիական, կենսաբանական և համակցված: Դրանց ընտրությունը պետք է հիմնված լինի ՀՏԿ-ների շահագործման ցիկլի տնտեսական արդյունավետության վրա և իրականացվի` հաշվի առնելով. </w:t>
      </w:r>
    </w:p>
    <w:p w14:paraId="028A0D91" w14:textId="77777777" w:rsidR="00D26F7C" w:rsidRPr="00FA52C1" w:rsidRDefault="00D26F7C" w:rsidP="00FA52C1">
      <w:pPr>
        <w:pStyle w:val="ListParagraph"/>
        <w:numPr>
          <w:ilvl w:val="0"/>
          <w:numId w:val="46"/>
        </w:numPr>
        <w:tabs>
          <w:tab w:val="left" w:pos="1440"/>
          <w:tab w:val="left" w:pos="1620"/>
          <w:tab w:val="left" w:pos="1890"/>
        </w:tabs>
        <w:spacing w:line="360" w:lineRule="auto"/>
        <w:ind w:left="0" w:firstLine="720"/>
        <w:contextualSpacing w:val="0"/>
        <w:jc w:val="both"/>
        <w:rPr>
          <w:rFonts w:ascii="GHEA Grapalat" w:hAnsi="GHEA Grapalat"/>
          <w:sz w:val="24"/>
          <w:szCs w:val="24"/>
          <w:lang w:val="hy-AM"/>
        </w:rPr>
      </w:pPr>
      <w:r w:rsidRPr="00FA52C1">
        <w:rPr>
          <w:rFonts w:ascii="GHEA Grapalat" w:hAnsi="GHEA Grapalat"/>
          <w:sz w:val="24"/>
          <w:szCs w:val="24"/>
          <w:lang w:val="hy-AM"/>
        </w:rPr>
        <w:t>միկրոօրգանիզմներ-կենսաքայքայիչների լայն տեսականու դեմ պայքարի ապացուցված արդյունավետությունը,</w:t>
      </w:r>
    </w:p>
    <w:p w14:paraId="053731A5" w14:textId="77777777" w:rsidR="00D26F7C" w:rsidRPr="00FA52C1" w:rsidRDefault="00D26F7C" w:rsidP="00FA52C1">
      <w:pPr>
        <w:pStyle w:val="ListParagraph"/>
        <w:numPr>
          <w:ilvl w:val="0"/>
          <w:numId w:val="46"/>
        </w:numPr>
        <w:tabs>
          <w:tab w:val="left" w:pos="1440"/>
          <w:tab w:val="left" w:pos="1620"/>
          <w:tab w:val="left" w:pos="1890"/>
        </w:tabs>
        <w:spacing w:line="360" w:lineRule="auto"/>
        <w:ind w:left="0" w:firstLine="720"/>
        <w:contextualSpacing w:val="0"/>
        <w:jc w:val="both"/>
        <w:rPr>
          <w:rFonts w:ascii="GHEA Grapalat" w:hAnsi="GHEA Grapalat"/>
          <w:sz w:val="24"/>
          <w:szCs w:val="24"/>
        </w:rPr>
      </w:pPr>
      <w:r w:rsidRPr="00FA52C1">
        <w:rPr>
          <w:rFonts w:ascii="GHEA Grapalat" w:hAnsi="GHEA Grapalat"/>
          <w:sz w:val="24"/>
          <w:szCs w:val="24"/>
        </w:rPr>
        <w:lastRenderedPageBreak/>
        <w:t>միկրոկենսաբանական տիղմի քայքայման ունակությունը</w:t>
      </w:r>
      <w:r w:rsidRPr="00FA52C1">
        <w:rPr>
          <w:rFonts w:ascii="GHEA Grapalat" w:hAnsi="GHEA Grapalat"/>
          <w:sz w:val="24"/>
          <w:szCs w:val="24"/>
          <w:lang w:val="hy-AM"/>
        </w:rPr>
        <w:t>,</w:t>
      </w:r>
    </w:p>
    <w:p w14:paraId="317842BD" w14:textId="77777777" w:rsidR="00D26F7C" w:rsidRPr="00FA52C1" w:rsidRDefault="00D26F7C" w:rsidP="00FA52C1">
      <w:pPr>
        <w:pStyle w:val="ListParagraph"/>
        <w:numPr>
          <w:ilvl w:val="0"/>
          <w:numId w:val="46"/>
        </w:numPr>
        <w:tabs>
          <w:tab w:val="left" w:pos="1440"/>
          <w:tab w:val="left" w:pos="1620"/>
          <w:tab w:val="left" w:pos="1890"/>
        </w:tabs>
        <w:spacing w:line="360" w:lineRule="auto"/>
        <w:ind w:left="0" w:firstLine="720"/>
        <w:contextualSpacing w:val="0"/>
        <w:jc w:val="both"/>
        <w:rPr>
          <w:rFonts w:ascii="GHEA Grapalat" w:hAnsi="GHEA Grapalat"/>
          <w:sz w:val="24"/>
          <w:szCs w:val="24"/>
        </w:rPr>
      </w:pPr>
      <w:r w:rsidRPr="00FA52C1">
        <w:rPr>
          <w:rFonts w:ascii="GHEA Grapalat" w:hAnsi="GHEA Grapalat"/>
          <w:sz w:val="24"/>
          <w:szCs w:val="24"/>
        </w:rPr>
        <w:t>կոնստրուկցիաների նյութերի և պաշտպանական տարբեր միջոցների (այդ թվում՝ պողպատի կոռոզիայի դանդաղիչների), ինչպես նաև շրջակա միջավայրի հետ ֆիզիկական ու քիմիական համատեղելիությունը</w:t>
      </w:r>
      <w:r w:rsidRPr="00FA52C1">
        <w:rPr>
          <w:rFonts w:ascii="GHEA Grapalat" w:hAnsi="GHEA Grapalat"/>
          <w:sz w:val="24"/>
          <w:szCs w:val="24"/>
          <w:lang w:val="hy-AM"/>
        </w:rPr>
        <w:t>,</w:t>
      </w:r>
    </w:p>
    <w:p w14:paraId="6DA5152E" w14:textId="77777777" w:rsidR="00D26F7C" w:rsidRPr="00FA52C1" w:rsidRDefault="00D26F7C" w:rsidP="00FA52C1">
      <w:pPr>
        <w:pStyle w:val="ListParagraph"/>
        <w:numPr>
          <w:ilvl w:val="0"/>
          <w:numId w:val="46"/>
        </w:numPr>
        <w:tabs>
          <w:tab w:val="left" w:pos="1440"/>
          <w:tab w:val="left" w:pos="1620"/>
          <w:tab w:val="left" w:pos="1890"/>
        </w:tabs>
        <w:spacing w:line="360" w:lineRule="auto"/>
        <w:ind w:left="0" w:firstLine="720"/>
        <w:contextualSpacing w:val="0"/>
        <w:jc w:val="both"/>
        <w:rPr>
          <w:rFonts w:ascii="GHEA Grapalat" w:hAnsi="GHEA Grapalat"/>
          <w:sz w:val="24"/>
          <w:szCs w:val="24"/>
        </w:rPr>
      </w:pPr>
      <w:r w:rsidRPr="00FA52C1">
        <w:rPr>
          <w:rFonts w:ascii="GHEA Grapalat" w:hAnsi="GHEA Grapalat"/>
          <w:sz w:val="24"/>
          <w:szCs w:val="24"/>
        </w:rPr>
        <w:t>օգտագործման և պահպանման դյուրինությունը</w:t>
      </w:r>
      <w:r w:rsidRPr="00FA52C1">
        <w:rPr>
          <w:rFonts w:ascii="GHEA Grapalat" w:hAnsi="GHEA Grapalat"/>
          <w:sz w:val="24"/>
          <w:szCs w:val="24"/>
          <w:lang w:val="hy-AM"/>
        </w:rPr>
        <w:t>,</w:t>
      </w:r>
    </w:p>
    <w:p w14:paraId="712A7012" w14:textId="77777777" w:rsidR="00D26F7C" w:rsidRPr="00FA52C1" w:rsidRDefault="00D26F7C" w:rsidP="00FA52C1">
      <w:pPr>
        <w:pStyle w:val="ListParagraph"/>
        <w:numPr>
          <w:ilvl w:val="0"/>
          <w:numId w:val="46"/>
        </w:numPr>
        <w:tabs>
          <w:tab w:val="left" w:pos="1440"/>
          <w:tab w:val="left" w:pos="1620"/>
          <w:tab w:val="left" w:pos="1890"/>
        </w:tabs>
        <w:spacing w:line="360" w:lineRule="auto"/>
        <w:ind w:left="0" w:firstLine="720"/>
        <w:contextualSpacing w:val="0"/>
        <w:jc w:val="both"/>
        <w:rPr>
          <w:rFonts w:ascii="GHEA Grapalat" w:hAnsi="GHEA Grapalat"/>
          <w:sz w:val="24"/>
          <w:szCs w:val="24"/>
        </w:rPr>
      </w:pPr>
      <w:r w:rsidRPr="00FA52C1">
        <w:rPr>
          <w:rFonts w:ascii="GHEA Grapalat" w:hAnsi="GHEA Grapalat"/>
          <w:sz w:val="24"/>
          <w:szCs w:val="24"/>
        </w:rPr>
        <w:t>ընդունելի կենս</w:t>
      </w:r>
      <w:r w:rsidR="001D7C58" w:rsidRPr="00FA52C1">
        <w:rPr>
          <w:rFonts w:ascii="GHEA Grapalat" w:hAnsi="GHEA Grapalat"/>
          <w:sz w:val="24"/>
          <w:szCs w:val="24"/>
          <w:lang w:val="hy-AM"/>
        </w:rPr>
        <w:t>ա</w:t>
      </w:r>
      <w:r w:rsidR="00E32F57" w:rsidRPr="00FA52C1">
        <w:rPr>
          <w:rFonts w:ascii="GHEA Grapalat" w:hAnsi="GHEA Grapalat"/>
          <w:sz w:val="24"/>
          <w:szCs w:val="24"/>
          <w:lang w:val="hy-AM"/>
        </w:rPr>
        <w:t>դեգրադացիան</w:t>
      </w:r>
      <w:r w:rsidRPr="00FA52C1">
        <w:rPr>
          <w:rFonts w:ascii="GHEA Grapalat" w:hAnsi="GHEA Grapalat"/>
          <w:sz w:val="24"/>
          <w:szCs w:val="24"/>
        </w:rPr>
        <w:t xml:space="preserve">։     </w:t>
      </w:r>
    </w:p>
    <w:p w14:paraId="041A496B" w14:textId="77777777" w:rsidR="00D26F7C" w:rsidRPr="00185097" w:rsidRDefault="003008DF" w:rsidP="00FA52C1">
      <w:pPr>
        <w:tabs>
          <w:tab w:val="left" w:pos="1440"/>
          <w:tab w:val="left" w:pos="1620"/>
          <w:tab w:val="left" w:pos="1890"/>
        </w:tabs>
        <w:spacing w:line="360" w:lineRule="auto"/>
        <w:ind w:firstLine="720"/>
        <w:jc w:val="both"/>
        <w:rPr>
          <w:rFonts w:ascii="GHEA Grapalat" w:hAnsi="GHEA Grapalat"/>
          <w:sz w:val="24"/>
          <w:szCs w:val="24"/>
          <w:lang w:val="ru-RU"/>
        </w:rPr>
      </w:pPr>
      <w:r w:rsidRPr="00FA52C1">
        <w:rPr>
          <w:rFonts w:ascii="GHEA Grapalat" w:hAnsi="GHEA Grapalat"/>
          <w:b/>
          <w:bCs/>
          <w:sz w:val="24"/>
          <w:szCs w:val="24"/>
        </w:rPr>
        <w:t>2</w:t>
      </w:r>
      <w:r w:rsidR="00193282" w:rsidRPr="00185097">
        <w:rPr>
          <w:rFonts w:ascii="GHEA Grapalat" w:hAnsi="GHEA Grapalat"/>
          <w:b/>
          <w:bCs/>
          <w:sz w:val="24"/>
          <w:szCs w:val="24"/>
          <w:lang w:val="ru-RU"/>
        </w:rPr>
        <w:t>63</w:t>
      </w:r>
      <w:r w:rsidR="00193282" w:rsidRPr="00185097">
        <w:rPr>
          <w:rFonts w:ascii="GHEA Grapalat" w:hAnsi="GHEA Grapalat" w:cs="Cambria Math"/>
          <w:b/>
          <w:bCs/>
          <w:sz w:val="24"/>
          <w:szCs w:val="24"/>
          <w:lang w:val="ru-RU"/>
        </w:rPr>
        <w:t>.</w:t>
      </w:r>
      <w:r w:rsidR="00D26F7C" w:rsidRPr="00FA52C1">
        <w:rPr>
          <w:rFonts w:ascii="GHEA Grapalat" w:hAnsi="GHEA Grapalat"/>
          <w:sz w:val="24"/>
          <w:szCs w:val="24"/>
        </w:rPr>
        <w:t xml:space="preserve"> Հիդրոտեխնիկական կառույցների բետոնե, երկաթբետոնե, մետաղական, քարե և փայտե կոնստրուկցիաների կենսա</w:t>
      </w:r>
      <w:r w:rsidR="00E32F57" w:rsidRPr="00FA52C1">
        <w:rPr>
          <w:rFonts w:ascii="GHEA Grapalat" w:hAnsi="GHEA Grapalat"/>
          <w:sz w:val="24"/>
          <w:szCs w:val="24"/>
        </w:rPr>
        <w:t xml:space="preserve">բանական </w:t>
      </w:r>
      <w:r w:rsidR="00D26F7C" w:rsidRPr="00FA52C1">
        <w:rPr>
          <w:rFonts w:ascii="GHEA Grapalat" w:hAnsi="GHEA Grapalat"/>
          <w:sz w:val="24"/>
          <w:szCs w:val="24"/>
        </w:rPr>
        <w:t>կոռոզի</w:t>
      </w:r>
      <w:r w:rsidR="00E32F57" w:rsidRPr="00FA52C1">
        <w:rPr>
          <w:rFonts w:ascii="GHEA Grapalat" w:hAnsi="GHEA Grapalat"/>
          <w:sz w:val="24"/>
          <w:szCs w:val="24"/>
        </w:rPr>
        <w:t>այից</w:t>
      </w:r>
      <w:r w:rsidR="00D26F7C" w:rsidRPr="00FA52C1">
        <w:rPr>
          <w:rFonts w:ascii="GHEA Grapalat" w:hAnsi="GHEA Grapalat"/>
          <w:sz w:val="24"/>
          <w:szCs w:val="24"/>
        </w:rPr>
        <w:t xml:space="preserve"> պաշտպանության նախագծումն իրականացվում է՝ հաշվի առնելով 5 և 6 բաժինների և </w:t>
      </w:r>
      <w:r w:rsidR="00B30182" w:rsidRPr="00FA52C1">
        <w:rPr>
          <w:rFonts w:ascii="GHEA Grapalat" w:hAnsi="GHEA Grapalat"/>
          <w:sz w:val="24"/>
          <w:szCs w:val="24"/>
          <w:lang w:val="ru-RU"/>
        </w:rPr>
        <w:t>12</w:t>
      </w:r>
      <w:r w:rsidR="00DE1221" w:rsidRPr="00FA52C1">
        <w:rPr>
          <w:rFonts w:ascii="GHEA Grapalat" w:hAnsi="GHEA Grapalat"/>
          <w:sz w:val="24"/>
          <w:szCs w:val="24"/>
        </w:rPr>
        <w:t>-ի</w:t>
      </w:r>
      <w:r w:rsidR="00D26F7C" w:rsidRPr="00FA52C1">
        <w:rPr>
          <w:rFonts w:ascii="GHEA Grapalat" w:hAnsi="GHEA Grapalat"/>
          <w:sz w:val="24"/>
          <w:szCs w:val="24"/>
        </w:rPr>
        <w:t xml:space="preserve">, </w:t>
      </w:r>
      <w:r w:rsidR="00B30182" w:rsidRPr="00FA52C1">
        <w:rPr>
          <w:rFonts w:ascii="GHEA Grapalat" w:hAnsi="GHEA Grapalat"/>
          <w:sz w:val="24"/>
          <w:szCs w:val="24"/>
          <w:lang w:val="ru-RU"/>
        </w:rPr>
        <w:t>30</w:t>
      </w:r>
      <w:r w:rsidR="00DE1221" w:rsidRPr="00FA52C1">
        <w:rPr>
          <w:rFonts w:ascii="GHEA Grapalat" w:hAnsi="GHEA Grapalat"/>
          <w:sz w:val="24"/>
          <w:szCs w:val="24"/>
        </w:rPr>
        <w:t>-ի</w:t>
      </w:r>
      <w:r w:rsidR="00D26F7C" w:rsidRPr="00FA52C1">
        <w:rPr>
          <w:rFonts w:ascii="GHEA Grapalat" w:hAnsi="GHEA Grapalat"/>
          <w:sz w:val="24"/>
          <w:szCs w:val="24"/>
        </w:rPr>
        <w:t xml:space="preserve">, </w:t>
      </w:r>
      <w:r w:rsidR="00B30182" w:rsidRPr="00FA52C1">
        <w:rPr>
          <w:rFonts w:ascii="GHEA Grapalat" w:hAnsi="GHEA Grapalat"/>
          <w:sz w:val="24"/>
          <w:szCs w:val="24"/>
          <w:lang w:val="ru-RU"/>
        </w:rPr>
        <w:t>35</w:t>
      </w:r>
      <w:r w:rsidR="00DE1221" w:rsidRPr="00FA52C1">
        <w:rPr>
          <w:rFonts w:ascii="GHEA Grapalat" w:hAnsi="GHEA Grapalat"/>
          <w:sz w:val="24"/>
          <w:szCs w:val="24"/>
        </w:rPr>
        <w:t>-ի</w:t>
      </w:r>
      <w:r w:rsidR="00D26F7C" w:rsidRPr="00FA52C1">
        <w:rPr>
          <w:rFonts w:ascii="GHEA Grapalat" w:hAnsi="GHEA Grapalat"/>
          <w:sz w:val="24"/>
          <w:szCs w:val="24"/>
        </w:rPr>
        <w:t xml:space="preserve">, </w:t>
      </w:r>
      <w:r w:rsidR="00B30182" w:rsidRPr="00FA52C1">
        <w:rPr>
          <w:rFonts w:ascii="GHEA Grapalat" w:hAnsi="GHEA Grapalat"/>
          <w:sz w:val="24"/>
          <w:szCs w:val="24"/>
          <w:lang w:val="ru-RU"/>
        </w:rPr>
        <w:t>36</w:t>
      </w:r>
      <w:r w:rsidR="00DE1221" w:rsidRPr="00FA52C1">
        <w:rPr>
          <w:rFonts w:ascii="GHEA Grapalat" w:hAnsi="GHEA Grapalat"/>
          <w:sz w:val="24"/>
          <w:szCs w:val="24"/>
        </w:rPr>
        <w:t>-ի</w:t>
      </w:r>
      <w:r w:rsidR="00D26F7C" w:rsidRPr="00FA52C1">
        <w:rPr>
          <w:rFonts w:ascii="GHEA Grapalat" w:hAnsi="GHEA Grapalat"/>
          <w:sz w:val="24"/>
          <w:szCs w:val="24"/>
        </w:rPr>
        <w:t xml:space="preserve">, </w:t>
      </w:r>
      <w:r w:rsidR="00B30182" w:rsidRPr="00FA52C1">
        <w:rPr>
          <w:rFonts w:ascii="GHEA Grapalat" w:hAnsi="GHEA Grapalat"/>
          <w:sz w:val="24"/>
          <w:szCs w:val="24"/>
          <w:lang w:val="ru-RU"/>
        </w:rPr>
        <w:t>37</w:t>
      </w:r>
      <w:r w:rsidR="00DE1221" w:rsidRPr="00FA52C1">
        <w:rPr>
          <w:rFonts w:ascii="GHEA Grapalat" w:hAnsi="GHEA Grapalat"/>
          <w:sz w:val="24"/>
          <w:szCs w:val="24"/>
        </w:rPr>
        <w:t>-ի</w:t>
      </w:r>
      <w:r w:rsidR="00D26F7C" w:rsidRPr="00FA52C1">
        <w:rPr>
          <w:rFonts w:ascii="GHEA Grapalat" w:hAnsi="GHEA Grapalat"/>
          <w:sz w:val="24"/>
          <w:szCs w:val="24"/>
        </w:rPr>
        <w:t xml:space="preserve">, </w:t>
      </w:r>
      <w:r w:rsidR="00B30182" w:rsidRPr="00FA52C1">
        <w:rPr>
          <w:rFonts w:ascii="GHEA Grapalat" w:hAnsi="GHEA Grapalat"/>
          <w:sz w:val="24"/>
          <w:szCs w:val="24"/>
          <w:lang w:val="ru-RU"/>
        </w:rPr>
        <w:t>38</w:t>
      </w:r>
      <w:r w:rsidR="00D26F7C" w:rsidRPr="00FA52C1">
        <w:rPr>
          <w:rFonts w:ascii="GHEA Grapalat" w:hAnsi="GHEA Grapalat"/>
          <w:sz w:val="24"/>
          <w:szCs w:val="24"/>
        </w:rPr>
        <w:t xml:space="preserve">-ի և </w:t>
      </w:r>
      <w:r w:rsidR="008F6BC0" w:rsidRPr="00185097">
        <w:rPr>
          <w:rFonts w:ascii="GHEA Grapalat" w:hAnsi="GHEA Grapalat"/>
          <w:sz w:val="24"/>
          <w:szCs w:val="24"/>
          <w:lang w:val="ru-RU"/>
        </w:rPr>
        <w:t>65-71-</w:t>
      </w:r>
      <w:r w:rsidR="005579E3" w:rsidRPr="00FA52C1">
        <w:rPr>
          <w:rFonts w:ascii="GHEA Grapalat" w:hAnsi="GHEA Grapalat"/>
          <w:sz w:val="24"/>
          <w:szCs w:val="24"/>
        </w:rPr>
        <w:t>րդ</w:t>
      </w:r>
      <w:r w:rsidR="008F6BC0" w:rsidRPr="00185097">
        <w:rPr>
          <w:rFonts w:ascii="GHEA Grapalat" w:hAnsi="GHEA Grapalat"/>
          <w:sz w:val="24"/>
          <w:szCs w:val="24"/>
          <w:lang w:val="ru-RU"/>
        </w:rPr>
        <w:t xml:space="preserve"> </w:t>
      </w:r>
      <w:r w:rsidR="008F6BC0" w:rsidRPr="00FA52C1">
        <w:rPr>
          <w:rFonts w:ascii="GHEA Grapalat" w:hAnsi="GHEA Grapalat"/>
          <w:sz w:val="24"/>
          <w:szCs w:val="24"/>
        </w:rPr>
        <w:t>աղյուսակներ</w:t>
      </w:r>
      <w:r w:rsidR="008F6BC0" w:rsidRPr="00FA52C1">
        <w:rPr>
          <w:rFonts w:ascii="GHEA Grapalat" w:hAnsi="GHEA Grapalat"/>
          <w:sz w:val="24"/>
          <w:szCs w:val="24"/>
          <w:lang w:val="en-US"/>
        </w:rPr>
        <w:t>ի</w:t>
      </w:r>
      <w:r w:rsidR="00D26F7C" w:rsidRPr="00FA52C1">
        <w:rPr>
          <w:rFonts w:ascii="GHEA Grapalat" w:hAnsi="GHEA Grapalat"/>
          <w:sz w:val="24"/>
          <w:szCs w:val="24"/>
        </w:rPr>
        <w:t xml:space="preserve"> պահանջները:</w:t>
      </w:r>
      <w:r w:rsidR="008F6BC0" w:rsidRPr="00185097">
        <w:rPr>
          <w:rFonts w:ascii="GHEA Grapalat" w:hAnsi="GHEA Grapalat"/>
          <w:sz w:val="24"/>
          <w:szCs w:val="24"/>
          <w:lang w:val="ru-RU"/>
        </w:rPr>
        <w:t xml:space="preserve"> </w:t>
      </w:r>
    </w:p>
    <w:p w14:paraId="7F7F507B"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193282" w:rsidRPr="00185097">
        <w:rPr>
          <w:rFonts w:ascii="GHEA Grapalat" w:hAnsi="GHEA Grapalat"/>
          <w:b/>
          <w:bCs/>
          <w:sz w:val="24"/>
          <w:szCs w:val="24"/>
          <w:lang w:val="ru-RU"/>
        </w:rPr>
        <w:t>64.</w:t>
      </w:r>
      <w:r w:rsidR="00D26F7C" w:rsidRPr="00FA52C1">
        <w:rPr>
          <w:rFonts w:ascii="GHEA Grapalat" w:hAnsi="GHEA Grapalat"/>
          <w:sz w:val="24"/>
          <w:szCs w:val="24"/>
        </w:rPr>
        <w:t xml:space="preserve"> Ջրային միջավայրում շահագործվող ՀՏԿ-ները ենթարկվում են ինտենսիվ բազմացող ջրային օրգանիզմների ազդեցությանը (փափկամարմիններ, խեցգետնանմաններ, ջրիմուռներ և այլն)։ Կոնստրուկցիաների պաշտպանության համար կիրառվում են հակադիր ուղղություններով բուսածածկվող լաքաներկային ծածկույթների կամ տոգորիչների ձև</w:t>
      </w:r>
      <w:r w:rsidR="008E1DDF" w:rsidRPr="00FA52C1">
        <w:rPr>
          <w:rFonts w:ascii="GHEA Grapalat" w:hAnsi="GHEA Grapalat"/>
          <w:sz w:val="24"/>
          <w:szCs w:val="24"/>
        </w:rPr>
        <w:t>ի</w:t>
      </w:r>
      <w:r w:rsidR="00D26F7C" w:rsidRPr="00FA52C1">
        <w:rPr>
          <w:rFonts w:ascii="GHEA Grapalat" w:hAnsi="GHEA Grapalat"/>
          <w:sz w:val="24"/>
          <w:szCs w:val="24"/>
        </w:rPr>
        <w:t xml:space="preserve"> բիոցիդներ, որոնց արդյունավետությունն ապացուցված է լաբորատոր և բնապայման հետազոտություններով: Բետոնե և երկաթբետոնե ՀՏԿ-ների պաշտպանությունն ապահովվում է չբուսապատվող բիոցիդային բետոններով՝ լաս</w:t>
      </w:r>
      <w:r w:rsidR="00B30D1C" w:rsidRPr="00FA52C1">
        <w:rPr>
          <w:rFonts w:ascii="GHEA Grapalat" w:hAnsi="GHEA Grapalat"/>
          <w:sz w:val="24"/>
          <w:szCs w:val="24"/>
        </w:rPr>
        <w:t>տ</w:t>
      </w:r>
      <w:r w:rsidR="00D26F7C" w:rsidRPr="00FA52C1">
        <w:rPr>
          <w:rFonts w:ascii="GHEA Grapalat" w:hAnsi="GHEA Grapalat"/>
          <w:sz w:val="24"/>
          <w:szCs w:val="24"/>
        </w:rPr>
        <w:t>անոքս տեսակի բիոցիդների կիրառմամբ։</w:t>
      </w:r>
    </w:p>
    <w:p w14:paraId="523F6AE1"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26</w:t>
      </w:r>
      <w:r w:rsidR="00193282" w:rsidRPr="00185097">
        <w:rPr>
          <w:rFonts w:ascii="GHEA Grapalat" w:hAnsi="GHEA Grapalat"/>
          <w:b/>
          <w:bCs/>
          <w:sz w:val="24"/>
          <w:szCs w:val="24"/>
        </w:rPr>
        <w:t>5</w:t>
      </w:r>
      <w:r w:rsidR="00193282" w:rsidRPr="00185097">
        <w:rPr>
          <w:rFonts w:ascii="GHEA Grapalat" w:hAnsi="GHEA Grapalat" w:cs="Cambria Math"/>
          <w:b/>
          <w:bCs/>
          <w:sz w:val="24"/>
          <w:szCs w:val="24"/>
        </w:rPr>
        <w:t>.</w:t>
      </w:r>
      <w:r w:rsidR="00D26F7C" w:rsidRPr="00FA52C1">
        <w:rPr>
          <w:rFonts w:ascii="GHEA Grapalat" w:hAnsi="GHEA Grapalat"/>
          <w:sz w:val="24"/>
          <w:szCs w:val="24"/>
        </w:rPr>
        <w:t xml:space="preserve"> Հիդրոտեխնիկական կառուցվածքների կարգը որոշվում է համաձայն </w:t>
      </w:r>
      <w:r w:rsidR="005E7F48" w:rsidRPr="00FA52C1">
        <w:rPr>
          <w:rFonts w:ascii="GHEA Grapalat" w:eastAsia="Times New Roman" w:hAnsi="GHEA Grapalat" w:cs="Times New Roman"/>
          <w:sz w:val="24"/>
          <w:szCs w:val="24"/>
        </w:rPr>
        <w:t xml:space="preserve">ՀՀՇՆ 33-01 </w:t>
      </w:r>
      <w:r w:rsidR="005E7F48" w:rsidRPr="00FA52C1">
        <w:rPr>
          <w:rFonts w:ascii="GHEA Grapalat" w:hAnsi="GHEA Grapalat"/>
          <w:sz w:val="24"/>
          <w:szCs w:val="24"/>
        </w:rPr>
        <w:t>շինարարական նորմերի</w:t>
      </w:r>
      <w:r w:rsidR="00D26F7C" w:rsidRPr="00FA52C1">
        <w:rPr>
          <w:rFonts w:ascii="GHEA Grapalat" w:hAnsi="GHEA Grapalat"/>
          <w:sz w:val="24"/>
          <w:szCs w:val="24"/>
        </w:rPr>
        <w:t xml:space="preserve">: Առաջին և երկրորդ կարգի ՀՏԿ-ների կոնստրուկցիաների համար ագրեսիվության աստիճանը բարձրացվում է մեկ մակարդակով: </w:t>
      </w:r>
      <w:r w:rsidR="008E1DDF" w:rsidRPr="00FA52C1">
        <w:rPr>
          <w:rFonts w:ascii="GHEA Grapalat" w:hAnsi="GHEA Grapalat"/>
          <w:sz w:val="24"/>
          <w:szCs w:val="24"/>
        </w:rPr>
        <w:t>Խիստ</w:t>
      </w:r>
      <w:r w:rsidR="00D26F7C" w:rsidRPr="00FA52C1">
        <w:rPr>
          <w:rFonts w:ascii="GHEA Grapalat" w:hAnsi="GHEA Grapalat"/>
          <w:sz w:val="24"/>
          <w:szCs w:val="24"/>
        </w:rPr>
        <w:t xml:space="preserve"> ագրեսիվ միջավայրերի դեպքում կենսակոռոզիայից պաշտպանությունն իրականացվում է համաձայն հատուկ նախագծի:      </w:t>
      </w:r>
    </w:p>
    <w:p w14:paraId="65F41EAA"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26</w:t>
      </w:r>
      <w:r w:rsidR="00193282" w:rsidRPr="00185097">
        <w:rPr>
          <w:rFonts w:ascii="GHEA Grapalat" w:hAnsi="GHEA Grapalat"/>
          <w:b/>
          <w:bCs/>
          <w:sz w:val="24"/>
          <w:szCs w:val="24"/>
        </w:rPr>
        <w:t>6</w:t>
      </w:r>
      <w:r w:rsidR="00193282" w:rsidRPr="00185097">
        <w:rPr>
          <w:rFonts w:ascii="GHEA Grapalat" w:hAnsi="GHEA Grapalat" w:cs="Cambria Math"/>
          <w:b/>
          <w:bCs/>
          <w:sz w:val="24"/>
          <w:szCs w:val="24"/>
        </w:rPr>
        <w:t>.</w:t>
      </w:r>
      <w:r w:rsidR="00D26F7C" w:rsidRPr="00FA52C1">
        <w:rPr>
          <w:rFonts w:ascii="GHEA Grapalat" w:hAnsi="GHEA Grapalat"/>
          <w:sz w:val="24"/>
          <w:szCs w:val="24"/>
        </w:rPr>
        <w:t xml:space="preserve"> Հիդրոտեխնիկական կառուցվածքների կոնստրուկցիաների կենս</w:t>
      </w:r>
      <w:r w:rsidR="00E60F58" w:rsidRPr="00FA52C1">
        <w:rPr>
          <w:rFonts w:ascii="GHEA Grapalat" w:hAnsi="GHEA Grapalat"/>
          <w:sz w:val="24"/>
          <w:szCs w:val="24"/>
        </w:rPr>
        <w:t>ա</w:t>
      </w:r>
      <w:r w:rsidR="00D26F7C" w:rsidRPr="00FA52C1">
        <w:rPr>
          <w:rFonts w:ascii="GHEA Grapalat" w:hAnsi="GHEA Grapalat"/>
          <w:sz w:val="24"/>
          <w:szCs w:val="24"/>
        </w:rPr>
        <w:t>բանական կոռոզիայից պաշտպանության նախագծմանը ներկայացվող պահանջներն ապահովվում են`</w:t>
      </w:r>
    </w:p>
    <w:p w14:paraId="6149534C" w14:textId="77777777" w:rsidR="00D26F7C" w:rsidRPr="00FA52C1" w:rsidRDefault="00D26F7C" w:rsidP="00FA52C1">
      <w:pPr>
        <w:pStyle w:val="ListParagraph"/>
        <w:numPr>
          <w:ilvl w:val="0"/>
          <w:numId w:val="47"/>
        </w:numPr>
        <w:tabs>
          <w:tab w:val="left" w:pos="1440"/>
          <w:tab w:val="left" w:pos="1620"/>
          <w:tab w:val="left" w:pos="1890"/>
        </w:tabs>
        <w:spacing w:line="360" w:lineRule="auto"/>
        <w:ind w:left="0" w:firstLine="720"/>
        <w:contextualSpacing w:val="0"/>
        <w:jc w:val="both"/>
        <w:rPr>
          <w:rFonts w:ascii="GHEA Grapalat" w:hAnsi="GHEA Grapalat"/>
          <w:sz w:val="24"/>
          <w:szCs w:val="24"/>
          <w:lang w:val="hy-AM"/>
        </w:rPr>
      </w:pPr>
      <w:r w:rsidRPr="00FA52C1">
        <w:rPr>
          <w:rFonts w:ascii="GHEA Grapalat" w:hAnsi="GHEA Grapalat"/>
          <w:sz w:val="24"/>
          <w:szCs w:val="24"/>
          <w:lang w:val="hy-AM"/>
        </w:rPr>
        <w:t>կենսաքայքայիչների ազդեցության նկատմամբ դիմացկուն նյութերի ընտրությամբ,</w:t>
      </w:r>
    </w:p>
    <w:p w14:paraId="550D67E5" w14:textId="77777777" w:rsidR="00D26F7C" w:rsidRPr="00FA52C1" w:rsidRDefault="00D26F7C" w:rsidP="00FA52C1">
      <w:pPr>
        <w:pStyle w:val="ListParagraph"/>
        <w:numPr>
          <w:ilvl w:val="0"/>
          <w:numId w:val="47"/>
        </w:numPr>
        <w:tabs>
          <w:tab w:val="left" w:pos="1440"/>
          <w:tab w:val="left" w:pos="1620"/>
          <w:tab w:val="left" w:pos="1890"/>
        </w:tabs>
        <w:spacing w:line="360" w:lineRule="auto"/>
        <w:ind w:left="0" w:firstLine="720"/>
        <w:contextualSpacing w:val="0"/>
        <w:jc w:val="both"/>
        <w:rPr>
          <w:rFonts w:ascii="GHEA Grapalat" w:hAnsi="GHEA Grapalat"/>
          <w:sz w:val="24"/>
          <w:szCs w:val="24"/>
          <w:lang w:val="hy-AM"/>
        </w:rPr>
      </w:pPr>
      <w:r w:rsidRPr="00FA52C1">
        <w:rPr>
          <w:rFonts w:ascii="GHEA Grapalat" w:hAnsi="GHEA Grapalat"/>
          <w:sz w:val="24"/>
          <w:szCs w:val="24"/>
          <w:lang w:val="hy-AM"/>
        </w:rPr>
        <w:t>կենսաքայքայիչ նյութերի ագրեսիվ ազդեցությունը նվազեցնող կոնստրուկտիվ լուծումների կիրառմամբ։</w:t>
      </w:r>
    </w:p>
    <w:p w14:paraId="7E579B7F" w14:textId="77777777" w:rsidR="00D26F7C" w:rsidRPr="00FA52C1" w:rsidRDefault="00193282" w:rsidP="00FA52C1">
      <w:pPr>
        <w:tabs>
          <w:tab w:val="left" w:pos="1440"/>
          <w:tab w:val="left" w:pos="1620"/>
          <w:tab w:val="left" w:pos="1890"/>
        </w:tabs>
        <w:spacing w:line="360" w:lineRule="auto"/>
        <w:ind w:right="-1" w:firstLine="720"/>
        <w:jc w:val="both"/>
        <w:rPr>
          <w:rFonts w:ascii="GHEA Grapalat" w:hAnsi="GHEA Grapalat"/>
          <w:sz w:val="24"/>
          <w:szCs w:val="24"/>
        </w:rPr>
      </w:pPr>
      <w:r w:rsidRPr="00185097">
        <w:rPr>
          <w:rFonts w:ascii="GHEA Grapalat" w:hAnsi="GHEA Grapalat"/>
          <w:b/>
          <w:sz w:val="24"/>
          <w:szCs w:val="24"/>
        </w:rPr>
        <w:t>267.</w:t>
      </w:r>
      <w:r w:rsidRPr="00185097">
        <w:rPr>
          <w:rFonts w:ascii="GHEA Grapalat" w:hAnsi="GHEA Grapalat"/>
          <w:sz w:val="24"/>
          <w:szCs w:val="24"/>
        </w:rPr>
        <w:t xml:space="preserve"> </w:t>
      </w:r>
      <w:r w:rsidR="00D26F7C" w:rsidRPr="00FA52C1">
        <w:rPr>
          <w:rFonts w:ascii="GHEA Grapalat" w:hAnsi="GHEA Grapalat"/>
          <w:sz w:val="24"/>
          <w:szCs w:val="24"/>
        </w:rPr>
        <w:t xml:space="preserve">Մթնոլորտային պայմաններում շահագործվող կոնստրուկցիաների համար պաշտպանիչ կոնստրուկտիվ լուծումները ենթադրում են դրա այնպիսի ձևի ստեղծում, որը </w:t>
      </w:r>
      <w:r w:rsidR="00D26F7C" w:rsidRPr="00FA52C1">
        <w:rPr>
          <w:rFonts w:ascii="GHEA Grapalat" w:hAnsi="GHEA Grapalat"/>
          <w:sz w:val="24"/>
          <w:szCs w:val="24"/>
        </w:rPr>
        <w:lastRenderedPageBreak/>
        <w:t>կբացառի կենսաքայքայիչների, մթնոլորտային խոնավության, խտուցքի, օրգանական և այլ կենսաքայքայիչ նյութերի կուտակման հնարավորությունը կոնստրուկտիվ տարրերի մակերևույթ</w:t>
      </w:r>
      <w:r w:rsidR="005D23E5" w:rsidRPr="00FA52C1">
        <w:rPr>
          <w:rFonts w:ascii="GHEA Grapalat" w:hAnsi="GHEA Grapalat"/>
          <w:sz w:val="24"/>
          <w:szCs w:val="24"/>
        </w:rPr>
        <w:t>ներ</w:t>
      </w:r>
      <w:r w:rsidR="00D26F7C" w:rsidRPr="00FA52C1">
        <w:rPr>
          <w:rFonts w:ascii="GHEA Grapalat" w:hAnsi="GHEA Grapalat"/>
          <w:sz w:val="24"/>
          <w:szCs w:val="24"/>
        </w:rPr>
        <w:t xml:space="preserve">ի վրա, ինչպես նաև բացառելով խոռոչները, գրպանիկները, նեղ արանքները և այլն։ ՀՏԿ-ների կոնստրուկցիաները պետք է հասանելի լինեն զննման, պաշտպանիչ ծածկույթների վերականգնման և երկրորդային պաշտպանության միջոցառումների իրականացման համար: </w:t>
      </w:r>
    </w:p>
    <w:p w14:paraId="01F55924" w14:textId="77777777" w:rsidR="00D26F7C" w:rsidRPr="00FA52C1" w:rsidRDefault="003008DF" w:rsidP="00FA52C1">
      <w:pPr>
        <w:tabs>
          <w:tab w:val="left" w:pos="1440"/>
          <w:tab w:val="left" w:pos="1620"/>
          <w:tab w:val="left" w:pos="1890"/>
        </w:tabs>
        <w:spacing w:line="360" w:lineRule="auto"/>
        <w:ind w:right="-1" w:firstLine="720"/>
        <w:jc w:val="both"/>
        <w:rPr>
          <w:rFonts w:ascii="GHEA Grapalat" w:hAnsi="GHEA Grapalat"/>
          <w:sz w:val="24"/>
          <w:szCs w:val="24"/>
        </w:rPr>
      </w:pPr>
      <w:r w:rsidRPr="00FA52C1">
        <w:rPr>
          <w:rFonts w:ascii="GHEA Grapalat" w:hAnsi="GHEA Grapalat"/>
          <w:b/>
          <w:bCs/>
          <w:sz w:val="24"/>
          <w:szCs w:val="24"/>
        </w:rPr>
        <w:t>26</w:t>
      </w:r>
      <w:r w:rsidR="00281CAA" w:rsidRPr="00185097">
        <w:rPr>
          <w:rFonts w:ascii="GHEA Grapalat" w:hAnsi="GHEA Grapalat"/>
          <w:b/>
          <w:bCs/>
          <w:sz w:val="24"/>
          <w:szCs w:val="24"/>
        </w:rPr>
        <w:t>8</w:t>
      </w:r>
      <w:r w:rsidR="00281CAA" w:rsidRPr="00185097">
        <w:rPr>
          <w:rFonts w:ascii="GHEA Grapalat" w:hAnsi="GHEA Grapalat" w:cs="Cambria Math"/>
          <w:b/>
          <w:bCs/>
          <w:sz w:val="24"/>
          <w:szCs w:val="24"/>
        </w:rPr>
        <w:t>.</w:t>
      </w:r>
      <w:r w:rsidR="00D26F7C" w:rsidRPr="00FA52C1">
        <w:rPr>
          <w:rFonts w:ascii="GHEA Grapalat" w:hAnsi="GHEA Grapalat"/>
          <w:sz w:val="24"/>
          <w:szCs w:val="24"/>
        </w:rPr>
        <w:t xml:space="preserve"> Պաշտպանիչ և կոնստրուկցիոն նյութերի ընտրության ընթացքում անհրաժեշտ է գնահատել կառուցվող կամ շահագործվող ՀՏԿ-ի տարածքում կենսաքայքայիչների տեսակային կազմը և որոշել պաշտպանական ու կոնստրուկցիոն նյութերի կենսադիմացկունությունը: Բետոնե և երկաթբետոնե կոնստրուկցիաների վրա կենսաբանորեն ակտիվ միջավայրերի ագրեսիվ ազդեցության աստիճանը որոշվում է համաձայն աղյուսակ </w:t>
      </w:r>
      <w:r w:rsidR="00B30182" w:rsidRPr="00FA52C1">
        <w:rPr>
          <w:rFonts w:ascii="GHEA Grapalat" w:hAnsi="GHEA Grapalat"/>
          <w:sz w:val="24"/>
          <w:szCs w:val="24"/>
        </w:rPr>
        <w:t>12</w:t>
      </w:r>
      <w:r w:rsidR="00D26F7C" w:rsidRPr="00FA52C1">
        <w:rPr>
          <w:rFonts w:ascii="GHEA Grapalat" w:hAnsi="GHEA Grapalat"/>
          <w:sz w:val="24"/>
          <w:szCs w:val="24"/>
        </w:rPr>
        <w:t xml:space="preserve">-ի, իսկ փայտե կոնստրուկցիաների վրա` համաձայն աղյուսակներ </w:t>
      </w:r>
      <w:r w:rsidR="00B30182" w:rsidRPr="00FA52C1">
        <w:rPr>
          <w:rFonts w:ascii="GHEA Grapalat" w:hAnsi="GHEA Grapalat"/>
          <w:sz w:val="24"/>
          <w:szCs w:val="24"/>
        </w:rPr>
        <w:t>30</w:t>
      </w:r>
      <w:r w:rsidR="00BC6C40" w:rsidRPr="00FA52C1">
        <w:rPr>
          <w:rFonts w:ascii="GHEA Grapalat" w:hAnsi="GHEA Grapalat"/>
          <w:sz w:val="24"/>
          <w:szCs w:val="24"/>
        </w:rPr>
        <w:t>-ի</w:t>
      </w:r>
      <w:r w:rsidR="00D26F7C" w:rsidRPr="00FA52C1">
        <w:rPr>
          <w:rFonts w:ascii="GHEA Grapalat" w:hAnsi="GHEA Grapalat"/>
          <w:sz w:val="24"/>
          <w:szCs w:val="24"/>
        </w:rPr>
        <w:t xml:space="preserve"> և </w:t>
      </w:r>
      <w:r w:rsidR="00B30182" w:rsidRPr="00FA52C1">
        <w:rPr>
          <w:rFonts w:ascii="GHEA Grapalat" w:hAnsi="GHEA Grapalat"/>
          <w:sz w:val="24"/>
          <w:szCs w:val="24"/>
        </w:rPr>
        <w:t>35</w:t>
      </w:r>
      <w:r w:rsidR="00D26F7C" w:rsidRPr="00FA52C1">
        <w:rPr>
          <w:rFonts w:ascii="GHEA Grapalat" w:hAnsi="GHEA Grapalat"/>
          <w:sz w:val="24"/>
          <w:szCs w:val="24"/>
        </w:rPr>
        <w:t xml:space="preserve">-ի:    </w:t>
      </w:r>
    </w:p>
    <w:p w14:paraId="3C697340" w14:textId="77777777" w:rsidR="00D26F7C" w:rsidRPr="00FA52C1" w:rsidRDefault="003008DF"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26</w:t>
      </w:r>
      <w:r w:rsidR="00281CAA" w:rsidRPr="00185097">
        <w:rPr>
          <w:rFonts w:ascii="GHEA Grapalat" w:hAnsi="GHEA Grapalat"/>
          <w:b/>
          <w:bCs/>
          <w:sz w:val="24"/>
          <w:szCs w:val="24"/>
        </w:rPr>
        <w:t>9</w:t>
      </w:r>
      <w:r w:rsidR="00281CAA" w:rsidRPr="00185097">
        <w:rPr>
          <w:rFonts w:ascii="GHEA Grapalat" w:hAnsi="GHEA Grapalat" w:cs="Cambria Math"/>
          <w:b/>
          <w:bCs/>
          <w:sz w:val="24"/>
          <w:szCs w:val="24"/>
        </w:rPr>
        <w:t>.</w:t>
      </w:r>
      <w:r w:rsidR="00D26F7C" w:rsidRPr="00FA52C1">
        <w:rPr>
          <w:rFonts w:ascii="GHEA Grapalat" w:hAnsi="GHEA Grapalat"/>
          <w:sz w:val="24"/>
          <w:szCs w:val="24"/>
        </w:rPr>
        <w:t xml:space="preserve"> ՀՏԿ-ների կոնստրուկցիաների համար </w:t>
      </w:r>
      <w:r w:rsidR="001D5474" w:rsidRPr="00FA52C1">
        <w:rPr>
          <w:rFonts w:ascii="GHEA Grapalat" w:hAnsi="GHEA Grapalat"/>
          <w:sz w:val="24"/>
          <w:szCs w:val="24"/>
        </w:rPr>
        <w:t xml:space="preserve">լիթոտրոֆ մանրէներից </w:t>
      </w:r>
      <w:r w:rsidR="00D26F7C" w:rsidRPr="00FA52C1">
        <w:rPr>
          <w:rFonts w:ascii="GHEA Grapalat" w:hAnsi="GHEA Grapalat"/>
          <w:sz w:val="24"/>
          <w:szCs w:val="24"/>
        </w:rPr>
        <w:t xml:space="preserve">առավել կենսավնասակար ազդանյութերն են սուլֆատառեդուկցիոն, թիոնային, նիտրատացնող և երկաթային մանրէները, որոնք առաջացնում են մետաղների կոռոզիա, բետոնի, քարի, աղյուսի և անօրգանական այլ շինանյութերի քայքայում: Օրգանատրոֆ մանրէների կենսագործունեությունն ապահովվում է օրգանական նյութերի օքսիդացմամբ, ինչի արդյունքում դրանք առաջացնում են օրգանական նյութերի հիմքով արդյունաբերական նյութերի քայքայում, ներառյալ՝ երկրորդային պաշտպանության նյութերը: Այնուամենայնիվ, դրանց որոշ մասը առաջացնում է մետաղների կոռոզիա՝ գոյացնելով ագրեսիվ մետաբոլիտներ (օրգանական թթուներ, ամոնիակ, ջրածնի սուլֆիդ և այլն), ինչը պետք է հաշվի առնել պաշտպանության մեթոդների ընտրության ժամանակ։ </w:t>
      </w:r>
    </w:p>
    <w:p w14:paraId="3477286F" w14:textId="77777777" w:rsidR="00D26F7C" w:rsidRPr="00FA52C1" w:rsidRDefault="00D26F7C"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281CAA" w:rsidRPr="00185097">
        <w:rPr>
          <w:rFonts w:ascii="GHEA Grapalat" w:hAnsi="GHEA Grapalat"/>
          <w:b/>
          <w:bCs/>
          <w:sz w:val="24"/>
          <w:szCs w:val="24"/>
        </w:rPr>
        <w:t>70</w:t>
      </w:r>
      <w:r w:rsidR="00281CAA" w:rsidRPr="00185097">
        <w:rPr>
          <w:rFonts w:ascii="GHEA Grapalat" w:hAnsi="GHEA Grapalat" w:cs="Cambria Math"/>
          <w:b/>
          <w:bCs/>
          <w:sz w:val="24"/>
          <w:szCs w:val="24"/>
        </w:rPr>
        <w:t>.</w:t>
      </w:r>
      <w:r w:rsidRPr="00FA52C1">
        <w:rPr>
          <w:rFonts w:ascii="GHEA Grapalat" w:hAnsi="GHEA Grapalat"/>
          <w:sz w:val="24"/>
          <w:szCs w:val="24"/>
        </w:rPr>
        <w:t xml:space="preserve"> Լաբորատոր պայմաններում, բնապայման, ինչպես նաև շահագործման ընթացքում ՀՏԿ-ների կոնստրուկցիաների նյութերի կենսադիմացկունությունը գնահատվում է մասնագիտացված լաբորատորիաների փորձարկումների արդյունքների հիման վրա՝ համաձայն աղյուսակ </w:t>
      </w:r>
      <w:r w:rsidR="00064BEA" w:rsidRPr="00FA52C1">
        <w:rPr>
          <w:rFonts w:ascii="GHEA Grapalat" w:hAnsi="GHEA Grapalat"/>
          <w:sz w:val="24"/>
          <w:szCs w:val="24"/>
        </w:rPr>
        <w:t>68</w:t>
      </w:r>
      <w:r w:rsidRPr="00FA52C1">
        <w:rPr>
          <w:rFonts w:ascii="GHEA Grapalat" w:hAnsi="GHEA Grapalat"/>
          <w:sz w:val="24"/>
          <w:szCs w:val="24"/>
        </w:rPr>
        <w:t xml:space="preserve">-ի: Որպես առաջին և երկրորդ կարգի ՀՏԿ-ների կոնստրուկցիաների կենսակոռոզիայից պաշտպանության նյութեր, կիրառվում են փորձարկումների ընթացքում 0 բալ ստացած նյութերը, իսկ երրորդ և չորրորդ կարգի ՀՏԿ-ների կոնստրուկցիաների դեպքում կիրառվում են ոչ ավել քան 1 բալ ստացած նյութերը։                                                                                                                                                                                                                                                                                                                                                                                                                                                                                                                                                                                                                                                                                                                                                                                                                                                                                                                                                                                                                                                                                                                                                                                                                                                                                       </w:t>
      </w:r>
    </w:p>
    <w:p w14:paraId="5A56EE0F" w14:textId="77777777" w:rsidR="00D26F7C" w:rsidRPr="00FA52C1" w:rsidRDefault="00D26F7C"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lastRenderedPageBreak/>
        <w:t>2</w:t>
      </w:r>
      <w:r w:rsidR="005E465E" w:rsidRPr="00185097">
        <w:rPr>
          <w:rFonts w:ascii="GHEA Grapalat" w:hAnsi="GHEA Grapalat"/>
          <w:b/>
          <w:bCs/>
          <w:sz w:val="24"/>
          <w:szCs w:val="24"/>
        </w:rPr>
        <w:t>71.</w:t>
      </w:r>
      <w:r w:rsidRPr="00FA52C1">
        <w:rPr>
          <w:rFonts w:ascii="GHEA Grapalat" w:hAnsi="GHEA Grapalat"/>
          <w:b/>
          <w:bCs/>
          <w:sz w:val="24"/>
          <w:szCs w:val="24"/>
        </w:rPr>
        <w:t xml:space="preserve">  </w:t>
      </w:r>
      <w:r w:rsidRPr="00FA52C1">
        <w:rPr>
          <w:rFonts w:ascii="GHEA Grapalat" w:hAnsi="GHEA Grapalat"/>
          <w:sz w:val="24"/>
          <w:szCs w:val="24"/>
        </w:rPr>
        <w:t xml:space="preserve">Կենսաբանական կոռոզիայից ՀՏԿ-ների պաշտպանության նախագծման ընթացքում կառույցների հնարավոր կոնստրուկտիվ փոփոխությունները բացառելու համար պետք է մշակված լինի կոնստրուկցիաների կենսաբանական կոռոզիայի բացահայտման մշտադիտարկման ծրագիր։ </w:t>
      </w:r>
    </w:p>
    <w:p w14:paraId="53F79714" w14:textId="77777777" w:rsidR="00D26F7C" w:rsidRPr="00FA52C1" w:rsidRDefault="00D26F7C" w:rsidP="00FA52C1">
      <w:pPr>
        <w:tabs>
          <w:tab w:val="left" w:pos="1440"/>
          <w:tab w:val="left" w:pos="1620"/>
          <w:tab w:val="left" w:pos="1890"/>
        </w:tabs>
        <w:spacing w:line="360" w:lineRule="auto"/>
        <w:ind w:firstLine="720"/>
        <w:jc w:val="both"/>
        <w:rPr>
          <w:rFonts w:ascii="GHEA Grapalat" w:hAnsi="GHEA Grapalat"/>
          <w:b/>
          <w:bCs/>
          <w:sz w:val="24"/>
          <w:szCs w:val="24"/>
        </w:rPr>
      </w:pPr>
      <w:r w:rsidRPr="00FA52C1">
        <w:rPr>
          <w:rFonts w:ascii="GHEA Grapalat" w:hAnsi="GHEA Grapalat"/>
          <w:b/>
          <w:bCs/>
          <w:sz w:val="24"/>
          <w:szCs w:val="24"/>
        </w:rPr>
        <w:t>2</w:t>
      </w:r>
      <w:r w:rsidR="005E465E" w:rsidRPr="00185097">
        <w:rPr>
          <w:rFonts w:ascii="GHEA Grapalat" w:hAnsi="GHEA Grapalat"/>
          <w:b/>
          <w:bCs/>
          <w:sz w:val="24"/>
          <w:szCs w:val="24"/>
        </w:rPr>
        <w:t>72</w:t>
      </w:r>
      <w:r w:rsidRPr="00FA52C1">
        <w:rPr>
          <w:rFonts w:ascii="GHEA Grapalat" w:hAnsi="GHEA Grapalat"/>
          <w:b/>
          <w:bCs/>
          <w:sz w:val="24"/>
          <w:szCs w:val="24"/>
        </w:rPr>
        <w:t>.</w:t>
      </w:r>
      <w:r w:rsidR="0075016D" w:rsidRPr="00FA52C1">
        <w:rPr>
          <w:rFonts w:ascii="GHEA Grapalat" w:hAnsi="GHEA Grapalat"/>
          <w:b/>
          <w:bCs/>
          <w:sz w:val="24"/>
          <w:szCs w:val="24"/>
        </w:rPr>
        <w:t xml:space="preserve"> </w:t>
      </w:r>
      <w:r w:rsidRPr="00FA52C1">
        <w:rPr>
          <w:rFonts w:ascii="GHEA Grapalat" w:hAnsi="GHEA Grapalat"/>
          <w:sz w:val="24"/>
          <w:szCs w:val="24"/>
        </w:rPr>
        <w:t xml:space="preserve">Կենսաքայքայիչների ազդեցության հետևանքով </w:t>
      </w:r>
      <w:r w:rsidR="000A71EE" w:rsidRPr="00185097">
        <w:rPr>
          <w:rFonts w:ascii="GHEA Grapalat" w:hAnsi="GHEA Grapalat"/>
          <w:sz w:val="24"/>
          <w:szCs w:val="24"/>
        </w:rPr>
        <w:t>շինություն</w:t>
      </w:r>
      <w:r w:rsidRPr="00FA52C1">
        <w:rPr>
          <w:rFonts w:ascii="GHEA Grapalat" w:hAnsi="GHEA Grapalat"/>
          <w:sz w:val="24"/>
          <w:szCs w:val="24"/>
        </w:rPr>
        <w:t>ների կոնստրուկցիաների կենսավնասվածության աստիճանը որոշվում է համաձայն</w:t>
      </w:r>
      <w:r w:rsidR="005D23E5" w:rsidRPr="00FA52C1">
        <w:rPr>
          <w:rFonts w:ascii="GHEA Grapalat" w:hAnsi="GHEA Grapalat"/>
          <w:sz w:val="24"/>
          <w:szCs w:val="24"/>
        </w:rPr>
        <w:t xml:space="preserve"> </w:t>
      </w:r>
      <w:r w:rsidR="00541E22" w:rsidRPr="00185097">
        <w:rPr>
          <w:rFonts w:ascii="GHEA Grapalat" w:hAnsi="GHEA Grapalat"/>
          <w:sz w:val="24"/>
          <w:szCs w:val="24"/>
        </w:rPr>
        <w:t xml:space="preserve">27-րդ </w:t>
      </w:r>
      <w:r w:rsidR="00541E22" w:rsidRPr="00FA52C1">
        <w:rPr>
          <w:rFonts w:ascii="GHEA Grapalat" w:hAnsi="GHEA Grapalat"/>
          <w:sz w:val="24"/>
          <w:szCs w:val="24"/>
        </w:rPr>
        <w:t xml:space="preserve"> </w:t>
      </w:r>
      <w:r w:rsidR="00541E22" w:rsidRPr="00185097">
        <w:rPr>
          <w:rFonts w:ascii="GHEA Grapalat" w:hAnsi="GHEA Grapalat"/>
          <w:sz w:val="24"/>
          <w:szCs w:val="24"/>
        </w:rPr>
        <w:t xml:space="preserve">բաժնի </w:t>
      </w:r>
      <w:r w:rsidRPr="00FA52C1">
        <w:rPr>
          <w:rFonts w:ascii="GHEA Grapalat" w:hAnsi="GHEA Grapalat"/>
          <w:sz w:val="24"/>
          <w:szCs w:val="24"/>
        </w:rPr>
        <w:t>աղյուսակ</w:t>
      </w:r>
      <w:r w:rsidR="00541E22" w:rsidRPr="00185097">
        <w:rPr>
          <w:rFonts w:ascii="GHEA Grapalat" w:hAnsi="GHEA Grapalat"/>
          <w:sz w:val="24"/>
          <w:szCs w:val="24"/>
        </w:rPr>
        <w:t xml:space="preserve"> </w:t>
      </w:r>
      <w:r w:rsidR="00064BEA" w:rsidRPr="00FA52C1">
        <w:rPr>
          <w:rFonts w:ascii="GHEA Grapalat" w:hAnsi="GHEA Grapalat"/>
          <w:sz w:val="24"/>
          <w:szCs w:val="24"/>
        </w:rPr>
        <w:t>37</w:t>
      </w:r>
      <w:r w:rsidRPr="00FA52C1">
        <w:rPr>
          <w:rFonts w:ascii="GHEA Grapalat" w:hAnsi="GHEA Grapalat"/>
          <w:sz w:val="24"/>
          <w:szCs w:val="24"/>
        </w:rPr>
        <w:t>-ի։</w:t>
      </w:r>
    </w:p>
    <w:p w14:paraId="5C6BCE1A" w14:textId="77777777" w:rsidR="00D26F7C" w:rsidRPr="00FA52C1" w:rsidRDefault="00D26F7C" w:rsidP="00FA52C1">
      <w:pPr>
        <w:tabs>
          <w:tab w:val="left" w:pos="1440"/>
          <w:tab w:val="left" w:pos="1620"/>
          <w:tab w:val="left" w:pos="1890"/>
        </w:tabs>
        <w:spacing w:line="360" w:lineRule="auto"/>
        <w:ind w:firstLine="720"/>
        <w:jc w:val="both"/>
        <w:rPr>
          <w:rFonts w:ascii="GHEA Grapalat" w:hAnsi="GHEA Grapalat"/>
          <w:sz w:val="24"/>
          <w:szCs w:val="24"/>
        </w:rPr>
      </w:pPr>
      <w:r w:rsidRPr="00FA52C1">
        <w:rPr>
          <w:rFonts w:ascii="GHEA Grapalat" w:hAnsi="GHEA Grapalat"/>
          <w:b/>
          <w:bCs/>
          <w:sz w:val="24"/>
          <w:szCs w:val="24"/>
        </w:rPr>
        <w:t>2</w:t>
      </w:r>
      <w:r w:rsidR="005E465E" w:rsidRPr="00185097">
        <w:rPr>
          <w:rFonts w:ascii="GHEA Grapalat" w:hAnsi="GHEA Grapalat"/>
          <w:b/>
          <w:bCs/>
          <w:sz w:val="24"/>
          <w:szCs w:val="24"/>
        </w:rPr>
        <w:t>73</w:t>
      </w:r>
      <w:r w:rsidRPr="00FA52C1">
        <w:rPr>
          <w:rFonts w:ascii="GHEA Grapalat" w:hAnsi="GHEA Grapalat"/>
          <w:b/>
          <w:bCs/>
          <w:sz w:val="24"/>
          <w:szCs w:val="24"/>
        </w:rPr>
        <w:t xml:space="preserve">. </w:t>
      </w:r>
      <w:r w:rsidRPr="00FA52C1">
        <w:rPr>
          <w:rFonts w:ascii="GHEA Grapalat" w:hAnsi="GHEA Grapalat"/>
          <w:sz w:val="24"/>
          <w:szCs w:val="24"/>
        </w:rPr>
        <w:t>Հիդրոտեխնիկական կառուցվածքների շինարարական կոնստրուկցիաներ</w:t>
      </w:r>
      <w:r w:rsidR="00BC6C40" w:rsidRPr="00FA52C1">
        <w:rPr>
          <w:rFonts w:ascii="GHEA Grapalat" w:hAnsi="GHEA Grapalat"/>
          <w:sz w:val="24"/>
          <w:szCs w:val="24"/>
        </w:rPr>
        <w:t>ի</w:t>
      </w:r>
      <w:r w:rsidRPr="00FA52C1">
        <w:rPr>
          <w:rFonts w:ascii="GHEA Grapalat" w:hAnsi="GHEA Grapalat"/>
          <w:sz w:val="24"/>
          <w:szCs w:val="24"/>
        </w:rPr>
        <w:t xml:space="preserve"> կենս</w:t>
      </w:r>
      <w:r w:rsidR="0075016D" w:rsidRPr="00FA52C1">
        <w:rPr>
          <w:rFonts w:ascii="GHEA Grapalat" w:hAnsi="GHEA Grapalat"/>
          <w:sz w:val="24"/>
          <w:szCs w:val="24"/>
        </w:rPr>
        <w:t xml:space="preserve">աբանական </w:t>
      </w:r>
      <w:r w:rsidRPr="00FA52C1">
        <w:rPr>
          <w:rFonts w:ascii="GHEA Grapalat" w:hAnsi="GHEA Grapalat"/>
          <w:sz w:val="24"/>
          <w:szCs w:val="24"/>
        </w:rPr>
        <w:t>վնասվածությ</w:t>
      </w:r>
      <w:r w:rsidR="00C876F7" w:rsidRPr="00FA52C1">
        <w:rPr>
          <w:rFonts w:ascii="GHEA Grapalat" w:hAnsi="GHEA Grapalat"/>
          <w:sz w:val="24"/>
          <w:szCs w:val="24"/>
        </w:rPr>
        <w:t>ու</w:t>
      </w:r>
      <w:r w:rsidR="0075016D" w:rsidRPr="00FA52C1">
        <w:rPr>
          <w:rFonts w:ascii="GHEA Grapalat" w:hAnsi="GHEA Grapalat"/>
          <w:sz w:val="24"/>
          <w:szCs w:val="24"/>
        </w:rPr>
        <w:t>ն</w:t>
      </w:r>
      <w:r w:rsidR="00C876F7" w:rsidRPr="00FA52C1">
        <w:rPr>
          <w:rFonts w:ascii="GHEA Grapalat" w:hAnsi="GHEA Grapalat"/>
          <w:sz w:val="24"/>
          <w:szCs w:val="24"/>
        </w:rPr>
        <w:t>ից</w:t>
      </w:r>
      <w:r w:rsidRPr="00FA52C1">
        <w:rPr>
          <w:rFonts w:ascii="GHEA Grapalat" w:hAnsi="GHEA Grapalat"/>
          <w:sz w:val="24"/>
          <w:szCs w:val="24"/>
        </w:rPr>
        <w:t xml:space="preserve"> պաշտպանության ու վերանորոգման միջոցառումներն անհրաժեշտ է կատարել՝ հաշվի առնելով նորմատիվ փաստաթղթերի պահանջները։ Կենսաքայքայումների առկայության պարագայում պաշտպանության եղանակների յուրահատկությունները ներկայացված են աղյուսակ </w:t>
      </w:r>
      <w:r w:rsidR="00064BEA" w:rsidRPr="00FA52C1">
        <w:rPr>
          <w:rFonts w:ascii="GHEA Grapalat" w:hAnsi="GHEA Grapalat"/>
          <w:sz w:val="24"/>
          <w:szCs w:val="24"/>
        </w:rPr>
        <w:t>69</w:t>
      </w:r>
      <w:r w:rsidRPr="00FA52C1">
        <w:rPr>
          <w:rFonts w:ascii="GHEA Grapalat" w:hAnsi="GHEA Grapalat"/>
          <w:sz w:val="24"/>
          <w:szCs w:val="24"/>
        </w:rPr>
        <w:t>-ում։</w:t>
      </w:r>
    </w:p>
    <w:p w14:paraId="2ECEB49B" w14:textId="77777777" w:rsidR="005A0865" w:rsidRPr="00FA52C1" w:rsidRDefault="005A0865" w:rsidP="00FA52C1">
      <w:pPr>
        <w:pStyle w:val="ListParagraph"/>
        <w:tabs>
          <w:tab w:val="left" w:pos="1440"/>
          <w:tab w:val="left" w:pos="1620"/>
          <w:tab w:val="left" w:pos="1890"/>
        </w:tabs>
        <w:spacing w:line="360" w:lineRule="auto"/>
        <w:ind w:left="0" w:right="-1" w:firstLine="720"/>
        <w:rPr>
          <w:rFonts w:ascii="GHEA Grapalat" w:eastAsia="Times New Roman" w:hAnsi="GHEA Grapalat"/>
          <w:b/>
          <w:sz w:val="24"/>
          <w:szCs w:val="24"/>
          <w:lang w:val="hy-AM"/>
        </w:rPr>
      </w:pPr>
    </w:p>
    <w:p w14:paraId="4AF36D22" w14:textId="77777777" w:rsidR="007775F9" w:rsidRPr="00DD4EB7" w:rsidRDefault="007775F9"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eastAsia="Times New Roman" w:hAnsi="GHEA Grapalat"/>
          <w:b/>
          <w:bCs/>
          <w:sz w:val="24"/>
          <w:szCs w:val="24"/>
          <w:lang w:val="hy-AM"/>
        </w:rPr>
      </w:pPr>
      <w:r w:rsidRPr="00FA52C1">
        <w:rPr>
          <w:rFonts w:ascii="GHEA Grapalat" w:eastAsia="Times New Roman" w:hAnsi="GHEA Grapalat"/>
          <w:b/>
          <w:bCs/>
          <w:sz w:val="24"/>
          <w:szCs w:val="24"/>
          <w:lang w:val="hy-AM"/>
        </w:rPr>
        <w:t>ՇՐՋԱԿԱ ՄԻՋԱՎԱՅՐԻ ԱՆՎՏԱՆԳՈՒԹՅԱՆ ԵՎ ՊԱՀՊԱՆՈՒԹՅԱՆ ՊԱՀԱՆՋՆԵՐ</w:t>
      </w:r>
    </w:p>
    <w:p w14:paraId="77AE8E7C" w14:textId="77777777" w:rsidR="00DD4EB7" w:rsidRPr="00FA52C1" w:rsidRDefault="00DD4EB7" w:rsidP="00DD4EB7">
      <w:pPr>
        <w:pStyle w:val="ListParagraph"/>
        <w:tabs>
          <w:tab w:val="left" w:pos="1440"/>
          <w:tab w:val="left" w:pos="1620"/>
          <w:tab w:val="left" w:pos="1890"/>
        </w:tabs>
        <w:spacing w:line="360" w:lineRule="auto"/>
        <w:ind w:right="-1" w:firstLine="0"/>
        <w:rPr>
          <w:rFonts w:ascii="GHEA Grapalat" w:eastAsia="Times New Roman" w:hAnsi="GHEA Grapalat"/>
          <w:b/>
          <w:bCs/>
          <w:sz w:val="24"/>
          <w:szCs w:val="24"/>
          <w:lang w:val="hy-AM"/>
        </w:rPr>
      </w:pPr>
    </w:p>
    <w:p w14:paraId="7E9D22C7"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5E465E" w:rsidRPr="00185097">
        <w:rPr>
          <w:rFonts w:ascii="GHEA Grapalat" w:eastAsia="Times New Roman" w:hAnsi="GHEA Grapalat"/>
          <w:b/>
          <w:bCs/>
          <w:sz w:val="24"/>
          <w:szCs w:val="24"/>
        </w:rPr>
        <w:t>74</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005E465E" w:rsidRPr="00185097">
        <w:rPr>
          <w:rFonts w:ascii="GHEA Grapalat" w:eastAsia="Times New Roman" w:hAnsi="GHEA Grapalat"/>
          <w:sz w:val="24"/>
          <w:szCs w:val="24"/>
        </w:rPr>
        <w:t xml:space="preserve"> </w:t>
      </w:r>
      <w:r w:rsidRPr="00FA52C1">
        <w:rPr>
          <w:rFonts w:ascii="GHEA Grapalat" w:eastAsia="Times New Roman" w:hAnsi="GHEA Grapalat"/>
          <w:sz w:val="24"/>
          <w:szCs w:val="24"/>
        </w:rPr>
        <w:t xml:space="preserve">Պաշտպանիչ ծածկույթների համար կիրառվող նյութերը մարդկանց գտնվելու և կենդանիներ ու թռչուններ պահելու համար նախատեսված սենքերում, սննդի ու բժշկական նյութերի պահեստներում, խմելու ջրի </w:t>
      </w:r>
      <w:r w:rsidRPr="00FA52C1">
        <w:rPr>
          <w:rFonts w:ascii="GHEA Grapalat" w:hAnsi="GHEA Grapalat"/>
          <w:sz w:val="24"/>
          <w:szCs w:val="24"/>
        </w:rPr>
        <w:t>ռեզերվուարներ</w:t>
      </w:r>
      <w:r w:rsidRPr="00FA52C1">
        <w:rPr>
          <w:rFonts w:ascii="GHEA Grapalat" w:eastAsia="Times New Roman" w:hAnsi="GHEA Grapalat"/>
          <w:sz w:val="24"/>
          <w:szCs w:val="24"/>
        </w:rPr>
        <w:t xml:space="preserve">ում, ինչպես նաև արտադրության պայմաններից ելնելով վնասակար նյութերի կիրառությունն արգելող ձեռնարկություններում, պետք է լինեն անվտանգ մարդկանց, կենդանիների և թռչունների համար:   </w:t>
      </w:r>
    </w:p>
    <w:p w14:paraId="6D4C36AF"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5E465E" w:rsidRPr="00185097">
        <w:rPr>
          <w:rFonts w:ascii="GHEA Grapalat" w:eastAsia="Times New Roman" w:hAnsi="GHEA Grapalat"/>
          <w:b/>
          <w:bCs/>
          <w:sz w:val="24"/>
          <w:szCs w:val="24"/>
        </w:rPr>
        <w:t>75</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Շինանյութերը պետք է բացասաբար չանդրադառնան մարդու առողջության վրա, այսինքն՝ շրջակա միջավայրի համար վնասակար նյութեր (ամոնիակ, ջրածնի սուլֆիդ, ինչպես նաև սնկերի և մանրէների սպորներ և այլն) չանջատեն:    </w:t>
      </w:r>
    </w:p>
    <w:p w14:paraId="1FDAC44C"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7</w:t>
      </w:r>
      <w:r w:rsidR="005E465E" w:rsidRPr="00185097">
        <w:rPr>
          <w:rFonts w:ascii="GHEA Grapalat" w:eastAsia="Times New Roman" w:hAnsi="GHEA Grapalat"/>
          <w:b/>
          <w:bCs/>
          <w:sz w:val="24"/>
          <w:szCs w:val="24"/>
        </w:rPr>
        <w:t>6</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Շենքերի և </w:t>
      </w:r>
      <w:r w:rsidR="000A71EE" w:rsidRPr="00185097">
        <w:rPr>
          <w:rFonts w:ascii="GHEA Grapalat" w:eastAsia="Times New Roman" w:hAnsi="GHEA Grapalat"/>
          <w:sz w:val="24"/>
          <w:szCs w:val="24"/>
        </w:rPr>
        <w:t>շինություն</w:t>
      </w:r>
      <w:r w:rsidRPr="00FA52C1">
        <w:rPr>
          <w:rFonts w:ascii="GHEA Grapalat" w:eastAsia="Times New Roman" w:hAnsi="GHEA Grapalat"/>
          <w:sz w:val="24"/>
          <w:szCs w:val="24"/>
        </w:rPr>
        <w:t xml:space="preserve">ների շինարարական կոնստրուկցիաների մակերևույթների պաշտպանության աշխատանքներ իրականացնելիս անհրաժեշտ է պահպանել նորմատիվ փաստաթղթերով նախատեսված անվտանգության տեխնիկայի և հրդեհային անվտանգության կանոնները:    </w:t>
      </w:r>
    </w:p>
    <w:p w14:paraId="26A960AB"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7</w:t>
      </w:r>
      <w:r w:rsidR="005E465E" w:rsidRPr="00185097">
        <w:rPr>
          <w:rFonts w:ascii="GHEA Grapalat" w:eastAsia="Times New Roman" w:hAnsi="GHEA Grapalat"/>
          <w:b/>
          <w:bCs/>
          <w:sz w:val="24"/>
          <w:szCs w:val="24"/>
        </w:rPr>
        <w:t>7</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Լաքաներկային նյութերի կիրառման հետ կապված բոլոր աշխատանքները պետք է իրականացվեն անվտանգության ընդհանուր պահանջներին համապատասխան:    </w:t>
      </w:r>
    </w:p>
    <w:p w14:paraId="4AEE376B"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2</w:t>
      </w:r>
      <w:r w:rsidR="003008DF" w:rsidRPr="00FA52C1">
        <w:rPr>
          <w:rFonts w:ascii="GHEA Grapalat" w:eastAsia="Times New Roman" w:hAnsi="GHEA Grapalat"/>
          <w:b/>
          <w:bCs/>
          <w:sz w:val="24"/>
          <w:szCs w:val="24"/>
        </w:rPr>
        <w:t>7</w:t>
      </w:r>
      <w:r w:rsidR="005E465E" w:rsidRPr="00185097">
        <w:rPr>
          <w:rFonts w:ascii="GHEA Grapalat" w:eastAsia="Times New Roman" w:hAnsi="GHEA Grapalat"/>
          <w:b/>
          <w:bCs/>
          <w:sz w:val="24"/>
          <w:szCs w:val="24"/>
        </w:rPr>
        <w:t>8</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w:t>
      </w:r>
      <w:r w:rsidR="007F70C9" w:rsidRPr="00FA52C1">
        <w:rPr>
          <w:rFonts w:ascii="GHEA Grapalat" w:eastAsia="Times New Roman" w:hAnsi="GHEA Grapalat"/>
          <w:sz w:val="24"/>
          <w:szCs w:val="24"/>
        </w:rPr>
        <w:t>Էմուլսիաների, ջրային լուծույթների և կախույթների պատրաստման պահեստային տ</w:t>
      </w:r>
      <w:r w:rsidRPr="00FA52C1">
        <w:rPr>
          <w:rFonts w:ascii="GHEA Grapalat" w:eastAsia="Times New Roman" w:hAnsi="GHEA Grapalat"/>
          <w:sz w:val="24"/>
          <w:szCs w:val="24"/>
        </w:rPr>
        <w:t>եղամասերի</w:t>
      </w:r>
      <w:r w:rsidR="007F70C9" w:rsidRPr="00FA52C1">
        <w:rPr>
          <w:rFonts w:ascii="GHEA Grapalat" w:eastAsia="Times New Roman" w:hAnsi="GHEA Grapalat"/>
          <w:sz w:val="24"/>
          <w:szCs w:val="24"/>
        </w:rPr>
        <w:t xml:space="preserve"> հակակոռոզիոն պաշտպանության </w:t>
      </w:r>
      <w:r w:rsidRPr="00FA52C1">
        <w:rPr>
          <w:rFonts w:ascii="GHEA Grapalat" w:eastAsia="Times New Roman" w:hAnsi="GHEA Grapalat"/>
          <w:sz w:val="24"/>
          <w:szCs w:val="24"/>
        </w:rPr>
        <w:t xml:space="preserve">նախագծման ընթացքում պետք է պահպանել սանիտարական, պայթյունային, պայթյունահրդեհային և հրդեհային անվտանգության գործող նորմերի պահանջները:   </w:t>
      </w:r>
    </w:p>
    <w:p w14:paraId="2FD0DFA9" w14:textId="77777777" w:rsidR="007775F9" w:rsidRPr="00FA52C1" w:rsidRDefault="007775F9"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7</w:t>
      </w:r>
      <w:r w:rsidR="005E465E" w:rsidRPr="00185097">
        <w:rPr>
          <w:rFonts w:ascii="GHEA Grapalat" w:eastAsia="Times New Roman" w:hAnsi="GHEA Grapalat"/>
          <w:b/>
          <w:bCs/>
          <w:sz w:val="24"/>
          <w:szCs w:val="24"/>
        </w:rPr>
        <w:t>9</w:t>
      </w:r>
      <w:r w:rsidR="005E465E" w:rsidRPr="00185097">
        <w:rPr>
          <w:rFonts w:ascii="GHEA Grapalat" w:eastAsia="Times New Roman" w:hAnsi="GHEA Grapalat" w:cs="Cambria Math"/>
          <w:b/>
          <w:bCs/>
          <w:sz w:val="24"/>
          <w:szCs w:val="24"/>
        </w:rPr>
        <w:t>.</w:t>
      </w:r>
      <w:r w:rsidRPr="00FA52C1">
        <w:rPr>
          <w:rFonts w:ascii="GHEA Grapalat" w:eastAsia="Times New Roman" w:hAnsi="GHEA Grapalat"/>
          <w:sz w:val="24"/>
          <w:szCs w:val="24"/>
        </w:rPr>
        <w:t xml:space="preserve"> Հակակոռոզիոն ծածկույթները սահմանված կարգով հաստատված թույլատրելի առավելագույն կոնցենտրացիան գերազանցող քանակներով վնասակար քիմիական նյութեր շրջակա միջավայր պետք է չարտանետեն։ </w:t>
      </w:r>
    </w:p>
    <w:p w14:paraId="7B211D6C" w14:textId="77777777" w:rsidR="007775F9" w:rsidRPr="00FA52C1" w:rsidRDefault="007775F9"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2</w:t>
      </w:r>
      <w:r w:rsidR="005E465E" w:rsidRPr="00185097">
        <w:rPr>
          <w:rFonts w:ascii="GHEA Grapalat" w:eastAsia="Times New Roman" w:hAnsi="GHEA Grapalat"/>
          <w:b/>
          <w:bCs/>
          <w:sz w:val="24"/>
          <w:szCs w:val="24"/>
        </w:rPr>
        <w:t>80</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Արգելվում է հակակոռոզիոն պաշտպանության նյութեր</w:t>
      </w:r>
      <w:r w:rsidR="00DA7ED0" w:rsidRPr="00FA52C1">
        <w:rPr>
          <w:rFonts w:ascii="GHEA Grapalat" w:eastAsia="Times New Roman" w:hAnsi="GHEA Grapalat"/>
          <w:sz w:val="24"/>
          <w:szCs w:val="24"/>
        </w:rPr>
        <w:t>ը</w:t>
      </w:r>
      <w:r w:rsidRPr="00FA52C1">
        <w:rPr>
          <w:rFonts w:ascii="GHEA Grapalat" w:eastAsia="Times New Roman" w:hAnsi="GHEA Grapalat"/>
          <w:sz w:val="24"/>
          <w:szCs w:val="24"/>
        </w:rPr>
        <w:t xml:space="preserve">, դրանց լուծույթների, էմուլսիաների, տեխնոլոգիական սարքավորումների և խողովակաշարերի լվացումից առաջացած </w:t>
      </w:r>
      <w:r w:rsidR="005718C3" w:rsidRPr="00FA52C1">
        <w:rPr>
          <w:rFonts w:ascii="GHEA Grapalat" w:eastAsia="Times New Roman" w:hAnsi="GHEA Grapalat"/>
          <w:sz w:val="24"/>
          <w:szCs w:val="24"/>
        </w:rPr>
        <w:t>մնացուկներով հագեցած հեղուկներ</w:t>
      </w:r>
      <w:r w:rsidR="009E2CE4" w:rsidRPr="00FA52C1">
        <w:rPr>
          <w:rFonts w:ascii="GHEA Grapalat" w:eastAsia="Times New Roman" w:hAnsi="GHEA Grapalat"/>
          <w:sz w:val="24"/>
          <w:szCs w:val="24"/>
        </w:rPr>
        <w:t>ն</w:t>
      </w:r>
      <w:r w:rsidRPr="00FA52C1">
        <w:rPr>
          <w:rFonts w:ascii="GHEA Grapalat" w:eastAsia="Times New Roman" w:hAnsi="GHEA Grapalat"/>
          <w:sz w:val="24"/>
          <w:szCs w:val="24"/>
        </w:rPr>
        <w:t xml:space="preserve"> արտանետ</w:t>
      </w:r>
      <w:r w:rsidR="00DA7ED0" w:rsidRPr="00FA52C1">
        <w:rPr>
          <w:rFonts w:ascii="GHEA Grapalat" w:eastAsia="Times New Roman" w:hAnsi="GHEA Grapalat"/>
          <w:sz w:val="24"/>
          <w:szCs w:val="24"/>
        </w:rPr>
        <w:t xml:space="preserve">ել </w:t>
      </w:r>
      <w:r w:rsidR="009E2CE4" w:rsidRPr="00FA52C1">
        <w:rPr>
          <w:rFonts w:ascii="GHEA Grapalat" w:eastAsia="Times New Roman" w:hAnsi="GHEA Grapalat"/>
          <w:sz w:val="24"/>
          <w:szCs w:val="24"/>
        </w:rPr>
        <w:t>կամ</w:t>
      </w:r>
      <w:r w:rsidR="00DA7ED0" w:rsidRPr="00FA52C1">
        <w:rPr>
          <w:rFonts w:ascii="GHEA Grapalat" w:eastAsia="Times New Roman" w:hAnsi="GHEA Grapalat"/>
          <w:sz w:val="24"/>
          <w:szCs w:val="24"/>
        </w:rPr>
        <w:t xml:space="preserve"> դատարկել </w:t>
      </w:r>
      <w:r w:rsidRPr="00FA52C1">
        <w:rPr>
          <w:rFonts w:ascii="GHEA Grapalat" w:eastAsia="Times New Roman" w:hAnsi="GHEA Grapalat"/>
          <w:sz w:val="24"/>
          <w:szCs w:val="24"/>
        </w:rPr>
        <w:t xml:space="preserve"> սանիտարակենցաղային օգտագործման ջրա</w:t>
      </w:r>
      <w:r w:rsidR="005718C3" w:rsidRPr="00FA52C1">
        <w:rPr>
          <w:rFonts w:ascii="GHEA Grapalat" w:eastAsia="Times New Roman" w:hAnsi="GHEA Grapalat"/>
          <w:sz w:val="24"/>
          <w:szCs w:val="24"/>
        </w:rPr>
        <w:t>վազա</w:t>
      </w:r>
      <w:r w:rsidRPr="00FA52C1">
        <w:rPr>
          <w:rFonts w:ascii="GHEA Grapalat" w:eastAsia="Times New Roman" w:hAnsi="GHEA Grapalat"/>
          <w:sz w:val="24"/>
          <w:szCs w:val="24"/>
        </w:rPr>
        <w:t xml:space="preserve">ններ և կոյուղու համակարգ։ </w:t>
      </w:r>
      <w:r w:rsidR="00026A0D" w:rsidRPr="00FA52C1">
        <w:rPr>
          <w:rFonts w:ascii="GHEA Grapalat" w:eastAsia="Times New Roman" w:hAnsi="GHEA Grapalat"/>
          <w:sz w:val="24"/>
          <w:szCs w:val="24"/>
        </w:rPr>
        <w:t>Վ</w:t>
      </w:r>
      <w:r w:rsidRPr="00FA52C1">
        <w:rPr>
          <w:rFonts w:ascii="GHEA Grapalat" w:eastAsia="Times New Roman" w:hAnsi="GHEA Grapalat" w:cs="GHEA Grapalat"/>
          <w:sz w:val="24"/>
          <w:szCs w:val="24"/>
        </w:rPr>
        <w:t>երը</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նշված</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նյութերի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կամ</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թափոնների</w:t>
      </w:r>
      <w:r w:rsidRPr="00FA52C1">
        <w:rPr>
          <w:rFonts w:ascii="GHEA Grapalat" w:eastAsia="Times New Roman" w:hAnsi="GHEA Grapalat"/>
          <w:sz w:val="24"/>
          <w:szCs w:val="24"/>
        </w:rPr>
        <w:t xml:space="preserve"> </w:t>
      </w:r>
      <w:r w:rsidRPr="00FA52C1">
        <w:rPr>
          <w:rFonts w:ascii="GHEA Grapalat" w:eastAsia="Times New Roman" w:hAnsi="GHEA Grapalat" w:cs="GHEA Grapalat"/>
          <w:sz w:val="24"/>
          <w:szCs w:val="24"/>
        </w:rPr>
        <w:t>արտանետմ</w:t>
      </w:r>
      <w:r w:rsidR="00026A0D" w:rsidRPr="00FA52C1">
        <w:rPr>
          <w:rFonts w:ascii="GHEA Grapalat" w:eastAsia="Times New Roman" w:hAnsi="GHEA Grapalat" w:cs="GHEA Grapalat"/>
          <w:sz w:val="24"/>
          <w:szCs w:val="24"/>
        </w:rPr>
        <w:t>ան</w:t>
      </w:r>
      <w:r w:rsidRPr="00FA52C1">
        <w:rPr>
          <w:rFonts w:ascii="GHEA Grapalat" w:eastAsia="Times New Roman" w:hAnsi="GHEA Grapalat"/>
          <w:sz w:val="24"/>
          <w:szCs w:val="24"/>
        </w:rPr>
        <w:t xml:space="preserve"> կամ արտահոսք</w:t>
      </w:r>
      <w:r w:rsidR="00026A0D" w:rsidRPr="00FA52C1">
        <w:rPr>
          <w:rFonts w:ascii="GHEA Grapalat" w:eastAsia="Times New Roman" w:hAnsi="GHEA Grapalat"/>
          <w:sz w:val="24"/>
          <w:szCs w:val="24"/>
        </w:rPr>
        <w:t>ի</w:t>
      </w:r>
      <w:r w:rsidRPr="00FA52C1">
        <w:rPr>
          <w:rFonts w:ascii="GHEA Grapalat" w:eastAsia="Times New Roman" w:hAnsi="GHEA Grapalat" w:cs="Cambria Math"/>
          <w:sz w:val="24"/>
          <w:szCs w:val="24"/>
        </w:rPr>
        <w:t xml:space="preserve"> </w:t>
      </w:r>
      <w:r w:rsidRPr="00FA52C1">
        <w:rPr>
          <w:rFonts w:ascii="Cambria Math" w:eastAsia="Times New Roman" w:hAnsi="Cambria Math" w:cs="Cambria Math"/>
          <w:sz w:val="24"/>
          <w:szCs w:val="24"/>
        </w:rPr>
        <w:t>​​</w:t>
      </w:r>
      <w:r w:rsidRPr="00FA52C1">
        <w:rPr>
          <w:rFonts w:ascii="GHEA Grapalat" w:eastAsia="Times New Roman" w:hAnsi="GHEA Grapalat" w:cs="GHEA Grapalat"/>
          <w:sz w:val="24"/>
          <w:szCs w:val="24"/>
        </w:rPr>
        <w:t>անհնար</w:t>
      </w:r>
      <w:r w:rsidR="00026A0D" w:rsidRPr="00FA52C1">
        <w:rPr>
          <w:rFonts w:ascii="GHEA Grapalat" w:eastAsia="Times New Roman" w:hAnsi="GHEA Grapalat" w:cs="GHEA Grapalat"/>
          <w:sz w:val="24"/>
          <w:szCs w:val="24"/>
        </w:rPr>
        <w:t xml:space="preserve">ինության պարագայում </w:t>
      </w:r>
      <w:r w:rsidRPr="00FA52C1">
        <w:rPr>
          <w:rFonts w:ascii="GHEA Grapalat" w:eastAsia="Times New Roman" w:hAnsi="GHEA Grapalat"/>
          <w:sz w:val="24"/>
          <w:szCs w:val="24"/>
        </w:rPr>
        <w:t>անհրաժեշտ է նախատեսե</w:t>
      </w:r>
      <w:r w:rsidR="001E0F41" w:rsidRPr="00FA52C1">
        <w:rPr>
          <w:rFonts w:ascii="GHEA Grapalat" w:eastAsia="Times New Roman" w:hAnsi="GHEA Grapalat"/>
          <w:sz w:val="24"/>
          <w:szCs w:val="24"/>
        </w:rPr>
        <w:t>լ</w:t>
      </w:r>
      <w:r w:rsidRPr="00FA52C1">
        <w:rPr>
          <w:rFonts w:ascii="GHEA Grapalat" w:eastAsia="Times New Roman" w:hAnsi="GHEA Grapalat"/>
          <w:sz w:val="24"/>
          <w:szCs w:val="24"/>
        </w:rPr>
        <w:t xml:space="preserve"> </w:t>
      </w:r>
      <w:r w:rsidR="00026A0D" w:rsidRPr="00FA52C1">
        <w:rPr>
          <w:rFonts w:ascii="GHEA Grapalat" w:eastAsia="Times New Roman" w:hAnsi="GHEA Grapalat"/>
          <w:sz w:val="24"/>
          <w:szCs w:val="24"/>
        </w:rPr>
        <w:t>մնացուկներով հագեցած հեղուկների</w:t>
      </w:r>
      <w:r w:rsidRPr="00FA52C1">
        <w:rPr>
          <w:rFonts w:ascii="GHEA Grapalat" w:eastAsia="Times New Roman" w:hAnsi="GHEA Grapalat"/>
          <w:sz w:val="24"/>
          <w:szCs w:val="24"/>
        </w:rPr>
        <w:t xml:space="preserve"> նախնական </w:t>
      </w:r>
      <w:r w:rsidR="001E0F41" w:rsidRPr="00FA52C1">
        <w:rPr>
          <w:rFonts w:ascii="GHEA Grapalat" w:eastAsia="Times New Roman" w:hAnsi="GHEA Grapalat"/>
          <w:sz w:val="24"/>
          <w:szCs w:val="24"/>
        </w:rPr>
        <w:t>զտ</w:t>
      </w:r>
      <w:r w:rsidRPr="00FA52C1">
        <w:rPr>
          <w:rFonts w:ascii="GHEA Grapalat" w:eastAsia="Times New Roman" w:hAnsi="GHEA Grapalat"/>
          <w:sz w:val="24"/>
          <w:szCs w:val="24"/>
        </w:rPr>
        <w:t>ում:</w:t>
      </w:r>
    </w:p>
    <w:p w14:paraId="4072BFEE" w14:textId="77777777" w:rsidR="00642CB7" w:rsidRPr="00FA52C1" w:rsidRDefault="00642CB7" w:rsidP="00FA52C1">
      <w:pPr>
        <w:tabs>
          <w:tab w:val="left" w:pos="1440"/>
          <w:tab w:val="left" w:pos="1620"/>
          <w:tab w:val="left" w:pos="1890"/>
        </w:tabs>
        <w:spacing w:line="360" w:lineRule="auto"/>
        <w:ind w:right="-1" w:firstLine="720"/>
        <w:jc w:val="both"/>
        <w:rPr>
          <w:rFonts w:ascii="GHEA Grapalat" w:eastAsia="Times New Roman" w:hAnsi="GHEA Grapalat"/>
          <w:sz w:val="24"/>
          <w:szCs w:val="24"/>
        </w:rPr>
      </w:pPr>
    </w:p>
    <w:p w14:paraId="0D39E581" w14:textId="77777777" w:rsidR="005A0865" w:rsidRPr="00DD4EB7" w:rsidRDefault="005A0865" w:rsidP="00FA52C1">
      <w:pPr>
        <w:pStyle w:val="ListParagraph"/>
        <w:numPr>
          <w:ilvl w:val="0"/>
          <w:numId w:val="3"/>
        </w:numPr>
        <w:tabs>
          <w:tab w:val="left" w:pos="1440"/>
          <w:tab w:val="left" w:pos="1620"/>
          <w:tab w:val="left" w:pos="1890"/>
        </w:tabs>
        <w:spacing w:line="360" w:lineRule="auto"/>
        <w:ind w:left="0" w:right="-1" w:firstLine="720"/>
        <w:jc w:val="center"/>
        <w:rPr>
          <w:rFonts w:ascii="GHEA Grapalat" w:eastAsia="Times New Roman" w:hAnsi="GHEA Grapalat"/>
          <w:b/>
          <w:bCs/>
          <w:sz w:val="24"/>
          <w:szCs w:val="24"/>
        </w:rPr>
      </w:pPr>
      <w:r w:rsidRPr="00FA52C1">
        <w:rPr>
          <w:rFonts w:ascii="GHEA Grapalat" w:eastAsia="Times New Roman" w:hAnsi="GHEA Grapalat"/>
          <w:b/>
          <w:bCs/>
          <w:sz w:val="24"/>
          <w:szCs w:val="24"/>
        </w:rPr>
        <w:t xml:space="preserve">ՀՐԴԵՀԱՅԻՆ ԱՆՎՏԱՆԳՈՒԹՅՈՒՆ  </w:t>
      </w:r>
    </w:p>
    <w:p w14:paraId="012649C1" w14:textId="77777777" w:rsidR="00DD4EB7" w:rsidRPr="00FA52C1" w:rsidRDefault="00DD4EB7" w:rsidP="00DD4EB7">
      <w:pPr>
        <w:pStyle w:val="ListParagraph"/>
        <w:tabs>
          <w:tab w:val="left" w:pos="1440"/>
          <w:tab w:val="left" w:pos="1620"/>
          <w:tab w:val="left" w:pos="1890"/>
        </w:tabs>
        <w:spacing w:line="360" w:lineRule="auto"/>
        <w:ind w:right="-1" w:firstLine="0"/>
        <w:rPr>
          <w:rFonts w:ascii="GHEA Grapalat" w:eastAsia="Times New Roman" w:hAnsi="GHEA Grapalat"/>
          <w:b/>
          <w:bCs/>
          <w:sz w:val="24"/>
          <w:szCs w:val="24"/>
        </w:rPr>
      </w:pPr>
    </w:p>
    <w:p w14:paraId="34E813F5"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lang w:val="ru-RU"/>
        </w:rPr>
        <w:t>2</w:t>
      </w:r>
      <w:r w:rsidR="005E465E" w:rsidRPr="00185097">
        <w:rPr>
          <w:rFonts w:ascii="GHEA Grapalat" w:eastAsia="Times New Roman" w:hAnsi="GHEA Grapalat"/>
          <w:b/>
          <w:bCs/>
          <w:sz w:val="24"/>
          <w:szCs w:val="24"/>
          <w:lang w:val="ru-RU"/>
        </w:rPr>
        <w:t>81</w:t>
      </w:r>
      <w:r w:rsidRPr="00FA52C1">
        <w:rPr>
          <w:rFonts w:ascii="GHEA Grapalat" w:eastAsia="MS Mincho" w:hAnsi="MS Mincho" w:cs="MS Mincho"/>
          <w:b/>
          <w:bCs/>
          <w:sz w:val="24"/>
          <w:szCs w:val="24"/>
        </w:rPr>
        <w:t>․</w:t>
      </w:r>
      <w:r w:rsidRPr="00FA52C1">
        <w:rPr>
          <w:rFonts w:ascii="GHEA Grapalat" w:eastAsia="Times New Roman" w:hAnsi="GHEA Grapalat"/>
          <w:sz w:val="24"/>
          <w:szCs w:val="24"/>
          <w:lang w:val="ru-RU"/>
        </w:rPr>
        <w:t xml:space="preserve"> Շ</w:t>
      </w:r>
      <w:r w:rsidRPr="00FA52C1">
        <w:rPr>
          <w:rFonts w:ascii="GHEA Grapalat" w:eastAsia="Times New Roman" w:hAnsi="GHEA Grapalat"/>
          <w:sz w:val="24"/>
          <w:szCs w:val="24"/>
        </w:rPr>
        <w:t>ինարարական կոնստրուկցիա</w:t>
      </w:r>
      <w:r w:rsidRPr="00FA52C1">
        <w:rPr>
          <w:rFonts w:ascii="GHEA Grapalat" w:eastAsia="Times New Roman" w:hAnsi="GHEA Grapalat"/>
          <w:sz w:val="24"/>
          <w:szCs w:val="24"/>
          <w:lang w:val="ru-RU"/>
        </w:rPr>
        <w:t>ների մակ</w:t>
      </w:r>
      <w:r w:rsidRPr="00FA52C1">
        <w:rPr>
          <w:rFonts w:ascii="GHEA Grapalat" w:eastAsia="Times New Roman" w:hAnsi="GHEA Grapalat"/>
          <w:sz w:val="24"/>
          <w:szCs w:val="24"/>
        </w:rPr>
        <w:t>երևույթ</w:t>
      </w:r>
      <w:r w:rsidRPr="00FA52C1">
        <w:rPr>
          <w:rFonts w:ascii="GHEA Grapalat" w:eastAsia="Times New Roman" w:hAnsi="GHEA Grapalat"/>
          <w:sz w:val="24"/>
          <w:szCs w:val="24"/>
          <w:lang w:val="ru-RU"/>
        </w:rPr>
        <w:t>ների կոռոզի</w:t>
      </w:r>
      <w:r w:rsidRPr="00FA52C1">
        <w:rPr>
          <w:rFonts w:ascii="GHEA Grapalat" w:eastAsia="Times New Roman" w:hAnsi="GHEA Grapalat"/>
          <w:sz w:val="24"/>
          <w:szCs w:val="24"/>
        </w:rPr>
        <w:t>այից</w:t>
      </w:r>
      <w:r w:rsidRPr="00FA52C1">
        <w:rPr>
          <w:rFonts w:ascii="GHEA Grapalat" w:eastAsia="Times New Roman" w:hAnsi="GHEA Grapalat"/>
          <w:sz w:val="24"/>
          <w:szCs w:val="24"/>
          <w:lang w:val="ru-RU"/>
        </w:rPr>
        <w:t xml:space="preserve"> պաշտպանություն</w:t>
      </w:r>
      <w:r w:rsidRPr="00FA52C1">
        <w:rPr>
          <w:rFonts w:ascii="GHEA Grapalat" w:eastAsia="Times New Roman" w:hAnsi="GHEA Grapalat"/>
          <w:sz w:val="24"/>
          <w:szCs w:val="24"/>
        </w:rPr>
        <w:t>ը պետք</w:t>
      </w:r>
      <w:r w:rsidRPr="00FA52C1">
        <w:rPr>
          <w:rFonts w:ascii="GHEA Grapalat" w:eastAsia="Times New Roman" w:hAnsi="GHEA Grapalat"/>
          <w:sz w:val="24"/>
          <w:szCs w:val="24"/>
          <w:lang w:val="ru-RU"/>
        </w:rPr>
        <w:t xml:space="preserve"> է իրականաց</w:t>
      </w:r>
      <w:r w:rsidRPr="00FA52C1">
        <w:rPr>
          <w:rFonts w:ascii="GHEA Grapalat" w:eastAsia="Times New Roman" w:hAnsi="GHEA Grapalat"/>
          <w:sz w:val="24"/>
          <w:szCs w:val="24"/>
        </w:rPr>
        <w:t>նել</w:t>
      </w:r>
      <w:r w:rsidRPr="00FA52C1">
        <w:rPr>
          <w:rFonts w:ascii="GHEA Grapalat" w:eastAsia="Times New Roman" w:hAnsi="GHEA Grapalat"/>
          <w:sz w:val="24"/>
          <w:szCs w:val="24"/>
          <w:lang w:val="ru-RU"/>
        </w:rPr>
        <w:t>`</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ru-RU"/>
        </w:rPr>
        <w:t>հաշվի առնելով հր</w:t>
      </w:r>
      <w:r w:rsidRPr="00FA52C1">
        <w:rPr>
          <w:rFonts w:ascii="GHEA Grapalat" w:eastAsia="Times New Roman" w:hAnsi="GHEA Grapalat"/>
          <w:sz w:val="24"/>
          <w:szCs w:val="24"/>
        </w:rPr>
        <w:t>ակայուն</w:t>
      </w:r>
      <w:r w:rsidRPr="00FA52C1">
        <w:rPr>
          <w:rFonts w:ascii="GHEA Grapalat" w:eastAsia="Times New Roman" w:hAnsi="GHEA Grapalat"/>
          <w:sz w:val="24"/>
          <w:szCs w:val="24"/>
          <w:lang w:val="ru-RU"/>
        </w:rPr>
        <w:t>ության սահման</w:t>
      </w:r>
      <w:r w:rsidRPr="00FA52C1">
        <w:rPr>
          <w:rFonts w:ascii="GHEA Grapalat" w:eastAsia="Times New Roman" w:hAnsi="GHEA Grapalat"/>
          <w:sz w:val="24"/>
          <w:szCs w:val="24"/>
        </w:rPr>
        <w:t>ի</w:t>
      </w:r>
      <w:r w:rsidRPr="00FA52C1">
        <w:rPr>
          <w:rFonts w:ascii="GHEA Grapalat" w:eastAsia="Times New Roman" w:hAnsi="GHEA Grapalat"/>
          <w:sz w:val="24"/>
          <w:szCs w:val="24"/>
          <w:lang w:val="ru-RU"/>
        </w:rPr>
        <w:t xml:space="preserve"> և հրդեհային վտանգ</w:t>
      </w:r>
      <w:r w:rsidRPr="00FA52C1">
        <w:rPr>
          <w:rFonts w:ascii="GHEA Grapalat" w:eastAsia="Times New Roman" w:hAnsi="GHEA Grapalat"/>
          <w:sz w:val="24"/>
          <w:szCs w:val="24"/>
        </w:rPr>
        <w:t>ավորության</w:t>
      </w:r>
      <w:r w:rsidRPr="00FA52C1">
        <w:rPr>
          <w:rFonts w:ascii="GHEA Grapalat" w:eastAsia="Times New Roman" w:hAnsi="GHEA Grapalat"/>
          <w:sz w:val="24"/>
          <w:szCs w:val="24"/>
          <w:lang w:val="ru-RU"/>
        </w:rPr>
        <w:t xml:space="preserve"> պահանջները: Հակակոռոզիոն նյութերի ընտրությունը պետք է իրականացվի</w:t>
      </w:r>
      <w:r w:rsidRPr="00FA52C1">
        <w:rPr>
          <w:rFonts w:ascii="GHEA Grapalat" w:eastAsia="Times New Roman" w:hAnsi="GHEA Grapalat"/>
          <w:sz w:val="24"/>
          <w:szCs w:val="24"/>
        </w:rPr>
        <w:t xml:space="preserve">՝ </w:t>
      </w:r>
      <w:r w:rsidRPr="00FA52C1">
        <w:rPr>
          <w:rFonts w:ascii="GHEA Grapalat" w:eastAsia="Times New Roman" w:hAnsi="GHEA Grapalat"/>
          <w:sz w:val="24"/>
          <w:szCs w:val="24"/>
          <w:lang w:val="ru-RU"/>
        </w:rPr>
        <w:t>հաշվի առնելով դրանց հրդեհատեխնիկական բնութագրերը (հրդեհային վտանգ</w:t>
      </w:r>
      <w:r w:rsidRPr="00FA52C1">
        <w:rPr>
          <w:rFonts w:ascii="GHEA Grapalat" w:eastAsia="Times New Roman" w:hAnsi="GHEA Grapalat"/>
          <w:sz w:val="24"/>
          <w:szCs w:val="24"/>
        </w:rPr>
        <w:t>ավորությունը</w:t>
      </w:r>
      <w:r w:rsidRPr="00FA52C1">
        <w:rPr>
          <w:rFonts w:ascii="GHEA Grapalat" w:eastAsia="Times New Roman" w:hAnsi="GHEA Grapalat"/>
          <w:sz w:val="24"/>
          <w:szCs w:val="24"/>
          <w:lang w:val="ru-RU"/>
        </w:rPr>
        <w:t>) և</w:t>
      </w:r>
      <w:r w:rsidRPr="00FA52C1">
        <w:rPr>
          <w:rFonts w:ascii="GHEA Grapalat" w:eastAsia="Times New Roman" w:hAnsi="GHEA Grapalat"/>
          <w:sz w:val="24"/>
          <w:szCs w:val="24"/>
        </w:rPr>
        <w:t xml:space="preserve"> հրապաշտպան</w:t>
      </w:r>
      <w:r w:rsidRPr="00FA52C1">
        <w:rPr>
          <w:rFonts w:ascii="GHEA Grapalat" w:eastAsia="Times New Roman" w:hAnsi="GHEA Grapalat"/>
          <w:sz w:val="24"/>
          <w:szCs w:val="24"/>
          <w:lang w:val="ru-RU"/>
        </w:rPr>
        <w:t xml:space="preserve"> նյութերի հետ համատեղելիությունը:</w:t>
      </w:r>
    </w:p>
    <w:p w14:paraId="4652633D"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5E465E" w:rsidRPr="00185097">
        <w:rPr>
          <w:rFonts w:ascii="GHEA Grapalat" w:eastAsia="Times New Roman" w:hAnsi="GHEA Grapalat"/>
          <w:b/>
          <w:bCs/>
          <w:sz w:val="24"/>
          <w:szCs w:val="24"/>
        </w:rPr>
        <w:t>82</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Շինարարական կոնստրուկցիաներն ըստ հրակայունության և հրդեհային վտանգավորության դասակարգվում են հրդեհային անվտանգության նորմատիվ փաստաթղթերին համապատասխան:   </w:t>
      </w:r>
    </w:p>
    <w:p w14:paraId="61B5FA34"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5E465E" w:rsidRPr="00185097">
        <w:rPr>
          <w:rFonts w:ascii="GHEA Grapalat" w:eastAsia="Times New Roman" w:hAnsi="GHEA Grapalat"/>
          <w:b/>
          <w:bCs/>
          <w:sz w:val="24"/>
          <w:szCs w:val="24"/>
        </w:rPr>
        <w:t>83</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Առաջնային պաշտպանությամբ շինարարական կոնստրուկցիաների հրակայունության սահմանները և հրդեհային վտանգավորության դասերը պետք է համապատասխանեն շենքերին և </w:t>
      </w:r>
      <w:r w:rsidR="000A71EE" w:rsidRPr="00185097">
        <w:rPr>
          <w:rFonts w:ascii="GHEA Grapalat" w:eastAsia="Times New Roman" w:hAnsi="GHEA Grapalat"/>
          <w:sz w:val="24"/>
          <w:szCs w:val="24"/>
        </w:rPr>
        <w:t>շինություն</w:t>
      </w:r>
      <w:r w:rsidRPr="00FA52C1">
        <w:rPr>
          <w:rFonts w:ascii="GHEA Grapalat" w:eastAsia="Times New Roman" w:hAnsi="GHEA Grapalat"/>
          <w:sz w:val="24"/>
          <w:szCs w:val="24"/>
        </w:rPr>
        <w:t xml:space="preserve">ներին ներկայացվող հրակայունության և </w:t>
      </w:r>
      <w:r w:rsidRPr="00FA52C1">
        <w:rPr>
          <w:rFonts w:ascii="GHEA Grapalat" w:hAnsi="GHEA Grapalat"/>
          <w:sz w:val="24"/>
          <w:szCs w:val="24"/>
        </w:rPr>
        <w:t xml:space="preserve">կոնստրուկցիոն </w:t>
      </w:r>
      <w:r w:rsidRPr="00FA52C1">
        <w:rPr>
          <w:rFonts w:ascii="GHEA Grapalat" w:eastAsia="Times New Roman" w:hAnsi="GHEA Grapalat"/>
          <w:sz w:val="24"/>
          <w:szCs w:val="24"/>
        </w:rPr>
        <w:t xml:space="preserve">հրդեհային վտանգավորության պահանջներին, համաձայն </w:t>
      </w:r>
      <w:r w:rsidRPr="00FA52C1">
        <w:rPr>
          <w:rFonts w:ascii="GHEA Grapalat" w:hAnsi="GHEA Grapalat"/>
          <w:sz w:val="24"/>
          <w:szCs w:val="24"/>
        </w:rPr>
        <w:t>ՀՀՇՆ 21-01</w:t>
      </w:r>
      <w:r w:rsidR="007F0281" w:rsidRPr="00FA52C1">
        <w:rPr>
          <w:rFonts w:ascii="GHEA Grapalat" w:hAnsi="GHEA Grapalat"/>
          <w:sz w:val="24"/>
          <w:szCs w:val="24"/>
        </w:rPr>
        <w:t xml:space="preserve"> շինարարական նորմերի</w:t>
      </w:r>
      <w:r w:rsidRPr="00FA52C1">
        <w:rPr>
          <w:rFonts w:ascii="GHEA Grapalat" w:hAnsi="GHEA Grapalat"/>
          <w:sz w:val="24"/>
          <w:szCs w:val="24"/>
        </w:rPr>
        <w:t>։</w:t>
      </w:r>
    </w:p>
    <w:p w14:paraId="1D4C99B9"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lastRenderedPageBreak/>
        <w:t>2</w:t>
      </w:r>
      <w:r w:rsidR="005E465E" w:rsidRPr="00185097">
        <w:rPr>
          <w:rFonts w:ascii="GHEA Grapalat" w:eastAsia="Times New Roman" w:hAnsi="GHEA Grapalat"/>
          <w:b/>
          <w:bCs/>
          <w:sz w:val="24"/>
          <w:szCs w:val="24"/>
        </w:rPr>
        <w:t>84</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Երկրորդային պաշտպանությամբ հակակոռոզիոն նյութերի հրդեհային վտանգավորության պահանջվող դասերը որոշվում են հրդեհային անվտանգության նորմատիվային փաստաթղթերով:    </w:t>
      </w:r>
    </w:p>
    <w:p w14:paraId="1EB21936" w14:textId="77777777" w:rsidR="00E33E02" w:rsidRPr="00FA52C1" w:rsidRDefault="005E465E"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185097">
        <w:rPr>
          <w:rFonts w:ascii="GHEA Grapalat" w:eastAsia="Times New Roman" w:hAnsi="GHEA Grapalat"/>
          <w:b/>
          <w:bCs/>
          <w:sz w:val="24"/>
          <w:szCs w:val="24"/>
        </w:rPr>
        <w:t>285.</w:t>
      </w:r>
      <w:r w:rsidR="00E33E02" w:rsidRPr="00FA52C1">
        <w:rPr>
          <w:rFonts w:ascii="GHEA Grapalat" w:eastAsia="Times New Roman" w:hAnsi="GHEA Grapalat"/>
          <w:sz w:val="24"/>
          <w:szCs w:val="24"/>
        </w:rPr>
        <w:t xml:space="preserve"> Հակակոռոզիոն և հրապաշտպան բաղադրակազմերի համատեղ կիրառումն անհրաժեշտ է իրականացնել՝ հաշվի առնելով դրանց համատեղելիությունն ու հարակցմ</w:t>
      </w:r>
      <w:r w:rsidR="00CB5F79" w:rsidRPr="00FA52C1">
        <w:rPr>
          <w:rFonts w:ascii="GHEA Grapalat" w:eastAsia="Times New Roman" w:hAnsi="GHEA Grapalat"/>
          <w:sz w:val="24"/>
          <w:szCs w:val="24"/>
        </w:rPr>
        <w:t>ան բնութագրերը</w:t>
      </w:r>
      <w:r w:rsidR="00E33E02" w:rsidRPr="00FA52C1">
        <w:rPr>
          <w:rFonts w:ascii="GHEA Grapalat" w:eastAsia="Times New Roman" w:hAnsi="GHEA Grapalat"/>
          <w:sz w:val="24"/>
          <w:szCs w:val="24"/>
        </w:rPr>
        <w:t xml:space="preserve">: Հակակոռոզիոն ծածկույթների վրա հրապաշտպան բաղադրակազմերի կիրառման հնարավորությունն անհրաժեշտ է հաստատել հրդեհային փորձարկումներով: Կոնստրուկցիաների վրա իրականացվող հրապաշտպան միջոցառումները պետք է </w:t>
      </w:r>
      <w:r w:rsidR="00CB5F79" w:rsidRPr="00FA52C1">
        <w:rPr>
          <w:rFonts w:ascii="GHEA Grapalat" w:eastAsia="Times New Roman" w:hAnsi="GHEA Grapalat"/>
          <w:sz w:val="24"/>
          <w:szCs w:val="24"/>
        </w:rPr>
        <w:t>չ</w:t>
      </w:r>
      <w:r w:rsidR="00E33E02" w:rsidRPr="00FA52C1">
        <w:rPr>
          <w:rFonts w:ascii="GHEA Grapalat" w:eastAsia="Times New Roman" w:hAnsi="GHEA Grapalat"/>
          <w:sz w:val="24"/>
          <w:szCs w:val="24"/>
        </w:rPr>
        <w:t xml:space="preserve">հանգեցնեն կոնստրուկցիաների կոռոզիայի:    </w:t>
      </w:r>
    </w:p>
    <w:p w14:paraId="317DFFA4"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8</w:t>
      </w:r>
      <w:r w:rsidR="005E465E" w:rsidRPr="00185097">
        <w:rPr>
          <w:rFonts w:ascii="GHEA Grapalat" w:eastAsia="Times New Roman" w:hAnsi="GHEA Grapalat"/>
          <w:b/>
          <w:bCs/>
          <w:sz w:val="24"/>
          <w:szCs w:val="24"/>
        </w:rPr>
        <w:t>6</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w:t>
      </w:r>
      <w:r w:rsidR="00DF7E4A" w:rsidRPr="00FA52C1">
        <w:rPr>
          <w:rFonts w:ascii="GHEA Grapalat" w:eastAsia="Times New Roman" w:hAnsi="GHEA Grapalat"/>
          <w:sz w:val="24"/>
          <w:szCs w:val="24"/>
        </w:rPr>
        <w:t>Շ</w:t>
      </w:r>
      <w:r w:rsidRPr="00FA52C1">
        <w:rPr>
          <w:rFonts w:ascii="GHEA Grapalat" w:eastAsia="Times New Roman" w:hAnsi="GHEA Grapalat"/>
          <w:sz w:val="24"/>
          <w:szCs w:val="24"/>
        </w:rPr>
        <w:t xml:space="preserve">ահագործվող կոնստրուկցիայի հակակոռոզիոն ծածկույթների փոխարինման արդյունքում </w:t>
      </w:r>
      <w:r w:rsidR="00DF7E4A" w:rsidRPr="00FA52C1">
        <w:rPr>
          <w:rFonts w:ascii="GHEA Grapalat" w:eastAsia="Times New Roman" w:hAnsi="GHEA Grapalat"/>
          <w:sz w:val="24"/>
          <w:szCs w:val="24"/>
        </w:rPr>
        <w:t xml:space="preserve">հրապաշտպան ծածկույթների </w:t>
      </w:r>
      <w:r w:rsidRPr="00FA52C1">
        <w:rPr>
          <w:rFonts w:ascii="GHEA Grapalat" w:eastAsia="Times New Roman" w:hAnsi="GHEA Grapalat"/>
          <w:sz w:val="24"/>
          <w:szCs w:val="24"/>
        </w:rPr>
        <w:t>վնաս</w:t>
      </w:r>
      <w:r w:rsidR="00DF7E4A" w:rsidRPr="00FA52C1">
        <w:rPr>
          <w:rFonts w:ascii="GHEA Grapalat" w:eastAsia="Times New Roman" w:hAnsi="GHEA Grapalat"/>
          <w:sz w:val="24"/>
          <w:szCs w:val="24"/>
        </w:rPr>
        <w:t>ման դեպքում</w:t>
      </w:r>
      <w:r w:rsidRPr="00FA52C1">
        <w:rPr>
          <w:rFonts w:ascii="GHEA Grapalat" w:eastAsia="Times New Roman" w:hAnsi="GHEA Grapalat"/>
          <w:sz w:val="24"/>
          <w:szCs w:val="24"/>
        </w:rPr>
        <w:t xml:space="preserve"> անհրաժեշտ է </w:t>
      </w:r>
      <w:r w:rsidR="00DF7E4A" w:rsidRPr="00FA52C1">
        <w:rPr>
          <w:rFonts w:ascii="GHEA Grapalat" w:eastAsia="Times New Roman" w:hAnsi="GHEA Grapalat"/>
          <w:sz w:val="24"/>
          <w:szCs w:val="24"/>
        </w:rPr>
        <w:t xml:space="preserve">վերջիններիս վերականգնման համար </w:t>
      </w:r>
      <w:r w:rsidRPr="00FA52C1">
        <w:rPr>
          <w:rFonts w:ascii="GHEA Grapalat" w:eastAsia="Times New Roman" w:hAnsi="GHEA Grapalat"/>
          <w:sz w:val="24"/>
          <w:szCs w:val="24"/>
        </w:rPr>
        <w:t xml:space="preserve">նախատեսել </w:t>
      </w:r>
      <w:r w:rsidR="00DF7E4A" w:rsidRPr="00FA52C1">
        <w:rPr>
          <w:rFonts w:ascii="GHEA Grapalat" w:eastAsia="Times New Roman" w:hAnsi="GHEA Grapalat"/>
          <w:sz w:val="24"/>
          <w:szCs w:val="24"/>
        </w:rPr>
        <w:t xml:space="preserve">պահանջվող հրակայունության աստիճանները և/կամ գործառնական հրդեհային վտանգավորության դասերն ապահովող </w:t>
      </w:r>
      <w:r w:rsidRPr="00FA52C1">
        <w:rPr>
          <w:rFonts w:ascii="GHEA Grapalat" w:eastAsia="Times New Roman" w:hAnsi="GHEA Grapalat"/>
          <w:sz w:val="24"/>
          <w:szCs w:val="24"/>
        </w:rPr>
        <w:t>միջոցառումներ։</w:t>
      </w:r>
    </w:p>
    <w:p w14:paraId="49C4F3F2"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8</w:t>
      </w:r>
      <w:r w:rsidR="005E465E" w:rsidRPr="00185097">
        <w:rPr>
          <w:rFonts w:ascii="GHEA Grapalat" w:eastAsia="Times New Roman" w:hAnsi="GHEA Grapalat"/>
          <w:b/>
          <w:bCs/>
          <w:sz w:val="24"/>
          <w:szCs w:val="24"/>
        </w:rPr>
        <w:t>7</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Կոնստրուկցիոն հրդեհային պաշտպանություն կիրառելիս անհրաժեշտ է նախատեսել կոնստրուկցիաների կոռոզիոն պաշտպանության լրացուցիչ միջոցառումներ՝ հաշվի առնելով միջավայրի ագրեսիվ ազդեցության տեսակը և աստիճանը:    </w:t>
      </w:r>
    </w:p>
    <w:p w14:paraId="23CF5BB0" w14:textId="77777777" w:rsidR="00E33E02" w:rsidRPr="00FA52C1" w:rsidRDefault="00E33E02" w:rsidP="00FA52C1">
      <w:pPr>
        <w:tabs>
          <w:tab w:val="left" w:pos="1440"/>
          <w:tab w:val="left" w:pos="1620"/>
          <w:tab w:val="left" w:pos="1890"/>
        </w:tabs>
        <w:spacing w:line="360" w:lineRule="auto"/>
        <w:ind w:firstLine="720"/>
        <w:jc w:val="both"/>
        <w:rPr>
          <w:rFonts w:ascii="GHEA Grapalat" w:eastAsia="Times New Roman" w:hAnsi="GHEA Grapalat"/>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8</w:t>
      </w:r>
      <w:r w:rsidR="005E465E" w:rsidRPr="00185097">
        <w:rPr>
          <w:rFonts w:ascii="GHEA Grapalat" w:eastAsia="Times New Roman" w:hAnsi="GHEA Grapalat"/>
          <w:b/>
          <w:bCs/>
          <w:sz w:val="24"/>
          <w:szCs w:val="24"/>
        </w:rPr>
        <w:t>8</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Փոշեպատ</w:t>
      </w:r>
      <w:r w:rsidR="002A1DF2" w:rsidRPr="00FA52C1">
        <w:rPr>
          <w:rFonts w:ascii="GHEA Grapalat" w:eastAsia="Times New Roman" w:hAnsi="GHEA Grapalat"/>
          <w:sz w:val="24"/>
          <w:szCs w:val="24"/>
        </w:rPr>
        <w:t>վող</w:t>
      </w:r>
      <w:r w:rsidRPr="00FA52C1">
        <w:rPr>
          <w:rFonts w:ascii="GHEA Grapalat" w:eastAsia="Times New Roman" w:hAnsi="GHEA Grapalat"/>
          <w:sz w:val="24"/>
          <w:szCs w:val="24"/>
        </w:rPr>
        <w:t xml:space="preserve"> հրապաշտպան բաղադրակազմերն ու նրբաշերտ ծածկույթները պետք է լինեն ագրեսիվ միջավայրի պայմանների նկատմամբ կայու</w:t>
      </w:r>
      <w:r w:rsidR="00DF7E4A" w:rsidRPr="00FA52C1">
        <w:rPr>
          <w:rFonts w:ascii="GHEA Grapalat" w:eastAsia="Times New Roman" w:hAnsi="GHEA Grapalat"/>
          <w:sz w:val="24"/>
          <w:szCs w:val="24"/>
        </w:rPr>
        <w:t>ն</w:t>
      </w:r>
      <w:r w:rsidRPr="00FA52C1">
        <w:rPr>
          <w:rFonts w:ascii="GHEA Grapalat" w:eastAsia="Times New Roman" w:hAnsi="GHEA Grapalat"/>
          <w:sz w:val="24"/>
          <w:szCs w:val="24"/>
        </w:rPr>
        <w:t xml:space="preserve"> կամ պաշտպանված հատուկ (ոչ դյուրավառ) ծածկույթներով: Մակերևույթներին հրապաշտպան բաղադրակազմերի պաշտպանիչ ծածկույթների կիրառման դեպքում հրապաշտպանության բնութագրերը որոշվում են՝ հաշվի առնելով մակերևութային շերտը: Հրապաշտպան բաղադրակազմերը կիրառվում են համաձայն հրդեհային պաշտպանության նախագծի։ Նախագիծը պետք է պարունակի տվյալներ՝ հրդեհապաշտպան միջոցների արդյունավետության և ամրության վերաբերյալ, հրակայունության սահման</w:t>
      </w:r>
      <w:r w:rsidR="00A479BE" w:rsidRPr="00FA52C1">
        <w:rPr>
          <w:rFonts w:ascii="GHEA Grapalat" w:eastAsia="Times New Roman" w:hAnsi="GHEA Grapalat"/>
          <w:sz w:val="24"/>
          <w:szCs w:val="24"/>
        </w:rPr>
        <w:t>ն</w:t>
      </w:r>
      <w:r w:rsidRPr="00FA52C1">
        <w:rPr>
          <w:rFonts w:ascii="GHEA Grapalat" w:eastAsia="Times New Roman" w:hAnsi="GHEA Grapalat"/>
          <w:sz w:val="24"/>
          <w:szCs w:val="24"/>
        </w:rPr>
        <w:t xml:space="preserve"> ապահովող ջերմատեխնիկական հաշվարկների արդյունքներ, ինչպես նաև հրդեհային պաշտպանության կիրառման ու շահագործման պայմանների վերաբերյալ տեղեկատվություն։</w:t>
      </w:r>
    </w:p>
    <w:p w14:paraId="64FD416E" w14:textId="77777777" w:rsidR="00B24D1C" w:rsidRPr="00FA52C1" w:rsidRDefault="00E33E02" w:rsidP="00FA52C1">
      <w:pPr>
        <w:tabs>
          <w:tab w:val="left" w:pos="1440"/>
          <w:tab w:val="left" w:pos="1620"/>
          <w:tab w:val="left" w:pos="1890"/>
        </w:tabs>
        <w:spacing w:line="360" w:lineRule="auto"/>
        <w:ind w:right="-1" w:firstLine="720"/>
        <w:jc w:val="both"/>
        <w:rPr>
          <w:rFonts w:ascii="GHEA Grapalat" w:eastAsia="Times New Roman" w:hAnsi="GHEA Grapalat"/>
          <w:b/>
          <w:bCs/>
          <w:sz w:val="24"/>
          <w:szCs w:val="24"/>
        </w:rPr>
      </w:pPr>
      <w:r w:rsidRPr="00FA52C1">
        <w:rPr>
          <w:rFonts w:ascii="GHEA Grapalat" w:eastAsia="Times New Roman" w:hAnsi="GHEA Grapalat"/>
          <w:b/>
          <w:bCs/>
          <w:sz w:val="24"/>
          <w:szCs w:val="24"/>
        </w:rPr>
        <w:t>2</w:t>
      </w:r>
      <w:r w:rsidR="003008DF" w:rsidRPr="00FA52C1">
        <w:rPr>
          <w:rFonts w:ascii="GHEA Grapalat" w:eastAsia="Times New Roman" w:hAnsi="GHEA Grapalat"/>
          <w:b/>
          <w:bCs/>
          <w:sz w:val="24"/>
          <w:szCs w:val="24"/>
        </w:rPr>
        <w:t>8</w:t>
      </w:r>
      <w:r w:rsidR="005E465E" w:rsidRPr="00185097">
        <w:rPr>
          <w:rFonts w:ascii="GHEA Grapalat" w:eastAsia="Times New Roman" w:hAnsi="GHEA Grapalat"/>
          <w:b/>
          <w:bCs/>
          <w:sz w:val="24"/>
          <w:szCs w:val="24"/>
        </w:rPr>
        <w:t>9</w:t>
      </w:r>
      <w:r w:rsidRPr="00FA52C1">
        <w:rPr>
          <w:rFonts w:ascii="GHEA Grapalat" w:eastAsia="MS Mincho" w:hAnsi="MS Mincho" w:cs="MS Mincho"/>
          <w:b/>
          <w:bCs/>
          <w:sz w:val="24"/>
          <w:szCs w:val="24"/>
        </w:rPr>
        <w:t>․</w:t>
      </w:r>
      <w:r w:rsidRPr="00FA52C1">
        <w:rPr>
          <w:rFonts w:ascii="GHEA Grapalat" w:eastAsia="Times New Roman" w:hAnsi="GHEA Grapalat"/>
          <w:sz w:val="24"/>
          <w:szCs w:val="24"/>
        </w:rPr>
        <w:t xml:space="preserve"> Կոնստրուկցիաների հրապաշտպան միջոցներով մշակման որակը որոշելու համար կատարվում է իրականացված հրապաշտպան ծածկույթների ակնադիտական զննություն՝ չմշակված տեղերի, ճաքերի, շերտազատման, գունաթափման, կողմնակի բծերի ու ներխառնուկների և այլ վնասվածքների հայտնաբերման, ինչպես նաև իրականացված </w:t>
      </w:r>
      <w:r w:rsidRPr="00FA52C1">
        <w:rPr>
          <w:rFonts w:ascii="GHEA Grapalat" w:eastAsia="Times New Roman" w:hAnsi="GHEA Grapalat"/>
          <w:sz w:val="24"/>
          <w:szCs w:val="24"/>
        </w:rPr>
        <w:lastRenderedPageBreak/>
        <w:t>շերտի հաստության չափման նպատակով: Պաշտպանվող մակերևույթի վրա իրականացվող հրապաշտպան ծածկույթի շերտի արտաքին տեսքն ու հաստությունը պետք է համապատասխանեն տվյալ ծածկույթին ներկայացվող նորմատիվային փաստաթղթերի պահանջներին:</w:t>
      </w:r>
    </w:p>
    <w:p w14:paraId="62C418A3" w14:textId="77777777" w:rsidR="00DF458C" w:rsidRPr="00185097" w:rsidRDefault="00DF458C" w:rsidP="00FA52C1">
      <w:pPr>
        <w:tabs>
          <w:tab w:val="left" w:pos="1440"/>
          <w:tab w:val="left" w:pos="1620"/>
          <w:tab w:val="left" w:pos="1890"/>
        </w:tabs>
        <w:spacing w:line="360" w:lineRule="auto"/>
        <w:ind w:firstLine="720"/>
        <w:rPr>
          <w:rFonts w:ascii="GHEA Grapalat" w:hAnsi="GHEA Grapalat"/>
          <w:b/>
          <w:bCs/>
          <w:sz w:val="24"/>
          <w:szCs w:val="24"/>
        </w:rPr>
      </w:pPr>
    </w:p>
    <w:p w14:paraId="17F212D6" w14:textId="77777777" w:rsidR="00DF458C" w:rsidRPr="00DD4EB7" w:rsidRDefault="00DF458C" w:rsidP="00DF458C">
      <w:pPr>
        <w:pStyle w:val="ListParagraph"/>
        <w:numPr>
          <w:ilvl w:val="0"/>
          <w:numId w:val="3"/>
        </w:numPr>
        <w:tabs>
          <w:tab w:val="left" w:pos="2340"/>
          <w:tab w:val="left" w:pos="2610"/>
          <w:tab w:val="left" w:pos="3060"/>
        </w:tabs>
        <w:spacing w:after="120"/>
        <w:jc w:val="center"/>
        <w:rPr>
          <w:rFonts w:ascii="GHEA Grapalat" w:hAnsi="GHEA Grapalat"/>
          <w:b/>
          <w:bCs/>
          <w:sz w:val="26"/>
          <w:szCs w:val="26"/>
        </w:rPr>
      </w:pPr>
      <w:r w:rsidRPr="00185097">
        <w:rPr>
          <w:rFonts w:ascii="GHEA Grapalat" w:hAnsi="GHEA Grapalat" w:cs="Sylfaen"/>
          <w:b/>
          <w:bCs/>
          <w:sz w:val="26"/>
          <w:szCs w:val="26"/>
          <w:lang w:val="hy-AM"/>
        </w:rPr>
        <w:t xml:space="preserve">  </w:t>
      </w:r>
      <w:r w:rsidRPr="00DF458C">
        <w:rPr>
          <w:rFonts w:ascii="GHEA Grapalat" w:hAnsi="GHEA Grapalat" w:cs="Sylfaen"/>
          <w:b/>
          <w:bCs/>
          <w:sz w:val="26"/>
          <w:szCs w:val="26"/>
        </w:rPr>
        <w:t>ՇԱՀԱԳՈՐԾՄԱՆ</w:t>
      </w:r>
      <w:r w:rsidRPr="00DF458C">
        <w:rPr>
          <w:rFonts w:ascii="GHEA Grapalat" w:hAnsi="GHEA Grapalat"/>
          <w:b/>
          <w:bCs/>
          <w:sz w:val="26"/>
          <w:szCs w:val="26"/>
        </w:rPr>
        <w:t xml:space="preserve"> ՄԻՋԱՎԱՅՐԵՐԻ ԴԱՍԱԿԱՐԳՈՒՄ</w:t>
      </w:r>
    </w:p>
    <w:p w14:paraId="3CC96B9E" w14:textId="77777777" w:rsidR="00B56045" w:rsidRPr="00681468" w:rsidRDefault="00B56045" w:rsidP="00681468">
      <w:pPr>
        <w:tabs>
          <w:tab w:val="left" w:pos="1440"/>
          <w:tab w:val="left" w:pos="1620"/>
          <w:tab w:val="left" w:pos="1890"/>
        </w:tabs>
        <w:spacing w:after="120" w:line="360" w:lineRule="auto"/>
        <w:ind w:firstLine="720"/>
        <w:rPr>
          <w:rFonts w:ascii="GHEA Grapalat" w:hAnsi="GHEA Grapalat"/>
          <w:b/>
          <w:bCs/>
          <w:sz w:val="24"/>
          <w:szCs w:val="24"/>
          <w:lang w:val="en-US"/>
        </w:rPr>
      </w:pPr>
      <w:r w:rsidRPr="00681468">
        <w:rPr>
          <w:rFonts w:ascii="GHEA Grapalat" w:hAnsi="GHEA Grapalat"/>
          <w:b/>
          <w:bCs/>
          <w:sz w:val="24"/>
          <w:szCs w:val="24"/>
        </w:rPr>
        <w:t>Աղյուսակ 1</w:t>
      </w:r>
      <w:r w:rsidR="004D0304" w:rsidRPr="00681468">
        <w:rPr>
          <w:rFonts w:ascii="GHEA Grapalat" w:hAnsi="GHEA Grapalat"/>
          <w:b/>
          <w:bCs/>
          <w:sz w:val="24"/>
          <w:szCs w:val="24"/>
          <w:lang w:val="en-US"/>
        </w:rPr>
        <w:t xml:space="preserve">. </w:t>
      </w:r>
      <w:r w:rsidRPr="00681468">
        <w:rPr>
          <w:rFonts w:ascii="GHEA Grapalat" w:hAnsi="GHEA Grapalat"/>
          <w:b/>
          <w:bCs/>
          <w:sz w:val="24"/>
          <w:szCs w:val="24"/>
        </w:rPr>
        <w:t>Շահագործման միջավայրեր</w:t>
      </w:r>
      <w:r w:rsidR="004D0304" w:rsidRPr="00681468">
        <w:rPr>
          <w:rFonts w:ascii="GHEA Grapalat" w:hAnsi="GHEA Grapalat"/>
          <w:b/>
          <w:bCs/>
          <w:sz w:val="24"/>
          <w:szCs w:val="24"/>
          <w:lang w:val="en-US"/>
        </w:rPr>
        <w:t>ի դասակարգում</w:t>
      </w:r>
    </w:p>
    <w:tbl>
      <w:tblPr>
        <w:tblStyle w:val="TableGrid"/>
        <w:tblW w:w="10183" w:type="dxa"/>
        <w:tblInd w:w="18" w:type="dxa"/>
        <w:tblLook w:val="04A0" w:firstRow="1" w:lastRow="0" w:firstColumn="1" w:lastColumn="0" w:noHBand="0" w:noVBand="1"/>
      </w:tblPr>
      <w:tblGrid>
        <w:gridCol w:w="1440"/>
        <w:gridCol w:w="3510"/>
        <w:gridCol w:w="5233"/>
      </w:tblGrid>
      <w:tr w:rsidR="00B56045" w:rsidRPr="00681468" w14:paraId="52AC5C44" w14:textId="77777777" w:rsidTr="00C40AEE">
        <w:trPr>
          <w:trHeight w:val="298"/>
        </w:trPr>
        <w:tc>
          <w:tcPr>
            <w:tcW w:w="1440" w:type="dxa"/>
            <w:tcBorders>
              <w:bottom w:val="single" w:sz="6" w:space="0" w:color="auto"/>
            </w:tcBorders>
          </w:tcPr>
          <w:p w14:paraId="16325801" w14:textId="77777777" w:rsidR="00B56045" w:rsidRPr="00681468" w:rsidRDefault="00B56045" w:rsidP="00681468">
            <w:pPr>
              <w:tabs>
                <w:tab w:val="left" w:pos="1440"/>
                <w:tab w:val="left" w:pos="1620"/>
                <w:tab w:val="left" w:pos="1890"/>
              </w:tabs>
              <w:spacing w:after="120" w:line="360" w:lineRule="auto"/>
              <w:ind w:right="85" w:hanging="19"/>
              <w:jc w:val="center"/>
              <w:rPr>
                <w:rFonts w:ascii="GHEA Grapalat" w:hAnsi="GHEA Grapalat"/>
                <w:sz w:val="24"/>
                <w:szCs w:val="24"/>
              </w:rPr>
            </w:pPr>
            <w:r w:rsidRPr="00681468">
              <w:rPr>
                <w:rFonts w:ascii="GHEA Grapalat" w:hAnsi="GHEA Grapalat"/>
                <w:sz w:val="24"/>
                <w:szCs w:val="24"/>
              </w:rPr>
              <w:t xml:space="preserve">Ինդեքս </w:t>
            </w:r>
          </w:p>
        </w:tc>
        <w:tc>
          <w:tcPr>
            <w:tcW w:w="3510" w:type="dxa"/>
            <w:tcBorders>
              <w:bottom w:val="single" w:sz="6" w:space="0" w:color="auto"/>
            </w:tcBorders>
          </w:tcPr>
          <w:p w14:paraId="2466DC68" w14:textId="77777777" w:rsidR="00B56045" w:rsidRPr="00681468" w:rsidRDefault="00B56045" w:rsidP="00681468">
            <w:pPr>
              <w:tabs>
                <w:tab w:val="left" w:pos="1440"/>
                <w:tab w:val="left" w:pos="1620"/>
                <w:tab w:val="left" w:pos="1890"/>
              </w:tabs>
              <w:spacing w:after="120" w:line="360" w:lineRule="auto"/>
              <w:ind w:right="85" w:hanging="19"/>
              <w:jc w:val="center"/>
              <w:rPr>
                <w:rFonts w:ascii="GHEA Grapalat" w:hAnsi="GHEA Grapalat"/>
                <w:sz w:val="24"/>
                <w:szCs w:val="24"/>
              </w:rPr>
            </w:pPr>
            <w:r w:rsidRPr="00681468">
              <w:rPr>
                <w:rFonts w:ascii="GHEA Grapalat" w:hAnsi="GHEA Grapalat"/>
                <w:sz w:val="24"/>
                <w:szCs w:val="24"/>
              </w:rPr>
              <w:t xml:space="preserve">Շահագործման միջավայր </w:t>
            </w:r>
          </w:p>
        </w:tc>
        <w:tc>
          <w:tcPr>
            <w:tcW w:w="5233" w:type="dxa"/>
            <w:tcBorders>
              <w:bottom w:val="single" w:sz="6" w:space="0" w:color="auto"/>
            </w:tcBorders>
          </w:tcPr>
          <w:p w14:paraId="1922448C" w14:textId="77777777" w:rsidR="00B56045" w:rsidRPr="00681468" w:rsidRDefault="00B56045" w:rsidP="00681468">
            <w:pPr>
              <w:tabs>
                <w:tab w:val="left" w:pos="1440"/>
                <w:tab w:val="left" w:pos="1620"/>
                <w:tab w:val="left" w:pos="1890"/>
              </w:tabs>
              <w:spacing w:after="120" w:line="360" w:lineRule="auto"/>
              <w:ind w:right="85" w:hanging="19"/>
              <w:jc w:val="center"/>
              <w:rPr>
                <w:rFonts w:ascii="GHEA Grapalat" w:hAnsi="GHEA Grapalat"/>
                <w:sz w:val="24"/>
                <w:szCs w:val="24"/>
              </w:rPr>
            </w:pPr>
            <w:r w:rsidRPr="00681468">
              <w:rPr>
                <w:rFonts w:ascii="GHEA Grapalat" w:hAnsi="GHEA Grapalat"/>
                <w:sz w:val="24"/>
                <w:szCs w:val="24"/>
              </w:rPr>
              <w:t>Կոնստրուկցիաներ</w:t>
            </w:r>
          </w:p>
        </w:tc>
      </w:tr>
      <w:tr w:rsidR="00B56045" w:rsidRPr="00681468" w14:paraId="2BA9BF41" w14:textId="77777777" w:rsidTr="00681468">
        <w:trPr>
          <w:trHeight w:val="489"/>
        </w:trPr>
        <w:tc>
          <w:tcPr>
            <w:tcW w:w="10183" w:type="dxa"/>
            <w:gridSpan w:val="3"/>
            <w:tcBorders>
              <w:top w:val="single" w:sz="6" w:space="0" w:color="auto"/>
            </w:tcBorders>
            <w:vAlign w:val="center"/>
          </w:tcPr>
          <w:p w14:paraId="395C7964"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b/>
                <w:sz w:val="24"/>
                <w:szCs w:val="24"/>
              </w:rPr>
            </w:pPr>
            <w:r w:rsidRPr="00681468">
              <w:rPr>
                <w:rFonts w:ascii="GHEA Grapalat" w:hAnsi="GHEA Grapalat"/>
                <w:b/>
                <w:sz w:val="24"/>
                <w:szCs w:val="24"/>
              </w:rPr>
              <w:t>1</w:t>
            </w:r>
            <w:r w:rsidRPr="00681468">
              <w:rPr>
                <w:rFonts w:ascii="GHEA Grapalat" w:eastAsia="MS Mincho" w:hAnsi="MS Mincho" w:cs="MS Mincho"/>
                <w:b/>
                <w:sz w:val="24"/>
                <w:szCs w:val="24"/>
              </w:rPr>
              <w:t>․</w:t>
            </w:r>
            <w:r w:rsidRPr="00681468">
              <w:rPr>
                <w:rFonts w:ascii="GHEA Grapalat" w:hAnsi="GHEA Grapalat"/>
                <w:b/>
                <w:sz w:val="24"/>
                <w:szCs w:val="24"/>
              </w:rPr>
              <w:t xml:space="preserve"> Միջավայրեր առանց ագրեսիվության երևույթների</w:t>
            </w:r>
          </w:p>
        </w:tc>
      </w:tr>
      <w:tr w:rsidR="00B56045" w:rsidRPr="00681468" w14:paraId="43EE76F6" w14:textId="77777777" w:rsidTr="00C40AEE">
        <w:trPr>
          <w:trHeight w:val="273"/>
        </w:trPr>
        <w:tc>
          <w:tcPr>
            <w:tcW w:w="1440" w:type="dxa"/>
          </w:tcPr>
          <w:p w14:paraId="2A1AF6DB" w14:textId="77777777" w:rsidR="00B56045" w:rsidRPr="00681468" w:rsidRDefault="00B56045" w:rsidP="002F6A77">
            <w:pPr>
              <w:pStyle w:val="ListParagraph"/>
              <w:numPr>
                <w:ilvl w:val="0"/>
                <w:numId w:val="52"/>
              </w:numPr>
              <w:tabs>
                <w:tab w:val="left" w:pos="1440"/>
                <w:tab w:val="left" w:pos="1620"/>
                <w:tab w:val="left" w:pos="1890"/>
              </w:tabs>
              <w:spacing w:line="360" w:lineRule="auto"/>
              <w:ind w:right="85"/>
              <w:jc w:val="center"/>
              <w:rPr>
                <w:rFonts w:ascii="GHEA Grapalat" w:hAnsi="GHEA Grapalat"/>
                <w:sz w:val="24"/>
                <w:szCs w:val="24"/>
              </w:rPr>
            </w:pPr>
            <w:r w:rsidRPr="00681468">
              <w:rPr>
                <w:rFonts w:ascii="GHEA Grapalat" w:hAnsi="GHEA Grapalat"/>
                <w:sz w:val="24"/>
                <w:szCs w:val="24"/>
                <w:lang w:val="en-US"/>
              </w:rPr>
              <w:t>Х</w:t>
            </w:r>
            <w:r w:rsidR="00F72301" w:rsidRPr="00681468">
              <w:rPr>
                <w:rFonts w:ascii="GHEA Grapalat" w:hAnsi="GHEA Grapalat"/>
                <w:sz w:val="24"/>
                <w:szCs w:val="24"/>
                <w:lang w:val="en-US"/>
              </w:rPr>
              <w:t>0</w:t>
            </w:r>
          </w:p>
        </w:tc>
        <w:tc>
          <w:tcPr>
            <w:tcW w:w="3510" w:type="dxa"/>
          </w:tcPr>
          <w:p w14:paraId="677D0C05"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ru-RU"/>
              </w:rPr>
            </w:pPr>
            <w:r w:rsidRPr="00681468">
              <w:rPr>
                <w:rFonts w:ascii="GHEA Grapalat" w:hAnsi="GHEA Grapalat"/>
                <w:sz w:val="24"/>
                <w:szCs w:val="24"/>
              </w:rPr>
              <w:t>Առանց</w:t>
            </w:r>
            <w:r w:rsidRPr="00681468">
              <w:rPr>
                <w:rFonts w:ascii="GHEA Grapalat" w:hAnsi="GHEA Grapalat"/>
                <w:sz w:val="24"/>
                <w:szCs w:val="24"/>
                <w:lang w:val="ru-RU"/>
              </w:rPr>
              <w:t xml:space="preserve"> </w:t>
            </w:r>
            <w:r w:rsidRPr="00681468">
              <w:rPr>
                <w:rFonts w:ascii="GHEA Grapalat" w:hAnsi="GHEA Grapalat"/>
                <w:sz w:val="24"/>
                <w:szCs w:val="24"/>
              </w:rPr>
              <w:t>ամրանի</w:t>
            </w:r>
            <w:r w:rsidRPr="00681468">
              <w:rPr>
                <w:rFonts w:ascii="GHEA Grapalat" w:hAnsi="GHEA Grapalat"/>
                <w:sz w:val="24"/>
                <w:szCs w:val="24"/>
                <w:lang w:val="ru-RU"/>
              </w:rPr>
              <w:t xml:space="preserve"> </w:t>
            </w:r>
            <w:r w:rsidRPr="00681468">
              <w:rPr>
                <w:rFonts w:ascii="GHEA Grapalat" w:hAnsi="GHEA Grapalat"/>
                <w:sz w:val="24"/>
                <w:szCs w:val="24"/>
              </w:rPr>
              <w:t>և</w:t>
            </w:r>
            <w:r w:rsidRPr="00681468">
              <w:rPr>
                <w:rFonts w:ascii="GHEA Grapalat" w:hAnsi="GHEA Grapalat"/>
                <w:sz w:val="24"/>
                <w:szCs w:val="24"/>
                <w:lang w:val="ru-RU"/>
              </w:rPr>
              <w:t xml:space="preserve"> </w:t>
            </w:r>
            <w:r w:rsidRPr="00681468">
              <w:rPr>
                <w:rFonts w:ascii="GHEA Grapalat" w:hAnsi="GHEA Grapalat"/>
                <w:sz w:val="24"/>
                <w:szCs w:val="24"/>
              </w:rPr>
              <w:t>միջադիր</w:t>
            </w:r>
            <w:r w:rsidRPr="00681468">
              <w:rPr>
                <w:rFonts w:ascii="GHEA Grapalat" w:hAnsi="GHEA Grapalat"/>
                <w:sz w:val="24"/>
                <w:szCs w:val="24"/>
                <w:lang w:val="ru-RU"/>
              </w:rPr>
              <w:t xml:space="preserve"> </w:t>
            </w:r>
            <w:r w:rsidRPr="00681468">
              <w:rPr>
                <w:rFonts w:ascii="GHEA Grapalat" w:hAnsi="GHEA Grapalat"/>
                <w:sz w:val="24"/>
                <w:szCs w:val="24"/>
              </w:rPr>
              <w:t>դետալների</w:t>
            </w:r>
            <w:r w:rsidRPr="00681468">
              <w:rPr>
                <w:rFonts w:ascii="GHEA Grapalat" w:hAnsi="GHEA Grapalat"/>
                <w:sz w:val="24"/>
                <w:szCs w:val="24"/>
                <w:lang w:val="ru-RU"/>
              </w:rPr>
              <w:t xml:space="preserve"> </w:t>
            </w:r>
            <w:r w:rsidRPr="00681468">
              <w:rPr>
                <w:rFonts w:ascii="GHEA Grapalat" w:hAnsi="GHEA Grapalat"/>
                <w:sz w:val="24"/>
                <w:szCs w:val="24"/>
              </w:rPr>
              <w:t>բետոնի</w:t>
            </w:r>
            <w:r w:rsidRPr="00681468">
              <w:rPr>
                <w:rFonts w:ascii="GHEA Grapalat" w:hAnsi="GHEA Grapalat"/>
                <w:sz w:val="24"/>
                <w:szCs w:val="24"/>
                <w:lang w:val="ru-RU"/>
              </w:rPr>
              <w:t xml:space="preserve"> </w:t>
            </w:r>
            <w:r w:rsidRPr="00681468">
              <w:rPr>
                <w:rFonts w:ascii="GHEA Grapalat" w:hAnsi="GHEA Grapalat"/>
                <w:sz w:val="24"/>
                <w:szCs w:val="24"/>
              </w:rPr>
              <w:t>համար՝</w:t>
            </w:r>
          </w:p>
          <w:p w14:paraId="4342FB33"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ru-RU"/>
              </w:rPr>
            </w:pPr>
            <w:r w:rsidRPr="00681468">
              <w:rPr>
                <w:rFonts w:ascii="GHEA Grapalat" w:hAnsi="GHEA Grapalat"/>
                <w:sz w:val="24"/>
                <w:szCs w:val="24"/>
              </w:rPr>
              <w:t>միջավայրեր</w:t>
            </w:r>
            <w:r w:rsidRPr="00681468">
              <w:rPr>
                <w:rFonts w:ascii="GHEA Grapalat" w:hAnsi="GHEA Grapalat"/>
                <w:sz w:val="24"/>
                <w:szCs w:val="24"/>
                <w:lang w:val="ru-RU"/>
              </w:rPr>
              <w:t xml:space="preserve">, </w:t>
            </w:r>
            <w:r w:rsidRPr="00681468">
              <w:rPr>
                <w:rFonts w:ascii="GHEA Grapalat" w:hAnsi="GHEA Grapalat"/>
                <w:sz w:val="24"/>
                <w:szCs w:val="24"/>
              </w:rPr>
              <w:t>բացի</w:t>
            </w:r>
            <w:r w:rsidRPr="00681468">
              <w:rPr>
                <w:rFonts w:ascii="GHEA Grapalat" w:hAnsi="GHEA Grapalat"/>
                <w:sz w:val="24"/>
                <w:szCs w:val="24"/>
                <w:lang w:val="ru-RU"/>
              </w:rPr>
              <w:t xml:space="preserve"> </w:t>
            </w:r>
            <w:r w:rsidRPr="00681468">
              <w:rPr>
                <w:rFonts w:ascii="GHEA Grapalat" w:hAnsi="GHEA Grapalat"/>
                <w:sz w:val="24"/>
                <w:szCs w:val="24"/>
              </w:rPr>
              <w:t>սառեցման</w:t>
            </w:r>
            <w:r w:rsidRPr="00681468">
              <w:rPr>
                <w:rFonts w:ascii="GHEA Grapalat" w:hAnsi="GHEA Grapalat"/>
                <w:sz w:val="24"/>
                <w:szCs w:val="24"/>
                <w:lang w:val="ru-RU"/>
              </w:rPr>
              <w:t>-</w:t>
            </w:r>
            <w:r w:rsidRPr="00681468">
              <w:rPr>
                <w:rFonts w:ascii="GHEA Grapalat" w:hAnsi="GHEA Grapalat"/>
                <w:sz w:val="24"/>
                <w:szCs w:val="24"/>
              </w:rPr>
              <w:t>հալ</w:t>
            </w:r>
            <w:r w:rsidR="002B6E91" w:rsidRPr="00681468">
              <w:rPr>
                <w:rFonts w:ascii="GHEA Grapalat" w:hAnsi="GHEA Grapalat"/>
                <w:sz w:val="24"/>
                <w:szCs w:val="24"/>
                <w:lang w:val="hy-AM"/>
              </w:rPr>
              <w:t>եց</w:t>
            </w:r>
            <w:r w:rsidRPr="00681468">
              <w:rPr>
                <w:rFonts w:ascii="GHEA Grapalat" w:hAnsi="GHEA Grapalat"/>
                <w:sz w:val="24"/>
                <w:szCs w:val="24"/>
              </w:rPr>
              <w:t>ման</w:t>
            </w:r>
            <w:r w:rsidRPr="00681468">
              <w:rPr>
                <w:rFonts w:ascii="GHEA Grapalat" w:hAnsi="GHEA Grapalat"/>
                <w:sz w:val="24"/>
                <w:szCs w:val="24"/>
                <w:lang w:val="ru-RU"/>
              </w:rPr>
              <w:t xml:space="preserve">, </w:t>
            </w:r>
            <w:r w:rsidRPr="00681468">
              <w:rPr>
                <w:rFonts w:ascii="GHEA Grapalat" w:hAnsi="GHEA Grapalat"/>
                <w:sz w:val="24"/>
                <w:szCs w:val="24"/>
              </w:rPr>
              <w:t>քերամաշման</w:t>
            </w:r>
            <w:r w:rsidRPr="00681468">
              <w:rPr>
                <w:rFonts w:ascii="GHEA Grapalat" w:hAnsi="GHEA Grapalat"/>
                <w:sz w:val="24"/>
                <w:szCs w:val="24"/>
                <w:lang w:val="ru-RU"/>
              </w:rPr>
              <w:t xml:space="preserve"> </w:t>
            </w:r>
            <w:r w:rsidRPr="00681468">
              <w:rPr>
                <w:rFonts w:ascii="GHEA Grapalat" w:hAnsi="GHEA Grapalat"/>
                <w:sz w:val="24"/>
                <w:szCs w:val="24"/>
              </w:rPr>
              <w:t>և</w:t>
            </w:r>
            <w:r w:rsidRPr="00681468">
              <w:rPr>
                <w:rFonts w:ascii="GHEA Grapalat" w:hAnsi="GHEA Grapalat"/>
                <w:sz w:val="24"/>
                <w:szCs w:val="24"/>
                <w:lang w:val="ru-RU"/>
              </w:rPr>
              <w:t xml:space="preserve"> </w:t>
            </w:r>
            <w:r w:rsidR="002B6E91" w:rsidRPr="00681468">
              <w:rPr>
                <w:rFonts w:ascii="GHEA Grapalat" w:hAnsi="GHEA Grapalat"/>
                <w:sz w:val="24"/>
                <w:szCs w:val="24"/>
              </w:rPr>
              <w:t>ագրեսի</w:t>
            </w:r>
            <w:r w:rsidR="002B6E91" w:rsidRPr="00681468">
              <w:rPr>
                <w:rFonts w:ascii="GHEA Grapalat" w:hAnsi="GHEA Grapalat"/>
                <w:sz w:val="24"/>
                <w:szCs w:val="24"/>
                <w:lang w:val="hy-AM"/>
              </w:rPr>
              <w:t>վ</w:t>
            </w:r>
            <w:r w:rsidR="002B6E91" w:rsidRPr="00681468">
              <w:rPr>
                <w:rFonts w:ascii="GHEA Grapalat" w:hAnsi="GHEA Grapalat"/>
                <w:sz w:val="24"/>
                <w:szCs w:val="24"/>
                <w:lang w:val="ru-RU"/>
              </w:rPr>
              <w:t xml:space="preserve"> </w:t>
            </w:r>
            <w:r w:rsidRPr="00681468">
              <w:rPr>
                <w:rFonts w:ascii="GHEA Grapalat" w:hAnsi="GHEA Grapalat"/>
                <w:sz w:val="24"/>
                <w:szCs w:val="24"/>
              </w:rPr>
              <w:t>քիմիական</w:t>
            </w:r>
            <w:r w:rsidRPr="00681468">
              <w:rPr>
                <w:rFonts w:ascii="GHEA Grapalat" w:hAnsi="GHEA Grapalat"/>
                <w:sz w:val="24"/>
                <w:szCs w:val="24"/>
                <w:lang w:val="ru-RU"/>
              </w:rPr>
              <w:t xml:space="preserve"> </w:t>
            </w:r>
            <w:r w:rsidRPr="00681468">
              <w:rPr>
                <w:rFonts w:ascii="GHEA Grapalat" w:hAnsi="GHEA Grapalat"/>
                <w:sz w:val="24"/>
                <w:szCs w:val="24"/>
              </w:rPr>
              <w:t>ազդեցության։</w:t>
            </w:r>
          </w:p>
          <w:p w14:paraId="7BABB62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Երկաթբետոնի համար՝ չոր</w:t>
            </w:r>
          </w:p>
        </w:tc>
        <w:tc>
          <w:tcPr>
            <w:tcW w:w="5233" w:type="dxa"/>
          </w:tcPr>
          <w:p w14:paraId="057711B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Շահագործման չոր ռեժիմով սենքերի ներքին կոնստրուկցիաներ  </w:t>
            </w:r>
          </w:p>
        </w:tc>
      </w:tr>
      <w:tr w:rsidR="00B56045" w:rsidRPr="00681468" w14:paraId="4AC68281" w14:textId="77777777" w:rsidTr="00681468">
        <w:trPr>
          <w:trHeight w:val="440"/>
        </w:trPr>
        <w:tc>
          <w:tcPr>
            <w:tcW w:w="10183" w:type="dxa"/>
            <w:gridSpan w:val="3"/>
            <w:vAlign w:val="center"/>
          </w:tcPr>
          <w:p w14:paraId="2E569608"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b/>
                <w:sz w:val="24"/>
                <w:szCs w:val="24"/>
              </w:rPr>
            </w:pPr>
            <w:r w:rsidRPr="00681468">
              <w:rPr>
                <w:rFonts w:ascii="GHEA Grapalat" w:hAnsi="GHEA Grapalat"/>
                <w:b/>
                <w:sz w:val="24"/>
                <w:szCs w:val="24"/>
              </w:rPr>
              <w:t>2. Ամրանի կոռոզիա կարբոնացման հետևանքով</w:t>
            </w:r>
          </w:p>
        </w:tc>
      </w:tr>
      <w:tr w:rsidR="00B56045" w:rsidRPr="00681468" w14:paraId="5481E331" w14:textId="77777777" w:rsidTr="00C40AEE">
        <w:trPr>
          <w:trHeight w:val="273"/>
        </w:trPr>
        <w:tc>
          <w:tcPr>
            <w:tcW w:w="1440" w:type="dxa"/>
          </w:tcPr>
          <w:p w14:paraId="3C896149" w14:textId="77777777" w:rsidR="00B56045" w:rsidRPr="00681468" w:rsidRDefault="00B56045" w:rsidP="002F6A77">
            <w:pPr>
              <w:pStyle w:val="ListParagraph"/>
              <w:numPr>
                <w:ilvl w:val="0"/>
                <w:numId w:val="53"/>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XC</w:t>
            </w:r>
            <w:r w:rsidR="00F72301" w:rsidRPr="00681468">
              <w:rPr>
                <w:rFonts w:ascii="GHEA Grapalat" w:hAnsi="GHEA Grapalat"/>
                <w:sz w:val="24"/>
                <w:szCs w:val="24"/>
                <w:lang w:val="en-US"/>
              </w:rPr>
              <w:t xml:space="preserve"> </w:t>
            </w:r>
            <w:r w:rsidRPr="00681468">
              <w:rPr>
                <w:rFonts w:ascii="GHEA Grapalat" w:hAnsi="GHEA Grapalat"/>
                <w:sz w:val="24"/>
                <w:szCs w:val="24"/>
                <w:lang w:val="en-US"/>
              </w:rPr>
              <w:t>1</w:t>
            </w:r>
          </w:p>
        </w:tc>
        <w:tc>
          <w:tcPr>
            <w:tcW w:w="3510" w:type="dxa"/>
          </w:tcPr>
          <w:p w14:paraId="7D65FFDD"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Չոր և մշտապես խոնավ միջավայր</w:t>
            </w:r>
          </w:p>
        </w:tc>
        <w:tc>
          <w:tcPr>
            <w:tcW w:w="5233" w:type="dxa"/>
          </w:tcPr>
          <w:p w14:paraId="4D15B30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Բնակելի շենքերի սենքերի կոնստրուկցիաներ, բացառությամբ խոհանոցների, լոգարանների և լվացքատների։ </w:t>
            </w:r>
          </w:p>
        </w:tc>
      </w:tr>
      <w:tr w:rsidR="00B56045" w:rsidRPr="00681468" w14:paraId="6CB71F85" w14:textId="77777777" w:rsidTr="00C40AEE">
        <w:trPr>
          <w:trHeight w:val="273"/>
        </w:trPr>
        <w:tc>
          <w:tcPr>
            <w:tcW w:w="1440" w:type="dxa"/>
          </w:tcPr>
          <w:p w14:paraId="15F5ABDD" w14:textId="77777777" w:rsidR="00B56045" w:rsidRPr="00681468" w:rsidRDefault="00B56045" w:rsidP="002F6A77">
            <w:pPr>
              <w:pStyle w:val="ListParagraph"/>
              <w:numPr>
                <w:ilvl w:val="0"/>
                <w:numId w:val="53"/>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ХС 2</w:t>
            </w:r>
          </w:p>
        </w:tc>
        <w:tc>
          <w:tcPr>
            <w:tcW w:w="3510" w:type="dxa"/>
          </w:tcPr>
          <w:p w14:paraId="0CCF07B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Խոնավ և կարճաժամկետ չոր միջավայր</w:t>
            </w:r>
          </w:p>
        </w:tc>
        <w:tc>
          <w:tcPr>
            <w:tcW w:w="5233" w:type="dxa"/>
          </w:tcPr>
          <w:p w14:paraId="7D66D2EF"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Ջրով երկարատև թրջվող բետոնի մակերևույթներ (հիմքեր)</w:t>
            </w:r>
          </w:p>
        </w:tc>
      </w:tr>
      <w:tr w:rsidR="00B56045" w:rsidRPr="00681468" w14:paraId="56317F79" w14:textId="77777777" w:rsidTr="00C40AEE">
        <w:trPr>
          <w:trHeight w:val="273"/>
        </w:trPr>
        <w:tc>
          <w:tcPr>
            <w:tcW w:w="1440" w:type="dxa"/>
          </w:tcPr>
          <w:p w14:paraId="48412588" w14:textId="77777777" w:rsidR="00B56045" w:rsidRPr="00681468" w:rsidRDefault="00B56045" w:rsidP="002F6A77">
            <w:pPr>
              <w:pStyle w:val="ListParagraph"/>
              <w:numPr>
                <w:ilvl w:val="0"/>
                <w:numId w:val="53"/>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ХС З</w:t>
            </w:r>
          </w:p>
        </w:tc>
        <w:tc>
          <w:tcPr>
            <w:tcW w:w="3510" w:type="dxa"/>
          </w:tcPr>
          <w:p w14:paraId="0649A1C2"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Չափավոր խոնավությամբ միջավայր (խոնավ սենքեր, խոնավ կլիմա)</w:t>
            </w:r>
          </w:p>
        </w:tc>
        <w:tc>
          <w:tcPr>
            <w:tcW w:w="5233" w:type="dxa"/>
          </w:tcPr>
          <w:p w14:paraId="51CF50AA"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Կոնստրուկցիաներ, որոնց վրա հաճախ կամ անընդհատ, առանց մթնոլորտային տեղումների խոնավացման, ազդում է դրսի օդը։</w:t>
            </w:r>
          </w:p>
          <w:p w14:paraId="195664A6"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Շվաքարանի տակ գտնվող կոնստրուկցիաներ,</w:t>
            </w:r>
          </w:p>
          <w:p w14:paraId="225FF472"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lastRenderedPageBreak/>
              <w:t xml:space="preserve">բարձր խոնավությամբ սենքերի ներքին կոնստրուկցիաներ (հանրային խոհանոցներ, լոգարաններ, լվացքատներ, փակ լողավազաններ, սենքեր կենդանիների համար)։   </w:t>
            </w:r>
          </w:p>
        </w:tc>
      </w:tr>
      <w:tr w:rsidR="00B56045" w:rsidRPr="00681468" w14:paraId="3BCE945A" w14:textId="77777777" w:rsidTr="00C40AEE">
        <w:trPr>
          <w:trHeight w:val="273"/>
        </w:trPr>
        <w:tc>
          <w:tcPr>
            <w:tcW w:w="1440" w:type="dxa"/>
          </w:tcPr>
          <w:p w14:paraId="43F4186D" w14:textId="77777777" w:rsidR="00B56045" w:rsidRPr="00681468" w:rsidRDefault="00B56045" w:rsidP="002F6A77">
            <w:pPr>
              <w:pStyle w:val="ListParagraph"/>
              <w:numPr>
                <w:ilvl w:val="0"/>
                <w:numId w:val="53"/>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lastRenderedPageBreak/>
              <w:t>ХС 4</w:t>
            </w:r>
          </w:p>
        </w:tc>
        <w:tc>
          <w:tcPr>
            <w:tcW w:w="3510" w:type="dxa"/>
          </w:tcPr>
          <w:p w14:paraId="0659F4C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Փոփոխական խոնավացում և չորացում</w:t>
            </w:r>
          </w:p>
        </w:tc>
        <w:tc>
          <w:tcPr>
            <w:tcW w:w="5233" w:type="dxa"/>
          </w:tcPr>
          <w:p w14:paraId="44102E5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Անձրևի ազդեցությանը ենթարկվող արտաքին կոնստրուկցիաներ </w:t>
            </w:r>
          </w:p>
        </w:tc>
      </w:tr>
      <w:tr w:rsidR="00B56045" w:rsidRPr="00681468" w14:paraId="3DAE10D1" w14:textId="77777777" w:rsidTr="00681468">
        <w:trPr>
          <w:trHeight w:val="512"/>
        </w:trPr>
        <w:tc>
          <w:tcPr>
            <w:tcW w:w="10183" w:type="dxa"/>
            <w:gridSpan w:val="3"/>
            <w:vAlign w:val="center"/>
          </w:tcPr>
          <w:p w14:paraId="7F1E04E0"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b/>
                <w:sz w:val="24"/>
                <w:szCs w:val="24"/>
                <w:lang w:val="ru-RU"/>
              </w:rPr>
            </w:pPr>
            <w:r w:rsidRPr="00681468">
              <w:rPr>
                <w:rFonts w:ascii="GHEA Grapalat" w:hAnsi="GHEA Grapalat"/>
                <w:b/>
                <w:sz w:val="24"/>
                <w:szCs w:val="24"/>
              </w:rPr>
              <w:t>3. Կոռոզիա</w:t>
            </w:r>
            <w:r w:rsidR="00911A92" w:rsidRPr="00681468">
              <w:rPr>
                <w:rFonts w:ascii="GHEA Grapalat" w:hAnsi="GHEA Grapalat"/>
                <w:b/>
                <w:sz w:val="24"/>
                <w:szCs w:val="24"/>
              </w:rPr>
              <w:t>`</w:t>
            </w:r>
            <w:r w:rsidRPr="00681468">
              <w:rPr>
                <w:rFonts w:ascii="GHEA Grapalat" w:hAnsi="GHEA Grapalat"/>
                <w:b/>
                <w:sz w:val="24"/>
                <w:szCs w:val="24"/>
              </w:rPr>
              <w:t xml:space="preserve"> քլորիդների ներգործության հետևանքով</w:t>
            </w:r>
          </w:p>
        </w:tc>
      </w:tr>
      <w:tr w:rsidR="00B56045" w:rsidRPr="00681468" w14:paraId="68461D8C" w14:textId="77777777" w:rsidTr="00681468">
        <w:trPr>
          <w:trHeight w:val="273"/>
        </w:trPr>
        <w:tc>
          <w:tcPr>
            <w:tcW w:w="10183" w:type="dxa"/>
            <w:gridSpan w:val="3"/>
          </w:tcPr>
          <w:p w14:paraId="59C7FD1D" w14:textId="77777777" w:rsidR="00B56045" w:rsidRPr="00681468" w:rsidRDefault="00A32587" w:rsidP="00681468">
            <w:pPr>
              <w:tabs>
                <w:tab w:val="left" w:pos="1440"/>
                <w:tab w:val="left" w:pos="1620"/>
                <w:tab w:val="left" w:pos="1890"/>
              </w:tabs>
              <w:spacing w:after="120" w:line="360" w:lineRule="auto"/>
              <w:ind w:right="85" w:hanging="19"/>
              <w:jc w:val="center"/>
              <w:rPr>
                <w:rFonts w:ascii="GHEA Grapalat" w:hAnsi="GHEA Grapalat"/>
                <w:sz w:val="24"/>
                <w:szCs w:val="24"/>
                <w:lang w:val="hy-AM"/>
              </w:rPr>
            </w:pPr>
            <w:r w:rsidRPr="00681468">
              <w:rPr>
                <w:rFonts w:ascii="GHEA Grapalat" w:hAnsi="GHEA Grapalat"/>
                <w:sz w:val="24"/>
                <w:szCs w:val="24"/>
                <w:lang w:val="hy-AM"/>
              </w:rPr>
              <w:t>Պ</w:t>
            </w:r>
            <w:r w:rsidR="00B56045" w:rsidRPr="00681468">
              <w:rPr>
                <w:rFonts w:ascii="GHEA Grapalat" w:hAnsi="GHEA Grapalat"/>
                <w:sz w:val="24"/>
                <w:szCs w:val="24"/>
                <w:lang w:val="hy-AM"/>
              </w:rPr>
              <w:t>ողպատե ամրաններով կամ միջադիր դետալներով բետոն</w:t>
            </w:r>
            <w:r w:rsidR="0068278C" w:rsidRPr="00681468">
              <w:rPr>
                <w:rFonts w:ascii="GHEA Grapalat" w:hAnsi="GHEA Grapalat"/>
                <w:sz w:val="24"/>
                <w:szCs w:val="24"/>
                <w:lang w:val="hy-AM"/>
              </w:rPr>
              <w:t>ը,</w:t>
            </w:r>
            <w:r w:rsidR="00B56045" w:rsidRPr="00681468">
              <w:rPr>
                <w:rFonts w:ascii="GHEA Grapalat" w:hAnsi="GHEA Grapalat"/>
                <w:sz w:val="24"/>
                <w:szCs w:val="24"/>
                <w:lang w:val="hy-AM"/>
              </w:rPr>
              <w:t xml:space="preserve"> հակասառց</w:t>
            </w:r>
            <w:r w:rsidR="00B4541C" w:rsidRPr="00681468">
              <w:rPr>
                <w:rFonts w:ascii="GHEA Grapalat" w:hAnsi="GHEA Grapalat"/>
                <w:sz w:val="24"/>
                <w:szCs w:val="24"/>
                <w:lang w:val="hy-AM"/>
              </w:rPr>
              <w:t>ակալման նպատակով</w:t>
            </w:r>
            <w:r w:rsidR="00B56045" w:rsidRPr="00681468">
              <w:rPr>
                <w:rFonts w:ascii="GHEA Grapalat" w:hAnsi="GHEA Grapalat"/>
                <w:sz w:val="24"/>
                <w:szCs w:val="24"/>
                <w:lang w:val="hy-AM"/>
              </w:rPr>
              <w:t xml:space="preserve"> </w:t>
            </w:r>
            <w:r w:rsidR="00B4541C" w:rsidRPr="00681468">
              <w:rPr>
                <w:rFonts w:ascii="GHEA Grapalat" w:hAnsi="GHEA Grapalat"/>
                <w:sz w:val="24"/>
                <w:szCs w:val="24"/>
                <w:lang w:val="hy-AM"/>
              </w:rPr>
              <w:t xml:space="preserve">կիրառվող </w:t>
            </w:r>
            <w:r w:rsidR="00B56045" w:rsidRPr="00681468">
              <w:rPr>
                <w:rFonts w:ascii="GHEA Grapalat" w:hAnsi="GHEA Grapalat"/>
                <w:sz w:val="24"/>
                <w:szCs w:val="24"/>
                <w:lang w:val="hy-AM"/>
              </w:rPr>
              <w:t>քլորիդների (ներառյալ աղերի) ազդեցության</w:t>
            </w:r>
            <w:r w:rsidRPr="00681468">
              <w:rPr>
                <w:rFonts w:ascii="GHEA Grapalat" w:hAnsi="GHEA Grapalat"/>
                <w:sz w:val="24"/>
                <w:szCs w:val="24"/>
                <w:lang w:val="hy-AM"/>
              </w:rPr>
              <w:t>ը ենթարկման դեպքերում</w:t>
            </w:r>
            <w:r w:rsidR="00B56045" w:rsidRPr="00681468">
              <w:rPr>
                <w:rFonts w:ascii="GHEA Grapalat" w:hAnsi="GHEA Grapalat"/>
                <w:sz w:val="24"/>
                <w:szCs w:val="24"/>
                <w:lang w:val="hy-AM"/>
              </w:rPr>
              <w:t xml:space="preserve"> ագրեսիվ միջավայրը դասակարգվում է հետևյալ ցուցանիշներով.</w:t>
            </w:r>
          </w:p>
        </w:tc>
      </w:tr>
      <w:tr w:rsidR="00B56045" w:rsidRPr="00681468" w14:paraId="52CCADC6" w14:textId="77777777" w:rsidTr="00C40AEE">
        <w:trPr>
          <w:trHeight w:val="273"/>
        </w:trPr>
        <w:tc>
          <w:tcPr>
            <w:tcW w:w="1440" w:type="dxa"/>
          </w:tcPr>
          <w:p w14:paraId="64E85FCB" w14:textId="77777777" w:rsidR="00B56045" w:rsidRPr="00681468" w:rsidRDefault="00B56045" w:rsidP="002F6A77">
            <w:pPr>
              <w:pStyle w:val="ListParagraph"/>
              <w:numPr>
                <w:ilvl w:val="0"/>
                <w:numId w:val="54"/>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XD 1</w:t>
            </w:r>
          </w:p>
        </w:tc>
        <w:tc>
          <w:tcPr>
            <w:tcW w:w="3510" w:type="dxa"/>
          </w:tcPr>
          <w:p w14:paraId="41AFEA14"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Չափավոր խոնավությամբ միջավայր</w:t>
            </w:r>
          </w:p>
        </w:tc>
        <w:tc>
          <w:tcPr>
            <w:tcW w:w="5233" w:type="dxa"/>
          </w:tcPr>
          <w:p w14:paraId="14B3DA5C"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Քլորիդների աղերի օդակախույթների ազդեցությանը ենթարկվող կոնստրուկցիաներ </w:t>
            </w:r>
          </w:p>
        </w:tc>
      </w:tr>
      <w:tr w:rsidR="00B56045" w:rsidRPr="00681468" w14:paraId="10210404" w14:textId="77777777" w:rsidTr="00C40AEE">
        <w:trPr>
          <w:trHeight w:val="273"/>
        </w:trPr>
        <w:tc>
          <w:tcPr>
            <w:tcW w:w="1440" w:type="dxa"/>
          </w:tcPr>
          <w:p w14:paraId="1133612B" w14:textId="77777777" w:rsidR="00B56045" w:rsidRPr="00681468" w:rsidRDefault="00B56045" w:rsidP="002F6A77">
            <w:pPr>
              <w:pStyle w:val="ListParagraph"/>
              <w:numPr>
                <w:ilvl w:val="0"/>
                <w:numId w:val="54"/>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XD 2</w:t>
            </w:r>
          </w:p>
        </w:tc>
        <w:tc>
          <w:tcPr>
            <w:tcW w:w="3510" w:type="dxa"/>
          </w:tcPr>
          <w:p w14:paraId="7B237919"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Խոնավ և հազվադեպ չոր շահագործման ռեժիմ </w:t>
            </w:r>
          </w:p>
        </w:tc>
        <w:tc>
          <w:tcPr>
            <w:tcW w:w="5233" w:type="dxa"/>
          </w:tcPr>
          <w:p w14:paraId="1AE9A30E"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Լողավազաններ։ Քլորիդ</w:t>
            </w:r>
            <w:r w:rsidR="00F72301" w:rsidRPr="00681468">
              <w:rPr>
                <w:rFonts w:ascii="GHEA Grapalat" w:hAnsi="GHEA Grapalat"/>
                <w:sz w:val="24"/>
                <w:szCs w:val="24"/>
                <w:lang w:val="hy-AM"/>
              </w:rPr>
              <w:t>ներ</w:t>
            </w:r>
            <w:r w:rsidRPr="00681468">
              <w:rPr>
                <w:rFonts w:ascii="GHEA Grapalat" w:hAnsi="GHEA Grapalat"/>
                <w:sz w:val="24"/>
                <w:szCs w:val="24"/>
              </w:rPr>
              <w:t xml:space="preserve"> պարունակող արդյունաբերական կեղտաջրերի ազդեցությանը ենթարկվող կոնստրուկցիաներ։    </w:t>
            </w:r>
          </w:p>
        </w:tc>
      </w:tr>
      <w:tr w:rsidR="00B56045" w:rsidRPr="00681468" w14:paraId="757C339F" w14:textId="77777777" w:rsidTr="00C40AEE">
        <w:trPr>
          <w:trHeight w:val="273"/>
        </w:trPr>
        <w:tc>
          <w:tcPr>
            <w:tcW w:w="1440" w:type="dxa"/>
          </w:tcPr>
          <w:p w14:paraId="5DA3BC35" w14:textId="77777777" w:rsidR="00B56045" w:rsidRPr="00681468" w:rsidRDefault="00B56045" w:rsidP="002F6A77">
            <w:pPr>
              <w:pStyle w:val="ListParagraph"/>
              <w:numPr>
                <w:ilvl w:val="0"/>
                <w:numId w:val="54"/>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XD 3</w:t>
            </w:r>
          </w:p>
        </w:tc>
        <w:tc>
          <w:tcPr>
            <w:tcW w:w="3510" w:type="dxa"/>
          </w:tcPr>
          <w:p w14:paraId="6D78244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Փոփոխական խոնավացում և չորացում</w:t>
            </w:r>
          </w:p>
        </w:tc>
        <w:tc>
          <w:tcPr>
            <w:tcW w:w="5233" w:type="dxa"/>
          </w:tcPr>
          <w:p w14:paraId="3514AEA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Կամուրջների կոնստրուկցիաներ, որոնք ենթարկվում են հակամերկասառցային լուծույթներով մշակման: Ճանապարհային ծածկույթներ: Ավտոկայանատեղերի</w:t>
            </w:r>
            <w:r w:rsidR="00AD1C96" w:rsidRPr="00681468">
              <w:rPr>
                <w:rFonts w:ascii="GHEA Grapalat" w:hAnsi="GHEA Grapalat"/>
                <w:sz w:val="24"/>
                <w:szCs w:val="24"/>
                <w:lang w:val="hy-AM"/>
              </w:rPr>
              <w:t xml:space="preserve"> </w:t>
            </w:r>
            <w:r w:rsidRPr="00681468">
              <w:rPr>
                <w:rFonts w:ascii="GHEA Grapalat" w:hAnsi="GHEA Grapalat"/>
                <w:sz w:val="24"/>
                <w:szCs w:val="24"/>
              </w:rPr>
              <w:t>ծածկ</w:t>
            </w:r>
            <w:r w:rsidR="00AD1C96" w:rsidRPr="00681468">
              <w:rPr>
                <w:rFonts w:ascii="GHEA Grapalat" w:hAnsi="GHEA Grapalat"/>
                <w:sz w:val="24"/>
                <w:szCs w:val="24"/>
                <w:lang w:val="hy-AM"/>
              </w:rPr>
              <w:t>ասալ</w:t>
            </w:r>
            <w:r w:rsidRPr="00681468">
              <w:rPr>
                <w:rFonts w:ascii="GHEA Grapalat" w:hAnsi="GHEA Grapalat"/>
                <w:sz w:val="24"/>
                <w:szCs w:val="24"/>
              </w:rPr>
              <w:t xml:space="preserve">եր։    </w:t>
            </w:r>
          </w:p>
        </w:tc>
      </w:tr>
      <w:tr w:rsidR="00B56045" w:rsidRPr="00681468" w14:paraId="6ACAB62A" w14:textId="77777777" w:rsidTr="00DD4EB7">
        <w:trPr>
          <w:trHeight w:val="539"/>
        </w:trPr>
        <w:tc>
          <w:tcPr>
            <w:tcW w:w="10183" w:type="dxa"/>
            <w:gridSpan w:val="3"/>
            <w:tcBorders>
              <w:bottom w:val="single" w:sz="4" w:space="0" w:color="auto"/>
            </w:tcBorders>
          </w:tcPr>
          <w:p w14:paraId="38D5527F" w14:textId="77777777" w:rsidR="00B56045" w:rsidRPr="00681468" w:rsidRDefault="00B56045" w:rsidP="00681468">
            <w:pPr>
              <w:tabs>
                <w:tab w:val="left" w:pos="1440"/>
                <w:tab w:val="left" w:pos="1620"/>
                <w:tab w:val="left" w:pos="1890"/>
              </w:tabs>
              <w:spacing w:before="120" w:line="360" w:lineRule="auto"/>
              <w:ind w:right="85" w:hanging="19"/>
              <w:rPr>
                <w:rFonts w:ascii="GHEA Grapalat" w:hAnsi="GHEA Grapalat"/>
                <w:b/>
                <w:sz w:val="24"/>
                <w:szCs w:val="24"/>
                <w:lang w:val="hy-AM"/>
              </w:rPr>
            </w:pPr>
            <w:r w:rsidRPr="00681468">
              <w:rPr>
                <w:rFonts w:ascii="GHEA Grapalat" w:hAnsi="GHEA Grapalat"/>
                <w:b/>
                <w:sz w:val="24"/>
                <w:szCs w:val="24"/>
                <w:lang w:val="hy-AM"/>
              </w:rPr>
              <w:t xml:space="preserve">4. </w:t>
            </w:r>
            <w:r w:rsidR="009D4F6D" w:rsidRPr="00681468">
              <w:rPr>
                <w:rFonts w:ascii="GHEA Grapalat" w:hAnsi="GHEA Grapalat"/>
                <w:b/>
                <w:sz w:val="24"/>
                <w:szCs w:val="24"/>
                <w:lang w:val="hy-AM"/>
              </w:rPr>
              <w:t>Փ</w:t>
            </w:r>
            <w:r w:rsidR="009D4F6D" w:rsidRPr="00681468">
              <w:rPr>
                <w:rFonts w:ascii="GHEA Grapalat" w:eastAsia="Times New Roman" w:hAnsi="GHEA Grapalat"/>
                <w:b/>
                <w:sz w:val="24"/>
                <w:szCs w:val="24"/>
                <w:lang w:val="hy-AM"/>
              </w:rPr>
              <w:t xml:space="preserve">ոփոխական </w:t>
            </w:r>
            <w:r w:rsidR="009D4F6D" w:rsidRPr="00681468">
              <w:rPr>
                <w:rFonts w:ascii="GHEA Grapalat" w:hAnsi="GHEA Grapalat"/>
                <w:b/>
                <w:sz w:val="24"/>
                <w:szCs w:val="24"/>
                <w:lang w:val="hy-AM"/>
              </w:rPr>
              <w:t>սառեցման և հալեցման հետևանքով բ</w:t>
            </w:r>
            <w:r w:rsidRPr="00681468">
              <w:rPr>
                <w:rFonts w:ascii="GHEA Grapalat" w:hAnsi="GHEA Grapalat"/>
                <w:b/>
                <w:sz w:val="24"/>
                <w:szCs w:val="24"/>
                <w:lang w:val="hy-AM"/>
              </w:rPr>
              <w:t>ետոնի վնասվածք, որն առաջանում է հակասառց</w:t>
            </w:r>
            <w:r w:rsidR="009D12BE" w:rsidRPr="00681468">
              <w:rPr>
                <w:rFonts w:ascii="GHEA Grapalat" w:hAnsi="GHEA Grapalat"/>
                <w:b/>
                <w:sz w:val="24"/>
                <w:szCs w:val="24"/>
                <w:lang w:val="hy-AM"/>
              </w:rPr>
              <w:t>ակալման նպատակով օգտագործվող</w:t>
            </w:r>
            <w:r w:rsidRPr="00681468">
              <w:rPr>
                <w:rFonts w:ascii="GHEA Grapalat" w:hAnsi="GHEA Grapalat"/>
                <w:b/>
                <w:sz w:val="24"/>
                <w:szCs w:val="24"/>
                <w:lang w:val="hy-AM"/>
              </w:rPr>
              <w:t xml:space="preserve"> նյութերի աղերի առկայության կամ բացակայության դեպքում</w:t>
            </w:r>
          </w:p>
        </w:tc>
      </w:tr>
      <w:tr w:rsidR="00B56045" w:rsidRPr="00681468" w14:paraId="16DB6772" w14:textId="77777777" w:rsidTr="00681468">
        <w:trPr>
          <w:trHeight w:val="273"/>
        </w:trPr>
        <w:tc>
          <w:tcPr>
            <w:tcW w:w="10183" w:type="dxa"/>
            <w:gridSpan w:val="3"/>
          </w:tcPr>
          <w:p w14:paraId="7DBB55E7" w14:textId="77777777" w:rsidR="00B56045" w:rsidRPr="00681468" w:rsidRDefault="00B56045" w:rsidP="00681468">
            <w:pPr>
              <w:tabs>
                <w:tab w:val="left" w:pos="1440"/>
                <w:tab w:val="left" w:pos="1620"/>
                <w:tab w:val="left" w:pos="1890"/>
              </w:tabs>
              <w:spacing w:after="120" w:line="360" w:lineRule="auto"/>
              <w:ind w:right="85" w:hanging="19"/>
              <w:jc w:val="center"/>
              <w:rPr>
                <w:rFonts w:ascii="GHEA Grapalat" w:hAnsi="GHEA Grapalat"/>
                <w:sz w:val="24"/>
                <w:szCs w:val="24"/>
                <w:lang w:val="hy-AM"/>
              </w:rPr>
            </w:pPr>
            <w:r w:rsidRPr="00681468">
              <w:rPr>
                <w:rFonts w:ascii="GHEA Grapalat" w:hAnsi="GHEA Grapalat"/>
                <w:sz w:val="24"/>
                <w:szCs w:val="24"/>
                <w:lang w:val="hy-AM"/>
              </w:rPr>
              <w:t>Ջր</w:t>
            </w:r>
            <w:r w:rsidR="009D4F6D" w:rsidRPr="00681468">
              <w:rPr>
                <w:rFonts w:ascii="GHEA Grapalat" w:hAnsi="GHEA Grapalat"/>
                <w:sz w:val="24"/>
                <w:szCs w:val="24"/>
                <w:lang w:val="hy-AM"/>
              </w:rPr>
              <w:t>ա</w:t>
            </w:r>
            <w:r w:rsidRPr="00681468">
              <w:rPr>
                <w:rFonts w:ascii="GHEA Grapalat" w:hAnsi="GHEA Grapalat"/>
                <w:sz w:val="24"/>
                <w:szCs w:val="24"/>
                <w:lang w:val="hy-AM"/>
              </w:rPr>
              <w:t>հագեցած բետոնի վրա փոփոխական սառեցման և հալ</w:t>
            </w:r>
            <w:r w:rsidR="00F81362" w:rsidRPr="00681468">
              <w:rPr>
                <w:rFonts w:ascii="GHEA Grapalat" w:hAnsi="GHEA Grapalat"/>
                <w:sz w:val="24"/>
                <w:szCs w:val="24"/>
                <w:lang w:val="hy-AM"/>
              </w:rPr>
              <w:t>եց</w:t>
            </w:r>
            <w:r w:rsidRPr="00681468">
              <w:rPr>
                <w:rFonts w:ascii="GHEA Grapalat" w:hAnsi="GHEA Grapalat"/>
                <w:sz w:val="24"/>
                <w:szCs w:val="24"/>
                <w:lang w:val="hy-AM"/>
              </w:rPr>
              <w:t>ման ազդեցության դեպքում ագրեսիվ միջավայրերը դասակարգվում են ըստ հետևյալ հատկանիշների</w:t>
            </w:r>
            <w:r w:rsidRPr="00681468">
              <w:rPr>
                <w:rFonts w:ascii="GHEA Grapalat" w:eastAsia="MS Mincho" w:hAnsi="MS Mincho" w:cs="MS Mincho"/>
                <w:sz w:val="24"/>
                <w:szCs w:val="24"/>
                <w:lang w:val="hy-AM"/>
              </w:rPr>
              <w:t>․</w:t>
            </w:r>
          </w:p>
        </w:tc>
      </w:tr>
      <w:tr w:rsidR="00B56045" w:rsidRPr="00681468" w14:paraId="49D4C759" w14:textId="77777777" w:rsidTr="00C40AEE">
        <w:trPr>
          <w:trHeight w:val="273"/>
        </w:trPr>
        <w:tc>
          <w:tcPr>
            <w:tcW w:w="1440" w:type="dxa"/>
          </w:tcPr>
          <w:p w14:paraId="7A1C42DF" w14:textId="77777777" w:rsidR="00B56045" w:rsidRPr="00681468" w:rsidRDefault="00B56045" w:rsidP="002F6A77">
            <w:pPr>
              <w:pStyle w:val="ListParagraph"/>
              <w:numPr>
                <w:ilvl w:val="0"/>
                <w:numId w:val="55"/>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lastRenderedPageBreak/>
              <w:t>XF 1</w:t>
            </w:r>
          </w:p>
        </w:tc>
        <w:tc>
          <w:tcPr>
            <w:tcW w:w="3510" w:type="dxa"/>
          </w:tcPr>
          <w:p w14:paraId="293E69A3"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Չափավոր ջրահագեցում առանց հակասառ</w:t>
            </w:r>
            <w:r w:rsidR="00B01CB3" w:rsidRPr="00681468">
              <w:rPr>
                <w:rFonts w:ascii="GHEA Grapalat" w:hAnsi="GHEA Grapalat"/>
                <w:sz w:val="24"/>
                <w:szCs w:val="24"/>
                <w:lang w:val="hy-AM"/>
              </w:rPr>
              <w:t>ցակալման նպատակով օգտագործվող նյութերի</w:t>
            </w:r>
            <w:r w:rsidRPr="00681468">
              <w:rPr>
                <w:rFonts w:ascii="GHEA Grapalat" w:hAnsi="GHEA Grapalat"/>
                <w:sz w:val="24"/>
                <w:szCs w:val="24"/>
              </w:rPr>
              <w:t xml:space="preserve"> </w:t>
            </w:r>
          </w:p>
        </w:tc>
        <w:tc>
          <w:tcPr>
            <w:tcW w:w="5233" w:type="dxa"/>
          </w:tcPr>
          <w:p w14:paraId="5A67592C" w14:textId="77777777" w:rsidR="00B56045" w:rsidRPr="00681468" w:rsidRDefault="00B56045" w:rsidP="000A71EE">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Շենքերի և </w:t>
            </w:r>
            <w:r w:rsidR="000A71EE">
              <w:rPr>
                <w:rFonts w:ascii="GHEA Grapalat" w:hAnsi="GHEA Grapalat"/>
                <w:sz w:val="24"/>
                <w:szCs w:val="24"/>
              </w:rPr>
              <w:t>շինություն</w:t>
            </w:r>
            <w:r w:rsidRPr="00681468">
              <w:rPr>
                <w:rFonts w:ascii="GHEA Grapalat" w:hAnsi="GHEA Grapalat"/>
                <w:sz w:val="24"/>
                <w:szCs w:val="24"/>
              </w:rPr>
              <w:t xml:space="preserve">ների ուղղաձիգ մակերևույթները, որոնք ենթարկվում են անձրևի և սառնամանիքի ազդեցության  </w:t>
            </w:r>
          </w:p>
        </w:tc>
      </w:tr>
      <w:tr w:rsidR="00B56045" w:rsidRPr="00681468" w14:paraId="3D4F808C" w14:textId="77777777" w:rsidTr="00C40AEE">
        <w:trPr>
          <w:trHeight w:val="273"/>
        </w:trPr>
        <w:tc>
          <w:tcPr>
            <w:tcW w:w="1440" w:type="dxa"/>
          </w:tcPr>
          <w:p w14:paraId="02F07D6C" w14:textId="77777777" w:rsidR="00B56045" w:rsidRPr="00681468" w:rsidRDefault="00B56045" w:rsidP="002F6A77">
            <w:pPr>
              <w:pStyle w:val="ListParagraph"/>
              <w:numPr>
                <w:ilvl w:val="0"/>
                <w:numId w:val="55"/>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XF 2</w:t>
            </w:r>
          </w:p>
        </w:tc>
        <w:tc>
          <w:tcPr>
            <w:tcW w:w="3510" w:type="dxa"/>
          </w:tcPr>
          <w:p w14:paraId="5F0854C6"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Չափավոր ջրահագեցում </w:t>
            </w:r>
            <w:r w:rsidR="00B01CB3" w:rsidRPr="00681468">
              <w:rPr>
                <w:rFonts w:ascii="GHEA Grapalat" w:hAnsi="GHEA Grapalat"/>
                <w:sz w:val="24"/>
                <w:szCs w:val="24"/>
              </w:rPr>
              <w:t>հակասառ</w:t>
            </w:r>
            <w:r w:rsidR="00B01CB3" w:rsidRPr="00681468">
              <w:rPr>
                <w:rFonts w:ascii="GHEA Grapalat" w:hAnsi="GHEA Grapalat"/>
                <w:sz w:val="24"/>
                <w:szCs w:val="24"/>
                <w:lang w:val="hy-AM"/>
              </w:rPr>
              <w:t>ցակալման նպատակով օգտագործվող նյութերով</w:t>
            </w:r>
          </w:p>
        </w:tc>
        <w:tc>
          <w:tcPr>
            <w:tcW w:w="5233" w:type="dxa"/>
          </w:tcPr>
          <w:p w14:paraId="5DA92724" w14:textId="77777777" w:rsidR="00B56045" w:rsidRPr="00681468" w:rsidRDefault="00B56045" w:rsidP="000A71EE">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Շենքերի և </w:t>
            </w:r>
            <w:r w:rsidR="000A71EE">
              <w:rPr>
                <w:rFonts w:ascii="GHEA Grapalat" w:hAnsi="GHEA Grapalat"/>
                <w:sz w:val="24"/>
                <w:szCs w:val="24"/>
              </w:rPr>
              <w:t>շինություն</w:t>
            </w:r>
            <w:r w:rsidRPr="00681468">
              <w:rPr>
                <w:rFonts w:ascii="GHEA Grapalat" w:hAnsi="GHEA Grapalat"/>
                <w:sz w:val="24"/>
                <w:szCs w:val="24"/>
              </w:rPr>
              <w:t xml:space="preserve">ների ուղղաձիգ մակերևույթները, որոնք ենթարկվում են </w:t>
            </w:r>
            <w:r w:rsidR="00B01CB3" w:rsidRPr="00681468">
              <w:rPr>
                <w:rFonts w:ascii="GHEA Grapalat" w:hAnsi="GHEA Grapalat"/>
                <w:sz w:val="24"/>
                <w:szCs w:val="24"/>
              </w:rPr>
              <w:t>հակասառ</w:t>
            </w:r>
            <w:r w:rsidR="00B01CB3" w:rsidRPr="00681468">
              <w:rPr>
                <w:rFonts w:ascii="GHEA Grapalat" w:hAnsi="GHEA Grapalat"/>
                <w:sz w:val="24"/>
                <w:szCs w:val="24"/>
                <w:lang w:val="hy-AM"/>
              </w:rPr>
              <w:t>ցակալման նպատակով օգտագործվող</w:t>
            </w:r>
            <w:r w:rsidRPr="00681468">
              <w:rPr>
                <w:rFonts w:ascii="GHEA Grapalat" w:hAnsi="GHEA Grapalat"/>
                <w:sz w:val="24"/>
                <w:szCs w:val="24"/>
              </w:rPr>
              <w:t xml:space="preserve"> լուծույթներով շիթացայտման և սառեցման </w:t>
            </w:r>
          </w:p>
        </w:tc>
      </w:tr>
      <w:tr w:rsidR="00B56045" w:rsidRPr="00681468" w14:paraId="2E6565FE" w14:textId="77777777" w:rsidTr="00C40AEE">
        <w:trPr>
          <w:trHeight w:val="273"/>
        </w:trPr>
        <w:tc>
          <w:tcPr>
            <w:tcW w:w="1440" w:type="dxa"/>
          </w:tcPr>
          <w:p w14:paraId="2E0346FD" w14:textId="77777777" w:rsidR="00B56045" w:rsidRPr="00681468" w:rsidRDefault="00B56045" w:rsidP="002F6A77">
            <w:pPr>
              <w:pStyle w:val="ListParagraph"/>
              <w:numPr>
                <w:ilvl w:val="0"/>
                <w:numId w:val="55"/>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XF 3</w:t>
            </w:r>
          </w:p>
        </w:tc>
        <w:tc>
          <w:tcPr>
            <w:tcW w:w="3510" w:type="dxa"/>
          </w:tcPr>
          <w:p w14:paraId="4EC7205E"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Բարձր ջրահագեցում առանց </w:t>
            </w:r>
            <w:r w:rsidR="00B01CB3" w:rsidRPr="00681468">
              <w:rPr>
                <w:rFonts w:ascii="GHEA Grapalat" w:hAnsi="GHEA Grapalat"/>
                <w:sz w:val="24"/>
                <w:szCs w:val="24"/>
              </w:rPr>
              <w:t>հակասառ</w:t>
            </w:r>
            <w:r w:rsidR="00B01CB3" w:rsidRPr="00681468">
              <w:rPr>
                <w:rFonts w:ascii="GHEA Grapalat" w:hAnsi="GHEA Grapalat"/>
                <w:sz w:val="24"/>
                <w:szCs w:val="24"/>
                <w:lang w:val="hy-AM"/>
              </w:rPr>
              <w:t>ցակալման նպատակով օգտագործվող նյութերի</w:t>
            </w:r>
            <w:r w:rsidRPr="00681468">
              <w:rPr>
                <w:rFonts w:ascii="GHEA Grapalat" w:hAnsi="GHEA Grapalat"/>
                <w:sz w:val="24"/>
                <w:szCs w:val="24"/>
              </w:rPr>
              <w:t xml:space="preserve">    </w:t>
            </w:r>
          </w:p>
        </w:tc>
        <w:tc>
          <w:tcPr>
            <w:tcW w:w="5233" w:type="dxa"/>
          </w:tcPr>
          <w:p w14:paraId="4831826D" w14:textId="77777777" w:rsidR="00B56045" w:rsidRPr="00681468" w:rsidRDefault="00B56045" w:rsidP="000A71EE">
            <w:pPr>
              <w:tabs>
                <w:tab w:val="left" w:pos="1440"/>
                <w:tab w:val="left" w:pos="1620"/>
                <w:tab w:val="left" w:pos="1890"/>
              </w:tabs>
              <w:spacing w:line="360" w:lineRule="auto"/>
              <w:ind w:right="85" w:hanging="19"/>
              <w:rPr>
                <w:rFonts w:ascii="GHEA Grapalat" w:hAnsi="GHEA Grapalat"/>
                <w:sz w:val="24"/>
                <w:szCs w:val="24"/>
                <w:lang w:val="hy-AM"/>
              </w:rPr>
            </w:pPr>
            <w:r w:rsidRPr="00681468">
              <w:rPr>
                <w:rFonts w:ascii="GHEA Grapalat" w:hAnsi="GHEA Grapalat"/>
                <w:sz w:val="24"/>
                <w:szCs w:val="24"/>
              </w:rPr>
              <w:t xml:space="preserve">Անձրևների և սառնամանիքի ենթարկվող </w:t>
            </w:r>
            <w:r w:rsidR="000A71EE">
              <w:rPr>
                <w:rFonts w:ascii="GHEA Grapalat" w:hAnsi="GHEA Grapalat"/>
                <w:sz w:val="24"/>
                <w:szCs w:val="24"/>
              </w:rPr>
              <w:t>շինություն</w:t>
            </w:r>
            <w:r w:rsidR="00B01CB3" w:rsidRPr="00681468">
              <w:rPr>
                <w:rFonts w:ascii="GHEA Grapalat" w:hAnsi="GHEA Grapalat"/>
                <w:sz w:val="24"/>
                <w:szCs w:val="24"/>
                <w:lang w:val="hy-AM"/>
              </w:rPr>
              <w:t>ներ</w:t>
            </w:r>
          </w:p>
        </w:tc>
      </w:tr>
      <w:tr w:rsidR="00B56045" w:rsidRPr="00681468" w14:paraId="03A4D72B" w14:textId="77777777" w:rsidTr="00C40AEE">
        <w:trPr>
          <w:trHeight w:val="273"/>
        </w:trPr>
        <w:tc>
          <w:tcPr>
            <w:tcW w:w="1440" w:type="dxa"/>
          </w:tcPr>
          <w:p w14:paraId="03068550" w14:textId="77777777" w:rsidR="00B56045" w:rsidRPr="00681468" w:rsidRDefault="00B56045" w:rsidP="00681468">
            <w:pPr>
              <w:tabs>
                <w:tab w:val="left" w:pos="1440"/>
                <w:tab w:val="left" w:pos="1620"/>
                <w:tab w:val="left" w:pos="1890"/>
              </w:tabs>
              <w:spacing w:line="360" w:lineRule="auto"/>
              <w:ind w:right="85" w:hanging="19"/>
              <w:jc w:val="center"/>
              <w:rPr>
                <w:rFonts w:ascii="GHEA Grapalat" w:hAnsi="GHEA Grapalat"/>
                <w:sz w:val="24"/>
                <w:szCs w:val="24"/>
              </w:rPr>
            </w:pPr>
            <w:r w:rsidRPr="00681468">
              <w:rPr>
                <w:rFonts w:ascii="GHEA Grapalat" w:hAnsi="GHEA Grapalat"/>
                <w:sz w:val="24"/>
                <w:szCs w:val="24"/>
              </w:rPr>
              <w:t>XF 4</w:t>
            </w:r>
          </w:p>
        </w:tc>
        <w:tc>
          <w:tcPr>
            <w:tcW w:w="3510" w:type="dxa"/>
          </w:tcPr>
          <w:p w14:paraId="2C34FED8"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hy-AM"/>
              </w:rPr>
            </w:pPr>
            <w:r w:rsidRPr="00681468">
              <w:rPr>
                <w:rFonts w:ascii="GHEA Grapalat" w:hAnsi="GHEA Grapalat"/>
                <w:sz w:val="24"/>
                <w:szCs w:val="24"/>
              </w:rPr>
              <w:t xml:space="preserve">Բարձր հագեցում </w:t>
            </w:r>
            <w:r w:rsidR="00B01CB3" w:rsidRPr="00681468">
              <w:rPr>
                <w:rFonts w:ascii="GHEA Grapalat" w:hAnsi="GHEA Grapalat"/>
                <w:sz w:val="24"/>
                <w:szCs w:val="24"/>
              </w:rPr>
              <w:t>հակասառ</w:t>
            </w:r>
            <w:r w:rsidR="00B01CB3" w:rsidRPr="00681468">
              <w:rPr>
                <w:rFonts w:ascii="GHEA Grapalat" w:hAnsi="GHEA Grapalat"/>
                <w:sz w:val="24"/>
                <w:szCs w:val="24"/>
                <w:lang w:val="hy-AM"/>
              </w:rPr>
              <w:t>ցակալման նպատակով օգտագործվող</w:t>
            </w:r>
            <w:r w:rsidRPr="00681468">
              <w:rPr>
                <w:rFonts w:ascii="GHEA Grapalat" w:hAnsi="GHEA Grapalat"/>
                <w:sz w:val="24"/>
                <w:szCs w:val="24"/>
              </w:rPr>
              <w:t xml:space="preserve"> աղերի լուծույթներով</w:t>
            </w:r>
            <w:r w:rsidR="00B01CB3" w:rsidRPr="00681468">
              <w:rPr>
                <w:rFonts w:ascii="GHEA Grapalat" w:hAnsi="GHEA Grapalat"/>
                <w:sz w:val="24"/>
                <w:szCs w:val="24"/>
                <w:lang w:val="hy-AM"/>
              </w:rPr>
              <w:t xml:space="preserve"> </w:t>
            </w:r>
          </w:p>
        </w:tc>
        <w:tc>
          <w:tcPr>
            <w:tcW w:w="5233" w:type="dxa"/>
          </w:tcPr>
          <w:p w14:paraId="0821617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lang w:val="hy-AM"/>
              </w:rPr>
              <w:t xml:space="preserve">Հակամերկասառցային ազդանյութերով մշակվող ճանապարհային ծածկույթներ։ </w:t>
            </w:r>
            <w:r w:rsidRPr="00681468">
              <w:rPr>
                <w:rFonts w:ascii="GHEA Grapalat" w:hAnsi="GHEA Grapalat"/>
                <w:sz w:val="24"/>
                <w:szCs w:val="24"/>
              </w:rPr>
              <w:t>Կամուրջների հորիզոնական մակերևույթներ, արտաքին սանդուղքների աստիճաններ և այլն:</w:t>
            </w:r>
          </w:p>
        </w:tc>
      </w:tr>
      <w:tr w:rsidR="00B56045" w:rsidRPr="00681468" w14:paraId="414BC983" w14:textId="77777777" w:rsidTr="00681468">
        <w:trPr>
          <w:trHeight w:val="521"/>
        </w:trPr>
        <w:tc>
          <w:tcPr>
            <w:tcW w:w="10183" w:type="dxa"/>
            <w:gridSpan w:val="3"/>
            <w:vAlign w:val="center"/>
          </w:tcPr>
          <w:p w14:paraId="65DF444A"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b/>
                <w:sz w:val="24"/>
                <w:szCs w:val="24"/>
              </w:rPr>
            </w:pPr>
            <w:r w:rsidRPr="00681468">
              <w:rPr>
                <w:rFonts w:ascii="GHEA Grapalat" w:hAnsi="GHEA Grapalat"/>
                <w:b/>
                <w:sz w:val="24"/>
                <w:szCs w:val="24"/>
              </w:rPr>
              <w:t>5. Քիմիական և կենսաբանական ագրեսիա</w:t>
            </w:r>
          </w:p>
        </w:tc>
      </w:tr>
      <w:tr w:rsidR="00B56045" w:rsidRPr="00681468" w14:paraId="76E98F71" w14:textId="77777777" w:rsidTr="00681468">
        <w:trPr>
          <w:trHeight w:val="273"/>
        </w:trPr>
        <w:tc>
          <w:tcPr>
            <w:tcW w:w="10183" w:type="dxa"/>
            <w:gridSpan w:val="3"/>
          </w:tcPr>
          <w:p w14:paraId="137E7F62" w14:textId="77777777" w:rsidR="00B56045" w:rsidRPr="00681468" w:rsidRDefault="00B56045" w:rsidP="00681468">
            <w:pPr>
              <w:tabs>
                <w:tab w:val="left" w:pos="1440"/>
                <w:tab w:val="left" w:pos="1620"/>
                <w:tab w:val="left" w:pos="1890"/>
              </w:tabs>
              <w:spacing w:after="120" w:line="360" w:lineRule="auto"/>
              <w:ind w:right="85" w:hanging="19"/>
              <w:jc w:val="both"/>
              <w:rPr>
                <w:rFonts w:ascii="GHEA Grapalat" w:hAnsi="GHEA Grapalat"/>
                <w:sz w:val="24"/>
                <w:szCs w:val="24"/>
                <w:lang w:val="hy-AM"/>
              </w:rPr>
            </w:pPr>
            <w:r w:rsidRPr="00681468">
              <w:rPr>
                <w:rFonts w:ascii="GHEA Grapalat" w:hAnsi="GHEA Grapalat"/>
                <w:sz w:val="24"/>
                <w:szCs w:val="24"/>
                <w:lang w:val="hy-AM"/>
              </w:rPr>
              <w:t>Բնահողում ու ստորգետնյա ջրերում պարունակվող քիմիական նյութերի ազդեցության դեպքում կոռոզ</w:t>
            </w:r>
            <w:r w:rsidR="001F0F01" w:rsidRPr="00681468">
              <w:rPr>
                <w:rFonts w:ascii="GHEA Grapalat" w:hAnsi="GHEA Grapalat"/>
                <w:sz w:val="24"/>
                <w:szCs w:val="24"/>
                <w:lang w:val="hy-AM"/>
              </w:rPr>
              <w:t>իոն</w:t>
            </w:r>
            <w:r w:rsidRPr="00681468">
              <w:rPr>
                <w:rFonts w:ascii="GHEA Grapalat" w:hAnsi="GHEA Grapalat"/>
                <w:sz w:val="24"/>
                <w:szCs w:val="24"/>
                <w:lang w:val="hy-AM"/>
              </w:rPr>
              <w:t xml:space="preserve"> միջավայրերը դասակարգվում են ըստ հետևյալ հատկանիշների.   </w:t>
            </w:r>
          </w:p>
        </w:tc>
      </w:tr>
      <w:tr w:rsidR="00B56045" w:rsidRPr="00681468" w14:paraId="013F43EA" w14:textId="77777777" w:rsidTr="00C40AEE">
        <w:trPr>
          <w:trHeight w:val="273"/>
        </w:trPr>
        <w:tc>
          <w:tcPr>
            <w:tcW w:w="1440" w:type="dxa"/>
          </w:tcPr>
          <w:p w14:paraId="7930CEC5" w14:textId="77777777" w:rsidR="00B56045" w:rsidRPr="00681468" w:rsidRDefault="00B56045" w:rsidP="002F6A77">
            <w:pPr>
              <w:pStyle w:val="ListParagraph"/>
              <w:numPr>
                <w:ilvl w:val="0"/>
                <w:numId w:val="56"/>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ХА 1</w:t>
            </w:r>
          </w:p>
        </w:tc>
        <w:tc>
          <w:tcPr>
            <w:tcW w:w="3510" w:type="dxa"/>
          </w:tcPr>
          <w:p w14:paraId="60794AFC"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Ագրեսիվ ազդանյութերի աննշան պարունակություն – միջավայրի թույլ ագրեսիվության աստիճանը համաձայն աղյուսակներ </w:t>
            </w:r>
            <w:r w:rsidR="001D6D8A" w:rsidRPr="00681468">
              <w:rPr>
                <w:rFonts w:ascii="GHEA Grapalat" w:hAnsi="GHEA Grapalat"/>
                <w:sz w:val="24"/>
                <w:szCs w:val="24"/>
              </w:rPr>
              <w:t>4</w:t>
            </w:r>
            <w:r w:rsidRPr="00681468">
              <w:rPr>
                <w:rFonts w:ascii="GHEA Grapalat" w:hAnsi="GHEA Grapalat"/>
                <w:sz w:val="24"/>
                <w:szCs w:val="24"/>
              </w:rPr>
              <w:t xml:space="preserve">, </w:t>
            </w:r>
            <w:r w:rsidR="001D6D8A" w:rsidRPr="00681468">
              <w:rPr>
                <w:rFonts w:ascii="GHEA Grapalat" w:hAnsi="GHEA Grapalat"/>
                <w:sz w:val="24"/>
                <w:szCs w:val="24"/>
              </w:rPr>
              <w:t>5</w:t>
            </w:r>
            <w:r w:rsidRPr="00681468">
              <w:rPr>
                <w:rFonts w:ascii="GHEA Grapalat" w:hAnsi="GHEA Grapalat"/>
                <w:sz w:val="24"/>
                <w:szCs w:val="24"/>
              </w:rPr>
              <w:t xml:space="preserve">, </w:t>
            </w:r>
            <w:r w:rsidR="001D6D8A" w:rsidRPr="00681468">
              <w:rPr>
                <w:rFonts w:ascii="GHEA Grapalat" w:hAnsi="GHEA Grapalat"/>
                <w:sz w:val="24"/>
                <w:szCs w:val="24"/>
              </w:rPr>
              <w:t>6</w:t>
            </w:r>
            <w:r w:rsidRPr="00681468">
              <w:rPr>
                <w:rFonts w:ascii="GHEA Grapalat" w:hAnsi="GHEA Grapalat"/>
                <w:sz w:val="24"/>
                <w:szCs w:val="24"/>
              </w:rPr>
              <w:t xml:space="preserve">, </w:t>
            </w:r>
            <w:r w:rsidR="001D6D8A" w:rsidRPr="00681468">
              <w:rPr>
                <w:rFonts w:ascii="GHEA Grapalat" w:hAnsi="GHEA Grapalat"/>
                <w:sz w:val="24"/>
                <w:szCs w:val="24"/>
              </w:rPr>
              <w:t>12</w:t>
            </w:r>
            <w:r w:rsidRPr="00681468">
              <w:rPr>
                <w:rFonts w:ascii="GHEA Grapalat" w:hAnsi="GHEA Grapalat"/>
                <w:sz w:val="24"/>
                <w:szCs w:val="24"/>
              </w:rPr>
              <w:t xml:space="preserve">, </w:t>
            </w:r>
            <w:r w:rsidR="001D6D8A" w:rsidRPr="00681468">
              <w:rPr>
                <w:rFonts w:ascii="GHEA Grapalat" w:hAnsi="GHEA Grapalat"/>
                <w:sz w:val="24"/>
                <w:szCs w:val="24"/>
              </w:rPr>
              <w:t>15</w:t>
            </w:r>
            <w:r w:rsidRPr="00681468">
              <w:rPr>
                <w:rFonts w:ascii="GHEA Grapalat" w:hAnsi="GHEA Grapalat"/>
                <w:sz w:val="24"/>
                <w:szCs w:val="24"/>
              </w:rPr>
              <w:t xml:space="preserve">-ի:   </w:t>
            </w:r>
          </w:p>
        </w:tc>
        <w:tc>
          <w:tcPr>
            <w:tcW w:w="5233" w:type="dxa"/>
          </w:tcPr>
          <w:p w14:paraId="283E8349"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Կոնստրուկցիաներ ստորգետնյա ջրերում </w:t>
            </w:r>
          </w:p>
        </w:tc>
      </w:tr>
      <w:tr w:rsidR="00B56045" w:rsidRPr="00681468" w14:paraId="738EDADF" w14:textId="77777777" w:rsidTr="00C40AEE">
        <w:trPr>
          <w:trHeight w:val="273"/>
        </w:trPr>
        <w:tc>
          <w:tcPr>
            <w:tcW w:w="1440" w:type="dxa"/>
          </w:tcPr>
          <w:p w14:paraId="731D2AEA" w14:textId="77777777" w:rsidR="00B56045" w:rsidRPr="00681468" w:rsidRDefault="00B56045" w:rsidP="002F6A77">
            <w:pPr>
              <w:pStyle w:val="ListParagraph"/>
              <w:numPr>
                <w:ilvl w:val="0"/>
                <w:numId w:val="56"/>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ХА 2</w:t>
            </w:r>
          </w:p>
        </w:tc>
        <w:tc>
          <w:tcPr>
            <w:tcW w:w="3510" w:type="dxa"/>
          </w:tcPr>
          <w:p w14:paraId="41045B14"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Ագրեսիվ ազդանյութերի չափավոր պարունակություն – միջավայրի միջին </w:t>
            </w:r>
            <w:r w:rsidRPr="00681468">
              <w:rPr>
                <w:rFonts w:ascii="GHEA Grapalat" w:hAnsi="GHEA Grapalat"/>
                <w:sz w:val="24"/>
                <w:szCs w:val="24"/>
              </w:rPr>
              <w:lastRenderedPageBreak/>
              <w:t xml:space="preserve">ագրեսիվության աստիճանը համաձայն աղյուսակներ </w:t>
            </w:r>
            <w:r w:rsidR="001D6D8A" w:rsidRPr="00681468">
              <w:rPr>
                <w:rFonts w:ascii="GHEA Grapalat" w:hAnsi="GHEA Grapalat"/>
                <w:sz w:val="24"/>
                <w:szCs w:val="24"/>
              </w:rPr>
              <w:t>4</w:t>
            </w:r>
            <w:r w:rsidRPr="00681468">
              <w:rPr>
                <w:rFonts w:ascii="GHEA Grapalat" w:hAnsi="GHEA Grapalat"/>
                <w:sz w:val="24"/>
                <w:szCs w:val="24"/>
              </w:rPr>
              <w:t xml:space="preserve">, </w:t>
            </w:r>
            <w:r w:rsidR="001D6D8A" w:rsidRPr="00681468">
              <w:rPr>
                <w:rFonts w:ascii="GHEA Grapalat" w:hAnsi="GHEA Grapalat"/>
                <w:sz w:val="24"/>
                <w:szCs w:val="24"/>
              </w:rPr>
              <w:t>5</w:t>
            </w:r>
            <w:r w:rsidRPr="00681468">
              <w:rPr>
                <w:rFonts w:ascii="GHEA Grapalat" w:hAnsi="GHEA Grapalat"/>
                <w:sz w:val="24"/>
                <w:szCs w:val="24"/>
              </w:rPr>
              <w:t xml:space="preserve">, </w:t>
            </w:r>
            <w:r w:rsidR="001D6D8A" w:rsidRPr="00681468">
              <w:rPr>
                <w:rFonts w:ascii="GHEA Grapalat" w:hAnsi="GHEA Grapalat"/>
                <w:sz w:val="24"/>
                <w:szCs w:val="24"/>
              </w:rPr>
              <w:t>6</w:t>
            </w:r>
            <w:r w:rsidRPr="00681468">
              <w:rPr>
                <w:rFonts w:ascii="GHEA Grapalat" w:hAnsi="GHEA Grapalat"/>
                <w:sz w:val="24"/>
                <w:szCs w:val="24"/>
              </w:rPr>
              <w:t xml:space="preserve">, </w:t>
            </w:r>
            <w:r w:rsidR="001D6D8A" w:rsidRPr="00681468">
              <w:rPr>
                <w:rFonts w:ascii="GHEA Grapalat" w:hAnsi="GHEA Grapalat"/>
                <w:sz w:val="24"/>
                <w:szCs w:val="24"/>
              </w:rPr>
              <w:t>12</w:t>
            </w:r>
            <w:r w:rsidRPr="00681468">
              <w:rPr>
                <w:rFonts w:ascii="GHEA Grapalat" w:hAnsi="GHEA Grapalat"/>
                <w:sz w:val="24"/>
                <w:szCs w:val="24"/>
              </w:rPr>
              <w:t xml:space="preserve">, </w:t>
            </w:r>
            <w:r w:rsidR="001D6D8A" w:rsidRPr="00681468">
              <w:rPr>
                <w:rFonts w:ascii="GHEA Grapalat" w:hAnsi="GHEA Grapalat"/>
                <w:sz w:val="24"/>
                <w:szCs w:val="24"/>
              </w:rPr>
              <w:t>15</w:t>
            </w:r>
            <w:r w:rsidRPr="00681468">
              <w:rPr>
                <w:rFonts w:ascii="GHEA Grapalat" w:hAnsi="GHEA Grapalat"/>
                <w:sz w:val="24"/>
                <w:szCs w:val="24"/>
              </w:rPr>
              <w:t xml:space="preserve">-ի:   </w:t>
            </w:r>
          </w:p>
        </w:tc>
        <w:tc>
          <w:tcPr>
            <w:tcW w:w="5233" w:type="dxa"/>
          </w:tcPr>
          <w:p w14:paraId="5F26EE3F"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lastRenderedPageBreak/>
              <w:t xml:space="preserve">Ագրեսիվ գրունտներում գտնվող կոնստրուկցիաներ։   </w:t>
            </w:r>
          </w:p>
        </w:tc>
      </w:tr>
      <w:tr w:rsidR="00B56045" w:rsidRPr="00681468" w14:paraId="43368238" w14:textId="77777777" w:rsidTr="00C40AEE">
        <w:trPr>
          <w:trHeight w:val="273"/>
        </w:trPr>
        <w:tc>
          <w:tcPr>
            <w:tcW w:w="1440" w:type="dxa"/>
          </w:tcPr>
          <w:p w14:paraId="4A6FA41B" w14:textId="77777777" w:rsidR="00B56045" w:rsidRPr="00681468" w:rsidRDefault="00B56045" w:rsidP="002F6A77">
            <w:pPr>
              <w:pStyle w:val="ListParagraph"/>
              <w:numPr>
                <w:ilvl w:val="0"/>
                <w:numId w:val="56"/>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ХА З</w:t>
            </w:r>
          </w:p>
        </w:tc>
        <w:tc>
          <w:tcPr>
            <w:tcW w:w="3510" w:type="dxa"/>
          </w:tcPr>
          <w:p w14:paraId="37F78CD4"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Ագրեսիվ ազդանյութերի բարձր պարունակություն – միջավայրի </w:t>
            </w:r>
            <w:r w:rsidR="005C46B2" w:rsidRPr="00681468">
              <w:rPr>
                <w:rFonts w:ascii="GHEA Grapalat" w:hAnsi="GHEA Grapalat"/>
                <w:sz w:val="24"/>
                <w:szCs w:val="24"/>
                <w:lang w:val="hy-AM"/>
              </w:rPr>
              <w:t>խիստ</w:t>
            </w:r>
            <w:r w:rsidRPr="00681468">
              <w:rPr>
                <w:rFonts w:ascii="GHEA Grapalat" w:hAnsi="GHEA Grapalat"/>
                <w:sz w:val="24"/>
                <w:szCs w:val="24"/>
              </w:rPr>
              <w:t xml:space="preserve"> ագրեսիվության աստիճանը համաձայն աղյուսակներ </w:t>
            </w:r>
            <w:r w:rsidR="001D6D8A" w:rsidRPr="00681468">
              <w:rPr>
                <w:rFonts w:ascii="GHEA Grapalat" w:hAnsi="GHEA Grapalat"/>
                <w:sz w:val="24"/>
                <w:szCs w:val="24"/>
              </w:rPr>
              <w:t>4</w:t>
            </w:r>
            <w:r w:rsidRPr="00681468">
              <w:rPr>
                <w:rFonts w:ascii="GHEA Grapalat" w:hAnsi="GHEA Grapalat"/>
                <w:sz w:val="24"/>
                <w:szCs w:val="24"/>
              </w:rPr>
              <w:t xml:space="preserve">, </w:t>
            </w:r>
            <w:r w:rsidR="001D6D8A" w:rsidRPr="00681468">
              <w:rPr>
                <w:rFonts w:ascii="GHEA Grapalat" w:hAnsi="GHEA Grapalat"/>
                <w:sz w:val="24"/>
                <w:szCs w:val="24"/>
              </w:rPr>
              <w:t>5</w:t>
            </w:r>
            <w:r w:rsidRPr="00681468">
              <w:rPr>
                <w:rFonts w:ascii="GHEA Grapalat" w:hAnsi="GHEA Grapalat"/>
                <w:sz w:val="24"/>
                <w:szCs w:val="24"/>
              </w:rPr>
              <w:t xml:space="preserve">, </w:t>
            </w:r>
            <w:r w:rsidR="001D6D8A" w:rsidRPr="00681468">
              <w:rPr>
                <w:rFonts w:ascii="GHEA Grapalat" w:hAnsi="GHEA Grapalat"/>
                <w:sz w:val="24"/>
                <w:szCs w:val="24"/>
              </w:rPr>
              <w:t>6</w:t>
            </w:r>
            <w:r w:rsidRPr="00681468">
              <w:rPr>
                <w:rFonts w:ascii="GHEA Grapalat" w:hAnsi="GHEA Grapalat"/>
                <w:sz w:val="24"/>
                <w:szCs w:val="24"/>
              </w:rPr>
              <w:t xml:space="preserve">, </w:t>
            </w:r>
            <w:r w:rsidR="001D6D8A" w:rsidRPr="00681468">
              <w:rPr>
                <w:rFonts w:ascii="GHEA Grapalat" w:hAnsi="GHEA Grapalat"/>
                <w:sz w:val="24"/>
                <w:szCs w:val="24"/>
              </w:rPr>
              <w:t>12</w:t>
            </w:r>
            <w:r w:rsidRPr="00681468">
              <w:rPr>
                <w:rFonts w:ascii="GHEA Grapalat" w:hAnsi="GHEA Grapalat"/>
                <w:sz w:val="24"/>
                <w:szCs w:val="24"/>
              </w:rPr>
              <w:t xml:space="preserve">, </w:t>
            </w:r>
            <w:r w:rsidR="001D6D8A" w:rsidRPr="00681468">
              <w:rPr>
                <w:rFonts w:ascii="GHEA Grapalat" w:hAnsi="GHEA Grapalat"/>
                <w:sz w:val="24"/>
                <w:szCs w:val="24"/>
              </w:rPr>
              <w:t>15</w:t>
            </w:r>
            <w:r w:rsidRPr="00681468">
              <w:rPr>
                <w:rFonts w:ascii="GHEA Grapalat" w:hAnsi="GHEA Grapalat"/>
                <w:sz w:val="24"/>
                <w:szCs w:val="24"/>
              </w:rPr>
              <w:t xml:space="preserve">-ի:  </w:t>
            </w:r>
          </w:p>
        </w:tc>
        <w:tc>
          <w:tcPr>
            <w:tcW w:w="5233" w:type="dxa"/>
          </w:tcPr>
          <w:p w14:paraId="2EE285DF" w14:textId="77777777" w:rsidR="00B56045" w:rsidRPr="00681468" w:rsidRDefault="00B6091D"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lang w:val="hy-AM"/>
              </w:rPr>
              <w:t>Ա</w:t>
            </w:r>
            <w:r w:rsidRPr="00681468">
              <w:rPr>
                <w:rFonts w:ascii="GHEA Grapalat" w:hAnsi="GHEA Grapalat"/>
                <w:sz w:val="24"/>
                <w:szCs w:val="24"/>
              </w:rPr>
              <w:t xml:space="preserve">րդյունաբերական ջրամաքրման կառույցներ </w:t>
            </w:r>
            <w:r w:rsidRPr="00681468">
              <w:rPr>
                <w:rFonts w:ascii="GHEA Grapalat" w:hAnsi="GHEA Grapalat"/>
                <w:sz w:val="24"/>
                <w:szCs w:val="24"/>
                <w:lang w:val="hy-AM"/>
              </w:rPr>
              <w:t>ա</w:t>
            </w:r>
            <w:r w:rsidR="00184962" w:rsidRPr="00681468">
              <w:rPr>
                <w:rFonts w:ascii="GHEA Grapalat" w:hAnsi="GHEA Grapalat"/>
                <w:sz w:val="24"/>
                <w:szCs w:val="24"/>
                <w:lang w:val="hy-AM"/>
              </w:rPr>
              <w:t>գ</w:t>
            </w:r>
            <w:r w:rsidR="00B56045" w:rsidRPr="00681468">
              <w:rPr>
                <w:rFonts w:ascii="GHEA Grapalat" w:hAnsi="GHEA Grapalat"/>
                <w:sz w:val="24"/>
                <w:szCs w:val="24"/>
              </w:rPr>
              <w:t>րեսիվ քիմիական կեղտաջրեր</w:t>
            </w:r>
            <w:r w:rsidRPr="00681468">
              <w:rPr>
                <w:rFonts w:ascii="GHEA Grapalat" w:hAnsi="GHEA Grapalat"/>
                <w:sz w:val="24"/>
                <w:szCs w:val="24"/>
                <w:lang w:val="hy-AM"/>
              </w:rPr>
              <w:t>ի հոսք</w:t>
            </w:r>
            <w:r w:rsidR="00B56045" w:rsidRPr="00681468">
              <w:rPr>
                <w:rFonts w:ascii="GHEA Grapalat" w:hAnsi="GHEA Grapalat"/>
                <w:sz w:val="24"/>
                <w:szCs w:val="24"/>
              </w:rPr>
              <w:t>ով։ Անասնա</w:t>
            </w:r>
            <w:r w:rsidR="00184962" w:rsidRPr="00681468">
              <w:rPr>
                <w:rFonts w:ascii="GHEA Grapalat" w:hAnsi="GHEA Grapalat"/>
                <w:sz w:val="24"/>
                <w:szCs w:val="24"/>
                <w:lang w:val="hy-AM"/>
              </w:rPr>
              <w:t>բուծարանների</w:t>
            </w:r>
            <w:r w:rsidR="00B56045" w:rsidRPr="00681468">
              <w:rPr>
                <w:rFonts w:ascii="GHEA Grapalat" w:hAnsi="GHEA Grapalat"/>
                <w:sz w:val="24"/>
                <w:szCs w:val="24"/>
              </w:rPr>
              <w:t xml:space="preserve"> կերակրատեղեր: Գազամաքրման համակարգերով ջրահովարաններ։ Հանքային պարարտանյութերի պահեստներ։    </w:t>
            </w:r>
          </w:p>
        </w:tc>
      </w:tr>
      <w:tr w:rsidR="00B56045" w:rsidRPr="00681468" w14:paraId="1BE7C7B0" w14:textId="77777777" w:rsidTr="00681468">
        <w:trPr>
          <w:trHeight w:val="575"/>
        </w:trPr>
        <w:tc>
          <w:tcPr>
            <w:tcW w:w="10183" w:type="dxa"/>
            <w:gridSpan w:val="3"/>
            <w:vAlign w:val="center"/>
          </w:tcPr>
          <w:p w14:paraId="1D2E7FC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b/>
                <w:sz w:val="24"/>
                <w:szCs w:val="24"/>
                <w:lang w:val="hy-AM"/>
              </w:rPr>
            </w:pPr>
            <w:r w:rsidRPr="00681468">
              <w:rPr>
                <w:rFonts w:ascii="GHEA Grapalat" w:hAnsi="GHEA Grapalat"/>
                <w:b/>
                <w:sz w:val="24"/>
                <w:szCs w:val="24"/>
                <w:lang w:val="hy-AM"/>
              </w:rPr>
              <w:t xml:space="preserve">6. Բետոնի կոռոզիա </w:t>
            </w:r>
            <w:r w:rsidR="009D4085" w:rsidRPr="00681468">
              <w:rPr>
                <w:rFonts w:ascii="GHEA Grapalat" w:hAnsi="GHEA Grapalat"/>
                <w:b/>
                <w:sz w:val="24"/>
                <w:szCs w:val="24"/>
                <w:lang w:val="hy-AM"/>
              </w:rPr>
              <w:t xml:space="preserve">լցանյութերի </w:t>
            </w:r>
            <w:r w:rsidRPr="00681468">
              <w:rPr>
                <w:rFonts w:ascii="GHEA Grapalat" w:hAnsi="GHEA Grapalat"/>
                <w:b/>
                <w:sz w:val="24"/>
                <w:szCs w:val="24"/>
                <w:lang w:val="hy-AM"/>
              </w:rPr>
              <w:t>սիլիկահող</w:t>
            </w:r>
            <w:r w:rsidR="009D4085" w:rsidRPr="00681468">
              <w:rPr>
                <w:rFonts w:ascii="GHEA Grapalat" w:hAnsi="GHEA Grapalat"/>
                <w:b/>
                <w:sz w:val="24"/>
                <w:szCs w:val="24"/>
                <w:lang w:val="hy-AM"/>
              </w:rPr>
              <w:t>երի</w:t>
            </w:r>
            <w:r w:rsidRPr="00681468">
              <w:rPr>
                <w:rFonts w:ascii="GHEA Grapalat" w:hAnsi="GHEA Grapalat"/>
                <w:b/>
                <w:sz w:val="24"/>
                <w:szCs w:val="24"/>
                <w:lang w:val="hy-AM"/>
              </w:rPr>
              <w:t xml:space="preserve"> հետ ալկալիների ռեակցիայի հետևանքով </w:t>
            </w:r>
          </w:p>
        </w:tc>
      </w:tr>
      <w:tr w:rsidR="00B56045" w:rsidRPr="00681468" w14:paraId="45D2F0FF" w14:textId="77777777" w:rsidTr="00681468">
        <w:trPr>
          <w:trHeight w:val="273"/>
        </w:trPr>
        <w:tc>
          <w:tcPr>
            <w:tcW w:w="10183" w:type="dxa"/>
            <w:gridSpan w:val="3"/>
          </w:tcPr>
          <w:p w14:paraId="25E463BC" w14:textId="77777777" w:rsidR="00B56045" w:rsidRPr="00681468" w:rsidRDefault="00B56045" w:rsidP="00681468">
            <w:pPr>
              <w:tabs>
                <w:tab w:val="left" w:pos="1440"/>
                <w:tab w:val="left" w:pos="1620"/>
                <w:tab w:val="left" w:pos="1890"/>
              </w:tabs>
              <w:spacing w:after="120" w:line="360" w:lineRule="auto"/>
              <w:ind w:right="85" w:hanging="19"/>
              <w:jc w:val="both"/>
              <w:rPr>
                <w:rFonts w:ascii="GHEA Grapalat" w:hAnsi="GHEA Grapalat"/>
                <w:sz w:val="24"/>
                <w:szCs w:val="24"/>
                <w:lang w:val="hy-AM"/>
              </w:rPr>
            </w:pPr>
            <w:r w:rsidRPr="00681468">
              <w:rPr>
                <w:rFonts w:ascii="GHEA Grapalat" w:hAnsi="GHEA Grapalat"/>
                <w:sz w:val="24"/>
                <w:szCs w:val="24"/>
                <w:lang w:val="hy-AM"/>
              </w:rPr>
              <w:t xml:space="preserve">Կախված </w:t>
            </w:r>
            <w:r w:rsidR="009D4085" w:rsidRPr="00681468">
              <w:rPr>
                <w:rFonts w:ascii="GHEA Grapalat" w:hAnsi="GHEA Grapalat"/>
                <w:sz w:val="24"/>
                <w:szCs w:val="24"/>
                <w:lang w:val="hy-AM"/>
              </w:rPr>
              <w:t xml:space="preserve">խոնավությունից </w:t>
            </w:r>
            <w:r w:rsidRPr="00681468">
              <w:rPr>
                <w:rFonts w:ascii="GHEA Grapalat" w:hAnsi="GHEA Grapalat"/>
                <w:sz w:val="24"/>
                <w:szCs w:val="24"/>
                <w:lang w:val="hy-AM"/>
              </w:rPr>
              <w:t>միջավայր</w:t>
            </w:r>
            <w:r w:rsidR="009D4085" w:rsidRPr="00681468">
              <w:rPr>
                <w:rFonts w:ascii="GHEA Grapalat" w:hAnsi="GHEA Grapalat"/>
                <w:sz w:val="24"/>
                <w:szCs w:val="24"/>
                <w:lang w:val="hy-AM"/>
              </w:rPr>
              <w:t>ը</w:t>
            </w:r>
            <w:r w:rsidRPr="00681468">
              <w:rPr>
                <w:rFonts w:ascii="GHEA Grapalat" w:hAnsi="GHEA Grapalat"/>
                <w:sz w:val="24"/>
                <w:szCs w:val="24"/>
                <w:lang w:val="hy-AM"/>
              </w:rPr>
              <w:t xml:space="preserve"> դասակարգվում </w:t>
            </w:r>
            <w:r w:rsidR="009D4085" w:rsidRPr="00681468">
              <w:rPr>
                <w:rFonts w:ascii="GHEA Grapalat" w:hAnsi="GHEA Grapalat"/>
                <w:sz w:val="24"/>
                <w:szCs w:val="24"/>
                <w:lang w:val="hy-AM"/>
              </w:rPr>
              <w:t>է</w:t>
            </w:r>
            <w:r w:rsidRPr="00681468">
              <w:rPr>
                <w:rFonts w:ascii="GHEA Grapalat" w:hAnsi="GHEA Grapalat"/>
                <w:sz w:val="24"/>
                <w:szCs w:val="24"/>
                <w:lang w:val="hy-AM"/>
              </w:rPr>
              <w:t xml:space="preserve"> ըստ հետևյալ հատկանիշների</w:t>
            </w:r>
            <w:r w:rsidRPr="00681468">
              <w:rPr>
                <w:rFonts w:ascii="GHEA Grapalat" w:eastAsia="MS Mincho" w:hAnsi="MS Mincho" w:cs="MS Mincho"/>
                <w:sz w:val="24"/>
                <w:szCs w:val="24"/>
                <w:lang w:val="hy-AM"/>
              </w:rPr>
              <w:t>․</w:t>
            </w:r>
            <w:r w:rsidRPr="00681468">
              <w:rPr>
                <w:rFonts w:ascii="GHEA Grapalat" w:hAnsi="GHEA Grapalat"/>
                <w:sz w:val="24"/>
                <w:szCs w:val="24"/>
                <w:lang w:val="hy-AM"/>
              </w:rPr>
              <w:t xml:space="preserve"> </w:t>
            </w:r>
          </w:p>
        </w:tc>
      </w:tr>
      <w:tr w:rsidR="00B56045" w:rsidRPr="00681468" w14:paraId="5185C37E" w14:textId="77777777" w:rsidTr="00C40AEE">
        <w:trPr>
          <w:trHeight w:val="273"/>
        </w:trPr>
        <w:tc>
          <w:tcPr>
            <w:tcW w:w="1440" w:type="dxa"/>
          </w:tcPr>
          <w:p w14:paraId="48744E56" w14:textId="77777777" w:rsidR="00B56045" w:rsidRPr="00681468" w:rsidRDefault="00B56045" w:rsidP="002F6A77">
            <w:pPr>
              <w:pStyle w:val="ListParagraph"/>
              <w:numPr>
                <w:ilvl w:val="0"/>
                <w:numId w:val="57"/>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WO</w:t>
            </w:r>
          </w:p>
        </w:tc>
        <w:tc>
          <w:tcPr>
            <w:tcW w:w="3510" w:type="dxa"/>
          </w:tcPr>
          <w:p w14:paraId="30EE2211"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Բետոնը գտնվում է չոր միջավայրում </w:t>
            </w:r>
          </w:p>
        </w:tc>
        <w:tc>
          <w:tcPr>
            <w:tcW w:w="5233" w:type="dxa"/>
          </w:tcPr>
          <w:p w14:paraId="3A9DC470"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Չոր սենքերի </w:t>
            </w:r>
            <w:r w:rsidR="00732588" w:rsidRPr="00681468">
              <w:rPr>
                <w:rFonts w:ascii="GHEA Grapalat" w:hAnsi="GHEA Grapalat"/>
                <w:sz w:val="24"/>
                <w:szCs w:val="24"/>
                <w:lang w:val="hy-AM"/>
              </w:rPr>
              <w:t xml:space="preserve">ներքին </w:t>
            </w:r>
            <w:r w:rsidRPr="00681468">
              <w:rPr>
                <w:rFonts w:ascii="GHEA Grapalat" w:hAnsi="GHEA Grapalat"/>
                <w:sz w:val="24"/>
                <w:szCs w:val="24"/>
              </w:rPr>
              <w:t xml:space="preserve">կոնստրուկցիաներ։ Բացօթյա կոնստրուկցիաներ՝ զերծ տեղումների, մակերութային ջրերի և գրունտային խոնավության ազդեցությունից։    </w:t>
            </w:r>
          </w:p>
        </w:tc>
      </w:tr>
      <w:tr w:rsidR="00B56045" w:rsidRPr="00681468" w14:paraId="46A97D6B" w14:textId="77777777" w:rsidTr="00C40AEE">
        <w:trPr>
          <w:trHeight w:val="273"/>
        </w:trPr>
        <w:tc>
          <w:tcPr>
            <w:tcW w:w="1440" w:type="dxa"/>
          </w:tcPr>
          <w:p w14:paraId="13A9AB91" w14:textId="77777777" w:rsidR="00B56045" w:rsidRPr="00681468" w:rsidRDefault="00B56045" w:rsidP="002F6A77">
            <w:pPr>
              <w:pStyle w:val="ListParagraph"/>
              <w:numPr>
                <w:ilvl w:val="0"/>
                <w:numId w:val="57"/>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t>WF</w:t>
            </w:r>
          </w:p>
        </w:tc>
        <w:tc>
          <w:tcPr>
            <w:tcW w:w="3510" w:type="dxa"/>
          </w:tcPr>
          <w:p w14:paraId="6F2797A4"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 xml:space="preserve">Բետոնը հաճախ կամ երկարաժամկետ խոնավանում է </w:t>
            </w:r>
          </w:p>
        </w:tc>
        <w:tc>
          <w:tcPr>
            <w:tcW w:w="5233" w:type="dxa"/>
          </w:tcPr>
          <w:p w14:paraId="5CF150BC"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Արտաքին կոնստրուկցիաներ, որոնք պաշտպանված չեն տեղումների, մակերևութային ջրերի և գրունտային խոնավության ազդեցությունից։</w:t>
            </w:r>
          </w:p>
          <w:p w14:paraId="30B31457"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80%-ից բարձր հարաբերական խոնավությամբ սենքերի (լողավազաններ, լվացքատներ և այլն) կոնստրուկցիաներ։</w:t>
            </w:r>
          </w:p>
          <w:p w14:paraId="6120117D"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Խտուցքի ազդեցությանը հաճախ</w:t>
            </w:r>
            <w:r w:rsidR="001B2E35" w:rsidRPr="00681468">
              <w:rPr>
                <w:rFonts w:ascii="GHEA Grapalat" w:hAnsi="GHEA Grapalat"/>
                <w:sz w:val="24"/>
                <w:szCs w:val="24"/>
                <w:lang w:val="hy-AM"/>
              </w:rPr>
              <w:t>ակի</w:t>
            </w:r>
            <w:r w:rsidRPr="00681468">
              <w:rPr>
                <w:rFonts w:ascii="GHEA Grapalat" w:hAnsi="GHEA Grapalat"/>
                <w:sz w:val="24"/>
                <w:szCs w:val="24"/>
              </w:rPr>
              <w:t xml:space="preserve"> ենթարկվող կոնստրուկցիաներ, օրինակ՝  խողովակներ, ջերմափոխանակման կայաններ, </w:t>
            </w:r>
            <w:r w:rsidR="00683F11" w:rsidRPr="00681468">
              <w:rPr>
                <w:rFonts w:ascii="GHEA Grapalat" w:hAnsi="GHEA Grapalat"/>
                <w:sz w:val="24"/>
                <w:szCs w:val="24"/>
                <w:lang w:val="hy-AM"/>
              </w:rPr>
              <w:t>ծծանց</w:t>
            </w:r>
            <w:r w:rsidRPr="00681468">
              <w:rPr>
                <w:rFonts w:ascii="GHEA Grapalat" w:hAnsi="GHEA Grapalat"/>
                <w:sz w:val="24"/>
                <w:szCs w:val="24"/>
              </w:rPr>
              <w:t>ման խցեր, անասնա</w:t>
            </w:r>
            <w:r w:rsidR="00EF4118" w:rsidRPr="00681468">
              <w:rPr>
                <w:rFonts w:ascii="GHEA Grapalat" w:hAnsi="GHEA Grapalat"/>
                <w:sz w:val="24"/>
                <w:szCs w:val="24"/>
                <w:lang w:val="hy-AM"/>
              </w:rPr>
              <w:t>բուծ</w:t>
            </w:r>
            <w:r w:rsidRPr="00681468">
              <w:rPr>
                <w:rFonts w:ascii="GHEA Grapalat" w:hAnsi="GHEA Grapalat"/>
                <w:sz w:val="24"/>
                <w:szCs w:val="24"/>
              </w:rPr>
              <w:t>ական սենքեր:</w:t>
            </w:r>
          </w:p>
          <w:p w14:paraId="264BD7FB"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lastRenderedPageBreak/>
              <w:t>Զանգվածային կոնստրուկցիաներ, որոնց նվազագույն չափը գերազանցում է 0</w:t>
            </w:r>
            <w:r w:rsidR="00EF4118" w:rsidRPr="00681468">
              <w:rPr>
                <w:rFonts w:ascii="GHEA Grapalat" w:hAnsi="GHEA Grapalat"/>
                <w:sz w:val="24"/>
                <w:szCs w:val="24"/>
                <w:lang w:val="hy-AM"/>
              </w:rPr>
              <w:t>,</w:t>
            </w:r>
            <w:r w:rsidRPr="00681468">
              <w:rPr>
                <w:rFonts w:ascii="GHEA Grapalat" w:hAnsi="GHEA Grapalat"/>
                <w:sz w:val="24"/>
                <w:szCs w:val="24"/>
              </w:rPr>
              <w:t>8մ</w:t>
            </w:r>
            <w:r w:rsidR="00EF4118" w:rsidRPr="00681468">
              <w:rPr>
                <w:rFonts w:ascii="GHEA Grapalat" w:hAnsi="GHEA Grapalat"/>
                <w:sz w:val="24"/>
                <w:szCs w:val="24"/>
                <w:lang w:val="hy-AM"/>
              </w:rPr>
              <w:t>-ը,</w:t>
            </w:r>
            <w:r w:rsidRPr="00681468">
              <w:rPr>
                <w:rFonts w:ascii="GHEA Grapalat" w:hAnsi="GHEA Grapalat"/>
                <w:sz w:val="24"/>
                <w:szCs w:val="24"/>
              </w:rPr>
              <w:t xml:space="preserve"> անկախ խոնավության հասանելիությունից։   </w:t>
            </w:r>
          </w:p>
        </w:tc>
      </w:tr>
      <w:tr w:rsidR="00B56045" w:rsidRPr="00681468" w14:paraId="2C5B8112" w14:textId="77777777" w:rsidTr="00C40AEE">
        <w:trPr>
          <w:trHeight w:val="273"/>
        </w:trPr>
        <w:tc>
          <w:tcPr>
            <w:tcW w:w="1440" w:type="dxa"/>
          </w:tcPr>
          <w:p w14:paraId="6F3D456A" w14:textId="77777777" w:rsidR="00B56045" w:rsidRPr="00681468" w:rsidRDefault="00B56045" w:rsidP="002F6A77">
            <w:pPr>
              <w:pStyle w:val="ListParagraph"/>
              <w:numPr>
                <w:ilvl w:val="0"/>
                <w:numId w:val="57"/>
              </w:numPr>
              <w:tabs>
                <w:tab w:val="left" w:pos="1440"/>
                <w:tab w:val="left" w:pos="1620"/>
                <w:tab w:val="left" w:pos="1890"/>
              </w:tabs>
              <w:spacing w:line="360" w:lineRule="auto"/>
              <w:ind w:right="85"/>
              <w:jc w:val="center"/>
              <w:rPr>
                <w:rFonts w:ascii="GHEA Grapalat" w:hAnsi="GHEA Grapalat"/>
                <w:sz w:val="24"/>
                <w:szCs w:val="24"/>
                <w:lang w:val="en-US"/>
              </w:rPr>
            </w:pPr>
            <w:r w:rsidRPr="00681468">
              <w:rPr>
                <w:rFonts w:ascii="GHEA Grapalat" w:hAnsi="GHEA Grapalat"/>
                <w:sz w:val="24"/>
                <w:szCs w:val="24"/>
                <w:lang w:val="en-US"/>
              </w:rPr>
              <w:lastRenderedPageBreak/>
              <w:t>WA</w:t>
            </w:r>
          </w:p>
        </w:tc>
        <w:tc>
          <w:tcPr>
            <w:tcW w:w="3510" w:type="dxa"/>
          </w:tcPr>
          <w:p w14:paraId="1C9CE1A8"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hy-AM"/>
              </w:rPr>
            </w:pPr>
            <w:r w:rsidRPr="00681468">
              <w:rPr>
                <w:rFonts w:ascii="GHEA Grapalat" w:hAnsi="GHEA Grapalat"/>
                <w:sz w:val="24"/>
                <w:szCs w:val="24"/>
              </w:rPr>
              <w:t>Բետոն, որի վրա WF միջավայրի ազդեցությունից</w:t>
            </w:r>
            <w:r w:rsidR="00A83762" w:rsidRPr="00681468">
              <w:rPr>
                <w:rFonts w:ascii="GHEA Grapalat" w:hAnsi="GHEA Grapalat"/>
                <w:sz w:val="24"/>
                <w:szCs w:val="24"/>
              </w:rPr>
              <w:t xml:space="preserve"> բացի</w:t>
            </w:r>
            <w:r w:rsidRPr="00681468">
              <w:rPr>
                <w:rFonts w:ascii="GHEA Grapalat" w:hAnsi="GHEA Grapalat"/>
                <w:sz w:val="24"/>
                <w:szCs w:val="24"/>
              </w:rPr>
              <w:t>, հաճախ կամ երկար</w:t>
            </w:r>
            <w:r w:rsidR="00732588" w:rsidRPr="00681468">
              <w:rPr>
                <w:rFonts w:ascii="GHEA Grapalat" w:hAnsi="GHEA Grapalat"/>
                <w:sz w:val="24"/>
                <w:szCs w:val="24"/>
                <w:lang w:val="hy-AM"/>
              </w:rPr>
              <w:t>ատև</w:t>
            </w:r>
            <w:r w:rsidRPr="00681468">
              <w:rPr>
                <w:rFonts w:ascii="GHEA Grapalat" w:hAnsi="GHEA Grapalat"/>
                <w:sz w:val="24"/>
                <w:szCs w:val="24"/>
              </w:rPr>
              <w:t xml:space="preserve"> ազդում են դրսից </w:t>
            </w:r>
            <w:r w:rsidR="00A83762" w:rsidRPr="00681468">
              <w:rPr>
                <w:rFonts w:ascii="GHEA Grapalat" w:hAnsi="GHEA Grapalat"/>
                <w:sz w:val="24"/>
                <w:szCs w:val="24"/>
                <w:lang w:val="hy-AM"/>
              </w:rPr>
              <w:t>ներ</w:t>
            </w:r>
            <w:r w:rsidRPr="00681468">
              <w:rPr>
                <w:rFonts w:ascii="GHEA Grapalat" w:hAnsi="GHEA Grapalat"/>
                <w:sz w:val="24"/>
                <w:szCs w:val="24"/>
              </w:rPr>
              <w:t>թափանցող ալկալինե</w:t>
            </w:r>
            <w:r w:rsidR="00732588" w:rsidRPr="00681468">
              <w:rPr>
                <w:rFonts w:ascii="GHEA Grapalat" w:hAnsi="GHEA Grapalat"/>
                <w:sz w:val="24"/>
                <w:szCs w:val="24"/>
                <w:lang w:val="hy-AM"/>
              </w:rPr>
              <w:t>ր</w:t>
            </w:r>
          </w:p>
        </w:tc>
        <w:tc>
          <w:tcPr>
            <w:tcW w:w="5233" w:type="dxa"/>
          </w:tcPr>
          <w:p w14:paraId="49899E1B"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hy-AM"/>
              </w:rPr>
            </w:pPr>
            <w:r w:rsidRPr="00681468">
              <w:rPr>
                <w:rFonts w:ascii="GHEA Grapalat" w:hAnsi="GHEA Grapalat"/>
                <w:sz w:val="24"/>
                <w:szCs w:val="24"/>
                <w:lang w:val="hy-AM"/>
              </w:rPr>
              <w:t>Կոնստրուկցիաներ, որոնց վրա ազդում են հակամերկասառցային աղեր՝ առանց լրացուցիչ դինամիկ ազդեցության (օրինակ` շիթացայտման գոտի):</w:t>
            </w:r>
          </w:p>
          <w:p w14:paraId="3F8354DD"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lang w:val="hy-AM"/>
              </w:rPr>
            </w:pPr>
            <w:r w:rsidRPr="00681468">
              <w:rPr>
                <w:rFonts w:ascii="GHEA Grapalat" w:hAnsi="GHEA Grapalat"/>
                <w:sz w:val="24"/>
                <w:szCs w:val="24"/>
                <w:lang w:val="hy-AM"/>
              </w:rPr>
              <w:t>Արդյունաբերական և գյուղատնտեսական շենքերի (օրինակ ՝ ապարախյուսի կուտակարանների) կոնստրուկցիաներ, ենթարկվո</w:t>
            </w:r>
            <w:r w:rsidR="006C4A33" w:rsidRPr="00681468">
              <w:rPr>
                <w:rFonts w:ascii="GHEA Grapalat" w:hAnsi="GHEA Grapalat"/>
                <w:sz w:val="24"/>
                <w:szCs w:val="24"/>
                <w:lang w:val="hy-AM"/>
              </w:rPr>
              <w:t xml:space="preserve">ղ </w:t>
            </w:r>
            <w:r w:rsidRPr="00681468">
              <w:rPr>
                <w:rFonts w:ascii="GHEA Grapalat" w:hAnsi="GHEA Grapalat"/>
                <w:sz w:val="24"/>
                <w:szCs w:val="24"/>
                <w:lang w:val="hy-AM"/>
              </w:rPr>
              <w:t>ալկալ</w:t>
            </w:r>
            <w:r w:rsidR="0060232A" w:rsidRPr="00681468">
              <w:rPr>
                <w:rFonts w:ascii="GHEA Grapalat" w:hAnsi="GHEA Grapalat"/>
                <w:sz w:val="24"/>
                <w:szCs w:val="24"/>
                <w:lang w:val="hy-AM"/>
              </w:rPr>
              <w:t>իական</w:t>
            </w:r>
            <w:r w:rsidRPr="00681468">
              <w:rPr>
                <w:rFonts w:ascii="GHEA Grapalat" w:hAnsi="GHEA Grapalat"/>
                <w:sz w:val="24"/>
                <w:szCs w:val="24"/>
                <w:lang w:val="hy-AM"/>
              </w:rPr>
              <w:t xml:space="preserve"> աղերի ազդեցության</w:t>
            </w:r>
            <w:r w:rsidR="006C4A33" w:rsidRPr="00681468">
              <w:rPr>
                <w:rFonts w:ascii="GHEA Grapalat" w:hAnsi="GHEA Grapalat"/>
                <w:sz w:val="24"/>
                <w:szCs w:val="24"/>
                <w:lang w:val="hy-AM"/>
              </w:rPr>
              <w:t>ը</w:t>
            </w:r>
            <w:r w:rsidRPr="00681468">
              <w:rPr>
                <w:rFonts w:ascii="GHEA Grapalat" w:hAnsi="GHEA Grapalat"/>
                <w:sz w:val="24"/>
                <w:szCs w:val="24"/>
                <w:lang w:val="hy-AM"/>
              </w:rPr>
              <w:t xml:space="preserve">։   </w:t>
            </w:r>
          </w:p>
        </w:tc>
      </w:tr>
      <w:tr w:rsidR="00B56045" w:rsidRPr="00681468" w14:paraId="6F6D0B2D" w14:textId="77777777" w:rsidTr="00C40AEE">
        <w:trPr>
          <w:trHeight w:val="273"/>
        </w:trPr>
        <w:tc>
          <w:tcPr>
            <w:tcW w:w="1440" w:type="dxa"/>
          </w:tcPr>
          <w:p w14:paraId="4D7360C3" w14:textId="77777777" w:rsidR="00B56045" w:rsidRPr="00681468" w:rsidRDefault="00B66254" w:rsidP="00681468">
            <w:pPr>
              <w:tabs>
                <w:tab w:val="left" w:pos="1440"/>
                <w:tab w:val="left" w:pos="1620"/>
                <w:tab w:val="left" w:pos="1890"/>
              </w:tabs>
              <w:spacing w:line="360" w:lineRule="auto"/>
              <w:ind w:right="85" w:hanging="19"/>
              <w:jc w:val="center"/>
              <w:rPr>
                <w:rFonts w:ascii="GHEA Grapalat" w:hAnsi="GHEA Grapalat"/>
                <w:sz w:val="24"/>
                <w:szCs w:val="24"/>
              </w:rPr>
            </w:pPr>
            <w:r w:rsidRPr="00681468">
              <w:rPr>
                <w:rFonts w:ascii="GHEA Grapalat" w:hAnsi="GHEA Grapalat"/>
                <w:sz w:val="24"/>
                <w:szCs w:val="24"/>
              </w:rPr>
              <w:t xml:space="preserve">4) </w:t>
            </w:r>
            <w:r w:rsidR="00B56045" w:rsidRPr="00681468">
              <w:rPr>
                <w:rFonts w:ascii="GHEA Grapalat" w:hAnsi="GHEA Grapalat"/>
                <w:sz w:val="24"/>
                <w:szCs w:val="24"/>
              </w:rPr>
              <w:t>WS</w:t>
            </w:r>
          </w:p>
        </w:tc>
        <w:tc>
          <w:tcPr>
            <w:tcW w:w="3510" w:type="dxa"/>
          </w:tcPr>
          <w:p w14:paraId="5E53EEC8"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Բարձր դինամիկ բեռնվածքներ</w:t>
            </w:r>
            <w:r w:rsidR="00732588" w:rsidRPr="00681468">
              <w:rPr>
                <w:rFonts w:ascii="GHEA Grapalat" w:hAnsi="GHEA Grapalat"/>
                <w:sz w:val="24"/>
                <w:szCs w:val="24"/>
                <w:lang w:val="hy-AM"/>
              </w:rPr>
              <w:t>ով</w:t>
            </w:r>
            <w:r w:rsidRPr="00681468">
              <w:rPr>
                <w:rFonts w:ascii="GHEA Grapalat" w:hAnsi="GHEA Grapalat"/>
                <w:sz w:val="24"/>
                <w:szCs w:val="24"/>
              </w:rPr>
              <w:t xml:space="preserve"> և ալկալիների ուղիղ ազդեցության տակ գտնվող բետոններ</w:t>
            </w:r>
          </w:p>
        </w:tc>
        <w:tc>
          <w:tcPr>
            <w:tcW w:w="5233" w:type="dxa"/>
          </w:tcPr>
          <w:p w14:paraId="54FC559B" w14:textId="77777777" w:rsidR="00B56045" w:rsidRPr="00681468" w:rsidRDefault="00B56045" w:rsidP="00681468">
            <w:pPr>
              <w:tabs>
                <w:tab w:val="left" w:pos="1440"/>
                <w:tab w:val="left" w:pos="1620"/>
                <w:tab w:val="left" w:pos="1890"/>
              </w:tabs>
              <w:spacing w:line="360" w:lineRule="auto"/>
              <w:ind w:right="85" w:hanging="19"/>
              <w:rPr>
                <w:rFonts w:ascii="GHEA Grapalat" w:hAnsi="GHEA Grapalat"/>
                <w:sz w:val="24"/>
                <w:szCs w:val="24"/>
              </w:rPr>
            </w:pPr>
            <w:r w:rsidRPr="00681468">
              <w:rPr>
                <w:rFonts w:ascii="GHEA Grapalat" w:hAnsi="GHEA Grapalat"/>
                <w:sz w:val="24"/>
                <w:szCs w:val="24"/>
              </w:rPr>
              <w:t>Հակամերկասառցային աղերի և լրացուցիչ բարձր դինամիկ բեռնվածքների ազդեցության</w:t>
            </w:r>
            <w:r w:rsidR="0060232A" w:rsidRPr="00681468">
              <w:rPr>
                <w:rFonts w:ascii="GHEA Grapalat" w:hAnsi="GHEA Grapalat"/>
                <w:sz w:val="24"/>
                <w:szCs w:val="24"/>
                <w:lang w:val="hy-AM"/>
              </w:rPr>
              <w:t>ը</w:t>
            </w:r>
            <w:r w:rsidRPr="00681468">
              <w:rPr>
                <w:rFonts w:ascii="GHEA Grapalat" w:hAnsi="GHEA Grapalat"/>
                <w:sz w:val="24"/>
                <w:szCs w:val="24"/>
              </w:rPr>
              <w:t xml:space="preserve"> ենթարկվող կոնստրուկցիաներ (օրինակ՝ ճանապարհային ծածկույթների բետոնը)։   </w:t>
            </w:r>
          </w:p>
        </w:tc>
      </w:tr>
      <w:tr w:rsidR="00B56045" w:rsidRPr="00681468" w14:paraId="53621335" w14:textId="77777777" w:rsidTr="00681468">
        <w:trPr>
          <w:trHeight w:val="273"/>
        </w:trPr>
        <w:tc>
          <w:tcPr>
            <w:tcW w:w="10183" w:type="dxa"/>
            <w:gridSpan w:val="3"/>
          </w:tcPr>
          <w:p w14:paraId="45529E74" w14:textId="77777777" w:rsidR="00B56045" w:rsidRPr="00185097" w:rsidRDefault="00B56045" w:rsidP="002F6A77">
            <w:pPr>
              <w:pStyle w:val="ListParagraph"/>
              <w:numPr>
                <w:ilvl w:val="0"/>
                <w:numId w:val="51"/>
              </w:numPr>
              <w:tabs>
                <w:tab w:val="left" w:pos="1440"/>
                <w:tab w:val="left" w:pos="1620"/>
                <w:tab w:val="left" w:pos="1890"/>
              </w:tabs>
              <w:spacing w:line="360" w:lineRule="auto"/>
              <w:ind w:right="85" w:hanging="499"/>
              <w:jc w:val="both"/>
              <w:rPr>
                <w:rFonts w:ascii="GHEA Grapalat" w:hAnsi="GHEA Grapalat"/>
                <w:bCs/>
                <w:sz w:val="24"/>
                <w:szCs w:val="24"/>
                <w:lang w:val="hy-AM"/>
              </w:rPr>
            </w:pPr>
            <w:r w:rsidRPr="00185097">
              <w:rPr>
                <w:rFonts w:ascii="GHEA Grapalat" w:hAnsi="GHEA Grapalat" w:cs="Sylfaen"/>
                <w:bCs/>
                <w:sz w:val="24"/>
                <w:szCs w:val="24"/>
                <w:lang w:val="hy-AM"/>
              </w:rPr>
              <w:t>Ագրեսիվ</w:t>
            </w:r>
            <w:r w:rsidRPr="00185097">
              <w:rPr>
                <w:rFonts w:ascii="GHEA Grapalat" w:hAnsi="GHEA Grapalat"/>
                <w:bCs/>
                <w:sz w:val="24"/>
                <w:szCs w:val="24"/>
                <w:lang w:val="hy-AM"/>
              </w:rPr>
              <w:t xml:space="preserve"> ազդեցությունը պետք է լրացուցիչ ուսումնասիրվի</w:t>
            </w:r>
            <w:r w:rsidRPr="00185097">
              <w:rPr>
                <w:rFonts w:ascii="GHEA Grapalat" w:eastAsia="MS Mincho" w:hAnsi="MS Mincho" w:cs="MS Mincho"/>
                <w:bCs/>
                <w:sz w:val="24"/>
                <w:szCs w:val="24"/>
                <w:lang w:val="hy-AM"/>
              </w:rPr>
              <w:t>․</w:t>
            </w:r>
          </w:p>
          <w:p w14:paraId="0D95B191" w14:textId="77777777" w:rsidR="00B56045" w:rsidRPr="00681468" w:rsidRDefault="00B56045" w:rsidP="00681468">
            <w:pPr>
              <w:pStyle w:val="ListParagraph"/>
              <w:numPr>
                <w:ilvl w:val="0"/>
                <w:numId w:val="48"/>
              </w:numPr>
              <w:tabs>
                <w:tab w:val="left" w:pos="431"/>
                <w:tab w:val="left" w:pos="1620"/>
                <w:tab w:val="left" w:pos="1890"/>
              </w:tabs>
              <w:spacing w:line="360" w:lineRule="auto"/>
              <w:ind w:left="161" w:right="85" w:firstLine="0"/>
              <w:jc w:val="both"/>
              <w:rPr>
                <w:rFonts w:ascii="GHEA Grapalat" w:hAnsi="GHEA Grapalat"/>
                <w:bCs/>
                <w:sz w:val="24"/>
                <w:szCs w:val="24"/>
                <w:lang w:val="hy-AM"/>
              </w:rPr>
            </w:pPr>
            <w:r w:rsidRPr="00681468">
              <w:rPr>
                <w:rFonts w:ascii="GHEA Grapalat" w:hAnsi="GHEA Grapalat"/>
                <w:bCs/>
                <w:sz w:val="24"/>
                <w:szCs w:val="24"/>
                <w:lang w:val="hy-AM"/>
              </w:rPr>
              <w:t xml:space="preserve">աղյուսակներ </w:t>
            </w:r>
            <w:r w:rsidR="001D6D8A" w:rsidRPr="00681468">
              <w:rPr>
                <w:rFonts w:ascii="GHEA Grapalat" w:hAnsi="GHEA Grapalat"/>
                <w:bCs/>
                <w:sz w:val="24"/>
                <w:szCs w:val="24"/>
                <w:lang w:val="hy-AM"/>
              </w:rPr>
              <w:t>3</w:t>
            </w:r>
            <w:r w:rsidRPr="00681468">
              <w:rPr>
                <w:rFonts w:ascii="GHEA Grapalat" w:hAnsi="GHEA Grapalat"/>
                <w:bCs/>
                <w:sz w:val="24"/>
                <w:szCs w:val="24"/>
                <w:lang w:val="hy-AM"/>
              </w:rPr>
              <w:t xml:space="preserve">, </w:t>
            </w:r>
            <w:r w:rsidR="001D6D8A" w:rsidRPr="00681468">
              <w:rPr>
                <w:rFonts w:ascii="GHEA Grapalat" w:hAnsi="GHEA Grapalat"/>
                <w:bCs/>
                <w:sz w:val="24"/>
                <w:szCs w:val="24"/>
                <w:lang w:val="hy-AM"/>
              </w:rPr>
              <w:t>4 և</w:t>
            </w:r>
            <w:r w:rsidRPr="00681468">
              <w:rPr>
                <w:rFonts w:ascii="GHEA Grapalat" w:hAnsi="GHEA Grapalat"/>
                <w:bCs/>
                <w:sz w:val="24"/>
                <w:szCs w:val="24"/>
                <w:lang w:val="hy-AM"/>
              </w:rPr>
              <w:t xml:space="preserve"> </w:t>
            </w:r>
            <w:r w:rsidR="001D6D8A" w:rsidRPr="00681468">
              <w:rPr>
                <w:rFonts w:ascii="GHEA Grapalat" w:hAnsi="GHEA Grapalat"/>
                <w:bCs/>
                <w:sz w:val="24"/>
                <w:szCs w:val="24"/>
                <w:lang w:val="hy-AM"/>
              </w:rPr>
              <w:t>8</w:t>
            </w:r>
            <w:r w:rsidRPr="00681468">
              <w:rPr>
                <w:rFonts w:ascii="GHEA Grapalat" w:hAnsi="GHEA Grapalat"/>
                <w:bCs/>
                <w:sz w:val="24"/>
                <w:szCs w:val="24"/>
                <w:lang w:val="hy-AM"/>
              </w:rPr>
              <w:t xml:space="preserve">-ում չնշված քիմիական նյութերի ազդեցության դեպքում, </w:t>
            </w:r>
          </w:p>
          <w:p w14:paraId="42C9D0F5" w14:textId="77777777" w:rsidR="00B56045" w:rsidRPr="00681468" w:rsidRDefault="00B56045" w:rsidP="00681468">
            <w:pPr>
              <w:pStyle w:val="ListParagraph"/>
              <w:numPr>
                <w:ilvl w:val="0"/>
                <w:numId w:val="48"/>
              </w:numPr>
              <w:tabs>
                <w:tab w:val="left" w:pos="431"/>
                <w:tab w:val="left" w:pos="1620"/>
                <w:tab w:val="left" w:pos="1890"/>
              </w:tabs>
              <w:spacing w:after="120" w:line="360" w:lineRule="auto"/>
              <w:ind w:left="161" w:right="85" w:firstLine="0"/>
              <w:jc w:val="both"/>
              <w:rPr>
                <w:rFonts w:ascii="GHEA Grapalat" w:hAnsi="GHEA Grapalat"/>
                <w:sz w:val="24"/>
                <w:szCs w:val="24"/>
                <w:lang w:val="hy-AM"/>
              </w:rPr>
            </w:pPr>
            <w:r w:rsidRPr="00681468">
              <w:rPr>
                <w:rFonts w:ascii="GHEA Grapalat" w:hAnsi="GHEA Grapalat"/>
                <w:bCs/>
                <w:sz w:val="24"/>
                <w:szCs w:val="24"/>
                <w:lang w:val="hy-AM"/>
              </w:rPr>
              <w:t xml:space="preserve">աղյուսակներ </w:t>
            </w:r>
            <w:r w:rsidR="001D6D8A" w:rsidRPr="00681468">
              <w:rPr>
                <w:rFonts w:ascii="GHEA Grapalat" w:hAnsi="GHEA Grapalat"/>
                <w:bCs/>
                <w:sz w:val="24"/>
                <w:szCs w:val="24"/>
                <w:lang w:val="hy-AM"/>
              </w:rPr>
              <w:t>8</w:t>
            </w:r>
            <w:r w:rsidRPr="00681468">
              <w:rPr>
                <w:rFonts w:ascii="GHEA Grapalat" w:hAnsi="GHEA Grapalat"/>
                <w:bCs/>
                <w:sz w:val="24"/>
                <w:szCs w:val="24"/>
                <w:lang w:val="hy-AM"/>
              </w:rPr>
              <w:t xml:space="preserve">, </w:t>
            </w:r>
            <w:r w:rsidR="001D6D8A" w:rsidRPr="00681468">
              <w:rPr>
                <w:rFonts w:ascii="GHEA Grapalat" w:hAnsi="GHEA Grapalat"/>
                <w:bCs/>
                <w:sz w:val="24"/>
                <w:szCs w:val="24"/>
                <w:lang w:val="hy-AM"/>
              </w:rPr>
              <w:t>9 և</w:t>
            </w:r>
            <w:r w:rsidRPr="00681468">
              <w:rPr>
                <w:rFonts w:ascii="GHEA Grapalat" w:hAnsi="GHEA Grapalat"/>
                <w:bCs/>
                <w:sz w:val="24"/>
                <w:szCs w:val="24"/>
                <w:lang w:val="hy-AM"/>
              </w:rPr>
              <w:t xml:space="preserve"> </w:t>
            </w:r>
            <w:r w:rsidR="001D6D8A" w:rsidRPr="00681468">
              <w:rPr>
                <w:rFonts w:ascii="GHEA Grapalat" w:hAnsi="GHEA Grapalat"/>
                <w:bCs/>
                <w:sz w:val="24"/>
                <w:szCs w:val="24"/>
                <w:lang w:val="hy-AM"/>
              </w:rPr>
              <w:t>10</w:t>
            </w:r>
            <w:r w:rsidRPr="00681468">
              <w:rPr>
                <w:rFonts w:ascii="GHEA Grapalat" w:hAnsi="GHEA Grapalat"/>
                <w:bCs/>
                <w:sz w:val="24"/>
                <w:szCs w:val="24"/>
                <w:lang w:val="hy-AM"/>
              </w:rPr>
              <w:t xml:space="preserve">-ում բերված քիմիական </w:t>
            </w:r>
            <w:r w:rsidR="0060232A" w:rsidRPr="00681468">
              <w:rPr>
                <w:rFonts w:ascii="GHEA Grapalat" w:hAnsi="GHEA Grapalat"/>
                <w:bCs/>
                <w:sz w:val="24"/>
                <w:szCs w:val="24"/>
                <w:lang w:val="hy-AM"/>
              </w:rPr>
              <w:t>տարրեր պարունակող</w:t>
            </w:r>
            <w:r w:rsidRPr="00681468">
              <w:rPr>
                <w:rFonts w:ascii="GHEA Grapalat" w:hAnsi="GHEA Grapalat"/>
                <w:bCs/>
                <w:sz w:val="24"/>
                <w:szCs w:val="24"/>
                <w:lang w:val="hy-AM"/>
              </w:rPr>
              <w:t xml:space="preserve"> ջրի հոսքի բարձր արագության դեպքում (ավելի քան 1</w:t>
            </w:r>
            <w:r w:rsidR="001D6D8A" w:rsidRPr="00681468">
              <w:rPr>
                <w:rFonts w:ascii="GHEA Grapalat" w:hAnsi="GHEA Grapalat"/>
                <w:bCs/>
                <w:sz w:val="24"/>
                <w:szCs w:val="24"/>
                <w:lang w:val="hy-AM"/>
              </w:rPr>
              <w:t xml:space="preserve"> </w:t>
            </w:r>
            <w:r w:rsidRPr="00681468">
              <w:rPr>
                <w:rFonts w:ascii="GHEA Grapalat" w:hAnsi="GHEA Grapalat"/>
                <w:bCs/>
                <w:sz w:val="24"/>
                <w:szCs w:val="24"/>
                <w:lang w:val="hy-AM"/>
              </w:rPr>
              <w:t xml:space="preserve">մ/վրկ)։ </w:t>
            </w:r>
          </w:p>
        </w:tc>
      </w:tr>
    </w:tbl>
    <w:p w14:paraId="7487A7AD" w14:textId="77777777" w:rsidR="00B56045" w:rsidRPr="00185097" w:rsidRDefault="00B56045" w:rsidP="00681468">
      <w:pPr>
        <w:tabs>
          <w:tab w:val="left" w:pos="1440"/>
          <w:tab w:val="left" w:pos="1620"/>
          <w:tab w:val="left" w:pos="1890"/>
        </w:tabs>
        <w:spacing w:line="360" w:lineRule="auto"/>
        <w:ind w:firstLine="720"/>
        <w:jc w:val="center"/>
        <w:rPr>
          <w:rFonts w:ascii="GHEA Grapalat" w:hAnsi="GHEA Grapalat"/>
          <w:sz w:val="24"/>
          <w:szCs w:val="24"/>
        </w:rPr>
      </w:pPr>
    </w:p>
    <w:p w14:paraId="1338865F" w14:textId="77777777" w:rsidR="004B2B39" w:rsidRPr="00603404" w:rsidRDefault="004B2B39" w:rsidP="004B2B39">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603404">
        <w:rPr>
          <w:rFonts w:ascii="GHEA Grapalat" w:hAnsi="GHEA Grapalat"/>
          <w:b/>
          <w:bCs/>
          <w:sz w:val="26"/>
          <w:szCs w:val="26"/>
          <w:lang w:val="hy-AM"/>
        </w:rPr>
        <w:t>ԱԳՐԵՍԻՎ ՄԻՋԱՎԱՅՐԵՐԻ ԴԱՍԱԿԱՐԳՈՒՄ</w:t>
      </w:r>
    </w:p>
    <w:p w14:paraId="7A879AFD" w14:textId="77777777" w:rsidR="00D14E7D" w:rsidRPr="00681468" w:rsidRDefault="00D14E7D" w:rsidP="00681468">
      <w:pPr>
        <w:tabs>
          <w:tab w:val="left" w:pos="1440"/>
          <w:tab w:val="left" w:pos="1620"/>
          <w:tab w:val="left" w:pos="1890"/>
        </w:tabs>
        <w:spacing w:before="120" w:line="360" w:lineRule="auto"/>
        <w:ind w:firstLine="720"/>
        <w:rPr>
          <w:rFonts w:ascii="GHEA Grapalat" w:hAnsi="GHEA Grapalat"/>
          <w:b/>
          <w:bCs/>
          <w:sz w:val="24"/>
          <w:szCs w:val="24"/>
        </w:rPr>
      </w:pPr>
      <w:r w:rsidRPr="00681468">
        <w:rPr>
          <w:rFonts w:ascii="GHEA Grapalat" w:hAnsi="GHEA Grapalat"/>
          <w:b/>
          <w:bCs/>
          <w:sz w:val="24"/>
          <w:szCs w:val="24"/>
        </w:rPr>
        <w:t xml:space="preserve">Աղյուսակ </w:t>
      </w:r>
      <w:r w:rsidR="001D6D8A" w:rsidRPr="00681468">
        <w:rPr>
          <w:rFonts w:ascii="GHEA Grapalat" w:hAnsi="GHEA Grapalat"/>
          <w:b/>
          <w:bCs/>
          <w:sz w:val="24"/>
          <w:szCs w:val="24"/>
        </w:rPr>
        <w:t>2</w:t>
      </w:r>
      <w:r w:rsidR="004D0304" w:rsidRPr="00681468">
        <w:rPr>
          <w:rFonts w:ascii="GHEA Grapalat" w:hAnsi="GHEA Grapalat"/>
          <w:b/>
          <w:bCs/>
          <w:sz w:val="24"/>
          <w:szCs w:val="24"/>
          <w:lang w:val="en-US"/>
        </w:rPr>
        <w:t xml:space="preserve">. </w:t>
      </w:r>
      <w:r w:rsidRPr="00681468">
        <w:rPr>
          <w:rFonts w:ascii="GHEA Grapalat" w:hAnsi="GHEA Grapalat"/>
          <w:b/>
          <w:bCs/>
          <w:sz w:val="24"/>
          <w:szCs w:val="24"/>
        </w:rPr>
        <w:t>Գազային ագրեսիվ միջավայրերի դասակարգում</w:t>
      </w:r>
    </w:p>
    <w:tbl>
      <w:tblPr>
        <w:tblStyle w:val="TableGrid"/>
        <w:tblW w:w="10294" w:type="dxa"/>
        <w:jc w:val="center"/>
        <w:tblLook w:val="04A0" w:firstRow="1" w:lastRow="0" w:firstColumn="1" w:lastColumn="0" w:noHBand="0" w:noVBand="1"/>
      </w:tblPr>
      <w:tblGrid>
        <w:gridCol w:w="520"/>
        <w:gridCol w:w="3789"/>
        <w:gridCol w:w="1322"/>
        <w:gridCol w:w="2251"/>
        <w:gridCol w:w="2405"/>
        <w:gridCol w:w="7"/>
      </w:tblGrid>
      <w:tr w:rsidR="00DF458C" w:rsidRPr="00681468" w14:paraId="3A833060" w14:textId="77777777" w:rsidTr="00DF458C">
        <w:trPr>
          <w:gridAfter w:val="1"/>
          <w:wAfter w:w="8" w:type="dxa"/>
          <w:jc w:val="center"/>
        </w:trPr>
        <w:tc>
          <w:tcPr>
            <w:tcW w:w="519" w:type="dxa"/>
            <w:vMerge w:val="restart"/>
            <w:shd w:val="clear" w:color="auto" w:fill="auto"/>
          </w:tcPr>
          <w:p w14:paraId="3F51C9C1" w14:textId="77777777" w:rsidR="00DF458C" w:rsidRPr="00681468" w:rsidRDefault="00DF458C" w:rsidP="00681468">
            <w:pPr>
              <w:tabs>
                <w:tab w:val="left" w:pos="1440"/>
                <w:tab w:val="left" w:pos="1620"/>
                <w:tab w:val="left" w:pos="1890"/>
              </w:tabs>
              <w:spacing w:line="360" w:lineRule="auto"/>
              <w:ind w:right="90"/>
              <w:jc w:val="center"/>
              <w:rPr>
                <w:rFonts w:ascii="GHEA Grapalat" w:hAnsi="GHEA Grapalat"/>
                <w:sz w:val="24"/>
                <w:szCs w:val="24"/>
              </w:rPr>
            </w:pPr>
            <w:r w:rsidRPr="00681468">
              <w:rPr>
                <w:rFonts w:ascii="GHEA Grapalat" w:hAnsi="GHEA Grapalat"/>
                <w:sz w:val="24"/>
                <w:szCs w:val="24"/>
              </w:rPr>
              <w:t>N</w:t>
            </w:r>
          </w:p>
        </w:tc>
        <w:tc>
          <w:tcPr>
            <w:tcW w:w="3235" w:type="dxa"/>
            <w:vMerge w:val="restart"/>
            <w:tcBorders>
              <w:left w:val="single" w:sz="6" w:space="0" w:color="auto"/>
            </w:tcBorders>
            <w:vAlign w:val="center"/>
          </w:tcPr>
          <w:p w14:paraId="3FB5D60B" w14:textId="77777777" w:rsidR="00DF458C" w:rsidRPr="00DF458C" w:rsidRDefault="00901965" w:rsidP="00DF458C">
            <w:pPr>
              <w:spacing w:line="276" w:lineRule="auto"/>
              <w:jc w:val="center"/>
              <w:rPr>
                <w:rFonts w:ascii="GHEA Grapalat" w:hAnsi="GHEA Grapalat"/>
                <w:sz w:val="24"/>
                <w:szCs w:val="24"/>
              </w:rPr>
            </w:pPr>
            <m:oMathPara>
              <m:oMath>
                <m:f>
                  <m:fPr>
                    <m:ctrlPr>
                      <w:rPr>
                        <w:rFonts w:ascii="Cambria Math" w:hAnsi="GHEA Grapalat"/>
                        <w:sz w:val="24"/>
                        <w:szCs w:val="24"/>
                      </w:rPr>
                    </m:ctrlPr>
                  </m:fPr>
                  <m:num>
                    <m:r>
                      <m:rPr>
                        <m:sty m:val="p"/>
                      </m:rPr>
                      <w:rPr>
                        <w:rFonts w:ascii="GHEA Grapalat" w:hAnsi="GHEA Grapalat" w:cs="Sylfaen"/>
                        <w:sz w:val="24"/>
                        <w:szCs w:val="24"/>
                      </w:rPr>
                      <m:t>Սենքերի</m:t>
                    </m:r>
                    <m:r>
                      <m:rPr>
                        <m:sty m:val="p"/>
                      </m:rPr>
                      <w:rPr>
                        <w:rFonts w:ascii="Cambria Math" w:hAnsi="GHEA Grapalat"/>
                        <w:sz w:val="24"/>
                        <w:szCs w:val="24"/>
                      </w:rPr>
                      <m:t xml:space="preserve"> </m:t>
                    </m:r>
                    <m:r>
                      <m:rPr>
                        <m:sty m:val="p"/>
                      </m:rPr>
                      <w:rPr>
                        <w:rFonts w:ascii="GHEA Grapalat" w:hAnsi="GHEA Grapalat" w:cs="Sylfaen"/>
                        <w:sz w:val="24"/>
                        <w:szCs w:val="24"/>
                      </w:rPr>
                      <m:t>խոնավության</m:t>
                    </m:r>
                    <m:r>
                      <m:rPr>
                        <m:sty m:val="p"/>
                      </m:rPr>
                      <w:rPr>
                        <w:rFonts w:ascii="Cambria Math" w:hAnsi="GHEA Grapalat"/>
                        <w:sz w:val="24"/>
                        <w:szCs w:val="24"/>
                      </w:rPr>
                      <m:t xml:space="preserve"> </m:t>
                    </m:r>
                    <m:r>
                      <m:rPr>
                        <m:sty m:val="p"/>
                      </m:rPr>
                      <w:rPr>
                        <w:rFonts w:ascii="GHEA Grapalat" w:hAnsi="GHEA Grapalat" w:cs="Sylfaen"/>
                        <w:sz w:val="24"/>
                        <w:szCs w:val="24"/>
                      </w:rPr>
                      <m:t>ռեժի</m:t>
                    </m:r>
                    <m:sSup>
                      <m:sSupPr>
                        <m:ctrlPr>
                          <w:rPr>
                            <w:rFonts w:ascii="Cambria Math" w:hAnsi="GHEA Grapalat"/>
                            <w:sz w:val="24"/>
                            <w:szCs w:val="24"/>
                          </w:rPr>
                        </m:ctrlPr>
                      </m:sSupPr>
                      <m:e>
                        <m:r>
                          <m:rPr>
                            <m:sty m:val="p"/>
                          </m:rPr>
                          <w:rPr>
                            <w:rFonts w:ascii="GHEA Grapalat" w:hAnsi="GHEA Grapalat" w:cs="Sylfaen"/>
                            <w:sz w:val="24"/>
                            <w:szCs w:val="24"/>
                          </w:rPr>
                          <m:t>մ</m:t>
                        </m:r>
                      </m:e>
                      <m:sup>
                        <m:r>
                          <m:rPr>
                            <m:sty m:val="p"/>
                          </m:rPr>
                          <w:rPr>
                            <w:rFonts w:ascii="Cambria Math" w:hAnsi="GHEA Grapalat"/>
                            <w:sz w:val="24"/>
                            <w:szCs w:val="24"/>
                          </w:rPr>
                          <m:t>1)</m:t>
                        </m:r>
                      </m:sup>
                    </m:sSup>
                    <m:r>
                      <m:rPr>
                        <m:sty m:val="p"/>
                      </m:rPr>
                      <w:rPr>
                        <w:rFonts w:ascii="Cambria Math" w:hAnsi="GHEA Grapalat"/>
                        <w:sz w:val="24"/>
                        <w:szCs w:val="24"/>
                      </w:rPr>
                      <m:t xml:space="preserve">  </m:t>
                    </m:r>
                  </m:num>
                  <m:den>
                    <m:r>
                      <m:rPr>
                        <m:sty m:val="p"/>
                      </m:rPr>
                      <w:rPr>
                        <w:rFonts w:ascii="GHEA Grapalat" w:hAnsi="GHEA Grapalat" w:cs="Sylfaen"/>
                        <w:sz w:val="24"/>
                        <w:szCs w:val="24"/>
                      </w:rPr>
                      <m:t>Խոնավության</m:t>
                    </m:r>
                    <m:r>
                      <m:rPr>
                        <m:sty m:val="p"/>
                      </m:rPr>
                      <w:rPr>
                        <w:rFonts w:ascii="Cambria Math" w:hAnsi="GHEA Grapalat"/>
                        <w:sz w:val="24"/>
                        <w:szCs w:val="24"/>
                      </w:rPr>
                      <m:t xml:space="preserve"> </m:t>
                    </m:r>
                    <m:r>
                      <m:rPr>
                        <m:sty m:val="p"/>
                      </m:rPr>
                      <w:rPr>
                        <w:rFonts w:ascii="GHEA Grapalat" w:hAnsi="GHEA Grapalat" w:cs="Sylfaen"/>
                        <w:sz w:val="24"/>
                        <w:szCs w:val="24"/>
                      </w:rPr>
                      <m:t>գոտ</m:t>
                    </m:r>
                    <m:sSup>
                      <m:sSupPr>
                        <m:ctrlPr>
                          <w:rPr>
                            <w:rFonts w:ascii="Cambria Math" w:hAnsi="GHEA Grapalat"/>
                            <w:sz w:val="24"/>
                            <w:szCs w:val="24"/>
                          </w:rPr>
                        </m:ctrlPr>
                      </m:sSupPr>
                      <m:e>
                        <m:r>
                          <m:rPr>
                            <m:sty m:val="p"/>
                          </m:rPr>
                          <w:rPr>
                            <w:rFonts w:ascii="GHEA Grapalat" w:hAnsi="GHEA Grapalat" w:cs="Sylfaen"/>
                            <w:sz w:val="24"/>
                            <w:szCs w:val="24"/>
                          </w:rPr>
                          <m:t>ի</m:t>
                        </m:r>
                      </m:e>
                      <m:sup>
                        <m:r>
                          <m:rPr>
                            <m:sty m:val="p"/>
                          </m:rPr>
                          <w:rPr>
                            <w:rFonts w:ascii="Cambria Math" w:hAnsi="GHEA Grapalat"/>
                            <w:sz w:val="24"/>
                            <w:szCs w:val="24"/>
                          </w:rPr>
                          <m:t>3)</m:t>
                        </m:r>
                      </m:sup>
                    </m:sSup>
                  </m:den>
                </m:f>
              </m:oMath>
            </m:oMathPara>
          </w:p>
        </w:tc>
        <w:tc>
          <w:tcPr>
            <w:tcW w:w="1385" w:type="dxa"/>
            <w:vMerge w:val="restart"/>
            <w:tcBorders>
              <w:right w:val="single" w:sz="6" w:space="0" w:color="auto"/>
            </w:tcBorders>
            <w:vAlign w:val="center"/>
          </w:tcPr>
          <w:p w14:paraId="3DE1312C"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sz w:val="24"/>
                <w:szCs w:val="24"/>
              </w:rPr>
              <w:t>Գազերի խումբը</w:t>
            </w:r>
          </w:p>
        </w:tc>
        <w:tc>
          <w:tcPr>
            <w:tcW w:w="5147" w:type="dxa"/>
            <w:gridSpan w:val="2"/>
            <w:tcBorders>
              <w:left w:val="single" w:sz="6" w:space="0" w:color="auto"/>
              <w:bottom w:val="single" w:sz="6" w:space="0" w:color="auto"/>
            </w:tcBorders>
          </w:tcPr>
          <w:p w14:paraId="03284246"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sz w:val="24"/>
                <w:szCs w:val="24"/>
              </w:rPr>
              <w:t>Գազային միջավայրերի ագրեսիվ ազդեցության աստիճանը</w:t>
            </w:r>
            <w:r w:rsidRPr="00DF458C">
              <w:rPr>
                <w:rFonts w:ascii="GHEA Grapalat" w:hAnsi="GHEA Grapalat"/>
                <w:sz w:val="24"/>
                <w:szCs w:val="24"/>
                <w:vertAlign w:val="superscript"/>
              </w:rPr>
              <w:t>2)</w:t>
            </w:r>
            <w:r w:rsidRPr="00DF458C">
              <w:rPr>
                <w:rFonts w:ascii="GHEA Grapalat" w:hAnsi="GHEA Grapalat"/>
                <w:sz w:val="24"/>
                <w:szCs w:val="24"/>
              </w:rPr>
              <w:t xml:space="preserve"> </w:t>
            </w:r>
            <w:r w:rsidRPr="00DF458C">
              <w:rPr>
                <w:rFonts w:ascii="GHEA Grapalat" w:hAnsi="GHEA Grapalat"/>
                <w:sz w:val="24"/>
                <w:szCs w:val="24"/>
                <w:lang w:val="hy-AM"/>
              </w:rPr>
              <w:t xml:space="preserve">հետևյալ </w:t>
            </w:r>
            <w:r w:rsidRPr="00DF458C">
              <w:rPr>
                <w:rFonts w:ascii="GHEA Grapalat" w:hAnsi="GHEA Grapalat"/>
                <w:sz w:val="24"/>
                <w:szCs w:val="24"/>
              </w:rPr>
              <w:t>կոնստրուկցիաների վրա</w:t>
            </w:r>
          </w:p>
        </w:tc>
      </w:tr>
      <w:tr w:rsidR="00DF458C" w:rsidRPr="00681468" w14:paraId="2BD3CA76" w14:textId="77777777" w:rsidTr="00DF458C">
        <w:trPr>
          <w:gridAfter w:val="1"/>
          <w:wAfter w:w="8" w:type="dxa"/>
          <w:trHeight w:val="233"/>
          <w:jc w:val="center"/>
        </w:trPr>
        <w:tc>
          <w:tcPr>
            <w:tcW w:w="519" w:type="dxa"/>
            <w:vMerge/>
            <w:shd w:val="clear" w:color="auto" w:fill="auto"/>
          </w:tcPr>
          <w:p w14:paraId="55E3AE83" w14:textId="77777777" w:rsidR="00DF458C" w:rsidRPr="00681468" w:rsidRDefault="00DF458C" w:rsidP="00681468">
            <w:pPr>
              <w:tabs>
                <w:tab w:val="left" w:pos="1440"/>
                <w:tab w:val="left" w:pos="1620"/>
                <w:tab w:val="left" w:pos="1890"/>
              </w:tabs>
              <w:spacing w:line="360" w:lineRule="auto"/>
              <w:ind w:right="90"/>
              <w:jc w:val="center"/>
              <w:rPr>
                <w:rFonts w:ascii="GHEA Grapalat" w:hAnsi="GHEA Grapalat"/>
                <w:bCs/>
                <w:sz w:val="24"/>
                <w:szCs w:val="24"/>
              </w:rPr>
            </w:pPr>
          </w:p>
        </w:tc>
        <w:tc>
          <w:tcPr>
            <w:tcW w:w="3235" w:type="dxa"/>
            <w:vMerge/>
            <w:tcBorders>
              <w:left w:val="single" w:sz="6" w:space="0" w:color="auto"/>
            </w:tcBorders>
          </w:tcPr>
          <w:p w14:paraId="1AAACE0E" w14:textId="77777777" w:rsidR="00DF458C" w:rsidRPr="00DF458C" w:rsidRDefault="00DF458C" w:rsidP="00DF458C">
            <w:pPr>
              <w:tabs>
                <w:tab w:val="left" w:pos="1440"/>
                <w:tab w:val="left" w:pos="1620"/>
                <w:tab w:val="left" w:pos="1890"/>
              </w:tabs>
              <w:spacing w:line="276" w:lineRule="auto"/>
              <w:ind w:right="90"/>
              <w:jc w:val="center"/>
              <w:rPr>
                <w:rFonts w:ascii="GHEA Grapalat" w:hAnsi="GHEA Grapalat"/>
                <w:bCs/>
                <w:sz w:val="24"/>
                <w:szCs w:val="24"/>
              </w:rPr>
            </w:pPr>
          </w:p>
        </w:tc>
        <w:tc>
          <w:tcPr>
            <w:tcW w:w="1385" w:type="dxa"/>
            <w:vMerge/>
            <w:tcBorders>
              <w:right w:val="single" w:sz="6" w:space="0" w:color="auto"/>
            </w:tcBorders>
          </w:tcPr>
          <w:p w14:paraId="25AFA93B" w14:textId="77777777" w:rsidR="00DF458C" w:rsidRPr="00DF458C" w:rsidRDefault="00DF458C" w:rsidP="00DF458C">
            <w:pPr>
              <w:tabs>
                <w:tab w:val="left" w:pos="1440"/>
                <w:tab w:val="left" w:pos="1620"/>
                <w:tab w:val="left" w:pos="1890"/>
              </w:tabs>
              <w:spacing w:line="276" w:lineRule="auto"/>
              <w:ind w:right="90"/>
              <w:jc w:val="center"/>
              <w:rPr>
                <w:rFonts w:ascii="GHEA Grapalat" w:hAnsi="GHEA Grapalat"/>
                <w:bCs/>
                <w:sz w:val="24"/>
                <w:szCs w:val="24"/>
              </w:rPr>
            </w:pPr>
          </w:p>
        </w:tc>
        <w:tc>
          <w:tcPr>
            <w:tcW w:w="2586" w:type="dxa"/>
            <w:tcBorders>
              <w:top w:val="single" w:sz="6" w:space="0" w:color="auto"/>
              <w:left w:val="single" w:sz="6" w:space="0" w:color="auto"/>
              <w:right w:val="single" w:sz="6" w:space="0" w:color="auto"/>
            </w:tcBorders>
          </w:tcPr>
          <w:p w14:paraId="5EFC1479" w14:textId="77777777" w:rsidR="00DF458C" w:rsidRPr="00DF458C" w:rsidRDefault="00DF458C" w:rsidP="00DF458C">
            <w:pPr>
              <w:tabs>
                <w:tab w:val="left" w:pos="1440"/>
                <w:tab w:val="left" w:pos="1620"/>
                <w:tab w:val="left" w:pos="1890"/>
              </w:tabs>
              <w:spacing w:line="276" w:lineRule="auto"/>
              <w:ind w:right="90"/>
              <w:jc w:val="center"/>
              <w:rPr>
                <w:rFonts w:ascii="GHEA Grapalat" w:hAnsi="GHEA Grapalat"/>
                <w:bCs/>
                <w:sz w:val="24"/>
                <w:szCs w:val="24"/>
              </w:rPr>
            </w:pPr>
            <w:r w:rsidRPr="00DF458C">
              <w:rPr>
                <w:rFonts w:ascii="GHEA Grapalat" w:hAnsi="GHEA Grapalat"/>
                <w:sz w:val="24"/>
                <w:szCs w:val="24"/>
              </w:rPr>
              <w:t>բետոնե</w:t>
            </w:r>
          </w:p>
        </w:tc>
        <w:tc>
          <w:tcPr>
            <w:tcW w:w="2561" w:type="dxa"/>
            <w:tcBorders>
              <w:top w:val="single" w:sz="6" w:space="0" w:color="auto"/>
              <w:left w:val="single" w:sz="6" w:space="0" w:color="auto"/>
            </w:tcBorders>
          </w:tcPr>
          <w:p w14:paraId="07AA5036" w14:textId="77777777" w:rsidR="00DF458C" w:rsidRPr="00DF458C" w:rsidRDefault="00DF458C" w:rsidP="00DF458C">
            <w:pPr>
              <w:tabs>
                <w:tab w:val="left" w:pos="1440"/>
                <w:tab w:val="left" w:pos="1620"/>
                <w:tab w:val="left" w:pos="1890"/>
              </w:tabs>
              <w:spacing w:line="276" w:lineRule="auto"/>
              <w:ind w:right="90"/>
              <w:jc w:val="center"/>
              <w:rPr>
                <w:rFonts w:ascii="GHEA Grapalat" w:hAnsi="GHEA Grapalat"/>
                <w:bCs/>
                <w:sz w:val="24"/>
                <w:szCs w:val="24"/>
              </w:rPr>
            </w:pPr>
            <w:r w:rsidRPr="00DF458C">
              <w:rPr>
                <w:rFonts w:ascii="GHEA Grapalat" w:hAnsi="GHEA Grapalat"/>
                <w:sz w:val="24"/>
                <w:szCs w:val="24"/>
              </w:rPr>
              <w:t>երկաթբետոնե</w:t>
            </w:r>
          </w:p>
        </w:tc>
      </w:tr>
      <w:tr w:rsidR="00DF458C" w:rsidRPr="00681468" w14:paraId="48DF7662" w14:textId="77777777" w:rsidTr="00DF458C">
        <w:trPr>
          <w:gridAfter w:val="1"/>
          <w:wAfter w:w="8" w:type="dxa"/>
          <w:jc w:val="center"/>
        </w:trPr>
        <w:tc>
          <w:tcPr>
            <w:tcW w:w="519" w:type="dxa"/>
            <w:shd w:val="clear" w:color="auto" w:fill="auto"/>
          </w:tcPr>
          <w:p w14:paraId="770AD619" w14:textId="77777777" w:rsidR="00DF458C" w:rsidRPr="00681468" w:rsidRDefault="00DF458C" w:rsidP="00681468">
            <w:pPr>
              <w:tabs>
                <w:tab w:val="left" w:pos="1440"/>
                <w:tab w:val="left" w:pos="1620"/>
                <w:tab w:val="left" w:pos="1890"/>
              </w:tabs>
              <w:spacing w:line="360" w:lineRule="auto"/>
              <w:ind w:right="90"/>
              <w:jc w:val="center"/>
              <w:rPr>
                <w:rFonts w:ascii="GHEA Grapalat" w:eastAsiaTheme="minorEastAsia" w:hAnsi="GHEA Grapalat"/>
                <w:bCs/>
                <w:sz w:val="24"/>
                <w:szCs w:val="24"/>
              </w:rPr>
            </w:pPr>
            <w:r w:rsidRPr="00681468">
              <w:rPr>
                <w:rFonts w:ascii="GHEA Grapalat" w:eastAsiaTheme="minorEastAsia" w:hAnsi="GHEA Grapalat"/>
                <w:bCs/>
                <w:sz w:val="24"/>
                <w:szCs w:val="24"/>
              </w:rPr>
              <w:t>1.</w:t>
            </w:r>
          </w:p>
        </w:tc>
        <w:tc>
          <w:tcPr>
            <w:tcW w:w="3235" w:type="dxa"/>
            <w:tcBorders>
              <w:left w:val="single" w:sz="6" w:space="0" w:color="auto"/>
              <w:bottom w:val="single" w:sz="6" w:space="0" w:color="auto"/>
            </w:tcBorders>
          </w:tcPr>
          <w:p w14:paraId="75C476FD" w14:textId="77777777" w:rsidR="00DF458C" w:rsidRPr="00DF458C" w:rsidRDefault="00DF458C" w:rsidP="00DF458C">
            <w:pPr>
              <w:spacing w:line="276" w:lineRule="auto"/>
              <w:jc w:val="center"/>
              <w:rPr>
                <w:rFonts w:ascii="GHEA Grapalat" w:eastAsiaTheme="minorEastAsia" w:hAnsi="GHEA Grapalat"/>
                <w:bCs/>
                <w:sz w:val="24"/>
                <w:szCs w:val="24"/>
              </w:rPr>
            </w:pPr>
          </w:p>
          <w:p w14:paraId="0D15B622" w14:textId="77777777" w:rsidR="00DF458C" w:rsidRPr="00DF458C" w:rsidRDefault="00901965" w:rsidP="00DF458C">
            <w:pPr>
              <w:spacing w:line="276" w:lineRule="auto"/>
              <w:jc w:val="center"/>
              <w:rPr>
                <w:rFonts w:ascii="GHEA Grapalat" w:hAnsi="GHEA Grapalat"/>
                <w:bCs/>
                <w:sz w:val="24"/>
                <w:szCs w:val="24"/>
              </w:rPr>
            </w:pPr>
            <m:oMathPara>
              <m:oMath>
                <m:f>
                  <m:fPr>
                    <m:ctrlPr>
                      <w:rPr>
                        <w:rFonts w:ascii="Cambria Math" w:hAnsi="GHEA Grapalat"/>
                        <w:bCs/>
                        <w:sz w:val="24"/>
                        <w:szCs w:val="24"/>
                      </w:rPr>
                    </m:ctrlPr>
                  </m:fPr>
                  <m:num>
                    <m:r>
                      <m:rPr>
                        <m:sty m:val="p"/>
                      </m:rPr>
                      <w:rPr>
                        <w:rFonts w:ascii="GHEA Grapalat" w:hAnsi="GHEA Grapalat" w:cs="Sylfaen"/>
                        <w:sz w:val="24"/>
                        <w:szCs w:val="24"/>
                      </w:rPr>
                      <m:t>Չոր</m:t>
                    </m:r>
                  </m:num>
                  <m:den>
                    <m:r>
                      <m:rPr>
                        <m:sty m:val="p"/>
                      </m:rPr>
                      <w:rPr>
                        <w:rFonts w:ascii="GHEA Grapalat" w:hAnsi="GHEA Grapalat" w:cs="Sylfaen"/>
                        <w:sz w:val="24"/>
                        <w:szCs w:val="24"/>
                      </w:rPr>
                      <m:t>Չոր</m:t>
                    </m:r>
                  </m:den>
                </m:f>
              </m:oMath>
            </m:oMathPara>
          </w:p>
        </w:tc>
        <w:tc>
          <w:tcPr>
            <w:tcW w:w="1385" w:type="dxa"/>
            <w:tcBorders>
              <w:bottom w:val="single" w:sz="6" w:space="0" w:color="auto"/>
              <w:right w:val="single" w:sz="6" w:space="0" w:color="auto"/>
            </w:tcBorders>
          </w:tcPr>
          <w:p w14:paraId="14F8F153"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A</w:t>
            </w:r>
          </w:p>
          <w:p w14:paraId="2D4EAEC2"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B</w:t>
            </w:r>
          </w:p>
          <w:p w14:paraId="3E930565"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C</w:t>
            </w:r>
          </w:p>
          <w:p w14:paraId="2942C105"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D</w:t>
            </w:r>
          </w:p>
        </w:tc>
        <w:tc>
          <w:tcPr>
            <w:tcW w:w="2586" w:type="dxa"/>
            <w:tcBorders>
              <w:left w:val="single" w:sz="6" w:space="0" w:color="auto"/>
              <w:bottom w:val="single" w:sz="6" w:space="0" w:color="auto"/>
              <w:right w:val="single" w:sz="6" w:space="0" w:color="auto"/>
            </w:tcBorders>
          </w:tcPr>
          <w:p w14:paraId="00F3A1AE"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1D8E40EB" w14:textId="77777777" w:rsidR="00DF458C" w:rsidRPr="00DF458C" w:rsidRDefault="00DF458C" w:rsidP="00DF458C">
            <w:pPr>
              <w:spacing w:line="276" w:lineRule="auto"/>
              <w:jc w:val="center"/>
              <w:rPr>
                <w:rFonts w:ascii="GHEA Grapalat" w:hAnsi="GHEA Grapalat"/>
                <w:sz w:val="24"/>
                <w:szCs w:val="24"/>
                <w:lang w:val="hy-AM"/>
              </w:rPr>
            </w:pPr>
            <w:r w:rsidRPr="00DF458C">
              <w:rPr>
                <w:rFonts w:ascii="GHEA Grapalat" w:hAnsi="GHEA Grapalat"/>
                <w:sz w:val="24"/>
                <w:szCs w:val="24"/>
                <w:lang w:val="hy-AM"/>
              </w:rPr>
              <w:t>նույնը</w:t>
            </w:r>
          </w:p>
          <w:p w14:paraId="755D2D65" w14:textId="77777777" w:rsidR="00DF458C" w:rsidRPr="00DF458C" w:rsidRDefault="00DF458C" w:rsidP="00DF458C">
            <w:pPr>
              <w:spacing w:line="276" w:lineRule="auto"/>
              <w:jc w:val="center"/>
              <w:rPr>
                <w:rFonts w:ascii="GHEA Grapalat" w:hAnsi="GHEA Grapalat"/>
                <w:sz w:val="24"/>
                <w:szCs w:val="24"/>
                <w:lang w:val="hy-AM"/>
              </w:rPr>
            </w:pPr>
            <w:r w:rsidRPr="00DF458C">
              <w:rPr>
                <w:rFonts w:ascii="GHEA Grapalat" w:hAnsi="GHEA Grapalat"/>
                <w:sz w:val="24"/>
                <w:szCs w:val="24"/>
                <w:lang w:val="hy-AM"/>
              </w:rPr>
              <w:t>նույնը</w:t>
            </w:r>
          </w:p>
          <w:p w14:paraId="12A35F9D"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sz w:val="24"/>
                <w:szCs w:val="24"/>
                <w:lang w:val="hy-AM"/>
              </w:rPr>
              <w:t>նույնը</w:t>
            </w:r>
          </w:p>
        </w:tc>
        <w:tc>
          <w:tcPr>
            <w:tcW w:w="2561" w:type="dxa"/>
            <w:tcBorders>
              <w:left w:val="single" w:sz="6" w:space="0" w:color="auto"/>
              <w:bottom w:val="single" w:sz="6" w:space="0" w:color="auto"/>
            </w:tcBorders>
          </w:tcPr>
          <w:p w14:paraId="2097B2B9"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76B02EE2"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60037F79"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Թույլ ագրեսիվ</w:t>
            </w:r>
          </w:p>
          <w:p w14:paraId="013E2A0A" w14:textId="77777777" w:rsidR="00DF458C" w:rsidRPr="00DF458C" w:rsidRDefault="00DF458C" w:rsidP="00DF458C">
            <w:pPr>
              <w:spacing w:line="276" w:lineRule="auto"/>
              <w:jc w:val="center"/>
              <w:rPr>
                <w:rFonts w:ascii="GHEA Grapalat" w:hAnsi="GHEA Grapalat"/>
                <w:bCs/>
                <w:sz w:val="24"/>
                <w:szCs w:val="24"/>
                <w:lang w:val="ru-RU"/>
              </w:rPr>
            </w:pPr>
            <w:r w:rsidRPr="00DF458C">
              <w:rPr>
                <w:rFonts w:ascii="GHEA Grapalat" w:hAnsi="GHEA Grapalat"/>
                <w:sz w:val="24"/>
                <w:szCs w:val="24"/>
              </w:rPr>
              <w:t>Միջին</w:t>
            </w:r>
            <w:r w:rsidRPr="00DF458C">
              <w:rPr>
                <w:rFonts w:ascii="GHEA Grapalat" w:hAnsi="GHEA Grapalat"/>
                <w:sz w:val="24"/>
                <w:szCs w:val="24"/>
                <w:lang w:val="ru-RU"/>
              </w:rPr>
              <w:t xml:space="preserve"> </w:t>
            </w:r>
            <w:r w:rsidRPr="00DF458C">
              <w:rPr>
                <w:rFonts w:ascii="GHEA Grapalat" w:hAnsi="GHEA Grapalat"/>
                <w:sz w:val="24"/>
                <w:szCs w:val="24"/>
              </w:rPr>
              <w:t>ագրեսիվ</w:t>
            </w:r>
          </w:p>
        </w:tc>
      </w:tr>
      <w:tr w:rsidR="00DF458C" w:rsidRPr="00681468" w14:paraId="2EA8DA5F" w14:textId="77777777" w:rsidTr="00DF458C">
        <w:trPr>
          <w:gridAfter w:val="1"/>
          <w:wAfter w:w="8" w:type="dxa"/>
          <w:jc w:val="center"/>
        </w:trPr>
        <w:tc>
          <w:tcPr>
            <w:tcW w:w="519" w:type="dxa"/>
            <w:shd w:val="clear" w:color="auto" w:fill="auto"/>
          </w:tcPr>
          <w:p w14:paraId="3FCD62A6" w14:textId="77777777" w:rsidR="00DF458C" w:rsidRPr="00681468" w:rsidRDefault="00DF458C" w:rsidP="00681468">
            <w:pPr>
              <w:tabs>
                <w:tab w:val="left" w:pos="1440"/>
                <w:tab w:val="left" w:pos="1620"/>
                <w:tab w:val="left" w:pos="1890"/>
              </w:tabs>
              <w:spacing w:line="360" w:lineRule="auto"/>
              <w:ind w:right="90"/>
              <w:jc w:val="center"/>
              <w:rPr>
                <w:rFonts w:ascii="GHEA Grapalat" w:eastAsiaTheme="minorEastAsia" w:hAnsi="GHEA Grapalat"/>
                <w:bCs/>
                <w:sz w:val="24"/>
                <w:szCs w:val="24"/>
              </w:rPr>
            </w:pPr>
            <w:r w:rsidRPr="00681468">
              <w:rPr>
                <w:rFonts w:ascii="GHEA Grapalat" w:eastAsiaTheme="minorEastAsia" w:hAnsi="GHEA Grapalat"/>
                <w:bCs/>
                <w:sz w:val="24"/>
                <w:szCs w:val="24"/>
              </w:rPr>
              <w:lastRenderedPageBreak/>
              <w:t>2.</w:t>
            </w:r>
          </w:p>
        </w:tc>
        <w:tc>
          <w:tcPr>
            <w:tcW w:w="3235" w:type="dxa"/>
            <w:tcBorders>
              <w:top w:val="single" w:sz="6" w:space="0" w:color="auto"/>
              <w:left w:val="single" w:sz="6" w:space="0" w:color="auto"/>
            </w:tcBorders>
          </w:tcPr>
          <w:p w14:paraId="454E3F77" w14:textId="77777777" w:rsidR="00DF458C" w:rsidRPr="00DF458C" w:rsidRDefault="00DF458C" w:rsidP="00DF458C">
            <w:pPr>
              <w:spacing w:line="276" w:lineRule="auto"/>
              <w:jc w:val="center"/>
              <w:rPr>
                <w:rFonts w:ascii="GHEA Grapalat" w:eastAsiaTheme="minorEastAsia" w:hAnsi="GHEA Grapalat"/>
                <w:bCs/>
                <w:sz w:val="24"/>
                <w:szCs w:val="24"/>
                <w:lang w:val="ru-RU"/>
              </w:rPr>
            </w:pPr>
          </w:p>
          <w:p w14:paraId="65E584CE" w14:textId="77777777" w:rsidR="00DF458C" w:rsidRPr="00DF458C" w:rsidRDefault="00901965" w:rsidP="00DF458C">
            <w:pPr>
              <w:spacing w:line="276" w:lineRule="auto"/>
              <w:jc w:val="center"/>
              <w:rPr>
                <w:rFonts w:ascii="GHEA Grapalat" w:hAnsi="GHEA Grapalat"/>
                <w:bCs/>
                <w:sz w:val="24"/>
                <w:szCs w:val="24"/>
              </w:rPr>
            </w:pPr>
            <m:oMathPara>
              <m:oMath>
                <m:f>
                  <m:fPr>
                    <m:ctrlPr>
                      <w:rPr>
                        <w:rFonts w:ascii="Cambria Math" w:hAnsi="GHEA Grapalat"/>
                        <w:bCs/>
                        <w:sz w:val="24"/>
                        <w:szCs w:val="24"/>
                      </w:rPr>
                    </m:ctrlPr>
                  </m:fPr>
                  <m:num>
                    <m:r>
                      <m:rPr>
                        <m:sty m:val="p"/>
                      </m:rPr>
                      <w:rPr>
                        <w:rFonts w:ascii="GHEA Grapalat" w:hAnsi="GHEA Grapalat" w:cs="Sylfaen"/>
                        <w:sz w:val="24"/>
                        <w:szCs w:val="24"/>
                      </w:rPr>
                      <m:t>Նորմալ</m:t>
                    </m:r>
                  </m:num>
                  <m:den>
                    <m:r>
                      <m:rPr>
                        <m:sty m:val="p"/>
                      </m:rPr>
                      <w:rPr>
                        <w:rFonts w:ascii="GHEA Grapalat" w:hAnsi="GHEA Grapalat" w:cs="Sylfaen"/>
                        <w:sz w:val="24"/>
                        <w:szCs w:val="24"/>
                      </w:rPr>
                      <m:t>Նորմալ</m:t>
                    </m:r>
                  </m:den>
                </m:f>
              </m:oMath>
            </m:oMathPara>
          </w:p>
        </w:tc>
        <w:tc>
          <w:tcPr>
            <w:tcW w:w="1385" w:type="dxa"/>
            <w:tcBorders>
              <w:top w:val="single" w:sz="6" w:space="0" w:color="auto"/>
              <w:right w:val="single" w:sz="6" w:space="0" w:color="auto"/>
            </w:tcBorders>
          </w:tcPr>
          <w:p w14:paraId="3124C51A"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A</w:t>
            </w:r>
          </w:p>
          <w:p w14:paraId="6AAA505B"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B</w:t>
            </w:r>
          </w:p>
          <w:p w14:paraId="22D9B210"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C</w:t>
            </w:r>
          </w:p>
          <w:p w14:paraId="1490E515"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D</w:t>
            </w:r>
          </w:p>
        </w:tc>
        <w:tc>
          <w:tcPr>
            <w:tcW w:w="2586" w:type="dxa"/>
            <w:tcBorders>
              <w:top w:val="single" w:sz="6" w:space="0" w:color="auto"/>
              <w:left w:val="single" w:sz="6" w:space="0" w:color="auto"/>
              <w:right w:val="single" w:sz="6" w:space="0" w:color="auto"/>
            </w:tcBorders>
          </w:tcPr>
          <w:p w14:paraId="15B1253B"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47EE10AA"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1302277F"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54B1EF87"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Թույլ ագրեսիվ</w:t>
            </w:r>
          </w:p>
        </w:tc>
        <w:tc>
          <w:tcPr>
            <w:tcW w:w="2561" w:type="dxa"/>
            <w:tcBorders>
              <w:top w:val="single" w:sz="6" w:space="0" w:color="auto"/>
              <w:left w:val="single" w:sz="6" w:space="0" w:color="auto"/>
            </w:tcBorders>
          </w:tcPr>
          <w:p w14:paraId="493EF751"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0FA2C023"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Թույլ ագրեսիվ</w:t>
            </w:r>
          </w:p>
          <w:p w14:paraId="71B1ACCB"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Միջին ագրեսիվ</w:t>
            </w:r>
          </w:p>
          <w:p w14:paraId="483EDCC9"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sz w:val="24"/>
                <w:szCs w:val="24"/>
                <w:lang w:val="hy-AM"/>
              </w:rPr>
              <w:t>Խիստ</w:t>
            </w:r>
            <w:r w:rsidRPr="00DF458C">
              <w:rPr>
                <w:rFonts w:ascii="GHEA Grapalat" w:hAnsi="GHEA Grapalat"/>
                <w:sz w:val="24"/>
                <w:szCs w:val="24"/>
              </w:rPr>
              <w:t xml:space="preserve"> ագրեսիվ</w:t>
            </w:r>
          </w:p>
        </w:tc>
      </w:tr>
      <w:tr w:rsidR="00DF458C" w:rsidRPr="00681468" w14:paraId="53B58B9A" w14:textId="77777777" w:rsidTr="00DF458C">
        <w:trPr>
          <w:gridAfter w:val="1"/>
          <w:wAfter w:w="8" w:type="dxa"/>
          <w:jc w:val="center"/>
        </w:trPr>
        <w:tc>
          <w:tcPr>
            <w:tcW w:w="519" w:type="dxa"/>
            <w:shd w:val="clear" w:color="auto" w:fill="auto"/>
          </w:tcPr>
          <w:p w14:paraId="1ECE2FB4" w14:textId="77777777" w:rsidR="00DF458C" w:rsidRPr="00681468" w:rsidRDefault="00DF458C" w:rsidP="00681468">
            <w:pPr>
              <w:tabs>
                <w:tab w:val="left" w:pos="1440"/>
                <w:tab w:val="left" w:pos="1620"/>
                <w:tab w:val="left" w:pos="1890"/>
              </w:tabs>
              <w:spacing w:line="360" w:lineRule="auto"/>
              <w:ind w:right="90"/>
              <w:jc w:val="center"/>
              <w:rPr>
                <w:rFonts w:ascii="GHEA Grapalat" w:eastAsiaTheme="minorEastAsia" w:hAnsi="GHEA Grapalat"/>
                <w:bCs/>
                <w:sz w:val="24"/>
                <w:szCs w:val="24"/>
              </w:rPr>
            </w:pPr>
            <w:r w:rsidRPr="00681468">
              <w:rPr>
                <w:rFonts w:ascii="GHEA Grapalat" w:eastAsiaTheme="minorEastAsia" w:hAnsi="GHEA Grapalat"/>
                <w:bCs/>
                <w:sz w:val="24"/>
                <w:szCs w:val="24"/>
              </w:rPr>
              <w:t>3.</w:t>
            </w:r>
          </w:p>
        </w:tc>
        <w:tc>
          <w:tcPr>
            <w:tcW w:w="3235" w:type="dxa"/>
            <w:tcBorders>
              <w:left w:val="single" w:sz="6" w:space="0" w:color="auto"/>
              <w:bottom w:val="single" w:sz="6" w:space="0" w:color="auto"/>
            </w:tcBorders>
          </w:tcPr>
          <w:p w14:paraId="6708C0EA" w14:textId="77777777" w:rsidR="00DF458C" w:rsidRPr="00DF458C" w:rsidRDefault="00DF458C" w:rsidP="00DF458C">
            <w:pPr>
              <w:spacing w:line="276" w:lineRule="auto"/>
              <w:jc w:val="center"/>
              <w:rPr>
                <w:rFonts w:ascii="GHEA Grapalat" w:eastAsiaTheme="minorEastAsia" w:hAnsi="GHEA Grapalat"/>
                <w:bCs/>
                <w:sz w:val="24"/>
                <w:szCs w:val="24"/>
              </w:rPr>
            </w:pPr>
          </w:p>
          <w:p w14:paraId="55DDB782" w14:textId="77777777" w:rsidR="00DF458C" w:rsidRPr="00DF458C" w:rsidRDefault="00901965" w:rsidP="00DF458C">
            <w:pPr>
              <w:spacing w:line="276" w:lineRule="auto"/>
              <w:jc w:val="center"/>
              <w:rPr>
                <w:rFonts w:ascii="GHEA Grapalat" w:hAnsi="GHEA Grapalat"/>
                <w:bCs/>
                <w:sz w:val="24"/>
                <w:szCs w:val="24"/>
              </w:rPr>
            </w:pPr>
            <m:oMathPara>
              <m:oMath>
                <m:f>
                  <m:fPr>
                    <m:ctrlPr>
                      <w:rPr>
                        <w:rFonts w:ascii="Cambria Math" w:hAnsi="GHEA Grapalat"/>
                        <w:bCs/>
                        <w:sz w:val="24"/>
                        <w:szCs w:val="24"/>
                      </w:rPr>
                    </m:ctrlPr>
                  </m:fPr>
                  <m:num>
                    <m:r>
                      <m:rPr>
                        <m:sty m:val="p"/>
                      </m:rPr>
                      <w:rPr>
                        <w:rFonts w:ascii="GHEA Grapalat" w:hAnsi="GHEA Grapalat" w:cs="Sylfaen"/>
                        <w:sz w:val="24"/>
                        <w:szCs w:val="24"/>
                      </w:rPr>
                      <m:t>Խոնավ</m:t>
                    </m:r>
                    <m:r>
                      <m:rPr>
                        <m:sty m:val="p"/>
                      </m:rPr>
                      <w:rPr>
                        <w:rFonts w:ascii="Cambria Math" w:hAnsi="GHEA Grapalat"/>
                        <w:sz w:val="24"/>
                        <w:szCs w:val="24"/>
                      </w:rPr>
                      <m:t xml:space="preserve"> </m:t>
                    </m:r>
                    <m:r>
                      <m:rPr>
                        <m:sty m:val="p"/>
                      </m:rPr>
                      <w:rPr>
                        <w:rFonts w:ascii="GHEA Grapalat" w:hAnsi="GHEA Grapalat" w:cs="Sylfaen"/>
                        <w:sz w:val="24"/>
                        <w:szCs w:val="24"/>
                      </w:rPr>
                      <m:t>կամ</m:t>
                    </m:r>
                    <m:r>
                      <m:rPr>
                        <m:sty m:val="p"/>
                      </m:rPr>
                      <w:rPr>
                        <w:rFonts w:ascii="Cambria Math" w:hAnsi="GHEA Grapalat"/>
                        <w:sz w:val="24"/>
                        <w:szCs w:val="24"/>
                      </w:rPr>
                      <m:t xml:space="preserve"> </m:t>
                    </m:r>
                    <m:r>
                      <m:rPr>
                        <m:sty m:val="p"/>
                      </m:rPr>
                      <w:rPr>
                        <w:rFonts w:ascii="GHEA Grapalat" w:hAnsi="GHEA Grapalat" w:cs="Sylfaen"/>
                        <w:sz w:val="24"/>
                        <w:szCs w:val="24"/>
                      </w:rPr>
                      <m:t>թա</m:t>
                    </m:r>
                    <m:sSup>
                      <m:sSupPr>
                        <m:ctrlPr>
                          <w:rPr>
                            <w:rFonts w:ascii="Cambria Math" w:hAnsi="GHEA Grapalat"/>
                            <w:sz w:val="24"/>
                            <w:szCs w:val="24"/>
                          </w:rPr>
                        </m:ctrlPr>
                      </m:sSupPr>
                      <m:e>
                        <m:r>
                          <m:rPr>
                            <m:sty m:val="p"/>
                          </m:rPr>
                          <w:rPr>
                            <w:rFonts w:ascii="GHEA Grapalat" w:hAnsi="GHEA Grapalat" w:cs="Sylfaen"/>
                            <w:sz w:val="24"/>
                            <w:szCs w:val="24"/>
                          </w:rPr>
                          <m:t>ց</m:t>
                        </m:r>
                      </m:e>
                      <m:sup>
                        <m:r>
                          <m:rPr>
                            <m:sty m:val="p"/>
                          </m:rPr>
                          <w:rPr>
                            <w:rFonts w:ascii="Cambria Math" w:hAnsi="GHEA Grapalat"/>
                            <w:sz w:val="24"/>
                            <w:szCs w:val="24"/>
                          </w:rPr>
                          <m:t>4)</m:t>
                        </m:r>
                      </m:sup>
                    </m:sSup>
                    <m:r>
                      <m:rPr>
                        <m:sty m:val="p"/>
                      </m:rPr>
                      <w:rPr>
                        <w:rFonts w:ascii="Cambria Math" w:hAnsi="GHEA Grapalat"/>
                        <w:sz w:val="24"/>
                        <w:szCs w:val="24"/>
                      </w:rPr>
                      <m:t xml:space="preserve"> </m:t>
                    </m:r>
                  </m:num>
                  <m:den>
                    <m:r>
                      <m:rPr>
                        <m:sty m:val="p"/>
                      </m:rPr>
                      <w:rPr>
                        <w:rFonts w:ascii="GHEA Grapalat" w:hAnsi="GHEA Grapalat" w:cs="Sylfaen"/>
                        <w:sz w:val="24"/>
                        <w:szCs w:val="24"/>
                      </w:rPr>
                      <m:t>Խոնավ</m:t>
                    </m:r>
                  </m:den>
                </m:f>
              </m:oMath>
            </m:oMathPara>
          </w:p>
        </w:tc>
        <w:tc>
          <w:tcPr>
            <w:tcW w:w="1385" w:type="dxa"/>
            <w:tcBorders>
              <w:bottom w:val="single" w:sz="6" w:space="0" w:color="auto"/>
              <w:right w:val="single" w:sz="6" w:space="0" w:color="auto"/>
            </w:tcBorders>
          </w:tcPr>
          <w:p w14:paraId="35D5E2A6"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A</w:t>
            </w:r>
          </w:p>
          <w:p w14:paraId="6964CDC6"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B</w:t>
            </w:r>
            <w:r w:rsidRPr="00DF458C">
              <w:rPr>
                <w:rFonts w:ascii="GHEA Grapalat" w:hAnsi="GHEA Grapalat"/>
                <w:bCs/>
                <w:sz w:val="24"/>
                <w:szCs w:val="24"/>
                <w:vertAlign w:val="superscript"/>
              </w:rPr>
              <w:t>5)</w:t>
            </w:r>
          </w:p>
          <w:p w14:paraId="5B370C1B"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C</w:t>
            </w:r>
            <w:r w:rsidRPr="00DF458C">
              <w:rPr>
                <w:rFonts w:ascii="GHEA Grapalat" w:hAnsi="GHEA Grapalat"/>
                <w:bCs/>
                <w:sz w:val="24"/>
                <w:szCs w:val="24"/>
                <w:vertAlign w:val="superscript"/>
              </w:rPr>
              <w:t>5)</w:t>
            </w:r>
          </w:p>
          <w:p w14:paraId="69D84637"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bCs/>
                <w:sz w:val="24"/>
                <w:szCs w:val="24"/>
              </w:rPr>
              <w:t>D</w:t>
            </w:r>
            <w:r w:rsidRPr="00DF458C">
              <w:rPr>
                <w:rFonts w:ascii="GHEA Grapalat" w:hAnsi="GHEA Grapalat"/>
                <w:bCs/>
                <w:sz w:val="24"/>
                <w:szCs w:val="24"/>
                <w:vertAlign w:val="superscript"/>
              </w:rPr>
              <w:t>5)</w:t>
            </w:r>
          </w:p>
        </w:tc>
        <w:tc>
          <w:tcPr>
            <w:tcW w:w="2586" w:type="dxa"/>
            <w:tcBorders>
              <w:left w:val="single" w:sz="6" w:space="0" w:color="auto"/>
              <w:bottom w:val="single" w:sz="6" w:space="0" w:color="auto"/>
              <w:right w:val="single" w:sz="6" w:space="0" w:color="auto"/>
            </w:tcBorders>
          </w:tcPr>
          <w:p w14:paraId="290AA717"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18B8E18B"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Ոչ ագրեսիվ</w:t>
            </w:r>
          </w:p>
          <w:p w14:paraId="07B15037"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Թույլ ագրեսիվ</w:t>
            </w:r>
          </w:p>
          <w:p w14:paraId="385F02BB" w14:textId="77777777" w:rsidR="00DF458C" w:rsidRPr="00DF458C" w:rsidRDefault="00DF458C" w:rsidP="00DF458C">
            <w:pPr>
              <w:spacing w:line="276" w:lineRule="auto"/>
              <w:jc w:val="center"/>
              <w:rPr>
                <w:rFonts w:ascii="GHEA Grapalat" w:hAnsi="GHEA Grapalat"/>
                <w:bCs/>
                <w:sz w:val="24"/>
                <w:szCs w:val="24"/>
              </w:rPr>
            </w:pPr>
            <w:r w:rsidRPr="00DF458C">
              <w:rPr>
                <w:rFonts w:ascii="GHEA Grapalat" w:hAnsi="GHEA Grapalat"/>
                <w:sz w:val="24"/>
                <w:szCs w:val="24"/>
              </w:rPr>
              <w:t>Միջին ագրեսիվ</w:t>
            </w:r>
          </w:p>
        </w:tc>
        <w:tc>
          <w:tcPr>
            <w:tcW w:w="2561" w:type="dxa"/>
            <w:tcBorders>
              <w:left w:val="single" w:sz="6" w:space="0" w:color="auto"/>
            </w:tcBorders>
          </w:tcPr>
          <w:p w14:paraId="2FF894FA"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Թույլ ագրեսիվ</w:t>
            </w:r>
          </w:p>
          <w:p w14:paraId="6E781AE0"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rPr>
              <w:t xml:space="preserve">Միջին ագրեսիվ </w:t>
            </w:r>
          </w:p>
          <w:p w14:paraId="10ABFE56" w14:textId="77777777" w:rsidR="00DF458C" w:rsidRPr="00DF458C" w:rsidRDefault="00DF458C" w:rsidP="00DF458C">
            <w:pPr>
              <w:spacing w:line="276" w:lineRule="auto"/>
              <w:jc w:val="center"/>
              <w:rPr>
                <w:rFonts w:ascii="GHEA Grapalat" w:hAnsi="GHEA Grapalat"/>
                <w:sz w:val="24"/>
                <w:szCs w:val="24"/>
              </w:rPr>
            </w:pPr>
            <w:r w:rsidRPr="00DF458C">
              <w:rPr>
                <w:rFonts w:ascii="GHEA Grapalat" w:hAnsi="GHEA Grapalat"/>
                <w:sz w:val="24"/>
                <w:szCs w:val="24"/>
                <w:lang w:val="hy-AM"/>
              </w:rPr>
              <w:t>Խիստ</w:t>
            </w:r>
            <w:r w:rsidRPr="00DF458C">
              <w:rPr>
                <w:rFonts w:ascii="GHEA Grapalat" w:hAnsi="GHEA Grapalat"/>
                <w:sz w:val="24"/>
                <w:szCs w:val="24"/>
              </w:rPr>
              <w:t xml:space="preserve"> ագրեսիվ</w:t>
            </w:r>
          </w:p>
          <w:p w14:paraId="3148DF91" w14:textId="77777777" w:rsidR="00DF458C" w:rsidRPr="00DF458C" w:rsidRDefault="00DF458C" w:rsidP="00DF458C">
            <w:pPr>
              <w:spacing w:line="276" w:lineRule="auto"/>
              <w:jc w:val="center"/>
              <w:rPr>
                <w:rFonts w:ascii="GHEA Grapalat" w:hAnsi="GHEA Grapalat"/>
                <w:bCs/>
                <w:sz w:val="24"/>
                <w:szCs w:val="24"/>
                <w:lang w:val="ru-RU"/>
              </w:rPr>
            </w:pPr>
            <w:r w:rsidRPr="00DF458C">
              <w:rPr>
                <w:rFonts w:ascii="GHEA Grapalat" w:hAnsi="GHEA Grapalat"/>
                <w:sz w:val="24"/>
                <w:szCs w:val="24"/>
                <w:lang w:val="hy-AM"/>
              </w:rPr>
              <w:t>Խիստ</w:t>
            </w:r>
            <w:r w:rsidRPr="00DF458C">
              <w:rPr>
                <w:rFonts w:ascii="GHEA Grapalat" w:hAnsi="GHEA Grapalat"/>
                <w:sz w:val="24"/>
                <w:szCs w:val="24"/>
              </w:rPr>
              <w:t xml:space="preserve"> ագրեսիվ</w:t>
            </w:r>
          </w:p>
        </w:tc>
      </w:tr>
      <w:tr w:rsidR="00DF458C" w:rsidRPr="00681468" w14:paraId="515AA44A" w14:textId="77777777" w:rsidTr="00074239">
        <w:trPr>
          <w:trHeight w:val="2523"/>
          <w:jc w:val="center"/>
        </w:trPr>
        <w:tc>
          <w:tcPr>
            <w:tcW w:w="10294" w:type="dxa"/>
            <w:gridSpan w:val="6"/>
            <w:shd w:val="clear" w:color="auto" w:fill="auto"/>
          </w:tcPr>
          <w:p w14:paraId="76B9692F" w14:textId="77777777" w:rsidR="00DF458C" w:rsidRPr="00185097" w:rsidRDefault="00DF458C" w:rsidP="002F6A77">
            <w:pPr>
              <w:pStyle w:val="ListParagraph"/>
              <w:numPr>
                <w:ilvl w:val="0"/>
                <w:numId w:val="82"/>
              </w:numPr>
              <w:tabs>
                <w:tab w:val="left" w:pos="449"/>
                <w:tab w:val="left" w:pos="1440"/>
                <w:tab w:val="left" w:pos="1620"/>
                <w:tab w:val="left" w:pos="1890"/>
              </w:tabs>
              <w:ind w:left="-1" w:right="90" w:firstLine="0"/>
              <w:jc w:val="both"/>
              <w:rPr>
                <w:rFonts w:ascii="GHEA Grapalat" w:hAnsi="GHEA Grapalat"/>
                <w:sz w:val="24"/>
                <w:szCs w:val="24"/>
                <w:lang w:val="hy-AM"/>
              </w:rPr>
            </w:pPr>
            <w:r w:rsidRPr="00185097">
              <w:rPr>
                <w:rFonts w:ascii="GHEA Grapalat" w:hAnsi="GHEA Grapalat" w:cs="Sylfaen"/>
                <w:sz w:val="24"/>
                <w:szCs w:val="24"/>
                <w:lang w:val="hy-AM"/>
              </w:rPr>
              <w:t>Ագրեսիվ</w:t>
            </w:r>
            <w:r w:rsidRPr="00185097">
              <w:rPr>
                <w:rFonts w:ascii="GHEA Grapalat" w:hAnsi="GHEA Grapalat"/>
                <w:sz w:val="24"/>
                <w:szCs w:val="24"/>
                <w:lang w:val="hy-AM"/>
              </w:rPr>
              <w:t xml:space="preserve"> ազդեցության աստիճանը տրված է բետոնի անջրանցիկության W4 տեսականիշի համար։</w:t>
            </w:r>
          </w:p>
          <w:p w14:paraId="420532E6" w14:textId="77777777" w:rsidR="00DF458C" w:rsidRPr="00BF181F" w:rsidRDefault="00DF458C" w:rsidP="00DF458C">
            <w:pPr>
              <w:tabs>
                <w:tab w:val="left" w:pos="449"/>
              </w:tabs>
              <w:ind w:left="-1"/>
              <w:jc w:val="both"/>
              <w:rPr>
                <w:rFonts w:ascii="GHEA Grapalat" w:hAnsi="GHEA Grapalat"/>
                <w:sz w:val="24"/>
                <w:szCs w:val="24"/>
                <w:lang w:val="hy-AM"/>
              </w:rPr>
            </w:pPr>
            <w:r w:rsidRPr="00BF181F">
              <w:rPr>
                <w:rFonts w:ascii="GHEA Grapalat" w:hAnsi="GHEA Grapalat"/>
                <w:sz w:val="24"/>
                <w:szCs w:val="24"/>
                <w:vertAlign w:val="superscript"/>
                <w:lang w:val="hy-AM"/>
              </w:rPr>
              <w:t>1)</w:t>
            </w:r>
            <w:r w:rsidRPr="00BF181F">
              <w:rPr>
                <w:rFonts w:ascii="GHEA Grapalat" w:hAnsi="GHEA Grapalat"/>
                <w:sz w:val="24"/>
                <w:szCs w:val="24"/>
                <w:lang w:val="hy-AM"/>
              </w:rPr>
              <w:t xml:space="preserve">  Որոշվում է համաձայն ՀՀՇՆ 24-01 շինարարական նորմերի։</w:t>
            </w:r>
          </w:p>
          <w:p w14:paraId="5C7E8116" w14:textId="77777777" w:rsidR="00DF458C" w:rsidRPr="00BF181F" w:rsidRDefault="00DF458C" w:rsidP="00DF458C">
            <w:pPr>
              <w:tabs>
                <w:tab w:val="left" w:pos="449"/>
              </w:tabs>
              <w:ind w:left="-1"/>
              <w:jc w:val="both"/>
              <w:rPr>
                <w:rFonts w:ascii="GHEA Grapalat" w:hAnsi="GHEA Grapalat"/>
                <w:sz w:val="24"/>
                <w:szCs w:val="24"/>
                <w:lang w:val="hy-AM"/>
              </w:rPr>
            </w:pPr>
            <w:r w:rsidRPr="00BF181F">
              <w:rPr>
                <w:rFonts w:ascii="GHEA Grapalat" w:hAnsi="GHEA Grapalat"/>
                <w:sz w:val="24"/>
                <w:szCs w:val="24"/>
                <w:vertAlign w:val="superscript"/>
                <w:lang w:val="hy-AM"/>
              </w:rPr>
              <w:t>2)</w:t>
            </w:r>
            <w:r w:rsidRPr="00BF181F">
              <w:rPr>
                <w:rFonts w:ascii="GHEA Grapalat" w:hAnsi="GHEA Grapalat"/>
                <w:sz w:val="24"/>
                <w:szCs w:val="24"/>
                <w:lang w:val="hy-AM"/>
              </w:rPr>
              <w:t xml:space="preserve">  Գազային միջավայրում մի քանի ագրեսիվ գազերի առկայության դեպքում միջավայրի ագրեսիվ ազդեցության աստիճանն ընդունվում է ինչպես ամենաագրեսիվ գազի համար։ </w:t>
            </w:r>
          </w:p>
          <w:p w14:paraId="7C2B1988" w14:textId="77777777" w:rsidR="00DF458C" w:rsidRPr="00BF181F" w:rsidRDefault="00DF458C" w:rsidP="00DF458C">
            <w:pPr>
              <w:tabs>
                <w:tab w:val="left" w:pos="449"/>
              </w:tabs>
              <w:ind w:left="-1"/>
              <w:jc w:val="both"/>
              <w:rPr>
                <w:rFonts w:ascii="GHEA Grapalat" w:hAnsi="GHEA Grapalat"/>
                <w:sz w:val="24"/>
                <w:szCs w:val="24"/>
                <w:lang w:val="hy-AM"/>
              </w:rPr>
            </w:pPr>
            <w:r w:rsidRPr="00BF181F">
              <w:rPr>
                <w:rFonts w:ascii="GHEA Grapalat" w:hAnsi="GHEA Grapalat"/>
                <w:sz w:val="24"/>
                <w:szCs w:val="24"/>
                <w:vertAlign w:val="superscript"/>
                <w:lang w:val="hy-AM"/>
              </w:rPr>
              <w:t>3)</w:t>
            </w:r>
            <w:r w:rsidRPr="00BF181F">
              <w:rPr>
                <w:rFonts w:ascii="GHEA Grapalat" w:hAnsi="GHEA Grapalat"/>
                <w:sz w:val="24"/>
                <w:szCs w:val="24"/>
                <w:lang w:val="hy-AM"/>
              </w:rPr>
              <w:t xml:space="preserve">  Որոշվում է համաձայն ՀՀՇՆ 24-01 շինարարական նորմերի։</w:t>
            </w:r>
          </w:p>
          <w:p w14:paraId="1C7F6FDE" w14:textId="77777777" w:rsidR="00DF458C" w:rsidRPr="00BF181F" w:rsidRDefault="00DF458C" w:rsidP="00DF458C">
            <w:pPr>
              <w:tabs>
                <w:tab w:val="left" w:pos="449"/>
              </w:tabs>
              <w:ind w:left="-1"/>
              <w:jc w:val="both"/>
              <w:rPr>
                <w:rFonts w:ascii="GHEA Grapalat" w:hAnsi="GHEA Grapalat"/>
                <w:sz w:val="24"/>
                <w:szCs w:val="24"/>
                <w:lang w:val="hy-AM"/>
              </w:rPr>
            </w:pPr>
            <w:r w:rsidRPr="00BF181F">
              <w:rPr>
                <w:rFonts w:ascii="GHEA Grapalat" w:hAnsi="GHEA Grapalat"/>
                <w:sz w:val="24"/>
                <w:szCs w:val="24"/>
                <w:vertAlign w:val="superscript"/>
                <w:lang w:val="hy-AM"/>
              </w:rPr>
              <w:t>4)</w:t>
            </w:r>
            <w:r w:rsidRPr="00BF181F">
              <w:rPr>
                <w:rFonts w:ascii="GHEA Grapalat" w:hAnsi="GHEA Grapalat"/>
                <w:sz w:val="24"/>
                <w:szCs w:val="24"/>
                <w:lang w:val="hy-AM"/>
              </w:rPr>
              <w:t xml:space="preserve"> Ջեռուցվող շենքերի այն կոնստրուկցիաների համար, որոնց մակերևույթին թույլատրվում է խտուցքի առաջացում, միջավայրի ագրեսիվ ազդեցության աստիճանն ընդունվում է ինչպես խոնավ կամ թաց ռեժիմով կոնստրուկցիաների համար։ </w:t>
            </w:r>
          </w:p>
          <w:p w14:paraId="5FF35C0E" w14:textId="77777777" w:rsidR="00DF458C" w:rsidRPr="00185097" w:rsidRDefault="00DF458C" w:rsidP="00DF458C">
            <w:pPr>
              <w:tabs>
                <w:tab w:val="left" w:pos="449"/>
              </w:tabs>
              <w:ind w:left="-1"/>
              <w:jc w:val="both"/>
              <w:rPr>
                <w:rFonts w:ascii="GHEA Grapalat" w:hAnsi="GHEA Grapalat"/>
                <w:sz w:val="24"/>
                <w:szCs w:val="24"/>
                <w:lang w:val="hy-AM"/>
              </w:rPr>
            </w:pPr>
            <w:r w:rsidRPr="00BF181F">
              <w:rPr>
                <w:rFonts w:ascii="GHEA Grapalat" w:hAnsi="GHEA Grapalat"/>
                <w:sz w:val="24"/>
                <w:szCs w:val="24"/>
                <w:vertAlign w:val="superscript"/>
                <w:lang w:val="hy-AM"/>
              </w:rPr>
              <w:t>5)</w:t>
            </w:r>
            <w:r w:rsidRPr="00BF181F">
              <w:rPr>
                <w:rFonts w:ascii="GHEA Grapalat" w:hAnsi="GHEA Grapalat"/>
                <w:sz w:val="24"/>
                <w:szCs w:val="24"/>
                <w:lang w:val="hy-AM"/>
              </w:rPr>
              <w:t xml:space="preserve"> Գազային միջավայրում ջրածնի սուլֆիդի առկայության դեպքում բետոնի նկատմամբ ագրեսիվ ազդեցության աստիճանն ընդունվում է որպես խիստ։ </w:t>
            </w:r>
          </w:p>
          <w:p w14:paraId="161F7F12" w14:textId="77777777" w:rsidR="00DF458C" w:rsidRPr="00185097" w:rsidRDefault="00DF458C" w:rsidP="00DF458C">
            <w:pPr>
              <w:pStyle w:val="ListParagraph"/>
              <w:tabs>
                <w:tab w:val="left" w:pos="1440"/>
                <w:tab w:val="left" w:pos="1620"/>
                <w:tab w:val="left" w:pos="1890"/>
              </w:tabs>
              <w:ind w:left="927" w:right="90" w:firstLine="0"/>
              <w:jc w:val="both"/>
              <w:rPr>
                <w:rFonts w:ascii="GHEA Grapalat" w:hAnsi="GHEA Grapalat"/>
                <w:sz w:val="24"/>
                <w:szCs w:val="24"/>
                <w:lang w:val="hy-AM"/>
              </w:rPr>
            </w:pPr>
          </w:p>
        </w:tc>
      </w:tr>
    </w:tbl>
    <w:p w14:paraId="1D5D810E" w14:textId="77777777" w:rsidR="00D14E7D" w:rsidRPr="00681468" w:rsidRDefault="00D14E7D" w:rsidP="00681468">
      <w:pPr>
        <w:tabs>
          <w:tab w:val="left" w:pos="1440"/>
          <w:tab w:val="left" w:pos="1620"/>
          <w:tab w:val="left" w:pos="1890"/>
        </w:tabs>
        <w:spacing w:line="360" w:lineRule="auto"/>
        <w:ind w:right="90"/>
        <w:jc w:val="center"/>
        <w:rPr>
          <w:rFonts w:ascii="GHEA Grapalat" w:hAnsi="GHEA Grapalat"/>
          <w:b/>
          <w:bCs/>
          <w:sz w:val="24"/>
          <w:szCs w:val="24"/>
        </w:rPr>
      </w:pPr>
    </w:p>
    <w:p w14:paraId="272CA538" w14:textId="77777777" w:rsidR="0056645F" w:rsidRPr="00185097" w:rsidRDefault="0056645F" w:rsidP="00681468">
      <w:pPr>
        <w:pStyle w:val="ListParagraph"/>
        <w:tabs>
          <w:tab w:val="left" w:pos="1440"/>
          <w:tab w:val="left" w:pos="1620"/>
          <w:tab w:val="left" w:pos="1890"/>
        </w:tabs>
        <w:spacing w:line="360" w:lineRule="auto"/>
        <w:ind w:left="0" w:firstLine="72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1D6D8A" w:rsidRPr="00681468">
        <w:rPr>
          <w:rFonts w:ascii="GHEA Grapalat" w:hAnsi="GHEA Grapalat"/>
          <w:b/>
          <w:bCs/>
          <w:sz w:val="24"/>
          <w:szCs w:val="24"/>
          <w:lang w:val="hy-AM"/>
        </w:rPr>
        <w:t>3</w:t>
      </w:r>
      <w:r w:rsidR="004D0304" w:rsidRPr="00185097">
        <w:rPr>
          <w:rFonts w:ascii="GHEA Grapalat" w:hAnsi="GHEA Grapalat"/>
          <w:b/>
          <w:bCs/>
          <w:sz w:val="24"/>
          <w:szCs w:val="24"/>
          <w:lang w:val="hy-AM"/>
        </w:rPr>
        <w:t xml:space="preserve">. </w:t>
      </w:r>
      <w:r w:rsidRPr="00681468">
        <w:rPr>
          <w:rFonts w:ascii="GHEA Grapalat" w:hAnsi="GHEA Grapalat"/>
          <w:b/>
          <w:bCs/>
          <w:sz w:val="24"/>
          <w:szCs w:val="24"/>
          <w:lang w:val="hy-AM"/>
        </w:rPr>
        <w:t>Ագրեսիվ գազերի խմբերը՝ կախված դրանց տեսակից և կոնցենտրացիայից</w:t>
      </w:r>
    </w:p>
    <w:tbl>
      <w:tblPr>
        <w:tblStyle w:val="TableGrid"/>
        <w:tblW w:w="0" w:type="auto"/>
        <w:tblInd w:w="173" w:type="dxa"/>
        <w:tblLayout w:type="fixed"/>
        <w:tblLook w:val="04A0" w:firstRow="1" w:lastRow="0" w:firstColumn="1" w:lastColumn="0" w:noHBand="0" w:noVBand="1"/>
      </w:tblPr>
      <w:tblGrid>
        <w:gridCol w:w="442"/>
        <w:gridCol w:w="2103"/>
        <w:gridCol w:w="1373"/>
        <w:gridCol w:w="1843"/>
        <w:gridCol w:w="2126"/>
        <w:gridCol w:w="2121"/>
      </w:tblGrid>
      <w:tr w:rsidR="004B2B39" w:rsidRPr="00681468" w14:paraId="0D95C1BC" w14:textId="77777777" w:rsidTr="004B2B39">
        <w:tc>
          <w:tcPr>
            <w:tcW w:w="442" w:type="dxa"/>
            <w:vMerge w:val="restart"/>
            <w:shd w:val="clear" w:color="auto" w:fill="auto"/>
          </w:tcPr>
          <w:p w14:paraId="76CB127B"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rPr>
            </w:pPr>
            <w:r w:rsidRPr="004B2B39">
              <w:rPr>
                <w:rFonts w:ascii="GHEA Grapalat" w:hAnsi="GHEA Grapalat"/>
              </w:rPr>
              <w:t>N</w:t>
            </w:r>
          </w:p>
        </w:tc>
        <w:tc>
          <w:tcPr>
            <w:tcW w:w="2103" w:type="dxa"/>
            <w:vMerge w:val="restart"/>
          </w:tcPr>
          <w:p w14:paraId="67910147"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Անվանում</w:t>
            </w:r>
          </w:p>
        </w:tc>
        <w:tc>
          <w:tcPr>
            <w:tcW w:w="7463" w:type="dxa"/>
            <w:gridSpan w:val="4"/>
          </w:tcPr>
          <w:p w14:paraId="40EADFBA"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Կոնցենտրացիան, մգ/մ</w:t>
            </w:r>
            <w:r w:rsidRPr="004B2B39">
              <w:rPr>
                <w:rFonts w:ascii="GHEA Grapalat" w:hAnsi="GHEA Grapalat"/>
                <w:vertAlign w:val="superscript"/>
              </w:rPr>
              <w:t>3</w:t>
            </w:r>
            <w:r w:rsidRPr="004B2B39">
              <w:rPr>
                <w:rFonts w:ascii="GHEA Grapalat" w:hAnsi="GHEA Grapalat"/>
              </w:rPr>
              <w:t>, հետևյալ խմբերի գազերի համար</w:t>
            </w:r>
          </w:p>
        </w:tc>
      </w:tr>
      <w:tr w:rsidR="004B2B39" w:rsidRPr="00681468" w14:paraId="0335FE90" w14:textId="77777777" w:rsidTr="004B2B39">
        <w:tc>
          <w:tcPr>
            <w:tcW w:w="442" w:type="dxa"/>
            <w:vMerge/>
            <w:shd w:val="clear" w:color="auto" w:fill="auto"/>
          </w:tcPr>
          <w:p w14:paraId="4535F0A2"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p>
        </w:tc>
        <w:tc>
          <w:tcPr>
            <w:tcW w:w="2103" w:type="dxa"/>
            <w:vMerge/>
          </w:tcPr>
          <w:p w14:paraId="415D5E8D"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p>
        </w:tc>
        <w:tc>
          <w:tcPr>
            <w:tcW w:w="1373" w:type="dxa"/>
          </w:tcPr>
          <w:p w14:paraId="3601300C"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r w:rsidRPr="004B2B39">
              <w:rPr>
                <w:rFonts w:ascii="GHEA Grapalat" w:hAnsi="GHEA Grapalat"/>
                <w:bCs/>
              </w:rPr>
              <w:t>A</w:t>
            </w:r>
          </w:p>
        </w:tc>
        <w:tc>
          <w:tcPr>
            <w:tcW w:w="1843" w:type="dxa"/>
          </w:tcPr>
          <w:p w14:paraId="669D1A9E"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r w:rsidRPr="004B2B39">
              <w:rPr>
                <w:rFonts w:ascii="GHEA Grapalat" w:hAnsi="GHEA Grapalat"/>
                <w:bCs/>
              </w:rPr>
              <w:t>B</w:t>
            </w:r>
          </w:p>
        </w:tc>
        <w:tc>
          <w:tcPr>
            <w:tcW w:w="2126" w:type="dxa"/>
          </w:tcPr>
          <w:p w14:paraId="34130C92"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r w:rsidRPr="004B2B39">
              <w:rPr>
                <w:rFonts w:ascii="GHEA Grapalat" w:hAnsi="GHEA Grapalat"/>
                <w:bCs/>
              </w:rPr>
              <w:t>C</w:t>
            </w:r>
          </w:p>
        </w:tc>
        <w:tc>
          <w:tcPr>
            <w:tcW w:w="2121" w:type="dxa"/>
          </w:tcPr>
          <w:p w14:paraId="59D60977" w14:textId="77777777" w:rsidR="004B2B39" w:rsidRPr="004B2B39" w:rsidRDefault="004B2B39" w:rsidP="004B2B39">
            <w:pPr>
              <w:tabs>
                <w:tab w:val="left" w:pos="1440"/>
                <w:tab w:val="left" w:pos="1620"/>
                <w:tab w:val="left" w:pos="1890"/>
              </w:tabs>
              <w:spacing w:line="276" w:lineRule="auto"/>
              <w:ind w:left="7"/>
              <w:jc w:val="center"/>
              <w:rPr>
                <w:rFonts w:ascii="GHEA Grapalat" w:hAnsi="GHEA Grapalat"/>
                <w:bCs/>
              </w:rPr>
            </w:pPr>
            <w:r w:rsidRPr="004B2B39">
              <w:rPr>
                <w:rFonts w:ascii="GHEA Grapalat" w:hAnsi="GHEA Grapalat"/>
                <w:bCs/>
              </w:rPr>
              <w:t>D</w:t>
            </w:r>
          </w:p>
        </w:tc>
      </w:tr>
      <w:tr w:rsidR="004B2B39" w:rsidRPr="00681468" w14:paraId="316FE89A" w14:textId="77777777" w:rsidTr="004B2B39">
        <w:tc>
          <w:tcPr>
            <w:tcW w:w="442" w:type="dxa"/>
            <w:shd w:val="clear" w:color="auto" w:fill="auto"/>
          </w:tcPr>
          <w:p w14:paraId="4973961B"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1.</w:t>
            </w:r>
          </w:p>
        </w:tc>
        <w:tc>
          <w:tcPr>
            <w:tcW w:w="2103" w:type="dxa"/>
            <w:tcBorders>
              <w:bottom w:val="single" w:sz="6" w:space="0" w:color="auto"/>
            </w:tcBorders>
          </w:tcPr>
          <w:p w14:paraId="725261B3" w14:textId="77777777" w:rsidR="004B2B39" w:rsidRPr="004B2B39" w:rsidRDefault="004B2B39" w:rsidP="004B2B39">
            <w:pPr>
              <w:spacing w:line="276" w:lineRule="auto"/>
              <w:rPr>
                <w:rFonts w:ascii="GHEA Grapalat" w:hAnsi="GHEA Grapalat"/>
                <w:bCs/>
              </w:rPr>
            </w:pPr>
            <w:r w:rsidRPr="004B2B39">
              <w:rPr>
                <w:rFonts w:ascii="GHEA Grapalat" w:hAnsi="GHEA Grapalat"/>
              </w:rPr>
              <w:t>Ածխածնի երկօքսիդ</w:t>
            </w:r>
          </w:p>
        </w:tc>
        <w:tc>
          <w:tcPr>
            <w:tcW w:w="1373" w:type="dxa"/>
            <w:tcBorders>
              <w:bottom w:val="single" w:sz="6" w:space="0" w:color="auto"/>
            </w:tcBorders>
          </w:tcPr>
          <w:p w14:paraId="5D7B0357"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2000</w:t>
            </w:r>
          </w:p>
        </w:tc>
        <w:tc>
          <w:tcPr>
            <w:tcW w:w="1843" w:type="dxa"/>
            <w:tcBorders>
              <w:bottom w:val="single" w:sz="6" w:space="0" w:color="auto"/>
            </w:tcBorders>
          </w:tcPr>
          <w:p w14:paraId="533C0F6C"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2000-ից ավելի</w:t>
            </w:r>
          </w:p>
        </w:tc>
        <w:tc>
          <w:tcPr>
            <w:tcW w:w="2126" w:type="dxa"/>
            <w:tcBorders>
              <w:bottom w:val="single" w:sz="6" w:space="0" w:color="auto"/>
            </w:tcBorders>
          </w:tcPr>
          <w:p w14:paraId="422894E0"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bCs/>
              </w:rPr>
              <w:t>-</w:t>
            </w:r>
          </w:p>
        </w:tc>
        <w:tc>
          <w:tcPr>
            <w:tcW w:w="2121" w:type="dxa"/>
            <w:tcBorders>
              <w:bottom w:val="single" w:sz="6" w:space="0" w:color="auto"/>
            </w:tcBorders>
          </w:tcPr>
          <w:p w14:paraId="29E42BC5"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bCs/>
              </w:rPr>
              <w:t>-</w:t>
            </w:r>
          </w:p>
        </w:tc>
      </w:tr>
      <w:tr w:rsidR="004B2B39" w:rsidRPr="00681468" w14:paraId="00D09351" w14:textId="77777777" w:rsidTr="004B2B39">
        <w:tc>
          <w:tcPr>
            <w:tcW w:w="442" w:type="dxa"/>
            <w:shd w:val="clear" w:color="auto" w:fill="auto"/>
          </w:tcPr>
          <w:p w14:paraId="2D3B3317"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2.</w:t>
            </w:r>
          </w:p>
        </w:tc>
        <w:tc>
          <w:tcPr>
            <w:tcW w:w="2103" w:type="dxa"/>
            <w:tcBorders>
              <w:top w:val="single" w:sz="6" w:space="0" w:color="auto"/>
            </w:tcBorders>
          </w:tcPr>
          <w:p w14:paraId="5323B659" w14:textId="77777777" w:rsidR="004B2B39" w:rsidRPr="004B2B39" w:rsidRDefault="004B2B39" w:rsidP="004B2B39">
            <w:pPr>
              <w:spacing w:line="276" w:lineRule="auto"/>
              <w:rPr>
                <w:rFonts w:ascii="GHEA Grapalat" w:hAnsi="GHEA Grapalat"/>
                <w:bCs/>
                <w:lang w:val="ru-RU"/>
              </w:rPr>
            </w:pPr>
            <w:r w:rsidRPr="004B2B39">
              <w:rPr>
                <w:rFonts w:ascii="GHEA Grapalat" w:hAnsi="GHEA Grapalat"/>
              </w:rPr>
              <w:t>Ամոնիակ</w:t>
            </w:r>
          </w:p>
        </w:tc>
        <w:tc>
          <w:tcPr>
            <w:tcW w:w="1373" w:type="dxa"/>
            <w:tcBorders>
              <w:top w:val="single" w:sz="6" w:space="0" w:color="auto"/>
            </w:tcBorders>
          </w:tcPr>
          <w:p w14:paraId="1C1748A1"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0,2</w:t>
            </w:r>
          </w:p>
        </w:tc>
        <w:tc>
          <w:tcPr>
            <w:tcW w:w="1843" w:type="dxa"/>
            <w:tcBorders>
              <w:top w:val="single" w:sz="6" w:space="0" w:color="auto"/>
            </w:tcBorders>
          </w:tcPr>
          <w:p w14:paraId="444A093A"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0,2-ից մինչև 20</w:t>
            </w:r>
          </w:p>
        </w:tc>
        <w:tc>
          <w:tcPr>
            <w:tcW w:w="2126" w:type="dxa"/>
            <w:tcBorders>
              <w:top w:val="single" w:sz="6" w:space="0" w:color="auto"/>
            </w:tcBorders>
          </w:tcPr>
          <w:p w14:paraId="6750CD82"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20-ից ավելի</w:t>
            </w:r>
          </w:p>
        </w:tc>
        <w:tc>
          <w:tcPr>
            <w:tcW w:w="2121" w:type="dxa"/>
            <w:tcBorders>
              <w:top w:val="single" w:sz="6" w:space="0" w:color="auto"/>
            </w:tcBorders>
          </w:tcPr>
          <w:p w14:paraId="21E8F375"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bCs/>
              </w:rPr>
              <w:t>-</w:t>
            </w:r>
          </w:p>
        </w:tc>
      </w:tr>
      <w:tr w:rsidR="004B2B39" w:rsidRPr="00681468" w14:paraId="58BCA9E4" w14:textId="77777777" w:rsidTr="004B2B39">
        <w:tc>
          <w:tcPr>
            <w:tcW w:w="442" w:type="dxa"/>
            <w:shd w:val="clear" w:color="auto" w:fill="auto"/>
          </w:tcPr>
          <w:p w14:paraId="5CB04CA9"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3.</w:t>
            </w:r>
          </w:p>
        </w:tc>
        <w:tc>
          <w:tcPr>
            <w:tcW w:w="2103" w:type="dxa"/>
          </w:tcPr>
          <w:p w14:paraId="7279DF1C" w14:textId="77777777" w:rsidR="004B2B39" w:rsidRPr="004B2B39" w:rsidRDefault="004B2B39" w:rsidP="004B2B39">
            <w:pPr>
              <w:spacing w:line="276" w:lineRule="auto"/>
              <w:rPr>
                <w:rFonts w:ascii="GHEA Grapalat" w:hAnsi="GHEA Grapalat"/>
                <w:bCs/>
              </w:rPr>
            </w:pPr>
            <w:r w:rsidRPr="004B2B39">
              <w:rPr>
                <w:rFonts w:ascii="GHEA Grapalat" w:hAnsi="GHEA Grapalat"/>
              </w:rPr>
              <w:t>Ծծմբի երկօքսիդ</w:t>
            </w:r>
          </w:p>
        </w:tc>
        <w:tc>
          <w:tcPr>
            <w:tcW w:w="1373" w:type="dxa"/>
          </w:tcPr>
          <w:p w14:paraId="48713A2B"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0,5</w:t>
            </w:r>
          </w:p>
        </w:tc>
        <w:tc>
          <w:tcPr>
            <w:tcW w:w="1843" w:type="dxa"/>
          </w:tcPr>
          <w:p w14:paraId="3AD16D58"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0,5-ից մինչև 10</w:t>
            </w:r>
          </w:p>
        </w:tc>
        <w:tc>
          <w:tcPr>
            <w:tcW w:w="2126" w:type="dxa"/>
          </w:tcPr>
          <w:p w14:paraId="0F5CAE20"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10-ից մինչև 200</w:t>
            </w:r>
          </w:p>
        </w:tc>
        <w:tc>
          <w:tcPr>
            <w:tcW w:w="2121" w:type="dxa"/>
          </w:tcPr>
          <w:p w14:paraId="7190BD57"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200-ից մինչև 1000</w:t>
            </w:r>
          </w:p>
        </w:tc>
      </w:tr>
      <w:tr w:rsidR="004B2B39" w:rsidRPr="00681468" w14:paraId="3777E2B8" w14:textId="77777777" w:rsidTr="004B2B39">
        <w:tc>
          <w:tcPr>
            <w:tcW w:w="442" w:type="dxa"/>
            <w:shd w:val="clear" w:color="auto" w:fill="auto"/>
          </w:tcPr>
          <w:p w14:paraId="58CE7042"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4.</w:t>
            </w:r>
          </w:p>
        </w:tc>
        <w:tc>
          <w:tcPr>
            <w:tcW w:w="2103" w:type="dxa"/>
          </w:tcPr>
          <w:p w14:paraId="02B58B6B" w14:textId="77777777" w:rsidR="004B2B39" w:rsidRPr="004B2B39" w:rsidRDefault="004B2B39" w:rsidP="004B2B39">
            <w:pPr>
              <w:spacing w:line="276" w:lineRule="auto"/>
              <w:rPr>
                <w:rFonts w:ascii="GHEA Grapalat" w:hAnsi="GHEA Grapalat"/>
                <w:bCs/>
              </w:rPr>
            </w:pPr>
            <w:r w:rsidRPr="004B2B39">
              <w:rPr>
                <w:rFonts w:ascii="GHEA Grapalat" w:hAnsi="GHEA Grapalat"/>
              </w:rPr>
              <w:t>Ջրածնի ֆտորիդ</w:t>
            </w:r>
          </w:p>
        </w:tc>
        <w:tc>
          <w:tcPr>
            <w:tcW w:w="1373" w:type="dxa"/>
          </w:tcPr>
          <w:p w14:paraId="09B22984"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0,05</w:t>
            </w:r>
          </w:p>
        </w:tc>
        <w:tc>
          <w:tcPr>
            <w:tcW w:w="1843" w:type="dxa"/>
          </w:tcPr>
          <w:p w14:paraId="12EF75CA"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0,05-ից մինչև 5</w:t>
            </w:r>
          </w:p>
        </w:tc>
        <w:tc>
          <w:tcPr>
            <w:tcW w:w="2126" w:type="dxa"/>
          </w:tcPr>
          <w:p w14:paraId="07867FC6"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5-ից մինչև 10</w:t>
            </w:r>
          </w:p>
        </w:tc>
        <w:tc>
          <w:tcPr>
            <w:tcW w:w="2121" w:type="dxa"/>
          </w:tcPr>
          <w:p w14:paraId="4DE07867"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10-ից մինչև 100</w:t>
            </w:r>
          </w:p>
        </w:tc>
      </w:tr>
      <w:tr w:rsidR="004B2B39" w:rsidRPr="00681468" w14:paraId="4D8511E6" w14:textId="77777777" w:rsidTr="004B2B39">
        <w:tc>
          <w:tcPr>
            <w:tcW w:w="442" w:type="dxa"/>
            <w:shd w:val="clear" w:color="auto" w:fill="auto"/>
          </w:tcPr>
          <w:p w14:paraId="0D41802B"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5.</w:t>
            </w:r>
          </w:p>
        </w:tc>
        <w:tc>
          <w:tcPr>
            <w:tcW w:w="2103" w:type="dxa"/>
            <w:tcBorders>
              <w:bottom w:val="single" w:sz="6" w:space="0" w:color="auto"/>
            </w:tcBorders>
          </w:tcPr>
          <w:p w14:paraId="24DEA480" w14:textId="77777777" w:rsidR="004B2B39" w:rsidRPr="004B2B39" w:rsidRDefault="004B2B39" w:rsidP="004B2B39">
            <w:pPr>
              <w:spacing w:line="276" w:lineRule="auto"/>
              <w:rPr>
                <w:rFonts w:ascii="GHEA Grapalat" w:hAnsi="GHEA Grapalat"/>
                <w:bCs/>
              </w:rPr>
            </w:pPr>
            <w:r w:rsidRPr="004B2B39">
              <w:rPr>
                <w:rFonts w:ascii="GHEA Grapalat" w:hAnsi="GHEA Grapalat"/>
              </w:rPr>
              <w:t>Ջրածնի սուլֆիդ</w:t>
            </w:r>
          </w:p>
        </w:tc>
        <w:tc>
          <w:tcPr>
            <w:tcW w:w="1373" w:type="dxa"/>
            <w:tcBorders>
              <w:bottom w:val="single" w:sz="6" w:space="0" w:color="auto"/>
            </w:tcBorders>
          </w:tcPr>
          <w:p w14:paraId="0C5982CB"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0,01</w:t>
            </w:r>
          </w:p>
        </w:tc>
        <w:tc>
          <w:tcPr>
            <w:tcW w:w="1843" w:type="dxa"/>
            <w:tcBorders>
              <w:bottom w:val="single" w:sz="6" w:space="0" w:color="auto"/>
            </w:tcBorders>
          </w:tcPr>
          <w:p w14:paraId="60FB5360"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0,01-ից մինչև 5</w:t>
            </w:r>
          </w:p>
        </w:tc>
        <w:tc>
          <w:tcPr>
            <w:tcW w:w="2126" w:type="dxa"/>
            <w:tcBorders>
              <w:bottom w:val="single" w:sz="6" w:space="0" w:color="auto"/>
            </w:tcBorders>
          </w:tcPr>
          <w:p w14:paraId="24BA7B78"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5-ից մինչև 100</w:t>
            </w:r>
          </w:p>
        </w:tc>
        <w:tc>
          <w:tcPr>
            <w:tcW w:w="2121" w:type="dxa"/>
            <w:tcBorders>
              <w:bottom w:val="single" w:sz="6" w:space="0" w:color="auto"/>
            </w:tcBorders>
          </w:tcPr>
          <w:p w14:paraId="211F6C29"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100-ից ավելի</w:t>
            </w:r>
          </w:p>
        </w:tc>
      </w:tr>
      <w:tr w:rsidR="004B2B39" w:rsidRPr="00681468" w14:paraId="009EDFBE" w14:textId="77777777" w:rsidTr="004B2B39">
        <w:tc>
          <w:tcPr>
            <w:tcW w:w="442" w:type="dxa"/>
            <w:shd w:val="clear" w:color="auto" w:fill="auto"/>
          </w:tcPr>
          <w:p w14:paraId="050C7675"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6.</w:t>
            </w:r>
          </w:p>
        </w:tc>
        <w:tc>
          <w:tcPr>
            <w:tcW w:w="2103" w:type="dxa"/>
            <w:tcBorders>
              <w:top w:val="single" w:sz="6" w:space="0" w:color="auto"/>
            </w:tcBorders>
          </w:tcPr>
          <w:p w14:paraId="4A290812" w14:textId="77777777" w:rsidR="004B2B39" w:rsidRPr="004B2B39" w:rsidRDefault="004B2B39" w:rsidP="004B2B39">
            <w:pPr>
              <w:spacing w:line="276" w:lineRule="auto"/>
              <w:rPr>
                <w:rFonts w:ascii="GHEA Grapalat" w:hAnsi="GHEA Grapalat"/>
                <w:bCs/>
              </w:rPr>
            </w:pPr>
            <w:r w:rsidRPr="004B2B39">
              <w:rPr>
                <w:rFonts w:ascii="GHEA Grapalat" w:hAnsi="GHEA Grapalat"/>
              </w:rPr>
              <w:t xml:space="preserve">Ազոտի օքսիդներ </w:t>
            </w:r>
            <w:r w:rsidRPr="004B2B39">
              <w:rPr>
                <w:rFonts w:ascii="GHEA Grapalat" w:hAnsi="GHEA Grapalat"/>
                <w:vertAlign w:val="superscript"/>
              </w:rPr>
              <w:t>1)</w:t>
            </w:r>
          </w:p>
        </w:tc>
        <w:tc>
          <w:tcPr>
            <w:tcW w:w="1373" w:type="dxa"/>
            <w:tcBorders>
              <w:top w:val="single" w:sz="6" w:space="0" w:color="auto"/>
            </w:tcBorders>
          </w:tcPr>
          <w:p w14:paraId="232782C4"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0,1</w:t>
            </w:r>
          </w:p>
        </w:tc>
        <w:tc>
          <w:tcPr>
            <w:tcW w:w="1843" w:type="dxa"/>
            <w:tcBorders>
              <w:top w:val="single" w:sz="6" w:space="0" w:color="auto"/>
            </w:tcBorders>
          </w:tcPr>
          <w:p w14:paraId="3DD06614"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0,1-ից մինչև 5</w:t>
            </w:r>
          </w:p>
        </w:tc>
        <w:tc>
          <w:tcPr>
            <w:tcW w:w="2126" w:type="dxa"/>
            <w:tcBorders>
              <w:top w:val="single" w:sz="6" w:space="0" w:color="auto"/>
            </w:tcBorders>
          </w:tcPr>
          <w:p w14:paraId="7EE8F50A"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5-ից մինչև 25</w:t>
            </w:r>
          </w:p>
        </w:tc>
        <w:tc>
          <w:tcPr>
            <w:tcW w:w="2121" w:type="dxa"/>
            <w:tcBorders>
              <w:top w:val="single" w:sz="6" w:space="0" w:color="auto"/>
            </w:tcBorders>
          </w:tcPr>
          <w:p w14:paraId="4A0D706D"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25-ից մինչև 100</w:t>
            </w:r>
          </w:p>
        </w:tc>
      </w:tr>
      <w:tr w:rsidR="004B2B39" w:rsidRPr="00681468" w14:paraId="384B7CE5" w14:textId="77777777" w:rsidTr="004B2B39">
        <w:tc>
          <w:tcPr>
            <w:tcW w:w="442" w:type="dxa"/>
            <w:shd w:val="clear" w:color="auto" w:fill="auto"/>
          </w:tcPr>
          <w:p w14:paraId="69FA1CD7"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7.</w:t>
            </w:r>
          </w:p>
        </w:tc>
        <w:tc>
          <w:tcPr>
            <w:tcW w:w="2103" w:type="dxa"/>
          </w:tcPr>
          <w:p w14:paraId="3B315360" w14:textId="77777777" w:rsidR="004B2B39" w:rsidRPr="004B2B39" w:rsidRDefault="004B2B39" w:rsidP="004B2B39">
            <w:pPr>
              <w:spacing w:line="276" w:lineRule="auto"/>
              <w:rPr>
                <w:rFonts w:ascii="GHEA Grapalat" w:hAnsi="GHEA Grapalat"/>
                <w:bCs/>
              </w:rPr>
            </w:pPr>
            <w:r w:rsidRPr="004B2B39">
              <w:rPr>
                <w:rFonts w:ascii="GHEA Grapalat" w:hAnsi="GHEA Grapalat"/>
              </w:rPr>
              <w:t>Քլոր</w:t>
            </w:r>
          </w:p>
        </w:tc>
        <w:tc>
          <w:tcPr>
            <w:tcW w:w="1373" w:type="dxa"/>
          </w:tcPr>
          <w:p w14:paraId="6E58650F"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0,1</w:t>
            </w:r>
          </w:p>
        </w:tc>
        <w:tc>
          <w:tcPr>
            <w:tcW w:w="1843" w:type="dxa"/>
          </w:tcPr>
          <w:p w14:paraId="5029F2D3"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0,1-ից մինչև 1</w:t>
            </w:r>
          </w:p>
        </w:tc>
        <w:tc>
          <w:tcPr>
            <w:tcW w:w="2126" w:type="dxa"/>
          </w:tcPr>
          <w:p w14:paraId="74556496"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1-ից մինչև 5</w:t>
            </w:r>
          </w:p>
        </w:tc>
        <w:tc>
          <w:tcPr>
            <w:tcW w:w="2121" w:type="dxa"/>
          </w:tcPr>
          <w:p w14:paraId="0B00C9D4"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5-ից մինչև 10</w:t>
            </w:r>
          </w:p>
        </w:tc>
      </w:tr>
      <w:tr w:rsidR="004B2B39" w:rsidRPr="00681468" w14:paraId="5863B32C" w14:textId="77777777" w:rsidTr="004B2B39">
        <w:tc>
          <w:tcPr>
            <w:tcW w:w="442" w:type="dxa"/>
            <w:shd w:val="clear" w:color="auto" w:fill="auto"/>
          </w:tcPr>
          <w:p w14:paraId="43031D7B" w14:textId="77777777" w:rsidR="004B2B39" w:rsidRPr="004B2B39" w:rsidRDefault="004B2B39" w:rsidP="004B2B39">
            <w:pPr>
              <w:tabs>
                <w:tab w:val="left" w:pos="1440"/>
                <w:tab w:val="left" w:pos="1620"/>
                <w:tab w:val="left" w:pos="1890"/>
              </w:tabs>
              <w:spacing w:line="276" w:lineRule="auto"/>
              <w:ind w:left="7"/>
              <w:rPr>
                <w:rFonts w:ascii="GHEA Grapalat" w:hAnsi="GHEA Grapalat"/>
              </w:rPr>
            </w:pPr>
            <w:r w:rsidRPr="004B2B39">
              <w:rPr>
                <w:rFonts w:ascii="GHEA Grapalat" w:hAnsi="GHEA Grapalat"/>
              </w:rPr>
              <w:t>8.</w:t>
            </w:r>
          </w:p>
        </w:tc>
        <w:tc>
          <w:tcPr>
            <w:tcW w:w="2103" w:type="dxa"/>
            <w:tcBorders>
              <w:bottom w:val="single" w:sz="8" w:space="0" w:color="auto"/>
            </w:tcBorders>
          </w:tcPr>
          <w:p w14:paraId="698ECBAD" w14:textId="77777777" w:rsidR="004B2B39" w:rsidRPr="004B2B39" w:rsidRDefault="004B2B39" w:rsidP="004B2B39">
            <w:pPr>
              <w:spacing w:line="276" w:lineRule="auto"/>
              <w:rPr>
                <w:rFonts w:ascii="GHEA Grapalat" w:hAnsi="GHEA Grapalat"/>
                <w:bCs/>
              </w:rPr>
            </w:pPr>
            <w:r w:rsidRPr="004B2B39">
              <w:rPr>
                <w:rFonts w:ascii="GHEA Grapalat" w:hAnsi="GHEA Grapalat"/>
              </w:rPr>
              <w:t>Ջրածնի քլորիդ</w:t>
            </w:r>
          </w:p>
        </w:tc>
        <w:tc>
          <w:tcPr>
            <w:tcW w:w="1373" w:type="dxa"/>
            <w:tcBorders>
              <w:bottom w:val="single" w:sz="8" w:space="0" w:color="auto"/>
            </w:tcBorders>
          </w:tcPr>
          <w:p w14:paraId="26289D71"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Մինչև 0,05</w:t>
            </w:r>
          </w:p>
        </w:tc>
        <w:tc>
          <w:tcPr>
            <w:tcW w:w="1843" w:type="dxa"/>
            <w:tcBorders>
              <w:bottom w:val="single" w:sz="8" w:space="0" w:color="auto"/>
            </w:tcBorders>
          </w:tcPr>
          <w:p w14:paraId="7F2CB99C"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0,05-ից մինչև 5</w:t>
            </w:r>
          </w:p>
        </w:tc>
        <w:tc>
          <w:tcPr>
            <w:tcW w:w="2126" w:type="dxa"/>
            <w:tcBorders>
              <w:bottom w:val="single" w:sz="8" w:space="0" w:color="auto"/>
            </w:tcBorders>
          </w:tcPr>
          <w:p w14:paraId="71D99366"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5-ից մինչև 10</w:t>
            </w:r>
          </w:p>
        </w:tc>
        <w:tc>
          <w:tcPr>
            <w:tcW w:w="2121" w:type="dxa"/>
            <w:tcBorders>
              <w:bottom w:val="single" w:sz="8" w:space="0" w:color="auto"/>
            </w:tcBorders>
          </w:tcPr>
          <w:p w14:paraId="42F8A877"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10-ից մինչև 100</w:t>
            </w:r>
          </w:p>
        </w:tc>
      </w:tr>
      <w:tr w:rsidR="004B2B39" w:rsidRPr="00681468" w14:paraId="2AF94335" w14:textId="77777777" w:rsidTr="004B2B39">
        <w:tc>
          <w:tcPr>
            <w:tcW w:w="10008" w:type="dxa"/>
            <w:gridSpan w:val="6"/>
            <w:shd w:val="clear" w:color="auto" w:fill="auto"/>
          </w:tcPr>
          <w:p w14:paraId="03DD85F1" w14:textId="77777777" w:rsidR="004B2B39" w:rsidRPr="004B2B39" w:rsidRDefault="004B2B39" w:rsidP="004B2B39">
            <w:pPr>
              <w:pStyle w:val="ListParagraph"/>
              <w:ind w:left="43" w:firstLine="0"/>
              <w:rPr>
                <w:rFonts w:ascii="GHEA Grapalat" w:hAnsi="GHEA Grapalat"/>
                <w:sz w:val="20"/>
                <w:szCs w:val="20"/>
                <w:lang w:val="hy-AM"/>
              </w:rPr>
            </w:pPr>
            <w:r w:rsidRPr="00185097">
              <w:rPr>
                <w:rFonts w:ascii="GHEA Grapalat" w:hAnsi="GHEA Grapalat"/>
                <w:sz w:val="20"/>
                <w:szCs w:val="20"/>
                <w:lang w:val="hy-AM"/>
              </w:rPr>
              <w:t>9</w:t>
            </w:r>
            <w:r w:rsidRPr="004B2B39">
              <w:rPr>
                <w:rFonts w:ascii="GHEA Grapalat" w:hAnsi="GHEA Grapalat"/>
                <w:sz w:val="20"/>
                <w:szCs w:val="20"/>
                <w:lang w:val="hy-AM"/>
              </w:rPr>
              <w:t>. Մաքուր օդում ածխածնի երկօքսիդի պարունակությունը մոտ 600 մգ/մ</w:t>
            </w:r>
            <w:r w:rsidRPr="004B2B39">
              <w:rPr>
                <w:rFonts w:ascii="GHEA Grapalat" w:hAnsi="GHEA Grapalat"/>
                <w:sz w:val="20"/>
                <w:szCs w:val="20"/>
                <w:vertAlign w:val="superscript"/>
                <w:lang w:val="hy-AM"/>
              </w:rPr>
              <w:t>3</w:t>
            </w:r>
            <w:r w:rsidRPr="004B2B39">
              <w:rPr>
                <w:rFonts w:ascii="GHEA Grapalat" w:hAnsi="GHEA Grapalat"/>
                <w:sz w:val="20"/>
                <w:szCs w:val="20"/>
                <w:lang w:val="hy-AM"/>
              </w:rPr>
              <w:t xml:space="preserve">։ </w:t>
            </w:r>
          </w:p>
          <w:p w14:paraId="646811B1" w14:textId="77777777" w:rsidR="004B2B39" w:rsidRPr="00185097" w:rsidRDefault="004B2B39" w:rsidP="004B2B39">
            <w:pPr>
              <w:pStyle w:val="ListParagraph"/>
              <w:tabs>
                <w:tab w:val="left" w:pos="1440"/>
                <w:tab w:val="left" w:pos="1620"/>
                <w:tab w:val="left" w:pos="1890"/>
              </w:tabs>
              <w:ind w:left="7" w:firstLine="0"/>
              <w:rPr>
                <w:rFonts w:ascii="GHEA Grapalat" w:hAnsi="GHEA Grapalat"/>
                <w:sz w:val="20"/>
                <w:szCs w:val="20"/>
                <w:lang w:val="hy-AM"/>
              </w:rPr>
            </w:pPr>
            <w:r w:rsidRPr="00185097">
              <w:rPr>
                <w:rFonts w:ascii="GHEA Grapalat" w:hAnsi="GHEA Grapalat"/>
                <w:sz w:val="20"/>
                <w:szCs w:val="20"/>
                <w:lang w:val="hy-AM"/>
              </w:rPr>
              <w:t>10</w:t>
            </w:r>
            <w:r w:rsidRPr="004B2B39">
              <w:rPr>
                <w:rFonts w:ascii="GHEA Grapalat" w:hAnsi="GHEA Grapalat"/>
                <w:sz w:val="20"/>
                <w:szCs w:val="20"/>
                <w:lang w:val="hy-AM"/>
              </w:rPr>
              <w:t xml:space="preserve">. Գազերի կոնցենտրացիան սույն աղյուսակի D սյունակում նշված սահմանները գերազանցելու պարագայում շինարարական կոնստրուկցիաների համար նյութի օգտագործման հնարավորությունը պետք է որոշվի փորձարարական ուսումնասիրությունների արդյունքների հիման վրա: Միջավայրում մի քանի գազերի առկայության դեպքում ընդունվում է ավելի ագրեսիվ խումբը (A-ից D):    </w:t>
            </w:r>
          </w:p>
          <w:p w14:paraId="077B9469" w14:textId="77777777" w:rsidR="00DD4EB7" w:rsidRPr="00185097" w:rsidRDefault="00DD4EB7" w:rsidP="00DD4EB7">
            <w:pPr>
              <w:spacing w:line="276" w:lineRule="auto"/>
              <w:rPr>
                <w:rFonts w:ascii="GHEA Grapalat" w:hAnsi="GHEA Grapalat"/>
                <w:lang w:val="hy-AM"/>
              </w:rPr>
            </w:pPr>
            <w:r w:rsidRPr="004B2B39">
              <w:rPr>
                <w:rFonts w:ascii="GHEA Grapalat" w:hAnsi="GHEA Grapalat"/>
                <w:vertAlign w:val="superscript"/>
                <w:lang w:val="hy-AM"/>
              </w:rPr>
              <w:t>1)</w:t>
            </w:r>
            <w:r w:rsidRPr="004B2B39">
              <w:rPr>
                <w:rFonts w:ascii="GHEA Grapalat" w:hAnsi="GHEA Grapalat"/>
                <w:lang w:val="hy-AM"/>
              </w:rPr>
              <w:t xml:space="preserve"> Ջրում լուծվող՝ թթուների լուծույթների առաջացմամբ։ </w:t>
            </w:r>
          </w:p>
        </w:tc>
      </w:tr>
    </w:tbl>
    <w:p w14:paraId="37941189" w14:textId="77777777" w:rsidR="00D22ACE" w:rsidRPr="00681468" w:rsidRDefault="00D22ACE" w:rsidP="00681468">
      <w:pPr>
        <w:pStyle w:val="ListParagraph"/>
        <w:tabs>
          <w:tab w:val="left" w:pos="1440"/>
          <w:tab w:val="left" w:pos="1620"/>
          <w:tab w:val="left" w:pos="1890"/>
        </w:tabs>
        <w:spacing w:before="120" w:after="120" w:line="360" w:lineRule="auto"/>
        <w:ind w:left="0" w:firstLine="63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1D6D8A" w:rsidRPr="00681468">
        <w:rPr>
          <w:rFonts w:ascii="GHEA Grapalat" w:hAnsi="GHEA Grapalat"/>
          <w:b/>
          <w:bCs/>
          <w:sz w:val="24"/>
          <w:szCs w:val="24"/>
          <w:lang w:val="hy-AM"/>
        </w:rPr>
        <w:t>4</w:t>
      </w:r>
      <w:r w:rsidR="004D0304" w:rsidRPr="00681468">
        <w:rPr>
          <w:rFonts w:ascii="GHEA Grapalat" w:hAnsi="GHEA Grapalat"/>
          <w:b/>
          <w:bCs/>
          <w:sz w:val="24"/>
          <w:szCs w:val="24"/>
          <w:lang w:val="en-US"/>
        </w:rPr>
        <w:t xml:space="preserve">. </w:t>
      </w:r>
      <w:r w:rsidRPr="00681468">
        <w:rPr>
          <w:rFonts w:ascii="GHEA Grapalat" w:hAnsi="GHEA Grapalat"/>
          <w:b/>
          <w:bCs/>
          <w:sz w:val="24"/>
          <w:szCs w:val="24"/>
          <w:lang w:val="hy-AM"/>
        </w:rPr>
        <w:t>Պինդ ագրեսիվ միջավայրերի դասակարգում</w:t>
      </w:r>
    </w:p>
    <w:tbl>
      <w:tblPr>
        <w:tblStyle w:val="TableGrid"/>
        <w:tblW w:w="10080" w:type="dxa"/>
        <w:tblInd w:w="108" w:type="dxa"/>
        <w:tblLook w:val="04A0" w:firstRow="1" w:lastRow="0" w:firstColumn="1" w:lastColumn="0" w:noHBand="0" w:noVBand="1"/>
      </w:tblPr>
      <w:tblGrid>
        <w:gridCol w:w="429"/>
        <w:gridCol w:w="3781"/>
        <w:gridCol w:w="2350"/>
        <w:gridCol w:w="1630"/>
        <w:gridCol w:w="1890"/>
      </w:tblGrid>
      <w:tr w:rsidR="004B2B39" w:rsidRPr="004B2B39" w14:paraId="3716F93E" w14:textId="77777777" w:rsidTr="00E42227">
        <w:trPr>
          <w:trHeight w:val="782"/>
        </w:trPr>
        <w:tc>
          <w:tcPr>
            <w:tcW w:w="429" w:type="dxa"/>
            <w:vMerge w:val="restart"/>
            <w:shd w:val="clear" w:color="auto" w:fill="auto"/>
          </w:tcPr>
          <w:p w14:paraId="467180F9" w14:textId="77777777" w:rsidR="004B2B39" w:rsidRPr="004B2B39" w:rsidRDefault="004B2B39" w:rsidP="00681468">
            <w:pPr>
              <w:tabs>
                <w:tab w:val="left" w:pos="1440"/>
                <w:tab w:val="left" w:pos="1620"/>
                <w:tab w:val="left" w:pos="1890"/>
              </w:tabs>
              <w:spacing w:line="360" w:lineRule="auto"/>
              <w:jc w:val="center"/>
              <w:rPr>
                <w:rFonts w:ascii="GHEA Grapalat" w:hAnsi="GHEA Grapalat"/>
              </w:rPr>
            </w:pPr>
            <w:r w:rsidRPr="004B2B39">
              <w:rPr>
                <w:rFonts w:ascii="GHEA Grapalat" w:hAnsi="GHEA Grapalat"/>
              </w:rPr>
              <w:lastRenderedPageBreak/>
              <w:t>N</w:t>
            </w:r>
          </w:p>
        </w:tc>
        <w:tc>
          <w:tcPr>
            <w:tcW w:w="3781" w:type="dxa"/>
            <w:vMerge w:val="restart"/>
          </w:tcPr>
          <w:p w14:paraId="0B6D9FE2" w14:textId="77777777" w:rsidR="004B2B39" w:rsidRPr="004B2B39" w:rsidRDefault="004B2B39" w:rsidP="00DE064A">
            <w:pPr>
              <w:jc w:val="center"/>
              <w:rPr>
                <w:rFonts w:ascii="GHEA Grapalat" w:hAnsi="GHEA Grapalat"/>
                <w:color w:val="FF0000"/>
                <w:lang w:val="hy-AM"/>
              </w:rPr>
            </w:pPr>
          </w:p>
          <w:p w14:paraId="079B6943" w14:textId="77777777" w:rsidR="004B2B39" w:rsidRPr="004B2B39" w:rsidRDefault="00901965" w:rsidP="00DE064A">
            <w:pPr>
              <w:jc w:val="center"/>
              <w:rPr>
                <w:rFonts w:ascii="GHEA Grapalat" w:hAnsi="GHEA Grapalat"/>
                <w:color w:val="FF0000"/>
              </w:rPr>
            </w:pPr>
            <m:oMathPara>
              <m:oMath>
                <m:f>
                  <m:fPr>
                    <m:ctrlPr>
                      <w:rPr>
                        <w:rFonts w:ascii="Cambria Math" w:hAnsi="GHEA Grapalat"/>
                      </w:rPr>
                    </m:ctrlPr>
                  </m:fPr>
                  <m:num>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m:t>
                    </m:r>
                    <m:sSup>
                      <m:sSupPr>
                        <m:ctrlPr>
                          <w:rPr>
                            <w:rFonts w:ascii="Cambria Math" w:hAnsi="GHEA Grapalat"/>
                          </w:rPr>
                        </m:ctrlPr>
                      </m:sSupPr>
                      <m:e>
                        <m:r>
                          <m:rPr>
                            <m:sty m:val="p"/>
                          </m:rPr>
                          <w:rPr>
                            <w:rFonts w:ascii="GHEA Grapalat" w:hAnsi="GHEA Grapalat" w:cs="Sylfaen"/>
                          </w:rPr>
                          <m:t>մ</m:t>
                        </m:r>
                      </m:e>
                      <m:sup>
                        <m:r>
                          <m:rPr>
                            <m:sty m:val="p"/>
                          </m:rPr>
                          <w:rPr>
                            <w:rFonts w:ascii="Cambria Math" w:hAnsi="GHEA Grapalat"/>
                          </w:rPr>
                          <m:t>1)</m:t>
                        </m:r>
                      </m:sup>
                    </m:sSup>
                    <m:r>
                      <m:rPr>
                        <m:sty m:val="p"/>
                      </m:rPr>
                      <w:rPr>
                        <w:rFonts w:ascii="Cambria Math" w:hAnsi="GHEA Grapalat"/>
                      </w:rPr>
                      <m:t xml:space="preserve">  </m:t>
                    </m:r>
                  </m:num>
                  <m:den>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m:t>
                    </m:r>
                    <m:sSup>
                      <m:sSupPr>
                        <m:ctrlPr>
                          <w:rPr>
                            <w:rFonts w:ascii="Cambria Math" w:hAnsi="GHEA Grapalat"/>
                          </w:rPr>
                        </m:ctrlPr>
                      </m:sSupPr>
                      <m:e>
                        <m:r>
                          <m:rPr>
                            <m:sty m:val="p"/>
                          </m:rPr>
                          <w:rPr>
                            <w:rFonts w:ascii="GHEA Grapalat" w:hAnsi="GHEA Grapalat" w:cs="Sylfaen"/>
                          </w:rPr>
                          <m:t>ի</m:t>
                        </m:r>
                      </m:e>
                      <m:sup>
                        <m:r>
                          <m:rPr>
                            <m:sty m:val="p"/>
                          </m:rPr>
                          <w:rPr>
                            <w:rFonts w:ascii="Cambria Math" w:hAnsi="GHEA Grapalat"/>
                          </w:rPr>
                          <m:t>4)</m:t>
                        </m:r>
                      </m:sup>
                    </m:sSup>
                  </m:den>
                </m:f>
              </m:oMath>
            </m:oMathPara>
          </w:p>
          <w:p w14:paraId="7021DFBE" w14:textId="77777777" w:rsidR="004B2B39" w:rsidRPr="004B2B39" w:rsidRDefault="004B2B39" w:rsidP="00DE064A">
            <w:pPr>
              <w:jc w:val="center"/>
              <w:rPr>
                <w:rFonts w:ascii="GHEA Grapalat" w:hAnsi="GHEA Grapalat"/>
                <w:bCs/>
                <w:color w:val="FF0000"/>
                <w:lang w:val="ru-RU"/>
              </w:rPr>
            </w:pPr>
          </w:p>
        </w:tc>
        <w:tc>
          <w:tcPr>
            <w:tcW w:w="2350" w:type="dxa"/>
            <w:vMerge w:val="restart"/>
            <w:vAlign w:val="center"/>
          </w:tcPr>
          <w:p w14:paraId="5E9162E6" w14:textId="77777777" w:rsidR="004B2B39" w:rsidRPr="004B2B39" w:rsidRDefault="004B2B39" w:rsidP="00DE064A">
            <w:pPr>
              <w:jc w:val="center"/>
              <w:rPr>
                <w:rFonts w:ascii="GHEA Grapalat" w:hAnsi="GHEA Grapalat"/>
                <w:bCs/>
                <w:color w:val="FF0000"/>
                <w:lang w:val="ru-RU"/>
              </w:rPr>
            </w:pPr>
            <w:r w:rsidRPr="004B2B39">
              <w:rPr>
                <w:rFonts w:ascii="GHEA Grapalat" w:hAnsi="GHEA Grapalat"/>
              </w:rPr>
              <w:t>Պինդ</w:t>
            </w:r>
            <w:r w:rsidRPr="004B2B39">
              <w:rPr>
                <w:rFonts w:ascii="GHEA Grapalat" w:hAnsi="GHEA Grapalat"/>
                <w:lang w:val="ru-RU"/>
              </w:rPr>
              <w:t xml:space="preserve"> </w:t>
            </w:r>
            <w:r w:rsidRPr="004B2B39">
              <w:rPr>
                <w:rFonts w:ascii="GHEA Grapalat" w:hAnsi="GHEA Grapalat"/>
              </w:rPr>
              <w:t>միջավայրերի</w:t>
            </w:r>
            <w:r w:rsidRPr="004B2B39">
              <w:rPr>
                <w:rFonts w:ascii="GHEA Grapalat" w:hAnsi="GHEA Grapalat"/>
                <w:lang w:val="ru-RU"/>
              </w:rPr>
              <w:t xml:space="preserve"> </w:t>
            </w:r>
            <w:r w:rsidRPr="004B2B39">
              <w:rPr>
                <w:rFonts w:ascii="GHEA Grapalat" w:hAnsi="GHEA Grapalat"/>
              </w:rPr>
              <w:t>լուծելիությունը</w:t>
            </w:r>
            <w:r w:rsidRPr="004B2B39">
              <w:rPr>
                <w:rFonts w:ascii="GHEA Grapalat" w:hAnsi="GHEA Grapalat"/>
                <w:lang w:val="ru-RU"/>
              </w:rPr>
              <w:t xml:space="preserve"> </w:t>
            </w:r>
            <w:r w:rsidRPr="004B2B39">
              <w:rPr>
                <w:rFonts w:ascii="GHEA Grapalat" w:hAnsi="GHEA Grapalat"/>
              </w:rPr>
              <w:t>ջրում</w:t>
            </w:r>
            <w:r w:rsidRPr="004B2B39">
              <w:rPr>
                <w:rFonts w:ascii="GHEA Grapalat" w:hAnsi="GHEA Grapalat"/>
                <w:vertAlign w:val="superscript"/>
                <w:lang w:val="ru-RU"/>
              </w:rPr>
              <w:t>2),3)</w:t>
            </w:r>
            <w:r w:rsidRPr="004B2B39">
              <w:rPr>
                <w:rFonts w:ascii="GHEA Grapalat" w:hAnsi="GHEA Grapalat"/>
                <w:lang w:val="ru-RU"/>
              </w:rPr>
              <w:t xml:space="preserve"> </w:t>
            </w:r>
            <w:r w:rsidRPr="004B2B39">
              <w:rPr>
                <w:rFonts w:ascii="GHEA Grapalat" w:hAnsi="GHEA Grapalat"/>
              </w:rPr>
              <w:t>և</w:t>
            </w:r>
            <w:r w:rsidRPr="004B2B39">
              <w:rPr>
                <w:rFonts w:ascii="GHEA Grapalat" w:hAnsi="GHEA Grapalat"/>
                <w:lang w:val="ru-RU"/>
              </w:rPr>
              <w:t xml:space="preserve"> </w:t>
            </w:r>
            <w:r w:rsidRPr="004B2B39">
              <w:rPr>
                <w:rFonts w:ascii="GHEA Grapalat" w:hAnsi="GHEA Grapalat"/>
              </w:rPr>
              <w:t>դրանց</w:t>
            </w:r>
            <w:r w:rsidRPr="004B2B39">
              <w:rPr>
                <w:rFonts w:ascii="GHEA Grapalat" w:hAnsi="GHEA Grapalat"/>
                <w:lang w:val="ru-RU"/>
              </w:rPr>
              <w:t xml:space="preserve"> </w:t>
            </w:r>
            <w:r w:rsidRPr="004B2B39">
              <w:rPr>
                <w:rFonts w:ascii="GHEA Grapalat" w:hAnsi="GHEA Grapalat"/>
              </w:rPr>
              <w:t>խոնավածծությունը</w:t>
            </w:r>
          </w:p>
        </w:tc>
        <w:tc>
          <w:tcPr>
            <w:tcW w:w="3520" w:type="dxa"/>
            <w:gridSpan w:val="2"/>
            <w:vAlign w:val="center"/>
          </w:tcPr>
          <w:p w14:paraId="0A8BFA88" w14:textId="77777777" w:rsidR="004B2B39" w:rsidRPr="004B2B39" w:rsidRDefault="004B2B39" w:rsidP="00DE064A">
            <w:pPr>
              <w:jc w:val="center"/>
              <w:rPr>
                <w:rFonts w:ascii="GHEA Grapalat" w:hAnsi="GHEA Grapalat"/>
                <w:bCs/>
                <w:color w:val="FF0000"/>
                <w:lang w:val="ru-RU"/>
              </w:rPr>
            </w:pPr>
            <w:r w:rsidRPr="004B2B39">
              <w:rPr>
                <w:rFonts w:ascii="GHEA Grapalat" w:hAnsi="GHEA Grapalat"/>
                <w:lang w:val="hy-AM"/>
              </w:rPr>
              <w:t>Պ</w:t>
            </w:r>
            <w:r w:rsidRPr="004B2B39">
              <w:rPr>
                <w:rFonts w:ascii="GHEA Grapalat" w:hAnsi="GHEA Grapalat"/>
              </w:rPr>
              <w:t>ինդ</w:t>
            </w:r>
            <w:r w:rsidRPr="004B2B39">
              <w:rPr>
                <w:rFonts w:ascii="GHEA Grapalat" w:hAnsi="GHEA Grapalat"/>
                <w:lang w:val="ru-RU"/>
              </w:rPr>
              <w:t xml:space="preserve"> </w:t>
            </w:r>
            <w:r w:rsidRPr="004B2B39">
              <w:rPr>
                <w:rFonts w:ascii="GHEA Grapalat" w:hAnsi="GHEA Grapalat"/>
              </w:rPr>
              <w:t>միջավայրերի</w:t>
            </w:r>
            <w:r w:rsidRPr="004B2B39">
              <w:rPr>
                <w:rFonts w:ascii="GHEA Grapalat" w:hAnsi="GHEA Grapalat"/>
                <w:lang w:val="ru-RU"/>
              </w:rPr>
              <w:t xml:space="preserve"> </w:t>
            </w:r>
            <w:r w:rsidRPr="004B2B39">
              <w:rPr>
                <w:rFonts w:ascii="GHEA Grapalat" w:hAnsi="GHEA Grapalat"/>
              </w:rPr>
              <w:t>ագրեսիվ</w:t>
            </w:r>
            <w:r w:rsidRPr="004B2B39">
              <w:rPr>
                <w:rFonts w:ascii="GHEA Grapalat" w:hAnsi="GHEA Grapalat"/>
                <w:lang w:val="ru-RU"/>
              </w:rPr>
              <w:t xml:space="preserve"> </w:t>
            </w:r>
            <w:r w:rsidRPr="004B2B39">
              <w:rPr>
                <w:rFonts w:ascii="GHEA Grapalat" w:hAnsi="GHEA Grapalat"/>
              </w:rPr>
              <w:t>ազդեցության</w:t>
            </w:r>
            <w:r w:rsidRPr="004B2B39">
              <w:rPr>
                <w:rFonts w:ascii="GHEA Grapalat" w:hAnsi="GHEA Grapalat"/>
                <w:lang w:val="ru-RU"/>
              </w:rPr>
              <w:t xml:space="preserve"> </w:t>
            </w:r>
            <w:r w:rsidRPr="004B2B39">
              <w:rPr>
                <w:rFonts w:ascii="GHEA Grapalat" w:hAnsi="GHEA Grapalat"/>
              </w:rPr>
              <w:t>աստիճանը</w:t>
            </w:r>
            <w:r w:rsidRPr="004B2B39">
              <w:rPr>
                <w:rFonts w:ascii="GHEA Grapalat" w:hAnsi="GHEA Grapalat"/>
                <w:lang w:val="ru-RU"/>
              </w:rPr>
              <w:t xml:space="preserve"> </w:t>
            </w:r>
            <w:r w:rsidRPr="004B2B39">
              <w:rPr>
                <w:rFonts w:ascii="GHEA Grapalat" w:hAnsi="GHEA Grapalat"/>
                <w:lang w:val="hy-AM"/>
              </w:rPr>
              <w:t>հետևյալ կ</w:t>
            </w:r>
            <w:r w:rsidRPr="004B2B39">
              <w:rPr>
                <w:rFonts w:ascii="GHEA Grapalat" w:hAnsi="GHEA Grapalat"/>
              </w:rPr>
              <w:t>ոնստրուկցիաների</w:t>
            </w:r>
            <w:r w:rsidRPr="004B2B39">
              <w:rPr>
                <w:rFonts w:ascii="GHEA Grapalat" w:hAnsi="GHEA Grapalat"/>
                <w:lang w:val="ru-RU"/>
              </w:rPr>
              <w:t xml:space="preserve"> </w:t>
            </w:r>
            <w:r w:rsidRPr="004B2B39">
              <w:rPr>
                <w:rFonts w:ascii="GHEA Grapalat" w:hAnsi="GHEA Grapalat"/>
              </w:rPr>
              <w:t>վրա</w:t>
            </w:r>
          </w:p>
        </w:tc>
      </w:tr>
      <w:tr w:rsidR="004B2B39" w:rsidRPr="004B2B39" w14:paraId="7EED1A28" w14:textId="77777777" w:rsidTr="00E42227">
        <w:tc>
          <w:tcPr>
            <w:tcW w:w="429" w:type="dxa"/>
            <w:vMerge/>
            <w:shd w:val="clear" w:color="auto" w:fill="auto"/>
          </w:tcPr>
          <w:p w14:paraId="07647E18"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lang w:val="ru-RU"/>
              </w:rPr>
            </w:pPr>
          </w:p>
        </w:tc>
        <w:tc>
          <w:tcPr>
            <w:tcW w:w="3781" w:type="dxa"/>
            <w:vMerge/>
          </w:tcPr>
          <w:p w14:paraId="35460588"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lang w:val="ru-RU"/>
              </w:rPr>
            </w:pPr>
          </w:p>
        </w:tc>
        <w:tc>
          <w:tcPr>
            <w:tcW w:w="2350" w:type="dxa"/>
            <w:vMerge/>
          </w:tcPr>
          <w:p w14:paraId="5A4F0FB1"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lang w:val="ru-RU"/>
              </w:rPr>
            </w:pPr>
          </w:p>
        </w:tc>
        <w:tc>
          <w:tcPr>
            <w:tcW w:w="1630" w:type="dxa"/>
            <w:vAlign w:val="center"/>
          </w:tcPr>
          <w:p w14:paraId="2619D89D"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բետոնե</w:t>
            </w:r>
          </w:p>
        </w:tc>
        <w:tc>
          <w:tcPr>
            <w:tcW w:w="1890" w:type="dxa"/>
            <w:vAlign w:val="center"/>
          </w:tcPr>
          <w:p w14:paraId="4897B44F"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երկաթբետոնե</w:t>
            </w:r>
          </w:p>
        </w:tc>
      </w:tr>
      <w:tr w:rsidR="004B2B39" w:rsidRPr="004B2B39" w14:paraId="42BF3235" w14:textId="77777777" w:rsidTr="00E42227">
        <w:tc>
          <w:tcPr>
            <w:tcW w:w="429" w:type="dxa"/>
            <w:vMerge w:val="restart"/>
            <w:shd w:val="clear" w:color="auto" w:fill="auto"/>
          </w:tcPr>
          <w:p w14:paraId="69115A1A" w14:textId="77777777" w:rsidR="004B2B39" w:rsidRPr="004B2B39" w:rsidRDefault="004B2B39" w:rsidP="00681468">
            <w:pPr>
              <w:tabs>
                <w:tab w:val="left" w:pos="1440"/>
                <w:tab w:val="left" w:pos="1620"/>
                <w:tab w:val="left" w:pos="1890"/>
              </w:tabs>
              <w:spacing w:line="360" w:lineRule="auto"/>
              <w:jc w:val="center"/>
              <w:rPr>
                <w:rFonts w:ascii="GHEA Grapalat" w:eastAsiaTheme="minorEastAsia" w:hAnsi="GHEA Grapalat"/>
                <w:bCs/>
              </w:rPr>
            </w:pPr>
            <w:r w:rsidRPr="004B2B39">
              <w:rPr>
                <w:rFonts w:ascii="GHEA Grapalat" w:eastAsiaTheme="minorEastAsia" w:hAnsi="GHEA Grapalat"/>
                <w:bCs/>
              </w:rPr>
              <w:t>1.</w:t>
            </w:r>
          </w:p>
        </w:tc>
        <w:tc>
          <w:tcPr>
            <w:tcW w:w="3781" w:type="dxa"/>
            <w:vMerge w:val="restart"/>
          </w:tcPr>
          <w:p w14:paraId="59BA9519" w14:textId="77777777" w:rsidR="004B2B39" w:rsidRPr="004B2B39" w:rsidRDefault="004B2B39" w:rsidP="00DE064A">
            <w:pPr>
              <w:jc w:val="center"/>
              <w:rPr>
                <w:rFonts w:ascii="GHEA Grapalat" w:eastAsiaTheme="minorEastAsia" w:hAnsi="GHEA Grapalat"/>
                <w:bCs/>
              </w:rPr>
            </w:pPr>
          </w:p>
          <w:p w14:paraId="65F6D15F" w14:textId="77777777" w:rsidR="004B2B39" w:rsidRPr="004B2B39" w:rsidRDefault="00901965" w:rsidP="00DE064A">
            <w:pPr>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Չոր</m:t>
                    </m:r>
                  </m:num>
                  <m:den>
                    <m:r>
                      <m:rPr>
                        <m:sty m:val="p"/>
                      </m:rPr>
                      <w:rPr>
                        <w:rFonts w:ascii="GHEA Grapalat" w:hAnsi="GHEA Grapalat" w:cs="Sylfaen"/>
                      </w:rPr>
                      <m:t>Չոր</m:t>
                    </m:r>
                  </m:den>
                </m:f>
              </m:oMath>
            </m:oMathPara>
          </w:p>
        </w:tc>
        <w:tc>
          <w:tcPr>
            <w:tcW w:w="2350" w:type="dxa"/>
            <w:vAlign w:val="center"/>
          </w:tcPr>
          <w:p w14:paraId="48CB1BED" w14:textId="77777777" w:rsidR="004B2B39" w:rsidRPr="004B2B39" w:rsidRDefault="004B2B39" w:rsidP="00DE064A">
            <w:pPr>
              <w:jc w:val="center"/>
              <w:rPr>
                <w:rFonts w:ascii="GHEA Grapalat" w:hAnsi="GHEA Grapalat"/>
              </w:rPr>
            </w:pPr>
            <w:r w:rsidRPr="004B2B39">
              <w:rPr>
                <w:rFonts w:ascii="GHEA Grapalat" w:hAnsi="GHEA Grapalat"/>
              </w:rPr>
              <w:t>Լավ լուծվող,</w:t>
            </w:r>
          </w:p>
          <w:p w14:paraId="32FB3AF3" w14:textId="77777777" w:rsidR="004B2B39" w:rsidRPr="004B2B39" w:rsidRDefault="004B2B39" w:rsidP="00DE064A">
            <w:pPr>
              <w:jc w:val="center"/>
              <w:rPr>
                <w:rFonts w:ascii="GHEA Grapalat" w:hAnsi="GHEA Grapalat"/>
                <w:bCs/>
              </w:rPr>
            </w:pPr>
            <w:r w:rsidRPr="004B2B39">
              <w:rPr>
                <w:rFonts w:ascii="GHEA Grapalat" w:hAnsi="GHEA Grapalat"/>
              </w:rPr>
              <w:t>թույլ խոնավածուծ</w:t>
            </w:r>
          </w:p>
        </w:tc>
        <w:tc>
          <w:tcPr>
            <w:tcW w:w="1630" w:type="dxa"/>
            <w:vAlign w:val="center"/>
          </w:tcPr>
          <w:p w14:paraId="6B114CAC" w14:textId="77777777" w:rsidR="004B2B39" w:rsidRPr="004B2B39" w:rsidRDefault="004B2B39" w:rsidP="00DE064A">
            <w:pPr>
              <w:jc w:val="center"/>
              <w:rPr>
                <w:rFonts w:ascii="GHEA Grapalat" w:hAnsi="GHEA Grapalat"/>
              </w:rPr>
            </w:pPr>
            <w:r w:rsidRPr="004B2B39">
              <w:rPr>
                <w:rFonts w:ascii="GHEA Grapalat" w:hAnsi="GHEA Grapalat"/>
              </w:rPr>
              <w:t>Ոչ ագրեսիվ</w:t>
            </w:r>
          </w:p>
        </w:tc>
        <w:tc>
          <w:tcPr>
            <w:tcW w:w="1890" w:type="dxa"/>
            <w:vAlign w:val="center"/>
          </w:tcPr>
          <w:p w14:paraId="11B75EDE" w14:textId="77777777" w:rsidR="004B2B39" w:rsidRPr="004B2B39" w:rsidRDefault="004B2B39" w:rsidP="00DE064A">
            <w:pPr>
              <w:jc w:val="center"/>
              <w:rPr>
                <w:rFonts w:ascii="GHEA Grapalat" w:hAnsi="GHEA Grapalat"/>
              </w:rPr>
            </w:pPr>
            <w:r w:rsidRPr="004B2B39">
              <w:rPr>
                <w:rFonts w:ascii="GHEA Grapalat" w:hAnsi="GHEA Grapalat"/>
              </w:rPr>
              <w:t>Թույլ ագրեսիվ</w:t>
            </w:r>
          </w:p>
        </w:tc>
      </w:tr>
      <w:tr w:rsidR="004B2B39" w:rsidRPr="004B2B39" w14:paraId="795022C3" w14:textId="77777777" w:rsidTr="00E42227">
        <w:tc>
          <w:tcPr>
            <w:tcW w:w="429" w:type="dxa"/>
            <w:vMerge/>
            <w:shd w:val="clear" w:color="auto" w:fill="auto"/>
          </w:tcPr>
          <w:p w14:paraId="3BF5E0A3"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3781" w:type="dxa"/>
            <w:vMerge/>
          </w:tcPr>
          <w:p w14:paraId="62B7AEB2"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2350" w:type="dxa"/>
            <w:vAlign w:val="center"/>
          </w:tcPr>
          <w:p w14:paraId="3BB5C891"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Լավ լուծվող, խոնավածուծ</w:t>
            </w:r>
          </w:p>
        </w:tc>
        <w:tc>
          <w:tcPr>
            <w:tcW w:w="1630" w:type="dxa"/>
            <w:vAlign w:val="center"/>
          </w:tcPr>
          <w:p w14:paraId="47DC3DB7" w14:textId="77777777" w:rsidR="004B2B39" w:rsidRPr="004B2B39" w:rsidRDefault="004B2B39" w:rsidP="00681468">
            <w:pPr>
              <w:tabs>
                <w:tab w:val="left" w:pos="1440"/>
                <w:tab w:val="left" w:pos="1620"/>
                <w:tab w:val="left" w:pos="1890"/>
              </w:tabs>
              <w:spacing w:line="360" w:lineRule="auto"/>
              <w:jc w:val="center"/>
              <w:rPr>
                <w:rFonts w:ascii="GHEA Grapalat" w:hAnsi="GHEA Grapalat"/>
              </w:rPr>
            </w:pPr>
            <w:r w:rsidRPr="004B2B39">
              <w:rPr>
                <w:rFonts w:ascii="GHEA Grapalat" w:hAnsi="GHEA Grapalat"/>
              </w:rPr>
              <w:t>Թույլ ագրեսիվ</w:t>
            </w:r>
          </w:p>
        </w:tc>
        <w:tc>
          <w:tcPr>
            <w:tcW w:w="1890" w:type="dxa"/>
            <w:vAlign w:val="center"/>
          </w:tcPr>
          <w:p w14:paraId="6738638E"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Միջին ագրեսիվ</w:t>
            </w:r>
          </w:p>
        </w:tc>
      </w:tr>
      <w:tr w:rsidR="004B2B39" w:rsidRPr="004B2B39" w14:paraId="20FEF93A" w14:textId="77777777" w:rsidTr="00E42227">
        <w:tc>
          <w:tcPr>
            <w:tcW w:w="429" w:type="dxa"/>
            <w:vMerge w:val="restart"/>
            <w:shd w:val="clear" w:color="auto" w:fill="auto"/>
          </w:tcPr>
          <w:p w14:paraId="12528D6D" w14:textId="77777777" w:rsidR="004B2B39" w:rsidRPr="004B2B39" w:rsidRDefault="004B2B39" w:rsidP="00681468">
            <w:pPr>
              <w:tabs>
                <w:tab w:val="left" w:pos="1440"/>
                <w:tab w:val="left" w:pos="1620"/>
                <w:tab w:val="left" w:pos="1890"/>
              </w:tabs>
              <w:spacing w:line="360" w:lineRule="auto"/>
              <w:jc w:val="center"/>
              <w:rPr>
                <w:rFonts w:ascii="GHEA Grapalat" w:eastAsiaTheme="minorEastAsia" w:hAnsi="GHEA Grapalat"/>
                <w:bCs/>
              </w:rPr>
            </w:pPr>
            <w:r w:rsidRPr="004B2B39">
              <w:rPr>
                <w:rFonts w:ascii="GHEA Grapalat" w:eastAsiaTheme="minorEastAsia" w:hAnsi="GHEA Grapalat"/>
                <w:bCs/>
              </w:rPr>
              <w:t>2.</w:t>
            </w:r>
          </w:p>
        </w:tc>
        <w:tc>
          <w:tcPr>
            <w:tcW w:w="3781" w:type="dxa"/>
            <w:vMerge w:val="restart"/>
          </w:tcPr>
          <w:p w14:paraId="0408485F" w14:textId="77777777" w:rsidR="004B2B39" w:rsidRPr="004B2B39" w:rsidRDefault="004B2B39" w:rsidP="00DE064A">
            <w:pPr>
              <w:jc w:val="center"/>
              <w:rPr>
                <w:rFonts w:ascii="GHEA Grapalat" w:eastAsiaTheme="minorEastAsia" w:hAnsi="GHEA Grapalat"/>
                <w:bCs/>
              </w:rPr>
            </w:pPr>
          </w:p>
          <w:p w14:paraId="4CCD19B6" w14:textId="77777777" w:rsidR="004B2B39" w:rsidRPr="004B2B39" w:rsidRDefault="00901965" w:rsidP="00DE064A">
            <w:pPr>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Նորմալ</m:t>
                    </m:r>
                  </m:num>
                  <m:den>
                    <m:r>
                      <m:rPr>
                        <m:sty m:val="p"/>
                      </m:rPr>
                      <w:rPr>
                        <w:rFonts w:ascii="GHEA Grapalat" w:hAnsi="GHEA Grapalat" w:cs="Sylfaen"/>
                      </w:rPr>
                      <m:t>Նորմալ</m:t>
                    </m:r>
                  </m:den>
                </m:f>
              </m:oMath>
            </m:oMathPara>
          </w:p>
        </w:tc>
        <w:tc>
          <w:tcPr>
            <w:tcW w:w="2350" w:type="dxa"/>
            <w:vAlign w:val="center"/>
          </w:tcPr>
          <w:p w14:paraId="7360339B" w14:textId="77777777" w:rsidR="004B2B39" w:rsidRPr="004B2B39" w:rsidRDefault="004B2B39" w:rsidP="00DE064A">
            <w:pPr>
              <w:jc w:val="center"/>
              <w:rPr>
                <w:rFonts w:ascii="GHEA Grapalat" w:hAnsi="GHEA Grapalat"/>
              </w:rPr>
            </w:pPr>
            <w:r w:rsidRPr="004B2B39">
              <w:rPr>
                <w:rFonts w:ascii="GHEA Grapalat" w:hAnsi="GHEA Grapalat"/>
              </w:rPr>
              <w:t>Լավ լուծվող,</w:t>
            </w:r>
          </w:p>
          <w:p w14:paraId="4CA8AF01" w14:textId="77777777" w:rsidR="004B2B39" w:rsidRPr="004B2B39" w:rsidRDefault="004B2B39" w:rsidP="00DE064A">
            <w:pPr>
              <w:jc w:val="center"/>
              <w:rPr>
                <w:rFonts w:ascii="GHEA Grapalat" w:hAnsi="GHEA Grapalat"/>
                <w:bCs/>
              </w:rPr>
            </w:pPr>
            <w:r w:rsidRPr="004B2B39">
              <w:rPr>
                <w:rFonts w:ascii="GHEA Grapalat" w:hAnsi="GHEA Grapalat"/>
              </w:rPr>
              <w:t>թույլ խոնավածուծ</w:t>
            </w:r>
          </w:p>
        </w:tc>
        <w:tc>
          <w:tcPr>
            <w:tcW w:w="1630" w:type="dxa"/>
            <w:vAlign w:val="center"/>
          </w:tcPr>
          <w:p w14:paraId="7E4E9034" w14:textId="77777777" w:rsidR="004B2B39" w:rsidRPr="004B2B39" w:rsidRDefault="004B2B39" w:rsidP="00DE064A">
            <w:pPr>
              <w:jc w:val="center"/>
              <w:rPr>
                <w:rFonts w:ascii="GHEA Grapalat" w:hAnsi="GHEA Grapalat"/>
                <w:bCs/>
                <w:lang w:val="hy-AM"/>
              </w:rPr>
            </w:pPr>
            <w:r w:rsidRPr="004B2B39">
              <w:rPr>
                <w:rFonts w:ascii="GHEA Grapalat" w:hAnsi="GHEA Grapalat"/>
                <w:bCs/>
                <w:lang w:val="hy-AM"/>
              </w:rPr>
              <w:t>Նույնը</w:t>
            </w:r>
          </w:p>
        </w:tc>
        <w:tc>
          <w:tcPr>
            <w:tcW w:w="1890" w:type="dxa"/>
            <w:vAlign w:val="center"/>
          </w:tcPr>
          <w:p w14:paraId="26FF08BD" w14:textId="77777777" w:rsidR="004B2B39" w:rsidRPr="004B2B39" w:rsidRDefault="004B2B39" w:rsidP="00DE064A">
            <w:pPr>
              <w:jc w:val="center"/>
              <w:rPr>
                <w:rFonts w:ascii="GHEA Grapalat" w:hAnsi="GHEA Grapalat"/>
              </w:rPr>
            </w:pPr>
            <w:r w:rsidRPr="004B2B39">
              <w:rPr>
                <w:rFonts w:ascii="GHEA Grapalat" w:hAnsi="GHEA Grapalat"/>
              </w:rPr>
              <w:t>Թույլ ագրեսիվ</w:t>
            </w:r>
          </w:p>
        </w:tc>
      </w:tr>
      <w:tr w:rsidR="004B2B39" w:rsidRPr="004B2B39" w14:paraId="4DAF20BA" w14:textId="77777777" w:rsidTr="00E42227">
        <w:tc>
          <w:tcPr>
            <w:tcW w:w="429" w:type="dxa"/>
            <w:vMerge/>
            <w:shd w:val="clear" w:color="auto" w:fill="auto"/>
          </w:tcPr>
          <w:p w14:paraId="70ABF33E"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3781" w:type="dxa"/>
            <w:vMerge/>
          </w:tcPr>
          <w:p w14:paraId="0F9F952D"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2350" w:type="dxa"/>
            <w:vAlign w:val="center"/>
          </w:tcPr>
          <w:p w14:paraId="782A985D"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Լավ լուծվող, խոնավածուծ</w:t>
            </w:r>
          </w:p>
        </w:tc>
        <w:tc>
          <w:tcPr>
            <w:tcW w:w="1630" w:type="dxa"/>
            <w:vAlign w:val="center"/>
          </w:tcPr>
          <w:p w14:paraId="152430C2"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lang w:val="ru-RU"/>
              </w:rPr>
            </w:pPr>
            <w:r w:rsidRPr="004B2B39">
              <w:rPr>
                <w:rFonts w:ascii="GHEA Grapalat" w:hAnsi="GHEA Grapalat"/>
                <w:bCs/>
                <w:lang w:val="hy-AM"/>
              </w:rPr>
              <w:t>Նույնը</w:t>
            </w:r>
          </w:p>
        </w:tc>
        <w:tc>
          <w:tcPr>
            <w:tcW w:w="1890" w:type="dxa"/>
            <w:vAlign w:val="center"/>
          </w:tcPr>
          <w:p w14:paraId="286F3774"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Միջին ագրեսիվ</w:t>
            </w:r>
            <w:r w:rsidRPr="004B2B39">
              <w:rPr>
                <w:rFonts w:ascii="GHEA Grapalat" w:hAnsi="GHEA Grapalat"/>
                <w:vertAlign w:val="superscript"/>
              </w:rPr>
              <w:t>5</w:t>
            </w:r>
            <w:r w:rsidRPr="004B2B39">
              <w:rPr>
                <w:rFonts w:ascii="GHEA Grapalat" w:hAnsi="GHEA Grapalat"/>
                <w:vertAlign w:val="superscript"/>
                <w:lang w:val="ru-RU"/>
              </w:rPr>
              <w:t>)</w:t>
            </w:r>
          </w:p>
        </w:tc>
      </w:tr>
      <w:tr w:rsidR="004B2B39" w:rsidRPr="004B2B39" w14:paraId="64B526BA" w14:textId="77777777" w:rsidTr="00E42227">
        <w:tc>
          <w:tcPr>
            <w:tcW w:w="429" w:type="dxa"/>
            <w:vMerge w:val="restart"/>
            <w:shd w:val="clear" w:color="auto" w:fill="auto"/>
          </w:tcPr>
          <w:p w14:paraId="52875344" w14:textId="77777777" w:rsidR="004B2B39" w:rsidRPr="004B2B39" w:rsidRDefault="004B2B39" w:rsidP="00681468">
            <w:pPr>
              <w:tabs>
                <w:tab w:val="left" w:pos="1440"/>
                <w:tab w:val="left" w:pos="1620"/>
                <w:tab w:val="left" w:pos="1890"/>
              </w:tabs>
              <w:spacing w:line="360" w:lineRule="auto"/>
              <w:jc w:val="center"/>
              <w:rPr>
                <w:rFonts w:ascii="GHEA Grapalat" w:eastAsiaTheme="minorEastAsia" w:hAnsi="GHEA Grapalat"/>
                <w:bCs/>
              </w:rPr>
            </w:pPr>
            <w:r w:rsidRPr="004B2B39">
              <w:rPr>
                <w:rFonts w:ascii="GHEA Grapalat" w:eastAsiaTheme="minorEastAsia" w:hAnsi="GHEA Grapalat"/>
                <w:bCs/>
              </w:rPr>
              <w:t>3.</w:t>
            </w:r>
          </w:p>
        </w:tc>
        <w:tc>
          <w:tcPr>
            <w:tcW w:w="3781" w:type="dxa"/>
            <w:vMerge w:val="restart"/>
          </w:tcPr>
          <w:p w14:paraId="2C922D6C" w14:textId="77777777" w:rsidR="004B2B39" w:rsidRPr="004B2B39" w:rsidRDefault="004B2B39" w:rsidP="00DE064A">
            <w:pPr>
              <w:jc w:val="center"/>
              <w:rPr>
                <w:rFonts w:ascii="GHEA Grapalat" w:eastAsiaTheme="minorEastAsia" w:hAnsi="GHEA Grapalat"/>
                <w:bCs/>
              </w:rPr>
            </w:pPr>
          </w:p>
          <w:p w14:paraId="7EE55A47" w14:textId="77777777" w:rsidR="004B2B39" w:rsidRPr="004B2B39" w:rsidRDefault="00901965" w:rsidP="00DE064A">
            <w:pPr>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Խոնավ</m:t>
                    </m:r>
                    <m:r>
                      <m:rPr>
                        <m:sty m:val="p"/>
                      </m:rPr>
                      <w:rPr>
                        <w:rFonts w:ascii="Cambria Math" w:hAnsi="GHEA Grapalat"/>
                      </w:rPr>
                      <m:t xml:space="preserve"> </m:t>
                    </m:r>
                    <m:r>
                      <m:rPr>
                        <m:sty m:val="p"/>
                      </m:rPr>
                      <w:rPr>
                        <w:rFonts w:ascii="GHEA Grapalat" w:hAnsi="GHEA Grapalat" w:cs="Sylfaen"/>
                      </w:rPr>
                      <m:t>կամ</m:t>
                    </m:r>
                    <m:r>
                      <m:rPr>
                        <m:sty m:val="p"/>
                      </m:rPr>
                      <w:rPr>
                        <w:rFonts w:ascii="Cambria Math" w:hAnsi="GHEA Grapalat"/>
                      </w:rPr>
                      <m:t xml:space="preserve"> </m:t>
                    </m:r>
                    <m:r>
                      <m:rPr>
                        <m:sty m:val="p"/>
                      </m:rPr>
                      <w:rPr>
                        <w:rFonts w:ascii="GHEA Grapalat" w:hAnsi="GHEA Grapalat" w:cs="Sylfaen"/>
                      </w:rPr>
                      <m:t>թա</m:t>
                    </m:r>
                    <m:sSup>
                      <m:sSupPr>
                        <m:ctrlPr>
                          <w:rPr>
                            <w:rFonts w:ascii="Cambria Math" w:hAnsi="GHEA Grapalat"/>
                          </w:rPr>
                        </m:ctrlPr>
                      </m:sSupPr>
                      <m:e>
                        <m:r>
                          <m:rPr>
                            <m:sty m:val="p"/>
                          </m:rPr>
                          <w:rPr>
                            <w:rFonts w:ascii="GHEA Grapalat" w:hAnsi="GHEA Grapalat" w:cs="Sylfaen"/>
                          </w:rPr>
                          <m:t>ց</m:t>
                        </m:r>
                      </m:e>
                      <m:sup>
                        <m:r>
                          <m:rPr>
                            <m:sty m:val="p"/>
                          </m:rPr>
                          <w:rPr>
                            <w:rFonts w:ascii="Cambria Math" w:hAnsi="GHEA Grapalat"/>
                          </w:rPr>
                          <m:t>4)</m:t>
                        </m:r>
                      </m:sup>
                    </m:sSup>
                  </m:num>
                  <m:den>
                    <m:r>
                      <m:rPr>
                        <m:sty m:val="p"/>
                      </m:rPr>
                      <w:rPr>
                        <w:rFonts w:ascii="GHEA Grapalat" w:hAnsi="GHEA Grapalat" w:cs="Sylfaen"/>
                      </w:rPr>
                      <m:t>Խոնավ</m:t>
                    </m:r>
                  </m:den>
                </m:f>
              </m:oMath>
            </m:oMathPara>
          </w:p>
        </w:tc>
        <w:tc>
          <w:tcPr>
            <w:tcW w:w="2350" w:type="dxa"/>
            <w:vAlign w:val="center"/>
          </w:tcPr>
          <w:p w14:paraId="3FC55206" w14:textId="77777777" w:rsidR="004B2B39" w:rsidRPr="004B2B39" w:rsidRDefault="004B2B39" w:rsidP="00DE064A">
            <w:pPr>
              <w:jc w:val="center"/>
              <w:rPr>
                <w:rFonts w:ascii="GHEA Grapalat" w:hAnsi="GHEA Grapalat"/>
              </w:rPr>
            </w:pPr>
            <w:r w:rsidRPr="004B2B39">
              <w:rPr>
                <w:rFonts w:ascii="GHEA Grapalat" w:hAnsi="GHEA Grapalat"/>
              </w:rPr>
              <w:t>Լավ լուծվող,</w:t>
            </w:r>
          </w:p>
          <w:p w14:paraId="0FE89051" w14:textId="77777777" w:rsidR="004B2B39" w:rsidRPr="004B2B39" w:rsidRDefault="004B2B39" w:rsidP="00DE064A">
            <w:pPr>
              <w:jc w:val="center"/>
              <w:rPr>
                <w:rFonts w:ascii="GHEA Grapalat" w:hAnsi="GHEA Grapalat"/>
                <w:bCs/>
              </w:rPr>
            </w:pPr>
            <w:r w:rsidRPr="004B2B39">
              <w:rPr>
                <w:rFonts w:ascii="GHEA Grapalat" w:hAnsi="GHEA Grapalat"/>
              </w:rPr>
              <w:t>թույլ խոնավածուծ</w:t>
            </w:r>
          </w:p>
        </w:tc>
        <w:tc>
          <w:tcPr>
            <w:tcW w:w="1630" w:type="dxa"/>
            <w:vAlign w:val="center"/>
          </w:tcPr>
          <w:p w14:paraId="67F5289F" w14:textId="77777777" w:rsidR="004B2B39" w:rsidRPr="004B2B39" w:rsidRDefault="004B2B39" w:rsidP="00DE064A">
            <w:pPr>
              <w:jc w:val="center"/>
              <w:rPr>
                <w:rFonts w:ascii="GHEA Grapalat" w:hAnsi="GHEA Grapalat"/>
                <w:bCs/>
                <w:lang w:val="ru-RU"/>
              </w:rPr>
            </w:pPr>
            <w:r w:rsidRPr="004B2B39">
              <w:rPr>
                <w:rFonts w:ascii="GHEA Grapalat" w:hAnsi="GHEA Grapalat"/>
                <w:bCs/>
                <w:lang w:val="hy-AM"/>
              </w:rPr>
              <w:t>Նույնը</w:t>
            </w:r>
          </w:p>
        </w:tc>
        <w:tc>
          <w:tcPr>
            <w:tcW w:w="1890" w:type="dxa"/>
            <w:vAlign w:val="center"/>
          </w:tcPr>
          <w:p w14:paraId="43245A9E" w14:textId="77777777" w:rsidR="004B2B39" w:rsidRPr="004B2B39" w:rsidRDefault="004B2B39" w:rsidP="00DE064A">
            <w:pPr>
              <w:jc w:val="center"/>
              <w:rPr>
                <w:rFonts w:ascii="GHEA Grapalat" w:hAnsi="GHEA Grapalat"/>
                <w:bCs/>
              </w:rPr>
            </w:pPr>
            <w:r w:rsidRPr="004B2B39">
              <w:rPr>
                <w:rFonts w:ascii="GHEA Grapalat" w:hAnsi="GHEA Grapalat"/>
              </w:rPr>
              <w:t>Միջին ագրեսիվ</w:t>
            </w:r>
            <w:r w:rsidRPr="004B2B39">
              <w:rPr>
                <w:rFonts w:ascii="GHEA Grapalat" w:hAnsi="GHEA Grapalat"/>
                <w:vertAlign w:val="superscript"/>
              </w:rPr>
              <w:t>6</w:t>
            </w:r>
            <w:r w:rsidRPr="004B2B39">
              <w:rPr>
                <w:rFonts w:ascii="GHEA Grapalat" w:hAnsi="GHEA Grapalat"/>
                <w:vertAlign w:val="superscript"/>
                <w:lang w:val="ru-RU"/>
              </w:rPr>
              <w:t>)</w:t>
            </w:r>
          </w:p>
        </w:tc>
      </w:tr>
      <w:tr w:rsidR="004B2B39" w:rsidRPr="004B2B39" w14:paraId="57B2C90D" w14:textId="77777777" w:rsidTr="00E42227">
        <w:tc>
          <w:tcPr>
            <w:tcW w:w="429" w:type="dxa"/>
            <w:vMerge/>
            <w:shd w:val="clear" w:color="auto" w:fill="auto"/>
          </w:tcPr>
          <w:p w14:paraId="149BAAC7"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3781" w:type="dxa"/>
            <w:vMerge/>
          </w:tcPr>
          <w:p w14:paraId="32F35BC7"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p>
        </w:tc>
        <w:tc>
          <w:tcPr>
            <w:tcW w:w="2350" w:type="dxa"/>
            <w:vAlign w:val="center"/>
          </w:tcPr>
          <w:p w14:paraId="3D149FB5"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Լավ լուծվող, խոնավածուծ</w:t>
            </w:r>
          </w:p>
        </w:tc>
        <w:tc>
          <w:tcPr>
            <w:tcW w:w="1630" w:type="dxa"/>
            <w:vAlign w:val="center"/>
          </w:tcPr>
          <w:p w14:paraId="5B3FC85B"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Միջին ագրեսիվ</w:t>
            </w:r>
            <w:r w:rsidRPr="004B2B39">
              <w:rPr>
                <w:rFonts w:ascii="GHEA Grapalat" w:hAnsi="GHEA Grapalat"/>
                <w:vertAlign w:val="superscript"/>
              </w:rPr>
              <w:t xml:space="preserve"> 5)</w:t>
            </w:r>
          </w:p>
        </w:tc>
        <w:tc>
          <w:tcPr>
            <w:tcW w:w="1890" w:type="dxa"/>
            <w:vAlign w:val="center"/>
          </w:tcPr>
          <w:p w14:paraId="38F63096" w14:textId="77777777" w:rsidR="004B2B39" w:rsidRPr="004B2B39" w:rsidRDefault="004B2B39" w:rsidP="00681468">
            <w:pPr>
              <w:tabs>
                <w:tab w:val="left" w:pos="1440"/>
                <w:tab w:val="left" w:pos="1620"/>
                <w:tab w:val="left" w:pos="1890"/>
              </w:tabs>
              <w:spacing w:line="360" w:lineRule="auto"/>
              <w:jc w:val="center"/>
              <w:rPr>
                <w:rFonts w:ascii="GHEA Grapalat" w:hAnsi="GHEA Grapalat"/>
                <w:bCs/>
              </w:rPr>
            </w:pPr>
            <w:r w:rsidRPr="004B2B39">
              <w:rPr>
                <w:rFonts w:ascii="GHEA Grapalat" w:hAnsi="GHEA Grapalat"/>
              </w:rPr>
              <w:t>Միջին ագրեսիվ</w:t>
            </w:r>
            <w:r w:rsidRPr="004B2B39">
              <w:rPr>
                <w:rFonts w:ascii="GHEA Grapalat" w:hAnsi="GHEA Grapalat"/>
                <w:vertAlign w:val="superscript"/>
              </w:rPr>
              <w:t>6</w:t>
            </w:r>
            <w:r w:rsidRPr="004B2B39">
              <w:rPr>
                <w:rFonts w:ascii="GHEA Grapalat" w:hAnsi="GHEA Grapalat"/>
                <w:vertAlign w:val="superscript"/>
                <w:lang w:val="ru-RU"/>
              </w:rPr>
              <w:t>)</w:t>
            </w:r>
          </w:p>
        </w:tc>
      </w:tr>
      <w:tr w:rsidR="004B2B39" w:rsidRPr="004B2B39" w14:paraId="6A637EB4" w14:textId="77777777" w:rsidTr="00E42227">
        <w:trPr>
          <w:trHeight w:val="1511"/>
        </w:trPr>
        <w:tc>
          <w:tcPr>
            <w:tcW w:w="10080" w:type="dxa"/>
            <w:gridSpan w:val="5"/>
            <w:shd w:val="clear" w:color="auto" w:fill="auto"/>
          </w:tcPr>
          <w:p w14:paraId="00D7DA68" w14:textId="77777777" w:rsidR="004B2B39" w:rsidRPr="004B2B39" w:rsidRDefault="004B2B39" w:rsidP="004B2B39">
            <w:pPr>
              <w:pStyle w:val="ListParagraph"/>
              <w:ind w:left="168" w:hanging="142"/>
              <w:rPr>
                <w:rFonts w:ascii="GHEA Grapalat" w:hAnsi="GHEA Grapalat"/>
                <w:sz w:val="20"/>
                <w:szCs w:val="20"/>
                <w:lang w:val="hy-AM"/>
              </w:rPr>
            </w:pPr>
            <w:r w:rsidRPr="00185097">
              <w:rPr>
                <w:rFonts w:ascii="GHEA Grapalat" w:hAnsi="GHEA Grapalat"/>
                <w:b/>
                <w:bCs/>
                <w:sz w:val="20"/>
                <w:szCs w:val="20"/>
                <w:lang w:val="hy-AM"/>
              </w:rPr>
              <w:t>4</w:t>
            </w:r>
            <w:r w:rsidRPr="004B2B39">
              <w:rPr>
                <w:rFonts w:ascii="GHEA Grapalat" w:hAnsi="GHEA Grapalat"/>
                <w:b/>
                <w:bCs/>
                <w:sz w:val="20"/>
                <w:szCs w:val="20"/>
                <w:lang w:val="hy-AM"/>
              </w:rPr>
              <w:t>.</w:t>
            </w:r>
            <w:r w:rsidRPr="004B2B39">
              <w:rPr>
                <w:rFonts w:ascii="GHEA Grapalat" w:hAnsi="GHEA Grapalat"/>
                <w:sz w:val="20"/>
                <w:szCs w:val="20"/>
                <w:lang w:val="hy-AM"/>
              </w:rPr>
              <w:t xml:space="preserve"> Խոնավ և թաց ռեժիմներով սենքերում լավ լուծվող խոնավածուծ միջավայրերի ազդեցության և բացասական ջերմաստիճանների պարբերական ազդեցության դեպքերում անհրաժեշտ է հաշվի առնել բետոնի սառեցման հետևանքով կառուցվածքախախտումը՝ ըստ աղյուսակ 18-ի:</w:t>
            </w:r>
          </w:p>
          <w:p w14:paraId="73E283B9" w14:textId="77777777" w:rsidR="004B2B39" w:rsidRPr="00185097" w:rsidRDefault="004B2B39" w:rsidP="004B2B39">
            <w:pPr>
              <w:pStyle w:val="ListParagraph"/>
              <w:tabs>
                <w:tab w:val="left" w:pos="342"/>
                <w:tab w:val="left" w:pos="1620"/>
                <w:tab w:val="left" w:pos="1890"/>
              </w:tabs>
              <w:spacing w:line="360" w:lineRule="auto"/>
              <w:ind w:left="0" w:firstLine="0"/>
              <w:jc w:val="both"/>
              <w:rPr>
                <w:rFonts w:ascii="GHEA Grapalat" w:hAnsi="GHEA Grapalat"/>
                <w:sz w:val="20"/>
                <w:szCs w:val="20"/>
                <w:lang w:val="hy-AM"/>
              </w:rPr>
            </w:pPr>
            <w:r w:rsidRPr="00185097">
              <w:rPr>
                <w:rFonts w:ascii="GHEA Grapalat" w:hAnsi="GHEA Grapalat"/>
                <w:b/>
                <w:bCs/>
                <w:sz w:val="20"/>
                <w:szCs w:val="20"/>
                <w:lang w:val="hy-AM"/>
              </w:rPr>
              <w:t>5</w:t>
            </w:r>
            <w:r w:rsidRPr="004B2B39">
              <w:rPr>
                <w:rFonts w:ascii="GHEA Grapalat" w:hAnsi="GHEA Grapalat"/>
                <w:b/>
                <w:bCs/>
                <w:sz w:val="20"/>
                <w:szCs w:val="20"/>
                <w:lang w:val="hy-AM"/>
              </w:rPr>
              <w:t>.</w:t>
            </w:r>
            <w:r w:rsidRPr="004B2B39">
              <w:rPr>
                <w:rFonts w:ascii="GHEA Grapalat" w:hAnsi="GHEA Grapalat"/>
                <w:sz w:val="20"/>
                <w:szCs w:val="20"/>
                <w:lang w:val="hy-AM"/>
              </w:rPr>
              <w:t xml:space="preserve"> Ագրեսիվ ազդեցության աստիճանը տրված է բետոնի անջրանցիկության W4 տեսականիշի համար։</w:t>
            </w:r>
          </w:p>
          <w:p w14:paraId="53E43609" w14:textId="77777777" w:rsidR="00DD4EB7" w:rsidRPr="004B2B39" w:rsidRDefault="00DD4EB7" w:rsidP="002F6A77">
            <w:pPr>
              <w:pStyle w:val="ListParagraph"/>
              <w:numPr>
                <w:ilvl w:val="0"/>
                <w:numId w:val="75"/>
              </w:numPr>
              <w:spacing w:line="240" w:lineRule="auto"/>
              <w:ind w:left="317" w:hanging="288"/>
              <w:rPr>
                <w:rFonts w:ascii="GHEA Grapalat" w:hAnsi="GHEA Grapalat"/>
                <w:sz w:val="20"/>
                <w:szCs w:val="20"/>
                <w:lang w:val="hy-AM"/>
              </w:rPr>
            </w:pPr>
            <w:r w:rsidRPr="004B2B39">
              <w:rPr>
                <w:rFonts w:ascii="GHEA Grapalat" w:hAnsi="GHEA Grapalat"/>
                <w:sz w:val="20"/>
                <w:szCs w:val="20"/>
                <w:lang w:val="hy-AM"/>
              </w:rPr>
              <w:t>Որոշվում է ըստ ՀՀՇՆ 24-01 շինարարական նորմերի։</w:t>
            </w:r>
          </w:p>
          <w:p w14:paraId="74F9D6F3" w14:textId="77777777" w:rsidR="00DD4EB7" w:rsidRPr="004B2B39" w:rsidRDefault="00DD4EB7" w:rsidP="002F6A77">
            <w:pPr>
              <w:pStyle w:val="ListParagraph"/>
              <w:numPr>
                <w:ilvl w:val="0"/>
                <w:numId w:val="75"/>
              </w:numPr>
              <w:spacing w:line="240" w:lineRule="auto"/>
              <w:ind w:left="309" w:hanging="284"/>
              <w:rPr>
                <w:rFonts w:ascii="GHEA Grapalat" w:hAnsi="GHEA Grapalat"/>
                <w:bCs/>
                <w:sz w:val="20"/>
                <w:szCs w:val="20"/>
                <w:lang w:val="hy-AM"/>
              </w:rPr>
            </w:pPr>
            <w:r w:rsidRPr="004B2B39">
              <w:rPr>
                <w:rFonts w:ascii="GHEA Grapalat" w:hAnsi="GHEA Grapalat"/>
                <w:sz w:val="20"/>
                <w:szCs w:val="20"/>
                <w:lang w:val="hy-AM"/>
              </w:rPr>
              <w:t xml:space="preserve">Առավել տարածված լուծվող նյութերի և դրանց բնութագրերի ցանկերը բերված են  աղյուսակ 5-ում։  </w:t>
            </w:r>
          </w:p>
          <w:p w14:paraId="2FB826C2" w14:textId="77777777" w:rsidR="00DD4EB7" w:rsidRPr="004B2B39" w:rsidRDefault="00DD4EB7" w:rsidP="002F6A77">
            <w:pPr>
              <w:pStyle w:val="ListParagraph"/>
              <w:numPr>
                <w:ilvl w:val="0"/>
                <w:numId w:val="75"/>
              </w:numPr>
              <w:spacing w:line="240" w:lineRule="auto"/>
              <w:ind w:left="309" w:hanging="284"/>
              <w:rPr>
                <w:rFonts w:ascii="GHEA Grapalat" w:hAnsi="GHEA Grapalat"/>
                <w:bCs/>
                <w:sz w:val="20"/>
                <w:szCs w:val="20"/>
                <w:lang w:val="hy-AM"/>
              </w:rPr>
            </w:pPr>
            <w:r w:rsidRPr="004B2B39">
              <w:rPr>
                <w:rFonts w:ascii="GHEA Grapalat" w:hAnsi="GHEA Grapalat"/>
                <w:sz w:val="20"/>
                <w:szCs w:val="20"/>
                <w:lang w:val="hy-AM"/>
              </w:rPr>
              <w:t xml:space="preserve">Թույլ լուծելիությամբ նյութերի առկայությունը չի ազդում միջավայրի ագրեսիվության վրա։ </w:t>
            </w:r>
          </w:p>
          <w:p w14:paraId="46B3AB54" w14:textId="77777777" w:rsidR="00DD4EB7" w:rsidRPr="004B2B39" w:rsidRDefault="00DD4EB7" w:rsidP="002F6A77">
            <w:pPr>
              <w:pStyle w:val="ListParagraph"/>
              <w:numPr>
                <w:ilvl w:val="0"/>
                <w:numId w:val="75"/>
              </w:numPr>
              <w:spacing w:before="120" w:line="240" w:lineRule="auto"/>
              <w:ind w:left="309" w:hanging="284"/>
              <w:rPr>
                <w:rFonts w:ascii="GHEA Grapalat" w:hAnsi="GHEA Grapalat"/>
                <w:sz w:val="20"/>
                <w:szCs w:val="20"/>
                <w:lang w:val="hy-AM"/>
              </w:rPr>
            </w:pPr>
            <w:r w:rsidRPr="004B2B39">
              <w:rPr>
                <w:rFonts w:ascii="GHEA Grapalat" w:hAnsi="GHEA Grapalat"/>
                <w:sz w:val="20"/>
                <w:szCs w:val="20"/>
                <w:lang w:val="hy-AM"/>
              </w:rPr>
              <w:t>Որոշվում է ըստ ՀՀՇՆ 24-01 շինարարական նորմերի։</w:t>
            </w:r>
          </w:p>
          <w:p w14:paraId="75C0A0F6" w14:textId="77777777" w:rsidR="00DD4EB7" w:rsidRPr="004B2B39" w:rsidRDefault="00DD4EB7" w:rsidP="002F6A77">
            <w:pPr>
              <w:pStyle w:val="ListParagraph"/>
              <w:numPr>
                <w:ilvl w:val="0"/>
                <w:numId w:val="75"/>
              </w:numPr>
              <w:spacing w:line="240" w:lineRule="auto"/>
              <w:ind w:left="309" w:hanging="284"/>
              <w:rPr>
                <w:rFonts w:ascii="GHEA Grapalat" w:hAnsi="GHEA Grapalat"/>
                <w:bCs/>
                <w:sz w:val="20"/>
                <w:szCs w:val="20"/>
                <w:lang w:val="hy-AM"/>
              </w:rPr>
            </w:pPr>
            <w:r w:rsidRPr="004B2B39">
              <w:rPr>
                <w:rFonts w:ascii="GHEA Grapalat" w:hAnsi="GHEA Grapalat"/>
                <w:sz w:val="20"/>
                <w:szCs w:val="20"/>
                <w:lang w:val="hy-AM"/>
              </w:rPr>
              <w:t xml:space="preserve">Ագրեսիվ ազդեցության աստիճանը ճշտվում է ըստ աղյուսակներ 8, 10, 14 և 15-ի։ </w:t>
            </w:r>
          </w:p>
          <w:p w14:paraId="79EBE956" w14:textId="77777777" w:rsidR="00DD4EB7" w:rsidRPr="00DD4EB7" w:rsidRDefault="00DD4EB7" w:rsidP="002F6A77">
            <w:pPr>
              <w:pStyle w:val="ListParagraph"/>
              <w:numPr>
                <w:ilvl w:val="0"/>
                <w:numId w:val="75"/>
              </w:numPr>
              <w:spacing w:line="240" w:lineRule="auto"/>
              <w:ind w:left="309" w:hanging="284"/>
              <w:rPr>
                <w:rFonts w:ascii="GHEA Grapalat" w:hAnsi="GHEA Grapalat"/>
                <w:bCs/>
                <w:sz w:val="20"/>
                <w:szCs w:val="20"/>
                <w:lang w:val="hy-AM"/>
              </w:rPr>
            </w:pPr>
            <w:r w:rsidRPr="004B2B39">
              <w:rPr>
                <w:rFonts w:ascii="GHEA Grapalat" w:hAnsi="GHEA Grapalat"/>
                <w:sz w:val="20"/>
                <w:szCs w:val="20"/>
                <w:lang w:val="hy-AM"/>
              </w:rPr>
              <w:t xml:space="preserve">Քլորիդ պարունակող աղերը պատկանում են խիստ ագրեսիվության միջավայրերին։ </w:t>
            </w:r>
          </w:p>
        </w:tc>
      </w:tr>
    </w:tbl>
    <w:p w14:paraId="06009FFA" w14:textId="77777777" w:rsidR="00E42227" w:rsidRPr="00185097" w:rsidRDefault="00E42227" w:rsidP="00681468">
      <w:pPr>
        <w:pStyle w:val="ListParagraph"/>
        <w:tabs>
          <w:tab w:val="left" w:pos="1440"/>
          <w:tab w:val="left" w:pos="1620"/>
          <w:tab w:val="left" w:pos="1890"/>
        </w:tabs>
        <w:spacing w:before="120" w:line="360" w:lineRule="auto"/>
        <w:ind w:left="0" w:firstLine="720"/>
        <w:rPr>
          <w:rFonts w:ascii="GHEA Grapalat" w:hAnsi="GHEA Grapalat"/>
          <w:b/>
          <w:bCs/>
          <w:sz w:val="24"/>
          <w:szCs w:val="24"/>
          <w:u w:val="single"/>
          <w:lang w:val="hy-AM"/>
        </w:rPr>
      </w:pPr>
    </w:p>
    <w:p w14:paraId="6105F277" w14:textId="77777777" w:rsidR="00B24D1C" w:rsidRPr="00681468" w:rsidRDefault="00B24D1C" w:rsidP="00681468">
      <w:pPr>
        <w:pStyle w:val="ListParagraph"/>
        <w:tabs>
          <w:tab w:val="left" w:pos="1440"/>
          <w:tab w:val="left" w:pos="1620"/>
          <w:tab w:val="left" w:pos="1890"/>
        </w:tabs>
        <w:spacing w:before="120" w:line="360" w:lineRule="auto"/>
        <w:ind w:left="0" w:firstLine="720"/>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5</w:t>
      </w:r>
      <w:r w:rsidR="00E42227" w:rsidRPr="00185097">
        <w:rPr>
          <w:rFonts w:ascii="GHEA Grapalat" w:hAnsi="GHEA Grapalat"/>
          <w:b/>
          <w:bCs/>
          <w:sz w:val="24"/>
          <w:szCs w:val="24"/>
          <w:lang w:val="hy-AM"/>
        </w:rPr>
        <w:t xml:space="preserve">. </w:t>
      </w:r>
      <w:r w:rsidRPr="00681468">
        <w:rPr>
          <w:rFonts w:ascii="GHEA Grapalat" w:hAnsi="GHEA Grapalat"/>
          <w:b/>
          <w:bCs/>
          <w:sz w:val="24"/>
          <w:szCs w:val="24"/>
          <w:lang w:val="hy-AM"/>
        </w:rPr>
        <w:t>Պինդ միջավայրերի բնութագիրը (աղեր, օքսիդներ, հիդրօքսիդներ, օրգանական միացություններ, օդակախույթներ և փոշի)</w:t>
      </w:r>
    </w:p>
    <w:tbl>
      <w:tblPr>
        <w:tblStyle w:val="TableGrid"/>
        <w:tblW w:w="0" w:type="auto"/>
        <w:tblInd w:w="108" w:type="dxa"/>
        <w:tblLayout w:type="fixed"/>
        <w:tblLook w:val="04A0" w:firstRow="1" w:lastRow="0" w:firstColumn="1" w:lastColumn="0" w:noHBand="0" w:noVBand="1"/>
      </w:tblPr>
      <w:tblGrid>
        <w:gridCol w:w="450"/>
        <w:gridCol w:w="2430"/>
        <w:gridCol w:w="7237"/>
      </w:tblGrid>
      <w:tr w:rsidR="00E42227" w:rsidRPr="00681468" w14:paraId="717EAA34" w14:textId="77777777" w:rsidTr="00E42227">
        <w:tc>
          <w:tcPr>
            <w:tcW w:w="450" w:type="dxa"/>
            <w:shd w:val="clear" w:color="auto" w:fill="auto"/>
          </w:tcPr>
          <w:p w14:paraId="3C33A55C"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N</w:t>
            </w:r>
          </w:p>
        </w:tc>
        <w:tc>
          <w:tcPr>
            <w:tcW w:w="2430" w:type="dxa"/>
            <w:vAlign w:val="center"/>
          </w:tcPr>
          <w:p w14:paraId="245B8401" w14:textId="77777777" w:rsidR="00E42227" w:rsidRPr="004B2B39" w:rsidRDefault="00E42227" w:rsidP="004B2B39">
            <w:pPr>
              <w:tabs>
                <w:tab w:val="left" w:pos="1440"/>
                <w:tab w:val="left" w:pos="1620"/>
                <w:tab w:val="left" w:pos="1890"/>
              </w:tabs>
              <w:spacing w:line="276" w:lineRule="auto"/>
              <w:jc w:val="center"/>
              <w:rPr>
                <w:rFonts w:ascii="GHEA Grapalat" w:hAnsi="GHEA Grapalat"/>
                <w:bCs/>
                <w:lang w:val="hy-AM"/>
              </w:rPr>
            </w:pPr>
            <w:r w:rsidRPr="004B2B39">
              <w:rPr>
                <w:rFonts w:ascii="GHEA Grapalat" w:hAnsi="GHEA Grapalat"/>
                <w:lang w:val="hy-AM"/>
              </w:rPr>
              <w:t>Պինդ միջավայրերի լուծելիությունը ջրում և դրանց խոնավածծությունը</w:t>
            </w:r>
          </w:p>
        </w:tc>
        <w:tc>
          <w:tcPr>
            <w:tcW w:w="7237" w:type="dxa"/>
            <w:vAlign w:val="center"/>
          </w:tcPr>
          <w:p w14:paraId="65E3DC13" w14:textId="77777777" w:rsidR="00E42227" w:rsidRPr="004B2B39" w:rsidRDefault="00E42227" w:rsidP="004B2B39">
            <w:pPr>
              <w:tabs>
                <w:tab w:val="left" w:pos="1440"/>
                <w:tab w:val="left" w:pos="1620"/>
                <w:tab w:val="left" w:pos="1890"/>
              </w:tabs>
              <w:spacing w:line="276" w:lineRule="auto"/>
              <w:jc w:val="center"/>
              <w:rPr>
                <w:rFonts w:ascii="GHEA Grapalat" w:hAnsi="GHEA Grapalat"/>
                <w:bCs/>
                <w:lang w:val="hy-AM"/>
              </w:rPr>
            </w:pPr>
            <w:r w:rsidRPr="004B2B39">
              <w:rPr>
                <w:rFonts w:ascii="GHEA Grapalat" w:hAnsi="GHEA Grapalat"/>
                <w:lang w:val="hy-AM"/>
              </w:rPr>
              <w:t>Առավել տարածված աղեր, օքսիդներ, հիդրօքսիդներ, օրգանական միացություններ, օդակախույթներ, փոշիներ</w:t>
            </w:r>
          </w:p>
        </w:tc>
      </w:tr>
      <w:tr w:rsidR="00E42227" w:rsidRPr="00681468" w14:paraId="75756B94" w14:textId="77777777" w:rsidTr="00E42227">
        <w:tc>
          <w:tcPr>
            <w:tcW w:w="450" w:type="dxa"/>
            <w:shd w:val="clear" w:color="auto" w:fill="auto"/>
          </w:tcPr>
          <w:p w14:paraId="23547CE9"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1.</w:t>
            </w:r>
          </w:p>
        </w:tc>
        <w:tc>
          <w:tcPr>
            <w:tcW w:w="2430" w:type="dxa"/>
            <w:vAlign w:val="center"/>
          </w:tcPr>
          <w:p w14:paraId="7B48BF66" w14:textId="77777777" w:rsidR="00E42227" w:rsidRPr="004B2B39" w:rsidRDefault="00E42227"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Թույլ լուծվող</w:t>
            </w:r>
          </w:p>
        </w:tc>
        <w:tc>
          <w:tcPr>
            <w:tcW w:w="7237" w:type="dxa"/>
            <w:vAlign w:val="center"/>
          </w:tcPr>
          <w:p w14:paraId="30E39435"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rPr>
              <w:t>Սիլիկատներ, ֆոսֆատներ (երկրորդային և երրորդային)</w:t>
            </w:r>
            <w:r w:rsidRPr="004B2B39">
              <w:rPr>
                <w:rFonts w:ascii="GHEA Grapalat" w:hAnsi="GHEA Grapalat"/>
                <w:lang w:val="hy-AM"/>
              </w:rPr>
              <w:t>,</w:t>
            </w:r>
          </w:p>
          <w:p w14:paraId="25B97B50"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lang w:val="hy-AM"/>
              </w:rPr>
              <w:t>մագնեզիումի, կալցիումի, բարիումի, կապարի կարբոնատներ,</w:t>
            </w:r>
          </w:p>
          <w:p w14:paraId="57BC7F88"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lang w:val="hy-AM"/>
              </w:rPr>
              <w:t xml:space="preserve">բարիումի և կապարի սուլֆատներ, երկաթի, քրոմի, ալյումինի, սիլիցիումի օքսիդներ և հիդրօքսիդներ, սուպերֆոսֆատ </w:t>
            </w:r>
          </w:p>
        </w:tc>
      </w:tr>
      <w:tr w:rsidR="00E42227" w:rsidRPr="00681468" w14:paraId="22A5364B" w14:textId="77777777" w:rsidTr="00E42227">
        <w:tc>
          <w:tcPr>
            <w:tcW w:w="450" w:type="dxa"/>
            <w:shd w:val="clear" w:color="auto" w:fill="auto"/>
          </w:tcPr>
          <w:p w14:paraId="34AD118A"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2.</w:t>
            </w:r>
          </w:p>
        </w:tc>
        <w:tc>
          <w:tcPr>
            <w:tcW w:w="2430" w:type="dxa"/>
            <w:vAlign w:val="center"/>
          </w:tcPr>
          <w:p w14:paraId="6E86AFE0"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Լավ լուծվող,</w:t>
            </w:r>
          </w:p>
          <w:p w14:paraId="40160EEC" w14:textId="77777777" w:rsidR="00E42227" w:rsidRPr="004B2B39" w:rsidRDefault="00E42227"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թույլ խոնավածուծ</w:t>
            </w:r>
          </w:p>
        </w:tc>
        <w:tc>
          <w:tcPr>
            <w:tcW w:w="7237" w:type="dxa"/>
          </w:tcPr>
          <w:p w14:paraId="294758F7"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rPr>
              <w:t>Նատրիումի, կալիումի, ամոնիումի քլորիդներ և սուլֆատներ</w:t>
            </w:r>
            <w:r w:rsidRPr="004B2B39">
              <w:rPr>
                <w:rFonts w:ascii="GHEA Grapalat" w:hAnsi="GHEA Grapalat"/>
                <w:lang w:val="hy-AM"/>
              </w:rPr>
              <w:t>,</w:t>
            </w:r>
          </w:p>
          <w:p w14:paraId="312CBE6B"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lang w:val="hy-AM"/>
              </w:rPr>
              <w:t>կալցիումի, բարիումի, կապարի, մագնեզիումի նիտրատներ,</w:t>
            </w:r>
          </w:p>
          <w:p w14:paraId="1C91DBAD"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lang w:val="hy-AM"/>
              </w:rPr>
              <w:t xml:space="preserve">ալկալիական մետաղների կարբոնատներ, կարբամիդ   </w:t>
            </w:r>
          </w:p>
        </w:tc>
      </w:tr>
      <w:tr w:rsidR="00E42227" w:rsidRPr="00681468" w14:paraId="499CE704" w14:textId="77777777" w:rsidTr="00E42227">
        <w:tc>
          <w:tcPr>
            <w:tcW w:w="450" w:type="dxa"/>
            <w:shd w:val="clear" w:color="auto" w:fill="auto"/>
          </w:tcPr>
          <w:p w14:paraId="3720A8CC"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3.</w:t>
            </w:r>
          </w:p>
        </w:tc>
        <w:tc>
          <w:tcPr>
            <w:tcW w:w="2430" w:type="dxa"/>
            <w:vAlign w:val="center"/>
          </w:tcPr>
          <w:p w14:paraId="7AF873DF" w14:textId="77777777" w:rsidR="00E42227" w:rsidRPr="004B2B39" w:rsidRDefault="00E42227"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Լավ լուծվող,</w:t>
            </w:r>
          </w:p>
          <w:p w14:paraId="28822315" w14:textId="77777777" w:rsidR="00E42227" w:rsidRPr="004B2B39" w:rsidRDefault="00E42227"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խոնավածուծ</w:t>
            </w:r>
          </w:p>
        </w:tc>
        <w:tc>
          <w:tcPr>
            <w:tcW w:w="7237" w:type="dxa"/>
          </w:tcPr>
          <w:p w14:paraId="238893DA" w14:textId="77777777" w:rsidR="00E42227" w:rsidRPr="004B2B39" w:rsidRDefault="00E42227" w:rsidP="004B2B39">
            <w:pPr>
              <w:tabs>
                <w:tab w:val="left" w:pos="1440"/>
                <w:tab w:val="left" w:pos="1620"/>
                <w:tab w:val="left" w:pos="1890"/>
              </w:tabs>
              <w:spacing w:line="276" w:lineRule="auto"/>
              <w:rPr>
                <w:rFonts w:ascii="GHEA Grapalat" w:hAnsi="GHEA Grapalat"/>
                <w:lang w:val="hy-AM"/>
              </w:rPr>
            </w:pPr>
            <w:r w:rsidRPr="004B2B39">
              <w:rPr>
                <w:rFonts w:ascii="GHEA Grapalat" w:hAnsi="GHEA Grapalat"/>
              </w:rPr>
              <w:t>Կալցիումի, մագնեզիումի, ալյումինի, ցինկի, երկաթի քլորիդներ</w:t>
            </w:r>
            <w:r w:rsidRPr="004B2B39">
              <w:rPr>
                <w:rFonts w:ascii="GHEA Grapalat" w:hAnsi="GHEA Grapalat"/>
                <w:lang w:val="hy-AM"/>
              </w:rPr>
              <w:t xml:space="preserve">, մագնեզիումի, մանգանի, ցինկի, երկաթի սուլֆատներ, նատրիումի, կալիումի, ամոնիումի նիտրատներ և նիտրիտներ, բոլոր առաջնային ֆոսֆատները, նատրիումի երկրորդային ֆոսֆատ, նատրիումի, կալիումի օքսիդներ և հիդրօքսիդներ </w:t>
            </w:r>
          </w:p>
        </w:tc>
      </w:tr>
      <w:tr w:rsidR="00E42227" w:rsidRPr="00681468" w14:paraId="6795CE44" w14:textId="77777777" w:rsidTr="00053142">
        <w:tc>
          <w:tcPr>
            <w:tcW w:w="10117" w:type="dxa"/>
            <w:gridSpan w:val="3"/>
            <w:shd w:val="clear" w:color="auto" w:fill="auto"/>
          </w:tcPr>
          <w:p w14:paraId="23574F9C" w14:textId="77777777" w:rsidR="00E42227" w:rsidRPr="004B2B39" w:rsidRDefault="00E42227" w:rsidP="004B2B39">
            <w:pPr>
              <w:tabs>
                <w:tab w:val="left" w:pos="1440"/>
                <w:tab w:val="left" w:pos="1620"/>
                <w:tab w:val="left" w:pos="1890"/>
              </w:tabs>
              <w:spacing w:line="276" w:lineRule="auto"/>
              <w:jc w:val="both"/>
              <w:rPr>
                <w:rFonts w:ascii="GHEA Grapalat" w:hAnsi="GHEA Grapalat"/>
                <w:bCs/>
                <w:lang w:val="hy-AM"/>
              </w:rPr>
            </w:pPr>
            <w:r w:rsidRPr="00185097">
              <w:rPr>
                <w:rFonts w:ascii="GHEA Grapalat" w:hAnsi="GHEA Grapalat"/>
                <w:lang w:val="hy-AM"/>
              </w:rPr>
              <w:lastRenderedPageBreak/>
              <w:t>4.</w:t>
            </w:r>
            <w:r w:rsidRPr="004B2B39">
              <w:rPr>
                <w:rFonts w:ascii="GHEA Grapalat" w:hAnsi="GHEA Grapalat"/>
                <w:lang w:val="hy-AM"/>
              </w:rPr>
              <w:t>Թույլ լուծվող խմբին են պատկանում 2 գ/դմ</w:t>
            </w:r>
            <w:r w:rsidRPr="004B2B39">
              <w:rPr>
                <w:rFonts w:ascii="GHEA Grapalat" w:hAnsi="GHEA Grapalat"/>
                <w:vertAlign w:val="superscript"/>
                <w:lang w:val="hy-AM"/>
              </w:rPr>
              <w:t>3</w:t>
            </w:r>
            <w:r w:rsidRPr="004B2B39">
              <w:rPr>
                <w:rFonts w:ascii="GHEA Grapalat" w:hAnsi="GHEA Grapalat"/>
                <w:lang w:val="hy-AM"/>
              </w:rPr>
              <w:t>-ից ցածր և լավ լուծվող խմբին՝ 2 գ/դմ</w:t>
            </w:r>
            <w:r w:rsidRPr="004B2B39">
              <w:rPr>
                <w:rFonts w:ascii="GHEA Grapalat" w:hAnsi="GHEA Grapalat"/>
                <w:vertAlign w:val="superscript"/>
                <w:lang w:val="hy-AM"/>
              </w:rPr>
              <w:t>3</w:t>
            </w:r>
            <w:r w:rsidRPr="004B2B39">
              <w:rPr>
                <w:rFonts w:ascii="GHEA Grapalat" w:hAnsi="GHEA Grapalat"/>
                <w:lang w:val="hy-AM"/>
              </w:rPr>
              <w:t xml:space="preserve">-ից բարձր լուծելիություն ունեցող միացությունները: Թույլ խոնավածուծ են համարվում 20°C ջերմաստիճանում 60% և ավելի, իսկ խոնավածուծ՝ 60%-ից պակաս հավասարաչափ բաշխված հարաբերական խոնավությամբ միացությունները։ </w:t>
            </w:r>
          </w:p>
        </w:tc>
      </w:tr>
    </w:tbl>
    <w:p w14:paraId="7916E230" w14:textId="77777777" w:rsidR="00C852E8" w:rsidRPr="00185097" w:rsidRDefault="00C852E8" w:rsidP="00681468">
      <w:pPr>
        <w:tabs>
          <w:tab w:val="left" w:pos="1440"/>
          <w:tab w:val="left" w:pos="1620"/>
          <w:tab w:val="left" w:pos="1890"/>
        </w:tabs>
        <w:spacing w:line="360" w:lineRule="auto"/>
        <w:ind w:firstLine="720"/>
        <w:jc w:val="center"/>
        <w:rPr>
          <w:rFonts w:ascii="GHEA Grapalat" w:hAnsi="GHEA Grapalat"/>
          <w:b/>
          <w:bCs/>
          <w:sz w:val="24"/>
          <w:szCs w:val="24"/>
        </w:rPr>
      </w:pPr>
    </w:p>
    <w:p w14:paraId="7DF04352" w14:textId="77777777" w:rsidR="004B2B39" w:rsidRPr="00094500" w:rsidRDefault="00094500" w:rsidP="00094500">
      <w:pPr>
        <w:pStyle w:val="ListParagraph"/>
        <w:numPr>
          <w:ilvl w:val="0"/>
          <w:numId w:val="3"/>
        </w:numPr>
        <w:spacing w:line="360" w:lineRule="auto"/>
        <w:ind w:right="-1"/>
        <w:jc w:val="center"/>
        <w:rPr>
          <w:rFonts w:ascii="GHEA Grapalat" w:eastAsia="Times New Roman" w:hAnsi="GHEA Grapalat"/>
          <w:b/>
          <w:bCs/>
          <w:sz w:val="26"/>
          <w:szCs w:val="26"/>
        </w:rPr>
      </w:pPr>
      <w:r w:rsidRPr="00185097">
        <w:rPr>
          <w:rFonts w:ascii="GHEA Grapalat" w:hAnsi="GHEA Grapalat" w:cs="Sylfaen"/>
          <w:b/>
          <w:bCs/>
          <w:sz w:val="26"/>
          <w:szCs w:val="26"/>
          <w:lang w:val="hy-AM"/>
        </w:rPr>
        <w:t xml:space="preserve"> </w:t>
      </w:r>
      <w:r w:rsidR="004B2B39" w:rsidRPr="00094500">
        <w:rPr>
          <w:rFonts w:ascii="GHEA Grapalat" w:hAnsi="GHEA Grapalat" w:cs="Sylfaen"/>
          <w:b/>
          <w:bCs/>
          <w:sz w:val="26"/>
          <w:szCs w:val="26"/>
        </w:rPr>
        <w:t>ՄԻՋԱՎԱՅՐԵՐԻ</w:t>
      </w:r>
      <w:r w:rsidR="004B2B39" w:rsidRPr="00094500">
        <w:rPr>
          <w:rFonts w:ascii="GHEA Grapalat" w:hAnsi="GHEA Grapalat"/>
          <w:b/>
          <w:bCs/>
          <w:sz w:val="26"/>
          <w:szCs w:val="26"/>
        </w:rPr>
        <w:t xml:space="preserve"> ԱԳՐԵՍԻՎ ԱԶԴԵՑՈՒԹՅԱՆ ԱՍՏԻՃԱՆԸ</w:t>
      </w:r>
    </w:p>
    <w:p w14:paraId="0553929C" w14:textId="77777777" w:rsidR="00B24D1C" w:rsidRPr="00185097" w:rsidRDefault="00B24D1C" w:rsidP="004B2B39">
      <w:pPr>
        <w:pStyle w:val="ListParagraph"/>
        <w:tabs>
          <w:tab w:val="left" w:pos="1440"/>
          <w:tab w:val="left" w:pos="1620"/>
          <w:tab w:val="left" w:pos="1890"/>
        </w:tabs>
        <w:spacing w:line="360" w:lineRule="auto"/>
        <w:ind w:left="0" w:firstLine="720"/>
        <w:contextualSpacing w:val="0"/>
        <w:jc w:val="both"/>
        <w:rPr>
          <w:rFonts w:ascii="GHEA Grapalat" w:hAnsi="GHEA Grapalat"/>
          <w:b/>
          <w:bCs/>
          <w:sz w:val="24"/>
          <w:szCs w:val="24"/>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6</w:t>
      </w:r>
      <w:r w:rsidR="00116EF6" w:rsidRPr="00185097">
        <w:rPr>
          <w:rFonts w:ascii="GHEA Grapalat" w:hAnsi="GHEA Grapalat"/>
          <w:b/>
          <w:bCs/>
          <w:sz w:val="24"/>
          <w:szCs w:val="24"/>
        </w:rPr>
        <w:t xml:space="preserve">. </w:t>
      </w:r>
      <w:r w:rsidR="00F9298E" w:rsidRPr="00681468">
        <w:rPr>
          <w:rFonts w:ascii="GHEA Grapalat" w:hAnsi="GHEA Grapalat"/>
          <w:b/>
          <w:bCs/>
          <w:sz w:val="24"/>
          <w:szCs w:val="24"/>
          <w:lang w:val="hy-AM"/>
        </w:rPr>
        <w:t>Ա</w:t>
      </w:r>
      <w:r w:rsidRPr="00681468">
        <w:rPr>
          <w:rFonts w:ascii="GHEA Grapalat" w:hAnsi="GHEA Grapalat"/>
          <w:b/>
          <w:bCs/>
          <w:sz w:val="24"/>
          <w:szCs w:val="24"/>
          <w:lang w:val="hy-AM"/>
        </w:rPr>
        <w:t>նջրանցիկության W4-</w:t>
      </w:r>
      <w:r w:rsidR="00D57B2B" w:rsidRPr="00681468">
        <w:rPr>
          <w:rFonts w:ascii="GHEA Grapalat" w:hAnsi="GHEA Grapalat"/>
          <w:b/>
          <w:bCs/>
          <w:sz w:val="24"/>
          <w:szCs w:val="24"/>
          <w:lang w:val="hy-AM"/>
        </w:rPr>
        <w:t>ից</w:t>
      </w:r>
      <w:r w:rsidRPr="00681468">
        <w:rPr>
          <w:rFonts w:ascii="GHEA Grapalat" w:hAnsi="GHEA Grapalat"/>
          <w:b/>
          <w:bCs/>
          <w:sz w:val="24"/>
          <w:szCs w:val="24"/>
          <w:lang w:val="hy-AM"/>
        </w:rPr>
        <w:t xml:space="preserve"> W20 տեսականիշերի բետոնների վրա գրունտներում առկա սուլֆատների ագրեսիվ ազդեցության աստիճանը </w:t>
      </w:r>
    </w:p>
    <w:tbl>
      <w:tblPr>
        <w:tblStyle w:val="TableGrid"/>
        <w:tblW w:w="10170" w:type="dxa"/>
        <w:tblInd w:w="18" w:type="dxa"/>
        <w:tblLayout w:type="fixed"/>
        <w:tblLook w:val="04A0" w:firstRow="1" w:lastRow="0" w:firstColumn="1" w:lastColumn="0" w:noHBand="0" w:noVBand="1"/>
      </w:tblPr>
      <w:tblGrid>
        <w:gridCol w:w="540"/>
        <w:gridCol w:w="1530"/>
        <w:gridCol w:w="1980"/>
        <w:gridCol w:w="900"/>
        <w:gridCol w:w="900"/>
        <w:gridCol w:w="990"/>
        <w:gridCol w:w="990"/>
        <w:gridCol w:w="1080"/>
        <w:gridCol w:w="1260"/>
      </w:tblGrid>
      <w:tr w:rsidR="00116EF6" w:rsidRPr="00681468" w14:paraId="37220545" w14:textId="77777777" w:rsidTr="004B2B39">
        <w:tc>
          <w:tcPr>
            <w:tcW w:w="540" w:type="dxa"/>
            <w:vMerge w:val="restart"/>
            <w:shd w:val="clear" w:color="auto" w:fill="auto"/>
          </w:tcPr>
          <w:p w14:paraId="722C1AD9" w14:textId="77777777" w:rsidR="00116EF6" w:rsidRPr="004B2B39" w:rsidRDefault="00116EF6" w:rsidP="004B2B39">
            <w:pPr>
              <w:tabs>
                <w:tab w:val="left" w:pos="1440"/>
                <w:tab w:val="left" w:pos="1620"/>
                <w:tab w:val="left" w:pos="1890"/>
              </w:tabs>
              <w:spacing w:after="120" w:line="276" w:lineRule="auto"/>
              <w:jc w:val="center"/>
              <w:rPr>
                <w:rFonts w:ascii="GHEA Grapalat" w:hAnsi="GHEA Grapalat"/>
              </w:rPr>
            </w:pPr>
            <w:r w:rsidRPr="004B2B39">
              <w:rPr>
                <w:rFonts w:ascii="GHEA Grapalat" w:hAnsi="GHEA Grapalat"/>
              </w:rPr>
              <w:t>N</w:t>
            </w:r>
          </w:p>
        </w:tc>
        <w:tc>
          <w:tcPr>
            <w:tcW w:w="3510" w:type="dxa"/>
            <w:gridSpan w:val="2"/>
            <w:vAlign w:val="center"/>
          </w:tcPr>
          <w:p w14:paraId="210EEF2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Ցեմենտ</w:t>
            </w:r>
          </w:p>
        </w:tc>
        <w:tc>
          <w:tcPr>
            <w:tcW w:w="4860" w:type="dxa"/>
            <w:gridSpan w:val="5"/>
          </w:tcPr>
          <w:p w14:paraId="54FA13AB" w14:textId="77777777" w:rsidR="00116EF6" w:rsidRPr="004B2B39" w:rsidRDefault="00116EF6" w:rsidP="004B2B39">
            <w:pPr>
              <w:tabs>
                <w:tab w:val="left" w:pos="1440"/>
                <w:tab w:val="left" w:pos="1620"/>
                <w:tab w:val="left" w:pos="1890"/>
              </w:tabs>
              <w:spacing w:line="276" w:lineRule="auto"/>
              <w:jc w:val="center"/>
              <w:rPr>
                <w:rFonts w:ascii="GHEA Grapalat" w:hAnsi="GHEA Grapalat"/>
                <w:lang w:val="hy-AM"/>
              </w:rPr>
            </w:pPr>
            <w:r w:rsidRPr="004B2B39">
              <w:rPr>
                <w:rFonts w:ascii="GHEA Grapalat" w:hAnsi="GHEA Grapalat"/>
                <w:lang w:val="hy-AM"/>
              </w:rPr>
              <w:t>Անջրանցիկության հետևյալ տեսականիշերով բետոնների վրա գ</w:t>
            </w:r>
            <w:r w:rsidRPr="004B2B39">
              <w:rPr>
                <w:rFonts w:ascii="GHEA Grapalat" w:hAnsi="GHEA Grapalat"/>
              </w:rPr>
              <w:t>րունտի ագրեսիվության ցուցիչը</w:t>
            </w:r>
            <w:r w:rsidRPr="004B2B39">
              <w:rPr>
                <w:rFonts w:ascii="GHEA Grapalat" w:hAnsi="GHEA Grapalat"/>
                <w:lang w:val="hy-AM"/>
              </w:rPr>
              <w:t xml:space="preserve">, </w:t>
            </w:r>
            <w:r w:rsidRPr="004B2B39">
              <w:rPr>
                <w:rFonts w:ascii="GHEA Grapalat" w:hAnsi="GHEA Grapalat"/>
              </w:rPr>
              <w:t>մգ/</w:t>
            </w:r>
            <w:r w:rsidRPr="004B2B39">
              <w:rPr>
                <w:rFonts w:ascii="GHEA Grapalat" w:hAnsi="GHEA Grapalat"/>
                <w:lang w:val="hy-AM"/>
              </w:rPr>
              <w:t>կգ</w:t>
            </w:r>
          </w:p>
        </w:tc>
        <w:tc>
          <w:tcPr>
            <w:tcW w:w="1260" w:type="dxa"/>
            <w:vMerge w:val="restart"/>
            <w:vAlign w:val="center"/>
          </w:tcPr>
          <w:p w14:paraId="18D1792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lang w:val="hy-AM"/>
              </w:rPr>
            </w:pPr>
            <w:r w:rsidRPr="004B2B39">
              <w:rPr>
                <w:rFonts w:ascii="GHEA Grapalat" w:hAnsi="GHEA Grapalat"/>
                <w:lang w:val="hy-AM"/>
              </w:rPr>
              <w:t>Բետոնի վրա գրունտի ագրեսիվ ազդեցության աստիճանը</w:t>
            </w:r>
          </w:p>
        </w:tc>
      </w:tr>
      <w:tr w:rsidR="00116EF6" w:rsidRPr="00681468" w14:paraId="3A3971AA" w14:textId="77777777" w:rsidTr="004B2B39">
        <w:trPr>
          <w:trHeight w:val="1129"/>
        </w:trPr>
        <w:tc>
          <w:tcPr>
            <w:tcW w:w="540" w:type="dxa"/>
            <w:vMerge/>
            <w:shd w:val="clear" w:color="auto" w:fill="auto"/>
          </w:tcPr>
          <w:p w14:paraId="2F30E6B5" w14:textId="77777777" w:rsidR="00116EF6" w:rsidRPr="00185097" w:rsidRDefault="00116EF6" w:rsidP="004B2B39">
            <w:pPr>
              <w:tabs>
                <w:tab w:val="left" w:pos="1440"/>
                <w:tab w:val="left" w:pos="1620"/>
                <w:tab w:val="left" w:pos="1890"/>
              </w:tabs>
              <w:spacing w:after="120" w:line="276" w:lineRule="auto"/>
              <w:jc w:val="center"/>
              <w:rPr>
                <w:rFonts w:ascii="GHEA Grapalat" w:hAnsi="GHEA Grapalat"/>
                <w:lang w:val="hy-AM"/>
              </w:rPr>
            </w:pPr>
          </w:p>
        </w:tc>
        <w:tc>
          <w:tcPr>
            <w:tcW w:w="1530" w:type="dxa"/>
          </w:tcPr>
          <w:p w14:paraId="020F81E7" w14:textId="77777777" w:rsidR="00116EF6" w:rsidRPr="004B2B39" w:rsidRDefault="00116EF6" w:rsidP="004B2B39">
            <w:pPr>
              <w:tabs>
                <w:tab w:val="left" w:pos="1440"/>
                <w:tab w:val="left" w:pos="1620"/>
                <w:tab w:val="left" w:pos="1890"/>
              </w:tabs>
              <w:spacing w:after="120" w:line="276" w:lineRule="auto"/>
              <w:jc w:val="center"/>
              <w:rPr>
                <w:rFonts w:ascii="GHEA Grapalat" w:hAnsi="GHEA Grapalat"/>
                <w:bCs/>
                <w:lang w:val="hy-AM"/>
              </w:rPr>
            </w:pPr>
            <w:r w:rsidRPr="004B2B39">
              <w:rPr>
                <w:rFonts w:ascii="GHEA Grapalat" w:hAnsi="GHEA Grapalat"/>
                <w:lang w:val="hy-AM"/>
              </w:rPr>
              <w:t>Ցեմենտների խումբն ըստ սուլֆատա- կայունության</w:t>
            </w:r>
          </w:p>
        </w:tc>
        <w:tc>
          <w:tcPr>
            <w:tcW w:w="1980" w:type="dxa"/>
          </w:tcPr>
          <w:p w14:paraId="27F72DB9" w14:textId="77777777" w:rsidR="00116EF6" w:rsidRPr="004B2B39" w:rsidRDefault="00116EF6" w:rsidP="004B2B39">
            <w:pPr>
              <w:tabs>
                <w:tab w:val="left" w:pos="1440"/>
                <w:tab w:val="left" w:pos="1620"/>
                <w:tab w:val="left" w:pos="1890"/>
              </w:tabs>
              <w:spacing w:line="276" w:lineRule="auto"/>
              <w:jc w:val="center"/>
              <w:rPr>
                <w:rFonts w:ascii="GHEA Grapalat" w:hAnsi="GHEA Grapalat"/>
                <w:lang w:val="hy-AM"/>
              </w:rPr>
            </w:pPr>
          </w:p>
          <w:p w14:paraId="50A1CB8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Ցեմենտի տեսակը</w:t>
            </w:r>
          </w:p>
        </w:tc>
        <w:tc>
          <w:tcPr>
            <w:tcW w:w="900" w:type="dxa"/>
          </w:tcPr>
          <w:p w14:paraId="6A09E929"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1942B20C"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W4</w:t>
            </w:r>
          </w:p>
        </w:tc>
        <w:tc>
          <w:tcPr>
            <w:tcW w:w="900" w:type="dxa"/>
          </w:tcPr>
          <w:p w14:paraId="2EB53C4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79D5E899"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W6</w:t>
            </w:r>
          </w:p>
        </w:tc>
        <w:tc>
          <w:tcPr>
            <w:tcW w:w="990" w:type="dxa"/>
          </w:tcPr>
          <w:p w14:paraId="1E49250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771D4EB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W8</w:t>
            </w:r>
          </w:p>
        </w:tc>
        <w:tc>
          <w:tcPr>
            <w:tcW w:w="990" w:type="dxa"/>
          </w:tcPr>
          <w:p w14:paraId="3A62650E"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6BCB8D2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W10-W14</w:t>
            </w:r>
          </w:p>
        </w:tc>
        <w:tc>
          <w:tcPr>
            <w:tcW w:w="1080" w:type="dxa"/>
          </w:tcPr>
          <w:p w14:paraId="7AF2B41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4BF37C58" w14:textId="77777777" w:rsidR="00116EF6" w:rsidRPr="004B2B39" w:rsidRDefault="00116EF6" w:rsidP="004B2B39">
            <w:pPr>
              <w:tabs>
                <w:tab w:val="left" w:pos="1440"/>
                <w:tab w:val="left" w:pos="1620"/>
                <w:tab w:val="left" w:pos="1890"/>
              </w:tabs>
              <w:spacing w:line="276" w:lineRule="auto"/>
              <w:rPr>
                <w:rFonts w:ascii="GHEA Grapalat" w:hAnsi="GHEA Grapalat"/>
                <w:bCs/>
              </w:rPr>
            </w:pPr>
            <w:r w:rsidRPr="004B2B39">
              <w:rPr>
                <w:rFonts w:ascii="GHEA Grapalat" w:hAnsi="GHEA Grapalat"/>
                <w:bCs/>
              </w:rPr>
              <w:t>W16–W20</w:t>
            </w:r>
          </w:p>
        </w:tc>
        <w:tc>
          <w:tcPr>
            <w:tcW w:w="1260" w:type="dxa"/>
            <w:vMerge/>
          </w:tcPr>
          <w:p w14:paraId="56F6196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r>
      <w:tr w:rsidR="00116EF6" w:rsidRPr="00681468" w14:paraId="3C7B11D8" w14:textId="77777777" w:rsidTr="004B2B39">
        <w:tc>
          <w:tcPr>
            <w:tcW w:w="540" w:type="dxa"/>
            <w:vMerge w:val="restart"/>
            <w:shd w:val="clear" w:color="auto" w:fill="auto"/>
          </w:tcPr>
          <w:p w14:paraId="48CA5A2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1.</w:t>
            </w:r>
          </w:p>
        </w:tc>
        <w:tc>
          <w:tcPr>
            <w:tcW w:w="1530" w:type="dxa"/>
            <w:vMerge w:val="restart"/>
          </w:tcPr>
          <w:p w14:paraId="15F16A6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698AC76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I</w:t>
            </w:r>
          </w:p>
        </w:tc>
        <w:tc>
          <w:tcPr>
            <w:tcW w:w="1980" w:type="dxa"/>
            <w:vMerge w:val="restart"/>
          </w:tcPr>
          <w:p w14:paraId="0C10B527" w14:textId="77777777" w:rsidR="00116EF6" w:rsidRPr="004B2B39" w:rsidRDefault="00116EF6" w:rsidP="004B2B39">
            <w:pPr>
              <w:tabs>
                <w:tab w:val="left" w:pos="1440"/>
                <w:tab w:val="left" w:pos="1620"/>
                <w:tab w:val="left" w:pos="1890"/>
              </w:tabs>
              <w:spacing w:line="276" w:lineRule="auto"/>
              <w:rPr>
                <w:rFonts w:ascii="GHEA Grapalat" w:hAnsi="GHEA Grapalat"/>
                <w:bCs/>
                <w:lang w:val="ru-RU"/>
              </w:rPr>
            </w:pPr>
            <w:r w:rsidRPr="004B2B39">
              <w:rPr>
                <w:rFonts w:ascii="GHEA Grapalat" w:hAnsi="GHEA Grapalat"/>
              </w:rPr>
              <w:t xml:space="preserve">II խմբին չպատկանող պորտլանդցեմենտ </w:t>
            </w:r>
          </w:p>
        </w:tc>
        <w:tc>
          <w:tcPr>
            <w:tcW w:w="900" w:type="dxa"/>
          </w:tcPr>
          <w:p w14:paraId="780260D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500-1000</w:t>
            </w:r>
          </w:p>
        </w:tc>
        <w:tc>
          <w:tcPr>
            <w:tcW w:w="900" w:type="dxa"/>
          </w:tcPr>
          <w:p w14:paraId="0E4B44B3"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1000-1500</w:t>
            </w:r>
          </w:p>
        </w:tc>
        <w:tc>
          <w:tcPr>
            <w:tcW w:w="990" w:type="dxa"/>
          </w:tcPr>
          <w:p w14:paraId="789739E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1500-2000</w:t>
            </w:r>
          </w:p>
        </w:tc>
        <w:tc>
          <w:tcPr>
            <w:tcW w:w="990" w:type="dxa"/>
          </w:tcPr>
          <w:p w14:paraId="5C95399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2000- 3000</w:t>
            </w:r>
          </w:p>
        </w:tc>
        <w:tc>
          <w:tcPr>
            <w:tcW w:w="1080" w:type="dxa"/>
          </w:tcPr>
          <w:p w14:paraId="63CE6A2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3000-4000</w:t>
            </w:r>
          </w:p>
        </w:tc>
        <w:tc>
          <w:tcPr>
            <w:tcW w:w="1260" w:type="dxa"/>
            <w:vAlign w:val="center"/>
          </w:tcPr>
          <w:p w14:paraId="00CC663E" w14:textId="77777777" w:rsidR="00116EF6" w:rsidRPr="004B2B39" w:rsidRDefault="00116EF6"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Թույլ ագրեսիվ</w:t>
            </w:r>
          </w:p>
        </w:tc>
      </w:tr>
      <w:tr w:rsidR="00116EF6" w:rsidRPr="00681468" w14:paraId="1F4D63A0" w14:textId="77777777" w:rsidTr="004B2B39">
        <w:tc>
          <w:tcPr>
            <w:tcW w:w="540" w:type="dxa"/>
            <w:vMerge/>
            <w:shd w:val="clear" w:color="auto" w:fill="auto"/>
          </w:tcPr>
          <w:p w14:paraId="5868639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37C147C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0CECB3A2"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6FB402C0"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1000-1500</w:t>
            </w:r>
          </w:p>
        </w:tc>
        <w:tc>
          <w:tcPr>
            <w:tcW w:w="900" w:type="dxa"/>
          </w:tcPr>
          <w:p w14:paraId="67DA62B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1500-2000</w:t>
            </w:r>
          </w:p>
        </w:tc>
        <w:tc>
          <w:tcPr>
            <w:tcW w:w="990" w:type="dxa"/>
          </w:tcPr>
          <w:p w14:paraId="400A77D3"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2000-3000</w:t>
            </w:r>
          </w:p>
        </w:tc>
        <w:tc>
          <w:tcPr>
            <w:tcW w:w="990" w:type="dxa"/>
          </w:tcPr>
          <w:p w14:paraId="6CA3B5F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ru-RU"/>
              </w:rPr>
              <w:t>3000-</w:t>
            </w:r>
            <w:r w:rsidRPr="004B2B39">
              <w:rPr>
                <w:rFonts w:ascii="GHEA Grapalat" w:hAnsi="GHEA Grapalat"/>
              </w:rPr>
              <w:t>4000</w:t>
            </w:r>
          </w:p>
        </w:tc>
        <w:tc>
          <w:tcPr>
            <w:tcW w:w="1080" w:type="dxa"/>
          </w:tcPr>
          <w:p w14:paraId="5F88962D"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4000-5000</w:t>
            </w:r>
          </w:p>
        </w:tc>
        <w:tc>
          <w:tcPr>
            <w:tcW w:w="1260" w:type="dxa"/>
            <w:vAlign w:val="center"/>
          </w:tcPr>
          <w:p w14:paraId="15F6274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Միջին ագրեսիվ</w:t>
            </w:r>
          </w:p>
        </w:tc>
      </w:tr>
      <w:tr w:rsidR="00116EF6" w:rsidRPr="00681468" w14:paraId="4C18C4C8" w14:textId="77777777" w:rsidTr="004B2B39">
        <w:tc>
          <w:tcPr>
            <w:tcW w:w="540" w:type="dxa"/>
            <w:vMerge/>
            <w:shd w:val="clear" w:color="auto" w:fill="auto"/>
          </w:tcPr>
          <w:p w14:paraId="76F3B7A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7ED898C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56698C04"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2A2D5630"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1500-ից բարձր</w:t>
            </w:r>
          </w:p>
        </w:tc>
        <w:tc>
          <w:tcPr>
            <w:tcW w:w="900" w:type="dxa"/>
          </w:tcPr>
          <w:p w14:paraId="2850360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2000-ից բարձր</w:t>
            </w:r>
          </w:p>
        </w:tc>
        <w:tc>
          <w:tcPr>
            <w:tcW w:w="990" w:type="dxa"/>
          </w:tcPr>
          <w:p w14:paraId="28353BB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hy-AM"/>
              </w:rPr>
              <w:t>3</w:t>
            </w:r>
            <w:r w:rsidRPr="004B2B39">
              <w:rPr>
                <w:rFonts w:ascii="GHEA Grapalat" w:hAnsi="GHEA Grapalat"/>
              </w:rPr>
              <w:t>000-ից բարձր</w:t>
            </w:r>
          </w:p>
        </w:tc>
        <w:tc>
          <w:tcPr>
            <w:tcW w:w="990" w:type="dxa"/>
          </w:tcPr>
          <w:p w14:paraId="1D4032B9"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4000-ից բարձր</w:t>
            </w:r>
          </w:p>
        </w:tc>
        <w:tc>
          <w:tcPr>
            <w:tcW w:w="1080" w:type="dxa"/>
          </w:tcPr>
          <w:p w14:paraId="42E69DE0"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5000-ից բարձր</w:t>
            </w:r>
          </w:p>
        </w:tc>
        <w:tc>
          <w:tcPr>
            <w:tcW w:w="1260" w:type="dxa"/>
            <w:vAlign w:val="center"/>
          </w:tcPr>
          <w:p w14:paraId="24437CD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hy-AM"/>
              </w:rPr>
              <w:t>Խիստ</w:t>
            </w:r>
            <w:r w:rsidRPr="004B2B39">
              <w:rPr>
                <w:rFonts w:ascii="GHEA Grapalat" w:hAnsi="GHEA Grapalat"/>
              </w:rPr>
              <w:t xml:space="preserve"> ագրեսիվ</w:t>
            </w:r>
          </w:p>
        </w:tc>
      </w:tr>
      <w:tr w:rsidR="00116EF6" w:rsidRPr="00681468" w14:paraId="422C7DDA" w14:textId="77777777" w:rsidTr="004B2B39">
        <w:tc>
          <w:tcPr>
            <w:tcW w:w="540" w:type="dxa"/>
            <w:vMerge w:val="restart"/>
            <w:shd w:val="clear" w:color="auto" w:fill="auto"/>
          </w:tcPr>
          <w:p w14:paraId="6D41F87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2.</w:t>
            </w:r>
          </w:p>
        </w:tc>
        <w:tc>
          <w:tcPr>
            <w:tcW w:w="1530" w:type="dxa"/>
            <w:vMerge w:val="restart"/>
          </w:tcPr>
          <w:p w14:paraId="16E67FF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23C9101D"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II</w:t>
            </w:r>
          </w:p>
        </w:tc>
        <w:tc>
          <w:tcPr>
            <w:tcW w:w="1980" w:type="dxa"/>
            <w:vMerge w:val="restart"/>
          </w:tcPr>
          <w:p w14:paraId="737BDE08" w14:textId="77777777" w:rsidR="00116EF6" w:rsidRPr="004B2B39" w:rsidRDefault="00116EF6" w:rsidP="004B2B39">
            <w:pPr>
              <w:tabs>
                <w:tab w:val="left" w:pos="1440"/>
                <w:tab w:val="left" w:pos="1620"/>
                <w:tab w:val="left" w:pos="1890"/>
              </w:tabs>
              <w:spacing w:line="276" w:lineRule="auto"/>
              <w:rPr>
                <w:rFonts w:ascii="GHEA Grapalat" w:hAnsi="GHEA Grapalat"/>
              </w:rPr>
            </w:pPr>
            <w:r w:rsidRPr="004B2B39">
              <w:rPr>
                <w:rFonts w:ascii="GHEA Grapalat" w:hAnsi="GHEA Grapalat"/>
              </w:rPr>
              <w:t>Պորտլանդցեմենտ</w:t>
            </w:r>
            <w:r w:rsidRPr="004B2B39">
              <w:rPr>
                <w:rFonts w:ascii="GHEA Grapalat" w:hAnsi="GHEA Grapalat"/>
                <w:lang w:val="hy-AM"/>
              </w:rPr>
              <w:t>՝</w:t>
            </w:r>
            <w:r w:rsidRPr="004B2B39">
              <w:rPr>
                <w:rFonts w:ascii="GHEA Grapalat" w:hAnsi="GHEA Grapalat"/>
              </w:rPr>
              <w:t xml:space="preserve"> կլինկերում </w:t>
            </w:r>
            <w:r w:rsidRPr="004B2B39">
              <w:rPr>
                <w:rFonts w:ascii="GHEA Grapalat" w:hAnsi="GHEA Grapalat"/>
                <w:lang w:val="hy-AM"/>
              </w:rPr>
              <w:t>պարունա</w:t>
            </w:r>
            <w:r w:rsidRPr="004B2B39">
              <w:rPr>
                <w:rFonts w:ascii="GHEA Grapalat" w:hAnsi="GHEA Grapalat"/>
              </w:rPr>
              <w:t>-</w:t>
            </w:r>
            <w:r w:rsidRPr="004B2B39">
              <w:rPr>
                <w:rFonts w:ascii="GHEA Grapalat" w:hAnsi="GHEA Grapalat"/>
                <w:lang w:val="hy-AM"/>
              </w:rPr>
              <w:t>կող</w:t>
            </w:r>
            <w:r w:rsidRPr="004B2B39">
              <w:rPr>
                <w:rFonts w:ascii="GHEA Grapalat" w:hAnsi="GHEA Grapalat"/>
              </w:rPr>
              <w:t xml:space="preserve"> </w:t>
            </w:r>
            <w:r w:rsidRPr="004B2B39">
              <w:rPr>
                <w:rFonts w:ascii="GHEA Grapalat" w:hAnsi="GHEA Grapalat"/>
                <w:lang w:val="hy-AM"/>
              </w:rPr>
              <w:t>առավելագույնը՝</w:t>
            </w:r>
            <w:r w:rsidRPr="004B2B39">
              <w:rPr>
                <w:rFonts w:ascii="GHEA Grapalat" w:hAnsi="GHEA Grapalat"/>
              </w:rPr>
              <w:t xml:space="preserve"> 65% C</w:t>
            </w:r>
            <w:r w:rsidRPr="004B2B39">
              <w:rPr>
                <w:rFonts w:ascii="GHEA Grapalat" w:hAnsi="GHEA Grapalat"/>
                <w:vertAlign w:val="subscript"/>
              </w:rPr>
              <w:t>3</w:t>
            </w:r>
            <w:r w:rsidRPr="004B2B39">
              <w:rPr>
                <w:rFonts w:ascii="GHEA Grapalat" w:hAnsi="GHEA Grapalat"/>
              </w:rPr>
              <w:t>S, 7% С</w:t>
            </w:r>
            <w:r w:rsidRPr="004B2B39">
              <w:rPr>
                <w:rFonts w:ascii="GHEA Grapalat" w:hAnsi="GHEA Grapalat"/>
                <w:vertAlign w:val="subscript"/>
              </w:rPr>
              <w:t>3</w:t>
            </w:r>
            <w:r w:rsidRPr="004B2B39">
              <w:rPr>
                <w:rFonts w:ascii="GHEA Grapalat" w:hAnsi="GHEA Grapalat"/>
              </w:rPr>
              <w:t>А և 22% C</w:t>
            </w:r>
            <w:r w:rsidRPr="004B2B39">
              <w:rPr>
                <w:rFonts w:ascii="GHEA Grapalat" w:hAnsi="GHEA Grapalat"/>
                <w:vertAlign w:val="subscript"/>
              </w:rPr>
              <w:t>3</w:t>
            </w:r>
            <w:r w:rsidRPr="004B2B39">
              <w:rPr>
                <w:rFonts w:ascii="GHEA Grapalat" w:hAnsi="GHEA Grapalat"/>
              </w:rPr>
              <w:t>A+</w:t>
            </w:r>
            <w:r w:rsidRPr="004B2B39">
              <w:rPr>
                <w:rFonts w:ascii="GHEA Grapalat" w:hAnsi="GHEA Grapalat"/>
                <w:lang w:val="ru-RU"/>
              </w:rPr>
              <w:t>С</w:t>
            </w:r>
            <w:r w:rsidRPr="004B2B39">
              <w:rPr>
                <w:rFonts w:ascii="GHEA Grapalat" w:hAnsi="GHEA Grapalat"/>
                <w:vertAlign w:val="subscript"/>
              </w:rPr>
              <w:t>4</w:t>
            </w:r>
            <w:r w:rsidRPr="004B2B39">
              <w:rPr>
                <w:rFonts w:ascii="GHEA Grapalat" w:hAnsi="GHEA Grapalat"/>
              </w:rPr>
              <w:t>AF և խարամա-պորտլանդցեմենտ</w:t>
            </w:r>
          </w:p>
        </w:tc>
        <w:tc>
          <w:tcPr>
            <w:tcW w:w="900" w:type="dxa"/>
          </w:tcPr>
          <w:p w14:paraId="7201CD4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3000-4000</w:t>
            </w:r>
          </w:p>
        </w:tc>
        <w:tc>
          <w:tcPr>
            <w:tcW w:w="900" w:type="dxa"/>
          </w:tcPr>
          <w:p w14:paraId="4A2CAD5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4000-5000</w:t>
            </w:r>
          </w:p>
        </w:tc>
        <w:tc>
          <w:tcPr>
            <w:tcW w:w="990" w:type="dxa"/>
          </w:tcPr>
          <w:p w14:paraId="2F03351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5000-8000</w:t>
            </w:r>
          </w:p>
        </w:tc>
        <w:tc>
          <w:tcPr>
            <w:tcW w:w="990" w:type="dxa"/>
          </w:tcPr>
          <w:p w14:paraId="291822D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8000- 10000</w:t>
            </w:r>
          </w:p>
        </w:tc>
        <w:tc>
          <w:tcPr>
            <w:tcW w:w="1080" w:type="dxa"/>
          </w:tcPr>
          <w:p w14:paraId="1DFEA05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w:t>
            </w:r>
            <w:r w:rsidRPr="004B2B39">
              <w:rPr>
                <w:rFonts w:ascii="GHEA Grapalat" w:hAnsi="GHEA Grapalat"/>
                <w:lang w:val="hy-AM"/>
              </w:rPr>
              <w:t>0</w:t>
            </w:r>
            <w:r w:rsidRPr="004B2B39">
              <w:rPr>
                <w:rFonts w:ascii="GHEA Grapalat" w:hAnsi="GHEA Grapalat"/>
              </w:rPr>
              <w:t>000- 1</w:t>
            </w:r>
            <w:r w:rsidRPr="004B2B39">
              <w:rPr>
                <w:rFonts w:ascii="GHEA Grapalat" w:hAnsi="GHEA Grapalat"/>
                <w:lang w:val="hy-AM"/>
              </w:rPr>
              <w:t>2</w:t>
            </w:r>
            <w:r w:rsidRPr="004B2B39">
              <w:rPr>
                <w:rFonts w:ascii="GHEA Grapalat" w:hAnsi="GHEA Grapalat"/>
              </w:rPr>
              <w:t>000</w:t>
            </w:r>
          </w:p>
        </w:tc>
        <w:tc>
          <w:tcPr>
            <w:tcW w:w="1260" w:type="dxa"/>
            <w:vAlign w:val="center"/>
          </w:tcPr>
          <w:p w14:paraId="4C5A6048" w14:textId="77777777" w:rsidR="00116EF6" w:rsidRPr="004B2B39" w:rsidRDefault="00116EF6"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Թույլ ագրեսիվ</w:t>
            </w:r>
          </w:p>
        </w:tc>
      </w:tr>
      <w:tr w:rsidR="00116EF6" w:rsidRPr="00681468" w14:paraId="5C25F8EC" w14:textId="77777777" w:rsidTr="004B2B39">
        <w:tc>
          <w:tcPr>
            <w:tcW w:w="540" w:type="dxa"/>
            <w:vMerge/>
            <w:shd w:val="clear" w:color="auto" w:fill="auto"/>
          </w:tcPr>
          <w:p w14:paraId="3FE4E9E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4BEE880E"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18E656F5"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57A2AE9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4000-5000</w:t>
            </w:r>
          </w:p>
        </w:tc>
        <w:tc>
          <w:tcPr>
            <w:tcW w:w="900" w:type="dxa"/>
          </w:tcPr>
          <w:p w14:paraId="1711FDC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5000-8000</w:t>
            </w:r>
          </w:p>
        </w:tc>
        <w:tc>
          <w:tcPr>
            <w:tcW w:w="990" w:type="dxa"/>
          </w:tcPr>
          <w:p w14:paraId="28408F7C"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lang w:val="ru-RU"/>
              </w:rPr>
            </w:pPr>
            <w:r w:rsidRPr="004B2B39">
              <w:rPr>
                <w:rFonts w:ascii="GHEA Grapalat" w:hAnsi="GHEA Grapalat"/>
              </w:rPr>
              <w:t>8000-</w:t>
            </w:r>
            <w:r w:rsidRPr="004B2B39">
              <w:rPr>
                <w:rFonts w:ascii="GHEA Grapalat" w:hAnsi="GHEA Grapalat"/>
                <w:lang w:val="ru-RU"/>
              </w:rPr>
              <w:t>10000</w:t>
            </w:r>
          </w:p>
        </w:tc>
        <w:tc>
          <w:tcPr>
            <w:tcW w:w="990" w:type="dxa"/>
          </w:tcPr>
          <w:p w14:paraId="4FCD4EA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ru-RU"/>
              </w:rPr>
              <w:t>10000-</w:t>
            </w:r>
            <w:r w:rsidRPr="004B2B39">
              <w:rPr>
                <w:rFonts w:ascii="GHEA Grapalat" w:hAnsi="GHEA Grapalat"/>
              </w:rPr>
              <w:t>12000</w:t>
            </w:r>
          </w:p>
        </w:tc>
        <w:tc>
          <w:tcPr>
            <w:tcW w:w="1080" w:type="dxa"/>
          </w:tcPr>
          <w:p w14:paraId="124E5460"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12000- 15000</w:t>
            </w:r>
          </w:p>
        </w:tc>
        <w:tc>
          <w:tcPr>
            <w:tcW w:w="1260" w:type="dxa"/>
            <w:vAlign w:val="center"/>
          </w:tcPr>
          <w:p w14:paraId="6207B13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Միջին ագրեսիվ</w:t>
            </w:r>
          </w:p>
        </w:tc>
      </w:tr>
      <w:tr w:rsidR="00116EF6" w:rsidRPr="00681468" w14:paraId="173DA255" w14:textId="77777777" w:rsidTr="004B2B39">
        <w:tc>
          <w:tcPr>
            <w:tcW w:w="540" w:type="dxa"/>
            <w:vMerge/>
            <w:shd w:val="clear" w:color="auto" w:fill="auto"/>
          </w:tcPr>
          <w:p w14:paraId="37CB583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0F031D3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05841FB9"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38C1A8CA"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5000-ից բարձր</w:t>
            </w:r>
          </w:p>
        </w:tc>
        <w:tc>
          <w:tcPr>
            <w:tcW w:w="900" w:type="dxa"/>
          </w:tcPr>
          <w:p w14:paraId="78752A2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8000-ից բարձր</w:t>
            </w:r>
          </w:p>
        </w:tc>
        <w:tc>
          <w:tcPr>
            <w:tcW w:w="990" w:type="dxa"/>
          </w:tcPr>
          <w:p w14:paraId="41DEA25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10000-ից բարձր</w:t>
            </w:r>
          </w:p>
        </w:tc>
        <w:tc>
          <w:tcPr>
            <w:tcW w:w="990" w:type="dxa"/>
          </w:tcPr>
          <w:p w14:paraId="15068F7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12000-ից բարձր</w:t>
            </w:r>
          </w:p>
        </w:tc>
        <w:tc>
          <w:tcPr>
            <w:tcW w:w="1080" w:type="dxa"/>
          </w:tcPr>
          <w:p w14:paraId="37B99F7E"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15000-ից բարձր</w:t>
            </w:r>
          </w:p>
        </w:tc>
        <w:tc>
          <w:tcPr>
            <w:tcW w:w="1260" w:type="dxa"/>
            <w:vAlign w:val="center"/>
          </w:tcPr>
          <w:p w14:paraId="67287C83"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hy-AM"/>
              </w:rPr>
              <w:t>Խիստ</w:t>
            </w:r>
            <w:r w:rsidRPr="004B2B39">
              <w:rPr>
                <w:rFonts w:ascii="GHEA Grapalat" w:hAnsi="GHEA Grapalat"/>
              </w:rPr>
              <w:t xml:space="preserve"> ագրեսիվ</w:t>
            </w:r>
          </w:p>
        </w:tc>
      </w:tr>
      <w:tr w:rsidR="00116EF6" w:rsidRPr="00681468" w14:paraId="4D287926" w14:textId="77777777" w:rsidTr="004B2B39">
        <w:tc>
          <w:tcPr>
            <w:tcW w:w="540" w:type="dxa"/>
            <w:vMerge w:val="restart"/>
            <w:shd w:val="clear" w:color="auto" w:fill="auto"/>
          </w:tcPr>
          <w:p w14:paraId="32894A35"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3.</w:t>
            </w:r>
          </w:p>
        </w:tc>
        <w:tc>
          <w:tcPr>
            <w:tcW w:w="1530" w:type="dxa"/>
            <w:vMerge w:val="restart"/>
          </w:tcPr>
          <w:p w14:paraId="57F096FD"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p w14:paraId="43DD498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bCs/>
              </w:rPr>
              <w:t>III</w:t>
            </w:r>
          </w:p>
        </w:tc>
        <w:tc>
          <w:tcPr>
            <w:tcW w:w="1980" w:type="dxa"/>
            <w:vMerge w:val="restart"/>
          </w:tcPr>
          <w:p w14:paraId="1B5B26F9" w14:textId="77777777" w:rsidR="00116EF6" w:rsidRPr="004B2B39" w:rsidRDefault="00116EF6" w:rsidP="004B2B39">
            <w:pPr>
              <w:tabs>
                <w:tab w:val="left" w:pos="1440"/>
                <w:tab w:val="left" w:pos="1620"/>
                <w:tab w:val="left" w:pos="1890"/>
              </w:tabs>
              <w:spacing w:line="276" w:lineRule="auto"/>
              <w:rPr>
                <w:rFonts w:ascii="GHEA Grapalat" w:hAnsi="GHEA Grapalat"/>
                <w:bCs/>
              </w:rPr>
            </w:pPr>
            <w:r w:rsidRPr="004B2B39">
              <w:rPr>
                <w:rFonts w:ascii="GHEA Grapalat" w:hAnsi="GHEA Grapalat"/>
              </w:rPr>
              <w:t>Սուլֆատա</w:t>
            </w:r>
            <w:r w:rsidRPr="004B2B39">
              <w:rPr>
                <w:rFonts w:ascii="GHEA Grapalat" w:hAnsi="GHEA Grapalat"/>
                <w:lang w:val="hy-AM"/>
              </w:rPr>
              <w:t>կայ</w:t>
            </w:r>
            <w:r w:rsidRPr="004B2B39">
              <w:rPr>
                <w:rFonts w:ascii="GHEA Grapalat" w:hAnsi="GHEA Grapalat"/>
              </w:rPr>
              <w:t xml:space="preserve">ուն ցեմենտներ </w:t>
            </w:r>
          </w:p>
        </w:tc>
        <w:tc>
          <w:tcPr>
            <w:tcW w:w="900" w:type="dxa"/>
          </w:tcPr>
          <w:p w14:paraId="12F2F142"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6000-8000</w:t>
            </w:r>
          </w:p>
        </w:tc>
        <w:tc>
          <w:tcPr>
            <w:tcW w:w="900" w:type="dxa"/>
          </w:tcPr>
          <w:p w14:paraId="0D1E197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8000-10000</w:t>
            </w:r>
          </w:p>
        </w:tc>
        <w:tc>
          <w:tcPr>
            <w:tcW w:w="990" w:type="dxa"/>
          </w:tcPr>
          <w:p w14:paraId="56C2BAD3"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10000- 12000</w:t>
            </w:r>
          </w:p>
        </w:tc>
        <w:tc>
          <w:tcPr>
            <w:tcW w:w="990" w:type="dxa"/>
          </w:tcPr>
          <w:p w14:paraId="0786020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12000- 15000</w:t>
            </w:r>
          </w:p>
        </w:tc>
        <w:tc>
          <w:tcPr>
            <w:tcW w:w="1080" w:type="dxa"/>
          </w:tcPr>
          <w:p w14:paraId="3B08840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15000- 20000</w:t>
            </w:r>
          </w:p>
        </w:tc>
        <w:tc>
          <w:tcPr>
            <w:tcW w:w="1260" w:type="dxa"/>
            <w:vAlign w:val="center"/>
          </w:tcPr>
          <w:p w14:paraId="50BF1228" w14:textId="77777777" w:rsidR="00116EF6" w:rsidRPr="004B2B39" w:rsidRDefault="00116EF6"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Թույլ ագրեսիվ</w:t>
            </w:r>
          </w:p>
        </w:tc>
      </w:tr>
      <w:tr w:rsidR="00116EF6" w:rsidRPr="00681468" w14:paraId="35F582AB" w14:textId="77777777" w:rsidTr="004B2B39">
        <w:tc>
          <w:tcPr>
            <w:tcW w:w="540" w:type="dxa"/>
            <w:vMerge/>
            <w:shd w:val="clear" w:color="auto" w:fill="auto"/>
          </w:tcPr>
          <w:p w14:paraId="24BC80D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6EA8AB39"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57BD9D18"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2040976F"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hy-AM"/>
              </w:rPr>
              <w:t>8</w:t>
            </w:r>
            <w:r w:rsidRPr="004B2B39">
              <w:rPr>
                <w:rFonts w:ascii="GHEA Grapalat" w:hAnsi="GHEA Grapalat"/>
              </w:rPr>
              <w:t>000-</w:t>
            </w:r>
            <w:r w:rsidRPr="004B2B39">
              <w:rPr>
                <w:rFonts w:ascii="GHEA Grapalat" w:hAnsi="GHEA Grapalat"/>
                <w:lang w:val="hy-AM"/>
              </w:rPr>
              <w:t>10</w:t>
            </w:r>
            <w:r w:rsidRPr="004B2B39">
              <w:rPr>
                <w:rFonts w:ascii="GHEA Grapalat" w:hAnsi="GHEA Grapalat"/>
              </w:rPr>
              <w:t>000</w:t>
            </w:r>
          </w:p>
        </w:tc>
        <w:tc>
          <w:tcPr>
            <w:tcW w:w="900" w:type="dxa"/>
          </w:tcPr>
          <w:p w14:paraId="68FE3E82"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10000- 12000</w:t>
            </w:r>
          </w:p>
        </w:tc>
        <w:tc>
          <w:tcPr>
            <w:tcW w:w="990" w:type="dxa"/>
          </w:tcPr>
          <w:p w14:paraId="7CB10279"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12000- 15000</w:t>
            </w:r>
          </w:p>
        </w:tc>
        <w:tc>
          <w:tcPr>
            <w:tcW w:w="990" w:type="dxa"/>
          </w:tcPr>
          <w:p w14:paraId="2DB8E8D3"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15000- 20000</w:t>
            </w:r>
          </w:p>
        </w:tc>
        <w:tc>
          <w:tcPr>
            <w:tcW w:w="1080" w:type="dxa"/>
          </w:tcPr>
          <w:p w14:paraId="29C8ACB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20000- 24000</w:t>
            </w:r>
          </w:p>
        </w:tc>
        <w:tc>
          <w:tcPr>
            <w:tcW w:w="1260" w:type="dxa"/>
            <w:vAlign w:val="center"/>
          </w:tcPr>
          <w:p w14:paraId="12969597"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Միջին ագրեսիվ</w:t>
            </w:r>
          </w:p>
        </w:tc>
      </w:tr>
      <w:tr w:rsidR="00116EF6" w:rsidRPr="00681468" w14:paraId="2BDEDCBD" w14:textId="77777777" w:rsidTr="004B2B39">
        <w:tc>
          <w:tcPr>
            <w:tcW w:w="540" w:type="dxa"/>
            <w:vMerge/>
            <w:shd w:val="clear" w:color="auto" w:fill="auto"/>
          </w:tcPr>
          <w:p w14:paraId="26A2B888"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530" w:type="dxa"/>
            <w:vMerge/>
          </w:tcPr>
          <w:p w14:paraId="4B8E0E2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p>
        </w:tc>
        <w:tc>
          <w:tcPr>
            <w:tcW w:w="1980" w:type="dxa"/>
            <w:vMerge/>
          </w:tcPr>
          <w:p w14:paraId="23C1B25B" w14:textId="77777777" w:rsidR="00116EF6" w:rsidRPr="004B2B39" w:rsidRDefault="00116EF6" w:rsidP="004B2B39">
            <w:pPr>
              <w:tabs>
                <w:tab w:val="left" w:pos="1440"/>
                <w:tab w:val="left" w:pos="1620"/>
                <w:tab w:val="left" w:pos="1890"/>
              </w:tabs>
              <w:spacing w:line="276" w:lineRule="auto"/>
              <w:rPr>
                <w:rFonts w:ascii="GHEA Grapalat" w:hAnsi="GHEA Grapalat"/>
                <w:bCs/>
              </w:rPr>
            </w:pPr>
          </w:p>
        </w:tc>
        <w:tc>
          <w:tcPr>
            <w:tcW w:w="900" w:type="dxa"/>
          </w:tcPr>
          <w:p w14:paraId="58E40BC6"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10000-ից բարձր</w:t>
            </w:r>
          </w:p>
        </w:tc>
        <w:tc>
          <w:tcPr>
            <w:tcW w:w="900" w:type="dxa"/>
          </w:tcPr>
          <w:p w14:paraId="3FA4860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12000-ից բարձր</w:t>
            </w:r>
          </w:p>
        </w:tc>
        <w:tc>
          <w:tcPr>
            <w:tcW w:w="990" w:type="dxa"/>
          </w:tcPr>
          <w:p w14:paraId="25B7290B"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15000-ից բարձր</w:t>
            </w:r>
          </w:p>
        </w:tc>
        <w:tc>
          <w:tcPr>
            <w:tcW w:w="990" w:type="dxa"/>
          </w:tcPr>
          <w:p w14:paraId="7EAE44B0"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20000-ից բարձր</w:t>
            </w:r>
          </w:p>
        </w:tc>
        <w:tc>
          <w:tcPr>
            <w:tcW w:w="1080" w:type="dxa"/>
          </w:tcPr>
          <w:p w14:paraId="7E8E0EE4"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20000-ից բարձր</w:t>
            </w:r>
          </w:p>
        </w:tc>
        <w:tc>
          <w:tcPr>
            <w:tcW w:w="1260" w:type="dxa"/>
            <w:vAlign w:val="center"/>
          </w:tcPr>
          <w:p w14:paraId="2ADE43E1" w14:textId="77777777" w:rsidR="00116EF6" w:rsidRPr="004B2B39" w:rsidRDefault="00116EF6"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lang w:val="hy-AM"/>
              </w:rPr>
              <w:t>Խիստ</w:t>
            </w:r>
            <w:r w:rsidRPr="004B2B39">
              <w:rPr>
                <w:rFonts w:ascii="GHEA Grapalat" w:hAnsi="GHEA Grapalat"/>
              </w:rPr>
              <w:t xml:space="preserve"> ագրեսիվ</w:t>
            </w:r>
          </w:p>
        </w:tc>
      </w:tr>
    </w:tbl>
    <w:p w14:paraId="1FC71BE0" w14:textId="77777777" w:rsidR="00A066A9" w:rsidRDefault="00A066A9" w:rsidP="00681468">
      <w:pPr>
        <w:tabs>
          <w:tab w:val="left" w:pos="1440"/>
          <w:tab w:val="left" w:pos="1620"/>
          <w:tab w:val="left" w:pos="1890"/>
        </w:tabs>
        <w:spacing w:line="360" w:lineRule="auto"/>
        <w:rPr>
          <w:rFonts w:ascii="GHEA Grapalat" w:hAnsi="GHEA Grapalat"/>
          <w:b/>
          <w:bCs/>
          <w:sz w:val="24"/>
          <w:szCs w:val="24"/>
          <w:u w:val="single"/>
          <w:lang w:val="en-US"/>
        </w:rPr>
      </w:pPr>
    </w:p>
    <w:p w14:paraId="3485125A" w14:textId="77777777" w:rsidR="00DD4EB7" w:rsidRDefault="00DD4EB7" w:rsidP="00681468">
      <w:pPr>
        <w:tabs>
          <w:tab w:val="left" w:pos="1440"/>
          <w:tab w:val="left" w:pos="1620"/>
          <w:tab w:val="left" w:pos="1890"/>
        </w:tabs>
        <w:spacing w:line="360" w:lineRule="auto"/>
        <w:rPr>
          <w:rFonts w:ascii="GHEA Grapalat" w:hAnsi="GHEA Grapalat"/>
          <w:b/>
          <w:bCs/>
          <w:sz w:val="24"/>
          <w:szCs w:val="24"/>
          <w:u w:val="single"/>
          <w:lang w:val="en-US"/>
        </w:rPr>
      </w:pPr>
    </w:p>
    <w:p w14:paraId="701DE673" w14:textId="77777777" w:rsidR="00DD4EB7" w:rsidRPr="00681468" w:rsidRDefault="00DD4EB7" w:rsidP="00681468">
      <w:pPr>
        <w:tabs>
          <w:tab w:val="left" w:pos="1440"/>
          <w:tab w:val="left" w:pos="1620"/>
          <w:tab w:val="left" w:pos="1890"/>
        </w:tabs>
        <w:spacing w:line="360" w:lineRule="auto"/>
        <w:rPr>
          <w:rFonts w:ascii="GHEA Grapalat" w:hAnsi="GHEA Grapalat"/>
          <w:b/>
          <w:bCs/>
          <w:sz w:val="24"/>
          <w:szCs w:val="24"/>
          <w:u w:val="single"/>
          <w:lang w:val="en-US"/>
        </w:rPr>
      </w:pPr>
    </w:p>
    <w:p w14:paraId="461ECF39" w14:textId="77777777" w:rsidR="00B24D1C" w:rsidRPr="004B2B39" w:rsidRDefault="00B24D1C" w:rsidP="004B2B39">
      <w:pPr>
        <w:tabs>
          <w:tab w:val="left" w:pos="1440"/>
          <w:tab w:val="left" w:pos="1620"/>
          <w:tab w:val="left" w:pos="1890"/>
        </w:tabs>
        <w:spacing w:line="276" w:lineRule="auto"/>
        <w:ind w:firstLine="720"/>
        <w:rPr>
          <w:rFonts w:ascii="GHEA Grapalat" w:hAnsi="GHEA Grapalat"/>
          <w:b/>
          <w:bCs/>
        </w:rPr>
      </w:pPr>
      <w:r w:rsidRPr="00681468">
        <w:rPr>
          <w:rFonts w:ascii="GHEA Grapalat" w:hAnsi="GHEA Grapalat"/>
          <w:b/>
          <w:bCs/>
          <w:sz w:val="24"/>
          <w:szCs w:val="24"/>
        </w:rPr>
        <w:t xml:space="preserve">Աղյուսակ </w:t>
      </w:r>
      <w:r w:rsidR="00AF7E12" w:rsidRPr="00681468">
        <w:rPr>
          <w:rFonts w:ascii="GHEA Grapalat" w:hAnsi="GHEA Grapalat"/>
          <w:b/>
          <w:bCs/>
          <w:sz w:val="24"/>
          <w:szCs w:val="24"/>
        </w:rPr>
        <w:t>7</w:t>
      </w:r>
      <w:r w:rsidR="00A066A9" w:rsidRPr="00681468">
        <w:rPr>
          <w:rFonts w:ascii="GHEA Grapalat" w:hAnsi="GHEA Grapalat"/>
          <w:b/>
          <w:bCs/>
          <w:sz w:val="24"/>
          <w:szCs w:val="24"/>
          <w:lang w:val="en-US"/>
        </w:rPr>
        <w:t xml:space="preserve">. </w:t>
      </w:r>
      <w:r w:rsidRPr="00681468">
        <w:rPr>
          <w:rFonts w:ascii="GHEA Grapalat" w:hAnsi="GHEA Grapalat"/>
          <w:b/>
          <w:bCs/>
          <w:sz w:val="24"/>
          <w:szCs w:val="24"/>
        </w:rPr>
        <w:t>Երկաթբետոնե կոնստրուկցիաների պողպատ</w:t>
      </w:r>
      <w:r w:rsidR="008F25EF" w:rsidRPr="00681468">
        <w:rPr>
          <w:rFonts w:ascii="GHEA Grapalat" w:hAnsi="GHEA Grapalat"/>
          <w:b/>
          <w:bCs/>
          <w:sz w:val="24"/>
          <w:szCs w:val="24"/>
        </w:rPr>
        <w:t>ե</w:t>
      </w:r>
      <w:r w:rsidRPr="00681468">
        <w:rPr>
          <w:rFonts w:ascii="GHEA Grapalat" w:hAnsi="GHEA Grapalat"/>
          <w:b/>
          <w:bCs/>
          <w:sz w:val="24"/>
          <w:szCs w:val="24"/>
        </w:rPr>
        <w:t xml:space="preserve"> ամրանների վրա գրունտներում առկա քլորիդների ագրեսիվ ազդեցության աստիճանը</w:t>
      </w:r>
      <w:r w:rsidRPr="004B2B39">
        <w:rPr>
          <w:rFonts w:ascii="GHEA Grapalat" w:hAnsi="GHEA Grapalat"/>
          <w:b/>
          <w:bCs/>
        </w:rPr>
        <w:t xml:space="preserve"> </w:t>
      </w:r>
    </w:p>
    <w:tbl>
      <w:tblPr>
        <w:tblStyle w:val="TableGrid"/>
        <w:tblW w:w="0" w:type="auto"/>
        <w:tblInd w:w="132" w:type="dxa"/>
        <w:tblLook w:val="04A0" w:firstRow="1" w:lastRow="0" w:firstColumn="1" w:lastColumn="0" w:noHBand="0" w:noVBand="1"/>
      </w:tblPr>
      <w:tblGrid>
        <w:gridCol w:w="428"/>
        <w:gridCol w:w="2217"/>
        <w:gridCol w:w="2308"/>
        <w:gridCol w:w="2322"/>
        <w:gridCol w:w="2663"/>
      </w:tblGrid>
      <w:tr w:rsidR="004B2B39" w:rsidRPr="004B2B39" w14:paraId="5AE265A6" w14:textId="77777777" w:rsidTr="00A066A9">
        <w:tc>
          <w:tcPr>
            <w:tcW w:w="429" w:type="dxa"/>
            <w:shd w:val="clear" w:color="auto" w:fill="auto"/>
          </w:tcPr>
          <w:p w14:paraId="2700AAE1" w14:textId="77777777" w:rsidR="004B2B39" w:rsidRPr="004B2B39" w:rsidRDefault="004B2B39"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lastRenderedPageBreak/>
              <w:t>N</w:t>
            </w:r>
          </w:p>
        </w:tc>
        <w:tc>
          <w:tcPr>
            <w:tcW w:w="6941" w:type="dxa"/>
            <w:gridSpan w:val="3"/>
          </w:tcPr>
          <w:p w14:paraId="5FA8462A" w14:textId="77777777" w:rsidR="004B2B39" w:rsidRPr="004B2B39" w:rsidRDefault="004B2B39" w:rsidP="004B2B39">
            <w:pPr>
              <w:spacing w:line="276" w:lineRule="auto"/>
              <w:jc w:val="center"/>
              <w:rPr>
                <w:rFonts w:ascii="GHEA Grapalat" w:hAnsi="GHEA Grapalat"/>
                <w:bCs/>
                <w:lang w:val="hy-AM"/>
              </w:rPr>
            </w:pPr>
            <w:r w:rsidRPr="004B2B39">
              <w:rPr>
                <w:rFonts w:ascii="GHEA Grapalat" w:hAnsi="GHEA Grapalat"/>
                <w:lang w:val="hy-AM"/>
              </w:rPr>
              <w:t>Քլորիդներ պարունակող (մգ/կգ</w:t>
            </w:r>
            <w:r w:rsidRPr="004B2B39">
              <w:rPr>
                <w:rFonts w:ascii="GHEA Grapalat" w:hAnsi="GHEA Grapalat"/>
                <w:vertAlign w:val="superscript"/>
                <w:lang w:val="hy-AM"/>
              </w:rPr>
              <w:t>3</w:t>
            </w:r>
            <w:r w:rsidRPr="004B2B39">
              <w:rPr>
                <w:rFonts w:ascii="GHEA Grapalat" w:hAnsi="GHEA Grapalat"/>
                <w:lang w:val="hy-AM"/>
              </w:rPr>
              <w:t>) գրունտի ագրեսիվության ցուցիչները</w:t>
            </w:r>
            <w:r w:rsidRPr="004B2B39">
              <w:rPr>
                <w:rFonts w:ascii="GHEA Grapalat" w:hAnsi="GHEA Grapalat"/>
                <w:vertAlign w:val="superscript"/>
                <w:lang w:val="hy-AM"/>
              </w:rPr>
              <w:t>1)</w:t>
            </w:r>
            <w:r w:rsidRPr="004B2B39">
              <w:rPr>
                <w:rFonts w:ascii="GHEA Grapalat" w:hAnsi="GHEA Grapalat"/>
                <w:lang w:val="hy-AM"/>
              </w:rPr>
              <w:t xml:space="preserve"> անջրանցիկության հետևյալ տեսականիշերով բետոնների համար</w:t>
            </w:r>
          </w:p>
        </w:tc>
        <w:tc>
          <w:tcPr>
            <w:tcW w:w="2689" w:type="dxa"/>
            <w:vMerge w:val="restart"/>
          </w:tcPr>
          <w:p w14:paraId="55989D96" w14:textId="77777777" w:rsidR="004B2B39" w:rsidRPr="004B2B39" w:rsidRDefault="004B2B39" w:rsidP="004B2B39">
            <w:pPr>
              <w:spacing w:line="276" w:lineRule="auto"/>
              <w:jc w:val="center"/>
              <w:rPr>
                <w:rFonts w:ascii="GHEA Grapalat" w:hAnsi="GHEA Grapalat"/>
                <w:bCs/>
                <w:lang w:val="hy-AM"/>
              </w:rPr>
            </w:pPr>
            <w:r w:rsidRPr="004B2B39">
              <w:rPr>
                <w:rFonts w:ascii="GHEA Grapalat" w:hAnsi="GHEA Grapalat"/>
                <w:lang w:val="hy-AM"/>
              </w:rPr>
              <w:t xml:space="preserve">Բետոնում պողպատե ամրանների վրա գրունտի ագրեսիվ ազդեցության աստիճանը </w:t>
            </w:r>
          </w:p>
        </w:tc>
      </w:tr>
      <w:tr w:rsidR="004B2B39" w:rsidRPr="004B2B39" w14:paraId="3A2B4AEF" w14:textId="77777777" w:rsidTr="00A066A9">
        <w:tc>
          <w:tcPr>
            <w:tcW w:w="429" w:type="dxa"/>
            <w:shd w:val="clear" w:color="auto" w:fill="auto"/>
          </w:tcPr>
          <w:p w14:paraId="3A626932" w14:textId="77777777" w:rsidR="004B2B39" w:rsidRPr="004B2B39" w:rsidRDefault="004B2B39"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1.</w:t>
            </w:r>
          </w:p>
        </w:tc>
        <w:tc>
          <w:tcPr>
            <w:tcW w:w="2247" w:type="dxa"/>
          </w:tcPr>
          <w:p w14:paraId="6C6A7F79" w14:textId="77777777" w:rsidR="004B2B39" w:rsidRPr="004B2B39" w:rsidRDefault="004B2B39" w:rsidP="004B2B39">
            <w:pPr>
              <w:spacing w:line="276" w:lineRule="auto"/>
              <w:jc w:val="center"/>
              <w:rPr>
                <w:rFonts w:ascii="GHEA Grapalat" w:hAnsi="GHEA Grapalat"/>
                <w:lang w:val="hy-AM"/>
              </w:rPr>
            </w:pPr>
          </w:p>
          <w:p w14:paraId="4CA93CC4" w14:textId="77777777" w:rsidR="004B2B39" w:rsidRPr="004B2B39" w:rsidRDefault="004B2B39"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W4-W6</w:t>
            </w:r>
          </w:p>
        </w:tc>
        <w:tc>
          <w:tcPr>
            <w:tcW w:w="2340" w:type="dxa"/>
          </w:tcPr>
          <w:p w14:paraId="138D1621" w14:textId="77777777" w:rsidR="004B2B39" w:rsidRPr="004B2B39" w:rsidRDefault="004B2B39" w:rsidP="004B2B39">
            <w:pPr>
              <w:spacing w:line="276" w:lineRule="auto"/>
              <w:jc w:val="center"/>
              <w:rPr>
                <w:rFonts w:ascii="GHEA Grapalat" w:hAnsi="GHEA Grapalat"/>
              </w:rPr>
            </w:pPr>
          </w:p>
          <w:p w14:paraId="2696AB2F" w14:textId="77777777" w:rsidR="004B2B39" w:rsidRPr="004B2B39" w:rsidRDefault="004B2B39"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W8-WI0</w:t>
            </w:r>
          </w:p>
        </w:tc>
        <w:tc>
          <w:tcPr>
            <w:tcW w:w="2354" w:type="dxa"/>
          </w:tcPr>
          <w:p w14:paraId="7D31F094" w14:textId="77777777" w:rsidR="004B2B39" w:rsidRPr="004B2B39" w:rsidRDefault="004B2B39" w:rsidP="004B2B39">
            <w:pPr>
              <w:spacing w:line="276" w:lineRule="auto"/>
              <w:jc w:val="center"/>
              <w:rPr>
                <w:rFonts w:ascii="GHEA Grapalat" w:hAnsi="GHEA Grapalat"/>
              </w:rPr>
            </w:pPr>
          </w:p>
          <w:p w14:paraId="7FE75B0B" w14:textId="77777777" w:rsidR="004B2B39" w:rsidRPr="004B2B39" w:rsidRDefault="004B2B39" w:rsidP="004B2B39">
            <w:pPr>
              <w:tabs>
                <w:tab w:val="left" w:pos="1440"/>
                <w:tab w:val="left" w:pos="1620"/>
                <w:tab w:val="left" w:pos="1890"/>
              </w:tabs>
              <w:spacing w:line="276" w:lineRule="auto"/>
              <w:jc w:val="center"/>
              <w:rPr>
                <w:rFonts w:ascii="GHEA Grapalat" w:hAnsi="GHEA Grapalat"/>
                <w:bCs/>
              </w:rPr>
            </w:pPr>
            <w:r w:rsidRPr="004B2B39">
              <w:rPr>
                <w:rFonts w:ascii="GHEA Grapalat" w:hAnsi="GHEA Grapalat"/>
              </w:rPr>
              <w:t>W10-ից բարձր</w:t>
            </w:r>
          </w:p>
        </w:tc>
        <w:tc>
          <w:tcPr>
            <w:tcW w:w="2689" w:type="dxa"/>
            <w:vMerge/>
          </w:tcPr>
          <w:p w14:paraId="699CA9CF" w14:textId="77777777" w:rsidR="004B2B39" w:rsidRPr="004B2B39" w:rsidRDefault="004B2B39" w:rsidP="004B2B39">
            <w:pPr>
              <w:tabs>
                <w:tab w:val="left" w:pos="1440"/>
                <w:tab w:val="left" w:pos="1620"/>
                <w:tab w:val="left" w:pos="1890"/>
              </w:tabs>
              <w:spacing w:line="276" w:lineRule="auto"/>
              <w:jc w:val="center"/>
              <w:rPr>
                <w:rFonts w:ascii="GHEA Grapalat" w:hAnsi="GHEA Grapalat"/>
                <w:bCs/>
              </w:rPr>
            </w:pPr>
          </w:p>
        </w:tc>
      </w:tr>
      <w:tr w:rsidR="004B2B39" w:rsidRPr="004B2B39" w14:paraId="15907574" w14:textId="77777777" w:rsidTr="00A066A9">
        <w:tc>
          <w:tcPr>
            <w:tcW w:w="429" w:type="dxa"/>
            <w:shd w:val="clear" w:color="auto" w:fill="auto"/>
          </w:tcPr>
          <w:p w14:paraId="29E67969" w14:textId="77777777" w:rsidR="004B2B39" w:rsidRPr="004B2B39" w:rsidRDefault="004B2B39"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2.</w:t>
            </w:r>
          </w:p>
        </w:tc>
        <w:tc>
          <w:tcPr>
            <w:tcW w:w="2247" w:type="dxa"/>
          </w:tcPr>
          <w:p w14:paraId="09CC68AC"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250 - 500</w:t>
            </w:r>
          </w:p>
        </w:tc>
        <w:tc>
          <w:tcPr>
            <w:tcW w:w="2340" w:type="dxa"/>
          </w:tcPr>
          <w:p w14:paraId="01D83274"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500 - 1000</w:t>
            </w:r>
          </w:p>
        </w:tc>
        <w:tc>
          <w:tcPr>
            <w:tcW w:w="2354" w:type="dxa"/>
          </w:tcPr>
          <w:p w14:paraId="5E1446CF"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1000 - 7500</w:t>
            </w:r>
          </w:p>
        </w:tc>
        <w:tc>
          <w:tcPr>
            <w:tcW w:w="2689" w:type="dxa"/>
          </w:tcPr>
          <w:p w14:paraId="4AED55A8" w14:textId="77777777" w:rsidR="004B2B39" w:rsidRPr="004B2B39" w:rsidRDefault="004B2B39" w:rsidP="004B2B39">
            <w:pPr>
              <w:spacing w:line="276" w:lineRule="auto"/>
              <w:jc w:val="center"/>
              <w:rPr>
                <w:rFonts w:ascii="GHEA Grapalat" w:hAnsi="GHEA Grapalat"/>
              </w:rPr>
            </w:pPr>
            <w:r w:rsidRPr="004B2B39">
              <w:rPr>
                <w:rFonts w:ascii="GHEA Grapalat" w:hAnsi="GHEA Grapalat"/>
              </w:rPr>
              <w:t>Թույլ ագրեսիվ</w:t>
            </w:r>
          </w:p>
          <w:p w14:paraId="0DFBF270" w14:textId="77777777" w:rsidR="004B2B39" w:rsidRPr="004B2B39" w:rsidRDefault="004B2B39" w:rsidP="004B2B39">
            <w:pPr>
              <w:spacing w:line="276" w:lineRule="auto"/>
              <w:jc w:val="center"/>
              <w:rPr>
                <w:rFonts w:ascii="GHEA Grapalat" w:hAnsi="GHEA Grapalat"/>
                <w:bCs/>
              </w:rPr>
            </w:pPr>
          </w:p>
        </w:tc>
      </w:tr>
      <w:tr w:rsidR="004B2B39" w:rsidRPr="004B2B39" w14:paraId="3A4A41DB" w14:textId="77777777" w:rsidTr="00A066A9">
        <w:tc>
          <w:tcPr>
            <w:tcW w:w="429" w:type="dxa"/>
            <w:shd w:val="clear" w:color="auto" w:fill="auto"/>
          </w:tcPr>
          <w:p w14:paraId="61F6908C" w14:textId="77777777" w:rsidR="004B2B39" w:rsidRPr="004B2B39" w:rsidRDefault="004B2B39"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3.</w:t>
            </w:r>
          </w:p>
        </w:tc>
        <w:tc>
          <w:tcPr>
            <w:tcW w:w="2247" w:type="dxa"/>
          </w:tcPr>
          <w:p w14:paraId="4B14278C"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500 - 5000</w:t>
            </w:r>
          </w:p>
        </w:tc>
        <w:tc>
          <w:tcPr>
            <w:tcW w:w="2340" w:type="dxa"/>
          </w:tcPr>
          <w:p w14:paraId="5F3DF3C9"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1000 - 7500</w:t>
            </w:r>
          </w:p>
        </w:tc>
        <w:tc>
          <w:tcPr>
            <w:tcW w:w="2354" w:type="dxa"/>
          </w:tcPr>
          <w:p w14:paraId="66BE3C43"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7500 - 10000</w:t>
            </w:r>
          </w:p>
        </w:tc>
        <w:tc>
          <w:tcPr>
            <w:tcW w:w="2689" w:type="dxa"/>
          </w:tcPr>
          <w:p w14:paraId="2B1AB2CE"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Միջին ագրեսիվ</w:t>
            </w:r>
          </w:p>
        </w:tc>
      </w:tr>
      <w:tr w:rsidR="004B2B39" w:rsidRPr="004B2B39" w14:paraId="57A3777D" w14:textId="77777777" w:rsidTr="00A066A9">
        <w:tc>
          <w:tcPr>
            <w:tcW w:w="429" w:type="dxa"/>
            <w:shd w:val="clear" w:color="auto" w:fill="auto"/>
          </w:tcPr>
          <w:p w14:paraId="4DCD512A" w14:textId="77777777" w:rsidR="004B2B39" w:rsidRPr="004B2B39" w:rsidRDefault="004B2B39" w:rsidP="004B2B39">
            <w:pPr>
              <w:tabs>
                <w:tab w:val="left" w:pos="1440"/>
                <w:tab w:val="left" w:pos="1620"/>
                <w:tab w:val="left" w:pos="1890"/>
              </w:tabs>
              <w:spacing w:line="276" w:lineRule="auto"/>
              <w:jc w:val="center"/>
              <w:rPr>
                <w:rFonts w:ascii="GHEA Grapalat" w:hAnsi="GHEA Grapalat"/>
              </w:rPr>
            </w:pPr>
            <w:r w:rsidRPr="004B2B39">
              <w:rPr>
                <w:rFonts w:ascii="GHEA Grapalat" w:hAnsi="GHEA Grapalat"/>
              </w:rPr>
              <w:t>4.</w:t>
            </w:r>
          </w:p>
        </w:tc>
        <w:tc>
          <w:tcPr>
            <w:tcW w:w="2247" w:type="dxa"/>
          </w:tcPr>
          <w:p w14:paraId="58AF9398"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5000-ից բարձր</w:t>
            </w:r>
          </w:p>
        </w:tc>
        <w:tc>
          <w:tcPr>
            <w:tcW w:w="2340" w:type="dxa"/>
          </w:tcPr>
          <w:p w14:paraId="62BE182A"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7500-ից բարձր</w:t>
            </w:r>
          </w:p>
        </w:tc>
        <w:tc>
          <w:tcPr>
            <w:tcW w:w="2354" w:type="dxa"/>
          </w:tcPr>
          <w:p w14:paraId="31B1FD51"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rPr>
              <w:t>10000-ից բարձր</w:t>
            </w:r>
          </w:p>
        </w:tc>
        <w:tc>
          <w:tcPr>
            <w:tcW w:w="2689" w:type="dxa"/>
          </w:tcPr>
          <w:p w14:paraId="144FE226" w14:textId="77777777" w:rsidR="004B2B39" w:rsidRPr="004B2B39" w:rsidRDefault="004B2B39" w:rsidP="004B2B39">
            <w:pPr>
              <w:spacing w:line="276" w:lineRule="auto"/>
              <w:jc w:val="center"/>
              <w:rPr>
                <w:rFonts w:ascii="GHEA Grapalat" w:hAnsi="GHEA Grapalat"/>
                <w:bCs/>
              </w:rPr>
            </w:pPr>
            <w:r w:rsidRPr="004B2B39">
              <w:rPr>
                <w:rFonts w:ascii="GHEA Grapalat" w:hAnsi="GHEA Grapalat"/>
                <w:lang w:val="hy-AM"/>
              </w:rPr>
              <w:t>Խիստ</w:t>
            </w:r>
            <w:r w:rsidRPr="004B2B39">
              <w:rPr>
                <w:rFonts w:ascii="GHEA Grapalat" w:hAnsi="GHEA Grapalat"/>
              </w:rPr>
              <w:t xml:space="preserve"> ագրեսիվ</w:t>
            </w:r>
          </w:p>
        </w:tc>
      </w:tr>
      <w:tr w:rsidR="004B2B39" w:rsidRPr="004B2B39" w14:paraId="392662EB" w14:textId="77777777" w:rsidTr="00A066A9">
        <w:tc>
          <w:tcPr>
            <w:tcW w:w="10059" w:type="dxa"/>
            <w:gridSpan w:val="5"/>
            <w:shd w:val="clear" w:color="auto" w:fill="auto"/>
          </w:tcPr>
          <w:p w14:paraId="352BCC47" w14:textId="77777777" w:rsidR="004B2B39" w:rsidRPr="00185097" w:rsidRDefault="004B2B39" w:rsidP="004B2B39">
            <w:pPr>
              <w:tabs>
                <w:tab w:val="left" w:pos="1440"/>
                <w:tab w:val="left" w:pos="1620"/>
                <w:tab w:val="left" w:pos="1890"/>
              </w:tabs>
              <w:spacing w:line="276" w:lineRule="auto"/>
              <w:jc w:val="both"/>
              <w:rPr>
                <w:rFonts w:ascii="GHEA Grapalat" w:hAnsi="GHEA Grapalat"/>
                <w:bCs/>
                <w:lang w:val="hy-AM"/>
              </w:rPr>
            </w:pPr>
            <w:r w:rsidRPr="00185097">
              <w:rPr>
                <w:rFonts w:ascii="GHEA Grapalat" w:hAnsi="GHEA Grapalat"/>
                <w:b/>
                <w:bCs/>
                <w:lang w:val="hy-AM"/>
              </w:rPr>
              <w:t>5</w:t>
            </w:r>
            <w:r w:rsidRPr="004B2B39">
              <w:rPr>
                <w:rFonts w:ascii="GHEA Grapalat" w:hAnsi="GHEA Grapalat"/>
                <w:b/>
                <w:bCs/>
                <w:lang w:val="hy-AM"/>
              </w:rPr>
              <w:t xml:space="preserve">. </w:t>
            </w:r>
            <w:r w:rsidRPr="004B2B39">
              <w:rPr>
                <w:rFonts w:ascii="GHEA Grapalat" w:hAnsi="GHEA Grapalat"/>
                <w:lang w:val="hy-AM"/>
              </w:rPr>
              <w:t>Ցուցիչները բերված են բետոնի 20մմ հաստությամբ պաշտպանիչ շերտով կոնստրուկցիաների համար: Պաշտպանիչ շերտի 25, 30 և 50մմ հաստությունների դեպքում ցուցիչները բազմապատկվում են համապատասխանաբար 1.5, 1.7 և 2.5-ով։</w:t>
            </w:r>
            <w:r w:rsidRPr="004B2B39">
              <w:rPr>
                <w:rFonts w:ascii="GHEA Grapalat" w:hAnsi="GHEA Grapalat"/>
                <w:b/>
                <w:bCs/>
                <w:lang w:val="hy-AM"/>
              </w:rPr>
              <w:t xml:space="preserve">  </w:t>
            </w:r>
            <w:r w:rsidRPr="004B2B39">
              <w:rPr>
                <w:rFonts w:ascii="GHEA Grapalat" w:hAnsi="GHEA Grapalat"/>
                <w:bCs/>
                <w:lang w:val="hy-AM"/>
              </w:rPr>
              <w:t xml:space="preserve"> </w:t>
            </w:r>
          </w:p>
          <w:p w14:paraId="6C489FC6" w14:textId="77777777" w:rsidR="00DD4EB7" w:rsidRPr="00185097" w:rsidRDefault="00DD4EB7" w:rsidP="00DD4EB7">
            <w:pPr>
              <w:spacing w:line="276" w:lineRule="auto"/>
              <w:rPr>
                <w:rFonts w:ascii="GHEA Grapalat" w:hAnsi="GHEA Grapalat"/>
                <w:bCs/>
                <w:lang w:val="hy-AM"/>
              </w:rPr>
            </w:pPr>
            <w:r w:rsidRPr="004B2B39">
              <w:rPr>
                <w:rFonts w:ascii="GHEA Grapalat" w:hAnsi="GHEA Grapalat"/>
                <w:vertAlign w:val="superscript"/>
                <w:lang w:val="hy-AM"/>
              </w:rPr>
              <w:t>1)</w:t>
            </w:r>
            <w:r w:rsidRPr="004B2B39">
              <w:rPr>
                <w:rFonts w:ascii="GHEA Grapalat" w:hAnsi="GHEA Grapalat"/>
                <w:lang w:val="hy-AM"/>
              </w:rPr>
              <w:t xml:space="preserve"> Ստորգետնյա ջրերի առկայության դեպքում բետոնի պաշտպանիչ շերտի հաստությունը և անջրանցիկության տեսականիշն ընդունվում են համաձայն աղյուսակ 14-ի։</w:t>
            </w:r>
          </w:p>
        </w:tc>
      </w:tr>
    </w:tbl>
    <w:p w14:paraId="10ADB21B" w14:textId="77777777" w:rsidR="00A066A9" w:rsidRPr="00185097" w:rsidRDefault="00A066A9" w:rsidP="004B2B39">
      <w:pPr>
        <w:pStyle w:val="ListParagraph"/>
        <w:tabs>
          <w:tab w:val="left" w:pos="1440"/>
          <w:tab w:val="left" w:pos="1620"/>
          <w:tab w:val="left" w:pos="1890"/>
        </w:tabs>
        <w:ind w:left="0" w:firstLine="0"/>
        <w:contextualSpacing w:val="0"/>
        <w:rPr>
          <w:rFonts w:ascii="GHEA Grapalat" w:hAnsi="GHEA Grapalat"/>
          <w:b/>
          <w:bCs/>
          <w:sz w:val="20"/>
          <w:szCs w:val="20"/>
          <w:u w:val="single"/>
          <w:lang w:val="hy-AM"/>
        </w:rPr>
      </w:pPr>
    </w:p>
    <w:p w14:paraId="72967C63" w14:textId="77777777" w:rsidR="00B24D1C" w:rsidRPr="004B2B39" w:rsidRDefault="00B24D1C" w:rsidP="004B2B39">
      <w:pPr>
        <w:pStyle w:val="ListParagraph"/>
        <w:tabs>
          <w:tab w:val="left" w:pos="1440"/>
          <w:tab w:val="left" w:pos="1620"/>
          <w:tab w:val="left" w:pos="1890"/>
        </w:tabs>
        <w:spacing w:line="360" w:lineRule="auto"/>
        <w:ind w:left="0" w:firstLine="810"/>
        <w:contextualSpacing w:val="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8</w:t>
      </w:r>
      <w:r w:rsidR="00A066A9"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Բետոնի վրա հեղուկ </w:t>
      </w:r>
      <w:r w:rsidR="001941FA" w:rsidRPr="00681468">
        <w:rPr>
          <w:rFonts w:ascii="GHEA Grapalat" w:hAnsi="GHEA Grapalat"/>
          <w:b/>
          <w:bCs/>
          <w:sz w:val="24"/>
          <w:szCs w:val="24"/>
          <w:lang w:val="hy-AM"/>
        </w:rPr>
        <w:t>ան</w:t>
      </w:r>
      <w:r w:rsidRPr="00681468">
        <w:rPr>
          <w:rFonts w:ascii="GHEA Grapalat" w:hAnsi="GHEA Grapalat"/>
          <w:b/>
          <w:bCs/>
          <w:sz w:val="24"/>
          <w:szCs w:val="24"/>
          <w:lang w:val="hy-AM"/>
        </w:rPr>
        <w:t xml:space="preserve">օրգանական միջավայրերի ագրեսիվ ազդեցության աստիճանը </w:t>
      </w:r>
    </w:p>
    <w:tbl>
      <w:tblPr>
        <w:tblStyle w:val="TableGrid"/>
        <w:tblW w:w="10065" w:type="dxa"/>
        <w:tblInd w:w="123" w:type="dxa"/>
        <w:tblLayout w:type="fixed"/>
        <w:tblLook w:val="04A0" w:firstRow="1" w:lastRow="0" w:firstColumn="1" w:lastColumn="0" w:noHBand="0" w:noVBand="1"/>
      </w:tblPr>
      <w:tblGrid>
        <w:gridCol w:w="435"/>
        <w:gridCol w:w="3060"/>
        <w:gridCol w:w="1350"/>
        <w:gridCol w:w="1260"/>
        <w:gridCol w:w="1260"/>
        <w:gridCol w:w="1350"/>
        <w:gridCol w:w="1350"/>
      </w:tblGrid>
      <w:tr w:rsidR="004B2B39" w:rsidRPr="004B2B39" w14:paraId="0D47D9B2" w14:textId="77777777" w:rsidTr="005D4DDA">
        <w:tc>
          <w:tcPr>
            <w:tcW w:w="435" w:type="dxa"/>
            <w:vMerge w:val="restart"/>
            <w:shd w:val="clear" w:color="auto" w:fill="auto"/>
          </w:tcPr>
          <w:p w14:paraId="122EE637"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N</w:t>
            </w:r>
          </w:p>
        </w:tc>
        <w:tc>
          <w:tcPr>
            <w:tcW w:w="3060" w:type="dxa"/>
            <w:vMerge w:val="restart"/>
          </w:tcPr>
          <w:p w14:paraId="2C429663" w14:textId="77777777" w:rsidR="004B2B39" w:rsidRPr="005D4DDA" w:rsidRDefault="004B2B39" w:rsidP="005D4DDA">
            <w:pPr>
              <w:spacing w:line="276" w:lineRule="auto"/>
              <w:jc w:val="center"/>
              <w:rPr>
                <w:rFonts w:ascii="GHEA Grapalat" w:hAnsi="GHEA Grapalat"/>
                <w:lang w:val="hy-AM"/>
              </w:rPr>
            </w:pPr>
          </w:p>
          <w:p w14:paraId="1190159B" w14:textId="77777777" w:rsidR="004B2B39" w:rsidRPr="005D4DDA" w:rsidRDefault="004B2B39" w:rsidP="005D4DDA">
            <w:pPr>
              <w:spacing w:line="276" w:lineRule="auto"/>
              <w:jc w:val="center"/>
              <w:rPr>
                <w:rFonts w:ascii="GHEA Grapalat" w:hAnsi="GHEA Grapalat"/>
                <w:lang w:val="hy-AM"/>
              </w:rPr>
            </w:pPr>
          </w:p>
          <w:p w14:paraId="5F999347"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Ագրեսիվության ցուցիչներ</w:t>
            </w:r>
          </w:p>
        </w:tc>
        <w:tc>
          <w:tcPr>
            <w:tcW w:w="5220" w:type="dxa"/>
            <w:gridSpan w:val="4"/>
          </w:tcPr>
          <w:p w14:paraId="21B3FEEF"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 xml:space="preserve">0.1 մ/օր-ից բարձր </w:t>
            </w:r>
            <w:r w:rsidRPr="005D4DDA">
              <w:rPr>
                <w:rFonts w:ascii="GHEA Grapalat" w:hAnsi="GHEA Grapalat"/>
                <w:lang w:val="hy-AM"/>
              </w:rPr>
              <w:t>ծծանց</w:t>
            </w:r>
            <w:r w:rsidRPr="005D4DDA">
              <w:rPr>
                <w:rFonts w:ascii="GHEA Grapalat" w:hAnsi="GHEA Grapalat"/>
              </w:rPr>
              <w:t>ման գործակցով</w:t>
            </w:r>
            <w:r w:rsidRPr="005D4DDA">
              <w:rPr>
                <w:rFonts w:ascii="GHEA Grapalat" w:hAnsi="GHEA Grapalat"/>
                <w:lang w:val="hy-AM"/>
              </w:rPr>
              <w:t>,</w:t>
            </w:r>
            <w:r w:rsidRPr="005D4DDA">
              <w:rPr>
                <w:rFonts w:ascii="GHEA Grapalat" w:hAnsi="GHEA Grapalat"/>
              </w:rPr>
              <w:t xml:space="preserve"> գրունտներում տեղակայված </w:t>
            </w:r>
            <w:r w:rsidRPr="005D4DDA">
              <w:rPr>
                <w:rFonts w:ascii="GHEA Grapalat" w:hAnsi="GHEA Grapalat"/>
                <w:lang w:val="hy-AM"/>
              </w:rPr>
              <w:t xml:space="preserve">կառույցների, </w:t>
            </w:r>
            <w:r w:rsidRPr="005D4DDA">
              <w:rPr>
                <w:rFonts w:ascii="GHEA Grapalat" w:hAnsi="GHEA Grapalat"/>
              </w:rPr>
              <w:t>բացօթյա ջրամբարների և ճնշումային կառուցվածքների անջրանցիկության հետևյալ տեսականիշերով բետոն</w:t>
            </w:r>
            <w:r w:rsidRPr="005D4DDA">
              <w:rPr>
                <w:rFonts w:ascii="GHEA Grapalat" w:hAnsi="GHEA Grapalat"/>
                <w:lang w:val="hy-AM"/>
              </w:rPr>
              <w:t>ե</w:t>
            </w:r>
            <w:r w:rsidRPr="005D4DDA">
              <w:rPr>
                <w:rFonts w:ascii="GHEA Grapalat" w:hAnsi="GHEA Grapalat"/>
              </w:rPr>
              <w:t xml:space="preserve"> կոնստրուկցիաների համար հեղուկ միջավայրի ագրեսիվության ցուցիչ</w:t>
            </w:r>
            <w:r w:rsidRPr="005D4DDA">
              <w:rPr>
                <w:rFonts w:ascii="GHEA Grapalat" w:hAnsi="GHEA Grapalat"/>
                <w:lang w:val="hy-AM"/>
              </w:rPr>
              <w:t>ներն</w:t>
            </w:r>
            <w:r w:rsidRPr="005D4DDA">
              <w:rPr>
                <w:rFonts w:ascii="GHEA Grapalat" w:hAnsi="GHEA Grapalat"/>
                <w:vertAlign w:val="superscript"/>
              </w:rPr>
              <w:t>1)</w:t>
            </w:r>
            <w:r w:rsidRPr="005D4DDA">
              <w:rPr>
                <w:rFonts w:ascii="GHEA Grapalat" w:hAnsi="GHEA Grapalat"/>
                <w:vertAlign w:val="superscript"/>
                <w:lang w:val="hy-AM"/>
              </w:rPr>
              <w:t xml:space="preserve"> </w:t>
            </w:r>
            <w:r w:rsidRPr="005D4DDA">
              <w:rPr>
                <w:rFonts w:ascii="GHEA Grapalat" w:hAnsi="GHEA Grapalat"/>
                <w:lang w:val="hy-AM"/>
              </w:rPr>
              <w:t xml:space="preserve">են </w:t>
            </w:r>
            <w:r w:rsidRPr="005D4DDA">
              <w:rPr>
                <w:rFonts w:ascii="GHEA Grapalat" w:hAnsi="GHEA Grapalat"/>
              </w:rPr>
              <w:t>(մգ/դմ</w:t>
            </w:r>
            <w:r w:rsidRPr="005D4DDA">
              <w:rPr>
                <w:rFonts w:ascii="GHEA Grapalat" w:hAnsi="GHEA Grapalat"/>
                <w:vertAlign w:val="superscript"/>
              </w:rPr>
              <w:t>3</w:t>
            </w:r>
            <w:r w:rsidRPr="005D4DDA">
              <w:rPr>
                <w:rFonts w:ascii="GHEA Grapalat" w:hAnsi="GHEA Grapalat"/>
              </w:rPr>
              <w:t>)</w:t>
            </w:r>
            <w:r w:rsidRPr="005D4DDA">
              <w:rPr>
                <w:rFonts w:ascii="GHEA Grapalat" w:hAnsi="GHEA Grapalat"/>
                <w:lang w:val="hy-AM"/>
              </w:rPr>
              <w:t xml:space="preserve"> </w:t>
            </w:r>
            <w:r w:rsidRPr="005D4DDA">
              <w:rPr>
                <w:rFonts w:ascii="GHEA Grapalat" w:hAnsi="GHEA Grapalat"/>
              </w:rPr>
              <w:t xml:space="preserve"> </w:t>
            </w:r>
          </w:p>
        </w:tc>
        <w:tc>
          <w:tcPr>
            <w:tcW w:w="1350" w:type="dxa"/>
            <w:vMerge w:val="restart"/>
          </w:tcPr>
          <w:p w14:paraId="1147DF22"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 xml:space="preserve">Բետոնի վրա </w:t>
            </w:r>
            <w:r w:rsidRPr="005D4DDA">
              <w:rPr>
                <w:rFonts w:ascii="GHEA Grapalat" w:hAnsi="GHEA Grapalat"/>
                <w:lang w:val="hy-AM"/>
              </w:rPr>
              <w:t>ան</w:t>
            </w:r>
            <w:r w:rsidRPr="005D4DDA">
              <w:rPr>
                <w:rFonts w:ascii="GHEA Grapalat" w:hAnsi="GHEA Grapalat"/>
              </w:rPr>
              <w:t xml:space="preserve">օրգանական հեղուկ միջավայրի ագրեսիվ ազդեցության աստիճանը </w:t>
            </w:r>
          </w:p>
        </w:tc>
      </w:tr>
      <w:tr w:rsidR="004B2B39" w:rsidRPr="004B2B39" w14:paraId="3F08E083" w14:textId="77777777" w:rsidTr="005D4DDA">
        <w:tc>
          <w:tcPr>
            <w:tcW w:w="435" w:type="dxa"/>
            <w:vMerge/>
            <w:shd w:val="clear" w:color="auto" w:fill="auto"/>
          </w:tcPr>
          <w:p w14:paraId="187739F0"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30F66F7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791F5324"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W4</w:t>
            </w:r>
          </w:p>
        </w:tc>
        <w:tc>
          <w:tcPr>
            <w:tcW w:w="1260" w:type="dxa"/>
          </w:tcPr>
          <w:p w14:paraId="41C57248"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W6</w:t>
            </w:r>
          </w:p>
        </w:tc>
        <w:tc>
          <w:tcPr>
            <w:tcW w:w="1260" w:type="dxa"/>
          </w:tcPr>
          <w:p w14:paraId="4EBE04B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W8</w:t>
            </w:r>
          </w:p>
        </w:tc>
        <w:tc>
          <w:tcPr>
            <w:tcW w:w="1350" w:type="dxa"/>
          </w:tcPr>
          <w:p w14:paraId="6AC75158"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W</w:t>
            </w:r>
            <w:r w:rsidRPr="005D4DDA">
              <w:rPr>
                <w:rFonts w:ascii="GHEA Grapalat" w:hAnsi="GHEA Grapalat"/>
                <w:lang w:val="hy-AM"/>
              </w:rPr>
              <w:t>1</w:t>
            </w:r>
            <w:r w:rsidRPr="005D4DDA">
              <w:rPr>
                <w:rFonts w:ascii="GHEA Grapalat" w:hAnsi="GHEA Grapalat"/>
              </w:rPr>
              <w:t>0-W12</w:t>
            </w:r>
          </w:p>
        </w:tc>
        <w:tc>
          <w:tcPr>
            <w:tcW w:w="1350" w:type="dxa"/>
            <w:vMerge/>
          </w:tcPr>
          <w:p w14:paraId="7B8882A5"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r>
      <w:tr w:rsidR="004B2B39" w:rsidRPr="004B2B39" w14:paraId="5133075E" w14:textId="77777777" w:rsidTr="005D4DDA">
        <w:tc>
          <w:tcPr>
            <w:tcW w:w="435" w:type="dxa"/>
            <w:shd w:val="clear" w:color="auto" w:fill="auto"/>
          </w:tcPr>
          <w:p w14:paraId="5299E312"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1.</w:t>
            </w:r>
          </w:p>
        </w:tc>
        <w:tc>
          <w:tcPr>
            <w:tcW w:w="3060" w:type="dxa"/>
          </w:tcPr>
          <w:p w14:paraId="74A90F70" w14:textId="77777777" w:rsidR="004B2B39" w:rsidRPr="005D4DDA" w:rsidRDefault="004B2B39" w:rsidP="005D4DDA">
            <w:pPr>
              <w:spacing w:line="276" w:lineRule="auto"/>
              <w:jc w:val="center"/>
              <w:rPr>
                <w:rFonts w:ascii="GHEA Grapalat" w:hAnsi="GHEA Grapalat"/>
                <w:lang w:val="hy-AM"/>
              </w:rPr>
            </w:pPr>
            <w:r w:rsidRPr="005D4DDA">
              <w:rPr>
                <w:rFonts w:ascii="GHEA Grapalat" w:hAnsi="GHEA Grapalat"/>
                <w:lang w:val="hy-AM"/>
              </w:rPr>
              <w:t>Երկկարբոնատային ալկալի-ություն НСО</w:t>
            </w:r>
            <w:r w:rsidRPr="005D4DDA">
              <w:rPr>
                <w:rFonts w:ascii="GHEA Grapalat" w:hAnsi="GHEA Grapalat"/>
                <w:vertAlign w:val="subscript"/>
                <w:lang w:val="hy-AM"/>
              </w:rPr>
              <w:t>3</w:t>
            </w:r>
            <w:r w:rsidRPr="005D4DDA">
              <w:rPr>
                <w:rFonts w:ascii="GHEA Grapalat" w:hAnsi="GHEA Grapalat"/>
                <w:vertAlign w:val="superscript"/>
                <w:lang w:val="hy-AM"/>
              </w:rPr>
              <w:t>-</w:t>
            </w:r>
            <w:r w:rsidRPr="005D4DDA">
              <w:rPr>
                <w:rFonts w:ascii="GHEA Grapalat" w:hAnsi="GHEA Grapalat"/>
                <w:lang w:val="hy-AM"/>
              </w:rPr>
              <w:t>, մգ-էկվ/դմ</w:t>
            </w:r>
            <w:r w:rsidRPr="005D4DDA">
              <w:rPr>
                <w:rFonts w:ascii="GHEA Grapalat" w:hAnsi="GHEA Grapalat"/>
                <w:vertAlign w:val="superscript"/>
                <w:lang w:val="hy-AM"/>
              </w:rPr>
              <w:t>3</w:t>
            </w:r>
            <w:r w:rsidRPr="005D4DDA">
              <w:rPr>
                <w:rFonts w:ascii="GHEA Grapalat" w:hAnsi="GHEA Grapalat"/>
                <w:lang w:val="hy-AM"/>
              </w:rPr>
              <w:t xml:space="preserve"> (աստ</w:t>
            </w:r>
            <w:r w:rsidRPr="005D4DDA">
              <w:rPr>
                <w:rFonts w:ascii="GHEA Grapalat" w:hAnsi="Cambria Math"/>
                <w:lang w:val="hy-AM"/>
              </w:rPr>
              <w:t>․</w:t>
            </w:r>
            <w:r w:rsidRPr="005D4DDA">
              <w:rPr>
                <w:rFonts w:ascii="GHEA Grapalat" w:hAnsi="GHEA Grapalat"/>
                <w:lang w:val="hy-AM"/>
              </w:rPr>
              <w:t>)</w:t>
            </w:r>
            <w:r w:rsidRPr="005D4DDA">
              <w:rPr>
                <w:rFonts w:ascii="GHEA Grapalat" w:hAnsi="GHEA Grapalat"/>
                <w:vertAlign w:val="superscript"/>
                <w:lang w:val="hy-AM"/>
              </w:rPr>
              <w:t>2)</w:t>
            </w:r>
          </w:p>
        </w:tc>
        <w:tc>
          <w:tcPr>
            <w:tcW w:w="1350" w:type="dxa"/>
          </w:tcPr>
          <w:p w14:paraId="14C23D17"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0 - 1,05</w:t>
            </w:r>
          </w:p>
        </w:tc>
        <w:tc>
          <w:tcPr>
            <w:tcW w:w="1260" w:type="dxa"/>
          </w:tcPr>
          <w:p w14:paraId="7AAE6981" w14:textId="77777777" w:rsidR="004B2B39" w:rsidRPr="005D4DDA" w:rsidRDefault="004B2B39" w:rsidP="005D4DDA">
            <w:pPr>
              <w:spacing w:line="276" w:lineRule="auto"/>
              <w:jc w:val="center"/>
              <w:rPr>
                <w:rFonts w:ascii="GHEA Grapalat" w:hAnsi="GHEA Grapalat"/>
                <w:bCs/>
                <w:lang w:val="ru-RU"/>
              </w:rPr>
            </w:pPr>
            <w:r w:rsidRPr="005D4DDA">
              <w:rPr>
                <w:rFonts w:ascii="GHEA Grapalat" w:hAnsi="GHEA Grapalat"/>
                <w:bCs/>
                <w:lang w:val="ru-RU"/>
              </w:rPr>
              <w:t>-</w:t>
            </w:r>
          </w:p>
        </w:tc>
        <w:tc>
          <w:tcPr>
            <w:tcW w:w="1260" w:type="dxa"/>
          </w:tcPr>
          <w:p w14:paraId="10126504" w14:textId="77777777" w:rsidR="004B2B39" w:rsidRPr="005D4DDA" w:rsidRDefault="004B2B39" w:rsidP="005D4DDA">
            <w:pPr>
              <w:spacing w:line="276" w:lineRule="auto"/>
              <w:jc w:val="center"/>
              <w:rPr>
                <w:rFonts w:ascii="GHEA Grapalat" w:hAnsi="GHEA Grapalat"/>
                <w:bCs/>
                <w:lang w:val="ru-RU"/>
              </w:rPr>
            </w:pPr>
            <w:r w:rsidRPr="005D4DDA">
              <w:rPr>
                <w:rFonts w:ascii="GHEA Grapalat" w:hAnsi="GHEA Grapalat"/>
                <w:bCs/>
                <w:lang w:val="ru-RU"/>
              </w:rPr>
              <w:t>-</w:t>
            </w:r>
          </w:p>
        </w:tc>
        <w:tc>
          <w:tcPr>
            <w:tcW w:w="1350" w:type="dxa"/>
          </w:tcPr>
          <w:p w14:paraId="2CB9F457" w14:textId="77777777" w:rsidR="004B2B39" w:rsidRPr="005D4DDA" w:rsidRDefault="004B2B39" w:rsidP="005D4DDA">
            <w:pPr>
              <w:spacing w:line="276" w:lineRule="auto"/>
              <w:jc w:val="center"/>
              <w:rPr>
                <w:rFonts w:ascii="GHEA Grapalat" w:hAnsi="GHEA Grapalat"/>
                <w:bCs/>
                <w:lang w:val="ru-RU"/>
              </w:rPr>
            </w:pPr>
            <w:r w:rsidRPr="005D4DDA">
              <w:rPr>
                <w:rFonts w:ascii="GHEA Grapalat" w:hAnsi="GHEA Grapalat"/>
                <w:bCs/>
                <w:lang w:val="ru-RU"/>
              </w:rPr>
              <w:t>-</w:t>
            </w:r>
          </w:p>
        </w:tc>
        <w:tc>
          <w:tcPr>
            <w:tcW w:w="1350" w:type="dxa"/>
          </w:tcPr>
          <w:p w14:paraId="74DF75AF"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Թույլ ագրեսիվ</w:t>
            </w:r>
          </w:p>
          <w:p w14:paraId="3BB2B0BD" w14:textId="77777777" w:rsidR="004B2B39" w:rsidRPr="005D4DDA" w:rsidRDefault="004B2B39" w:rsidP="005D4DDA">
            <w:pPr>
              <w:spacing w:line="276" w:lineRule="auto"/>
              <w:jc w:val="center"/>
              <w:rPr>
                <w:rFonts w:ascii="GHEA Grapalat" w:hAnsi="GHEA Grapalat"/>
                <w:bCs/>
                <w:lang w:val="ru-RU"/>
              </w:rPr>
            </w:pPr>
          </w:p>
        </w:tc>
      </w:tr>
      <w:tr w:rsidR="004B2B39" w:rsidRPr="004B2B39" w14:paraId="4660011C" w14:textId="77777777" w:rsidTr="005D4DDA">
        <w:tc>
          <w:tcPr>
            <w:tcW w:w="435" w:type="dxa"/>
            <w:vMerge w:val="restart"/>
            <w:shd w:val="clear" w:color="auto" w:fill="auto"/>
          </w:tcPr>
          <w:p w14:paraId="2DAE90A5"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2.</w:t>
            </w:r>
          </w:p>
        </w:tc>
        <w:tc>
          <w:tcPr>
            <w:tcW w:w="3060" w:type="dxa"/>
            <w:vMerge w:val="restart"/>
          </w:tcPr>
          <w:p w14:paraId="1CEFC836"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 xml:space="preserve">Ջրածնային ցուցիչ </w:t>
            </w:r>
          </w:p>
          <w:p w14:paraId="35E070EC" w14:textId="77777777" w:rsidR="004B2B39" w:rsidRPr="005D4DDA" w:rsidRDefault="004B2B39" w:rsidP="005D4DDA">
            <w:pPr>
              <w:spacing w:line="276" w:lineRule="auto"/>
              <w:jc w:val="center"/>
              <w:rPr>
                <w:rFonts w:ascii="GHEA Grapalat" w:hAnsi="GHEA Grapalat"/>
                <w:bCs/>
                <w:lang w:val="ru-RU"/>
              </w:rPr>
            </w:pPr>
            <w:r w:rsidRPr="005D4DDA">
              <w:rPr>
                <w:rFonts w:ascii="GHEA Grapalat" w:hAnsi="GHEA Grapalat"/>
              </w:rPr>
              <w:t>pH</w:t>
            </w:r>
            <w:r w:rsidRPr="005D4DDA">
              <w:rPr>
                <w:rFonts w:ascii="GHEA Grapalat" w:hAnsi="GHEA Grapalat"/>
                <w:vertAlign w:val="superscript"/>
              </w:rPr>
              <w:t>3</w:t>
            </w:r>
            <w:r w:rsidRPr="005D4DDA">
              <w:rPr>
                <w:rFonts w:ascii="GHEA Grapalat" w:hAnsi="GHEA Grapalat"/>
                <w:vertAlign w:val="superscript"/>
                <w:lang w:val="ru-RU"/>
              </w:rPr>
              <w:t>)</w:t>
            </w:r>
          </w:p>
        </w:tc>
        <w:tc>
          <w:tcPr>
            <w:tcW w:w="1350" w:type="dxa"/>
          </w:tcPr>
          <w:p w14:paraId="7E58D523"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5,0 - 6,5</w:t>
            </w:r>
          </w:p>
        </w:tc>
        <w:tc>
          <w:tcPr>
            <w:tcW w:w="1260" w:type="dxa"/>
          </w:tcPr>
          <w:p w14:paraId="30F5A3E4"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4,0 - 5,0</w:t>
            </w:r>
          </w:p>
        </w:tc>
        <w:tc>
          <w:tcPr>
            <w:tcW w:w="1260" w:type="dxa"/>
          </w:tcPr>
          <w:p w14:paraId="5A9D2530"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3,5 - 4,0</w:t>
            </w:r>
          </w:p>
        </w:tc>
        <w:tc>
          <w:tcPr>
            <w:tcW w:w="1350" w:type="dxa"/>
          </w:tcPr>
          <w:p w14:paraId="59A88797"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3,0 - 3,5</w:t>
            </w:r>
          </w:p>
        </w:tc>
        <w:tc>
          <w:tcPr>
            <w:tcW w:w="1350" w:type="dxa"/>
          </w:tcPr>
          <w:p w14:paraId="31668DF0"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Թույլ ագրեսիվ</w:t>
            </w:r>
          </w:p>
        </w:tc>
      </w:tr>
      <w:tr w:rsidR="004B2B39" w:rsidRPr="004B2B39" w14:paraId="4BF3AEB3" w14:textId="77777777" w:rsidTr="005D4DDA">
        <w:tc>
          <w:tcPr>
            <w:tcW w:w="435" w:type="dxa"/>
            <w:vMerge/>
            <w:shd w:val="clear" w:color="auto" w:fill="auto"/>
          </w:tcPr>
          <w:p w14:paraId="6C176F9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5A215E6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4D2E9DC2"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4,0 - 5,0</w:t>
            </w:r>
          </w:p>
        </w:tc>
        <w:tc>
          <w:tcPr>
            <w:tcW w:w="1260" w:type="dxa"/>
          </w:tcPr>
          <w:p w14:paraId="1066F23F"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3,5 - 4,0</w:t>
            </w:r>
          </w:p>
        </w:tc>
        <w:tc>
          <w:tcPr>
            <w:tcW w:w="1260" w:type="dxa"/>
          </w:tcPr>
          <w:p w14:paraId="58681B66"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3,0 - 3,5</w:t>
            </w:r>
          </w:p>
        </w:tc>
        <w:tc>
          <w:tcPr>
            <w:tcW w:w="1350" w:type="dxa"/>
          </w:tcPr>
          <w:p w14:paraId="2CF000F5"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2,5 - 3,0</w:t>
            </w:r>
          </w:p>
        </w:tc>
        <w:tc>
          <w:tcPr>
            <w:tcW w:w="1350" w:type="dxa"/>
          </w:tcPr>
          <w:p w14:paraId="0E6175D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4B2B39" w:rsidRPr="004B2B39" w14:paraId="27F2C300" w14:textId="77777777" w:rsidTr="005D4DDA">
        <w:tc>
          <w:tcPr>
            <w:tcW w:w="435" w:type="dxa"/>
            <w:vMerge/>
            <w:shd w:val="clear" w:color="auto" w:fill="auto"/>
          </w:tcPr>
          <w:p w14:paraId="5E81D5D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35F506D3"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14139A35"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≤4,0</w:t>
            </w:r>
          </w:p>
        </w:tc>
        <w:tc>
          <w:tcPr>
            <w:tcW w:w="1260" w:type="dxa"/>
          </w:tcPr>
          <w:p w14:paraId="4F0F96A7"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≤3,5</w:t>
            </w:r>
          </w:p>
        </w:tc>
        <w:tc>
          <w:tcPr>
            <w:tcW w:w="1260" w:type="dxa"/>
          </w:tcPr>
          <w:p w14:paraId="241375BD"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≤3,0</w:t>
            </w:r>
          </w:p>
        </w:tc>
        <w:tc>
          <w:tcPr>
            <w:tcW w:w="1350" w:type="dxa"/>
          </w:tcPr>
          <w:p w14:paraId="19988AC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≤2,0</w:t>
            </w:r>
          </w:p>
        </w:tc>
        <w:tc>
          <w:tcPr>
            <w:tcW w:w="1350" w:type="dxa"/>
          </w:tcPr>
          <w:p w14:paraId="0C11F50E"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tc>
      </w:tr>
      <w:tr w:rsidR="004B2B39" w:rsidRPr="004B2B39" w14:paraId="6714FA7E" w14:textId="77777777" w:rsidTr="005D4DDA">
        <w:tc>
          <w:tcPr>
            <w:tcW w:w="435" w:type="dxa"/>
            <w:vMerge w:val="restart"/>
            <w:shd w:val="clear" w:color="auto" w:fill="auto"/>
          </w:tcPr>
          <w:p w14:paraId="272F9139"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3.</w:t>
            </w:r>
          </w:p>
        </w:tc>
        <w:tc>
          <w:tcPr>
            <w:tcW w:w="3060" w:type="dxa"/>
            <w:vMerge w:val="restart"/>
          </w:tcPr>
          <w:p w14:paraId="66E2F05A" w14:textId="77777777" w:rsidR="004B2B39" w:rsidRPr="005D4DDA" w:rsidRDefault="004B2B39" w:rsidP="005D4DDA">
            <w:pPr>
              <w:spacing w:line="276" w:lineRule="auto"/>
              <w:jc w:val="center"/>
              <w:rPr>
                <w:rFonts w:ascii="GHEA Grapalat" w:hAnsi="GHEA Grapalat"/>
                <w:lang w:val="hy-AM"/>
              </w:rPr>
            </w:pPr>
            <w:r w:rsidRPr="005D4DDA">
              <w:rPr>
                <w:rFonts w:ascii="GHEA Grapalat" w:hAnsi="GHEA Grapalat"/>
                <w:lang w:val="hy-AM"/>
              </w:rPr>
              <w:t>Ագրեսիվ ածխաթթվի պարունակություն, СО</w:t>
            </w:r>
            <w:r w:rsidRPr="005D4DDA">
              <w:rPr>
                <w:rFonts w:ascii="GHEA Grapalat" w:hAnsi="GHEA Grapalat"/>
                <w:vertAlign w:val="subscript"/>
                <w:lang w:val="hy-AM"/>
              </w:rPr>
              <w:t>2</w:t>
            </w:r>
            <w:r w:rsidRPr="005D4DDA">
              <w:rPr>
                <w:rFonts w:ascii="GHEA Grapalat" w:hAnsi="GHEA Grapalat"/>
                <w:lang w:val="hy-AM"/>
              </w:rPr>
              <w:t>, մգ/դմ</w:t>
            </w:r>
            <w:r w:rsidRPr="005D4DDA">
              <w:rPr>
                <w:rFonts w:ascii="GHEA Grapalat" w:hAnsi="GHEA Grapalat"/>
                <w:vertAlign w:val="superscript"/>
                <w:lang w:val="hy-AM"/>
              </w:rPr>
              <w:t>3</w:t>
            </w:r>
          </w:p>
        </w:tc>
        <w:tc>
          <w:tcPr>
            <w:tcW w:w="1350" w:type="dxa"/>
          </w:tcPr>
          <w:p w14:paraId="2B2B92D3"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10 - 40</w:t>
            </w:r>
          </w:p>
        </w:tc>
        <w:tc>
          <w:tcPr>
            <w:tcW w:w="1260" w:type="dxa"/>
          </w:tcPr>
          <w:p w14:paraId="41AC723B"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40 - 100</w:t>
            </w:r>
          </w:p>
        </w:tc>
        <w:tc>
          <w:tcPr>
            <w:tcW w:w="1260" w:type="dxa"/>
          </w:tcPr>
          <w:p w14:paraId="0FA72983"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&gt;100</w:t>
            </w:r>
          </w:p>
        </w:tc>
        <w:tc>
          <w:tcPr>
            <w:tcW w:w="1350" w:type="dxa"/>
          </w:tcPr>
          <w:p w14:paraId="1AF04588" w14:textId="77777777" w:rsidR="004B2B39" w:rsidRPr="005D4DDA" w:rsidRDefault="004B2B39" w:rsidP="005D4DDA">
            <w:pPr>
              <w:spacing w:line="276" w:lineRule="auto"/>
              <w:jc w:val="center"/>
              <w:rPr>
                <w:rFonts w:ascii="GHEA Grapalat" w:hAnsi="GHEA Grapalat"/>
                <w:bCs/>
                <w:lang w:val="ru-RU"/>
              </w:rPr>
            </w:pPr>
            <w:r w:rsidRPr="005D4DDA">
              <w:rPr>
                <w:rFonts w:ascii="GHEA Grapalat" w:hAnsi="GHEA Grapalat"/>
                <w:bCs/>
                <w:lang w:val="ru-RU"/>
              </w:rPr>
              <w:t>-</w:t>
            </w:r>
          </w:p>
        </w:tc>
        <w:tc>
          <w:tcPr>
            <w:tcW w:w="1350" w:type="dxa"/>
          </w:tcPr>
          <w:p w14:paraId="0EA83C10"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Թույլ ագրեսիվ</w:t>
            </w:r>
          </w:p>
        </w:tc>
      </w:tr>
      <w:tr w:rsidR="004B2B39" w:rsidRPr="004B2B39" w14:paraId="7F1170BF" w14:textId="77777777" w:rsidTr="005D4DDA">
        <w:tc>
          <w:tcPr>
            <w:tcW w:w="435" w:type="dxa"/>
            <w:vMerge/>
            <w:shd w:val="clear" w:color="auto" w:fill="auto"/>
          </w:tcPr>
          <w:p w14:paraId="2ADA94F5"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1E91450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46122F6E"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40 - 100</w:t>
            </w:r>
          </w:p>
        </w:tc>
        <w:tc>
          <w:tcPr>
            <w:tcW w:w="1260" w:type="dxa"/>
          </w:tcPr>
          <w:p w14:paraId="42B25B8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&gt;100</w:t>
            </w:r>
          </w:p>
        </w:tc>
        <w:tc>
          <w:tcPr>
            <w:tcW w:w="1260" w:type="dxa"/>
          </w:tcPr>
          <w:p w14:paraId="4F6E890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bCs/>
                <w:lang w:val="ru-RU"/>
              </w:rPr>
              <w:t>-</w:t>
            </w:r>
          </w:p>
        </w:tc>
        <w:tc>
          <w:tcPr>
            <w:tcW w:w="1350" w:type="dxa"/>
          </w:tcPr>
          <w:p w14:paraId="5E8BF82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bCs/>
                <w:lang w:val="ru-RU"/>
              </w:rPr>
              <w:t>-</w:t>
            </w:r>
          </w:p>
        </w:tc>
        <w:tc>
          <w:tcPr>
            <w:tcW w:w="1350" w:type="dxa"/>
          </w:tcPr>
          <w:p w14:paraId="3ABCFBB7"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Միջին ագրեսիվ</w:t>
            </w:r>
          </w:p>
        </w:tc>
      </w:tr>
      <w:tr w:rsidR="004B2B39" w:rsidRPr="004B2B39" w14:paraId="210341A4" w14:textId="77777777" w:rsidTr="005D4DDA">
        <w:tc>
          <w:tcPr>
            <w:tcW w:w="435" w:type="dxa"/>
            <w:vMerge w:val="restart"/>
            <w:shd w:val="clear" w:color="auto" w:fill="auto"/>
          </w:tcPr>
          <w:p w14:paraId="5B1F4459"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4.</w:t>
            </w:r>
          </w:p>
        </w:tc>
        <w:tc>
          <w:tcPr>
            <w:tcW w:w="3060" w:type="dxa"/>
            <w:vMerge w:val="restart"/>
          </w:tcPr>
          <w:p w14:paraId="598DF900" w14:textId="77777777" w:rsidR="004B2B39" w:rsidRPr="005D4DDA" w:rsidRDefault="004B2B39" w:rsidP="005D4DDA">
            <w:pPr>
              <w:spacing w:line="276" w:lineRule="auto"/>
              <w:jc w:val="center"/>
              <w:rPr>
                <w:rFonts w:ascii="GHEA Grapalat" w:hAnsi="GHEA Grapalat"/>
                <w:lang w:val="hy-AM"/>
              </w:rPr>
            </w:pPr>
            <w:r w:rsidRPr="005D4DDA">
              <w:rPr>
                <w:rFonts w:ascii="GHEA Grapalat" w:hAnsi="GHEA Grapalat"/>
                <w:lang w:val="hy-AM"/>
              </w:rPr>
              <w:t>Մագնեզիումի աղերի պարունակություն Mg</w:t>
            </w:r>
            <w:r w:rsidRPr="005D4DDA">
              <w:rPr>
                <w:rFonts w:ascii="GHEA Grapalat" w:hAnsi="GHEA Grapalat"/>
                <w:vertAlign w:val="superscript"/>
                <w:lang w:val="hy-AM"/>
              </w:rPr>
              <w:t>2+</w:t>
            </w:r>
            <w:r w:rsidRPr="005D4DDA">
              <w:rPr>
                <w:rFonts w:ascii="GHEA Grapalat" w:hAnsi="GHEA Grapalat"/>
                <w:lang w:val="hy-AM"/>
              </w:rPr>
              <w:t xml:space="preserve"> իոնի վերահաշվարկով,</w:t>
            </w:r>
          </w:p>
          <w:p w14:paraId="369659B4" w14:textId="77777777" w:rsidR="004B2B39" w:rsidRPr="005D4DDA" w:rsidRDefault="004B2B39" w:rsidP="005D4DDA">
            <w:pPr>
              <w:spacing w:line="276" w:lineRule="auto"/>
              <w:jc w:val="center"/>
              <w:rPr>
                <w:rFonts w:ascii="GHEA Grapalat" w:hAnsi="GHEA Grapalat"/>
                <w:bCs/>
                <w:lang w:val="hy-AM"/>
              </w:rPr>
            </w:pPr>
            <w:r w:rsidRPr="005D4DDA">
              <w:rPr>
                <w:rFonts w:ascii="GHEA Grapalat" w:hAnsi="GHEA Grapalat"/>
                <w:lang w:val="hy-AM"/>
              </w:rPr>
              <w:t>մգ/դմ</w:t>
            </w:r>
            <w:r w:rsidRPr="005D4DDA">
              <w:rPr>
                <w:rFonts w:ascii="GHEA Grapalat" w:hAnsi="GHEA Grapalat"/>
                <w:vertAlign w:val="superscript"/>
                <w:lang w:val="hy-AM"/>
              </w:rPr>
              <w:t>3</w:t>
            </w:r>
          </w:p>
        </w:tc>
        <w:tc>
          <w:tcPr>
            <w:tcW w:w="1350" w:type="dxa"/>
          </w:tcPr>
          <w:p w14:paraId="40FC2D06"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1000-2000</w:t>
            </w:r>
          </w:p>
        </w:tc>
        <w:tc>
          <w:tcPr>
            <w:tcW w:w="1260" w:type="dxa"/>
          </w:tcPr>
          <w:p w14:paraId="255828D5"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2000-3000</w:t>
            </w:r>
          </w:p>
        </w:tc>
        <w:tc>
          <w:tcPr>
            <w:tcW w:w="1260" w:type="dxa"/>
          </w:tcPr>
          <w:p w14:paraId="42232B33"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3000-4000</w:t>
            </w:r>
          </w:p>
        </w:tc>
        <w:tc>
          <w:tcPr>
            <w:tcW w:w="1350" w:type="dxa"/>
          </w:tcPr>
          <w:p w14:paraId="5A3D29BA"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4000-5000</w:t>
            </w:r>
          </w:p>
        </w:tc>
        <w:tc>
          <w:tcPr>
            <w:tcW w:w="1350" w:type="dxa"/>
          </w:tcPr>
          <w:p w14:paraId="7776BB7A"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Թույլ ագրեսիվ</w:t>
            </w:r>
          </w:p>
        </w:tc>
      </w:tr>
      <w:tr w:rsidR="004B2B39" w:rsidRPr="004B2B39" w14:paraId="5E9C4840" w14:textId="77777777" w:rsidTr="005D4DDA">
        <w:tc>
          <w:tcPr>
            <w:tcW w:w="435" w:type="dxa"/>
            <w:vMerge/>
            <w:shd w:val="clear" w:color="auto" w:fill="auto"/>
          </w:tcPr>
          <w:p w14:paraId="14F9F00C"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537AAA1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23DB2060"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2000-3000</w:t>
            </w:r>
          </w:p>
        </w:tc>
        <w:tc>
          <w:tcPr>
            <w:tcW w:w="1260" w:type="dxa"/>
          </w:tcPr>
          <w:p w14:paraId="2875C05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3000-4000</w:t>
            </w:r>
          </w:p>
        </w:tc>
        <w:tc>
          <w:tcPr>
            <w:tcW w:w="1260" w:type="dxa"/>
          </w:tcPr>
          <w:p w14:paraId="485FBB2B"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4000-5000</w:t>
            </w:r>
          </w:p>
        </w:tc>
        <w:tc>
          <w:tcPr>
            <w:tcW w:w="1350" w:type="dxa"/>
          </w:tcPr>
          <w:p w14:paraId="1B9C2F00"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5000-6000</w:t>
            </w:r>
          </w:p>
        </w:tc>
        <w:tc>
          <w:tcPr>
            <w:tcW w:w="1350" w:type="dxa"/>
          </w:tcPr>
          <w:p w14:paraId="51C3C653"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4B2B39" w:rsidRPr="004B2B39" w14:paraId="7B5ECEDC" w14:textId="77777777" w:rsidTr="005D4DDA">
        <w:tc>
          <w:tcPr>
            <w:tcW w:w="435" w:type="dxa"/>
            <w:vMerge/>
            <w:shd w:val="clear" w:color="auto" w:fill="auto"/>
          </w:tcPr>
          <w:p w14:paraId="2C8CA0E2"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2A04CB9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1502BF90"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ru-RU"/>
              </w:rPr>
              <w:t>3</w:t>
            </w:r>
            <w:r w:rsidRPr="005D4DDA">
              <w:rPr>
                <w:rFonts w:ascii="GHEA Grapalat" w:hAnsi="GHEA Grapalat"/>
              </w:rPr>
              <w:t>000-ից բարձր</w:t>
            </w:r>
          </w:p>
        </w:tc>
        <w:tc>
          <w:tcPr>
            <w:tcW w:w="1260" w:type="dxa"/>
          </w:tcPr>
          <w:p w14:paraId="257BC62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4000-ից բարձր</w:t>
            </w:r>
          </w:p>
        </w:tc>
        <w:tc>
          <w:tcPr>
            <w:tcW w:w="1260" w:type="dxa"/>
          </w:tcPr>
          <w:p w14:paraId="186D09D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5000-ից բարձր</w:t>
            </w:r>
          </w:p>
        </w:tc>
        <w:tc>
          <w:tcPr>
            <w:tcW w:w="1350" w:type="dxa"/>
          </w:tcPr>
          <w:p w14:paraId="2A1FC192"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6000-ից բարձր</w:t>
            </w:r>
          </w:p>
        </w:tc>
        <w:tc>
          <w:tcPr>
            <w:tcW w:w="1350" w:type="dxa"/>
          </w:tcPr>
          <w:p w14:paraId="1F51BB8F" w14:textId="77777777" w:rsidR="004B2B39" w:rsidRPr="005D4DDA" w:rsidRDefault="004B2B39"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1D95154C"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r>
      <w:tr w:rsidR="004B2B39" w:rsidRPr="004B2B39" w14:paraId="4D0E606C" w14:textId="77777777" w:rsidTr="005D4DDA">
        <w:tc>
          <w:tcPr>
            <w:tcW w:w="435" w:type="dxa"/>
            <w:vMerge w:val="restart"/>
            <w:shd w:val="clear" w:color="auto" w:fill="auto"/>
          </w:tcPr>
          <w:p w14:paraId="7F32CE58"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5.</w:t>
            </w:r>
          </w:p>
        </w:tc>
        <w:tc>
          <w:tcPr>
            <w:tcW w:w="3060" w:type="dxa"/>
            <w:vMerge w:val="restart"/>
          </w:tcPr>
          <w:p w14:paraId="5B23130F" w14:textId="77777777" w:rsidR="004B2B39" w:rsidRPr="005D4DDA" w:rsidRDefault="004B2B39" w:rsidP="005D4DDA">
            <w:pPr>
              <w:spacing w:line="276" w:lineRule="auto"/>
              <w:jc w:val="center"/>
              <w:rPr>
                <w:rFonts w:ascii="GHEA Grapalat" w:hAnsi="GHEA Grapalat"/>
                <w:bCs/>
                <w:lang w:val="hy-AM"/>
              </w:rPr>
            </w:pPr>
            <w:r w:rsidRPr="005D4DDA">
              <w:rPr>
                <w:rFonts w:ascii="GHEA Grapalat" w:hAnsi="GHEA Grapalat"/>
                <w:lang w:val="hy-AM"/>
              </w:rPr>
              <w:t>Ամոնիումի աղերի պարունակություն, NH</w:t>
            </w:r>
            <w:r w:rsidRPr="005D4DDA">
              <w:rPr>
                <w:rFonts w:ascii="GHEA Grapalat" w:hAnsi="GHEA Grapalat"/>
                <w:vertAlign w:val="subscript"/>
                <w:lang w:val="hy-AM"/>
              </w:rPr>
              <w:t>4</w:t>
            </w:r>
            <w:r w:rsidRPr="005D4DDA">
              <w:rPr>
                <w:rFonts w:ascii="GHEA Grapalat" w:hAnsi="GHEA Grapalat"/>
                <w:vertAlign w:val="superscript"/>
                <w:lang w:val="hy-AM"/>
              </w:rPr>
              <w:t>+</w:t>
            </w:r>
            <w:r w:rsidRPr="005D4DDA">
              <w:rPr>
                <w:rFonts w:ascii="GHEA Grapalat" w:hAnsi="GHEA Grapalat"/>
                <w:lang w:val="hy-AM"/>
              </w:rPr>
              <w:t xml:space="preserve"> իոնի վերահաշվարկով, մգ/դմ</w:t>
            </w:r>
            <w:r w:rsidRPr="005D4DDA">
              <w:rPr>
                <w:rFonts w:ascii="GHEA Grapalat" w:hAnsi="GHEA Grapalat"/>
                <w:vertAlign w:val="superscript"/>
                <w:lang w:val="hy-AM"/>
              </w:rPr>
              <w:t>3</w:t>
            </w:r>
          </w:p>
        </w:tc>
        <w:tc>
          <w:tcPr>
            <w:tcW w:w="1350" w:type="dxa"/>
          </w:tcPr>
          <w:p w14:paraId="6B9F017C"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100 - 500</w:t>
            </w:r>
          </w:p>
        </w:tc>
        <w:tc>
          <w:tcPr>
            <w:tcW w:w="1260" w:type="dxa"/>
          </w:tcPr>
          <w:p w14:paraId="4E08E67C"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500 - 800</w:t>
            </w:r>
          </w:p>
        </w:tc>
        <w:tc>
          <w:tcPr>
            <w:tcW w:w="1260" w:type="dxa"/>
          </w:tcPr>
          <w:p w14:paraId="467F0760" w14:textId="77777777" w:rsidR="004B2B39" w:rsidRPr="005D4DDA" w:rsidRDefault="004B2B39" w:rsidP="005D4DDA">
            <w:pPr>
              <w:spacing w:line="276" w:lineRule="auto"/>
              <w:jc w:val="center"/>
              <w:rPr>
                <w:rFonts w:ascii="GHEA Grapalat" w:hAnsi="GHEA Grapalat"/>
              </w:rPr>
            </w:pPr>
            <w:r w:rsidRPr="005D4DDA">
              <w:rPr>
                <w:rFonts w:ascii="GHEA Grapalat" w:hAnsi="GHEA Grapalat"/>
              </w:rPr>
              <w:t>800 - 1000</w:t>
            </w:r>
          </w:p>
        </w:tc>
        <w:tc>
          <w:tcPr>
            <w:tcW w:w="1350" w:type="dxa"/>
          </w:tcPr>
          <w:p w14:paraId="124AD009"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5B1B9ACC"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Թույլ ագրեսիվ</w:t>
            </w:r>
          </w:p>
        </w:tc>
      </w:tr>
      <w:tr w:rsidR="004B2B39" w:rsidRPr="004B2B39" w14:paraId="446E58F2" w14:textId="77777777" w:rsidTr="005D4DDA">
        <w:tc>
          <w:tcPr>
            <w:tcW w:w="435" w:type="dxa"/>
            <w:vMerge/>
            <w:shd w:val="clear" w:color="auto" w:fill="auto"/>
          </w:tcPr>
          <w:p w14:paraId="3B95E0A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7FD95E0E"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50FA4009"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500 - 800</w:t>
            </w:r>
          </w:p>
        </w:tc>
        <w:tc>
          <w:tcPr>
            <w:tcW w:w="1260" w:type="dxa"/>
          </w:tcPr>
          <w:p w14:paraId="2B778A57"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800 - 1000</w:t>
            </w:r>
          </w:p>
        </w:tc>
        <w:tc>
          <w:tcPr>
            <w:tcW w:w="1260" w:type="dxa"/>
          </w:tcPr>
          <w:p w14:paraId="2402E2C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1000 - 1500</w:t>
            </w:r>
          </w:p>
        </w:tc>
        <w:tc>
          <w:tcPr>
            <w:tcW w:w="1350" w:type="dxa"/>
          </w:tcPr>
          <w:p w14:paraId="1DC1D3F7"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2FED7A02"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4B2B39" w:rsidRPr="004B2B39" w14:paraId="7D8520EE" w14:textId="77777777" w:rsidTr="005D4DDA">
        <w:tc>
          <w:tcPr>
            <w:tcW w:w="435" w:type="dxa"/>
            <w:vMerge/>
            <w:shd w:val="clear" w:color="auto" w:fill="auto"/>
          </w:tcPr>
          <w:p w14:paraId="58571AEC"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20B0B5DD"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363DA8DE"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&gt;</w:t>
            </w:r>
            <w:r w:rsidRPr="005D4DDA">
              <w:rPr>
                <w:rFonts w:ascii="GHEA Grapalat" w:hAnsi="GHEA Grapalat"/>
                <w:lang w:val="ru-RU"/>
              </w:rPr>
              <w:t>8</w:t>
            </w:r>
            <w:r w:rsidRPr="005D4DDA">
              <w:rPr>
                <w:rFonts w:ascii="GHEA Grapalat" w:hAnsi="GHEA Grapalat"/>
              </w:rPr>
              <w:t>00</w:t>
            </w:r>
          </w:p>
        </w:tc>
        <w:tc>
          <w:tcPr>
            <w:tcW w:w="1260" w:type="dxa"/>
          </w:tcPr>
          <w:p w14:paraId="76840E5C"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&gt;1000</w:t>
            </w:r>
          </w:p>
        </w:tc>
        <w:tc>
          <w:tcPr>
            <w:tcW w:w="1260" w:type="dxa"/>
          </w:tcPr>
          <w:p w14:paraId="4327C4B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&gt;1500</w:t>
            </w:r>
          </w:p>
        </w:tc>
        <w:tc>
          <w:tcPr>
            <w:tcW w:w="1350" w:type="dxa"/>
          </w:tcPr>
          <w:p w14:paraId="67B2DD3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53DDC2C0"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tc>
      </w:tr>
      <w:tr w:rsidR="004B2B39" w:rsidRPr="004B2B39" w14:paraId="1E43824E" w14:textId="77777777" w:rsidTr="005D4DDA">
        <w:tc>
          <w:tcPr>
            <w:tcW w:w="435" w:type="dxa"/>
            <w:vMerge w:val="restart"/>
            <w:shd w:val="clear" w:color="auto" w:fill="auto"/>
          </w:tcPr>
          <w:p w14:paraId="774D3ADA"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6.</w:t>
            </w:r>
          </w:p>
        </w:tc>
        <w:tc>
          <w:tcPr>
            <w:tcW w:w="3060" w:type="dxa"/>
            <w:vMerge w:val="restart"/>
          </w:tcPr>
          <w:p w14:paraId="68D7A8B7" w14:textId="77777777" w:rsidR="004B2B39" w:rsidRPr="005D4DDA" w:rsidRDefault="004B2B39" w:rsidP="005D4DDA">
            <w:pPr>
              <w:spacing w:line="276" w:lineRule="auto"/>
              <w:jc w:val="center"/>
              <w:rPr>
                <w:rFonts w:ascii="GHEA Grapalat" w:hAnsi="GHEA Grapalat"/>
                <w:lang w:val="hy-AM"/>
              </w:rPr>
            </w:pPr>
            <w:r w:rsidRPr="005D4DDA">
              <w:rPr>
                <w:rFonts w:ascii="GHEA Grapalat" w:hAnsi="GHEA Grapalat"/>
                <w:lang w:val="hy-AM"/>
              </w:rPr>
              <w:t>Կծու ալկալիների պարունակություն Na</w:t>
            </w:r>
            <w:r w:rsidRPr="005D4DDA">
              <w:rPr>
                <w:rFonts w:ascii="GHEA Grapalat" w:hAnsi="GHEA Grapalat"/>
                <w:vertAlign w:val="superscript"/>
                <w:lang w:val="hy-AM"/>
              </w:rPr>
              <w:t>+</w:t>
            </w:r>
            <w:r w:rsidRPr="005D4DDA">
              <w:rPr>
                <w:rFonts w:ascii="GHEA Grapalat" w:hAnsi="GHEA Grapalat"/>
                <w:lang w:val="hy-AM"/>
              </w:rPr>
              <w:t xml:space="preserve"> և К</w:t>
            </w:r>
            <w:r w:rsidRPr="005D4DDA">
              <w:rPr>
                <w:rFonts w:ascii="GHEA Grapalat" w:hAnsi="GHEA Grapalat"/>
                <w:vertAlign w:val="superscript"/>
                <w:lang w:val="hy-AM"/>
              </w:rPr>
              <w:t>+</w:t>
            </w:r>
            <w:r w:rsidRPr="005D4DDA">
              <w:rPr>
                <w:rFonts w:ascii="GHEA Grapalat" w:hAnsi="GHEA Grapalat"/>
                <w:lang w:val="hy-AM"/>
              </w:rPr>
              <w:t xml:space="preserve"> իոնների վերահաշվարկով,</w:t>
            </w:r>
          </w:p>
          <w:p w14:paraId="3470677F" w14:textId="77777777" w:rsidR="004B2B39" w:rsidRPr="005D4DDA" w:rsidRDefault="004B2B39" w:rsidP="005D4DDA">
            <w:pPr>
              <w:spacing w:line="276" w:lineRule="auto"/>
              <w:jc w:val="center"/>
              <w:rPr>
                <w:rFonts w:ascii="GHEA Grapalat" w:hAnsi="GHEA Grapalat"/>
                <w:bCs/>
                <w:lang w:val="hy-AM"/>
              </w:rPr>
            </w:pPr>
            <w:r w:rsidRPr="005D4DDA">
              <w:rPr>
                <w:rFonts w:ascii="GHEA Grapalat" w:hAnsi="GHEA Grapalat"/>
                <w:lang w:val="hy-AM"/>
              </w:rPr>
              <w:t>մգ/դմ</w:t>
            </w:r>
            <w:r w:rsidRPr="005D4DDA">
              <w:rPr>
                <w:rFonts w:ascii="GHEA Grapalat" w:hAnsi="GHEA Grapalat"/>
                <w:vertAlign w:val="superscript"/>
                <w:lang w:val="hy-AM"/>
              </w:rPr>
              <w:t>3</w:t>
            </w:r>
          </w:p>
        </w:tc>
        <w:tc>
          <w:tcPr>
            <w:tcW w:w="1350" w:type="dxa"/>
          </w:tcPr>
          <w:p w14:paraId="573F4602"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50000 - 60000</w:t>
            </w:r>
          </w:p>
        </w:tc>
        <w:tc>
          <w:tcPr>
            <w:tcW w:w="1260" w:type="dxa"/>
          </w:tcPr>
          <w:p w14:paraId="316D9085"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60000 - 80000</w:t>
            </w:r>
          </w:p>
        </w:tc>
        <w:tc>
          <w:tcPr>
            <w:tcW w:w="1260" w:type="dxa"/>
          </w:tcPr>
          <w:p w14:paraId="534E1755"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80000 - 100000</w:t>
            </w:r>
          </w:p>
        </w:tc>
        <w:tc>
          <w:tcPr>
            <w:tcW w:w="1350" w:type="dxa"/>
          </w:tcPr>
          <w:p w14:paraId="75E1E99F"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76CC7F7B"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Թույլ ագրեսիվ</w:t>
            </w:r>
          </w:p>
        </w:tc>
      </w:tr>
      <w:tr w:rsidR="004B2B39" w:rsidRPr="004B2B39" w14:paraId="2E26C2FA" w14:textId="77777777" w:rsidTr="005D4DDA">
        <w:tc>
          <w:tcPr>
            <w:tcW w:w="435" w:type="dxa"/>
            <w:vMerge/>
            <w:shd w:val="clear" w:color="auto" w:fill="auto"/>
          </w:tcPr>
          <w:p w14:paraId="1EEA9E1D"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29C085B8"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59D6ACB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60000 - 80000</w:t>
            </w:r>
          </w:p>
        </w:tc>
        <w:tc>
          <w:tcPr>
            <w:tcW w:w="1260" w:type="dxa"/>
          </w:tcPr>
          <w:p w14:paraId="1BAE117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80000 - 100000</w:t>
            </w:r>
          </w:p>
        </w:tc>
        <w:tc>
          <w:tcPr>
            <w:tcW w:w="1260" w:type="dxa"/>
          </w:tcPr>
          <w:p w14:paraId="7FE132FC"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100000 - 150000</w:t>
            </w:r>
          </w:p>
        </w:tc>
        <w:tc>
          <w:tcPr>
            <w:tcW w:w="1350" w:type="dxa"/>
          </w:tcPr>
          <w:p w14:paraId="7D6DDA3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7A587253"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4B2B39" w:rsidRPr="004B2B39" w14:paraId="72F1603A" w14:textId="77777777" w:rsidTr="005D4DDA">
        <w:tc>
          <w:tcPr>
            <w:tcW w:w="435" w:type="dxa"/>
            <w:vMerge/>
            <w:shd w:val="clear" w:color="auto" w:fill="auto"/>
          </w:tcPr>
          <w:p w14:paraId="2012CF28"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0CA1FF4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3DCC420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ru-RU"/>
              </w:rPr>
              <w:t>8</w:t>
            </w:r>
            <w:r w:rsidRPr="005D4DDA">
              <w:rPr>
                <w:rFonts w:ascii="GHEA Grapalat" w:hAnsi="GHEA Grapalat"/>
              </w:rPr>
              <w:t>0000-ից բարձր</w:t>
            </w:r>
          </w:p>
        </w:tc>
        <w:tc>
          <w:tcPr>
            <w:tcW w:w="1260" w:type="dxa"/>
          </w:tcPr>
          <w:p w14:paraId="600D0511"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100000-ից բարձր</w:t>
            </w:r>
          </w:p>
        </w:tc>
        <w:tc>
          <w:tcPr>
            <w:tcW w:w="1260" w:type="dxa"/>
          </w:tcPr>
          <w:p w14:paraId="6E883BCF"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150000-ից բարձր</w:t>
            </w:r>
          </w:p>
        </w:tc>
        <w:tc>
          <w:tcPr>
            <w:tcW w:w="1350" w:type="dxa"/>
          </w:tcPr>
          <w:p w14:paraId="7B6B5DD8"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60FC2C2A" w14:textId="77777777" w:rsidR="004B2B39" w:rsidRPr="005D4DDA" w:rsidRDefault="004B2B39"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45373B7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r>
      <w:tr w:rsidR="004B2B39" w:rsidRPr="004B2B39" w14:paraId="521D8D95" w14:textId="77777777" w:rsidTr="005D4DDA">
        <w:tc>
          <w:tcPr>
            <w:tcW w:w="435" w:type="dxa"/>
            <w:vMerge w:val="restart"/>
            <w:shd w:val="clear" w:color="auto" w:fill="auto"/>
          </w:tcPr>
          <w:p w14:paraId="31059804" w14:textId="77777777" w:rsidR="004B2B39" w:rsidRPr="005D4DDA" w:rsidRDefault="004B2B39"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7.</w:t>
            </w:r>
          </w:p>
        </w:tc>
        <w:tc>
          <w:tcPr>
            <w:tcW w:w="3060" w:type="dxa"/>
            <w:vMerge w:val="restart"/>
          </w:tcPr>
          <w:p w14:paraId="3EA5B08A" w14:textId="77777777" w:rsidR="004B2B39" w:rsidRPr="005D4DDA" w:rsidRDefault="004B2B39" w:rsidP="005D4DDA">
            <w:pPr>
              <w:spacing w:line="276" w:lineRule="auto"/>
              <w:jc w:val="center"/>
              <w:rPr>
                <w:rFonts w:ascii="GHEA Grapalat" w:hAnsi="GHEA Grapalat"/>
                <w:bCs/>
                <w:lang w:val="hy-AM"/>
              </w:rPr>
            </w:pPr>
            <w:r w:rsidRPr="005D4DDA">
              <w:rPr>
                <w:rFonts w:ascii="GHEA Grapalat" w:hAnsi="GHEA Grapalat"/>
                <w:lang w:val="hy-AM"/>
              </w:rPr>
              <w:t>Քլորիդների, սուլֆատների</w:t>
            </w:r>
            <w:r w:rsidRPr="005D4DDA">
              <w:rPr>
                <w:rFonts w:ascii="GHEA Grapalat" w:hAnsi="GHEA Grapalat"/>
                <w:vertAlign w:val="superscript"/>
                <w:lang w:val="hy-AM"/>
              </w:rPr>
              <w:t xml:space="preserve">5) </w:t>
            </w:r>
            <w:r w:rsidRPr="005D4DDA">
              <w:rPr>
                <w:rFonts w:ascii="GHEA Grapalat" w:hAnsi="GHEA Grapalat"/>
                <w:lang w:val="hy-AM"/>
              </w:rPr>
              <w:t>, նիտրատների և այլ աղերի գումարային պարունակություն գոլորշացման մակերևույթների առկայության դեպքում, մգ/դմ</w:t>
            </w:r>
            <w:r w:rsidRPr="005D4DDA">
              <w:rPr>
                <w:rFonts w:ascii="GHEA Grapalat" w:hAnsi="GHEA Grapalat"/>
                <w:vertAlign w:val="superscript"/>
                <w:lang w:val="hy-AM"/>
              </w:rPr>
              <w:t>3</w:t>
            </w:r>
          </w:p>
        </w:tc>
        <w:tc>
          <w:tcPr>
            <w:tcW w:w="1350" w:type="dxa"/>
          </w:tcPr>
          <w:p w14:paraId="757264DD"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10000 - 20000</w:t>
            </w:r>
          </w:p>
        </w:tc>
        <w:tc>
          <w:tcPr>
            <w:tcW w:w="1260" w:type="dxa"/>
          </w:tcPr>
          <w:p w14:paraId="40945E1B"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20000 - 50000</w:t>
            </w:r>
          </w:p>
        </w:tc>
        <w:tc>
          <w:tcPr>
            <w:tcW w:w="1260" w:type="dxa"/>
          </w:tcPr>
          <w:p w14:paraId="16EB1A56"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50000 - 60000</w:t>
            </w:r>
          </w:p>
        </w:tc>
        <w:tc>
          <w:tcPr>
            <w:tcW w:w="1350" w:type="dxa"/>
          </w:tcPr>
          <w:p w14:paraId="545E17A1"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38BD52C8" w14:textId="77777777" w:rsidR="004B2B39" w:rsidRPr="005D4DDA" w:rsidRDefault="004B2B39" w:rsidP="005D4DDA">
            <w:pPr>
              <w:spacing w:line="276" w:lineRule="auto"/>
              <w:jc w:val="center"/>
              <w:rPr>
                <w:rFonts w:ascii="GHEA Grapalat" w:hAnsi="GHEA Grapalat"/>
                <w:bCs/>
              </w:rPr>
            </w:pPr>
            <w:r w:rsidRPr="005D4DDA">
              <w:rPr>
                <w:rFonts w:ascii="GHEA Grapalat" w:hAnsi="GHEA Grapalat"/>
              </w:rPr>
              <w:t>Թույլ ագրեսիվ</w:t>
            </w:r>
          </w:p>
        </w:tc>
      </w:tr>
      <w:tr w:rsidR="004B2B39" w:rsidRPr="004B2B39" w14:paraId="67AB7644" w14:textId="77777777" w:rsidTr="005D4DDA">
        <w:tc>
          <w:tcPr>
            <w:tcW w:w="435" w:type="dxa"/>
            <w:vMerge/>
            <w:shd w:val="clear" w:color="auto" w:fill="auto"/>
          </w:tcPr>
          <w:p w14:paraId="52CD7F8B"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30A2DF5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735F29B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20000 - 50000</w:t>
            </w:r>
          </w:p>
        </w:tc>
        <w:tc>
          <w:tcPr>
            <w:tcW w:w="1260" w:type="dxa"/>
          </w:tcPr>
          <w:p w14:paraId="24D0C0F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50000 - 60000</w:t>
            </w:r>
          </w:p>
        </w:tc>
        <w:tc>
          <w:tcPr>
            <w:tcW w:w="1260" w:type="dxa"/>
          </w:tcPr>
          <w:p w14:paraId="77871832"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60000 - 70000</w:t>
            </w:r>
          </w:p>
        </w:tc>
        <w:tc>
          <w:tcPr>
            <w:tcW w:w="1350" w:type="dxa"/>
          </w:tcPr>
          <w:p w14:paraId="14B821E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76F9C946"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4B2B39" w:rsidRPr="004B2B39" w14:paraId="5EF24EEE" w14:textId="77777777" w:rsidTr="005D4DDA">
        <w:tc>
          <w:tcPr>
            <w:tcW w:w="435" w:type="dxa"/>
            <w:vMerge/>
            <w:shd w:val="clear" w:color="auto" w:fill="auto"/>
          </w:tcPr>
          <w:p w14:paraId="37E50803"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3060" w:type="dxa"/>
            <w:vMerge/>
          </w:tcPr>
          <w:p w14:paraId="687137D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c>
          <w:tcPr>
            <w:tcW w:w="1350" w:type="dxa"/>
          </w:tcPr>
          <w:p w14:paraId="5A787B16"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ru-RU"/>
              </w:rPr>
              <w:t>5</w:t>
            </w:r>
            <w:r w:rsidRPr="005D4DDA">
              <w:rPr>
                <w:rFonts w:ascii="GHEA Grapalat" w:hAnsi="GHEA Grapalat"/>
              </w:rPr>
              <w:t>0000-ից բարձր</w:t>
            </w:r>
          </w:p>
        </w:tc>
        <w:tc>
          <w:tcPr>
            <w:tcW w:w="1260" w:type="dxa"/>
          </w:tcPr>
          <w:p w14:paraId="5B16F37A"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ru-RU"/>
              </w:rPr>
              <w:t>6</w:t>
            </w:r>
            <w:r w:rsidRPr="005D4DDA">
              <w:rPr>
                <w:rFonts w:ascii="GHEA Grapalat" w:hAnsi="GHEA Grapalat"/>
              </w:rPr>
              <w:t>0000-ից բարձր</w:t>
            </w:r>
          </w:p>
        </w:tc>
        <w:tc>
          <w:tcPr>
            <w:tcW w:w="1260" w:type="dxa"/>
          </w:tcPr>
          <w:p w14:paraId="1A876C29"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70000-ից բարձր</w:t>
            </w:r>
          </w:p>
        </w:tc>
        <w:tc>
          <w:tcPr>
            <w:tcW w:w="1350" w:type="dxa"/>
          </w:tcPr>
          <w:p w14:paraId="584D1664"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lang w:val="ru-RU"/>
              </w:rPr>
              <w:t xml:space="preserve">- </w:t>
            </w:r>
            <w:r w:rsidRPr="005D4DDA">
              <w:rPr>
                <w:rFonts w:ascii="GHEA Grapalat" w:hAnsi="GHEA Grapalat"/>
                <w:bCs/>
                <w:vertAlign w:val="superscript"/>
                <w:lang w:val="ru-RU"/>
              </w:rPr>
              <w:t>4)</w:t>
            </w:r>
          </w:p>
        </w:tc>
        <w:tc>
          <w:tcPr>
            <w:tcW w:w="1350" w:type="dxa"/>
          </w:tcPr>
          <w:p w14:paraId="2060EEB2" w14:textId="77777777" w:rsidR="004B2B39" w:rsidRPr="005D4DDA" w:rsidRDefault="004B2B39"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41B1D983" w14:textId="77777777" w:rsidR="004B2B39" w:rsidRPr="005D4DDA" w:rsidRDefault="004B2B39" w:rsidP="005D4DDA">
            <w:pPr>
              <w:tabs>
                <w:tab w:val="left" w:pos="1440"/>
                <w:tab w:val="left" w:pos="1620"/>
                <w:tab w:val="left" w:pos="1890"/>
              </w:tabs>
              <w:spacing w:line="276" w:lineRule="auto"/>
              <w:jc w:val="center"/>
              <w:rPr>
                <w:rFonts w:ascii="GHEA Grapalat" w:hAnsi="GHEA Grapalat"/>
                <w:bCs/>
              </w:rPr>
            </w:pPr>
          </w:p>
        </w:tc>
      </w:tr>
      <w:tr w:rsidR="004B2B39" w:rsidRPr="004B2B39" w14:paraId="265D3FE7" w14:textId="77777777" w:rsidTr="00053142">
        <w:tc>
          <w:tcPr>
            <w:tcW w:w="10065" w:type="dxa"/>
            <w:gridSpan w:val="7"/>
            <w:shd w:val="clear" w:color="auto" w:fill="auto"/>
          </w:tcPr>
          <w:p w14:paraId="10CAE039" w14:textId="77777777" w:rsidR="004B2B39" w:rsidRPr="005D4DDA" w:rsidRDefault="004B2B39" w:rsidP="002F6A77">
            <w:pPr>
              <w:pStyle w:val="ListParagraph"/>
              <w:numPr>
                <w:ilvl w:val="0"/>
                <w:numId w:val="76"/>
              </w:numPr>
              <w:ind w:left="317" w:hanging="317"/>
              <w:jc w:val="both"/>
              <w:rPr>
                <w:rFonts w:ascii="GHEA Grapalat" w:hAnsi="GHEA Grapalat"/>
                <w:sz w:val="20"/>
                <w:szCs w:val="20"/>
                <w:lang w:val="hy-AM"/>
              </w:rPr>
            </w:pPr>
            <w:r w:rsidRPr="005D4DDA">
              <w:rPr>
                <w:rFonts w:ascii="GHEA Grapalat" w:hAnsi="GHEA Grapalat"/>
                <w:sz w:val="20"/>
                <w:szCs w:val="20"/>
                <w:lang w:val="hy-AM"/>
              </w:rPr>
              <w:t>0.1 մ/օր-ից ցածր ծծանցման գործակցով գրունտներում տեղակայված կառույցների վրա միջավայրի ագրեսիվ ազդեցության աստիճանը գնահատելիս, սույն աղյուսակում բերված ցուցիչների արժեքները (բացառությամբ pH-ի արժեքների) պետք է բազմապատկվեն 1.3 գործակցով։ Անջրանցիկության W4-W8 տեսականիշերով բետոնների համար pH ցուցիչի արժեքները պետք է նվազեցվեն 0.5-ով։ Անջրանցիկության W8-ից բարձր տեսականիշով բետոնների համար ագրեսիվ ազդեցության աստիճանն ըստ pH ցուցիչի գնահատվում է ինչպես W8 տեսականիշով բետոնի համար։</w:t>
            </w:r>
          </w:p>
          <w:p w14:paraId="5208A36D" w14:textId="77777777" w:rsidR="004B2B39" w:rsidRPr="005D4DDA" w:rsidRDefault="004B2B39" w:rsidP="002F6A77">
            <w:pPr>
              <w:pStyle w:val="ListParagraph"/>
              <w:numPr>
                <w:ilvl w:val="0"/>
                <w:numId w:val="76"/>
              </w:numPr>
              <w:spacing w:before="120" w:after="120"/>
              <w:ind w:left="319" w:hanging="319"/>
              <w:jc w:val="both"/>
              <w:rPr>
                <w:rFonts w:ascii="GHEA Grapalat" w:hAnsi="GHEA Grapalat"/>
                <w:bCs/>
                <w:sz w:val="20"/>
                <w:szCs w:val="20"/>
                <w:lang w:val="hy-AM"/>
              </w:rPr>
            </w:pPr>
            <w:r w:rsidRPr="005D4DDA">
              <w:rPr>
                <w:rFonts w:ascii="GHEA Grapalat" w:hAnsi="GHEA Grapalat"/>
                <w:sz w:val="20"/>
                <w:szCs w:val="20"/>
                <w:lang w:val="hy-AM"/>
              </w:rPr>
              <w:t>Երկկարբոնատային ալկալիության ցանկացած արժեքի դեպքում միջավայրն ագրեսիվ չէ անջրանցիկության W6 և բարձր տեսականիշերով բետոնների նկատմամբ, ինչպես նաև W4 տեսականիշով բետոնների նկատմամբ՝ ծծանցման 0,1 մ/օր-ից ցածր գործակցով գրունտի դեպքում:</w:t>
            </w:r>
          </w:p>
          <w:p w14:paraId="307279B2" w14:textId="77777777" w:rsidR="004B2B39" w:rsidRPr="005D4DDA" w:rsidRDefault="004B2B39" w:rsidP="002F6A77">
            <w:pPr>
              <w:pStyle w:val="ListParagraph"/>
              <w:numPr>
                <w:ilvl w:val="0"/>
                <w:numId w:val="76"/>
              </w:numPr>
              <w:spacing w:before="120" w:after="120"/>
              <w:ind w:left="319" w:hanging="319"/>
              <w:jc w:val="both"/>
              <w:rPr>
                <w:rFonts w:ascii="GHEA Grapalat" w:hAnsi="GHEA Grapalat"/>
                <w:bCs/>
                <w:sz w:val="20"/>
                <w:szCs w:val="20"/>
                <w:lang w:val="hy-AM"/>
              </w:rPr>
            </w:pPr>
            <w:r w:rsidRPr="005D4DDA">
              <w:rPr>
                <w:rFonts w:ascii="GHEA Grapalat" w:hAnsi="GHEA Grapalat"/>
                <w:sz w:val="20"/>
                <w:szCs w:val="20"/>
                <w:lang w:val="hy-AM"/>
              </w:rPr>
              <w:t>Ըստ ջրածնային pH ցուցիչի՝ միջավայրի ագրեսիվ ազդեցության գնահատումը չի վերաբերում բարձր կոնցենտրացիայով օրգանական թթուների լուծույթներին և ածխաթթվին։</w:t>
            </w:r>
          </w:p>
          <w:p w14:paraId="32B36720" w14:textId="77777777" w:rsidR="004B2B39" w:rsidRPr="005D4DDA" w:rsidRDefault="004B2B39" w:rsidP="002F6A77">
            <w:pPr>
              <w:pStyle w:val="ListParagraph"/>
              <w:numPr>
                <w:ilvl w:val="0"/>
                <w:numId w:val="76"/>
              </w:numPr>
              <w:spacing w:before="120" w:after="120"/>
              <w:ind w:left="319" w:hanging="319"/>
              <w:jc w:val="both"/>
              <w:rPr>
                <w:rFonts w:ascii="GHEA Grapalat" w:hAnsi="GHEA Grapalat"/>
                <w:bCs/>
                <w:sz w:val="20"/>
                <w:szCs w:val="20"/>
                <w:lang w:val="hy-AM"/>
              </w:rPr>
            </w:pPr>
            <w:r w:rsidRPr="005D4DDA">
              <w:rPr>
                <w:rFonts w:ascii="GHEA Grapalat" w:hAnsi="GHEA Grapalat"/>
                <w:sz w:val="20"/>
                <w:szCs w:val="20"/>
                <w:lang w:val="hy-AM"/>
              </w:rPr>
              <w:t xml:space="preserve">Ագրեսիվության աստիճանը որոշվում է հետազոտություններով։ </w:t>
            </w:r>
          </w:p>
          <w:p w14:paraId="2787F8B7" w14:textId="77777777" w:rsidR="004B2B39" w:rsidRPr="005D4DDA" w:rsidRDefault="004B2B39" w:rsidP="002F6A77">
            <w:pPr>
              <w:pStyle w:val="ListParagraph"/>
              <w:numPr>
                <w:ilvl w:val="0"/>
                <w:numId w:val="76"/>
              </w:numPr>
              <w:spacing w:before="120" w:after="120"/>
              <w:ind w:left="319" w:hanging="319"/>
              <w:jc w:val="both"/>
              <w:rPr>
                <w:rFonts w:ascii="GHEA Grapalat" w:hAnsi="GHEA Grapalat"/>
                <w:bCs/>
                <w:sz w:val="20"/>
                <w:szCs w:val="20"/>
                <w:lang w:val="hy-AM"/>
              </w:rPr>
            </w:pPr>
            <w:r w:rsidRPr="005D4DDA">
              <w:rPr>
                <w:rFonts w:ascii="GHEA Grapalat" w:hAnsi="GHEA Grapalat" w:cs="Sylfaen"/>
                <w:sz w:val="20"/>
                <w:szCs w:val="20"/>
                <w:lang w:val="hy-AM"/>
              </w:rPr>
              <w:t>Բյուրեղահիդրատների</w:t>
            </w:r>
            <w:r w:rsidRPr="005D4DDA">
              <w:rPr>
                <w:rFonts w:ascii="GHEA Grapalat" w:hAnsi="GHEA Grapalat"/>
                <w:sz w:val="20"/>
                <w:szCs w:val="20"/>
                <w:lang w:val="hy-AM"/>
              </w:rPr>
              <w:t xml:space="preserve"> (սուլֆատներ, քլորիդներ, նիտրատներ և այլն) աղերի լուծույթների ագրեսիվությունը 10°C-ից ցածր ջերմաստիճանների դեպքում բարձրանում է մեկ մակարդակով: Սուլֆատների պարունակությունը, կախված ցեմենտի տեսակից և հանքաբանական կազմից, պետք է չգերազանցի աղյուսակներ 9-ում և 10-ում նշված սահմանները:</w:t>
            </w:r>
          </w:p>
        </w:tc>
      </w:tr>
    </w:tbl>
    <w:p w14:paraId="626935F7" w14:textId="77777777" w:rsidR="00C40AEE" w:rsidRPr="00185097" w:rsidRDefault="00C40AEE" w:rsidP="00681468">
      <w:pPr>
        <w:tabs>
          <w:tab w:val="left" w:pos="1440"/>
          <w:tab w:val="left" w:pos="1620"/>
          <w:tab w:val="left" w:pos="1890"/>
        </w:tabs>
        <w:spacing w:after="120" w:line="360" w:lineRule="auto"/>
        <w:rPr>
          <w:rFonts w:ascii="GHEA Grapalat" w:hAnsi="GHEA Grapalat"/>
          <w:b/>
          <w:bCs/>
          <w:sz w:val="24"/>
          <w:szCs w:val="24"/>
          <w:u w:val="single"/>
        </w:rPr>
      </w:pPr>
    </w:p>
    <w:p w14:paraId="794835A5" w14:textId="77777777" w:rsidR="00094500" w:rsidRPr="00185097" w:rsidRDefault="00094500" w:rsidP="00681468">
      <w:pPr>
        <w:tabs>
          <w:tab w:val="left" w:pos="1440"/>
          <w:tab w:val="left" w:pos="1620"/>
          <w:tab w:val="left" w:pos="1890"/>
        </w:tabs>
        <w:spacing w:after="120" w:line="360" w:lineRule="auto"/>
        <w:rPr>
          <w:rFonts w:ascii="GHEA Grapalat" w:hAnsi="GHEA Grapalat"/>
          <w:b/>
          <w:bCs/>
          <w:sz w:val="24"/>
          <w:szCs w:val="24"/>
          <w:u w:val="single"/>
        </w:rPr>
      </w:pPr>
    </w:p>
    <w:p w14:paraId="623EF0E0" w14:textId="77777777" w:rsidR="00094500" w:rsidRPr="00185097" w:rsidRDefault="00094500" w:rsidP="00681468">
      <w:pPr>
        <w:tabs>
          <w:tab w:val="left" w:pos="1440"/>
          <w:tab w:val="left" w:pos="1620"/>
          <w:tab w:val="left" w:pos="1890"/>
        </w:tabs>
        <w:spacing w:after="120" w:line="360" w:lineRule="auto"/>
        <w:rPr>
          <w:rFonts w:ascii="GHEA Grapalat" w:hAnsi="GHEA Grapalat"/>
          <w:b/>
          <w:bCs/>
          <w:sz w:val="24"/>
          <w:szCs w:val="24"/>
          <w:u w:val="single"/>
        </w:rPr>
      </w:pPr>
    </w:p>
    <w:p w14:paraId="23ABBDFC" w14:textId="77777777" w:rsidR="00094500" w:rsidRPr="00185097" w:rsidRDefault="00094500" w:rsidP="00681468">
      <w:pPr>
        <w:tabs>
          <w:tab w:val="left" w:pos="1440"/>
          <w:tab w:val="left" w:pos="1620"/>
          <w:tab w:val="left" w:pos="1890"/>
        </w:tabs>
        <w:spacing w:after="120" w:line="360" w:lineRule="auto"/>
        <w:rPr>
          <w:rFonts w:ascii="GHEA Grapalat" w:hAnsi="GHEA Grapalat"/>
          <w:b/>
          <w:bCs/>
          <w:sz w:val="24"/>
          <w:szCs w:val="24"/>
          <w:u w:val="single"/>
        </w:rPr>
      </w:pPr>
    </w:p>
    <w:p w14:paraId="0EA422A6" w14:textId="77777777" w:rsidR="00B24D1C" w:rsidRPr="00681468" w:rsidRDefault="00B24D1C" w:rsidP="00681468">
      <w:pPr>
        <w:tabs>
          <w:tab w:val="left" w:pos="1440"/>
          <w:tab w:val="left" w:pos="1620"/>
          <w:tab w:val="left" w:pos="1890"/>
        </w:tabs>
        <w:spacing w:after="120" w:line="360" w:lineRule="auto"/>
        <w:ind w:firstLine="810"/>
        <w:jc w:val="both"/>
        <w:rPr>
          <w:rFonts w:ascii="GHEA Grapalat" w:hAnsi="GHEA Grapalat"/>
          <w:b/>
          <w:bCs/>
          <w:sz w:val="24"/>
          <w:szCs w:val="24"/>
        </w:rPr>
      </w:pPr>
      <w:r w:rsidRPr="00681468">
        <w:rPr>
          <w:rFonts w:ascii="GHEA Grapalat" w:hAnsi="GHEA Grapalat"/>
          <w:b/>
          <w:bCs/>
          <w:sz w:val="24"/>
          <w:szCs w:val="24"/>
        </w:rPr>
        <w:t xml:space="preserve">Աղյուսակ </w:t>
      </w:r>
      <w:r w:rsidR="00AF7E12" w:rsidRPr="00681468">
        <w:rPr>
          <w:rFonts w:ascii="GHEA Grapalat" w:hAnsi="GHEA Grapalat"/>
          <w:b/>
          <w:bCs/>
          <w:sz w:val="24"/>
          <w:szCs w:val="24"/>
        </w:rPr>
        <w:t>9</w:t>
      </w:r>
      <w:r w:rsidR="001F20C4" w:rsidRPr="00185097">
        <w:rPr>
          <w:rFonts w:ascii="GHEA Grapalat" w:hAnsi="GHEA Grapalat"/>
          <w:b/>
          <w:bCs/>
          <w:sz w:val="24"/>
          <w:szCs w:val="24"/>
        </w:rPr>
        <w:t>.</w:t>
      </w:r>
      <w:r w:rsidRPr="00681468">
        <w:rPr>
          <w:rFonts w:ascii="GHEA Grapalat" w:hAnsi="GHEA Grapalat"/>
          <w:b/>
          <w:bCs/>
          <w:sz w:val="24"/>
          <w:szCs w:val="24"/>
        </w:rPr>
        <w:t xml:space="preserve"> </w:t>
      </w:r>
      <w:r w:rsidR="00824E93" w:rsidRPr="00681468">
        <w:rPr>
          <w:rFonts w:ascii="GHEA Grapalat" w:hAnsi="GHEA Grapalat"/>
          <w:b/>
          <w:bCs/>
          <w:sz w:val="24"/>
          <w:szCs w:val="24"/>
        </w:rPr>
        <w:t>Ա</w:t>
      </w:r>
      <w:r w:rsidRPr="00681468">
        <w:rPr>
          <w:rFonts w:ascii="GHEA Grapalat" w:hAnsi="GHEA Grapalat"/>
          <w:b/>
          <w:bCs/>
          <w:sz w:val="24"/>
          <w:szCs w:val="24"/>
        </w:rPr>
        <w:t>նջրանցիկության W4–</w:t>
      </w:r>
      <w:r w:rsidR="00B02EB5" w:rsidRPr="00681468">
        <w:rPr>
          <w:rFonts w:ascii="GHEA Grapalat" w:hAnsi="GHEA Grapalat"/>
          <w:b/>
          <w:bCs/>
          <w:sz w:val="24"/>
          <w:szCs w:val="24"/>
        </w:rPr>
        <w:t>ից</w:t>
      </w:r>
      <w:r w:rsidRPr="00681468">
        <w:rPr>
          <w:rFonts w:ascii="GHEA Grapalat" w:hAnsi="GHEA Grapalat"/>
          <w:b/>
          <w:bCs/>
          <w:sz w:val="24"/>
          <w:szCs w:val="24"/>
        </w:rPr>
        <w:t xml:space="preserve"> W8 տեսականիշերի բետոնների վրա երկկարբոնատ պարունակող հեղուկ սուլֆատային միջավայրերի ագրեսիվ ազդեցության աստիճանը </w:t>
      </w:r>
    </w:p>
    <w:tbl>
      <w:tblPr>
        <w:tblStyle w:val="TableGrid"/>
        <w:tblW w:w="10096" w:type="dxa"/>
        <w:tblInd w:w="159" w:type="dxa"/>
        <w:tblLayout w:type="fixed"/>
        <w:tblLook w:val="04A0" w:firstRow="1" w:lastRow="0" w:firstColumn="1" w:lastColumn="0" w:noHBand="0" w:noVBand="1"/>
      </w:tblPr>
      <w:tblGrid>
        <w:gridCol w:w="489"/>
        <w:gridCol w:w="1710"/>
        <w:gridCol w:w="2070"/>
        <w:gridCol w:w="1530"/>
        <w:gridCol w:w="1440"/>
        <w:gridCol w:w="1350"/>
        <w:gridCol w:w="1507"/>
      </w:tblGrid>
      <w:tr w:rsidR="005D4DDA" w:rsidRPr="005D4DDA" w14:paraId="4BFA1FFD" w14:textId="77777777" w:rsidTr="00094500">
        <w:trPr>
          <w:trHeight w:val="2483"/>
        </w:trPr>
        <w:tc>
          <w:tcPr>
            <w:tcW w:w="489" w:type="dxa"/>
            <w:vMerge w:val="restart"/>
            <w:shd w:val="clear" w:color="auto" w:fill="auto"/>
          </w:tcPr>
          <w:p w14:paraId="49D1F353" w14:textId="77777777" w:rsidR="005D4DDA" w:rsidRPr="005D4DDA" w:rsidRDefault="005D4DDA"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lastRenderedPageBreak/>
              <w:t>N</w:t>
            </w:r>
          </w:p>
        </w:tc>
        <w:tc>
          <w:tcPr>
            <w:tcW w:w="3780" w:type="dxa"/>
            <w:gridSpan w:val="2"/>
          </w:tcPr>
          <w:p w14:paraId="167099C3" w14:textId="77777777" w:rsidR="005D4DDA" w:rsidRPr="005D4DDA" w:rsidRDefault="005D4DDA" w:rsidP="005D4DDA">
            <w:pPr>
              <w:spacing w:line="276" w:lineRule="auto"/>
              <w:jc w:val="center"/>
              <w:rPr>
                <w:rFonts w:ascii="GHEA Grapalat" w:hAnsi="GHEA Grapalat"/>
                <w:lang w:val="hy-AM"/>
              </w:rPr>
            </w:pPr>
          </w:p>
          <w:p w14:paraId="78C782D0" w14:textId="77777777" w:rsidR="005D4DDA" w:rsidRPr="005D4DDA" w:rsidRDefault="005D4DDA" w:rsidP="005D4DDA">
            <w:pPr>
              <w:spacing w:line="276" w:lineRule="auto"/>
              <w:jc w:val="center"/>
              <w:rPr>
                <w:rFonts w:ascii="GHEA Grapalat" w:hAnsi="GHEA Grapalat"/>
                <w:lang w:val="hy-AM"/>
              </w:rPr>
            </w:pPr>
          </w:p>
          <w:p w14:paraId="18F24F84"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Ցեմենտ</w:t>
            </w:r>
          </w:p>
        </w:tc>
        <w:tc>
          <w:tcPr>
            <w:tcW w:w="4320" w:type="dxa"/>
            <w:gridSpan w:val="3"/>
            <w:tcBorders>
              <w:bottom w:val="nil"/>
            </w:tcBorders>
          </w:tcPr>
          <w:p w14:paraId="22E12870" w14:textId="77777777" w:rsidR="005D4DDA" w:rsidRPr="005D4DDA" w:rsidRDefault="005D4DDA" w:rsidP="005D4DDA">
            <w:pPr>
              <w:tabs>
                <w:tab w:val="left" w:pos="105"/>
              </w:tabs>
              <w:spacing w:line="276" w:lineRule="auto"/>
              <w:jc w:val="center"/>
              <w:rPr>
                <w:rFonts w:ascii="GHEA Grapalat" w:hAnsi="GHEA Grapalat"/>
                <w:bCs/>
                <w:lang w:val="hy-AM"/>
              </w:rPr>
            </w:pPr>
            <w:r w:rsidRPr="005D4DDA">
              <w:rPr>
                <w:rFonts w:ascii="GHEA Grapalat" w:hAnsi="GHEA Grapalat"/>
              </w:rPr>
              <w:t>SO</w:t>
            </w:r>
            <w:r w:rsidRPr="005D4DDA">
              <w:rPr>
                <w:rFonts w:ascii="GHEA Grapalat" w:hAnsi="GHEA Grapalat"/>
                <w:vertAlign w:val="subscript"/>
              </w:rPr>
              <w:t>4</w:t>
            </w:r>
            <w:r w:rsidRPr="005D4DDA">
              <w:rPr>
                <w:rFonts w:ascii="GHEA Grapalat" w:hAnsi="GHEA Grapalat"/>
                <w:vertAlign w:val="superscript"/>
              </w:rPr>
              <w:t>2</w:t>
            </w:r>
            <w:r w:rsidRPr="005D4DDA">
              <w:rPr>
                <w:rFonts w:ascii="GHEA Grapalat" w:hAnsi="GHEA Grapalat"/>
                <w:vertAlign w:val="superscript"/>
                <w:lang w:val="hy-AM"/>
              </w:rPr>
              <w:t>-</w:t>
            </w:r>
            <w:r w:rsidRPr="005D4DDA">
              <w:rPr>
                <w:rFonts w:ascii="GHEA Grapalat" w:hAnsi="GHEA Grapalat"/>
                <w:vertAlign w:val="superscript"/>
              </w:rPr>
              <w:t xml:space="preserve"> </w:t>
            </w:r>
            <w:r w:rsidRPr="005D4DDA">
              <w:rPr>
                <w:rFonts w:ascii="GHEA Grapalat" w:hAnsi="GHEA Grapalat"/>
              </w:rPr>
              <w:t xml:space="preserve">իոնի </w:t>
            </w:r>
            <w:r w:rsidRPr="005D4DDA">
              <w:rPr>
                <w:rFonts w:ascii="GHEA Grapalat" w:hAnsi="GHEA Grapalat"/>
                <w:lang w:val="hy-AM"/>
              </w:rPr>
              <w:t>վերա</w:t>
            </w:r>
            <w:r w:rsidRPr="005D4DDA">
              <w:rPr>
                <w:rFonts w:ascii="GHEA Grapalat" w:hAnsi="GHEA Grapalat"/>
              </w:rPr>
              <w:t>հաշվարկով սուլֆատների պարունակությամբ հեղուկ միջավայրի ագրեսիվության ցուցիչը</w:t>
            </w:r>
            <w:r w:rsidRPr="005D4DDA">
              <w:rPr>
                <w:rFonts w:ascii="GHEA Grapalat" w:hAnsi="GHEA Grapalat"/>
                <w:vertAlign w:val="superscript"/>
              </w:rPr>
              <w:t>1)</w:t>
            </w:r>
            <w:r w:rsidRPr="005D4DDA">
              <w:rPr>
                <w:rFonts w:ascii="GHEA Grapalat" w:hAnsi="GHEA Grapalat"/>
              </w:rPr>
              <w:t xml:space="preserve"> (մգ/դմ</w:t>
            </w:r>
            <w:r w:rsidRPr="005D4DDA">
              <w:rPr>
                <w:rFonts w:ascii="GHEA Grapalat" w:hAnsi="GHEA Grapalat"/>
                <w:vertAlign w:val="superscript"/>
              </w:rPr>
              <w:t>3</w:t>
            </w:r>
            <w:r w:rsidRPr="005D4DDA">
              <w:rPr>
                <w:rFonts w:ascii="GHEA Grapalat" w:hAnsi="GHEA Grapalat"/>
              </w:rPr>
              <w:t xml:space="preserve">)՝ 0.1 մ/օր-ից բարձր </w:t>
            </w:r>
            <w:r w:rsidRPr="005D4DDA">
              <w:rPr>
                <w:rFonts w:ascii="GHEA Grapalat" w:hAnsi="GHEA Grapalat"/>
                <w:lang w:val="hy-AM"/>
              </w:rPr>
              <w:t xml:space="preserve">ծծանցման </w:t>
            </w:r>
            <w:r w:rsidRPr="005D4DDA">
              <w:rPr>
                <w:rFonts w:ascii="GHEA Grapalat" w:hAnsi="GHEA Grapalat"/>
              </w:rPr>
              <w:t>գործակցով գրունտներում տեղակայված</w:t>
            </w:r>
            <w:r w:rsidRPr="005D4DDA">
              <w:rPr>
                <w:rFonts w:ascii="GHEA Grapalat" w:hAnsi="GHEA Grapalat"/>
                <w:lang w:val="hy-AM"/>
              </w:rPr>
              <w:t xml:space="preserve"> կառույցների</w:t>
            </w:r>
            <w:r w:rsidRPr="005D4DDA">
              <w:rPr>
                <w:rFonts w:ascii="GHEA Grapalat" w:hAnsi="GHEA Grapalat"/>
              </w:rPr>
              <w:t xml:space="preserve"> և НСО</w:t>
            </w:r>
            <w:r w:rsidRPr="005D4DDA">
              <w:rPr>
                <w:rFonts w:ascii="GHEA Grapalat" w:hAnsi="GHEA Grapalat"/>
                <w:vertAlign w:val="subscript"/>
              </w:rPr>
              <w:t>3</w:t>
            </w:r>
            <w:r w:rsidRPr="005D4DDA">
              <w:rPr>
                <w:rFonts w:ascii="GHEA Grapalat" w:hAnsi="GHEA Grapalat"/>
                <w:vertAlign w:val="superscript"/>
              </w:rPr>
              <w:t>-</w:t>
            </w:r>
            <w:r w:rsidRPr="005D4DDA">
              <w:rPr>
                <w:rFonts w:ascii="GHEA Grapalat" w:hAnsi="GHEA Grapalat"/>
              </w:rPr>
              <w:t xml:space="preserve"> իոններ պարունակ</w:t>
            </w:r>
            <w:r w:rsidRPr="005D4DDA">
              <w:rPr>
                <w:rFonts w:ascii="GHEA Grapalat" w:hAnsi="GHEA Grapalat"/>
                <w:lang w:val="hy-AM"/>
              </w:rPr>
              <w:t>ությամբ</w:t>
            </w:r>
            <w:r w:rsidRPr="005D4DDA">
              <w:rPr>
                <w:rFonts w:ascii="GHEA Grapalat" w:hAnsi="GHEA Grapalat"/>
              </w:rPr>
              <w:t xml:space="preserve"> (մգ</w:t>
            </w:r>
            <w:r w:rsidRPr="005D4DDA">
              <w:rPr>
                <w:rFonts w:ascii="GHEA Grapalat" w:hAnsi="GHEA Grapalat"/>
                <w:lang w:val="hy-AM"/>
              </w:rPr>
              <w:t>-էկվ</w:t>
            </w:r>
            <w:r w:rsidRPr="005D4DDA">
              <w:rPr>
                <w:rFonts w:ascii="GHEA Grapalat" w:hAnsi="GHEA Grapalat"/>
              </w:rPr>
              <w:t>/դմ</w:t>
            </w:r>
            <w:r w:rsidRPr="005D4DDA">
              <w:rPr>
                <w:rFonts w:ascii="GHEA Grapalat" w:hAnsi="GHEA Grapalat"/>
                <w:vertAlign w:val="superscript"/>
              </w:rPr>
              <w:t>3</w:t>
            </w:r>
            <w:r w:rsidRPr="005D4DDA">
              <w:rPr>
                <w:rFonts w:ascii="GHEA Grapalat" w:hAnsi="GHEA Grapalat"/>
              </w:rPr>
              <w:t>) բացօթյա ջրամբարների և ճնշումային կառուցվածքների համար</w:t>
            </w:r>
            <w:r w:rsidRPr="005D4DDA">
              <w:rPr>
                <w:rFonts w:ascii="GHEA Grapalat" w:hAnsi="GHEA Grapalat"/>
                <w:lang w:val="hy-AM"/>
              </w:rPr>
              <w:t xml:space="preserve"> </w:t>
            </w:r>
          </w:p>
        </w:tc>
        <w:tc>
          <w:tcPr>
            <w:tcW w:w="1507" w:type="dxa"/>
            <w:tcBorders>
              <w:bottom w:val="nil"/>
            </w:tcBorders>
          </w:tcPr>
          <w:p w14:paraId="32D90DFB" w14:textId="77777777" w:rsidR="005D4DDA" w:rsidRPr="005D4DDA" w:rsidRDefault="005D4DDA" w:rsidP="005D4DDA">
            <w:pPr>
              <w:spacing w:line="276" w:lineRule="auto"/>
              <w:jc w:val="center"/>
              <w:rPr>
                <w:rFonts w:ascii="GHEA Grapalat" w:hAnsi="GHEA Grapalat"/>
                <w:bCs/>
                <w:lang w:val="hy-AM"/>
              </w:rPr>
            </w:pPr>
            <w:r w:rsidRPr="005D4DDA">
              <w:rPr>
                <w:rFonts w:ascii="GHEA Grapalat" w:hAnsi="GHEA Grapalat"/>
                <w:lang w:val="hy-AM"/>
              </w:rPr>
              <w:t>Անջրանցիկու-թյան W4</w:t>
            </w:r>
            <w:r w:rsidRPr="005D4DDA">
              <w:rPr>
                <w:rFonts w:ascii="GHEA Grapalat" w:hAnsi="GHEA Grapalat"/>
                <w:vertAlign w:val="superscript"/>
                <w:lang w:val="hy-AM"/>
              </w:rPr>
              <w:t xml:space="preserve">2) </w:t>
            </w:r>
            <w:r w:rsidRPr="005D4DDA">
              <w:rPr>
                <w:rFonts w:ascii="GHEA Grapalat" w:hAnsi="GHEA Grapalat"/>
                <w:lang w:val="hy-AM"/>
              </w:rPr>
              <w:t xml:space="preserve">տեսականիշի բետոնի վրա հեղուկ միջավայրի ագրեսիվ ազդեցության աստիճանը </w:t>
            </w:r>
          </w:p>
        </w:tc>
      </w:tr>
      <w:tr w:rsidR="005D4DDA" w:rsidRPr="005D4DDA" w14:paraId="2647B62C" w14:textId="77777777" w:rsidTr="005D4DDA">
        <w:tc>
          <w:tcPr>
            <w:tcW w:w="489" w:type="dxa"/>
            <w:vMerge/>
            <w:shd w:val="clear" w:color="auto" w:fill="auto"/>
          </w:tcPr>
          <w:p w14:paraId="55AA0387" w14:textId="77777777" w:rsidR="005D4DDA" w:rsidRPr="00185097" w:rsidRDefault="005D4DDA" w:rsidP="005D4DDA">
            <w:pPr>
              <w:tabs>
                <w:tab w:val="left" w:pos="1440"/>
                <w:tab w:val="left" w:pos="1620"/>
                <w:tab w:val="left" w:pos="1890"/>
              </w:tabs>
              <w:spacing w:line="276" w:lineRule="auto"/>
              <w:jc w:val="center"/>
              <w:rPr>
                <w:rFonts w:ascii="GHEA Grapalat" w:hAnsi="GHEA Grapalat"/>
                <w:lang w:val="hy-AM"/>
              </w:rPr>
            </w:pPr>
          </w:p>
        </w:tc>
        <w:tc>
          <w:tcPr>
            <w:tcW w:w="1710" w:type="dxa"/>
          </w:tcPr>
          <w:p w14:paraId="76562AFB" w14:textId="77777777" w:rsidR="005D4DDA" w:rsidRPr="005D4DDA" w:rsidRDefault="005D4DDA" w:rsidP="005D4DDA">
            <w:pPr>
              <w:spacing w:line="276" w:lineRule="auto"/>
              <w:jc w:val="center"/>
              <w:rPr>
                <w:rFonts w:ascii="GHEA Grapalat" w:hAnsi="GHEA Grapalat"/>
                <w:bCs/>
                <w:lang w:val="hy-AM"/>
              </w:rPr>
            </w:pPr>
            <w:r w:rsidRPr="005D4DDA">
              <w:rPr>
                <w:rFonts w:ascii="GHEA Grapalat" w:hAnsi="GHEA Grapalat"/>
                <w:lang w:val="hy-AM"/>
              </w:rPr>
              <w:t>Ցեմենտների խումբն ըստ սուլֆատա- կայունության</w:t>
            </w:r>
          </w:p>
        </w:tc>
        <w:tc>
          <w:tcPr>
            <w:tcW w:w="2070" w:type="dxa"/>
            <w:vAlign w:val="center"/>
          </w:tcPr>
          <w:p w14:paraId="62BBD053"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Ցեմենտի տեսակը</w:t>
            </w:r>
          </w:p>
        </w:tc>
        <w:tc>
          <w:tcPr>
            <w:tcW w:w="1530" w:type="dxa"/>
          </w:tcPr>
          <w:p w14:paraId="5A33E4C8" w14:textId="77777777" w:rsidR="005D4DDA" w:rsidRPr="005D4DDA" w:rsidRDefault="005D4DDA" w:rsidP="005D4DDA">
            <w:pPr>
              <w:spacing w:line="276" w:lineRule="auto"/>
              <w:jc w:val="center"/>
              <w:rPr>
                <w:rFonts w:ascii="GHEA Grapalat" w:hAnsi="GHEA Grapalat"/>
              </w:rPr>
            </w:pPr>
          </w:p>
          <w:p w14:paraId="13DCA453" w14:textId="77777777" w:rsidR="005D4DDA" w:rsidRPr="005D4DDA" w:rsidRDefault="005D4DDA" w:rsidP="005D4DDA">
            <w:pPr>
              <w:spacing w:line="276" w:lineRule="auto"/>
              <w:jc w:val="center"/>
              <w:rPr>
                <w:rFonts w:ascii="GHEA Grapalat" w:hAnsi="GHEA Grapalat"/>
              </w:rPr>
            </w:pPr>
            <w:r w:rsidRPr="005D4DDA">
              <w:rPr>
                <w:rFonts w:ascii="GHEA Grapalat" w:hAnsi="GHEA Grapalat"/>
              </w:rPr>
              <w:t>0,0 - 3,0</w:t>
            </w:r>
          </w:p>
        </w:tc>
        <w:tc>
          <w:tcPr>
            <w:tcW w:w="1440" w:type="dxa"/>
          </w:tcPr>
          <w:p w14:paraId="1298CB90" w14:textId="77777777" w:rsidR="005D4DDA" w:rsidRPr="005D4DDA" w:rsidRDefault="005D4DDA" w:rsidP="005D4DDA">
            <w:pPr>
              <w:spacing w:line="276" w:lineRule="auto"/>
              <w:jc w:val="center"/>
              <w:rPr>
                <w:rFonts w:ascii="GHEA Grapalat" w:hAnsi="GHEA Grapalat"/>
              </w:rPr>
            </w:pPr>
          </w:p>
          <w:p w14:paraId="0AC60AC3" w14:textId="77777777" w:rsidR="005D4DDA" w:rsidRPr="005D4DDA" w:rsidRDefault="005D4DDA" w:rsidP="005D4DDA">
            <w:pPr>
              <w:spacing w:line="276" w:lineRule="auto"/>
              <w:jc w:val="center"/>
              <w:rPr>
                <w:rFonts w:ascii="GHEA Grapalat" w:hAnsi="GHEA Grapalat"/>
              </w:rPr>
            </w:pPr>
            <w:r w:rsidRPr="005D4DDA">
              <w:rPr>
                <w:rFonts w:ascii="GHEA Grapalat" w:hAnsi="GHEA Grapalat"/>
              </w:rPr>
              <w:t>3,0 - 6,0</w:t>
            </w:r>
          </w:p>
        </w:tc>
        <w:tc>
          <w:tcPr>
            <w:tcW w:w="1350" w:type="dxa"/>
          </w:tcPr>
          <w:p w14:paraId="6A979E33" w14:textId="77777777" w:rsidR="005D4DDA" w:rsidRPr="005D4DDA" w:rsidRDefault="005D4DDA" w:rsidP="005D4DDA">
            <w:pPr>
              <w:spacing w:line="276" w:lineRule="auto"/>
              <w:jc w:val="center"/>
              <w:rPr>
                <w:rFonts w:ascii="GHEA Grapalat" w:hAnsi="GHEA Grapalat"/>
              </w:rPr>
            </w:pPr>
          </w:p>
          <w:p w14:paraId="559CEFAE"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6,0-ից բարձր</w:t>
            </w:r>
          </w:p>
        </w:tc>
        <w:tc>
          <w:tcPr>
            <w:tcW w:w="1507" w:type="dxa"/>
            <w:tcBorders>
              <w:top w:val="nil"/>
            </w:tcBorders>
          </w:tcPr>
          <w:p w14:paraId="00A3C84C" w14:textId="77777777" w:rsidR="005D4DDA" w:rsidRPr="005D4DDA" w:rsidRDefault="005D4DDA" w:rsidP="005D4DDA">
            <w:pPr>
              <w:spacing w:line="276" w:lineRule="auto"/>
              <w:rPr>
                <w:rFonts w:ascii="GHEA Grapalat" w:hAnsi="GHEA Grapalat"/>
                <w:bCs/>
              </w:rPr>
            </w:pPr>
          </w:p>
        </w:tc>
      </w:tr>
      <w:tr w:rsidR="005D4DDA" w:rsidRPr="005D4DDA" w14:paraId="3FA862C8" w14:textId="77777777" w:rsidTr="005D4DDA">
        <w:tc>
          <w:tcPr>
            <w:tcW w:w="489" w:type="dxa"/>
            <w:vMerge w:val="restart"/>
            <w:shd w:val="clear" w:color="auto" w:fill="auto"/>
          </w:tcPr>
          <w:p w14:paraId="2824700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1.</w:t>
            </w:r>
          </w:p>
        </w:tc>
        <w:tc>
          <w:tcPr>
            <w:tcW w:w="1710" w:type="dxa"/>
            <w:vMerge w:val="restart"/>
          </w:tcPr>
          <w:p w14:paraId="18EBA5AA" w14:textId="77777777" w:rsidR="005D4DDA" w:rsidRPr="005D4DDA" w:rsidRDefault="005D4DDA" w:rsidP="005D4DDA">
            <w:pPr>
              <w:spacing w:line="276" w:lineRule="auto"/>
              <w:jc w:val="center"/>
              <w:rPr>
                <w:rFonts w:ascii="GHEA Grapalat" w:hAnsi="GHEA Grapalat"/>
                <w:bCs/>
              </w:rPr>
            </w:pPr>
          </w:p>
          <w:p w14:paraId="233F1B0D"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w:t>
            </w:r>
          </w:p>
        </w:tc>
        <w:tc>
          <w:tcPr>
            <w:tcW w:w="2070" w:type="dxa"/>
            <w:vMerge w:val="restart"/>
          </w:tcPr>
          <w:p w14:paraId="46FD8AF7" w14:textId="77777777" w:rsidR="005D4DDA" w:rsidRPr="005D4DDA" w:rsidRDefault="005D4DDA" w:rsidP="005D4DDA">
            <w:pPr>
              <w:spacing w:line="276" w:lineRule="auto"/>
              <w:rPr>
                <w:rFonts w:ascii="GHEA Grapalat" w:hAnsi="GHEA Grapalat"/>
              </w:rPr>
            </w:pPr>
          </w:p>
          <w:p w14:paraId="07C901A2" w14:textId="77777777" w:rsidR="005D4DDA" w:rsidRPr="005D4DDA" w:rsidRDefault="005D4DDA" w:rsidP="005D4DDA">
            <w:pPr>
              <w:spacing w:line="276" w:lineRule="auto"/>
              <w:rPr>
                <w:rFonts w:ascii="GHEA Grapalat" w:hAnsi="GHEA Grapalat"/>
                <w:bCs/>
              </w:rPr>
            </w:pPr>
            <w:r w:rsidRPr="005D4DDA">
              <w:rPr>
                <w:rFonts w:ascii="GHEA Grapalat" w:hAnsi="GHEA Grapalat"/>
              </w:rPr>
              <w:t xml:space="preserve">II խմբին չպատկանող պորտլանդցեմենտ </w:t>
            </w:r>
          </w:p>
        </w:tc>
        <w:tc>
          <w:tcPr>
            <w:tcW w:w="1530" w:type="dxa"/>
          </w:tcPr>
          <w:p w14:paraId="45506231"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250 - 500</w:t>
            </w:r>
          </w:p>
        </w:tc>
        <w:tc>
          <w:tcPr>
            <w:tcW w:w="1440" w:type="dxa"/>
          </w:tcPr>
          <w:p w14:paraId="37D3D070"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500 - 1000</w:t>
            </w:r>
          </w:p>
        </w:tc>
        <w:tc>
          <w:tcPr>
            <w:tcW w:w="1350" w:type="dxa"/>
          </w:tcPr>
          <w:p w14:paraId="53F01BF9"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1000 - 1200</w:t>
            </w:r>
          </w:p>
        </w:tc>
        <w:tc>
          <w:tcPr>
            <w:tcW w:w="1507" w:type="dxa"/>
          </w:tcPr>
          <w:p w14:paraId="3D6DFDA4"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Թույլ ագրեսիվ</w:t>
            </w:r>
          </w:p>
        </w:tc>
      </w:tr>
      <w:tr w:rsidR="005D4DDA" w:rsidRPr="005D4DDA" w14:paraId="33EC421A" w14:textId="77777777" w:rsidTr="005D4DDA">
        <w:tc>
          <w:tcPr>
            <w:tcW w:w="489" w:type="dxa"/>
            <w:vMerge/>
            <w:shd w:val="clear" w:color="auto" w:fill="auto"/>
          </w:tcPr>
          <w:p w14:paraId="39E2633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3D04A5D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765B352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530" w:type="dxa"/>
          </w:tcPr>
          <w:p w14:paraId="2412B8F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500 - 1000</w:t>
            </w:r>
          </w:p>
        </w:tc>
        <w:tc>
          <w:tcPr>
            <w:tcW w:w="1440" w:type="dxa"/>
          </w:tcPr>
          <w:p w14:paraId="7D4DA99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1000 - 1200</w:t>
            </w:r>
          </w:p>
        </w:tc>
        <w:tc>
          <w:tcPr>
            <w:tcW w:w="1350" w:type="dxa"/>
          </w:tcPr>
          <w:p w14:paraId="2771422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1200 - 1500</w:t>
            </w:r>
          </w:p>
        </w:tc>
        <w:tc>
          <w:tcPr>
            <w:tcW w:w="1507" w:type="dxa"/>
          </w:tcPr>
          <w:p w14:paraId="3F04BDA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5D4DDA" w:rsidRPr="005D4DDA" w14:paraId="791C7815" w14:textId="77777777" w:rsidTr="005D4DDA">
        <w:tc>
          <w:tcPr>
            <w:tcW w:w="489" w:type="dxa"/>
            <w:vMerge/>
            <w:shd w:val="clear" w:color="auto" w:fill="auto"/>
          </w:tcPr>
          <w:p w14:paraId="09B0AD2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59EF4C2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4C48E9E7"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530" w:type="dxa"/>
          </w:tcPr>
          <w:p w14:paraId="2442212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w:t>
            </w:r>
            <w:r w:rsidRPr="005D4DDA">
              <w:rPr>
                <w:rFonts w:ascii="GHEA Grapalat" w:hAnsi="GHEA Grapalat"/>
                <w:lang w:val="ru-RU"/>
              </w:rPr>
              <w:t>0</w:t>
            </w:r>
            <w:r w:rsidRPr="005D4DDA">
              <w:rPr>
                <w:rFonts w:ascii="GHEA Grapalat" w:hAnsi="GHEA Grapalat"/>
              </w:rPr>
              <w:t>00-ից բարձր</w:t>
            </w:r>
          </w:p>
        </w:tc>
        <w:tc>
          <w:tcPr>
            <w:tcW w:w="1440" w:type="dxa"/>
          </w:tcPr>
          <w:p w14:paraId="17FFA88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1200-ից բարձր</w:t>
            </w:r>
          </w:p>
        </w:tc>
        <w:tc>
          <w:tcPr>
            <w:tcW w:w="1350" w:type="dxa"/>
          </w:tcPr>
          <w:p w14:paraId="45F0C2B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1500-ից բարձր</w:t>
            </w:r>
          </w:p>
        </w:tc>
        <w:tc>
          <w:tcPr>
            <w:tcW w:w="1507" w:type="dxa"/>
          </w:tcPr>
          <w:p w14:paraId="406BD75A" w14:textId="77777777" w:rsidR="005D4DDA" w:rsidRPr="005D4DDA" w:rsidRDefault="005D4DDA"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043179D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r>
      <w:tr w:rsidR="005D4DDA" w:rsidRPr="005D4DDA" w14:paraId="7075398C" w14:textId="77777777" w:rsidTr="005D4DDA">
        <w:tc>
          <w:tcPr>
            <w:tcW w:w="489" w:type="dxa"/>
            <w:vMerge w:val="restart"/>
            <w:shd w:val="clear" w:color="auto" w:fill="auto"/>
          </w:tcPr>
          <w:p w14:paraId="5437C04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2.</w:t>
            </w:r>
          </w:p>
        </w:tc>
        <w:tc>
          <w:tcPr>
            <w:tcW w:w="1710" w:type="dxa"/>
            <w:vMerge w:val="restart"/>
          </w:tcPr>
          <w:p w14:paraId="79D941C8" w14:textId="77777777" w:rsidR="005D4DDA" w:rsidRPr="005D4DDA" w:rsidRDefault="005D4DDA" w:rsidP="005D4DDA">
            <w:pPr>
              <w:spacing w:line="276" w:lineRule="auto"/>
              <w:jc w:val="center"/>
              <w:rPr>
                <w:rFonts w:ascii="GHEA Grapalat" w:hAnsi="GHEA Grapalat"/>
                <w:bCs/>
              </w:rPr>
            </w:pPr>
          </w:p>
          <w:p w14:paraId="1EBD8082"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II</w:t>
            </w:r>
          </w:p>
        </w:tc>
        <w:tc>
          <w:tcPr>
            <w:tcW w:w="2070" w:type="dxa"/>
            <w:vMerge w:val="restart"/>
          </w:tcPr>
          <w:p w14:paraId="66F7AF99" w14:textId="77777777" w:rsidR="005D4DDA" w:rsidRPr="005D4DDA" w:rsidRDefault="005D4DDA" w:rsidP="005D4DDA">
            <w:pPr>
              <w:spacing w:line="276" w:lineRule="auto"/>
              <w:rPr>
                <w:rFonts w:ascii="GHEA Grapalat" w:hAnsi="GHEA Grapalat"/>
              </w:rPr>
            </w:pPr>
            <w:r w:rsidRPr="005D4DDA">
              <w:rPr>
                <w:rFonts w:ascii="GHEA Grapalat" w:hAnsi="GHEA Grapalat"/>
              </w:rPr>
              <w:t>Պորտլանդցեմենտ</w:t>
            </w:r>
            <w:r w:rsidRPr="005D4DDA">
              <w:rPr>
                <w:rFonts w:ascii="GHEA Grapalat" w:hAnsi="GHEA Grapalat"/>
                <w:lang w:val="hy-AM"/>
              </w:rPr>
              <w:t>՝</w:t>
            </w:r>
            <w:r w:rsidRPr="005D4DDA">
              <w:rPr>
                <w:rFonts w:ascii="GHEA Grapalat" w:hAnsi="GHEA Grapalat"/>
              </w:rPr>
              <w:t xml:space="preserve"> կլինկերում </w:t>
            </w:r>
            <w:r w:rsidRPr="005D4DDA">
              <w:rPr>
                <w:rFonts w:ascii="GHEA Grapalat" w:hAnsi="GHEA Grapalat"/>
                <w:lang w:val="hy-AM"/>
              </w:rPr>
              <w:t>պարունակող</w:t>
            </w:r>
            <w:r w:rsidRPr="005D4DDA">
              <w:rPr>
                <w:rFonts w:ascii="GHEA Grapalat" w:hAnsi="GHEA Grapalat"/>
              </w:rPr>
              <w:t xml:space="preserve"> </w:t>
            </w:r>
            <w:r w:rsidRPr="005D4DDA">
              <w:rPr>
                <w:rFonts w:ascii="GHEA Grapalat" w:hAnsi="GHEA Grapalat"/>
                <w:lang w:val="hy-AM"/>
              </w:rPr>
              <w:t>առավելագույնը՝</w:t>
            </w:r>
            <w:r w:rsidRPr="005D4DDA">
              <w:rPr>
                <w:rFonts w:ascii="GHEA Grapalat" w:hAnsi="GHEA Grapalat"/>
              </w:rPr>
              <w:t xml:space="preserve"> 65% C</w:t>
            </w:r>
            <w:r w:rsidRPr="005D4DDA">
              <w:rPr>
                <w:rFonts w:ascii="GHEA Grapalat" w:hAnsi="GHEA Grapalat"/>
                <w:vertAlign w:val="subscript"/>
              </w:rPr>
              <w:t>3</w:t>
            </w:r>
            <w:r w:rsidRPr="005D4DDA">
              <w:rPr>
                <w:rFonts w:ascii="GHEA Grapalat" w:hAnsi="GHEA Grapalat"/>
              </w:rPr>
              <w:t>S, 7% С</w:t>
            </w:r>
            <w:r w:rsidRPr="005D4DDA">
              <w:rPr>
                <w:rFonts w:ascii="GHEA Grapalat" w:hAnsi="GHEA Grapalat"/>
                <w:vertAlign w:val="subscript"/>
              </w:rPr>
              <w:t>3</w:t>
            </w:r>
            <w:r w:rsidRPr="005D4DDA">
              <w:rPr>
                <w:rFonts w:ascii="GHEA Grapalat" w:hAnsi="GHEA Grapalat"/>
              </w:rPr>
              <w:t>А և 22% C</w:t>
            </w:r>
            <w:r w:rsidRPr="005D4DDA">
              <w:rPr>
                <w:rFonts w:ascii="GHEA Grapalat" w:hAnsi="GHEA Grapalat"/>
                <w:vertAlign w:val="subscript"/>
              </w:rPr>
              <w:t>3</w:t>
            </w:r>
            <w:r w:rsidRPr="005D4DDA">
              <w:rPr>
                <w:rFonts w:ascii="GHEA Grapalat" w:hAnsi="GHEA Grapalat"/>
              </w:rPr>
              <w:t>A+</w:t>
            </w:r>
            <w:r w:rsidRPr="005D4DDA">
              <w:rPr>
                <w:rFonts w:ascii="GHEA Grapalat" w:hAnsi="GHEA Grapalat"/>
                <w:lang w:val="ru-RU"/>
              </w:rPr>
              <w:t>С</w:t>
            </w:r>
            <w:r w:rsidRPr="005D4DDA">
              <w:rPr>
                <w:rFonts w:ascii="GHEA Grapalat" w:hAnsi="GHEA Grapalat"/>
                <w:vertAlign w:val="subscript"/>
              </w:rPr>
              <w:t>4</w:t>
            </w:r>
            <w:r w:rsidRPr="005D4DDA">
              <w:rPr>
                <w:rFonts w:ascii="GHEA Grapalat" w:hAnsi="GHEA Grapalat"/>
              </w:rPr>
              <w:t xml:space="preserve">AF </w:t>
            </w:r>
          </w:p>
          <w:p w14:paraId="47187F83" w14:textId="77777777" w:rsidR="005D4DDA" w:rsidRPr="005D4DDA" w:rsidRDefault="005D4DDA" w:rsidP="005D4DDA">
            <w:pPr>
              <w:spacing w:line="276" w:lineRule="auto"/>
              <w:ind w:right="-109"/>
              <w:rPr>
                <w:rFonts w:ascii="GHEA Grapalat" w:hAnsi="GHEA Grapalat"/>
              </w:rPr>
            </w:pPr>
            <w:r w:rsidRPr="005D4DDA">
              <w:rPr>
                <w:rFonts w:ascii="GHEA Grapalat" w:hAnsi="GHEA Grapalat"/>
              </w:rPr>
              <w:t>և խարամա-պորտլանդցեմենտ</w:t>
            </w:r>
            <w:r w:rsidRPr="005D4DDA">
              <w:rPr>
                <w:rFonts w:ascii="GHEA Grapalat" w:hAnsi="GHEA Grapalat"/>
                <w:vertAlign w:val="superscript"/>
              </w:rPr>
              <w:t>3)</w:t>
            </w:r>
          </w:p>
        </w:tc>
        <w:tc>
          <w:tcPr>
            <w:tcW w:w="1530" w:type="dxa"/>
          </w:tcPr>
          <w:p w14:paraId="11E092E5"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1500 - 3000</w:t>
            </w:r>
          </w:p>
        </w:tc>
        <w:tc>
          <w:tcPr>
            <w:tcW w:w="1440" w:type="dxa"/>
          </w:tcPr>
          <w:p w14:paraId="6F70078C"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3000 - 4000</w:t>
            </w:r>
          </w:p>
        </w:tc>
        <w:tc>
          <w:tcPr>
            <w:tcW w:w="1350" w:type="dxa"/>
          </w:tcPr>
          <w:p w14:paraId="37DE7414"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4000 - 5000</w:t>
            </w:r>
          </w:p>
        </w:tc>
        <w:tc>
          <w:tcPr>
            <w:tcW w:w="1507" w:type="dxa"/>
          </w:tcPr>
          <w:p w14:paraId="6C180498"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Թույլ ագրեսիվ</w:t>
            </w:r>
          </w:p>
        </w:tc>
      </w:tr>
      <w:tr w:rsidR="005D4DDA" w:rsidRPr="005D4DDA" w14:paraId="7E95EC66" w14:textId="77777777" w:rsidTr="005D4DDA">
        <w:tc>
          <w:tcPr>
            <w:tcW w:w="489" w:type="dxa"/>
            <w:vMerge/>
            <w:shd w:val="clear" w:color="auto" w:fill="auto"/>
          </w:tcPr>
          <w:p w14:paraId="5C2D934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5B78593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3303A34B" w14:textId="77777777" w:rsidR="005D4DDA" w:rsidRPr="005D4DDA" w:rsidRDefault="005D4DDA" w:rsidP="005D4DDA">
            <w:pPr>
              <w:tabs>
                <w:tab w:val="left" w:pos="1440"/>
                <w:tab w:val="left" w:pos="1620"/>
                <w:tab w:val="left" w:pos="1890"/>
              </w:tabs>
              <w:spacing w:line="276" w:lineRule="auto"/>
              <w:rPr>
                <w:rFonts w:ascii="GHEA Grapalat" w:hAnsi="GHEA Grapalat"/>
                <w:bCs/>
              </w:rPr>
            </w:pPr>
          </w:p>
        </w:tc>
        <w:tc>
          <w:tcPr>
            <w:tcW w:w="1530" w:type="dxa"/>
          </w:tcPr>
          <w:p w14:paraId="2D9C47F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3000 - 4000</w:t>
            </w:r>
          </w:p>
        </w:tc>
        <w:tc>
          <w:tcPr>
            <w:tcW w:w="1440" w:type="dxa"/>
          </w:tcPr>
          <w:p w14:paraId="5F80BE4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4000 - 5000</w:t>
            </w:r>
          </w:p>
        </w:tc>
        <w:tc>
          <w:tcPr>
            <w:tcW w:w="1350" w:type="dxa"/>
          </w:tcPr>
          <w:p w14:paraId="69102F1C"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5000 - 6000</w:t>
            </w:r>
          </w:p>
        </w:tc>
        <w:tc>
          <w:tcPr>
            <w:tcW w:w="1507" w:type="dxa"/>
          </w:tcPr>
          <w:p w14:paraId="2CEC416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5D4DDA" w:rsidRPr="005D4DDA" w14:paraId="61FE6009" w14:textId="77777777" w:rsidTr="005D4DDA">
        <w:tc>
          <w:tcPr>
            <w:tcW w:w="489" w:type="dxa"/>
            <w:vMerge/>
            <w:shd w:val="clear" w:color="auto" w:fill="auto"/>
          </w:tcPr>
          <w:p w14:paraId="589AF90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4C50FBB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59D5FB84" w14:textId="77777777" w:rsidR="005D4DDA" w:rsidRPr="005D4DDA" w:rsidRDefault="005D4DDA" w:rsidP="005D4DDA">
            <w:pPr>
              <w:tabs>
                <w:tab w:val="left" w:pos="1440"/>
                <w:tab w:val="left" w:pos="1620"/>
                <w:tab w:val="left" w:pos="1890"/>
              </w:tabs>
              <w:spacing w:line="276" w:lineRule="auto"/>
              <w:rPr>
                <w:rFonts w:ascii="GHEA Grapalat" w:hAnsi="GHEA Grapalat"/>
                <w:bCs/>
              </w:rPr>
            </w:pPr>
          </w:p>
        </w:tc>
        <w:tc>
          <w:tcPr>
            <w:tcW w:w="1530" w:type="dxa"/>
          </w:tcPr>
          <w:p w14:paraId="011ED4D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4000-ից բարձր</w:t>
            </w:r>
          </w:p>
        </w:tc>
        <w:tc>
          <w:tcPr>
            <w:tcW w:w="1440" w:type="dxa"/>
          </w:tcPr>
          <w:p w14:paraId="16D80670"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5000-ից բարձր</w:t>
            </w:r>
          </w:p>
        </w:tc>
        <w:tc>
          <w:tcPr>
            <w:tcW w:w="1350" w:type="dxa"/>
          </w:tcPr>
          <w:p w14:paraId="787BB15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ru-RU"/>
              </w:rPr>
              <w:t>6</w:t>
            </w:r>
            <w:r w:rsidRPr="005D4DDA">
              <w:rPr>
                <w:rFonts w:ascii="GHEA Grapalat" w:hAnsi="GHEA Grapalat"/>
              </w:rPr>
              <w:t>000-ից բարձր</w:t>
            </w:r>
          </w:p>
        </w:tc>
        <w:tc>
          <w:tcPr>
            <w:tcW w:w="1507" w:type="dxa"/>
          </w:tcPr>
          <w:p w14:paraId="3C4FDE04" w14:textId="77777777" w:rsidR="005D4DDA" w:rsidRPr="005D4DDA" w:rsidRDefault="005D4DDA"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5F051B8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r>
      <w:tr w:rsidR="005D4DDA" w:rsidRPr="005D4DDA" w14:paraId="24D90D00" w14:textId="77777777" w:rsidTr="005D4DDA">
        <w:tc>
          <w:tcPr>
            <w:tcW w:w="489" w:type="dxa"/>
            <w:vMerge w:val="restart"/>
            <w:shd w:val="clear" w:color="auto" w:fill="auto"/>
          </w:tcPr>
          <w:p w14:paraId="76B7307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3.</w:t>
            </w:r>
          </w:p>
        </w:tc>
        <w:tc>
          <w:tcPr>
            <w:tcW w:w="1710" w:type="dxa"/>
            <w:vMerge w:val="restart"/>
          </w:tcPr>
          <w:p w14:paraId="6CCBB825" w14:textId="77777777" w:rsidR="005D4DDA" w:rsidRPr="005D4DDA" w:rsidRDefault="005D4DDA" w:rsidP="005D4DDA">
            <w:pPr>
              <w:spacing w:line="276" w:lineRule="auto"/>
              <w:jc w:val="center"/>
              <w:rPr>
                <w:rFonts w:ascii="GHEA Grapalat" w:hAnsi="GHEA Grapalat"/>
                <w:bCs/>
              </w:rPr>
            </w:pPr>
          </w:p>
          <w:p w14:paraId="5E645F26"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III</w:t>
            </w:r>
          </w:p>
        </w:tc>
        <w:tc>
          <w:tcPr>
            <w:tcW w:w="2070" w:type="dxa"/>
            <w:vMerge w:val="restart"/>
          </w:tcPr>
          <w:p w14:paraId="4BA30A73" w14:textId="77777777" w:rsidR="005D4DDA" w:rsidRPr="005D4DDA" w:rsidRDefault="005D4DDA" w:rsidP="005D4DDA">
            <w:pPr>
              <w:spacing w:line="276" w:lineRule="auto"/>
              <w:rPr>
                <w:rFonts w:ascii="GHEA Grapalat" w:hAnsi="GHEA Grapalat"/>
                <w:bCs/>
              </w:rPr>
            </w:pPr>
            <w:r w:rsidRPr="005D4DDA">
              <w:rPr>
                <w:rFonts w:ascii="GHEA Grapalat" w:hAnsi="GHEA Grapalat"/>
              </w:rPr>
              <w:t>Սուլֆատա</w:t>
            </w:r>
            <w:r w:rsidRPr="005D4DDA">
              <w:rPr>
                <w:rFonts w:ascii="GHEA Grapalat" w:hAnsi="GHEA Grapalat"/>
                <w:lang w:val="hy-AM"/>
              </w:rPr>
              <w:t>կայ</w:t>
            </w:r>
            <w:r w:rsidRPr="005D4DDA">
              <w:rPr>
                <w:rFonts w:ascii="GHEA Grapalat" w:hAnsi="GHEA Grapalat"/>
              </w:rPr>
              <w:t xml:space="preserve">ուն ցեմենտներ </w:t>
            </w:r>
          </w:p>
        </w:tc>
        <w:tc>
          <w:tcPr>
            <w:tcW w:w="1530" w:type="dxa"/>
          </w:tcPr>
          <w:p w14:paraId="48D4A8DB"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3000 - 6000</w:t>
            </w:r>
          </w:p>
        </w:tc>
        <w:tc>
          <w:tcPr>
            <w:tcW w:w="1440" w:type="dxa"/>
          </w:tcPr>
          <w:p w14:paraId="215EB38D"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6000 - 8000</w:t>
            </w:r>
          </w:p>
        </w:tc>
        <w:tc>
          <w:tcPr>
            <w:tcW w:w="1350" w:type="dxa"/>
          </w:tcPr>
          <w:p w14:paraId="491AE178"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8000 - 12000</w:t>
            </w:r>
          </w:p>
        </w:tc>
        <w:tc>
          <w:tcPr>
            <w:tcW w:w="1507" w:type="dxa"/>
          </w:tcPr>
          <w:p w14:paraId="274889BE"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rPr>
              <w:t>Թույլ ագրեսիվ</w:t>
            </w:r>
          </w:p>
        </w:tc>
      </w:tr>
      <w:tr w:rsidR="005D4DDA" w:rsidRPr="005D4DDA" w14:paraId="77327F9D" w14:textId="77777777" w:rsidTr="005D4DDA">
        <w:tc>
          <w:tcPr>
            <w:tcW w:w="489" w:type="dxa"/>
            <w:vMerge/>
            <w:shd w:val="clear" w:color="auto" w:fill="auto"/>
          </w:tcPr>
          <w:p w14:paraId="35D47DB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33E77840"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51FCED8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530" w:type="dxa"/>
          </w:tcPr>
          <w:p w14:paraId="6F30B89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6000 - 8000</w:t>
            </w:r>
          </w:p>
        </w:tc>
        <w:tc>
          <w:tcPr>
            <w:tcW w:w="1440" w:type="dxa"/>
          </w:tcPr>
          <w:p w14:paraId="3B27732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8000 - 12000</w:t>
            </w:r>
          </w:p>
        </w:tc>
        <w:tc>
          <w:tcPr>
            <w:tcW w:w="1350" w:type="dxa"/>
          </w:tcPr>
          <w:p w14:paraId="737A168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lang w:val="hy-AM"/>
              </w:rPr>
              <w:t>1</w:t>
            </w:r>
            <w:r w:rsidRPr="005D4DDA">
              <w:rPr>
                <w:rFonts w:ascii="GHEA Grapalat" w:hAnsi="GHEA Grapalat"/>
              </w:rPr>
              <w:t>2000 - 15000</w:t>
            </w:r>
          </w:p>
        </w:tc>
        <w:tc>
          <w:tcPr>
            <w:tcW w:w="1507" w:type="dxa"/>
          </w:tcPr>
          <w:p w14:paraId="2DBE438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Միջին ագրեսիվ</w:t>
            </w:r>
          </w:p>
        </w:tc>
      </w:tr>
      <w:tr w:rsidR="005D4DDA" w:rsidRPr="005D4DDA" w14:paraId="13882B26" w14:textId="77777777" w:rsidTr="005D4DDA">
        <w:tc>
          <w:tcPr>
            <w:tcW w:w="489" w:type="dxa"/>
            <w:vMerge/>
            <w:shd w:val="clear" w:color="auto" w:fill="auto"/>
          </w:tcPr>
          <w:p w14:paraId="6756B2D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710" w:type="dxa"/>
            <w:vMerge/>
          </w:tcPr>
          <w:p w14:paraId="0418491D"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2070" w:type="dxa"/>
            <w:vMerge/>
          </w:tcPr>
          <w:p w14:paraId="32B990F0"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p>
        </w:tc>
        <w:tc>
          <w:tcPr>
            <w:tcW w:w="1530" w:type="dxa"/>
          </w:tcPr>
          <w:p w14:paraId="13FA11E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8000-ից բարձր</w:t>
            </w:r>
          </w:p>
        </w:tc>
        <w:tc>
          <w:tcPr>
            <w:tcW w:w="1440" w:type="dxa"/>
          </w:tcPr>
          <w:p w14:paraId="7B8D355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12 000-ից բարձր</w:t>
            </w:r>
          </w:p>
        </w:tc>
        <w:tc>
          <w:tcPr>
            <w:tcW w:w="1350" w:type="dxa"/>
          </w:tcPr>
          <w:p w14:paraId="7344187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15 000-ից բարձր</w:t>
            </w:r>
          </w:p>
        </w:tc>
        <w:tc>
          <w:tcPr>
            <w:tcW w:w="1507" w:type="dxa"/>
          </w:tcPr>
          <w:p w14:paraId="166B0FDB" w14:textId="77777777" w:rsidR="005D4DDA" w:rsidRPr="005D4DDA" w:rsidRDefault="005D4DDA"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244C05D3" w14:textId="77777777" w:rsidR="005D4DDA" w:rsidRPr="005D4DDA" w:rsidRDefault="005D4DDA" w:rsidP="005D4DDA">
            <w:pPr>
              <w:tabs>
                <w:tab w:val="left" w:pos="1440"/>
                <w:tab w:val="left" w:pos="1620"/>
                <w:tab w:val="left" w:pos="1890"/>
              </w:tabs>
              <w:spacing w:line="276" w:lineRule="auto"/>
              <w:jc w:val="center"/>
              <w:rPr>
                <w:rFonts w:ascii="GHEA Grapalat" w:hAnsi="GHEA Grapalat"/>
              </w:rPr>
            </w:pPr>
          </w:p>
        </w:tc>
      </w:tr>
      <w:tr w:rsidR="005D4DDA" w:rsidRPr="005D4DDA" w14:paraId="2A754820" w14:textId="77777777" w:rsidTr="00053142">
        <w:tc>
          <w:tcPr>
            <w:tcW w:w="10096" w:type="dxa"/>
            <w:gridSpan w:val="7"/>
            <w:shd w:val="clear" w:color="auto" w:fill="auto"/>
          </w:tcPr>
          <w:p w14:paraId="69EC0CD2" w14:textId="77777777" w:rsidR="005D4DDA" w:rsidRPr="005D4DDA" w:rsidRDefault="005D4DDA" w:rsidP="005D4DDA">
            <w:pPr>
              <w:spacing w:line="276" w:lineRule="auto"/>
              <w:ind w:firstLine="170"/>
              <w:jc w:val="both"/>
              <w:rPr>
                <w:rFonts w:ascii="GHEA Grapalat" w:hAnsi="GHEA Grapalat"/>
                <w:lang w:val="hy-AM"/>
              </w:rPr>
            </w:pPr>
            <w:r w:rsidRPr="005D4DDA">
              <w:rPr>
                <w:rFonts w:ascii="GHEA Grapalat" w:hAnsi="GHEA Grapalat"/>
                <w:vertAlign w:val="superscript"/>
                <w:lang w:val="hy-AM"/>
              </w:rPr>
              <w:t>1)</w:t>
            </w:r>
            <w:r w:rsidRPr="005D4DDA">
              <w:rPr>
                <w:rFonts w:ascii="GHEA Grapalat" w:hAnsi="GHEA Grapalat"/>
                <w:lang w:val="hy-AM"/>
              </w:rPr>
              <w:t xml:space="preserve"> 0.1 մ/օր-ից ցածր ծծանցման գործակցով գրունտներում տեղակայված կառույցների վրա միջավայրի ագրեսիվ ազդեցության աստիճանը գնահատելիս, սույն աղյուսակում բերված ցուցիչների արժեքները պետք է բազմապատկվեն 1.3 գործակցով։</w:t>
            </w:r>
          </w:p>
          <w:p w14:paraId="1FB4C116" w14:textId="77777777" w:rsidR="005D4DDA" w:rsidRPr="005D4DDA" w:rsidRDefault="005D4DDA" w:rsidP="005D4DDA">
            <w:pPr>
              <w:spacing w:line="276" w:lineRule="auto"/>
              <w:ind w:firstLine="170"/>
              <w:jc w:val="both"/>
              <w:rPr>
                <w:rFonts w:ascii="GHEA Grapalat" w:hAnsi="GHEA Grapalat"/>
                <w:lang w:val="hy-AM"/>
              </w:rPr>
            </w:pPr>
            <w:r w:rsidRPr="005D4DDA">
              <w:rPr>
                <w:rFonts w:ascii="GHEA Grapalat" w:hAnsi="GHEA Grapalat"/>
                <w:vertAlign w:val="superscript"/>
                <w:lang w:val="hy-AM"/>
              </w:rPr>
              <w:t>2)</w:t>
            </w:r>
            <w:r w:rsidRPr="005D4DDA">
              <w:rPr>
                <w:rFonts w:ascii="GHEA Grapalat" w:hAnsi="GHEA Grapalat"/>
                <w:lang w:val="hy-AM"/>
              </w:rPr>
              <w:t xml:space="preserve"> Ագրեսիվության ցուցիչները բերված են անջրանցիկության W4 տեսականիշի բետոնի համար: Միջավայրի ագրեսիվ ազդեցության աստիճանն ըստ անջրանցիկության W6 տեսականիշի բետոնի համար գնահատելիս, սույն աղյուսակում բերված ցուցիչների արժեքներն անհրաժեշտ է բազմապատկել 1.3 գործակցով, իսկ W8 տեսականիշի բետոնի համար՝ 1,7 գործակցով:</w:t>
            </w:r>
          </w:p>
          <w:p w14:paraId="746038F0" w14:textId="77777777" w:rsidR="005D4DDA" w:rsidRPr="005D4DDA" w:rsidRDefault="005D4DDA" w:rsidP="005D4DDA">
            <w:pPr>
              <w:tabs>
                <w:tab w:val="left" w:pos="1440"/>
                <w:tab w:val="left" w:pos="1620"/>
                <w:tab w:val="left" w:pos="1890"/>
              </w:tabs>
              <w:spacing w:line="276" w:lineRule="auto"/>
              <w:jc w:val="both"/>
              <w:rPr>
                <w:rFonts w:ascii="GHEA Grapalat" w:hAnsi="GHEA Grapalat"/>
                <w:bCs/>
                <w:lang w:val="hy-AM"/>
              </w:rPr>
            </w:pPr>
            <w:r w:rsidRPr="005D4DDA">
              <w:rPr>
                <w:rFonts w:ascii="GHEA Grapalat" w:hAnsi="GHEA Grapalat"/>
                <w:vertAlign w:val="superscript"/>
                <w:lang w:val="hy-AM"/>
              </w:rPr>
              <w:t>3)</w:t>
            </w:r>
            <w:r w:rsidRPr="005D4DDA">
              <w:rPr>
                <w:rFonts w:ascii="GHEA Grapalat" w:hAnsi="GHEA Grapalat"/>
                <w:lang w:val="hy-AM"/>
              </w:rPr>
              <w:t xml:space="preserve"> Բետոնում II խմբի պորտլանդցեմենտի միաժամանակ սիլիկահողի հիմքով հավելումների հետ կիրառումը հավասարեցվում է III խմբի ցեմենտի կիրառման պայմաններին:</w:t>
            </w:r>
            <w:bookmarkStart w:id="3" w:name="_Hlk81051216"/>
          </w:p>
        </w:tc>
      </w:tr>
      <w:bookmarkEnd w:id="3"/>
    </w:tbl>
    <w:p w14:paraId="705CADB1" w14:textId="77777777" w:rsidR="00065D52" w:rsidRPr="00185097" w:rsidRDefault="00065D52" w:rsidP="005D4DDA">
      <w:pPr>
        <w:tabs>
          <w:tab w:val="left" w:pos="1440"/>
          <w:tab w:val="left" w:pos="1620"/>
          <w:tab w:val="left" w:pos="1890"/>
        </w:tabs>
        <w:spacing w:line="360" w:lineRule="auto"/>
        <w:ind w:firstLine="720"/>
        <w:rPr>
          <w:rFonts w:ascii="GHEA Grapalat" w:hAnsi="GHEA Grapalat"/>
          <w:b/>
          <w:bCs/>
          <w:sz w:val="24"/>
          <w:szCs w:val="24"/>
        </w:rPr>
      </w:pPr>
    </w:p>
    <w:p w14:paraId="2E8056BD" w14:textId="77777777" w:rsidR="00DD4EB7" w:rsidRPr="00185097" w:rsidRDefault="00DD4EB7" w:rsidP="005D4DDA">
      <w:pPr>
        <w:tabs>
          <w:tab w:val="left" w:pos="1440"/>
          <w:tab w:val="left" w:pos="1620"/>
          <w:tab w:val="left" w:pos="1890"/>
        </w:tabs>
        <w:spacing w:line="360" w:lineRule="auto"/>
        <w:ind w:firstLine="720"/>
        <w:rPr>
          <w:rFonts w:ascii="GHEA Grapalat" w:hAnsi="GHEA Grapalat"/>
          <w:b/>
          <w:bCs/>
          <w:sz w:val="24"/>
          <w:szCs w:val="24"/>
        </w:rPr>
      </w:pPr>
    </w:p>
    <w:p w14:paraId="0C8C58D2" w14:textId="77777777" w:rsidR="00B24D1C" w:rsidRPr="00681468" w:rsidRDefault="00B24D1C" w:rsidP="00681468">
      <w:pPr>
        <w:tabs>
          <w:tab w:val="left" w:pos="1440"/>
          <w:tab w:val="left" w:pos="1620"/>
          <w:tab w:val="left" w:pos="1890"/>
        </w:tabs>
        <w:spacing w:after="120" w:line="360" w:lineRule="auto"/>
        <w:ind w:firstLine="720"/>
        <w:rPr>
          <w:rFonts w:ascii="GHEA Grapalat" w:hAnsi="GHEA Grapalat"/>
          <w:b/>
          <w:bCs/>
          <w:sz w:val="24"/>
          <w:szCs w:val="24"/>
        </w:rPr>
      </w:pPr>
      <w:r w:rsidRPr="00681468">
        <w:rPr>
          <w:rFonts w:ascii="GHEA Grapalat" w:hAnsi="GHEA Grapalat"/>
          <w:b/>
          <w:bCs/>
          <w:sz w:val="24"/>
          <w:szCs w:val="24"/>
        </w:rPr>
        <w:lastRenderedPageBreak/>
        <w:t xml:space="preserve">Աղյուսակ </w:t>
      </w:r>
      <w:r w:rsidR="00AF7E12" w:rsidRPr="00681468">
        <w:rPr>
          <w:rFonts w:ascii="GHEA Grapalat" w:hAnsi="GHEA Grapalat"/>
          <w:b/>
          <w:bCs/>
          <w:sz w:val="24"/>
          <w:szCs w:val="24"/>
        </w:rPr>
        <w:t>10</w:t>
      </w:r>
      <w:r w:rsidR="001F20C4" w:rsidRPr="00185097">
        <w:rPr>
          <w:rFonts w:ascii="GHEA Grapalat" w:hAnsi="GHEA Grapalat"/>
          <w:b/>
          <w:bCs/>
          <w:sz w:val="24"/>
          <w:szCs w:val="24"/>
        </w:rPr>
        <w:t xml:space="preserve">. </w:t>
      </w:r>
      <w:r w:rsidR="004B0772" w:rsidRPr="00681468">
        <w:rPr>
          <w:rFonts w:ascii="GHEA Grapalat" w:hAnsi="GHEA Grapalat"/>
          <w:b/>
          <w:bCs/>
          <w:sz w:val="24"/>
          <w:szCs w:val="24"/>
        </w:rPr>
        <w:t>Ա</w:t>
      </w:r>
      <w:r w:rsidRPr="00681468">
        <w:rPr>
          <w:rFonts w:ascii="GHEA Grapalat" w:hAnsi="GHEA Grapalat"/>
          <w:b/>
          <w:bCs/>
          <w:sz w:val="24"/>
          <w:szCs w:val="24"/>
        </w:rPr>
        <w:t>նջրանցիկության W10–</w:t>
      </w:r>
      <w:r w:rsidR="00D96973" w:rsidRPr="00681468">
        <w:rPr>
          <w:rFonts w:ascii="GHEA Grapalat" w:hAnsi="GHEA Grapalat"/>
          <w:b/>
          <w:bCs/>
          <w:sz w:val="24"/>
          <w:szCs w:val="24"/>
        </w:rPr>
        <w:t>ից</w:t>
      </w:r>
      <w:r w:rsidRPr="00681468">
        <w:rPr>
          <w:rFonts w:ascii="GHEA Grapalat" w:hAnsi="GHEA Grapalat"/>
          <w:b/>
          <w:bCs/>
          <w:sz w:val="24"/>
          <w:szCs w:val="24"/>
        </w:rPr>
        <w:t xml:space="preserve"> W20 տեսականիշերի բետոնների վրա հեղուկ սուլֆատային միջավայրերի ագրեսիվ ազդեցության աստիճանը </w:t>
      </w:r>
    </w:p>
    <w:tbl>
      <w:tblPr>
        <w:tblStyle w:val="TableGrid"/>
        <w:tblW w:w="10170" w:type="dxa"/>
        <w:tblInd w:w="108" w:type="dxa"/>
        <w:tblLayout w:type="fixed"/>
        <w:tblLook w:val="04A0" w:firstRow="1" w:lastRow="0" w:firstColumn="1" w:lastColumn="0" w:noHBand="0" w:noVBand="1"/>
      </w:tblPr>
      <w:tblGrid>
        <w:gridCol w:w="540"/>
        <w:gridCol w:w="1800"/>
        <w:gridCol w:w="1980"/>
        <w:gridCol w:w="2430"/>
        <w:gridCol w:w="1980"/>
        <w:gridCol w:w="1440"/>
      </w:tblGrid>
      <w:tr w:rsidR="005D4DDA" w:rsidRPr="00681468" w14:paraId="2F0C18D0" w14:textId="77777777" w:rsidTr="00065D52">
        <w:tc>
          <w:tcPr>
            <w:tcW w:w="540" w:type="dxa"/>
            <w:tcBorders>
              <w:bottom w:val="single" w:sz="4" w:space="0" w:color="auto"/>
            </w:tcBorders>
            <w:shd w:val="clear" w:color="auto" w:fill="auto"/>
          </w:tcPr>
          <w:p w14:paraId="7F3820B0" w14:textId="77777777" w:rsidR="005D4DDA" w:rsidRPr="005D4DDA" w:rsidRDefault="005D4DDA"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N</w:t>
            </w:r>
          </w:p>
        </w:tc>
        <w:tc>
          <w:tcPr>
            <w:tcW w:w="3780" w:type="dxa"/>
            <w:gridSpan w:val="2"/>
          </w:tcPr>
          <w:p w14:paraId="274B0D2E" w14:textId="77777777" w:rsidR="005D4DDA" w:rsidRPr="005D4DDA" w:rsidRDefault="005D4DDA" w:rsidP="005D4DDA">
            <w:pPr>
              <w:spacing w:line="276" w:lineRule="auto"/>
              <w:jc w:val="center"/>
              <w:rPr>
                <w:rFonts w:ascii="GHEA Grapalat" w:hAnsi="GHEA Grapalat"/>
                <w:lang w:val="hy-AM"/>
              </w:rPr>
            </w:pPr>
          </w:p>
          <w:p w14:paraId="05456053" w14:textId="77777777" w:rsidR="005D4DDA" w:rsidRPr="005D4DDA" w:rsidRDefault="005D4DDA" w:rsidP="005D4DDA">
            <w:pPr>
              <w:spacing w:line="276" w:lineRule="auto"/>
              <w:jc w:val="center"/>
              <w:rPr>
                <w:rFonts w:ascii="GHEA Grapalat" w:hAnsi="GHEA Grapalat"/>
                <w:lang w:val="hy-AM"/>
              </w:rPr>
            </w:pPr>
          </w:p>
          <w:p w14:paraId="518D15FC"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Ցեմենտ</w:t>
            </w:r>
          </w:p>
        </w:tc>
        <w:tc>
          <w:tcPr>
            <w:tcW w:w="4410" w:type="dxa"/>
            <w:gridSpan w:val="2"/>
          </w:tcPr>
          <w:p w14:paraId="2C91497A"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SO</w:t>
            </w:r>
            <w:r w:rsidRPr="005D4DDA">
              <w:rPr>
                <w:rFonts w:ascii="GHEA Grapalat" w:hAnsi="GHEA Grapalat"/>
                <w:vertAlign w:val="subscript"/>
                <w:lang w:val="ru-RU"/>
              </w:rPr>
              <w:t>4</w:t>
            </w:r>
            <w:r w:rsidRPr="005D4DDA">
              <w:rPr>
                <w:rFonts w:ascii="GHEA Grapalat" w:hAnsi="GHEA Grapalat"/>
                <w:vertAlign w:val="superscript"/>
                <w:lang w:val="ru-RU"/>
              </w:rPr>
              <w:t>2</w:t>
            </w:r>
            <w:r w:rsidRPr="005D4DDA">
              <w:rPr>
                <w:rFonts w:ascii="GHEA Grapalat" w:hAnsi="GHEA Grapalat"/>
                <w:vertAlign w:val="superscript"/>
                <w:lang w:val="hy-AM"/>
              </w:rPr>
              <w:t>-</w:t>
            </w:r>
            <w:r w:rsidRPr="005D4DDA">
              <w:rPr>
                <w:rFonts w:ascii="GHEA Grapalat" w:hAnsi="GHEA Grapalat"/>
                <w:vertAlign w:val="superscript"/>
                <w:lang w:val="ru-RU"/>
              </w:rPr>
              <w:t xml:space="preserve"> </w:t>
            </w:r>
            <w:r w:rsidRPr="005D4DDA">
              <w:rPr>
                <w:rFonts w:ascii="GHEA Grapalat" w:hAnsi="GHEA Grapalat"/>
              </w:rPr>
              <w:t>իոնի</w:t>
            </w:r>
            <w:r w:rsidRPr="005D4DDA">
              <w:rPr>
                <w:rFonts w:ascii="GHEA Grapalat" w:hAnsi="GHEA Grapalat"/>
                <w:lang w:val="ru-RU"/>
              </w:rPr>
              <w:t xml:space="preserve"> </w:t>
            </w:r>
            <w:r w:rsidRPr="005D4DDA">
              <w:rPr>
                <w:rFonts w:ascii="GHEA Grapalat" w:hAnsi="GHEA Grapalat"/>
                <w:lang w:val="hy-AM"/>
              </w:rPr>
              <w:t>վերա</w:t>
            </w:r>
            <w:r w:rsidRPr="005D4DDA">
              <w:rPr>
                <w:rFonts w:ascii="GHEA Grapalat" w:hAnsi="GHEA Grapalat"/>
              </w:rPr>
              <w:t>հաշվարկով</w:t>
            </w:r>
            <w:r w:rsidRPr="005D4DDA">
              <w:rPr>
                <w:rFonts w:ascii="GHEA Grapalat" w:hAnsi="GHEA Grapalat"/>
                <w:lang w:val="ru-RU"/>
              </w:rPr>
              <w:t xml:space="preserve"> </w:t>
            </w:r>
            <w:r w:rsidRPr="005D4DDA">
              <w:rPr>
                <w:rFonts w:ascii="GHEA Grapalat" w:hAnsi="GHEA Grapalat"/>
              </w:rPr>
              <w:t>սուլֆատների</w:t>
            </w:r>
            <w:r w:rsidRPr="005D4DDA">
              <w:rPr>
                <w:rFonts w:ascii="GHEA Grapalat" w:hAnsi="GHEA Grapalat"/>
                <w:lang w:val="ru-RU"/>
              </w:rPr>
              <w:t xml:space="preserve"> </w:t>
            </w:r>
            <w:r w:rsidRPr="005D4DDA">
              <w:rPr>
                <w:rFonts w:ascii="GHEA Grapalat" w:hAnsi="GHEA Grapalat"/>
              </w:rPr>
              <w:t>պարունակությամբ</w:t>
            </w:r>
            <w:r w:rsidRPr="005D4DDA">
              <w:rPr>
                <w:rFonts w:ascii="GHEA Grapalat" w:hAnsi="GHEA Grapalat"/>
                <w:lang w:val="ru-RU"/>
              </w:rPr>
              <w:t xml:space="preserve"> </w:t>
            </w:r>
            <w:r w:rsidRPr="005D4DDA">
              <w:rPr>
                <w:rFonts w:ascii="GHEA Grapalat" w:hAnsi="GHEA Grapalat"/>
              </w:rPr>
              <w:t>հեղուկ</w:t>
            </w:r>
            <w:r w:rsidRPr="005D4DDA">
              <w:rPr>
                <w:rFonts w:ascii="GHEA Grapalat" w:hAnsi="GHEA Grapalat"/>
                <w:lang w:val="ru-RU"/>
              </w:rPr>
              <w:t xml:space="preserve"> </w:t>
            </w:r>
            <w:r w:rsidRPr="005D4DDA">
              <w:rPr>
                <w:rFonts w:ascii="GHEA Grapalat" w:hAnsi="GHEA Grapalat"/>
              </w:rPr>
              <w:t>միջավայրի</w:t>
            </w:r>
            <w:r w:rsidRPr="005D4DDA">
              <w:rPr>
                <w:rFonts w:ascii="GHEA Grapalat" w:hAnsi="GHEA Grapalat"/>
                <w:lang w:val="ru-RU"/>
              </w:rPr>
              <w:t xml:space="preserve"> </w:t>
            </w:r>
            <w:r w:rsidRPr="005D4DDA">
              <w:rPr>
                <w:rFonts w:ascii="GHEA Grapalat" w:hAnsi="GHEA Grapalat"/>
              </w:rPr>
              <w:t>ագրեսիվության</w:t>
            </w:r>
            <w:r w:rsidRPr="005D4DDA">
              <w:rPr>
                <w:rFonts w:ascii="GHEA Grapalat" w:hAnsi="GHEA Grapalat"/>
                <w:lang w:val="ru-RU"/>
              </w:rPr>
              <w:t xml:space="preserve"> </w:t>
            </w:r>
            <w:r w:rsidRPr="005D4DDA">
              <w:rPr>
                <w:rFonts w:ascii="GHEA Grapalat" w:hAnsi="GHEA Grapalat"/>
              </w:rPr>
              <w:t>ցուցիչը</w:t>
            </w:r>
            <w:r w:rsidRPr="005D4DDA">
              <w:rPr>
                <w:rFonts w:ascii="GHEA Grapalat" w:hAnsi="GHEA Grapalat"/>
                <w:vertAlign w:val="superscript"/>
                <w:lang w:val="ru-RU"/>
              </w:rPr>
              <w:t>1)</w:t>
            </w:r>
            <w:r w:rsidRPr="005D4DDA">
              <w:rPr>
                <w:rFonts w:ascii="GHEA Grapalat" w:hAnsi="GHEA Grapalat"/>
                <w:lang w:val="ru-RU"/>
              </w:rPr>
              <w:t xml:space="preserve"> (</w:t>
            </w:r>
            <w:r w:rsidRPr="005D4DDA">
              <w:rPr>
                <w:rFonts w:ascii="GHEA Grapalat" w:hAnsi="GHEA Grapalat"/>
              </w:rPr>
              <w:t>մգ</w:t>
            </w:r>
            <w:r w:rsidRPr="005D4DDA">
              <w:rPr>
                <w:rFonts w:ascii="GHEA Grapalat" w:hAnsi="GHEA Grapalat"/>
                <w:lang w:val="ru-RU"/>
              </w:rPr>
              <w:t>/</w:t>
            </w:r>
            <w:r w:rsidRPr="005D4DDA">
              <w:rPr>
                <w:rFonts w:ascii="GHEA Grapalat" w:hAnsi="GHEA Grapalat"/>
              </w:rPr>
              <w:t>դմ</w:t>
            </w:r>
            <w:r w:rsidRPr="005D4DDA">
              <w:rPr>
                <w:rFonts w:ascii="GHEA Grapalat" w:hAnsi="GHEA Grapalat"/>
                <w:vertAlign w:val="superscript"/>
                <w:lang w:val="ru-RU"/>
              </w:rPr>
              <w:t>3</w:t>
            </w:r>
            <w:r w:rsidRPr="005D4DDA">
              <w:rPr>
                <w:rFonts w:ascii="GHEA Grapalat" w:hAnsi="GHEA Grapalat"/>
                <w:lang w:val="ru-RU"/>
              </w:rPr>
              <w:t>)</w:t>
            </w:r>
            <w:r w:rsidRPr="005D4DDA">
              <w:rPr>
                <w:rFonts w:ascii="GHEA Grapalat" w:hAnsi="GHEA Grapalat"/>
              </w:rPr>
              <w:t>՝</w:t>
            </w:r>
            <w:r w:rsidRPr="005D4DDA">
              <w:rPr>
                <w:rFonts w:ascii="GHEA Grapalat" w:hAnsi="GHEA Grapalat"/>
                <w:lang w:val="ru-RU"/>
              </w:rPr>
              <w:t xml:space="preserve"> 0.1</w:t>
            </w:r>
            <w:r w:rsidRPr="005D4DDA">
              <w:rPr>
                <w:rFonts w:ascii="GHEA Grapalat" w:hAnsi="GHEA Grapalat"/>
                <w:lang w:val="hy-AM"/>
              </w:rPr>
              <w:t xml:space="preserve"> </w:t>
            </w:r>
            <w:r w:rsidRPr="005D4DDA">
              <w:rPr>
                <w:rFonts w:ascii="GHEA Grapalat" w:hAnsi="GHEA Grapalat"/>
              </w:rPr>
              <w:t>մ</w:t>
            </w:r>
            <w:r w:rsidRPr="005D4DDA">
              <w:rPr>
                <w:rFonts w:ascii="GHEA Grapalat" w:hAnsi="GHEA Grapalat"/>
                <w:lang w:val="ru-RU"/>
              </w:rPr>
              <w:t>/</w:t>
            </w:r>
            <w:r w:rsidRPr="005D4DDA">
              <w:rPr>
                <w:rFonts w:ascii="GHEA Grapalat" w:hAnsi="GHEA Grapalat"/>
              </w:rPr>
              <w:t>օր</w:t>
            </w:r>
            <w:r w:rsidRPr="005D4DDA">
              <w:rPr>
                <w:rFonts w:ascii="GHEA Grapalat" w:hAnsi="GHEA Grapalat"/>
                <w:lang w:val="ru-RU"/>
              </w:rPr>
              <w:t>-</w:t>
            </w:r>
            <w:r w:rsidRPr="005D4DDA">
              <w:rPr>
                <w:rFonts w:ascii="GHEA Grapalat" w:hAnsi="GHEA Grapalat"/>
              </w:rPr>
              <w:t>ից</w:t>
            </w:r>
            <w:r w:rsidRPr="005D4DDA">
              <w:rPr>
                <w:rFonts w:ascii="GHEA Grapalat" w:hAnsi="GHEA Grapalat"/>
                <w:lang w:val="ru-RU"/>
              </w:rPr>
              <w:t xml:space="preserve"> </w:t>
            </w:r>
            <w:r w:rsidRPr="005D4DDA">
              <w:rPr>
                <w:rFonts w:ascii="GHEA Grapalat" w:hAnsi="GHEA Grapalat"/>
              </w:rPr>
              <w:t>բարձր</w:t>
            </w:r>
            <w:r w:rsidRPr="005D4DDA">
              <w:rPr>
                <w:rFonts w:ascii="GHEA Grapalat" w:hAnsi="GHEA Grapalat"/>
                <w:lang w:val="ru-RU"/>
              </w:rPr>
              <w:t xml:space="preserve"> </w:t>
            </w:r>
            <w:r w:rsidRPr="005D4DDA">
              <w:rPr>
                <w:rFonts w:ascii="GHEA Grapalat" w:hAnsi="GHEA Grapalat"/>
                <w:lang w:val="hy-AM"/>
              </w:rPr>
              <w:t xml:space="preserve">ծծանցման </w:t>
            </w:r>
            <w:r w:rsidRPr="005D4DDA">
              <w:rPr>
                <w:rFonts w:ascii="GHEA Grapalat" w:hAnsi="GHEA Grapalat"/>
              </w:rPr>
              <w:t>գործակցով</w:t>
            </w:r>
            <w:r w:rsidRPr="005D4DDA">
              <w:rPr>
                <w:rFonts w:ascii="GHEA Grapalat" w:hAnsi="GHEA Grapalat"/>
                <w:lang w:val="ru-RU"/>
              </w:rPr>
              <w:t xml:space="preserve"> </w:t>
            </w:r>
            <w:r w:rsidRPr="005D4DDA">
              <w:rPr>
                <w:rFonts w:ascii="GHEA Grapalat" w:hAnsi="GHEA Grapalat"/>
              </w:rPr>
              <w:t>գրունտներում</w:t>
            </w:r>
            <w:r w:rsidRPr="005D4DDA">
              <w:rPr>
                <w:rFonts w:ascii="GHEA Grapalat" w:hAnsi="GHEA Grapalat"/>
                <w:lang w:val="ru-RU"/>
              </w:rPr>
              <w:t xml:space="preserve"> </w:t>
            </w:r>
            <w:r w:rsidRPr="005D4DDA">
              <w:rPr>
                <w:rFonts w:ascii="GHEA Grapalat" w:hAnsi="GHEA Grapalat"/>
              </w:rPr>
              <w:t>տեղակայված</w:t>
            </w:r>
            <w:r w:rsidRPr="005D4DDA">
              <w:rPr>
                <w:rFonts w:ascii="GHEA Grapalat" w:hAnsi="GHEA Grapalat"/>
                <w:lang w:val="hy-AM"/>
              </w:rPr>
              <w:t xml:space="preserve"> կառույցների,</w:t>
            </w:r>
            <w:r w:rsidRPr="005D4DDA">
              <w:rPr>
                <w:rFonts w:ascii="GHEA Grapalat" w:hAnsi="GHEA Grapalat"/>
                <w:lang w:val="ru-RU"/>
              </w:rPr>
              <w:t xml:space="preserve"> </w:t>
            </w:r>
            <w:r w:rsidRPr="005D4DDA">
              <w:rPr>
                <w:rFonts w:ascii="GHEA Grapalat" w:hAnsi="GHEA Grapalat"/>
              </w:rPr>
              <w:t>բացօթյա</w:t>
            </w:r>
            <w:r w:rsidRPr="005D4DDA">
              <w:rPr>
                <w:rFonts w:ascii="GHEA Grapalat" w:hAnsi="GHEA Grapalat"/>
                <w:lang w:val="ru-RU"/>
              </w:rPr>
              <w:t xml:space="preserve"> </w:t>
            </w:r>
            <w:r w:rsidRPr="005D4DDA">
              <w:rPr>
                <w:rFonts w:ascii="GHEA Grapalat" w:hAnsi="GHEA Grapalat"/>
              </w:rPr>
              <w:t>ջրամբարների</w:t>
            </w:r>
            <w:r w:rsidRPr="005D4DDA">
              <w:rPr>
                <w:rFonts w:ascii="GHEA Grapalat" w:hAnsi="GHEA Grapalat"/>
                <w:lang w:val="ru-RU"/>
              </w:rPr>
              <w:t xml:space="preserve"> </w:t>
            </w:r>
            <w:r w:rsidRPr="005D4DDA">
              <w:rPr>
                <w:rFonts w:ascii="GHEA Grapalat" w:hAnsi="GHEA Grapalat"/>
              </w:rPr>
              <w:t>և</w:t>
            </w:r>
            <w:r w:rsidRPr="005D4DDA">
              <w:rPr>
                <w:rFonts w:ascii="GHEA Grapalat" w:hAnsi="GHEA Grapalat"/>
                <w:lang w:val="ru-RU"/>
              </w:rPr>
              <w:t xml:space="preserve"> </w:t>
            </w:r>
            <w:r w:rsidRPr="005D4DDA">
              <w:rPr>
                <w:rFonts w:ascii="GHEA Grapalat" w:hAnsi="GHEA Grapalat"/>
              </w:rPr>
              <w:t>ճնշումային</w:t>
            </w:r>
            <w:r w:rsidRPr="005D4DDA">
              <w:rPr>
                <w:rFonts w:ascii="GHEA Grapalat" w:hAnsi="GHEA Grapalat"/>
                <w:lang w:val="ru-RU"/>
              </w:rPr>
              <w:t xml:space="preserve"> </w:t>
            </w:r>
            <w:r w:rsidRPr="005D4DDA">
              <w:rPr>
                <w:rFonts w:ascii="GHEA Grapalat" w:hAnsi="GHEA Grapalat"/>
              </w:rPr>
              <w:t>կառուցվածքների</w:t>
            </w:r>
            <w:r w:rsidRPr="005D4DDA">
              <w:rPr>
                <w:rFonts w:ascii="GHEA Grapalat" w:hAnsi="GHEA Grapalat"/>
                <w:lang w:val="ru-RU"/>
              </w:rPr>
              <w:t xml:space="preserve"> </w:t>
            </w:r>
            <w:r w:rsidRPr="005D4DDA">
              <w:rPr>
                <w:rFonts w:ascii="GHEA Grapalat" w:hAnsi="GHEA Grapalat"/>
              </w:rPr>
              <w:t>համար՝</w:t>
            </w:r>
            <w:r w:rsidRPr="005D4DDA">
              <w:rPr>
                <w:rFonts w:ascii="GHEA Grapalat" w:hAnsi="GHEA Grapalat"/>
                <w:lang w:val="ru-RU"/>
              </w:rPr>
              <w:t xml:space="preserve"> </w:t>
            </w:r>
            <w:r w:rsidRPr="005D4DDA">
              <w:rPr>
                <w:rFonts w:ascii="GHEA Grapalat" w:hAnsi="GHEA Grapalat"/>
              </w:rPr>
              <w:t>անջրանցիկության</w:t>
            </w:r>
            <w:r w:rsidRPr="005D4DDA">
              <w:rPr>
                <w:rFonts w:ascii="GHEA Grapalat" w:hAnsi="GHEA Grapalat"/>
                <w:lang w:val="ru-RU"/>
              </w:rPr>
              <w:t xml:space="preserve"> </w:t>
            </w:r>
            <w:r w:rsidRPr="005D4DDA">
              <w:rPr>
                <w:rFonts w:ascii="GHEA Grapalat" w:hAnsi="GHEA Grapalat"/>
              </w:rPr>
              <w:t>հետևյալ</w:t>
            </w:r>
            <w:r w:rsidRPr="005D4DDA">
              <w:rPr>
                <w:rFonts w:ascii="GHEA Grapalat" w:hAnsi="GHEA Grapalat"/>
                <w:lang w:val="ru-RU"/>
              </w:rPr>
              <w:t xml:space="preserve"> </w:t>
            </w:r>
            <w:r w:rsidRPr="005D4DDA">
              <w:rPr>
                <w:rFonts w:ascii="GHEA Grapalat" w:hAnsi="GHEA Grapalat"/>
              </w:rPr>
              <w:t>տեսականիշերով</w:t>
            </w:r>
            <w:r w:rsidRPr="005D4DDA">
              <w:rPr>
                <w:rFonts w:ascii="GHEA Grapalat" w:hAnsi="GHEA Grapalat"/>
                <w:lang w:val="ru-RU"/>
              </w:rPr>
              <w:t xml:space="preserve"> </w:t>
            </w:r>
            <w:r w:rsidRPr="005D4DDA">
              <w:rPr>
                <w:rFonts w:ascii="GHEA Grapalat" w:hAnsi="GHEA Grapalat"/>
              </w:rPr>
              <w:t>բետոնների</w:t>
            </w:r>
            <w:r w:rsidRPr="005D4DDA">
              <w:rPr>
                <w:rFonts w:ascii="GHEA Grapalat" w:hAnsi="GHEA Grapalat"/>
                <w:lang w:val="ru-RU"/>
              </w:rPr>
              <w:t xml:space="preserve"> </w:t>
            </w:r>
            <w:r w:rsidRPr="005D4DDA">
              <w:rPr>
                <w:rFonts w:ascii="GHEA Grapalat" w:hAnsi="GHEA Grapalat"/>
              </w:rPr>
              <w:t>դեպքում</w:t>
            </w:r>
          </w:p>
        </w:tc>
        <w:tc>
          <w:tcPr>
            <w:tcW w:w="1440" w:type="dxa"/>
            <w:vMerge w:val="restart"/>
          </w:tcPr>
          <w:p w14:paraId="5CBC9A7F" w14:textId="77777777" w:rsidR="005D4DDA" w:rsidRPr="005D4DDA" w:rsidRDefault="005D4DDA" w:rsidP="005D4DDA">
            <w:pPr>
              <w:spacing w:line="276" w:lineRule="auto"/>
              <w:jc w:val="center"/>
              <w:rPr>
                <w:rFonts w:ascii="GHEA Grapalat" w:hAnsi="GHEA Grapalat"/>
                <w:lang w:val="ru-RU"/>
              </w:rPr>
            </w:pPr>
          </w:p>
          <w:p w14:paraId="4A7FD76C" w14:textId="77777777" w:rsidR="005D4DDA" w:rsidRPr="005D4DDA" w:rsidRDefault="005D4DDA" w:rsidP="005D4DDA">
            <w:pPr>
              <w:spacing w:line="276" w:lineRule="auto"/>
              <w:jc w:val="center"/>
              <w:rPr>
                <w:rFonts w:ascii="GHEA Grapalat" w:hAnsi="GHEA Grapalat"/>
                <w:lang w:val="ru-RU"/>
              </w:rPr>
            </w:pPr>
          </w:p>
          <w:p w14:paraId="2578298C" w14:textId="77777777" w:rsidR="005D4DDA" w:rsidRPr="005D4DDA" w:rsidRDefault="005D4DDA" w:rsidP="005D4DDA">
            <w:pPr>
              <w:spacing w:line="276" w:lineRule="auto"/>
              <w:jc w:val="center"/>
              <w:rPr>
                <w:rFonts w:ascii="GHEA Grapalat" w:hAnsi="GHEA Grapalat"/>
                <w:lang w:val="ru-RU"/>
              </w:rPr>
            </w:pPr>
          </w:p>
          <w:p w14:paraId="0DDE9523"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Բետոնի</w:t>
            </w:r>
            <w:r w:rsidRPr="005D4DDA">
              <w:rPr>
                <w:rFonts w:ascii="GHEA Grapalat" w:hAnsi="GHEA Grapalat"/>
                <w:lang w:val="ru-RU"/>
              </w:rPr>
              <w:t xml:space="preserve"> </w:t>
            </w:r>
            <w:r w:rsidRPr="005D4DDA">
              <w:rPr>
                <w:rFonts w:ascii="GHEA Grapalat" w:hAnsi="GHEA Grapalat"/>
              </w:rPr>
              <w:t>վրա</w:t>
            </w:r>
            <w:r w:rsidRPr="005D4DDA">
              <w:rPr>
                <w:rFonts w:ascii="GHEA Grapalat" w:hAnsi="GHEA Grapalat"/>
                <w:lang w:val="ru-RU"/>
              </w:rPr>
              <w:t xml:space="preserve"> </w:t>
            </w:r>
            <w:r w:rsidRPr="005D4DDA">
              <w:rPr>
                <w:rFonts w:ascii="GHEA Grapalat" w:hAnsi="GHEA Grapalat"/>
              </w:rPr>
              <w:t>հեղուկ</w:t>
            </w:r>
            <w:r w:rsidRPr="005D4DDA">
              <w:rPr>
                <w:rFonts w:ascii="GHEA Grapalat" w:hAnsi="GHEA Grapalat"/>
                <w:lang w:val="ru-RU"/>
              </w:rPr>
              <w:t xml:space="preserve"> </w:t>
            </w:r>
            <w:r w:rsidRPr="005D4DDA">
              <w:rPr>
                <w:rFonts w:ascii="GHEA Grapalat" w:hAnsi="GHEA Grapalat"/>
              </w:rPr>
              <w:t>միջավայրի</w:t>
            </w:r>
            <w:r w:rsidRPr="005D4DDA">
              <w:rPr>
                <w:rFonts w:ascii="GHEA Grapalat" w:hAnsi="GHEA Grapalat"/>
                <w:lang w:val="ru-RU"/>
              </w:rPr>
              <w:t xml:space="preserve"> </w:t>
            </w:r>
            <w:r w:rsidRPr="005D4DDA">
              <w:rPr>
                <w:rFonts w:ascii="GHEA Grapalat" w:hAnsi="GHEA Grapalat"/>
              </w:rPr>
              <w:t>ագրեսիվ</w:t>
            </w:r>
            <w:r w:rsidRPr="005D4DDA">
              <w:rPr>
                <w:rFonts w:ascii="GHEA Grapalat" w:hAnsi="GHEA Grapalat"/>
                <w:lang w:val="ru-RU"/>
              </w:rPr>
              <w:t xml:space="preserve"> </w:t>
            </w:r>
            <w:r w:rsidRPr="005D4DDA">
              <w:rPr>
                <w:rFonts w:ascii="GHEA Grapalat" w:hAnsi="GHEA Grapalat"/>
              </w:rPr>
              <w:t>ազդեցության</w:t>
            </w:r>
            <w:r w:rsidRPr="005D4DDA">
              <w:rPr>
                <w:rFonts w:ascii="GHEA Grapalat" w:hAnsi="GHEA Grapalat"/>
                <w:lang w:val="ru-RU"/>
              </w:rPr>
              <w:t xml:space="preserve"> </w:t>
            </w:r>
            <w:r w:rsidRPr="005D4DDA">
              <w:rPr>
                <w:rFonts w:ascii="GHEA Grapalat" w:hAnsi="GHEA Grapalat"/>
              </w:rPr>
              <w:t>աստիճանը</w:t>
            </w:r>
            <w:r w:rsidRPr="005D4DDA">
              <w:rPr>
                <w:rFonts w:ascii="GHEA Grapalat" w:hAnsi="GHEA Grapalat"/>
                <w:lang w:val="ru-RU"/>
              </w:rPr>
              <w:t xml:space="preserve"> </w:t>
            </w:r>
          </w:p>
        </w:tc>
      </w:tr>
      <w:tr w:rsidR="005D4DDA" w:rsidRPr="00681468" w14:paraId="10DEE7F8" w14:textId="77777777" w:rsidTr="00C40AEE">
        <w:tc>
          <w:tcPr>
            <w:tcW w:w="540" w:type="dxa"/>
            <w:tcBorders>
              <w:bottom w:val="single" w:sz="4" w:space="0" w:color="auto"/>
            </w:tcBorders>
            <w:shd w:val="clear" w:color="auto" w:fill="auto"/>
          </w:tcPr>
          <w:p w14:paraId="7E20A6C5" w14:textId="77777777" w:rsidR="005D4DDA" w:rsidRPr="005D4DDA" w:rsidRDefault="005D4DDA" w:rsidP="005D4DDA">
            <w:pPr>
              <w:tabs>
                <w:tab w:val="left" w:pos="1440"/>
                <w:tab w:val="left" w:pos="1620"/>
                <w:tab w:val="left" w:pos="1890"/>
              </w:tabs>
              <w:spacing w:line="276" w:lineRule="auto"/>
              <w:jc w:val="center"/>
              <w:rPr>
                <w:rFonts w:ascii="GHEA Grapalat" w:hAnsi="GHEA Grapalat"/>
              </w:rPr>
            </w:pPr>
            <w:r w:rsidRPr="005D4DDA">
              <w:rPr>
                <w:rFonts w:ascii="GHEA Grapalat" w:hAnsi="GHEA Grapalat"/>
              </w:rPr>
              <w:t>1.</w:t>
            </w:r>
          </w:p>
        </w:tc>
        <w:tc>
          <w:tcPr>
            <w:tcW w:w="1800" w:type="dxa"/>
          </w:tcPr>
          <w:p w14:paraId="45AAD12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hy-AM"/>
              </w:rPr>
            </w:pPr>
            <w:r w:rsidRPr="005D4DDA">
              <w:rPr>
                <w:rFonts w:ascii="GHEA Grapalat" w:hAnsi="GHEA Grapalat"/>
                <w:lang w:val="hy-AM"/>
              </w:rPr>
              <w:t>Ցեմենտների խումբն ըստ սուլֆատա-կայունության</w:t>
            </w:r>
          </w:p>
        </w:tc>
        <w:tc>
          <w:tcPr>
            <w:tcW w:w="1980" w:type="dxa"/>
          </w:tcPr>
          <w:p w14:paraId="452662C4" w14:textId="77777777" w:rsidR="005D4DDA" w:rsidRPr="005D4DDA" w:rsidRDefault="005D4DDA" w:rsidP="005D4DDA">
            <w:pPr>
              <w:spacing w:line="276" w:lineRule="auto"/>
              <w:jc w:val="center"/>
              <w:rPr>
                <w:rFonts w:ascii="GHEA Grapalat" w:hAnsi="GHEA Grapalat"/>
                <w:lang w:val="hy-AM"/>
              </w:rPr>
            </w:pPr>
          </w:p>
          <w:p w14:paraId="6CA7C960"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rPr>
              <w:t>Ցեմենտի տեսակը</w:t>
            </w:r>
          </w:p>
        </w:tc>
        <w:tc>
          <w:tcPr>
            <w:tcW w:w="2430" w:type="dxa"/>
          </w:tcPr>
          <w:p w14:paraId="7BE54F59" w14:textId="77777777" w:rsidR="005D4DDA" w:rsidRPr="005D4DDA" w:rsidRDefault="005D4DDA" w:rsidP="005D4DDA">
            <w:pPr>
              <w:spacing w:line="276" w:lineRule="auto"/>
              <w:jc w:val="center"/>
              <w:rPr>
                <w:rFonts w:ascii="GHEA Grapalat" w:hAnsi="GHEA Grapalat"/>
              </w:rPr>
            </w:pPr>
          </w:p>
          <w:p w14:paraId="272203B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W</w:t>
            </w:r>
            <w:r w:rsidRPr="005D4DDA">
              <w:rPr>
                <w:rFonts w:ascii="GHEA Grapalat" w:hAnsi="GHEA Grapalat"/>
                <w:lang w:val="hy-AM"/>
              </w:rPr>
              <w:t>1</w:t>
            </w:r>
            <w:r w:rsidRPr="005D4DDA">
              <w:rPr>
                <w:rFonts w:ascii="GHEA Grapalat" w:hAnsi="GHEA Grapalat"/>
              </w:rPr>
              <w:t>0-W14</w:t>
            </w:r>
          </w:p>
        </w:tc>
        <w:tc>
          <w:tcPr>
            <w:tcW w:w="1980" w:type="dxa"/>
          </w:tcPr>
          <w:p w14:paraId="5EF4689A" w14:textId="77777777" w:rsidR="005D4DDA" w:rsidRPr="005D4DDA" w:rsidRDefault="005D4DDA" w:rsidP="005D4DDA">
            <w:pPr>
              <w:spacing w:line="276" w:lineRule="auto"/>
              <w:jc w:val="center"/>
              <w:rPr>
                <w:rFonts w:ascii="GHEA Grapalat" w:hAnsi="GHEA Grapalat"/>
                <w:bCs/>
                <w:lang w:val="ru-RU"/>
              </w:rPr>
            </w:pPr>
          </w:p>
          <w:p w14:paraId="615DCAD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W16-W20</w:t>
            </w:r>
          </w:p>
        </w:tc>
        <w:tc>
          <w:tcPr>
            <w:tcW w:w="1440" w:type="dxa"/>
            <w:vMerge/>
          </w:tcPr>
          <w:p w14:paraId="663B6D59"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r>
      <w:tr w:rsidR="005D4DDA" w:rsidRPr="00681468" w14:paraId="65555801" w14:textId="77777777" w:rsidTr="00C40AEE">
        <w:tc>
          <w:tcPr>
            <w:tcW w:w="540" w:type="dxa"/>
            <w:vMerge w:val="restart"/>
            <w:shd w:val="clear" w:color="auto" w:fill="auto"/>
          </w:tcPr>
          <w:p w14:paraId="5275D98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2.</w:t>
            </w:r>
          </w:p>
        </w:tc>
        <w:tc>
          <w:tcPr>
            <w:tcW w:w="1800" w:type="dxa"/>
            <w:vMerge w:val="restart"/>
          </w:tcPr>
          <w:p w14:paraId="0E25FD7D" w14:textId="77777777" w:rsidR="005D4DDA" w:rsidRPr="005D4DDA" w:rsidRDefault="005D4DDA" w:rsidP="005D4DDA">
            <w:pPr>
              <w:spacing w:line="276" w:lineRule="auto"/>
              <w:jc w:val="center"/>
              <w:rPr>
                <w:rFonts w:ascii="GHEA Grapalat" w:hAnsi="GHEA Grapalat"/>
                <w:bCs/>
                <w:lang w:val="ru-RU"/>
              </w:rPr>
            </w:pPr>
          </w:p>
          <w:p w14:paraId="627A4CCB"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w:t>
            </w:r>
          </w:p>
        </w:tc>
        <w:tc>
          <w:tcPr>
            <w:tcW w:w="1980" w:type="dxa"/>
            <w:vMerge w:val="restart"/>
          </w:tcPr>
          <w:p w14:paraId="08E10448" w14:textId="77777777" w:rsidR="005D4DDA" w:rsidRPr="005D4DDA" w:rsidRDefault="005D4DDA" w:rsidP="005D4DDA">
            <w:pPr>
              <w:spacing w:line="276" w:lineRule="auto"/>
              <w:rPr>
                <w:rFonts w:ascii="GHEA Grapalat" w:hAnsi="GHEA Grapalat"/>
                <w:bCs/>
                <w:lang w:val="ru-RU"/>
              </w:rPr>
            </w:pPr>
            <w:r w:rsidRPr="005D4DDA">
              <w:rPr>
                <w:rFonts w:ascii="GHEA Grapalat" w:hAnsi="GHEA Grapalat"/>
              </w:rPr>
              <w:t xml:space="preserve">II խմբին չպատկանող պորտլանդցեմենտ </w:t>
            </w:r>
          </w:p>
        </w:tc>
        <w:tc>
          <w:tcPr>
            <w:tcW w:w="2430" w:type="dxa"/>
          </w:tcPr>
          <w:p w14:paraId="3B6DED49"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850-1250</w:t>
            </w:r>
          </w:p>
        </w:tc>
        <w:tc>
          <w:tcPr>
            <w:tcW w:w="1980" w:type="dxa"/>
          </w:tcPr>
          <w:p w14:paraId="0334ED07"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1250-2500</w:t>
            </w:r>
          </w:p>
        </w:tc>
        <w:tc>
          <w:tcPr>
            <w:tcW w:w="1440" w:type="dxa"/>
          </w:tcPr>
          <w:p w14:paraId="2075E16A"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Թույլ ագրեսիվ</w:t>
            </w:r>
          </w:p>
        </w:tc>
      </w:tr>
      <w:tr w:rsidR="005D4DDA" w:rsidRPr="00681468" w14:paraId="17887159" w14:textId="77777777" w:rsidTr="00C40AEE">
        <w:tc>
          <w:tcPr>
            <w:tcW w:w="540" w:type="dxa"/>
            <w:vMerge/>
            <w:shd w:val="clear" w:color="auto" w:fill="auto"/>
          </w:tcPr>
          <w:p w14:paraId="161E0D8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19FAEFB5"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4ACAB48A" w14:textId="77777777" w:rsidR="005D4DDA" w:rsidRPr="005D4DDA" w:rsidRDefault="005D4DDA" w:rsidP="005D4DDA">
            <w:pPr>
              <w:tabs>
                <w:tab w:val="left" w:pos="1440"/>
                <w:tab w:val="left" w:pos="1620"/>
                <w:tab w:val="left" w:pos="1890"/>
              </w:tabs>
              <w:spacing w:line="276" w:lineRule="auto"/>
              <w:rPr>
                <w:rFonts w:ascii="GHEA Grapalat" w:hAnsi="GHEA Grapalat"/>
                <w:bCs/>
                <w:lang w:val="ru-RU"/>
              </w:rPr>
            </w:pPr>
          </w:p>
        </w:tc>
        <w:tc>
          <w:tcPr>
            <w:tcW w:w="2430" w:type="dxa"/>
          </w:tcPr>
          <w:p w14:paraId="5D7CFE67"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1250-2500</w:t>
            </w:r>
          </w:p>
        </w:tc>
        <w:tc>
          <w:tcPr>
            <w:tcW w:w="1980" w:type="dxa"/>
          </w:tcPr>
          <w:p w14:paraId="1F38A15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2500-5000</w:t>
            </w:r>
          </w:p>
        </w:tc>
        <w:tc>
          <w:tcPr>
            <w:tcW w:w="1440" w:type="dxa"/>
          </w:tcPr>
          <w:p w14:paraId="5A91697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Միջին ագրեսիվ</w:t>
            </w:r>
          </w:p>
        </w:tc>
      </w:tr>
      <w:tr w:rsidR="005D4DDA" w:rsidRPr="00681468" w14:paraId="0F0CF67B" w14:textId="77777777" w:rsidTr="00C40AEE">
        <w:tc>
          <w:tcPr>
            <w:tcW w:w="540" w:type="dxa"/>
            <w:vMerge/>
            <w:shd w:val="clear" w:color="auto" w:fill="auto"/>
          </w:tcPr>
          <w:p w14:paraId="687118C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55CF9182"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170E0990" w14:textId="77777777" w:rsidR="005D4DDA" w:rsidRPr="005D4DDA" w:rsidRDefault="005D4DDA" w:rsidP="005D4DDA">
            <w:pPr>
              <w:tabs>
                <w:tab w:val="left" w:pos="1440"/>
                <w:tab w:val="left" w:pos="1620"/>
                <w:tab w:val="left" w:pos="1890"/>
              </w:tabs>
              <w:spacing w:line="276" w:lineRule="auto"/>
              <w:rPr>
                <w:rFonts w:ascii="GHEA Grapalat" w:hAnsi="GHEA Grapalat"/>
                <w:bCs/>
                <w:lang w:val="ru-RU"/>
              </w:rPr>
            </w:pPr>
          </w:p>
        </w:tc>
        <w:tc>
          <w:tcPr>
            <w:tcW w:w="2430" w:type="dxa"/>
          </w:tcPr>
          <w:p w14:paraId="10918AE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lang w:val="ru-RU"/>
              </w:rPr>
              <w:t>25</w:t>
            </w:r>
            <w:r w:rsidRPr="005D4DDA">
              <w:rPr>
                <w:rFonts w:ascii="GHEA Grapalat" w:hAnsi="GHEA Grapalat"/>
              </w:rPr>
              <w:t>00-ից բարձր</w:t>
            </w:r>
          </w:p>
        </w:tc>
        <w:tc>
          <w:tcPr>
            <w:tcW w:w="1980" w:type="dxa"/>
          </w:tcPr>
          <w:p w14:paraId="3A8B164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5000-ից բարձր</w:t>
            </w:r>
          </w:p>
        </w:tc>
        <w:tc>
          <w:tcPr>
            <w:tcW w:w="1440" w:type="dxa"/>
          </w:tcPr>
          <w:p w14:paraId="04E2E23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lang w:val="hy-AM"/>
              </w:rPr>
              <w:t>Խիստ</w:t>
            </w:r>
            <w:r w:rsidRPr="005D4DDA">
              <w:rPr>
                <w:rFonts w:ascii="GHEA Grapalat" w:hAnsi="GHEA Grapalat"/>
              </w:rPr>
              <w:t xml:space="preserve"> ագրեսիվ</w:t>
            </w:r>
          </w:p>
        </w:tc>
      </w:tr>
      <w:tr w:rsidR="005D4DDA" w:rsidRPr="00681468" w14:paraId="253112EC" w14:textId="77777777" w:rsidTr="00C40AEE">
        <w:tc>
          <w:tcPr>
            <w:tcW w:w="540" w:type="dxa"/>
            <w:vMerge w:val="restart"/>
            <w:shd w:val="clear" w:color="auto" w:fill="auto"/>
          </w:tcPr>
          <w:p w14:paraId="7F587D62"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3.</w:t>
            </w:r>
          </w:p>
        </w:tc>
        <w:tc>
          <w:tcPr>
            <w:tcW w:w="1800" w:type="dxa"/>
            <w:vMerge w:val="restart"/>
          </w:tcPr>
          <w:p w14:paraId="00CF1B5B" w14:textId="77777777" w:rsidR="005D4DDA" w:rsidRPr="005D4DDA" w:rsidRDefault="005D4DDA" w:rsidP="005D4DDA">
            <w:pPr>
              <w:spacing w:line="276" w:lineRule="auto"/>
              <w:jc w:val="center"/>
              <w:rPr>
                <w:rFonts w:ascii="GHEA Grapalat" w:hAnsi="GHEA Grapalat"/>
                <w:bCs/>
                <w:lang w:val="ru-RU"/>
              </w:rPr>
            </w:pPr>
          </w:p>
          <w:p w14:paraId="24592430"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II</w:t>
            </w:r>
          </w:p>
        </w:tc>
        <w:tc>
          <w:tcPr>
            <w:tcW w:w="1980" w:type="dxa"/>
            <w:vMerge w:val="restart"/>
          </w:tcPr>
          <w:p w14:paraId="0ACE0CC6" w14:textId="77777777" w:rsidR="005D4DDA" w:rsidRPr="005D4DDA" w:rsidRDefault="005D4DDA" w:rsidP="005D4DDA">
            <w:pPr>
              <w:spacing w:line="276" w:lineRule="auto"/>
              <w:rPr>
                <w:rFonts w:ascii="GHEA Grapalat" w:hAnsi="GHEA Grapalat"/>
              </w:rPr>
            </w:pPr>
            <w:r w:rsidRPr="005D4DDA">
              <w:rPr>
                <w:rFonts w:ascii="GHEA Grapalat" w:hAnsi="GHEA Grapalat"/>
              </w:rPr>
              <w:t>Պորտլանդցեմենտ</w:t>
            </w:r>
            <w:r w:rsidRPr="005D4DDA">
              <w:rPr>
                <w:rFonts w:ascii="GHEA Grapalat" w:hAnsi="GHEA Grapalat"/>
                <w:lang w:val="hy-AM"/>
              </w:rPr>
              <w:t>՝</w:t>
            </w:r>
            <w:r w:rsidRPr="005D4DDA">
              <w:rPr>
                <w:rFonts w:ascii="GHEA Grapalat" w:hAnsi="GHEA Grapalat"/>
              </w:rPr>
              <w:t xml:space="preserve"> կլինկերում </w:t>
            </w:r>
            <w:r w:rsidRPr="005D4DDA">
              <w:rPr>
                <w:rFonts w:ascii="GHEA Grapalat" w:hAnsi="GHEA Grapalat"/>
                <w:lang w:val="hy-AM"/>
              </w:rPr>
              <w:t>պարունակող</w:t>
            </w:r>
            <w:r w:rsidRPr="005D4DDA">
              <w:rPr>
                <w:rFonts w:ascii="GHEA Grapalat" w:hAnsi="GHEA Grapalat"/>
              </w:rPr>
              <w:t xml:space="preserve"> </w:t>
            </w:r>
            <w:r w:rsidRPr="005D4DDA">
              <w:rPr>
                <w:rFonts w:ascii="GHEA Grapalat" w:hAnsi="GHEA Grapalat"/>
                <w:lang w:val="hy-AM"/>
              </w:rPr>
              <w:t>առավելագույնը՝</w:t>
            </w:r>
            <w:r w:rsidRPr="005D4DDA">
              <w:rPr>
                <w:rFonts w:ascii="GHEA Grapalat" w:hAnsi="GHEA Grapalat"/>
              </w:rPr>
              <w:t xml:space="preserve"> 65% C</w:t>
            </w:r>
            <w:r w:rsidRPr="005D4DDA">
              <w:rPr>
                <w:rFonts w:ascii="GHEA Grapalat" w:hAnsi="GHEA Grapalat"/>
                <w:vertAlign w:val="subscript"/>
              </w:rPr>
              <w:t>3</w:t>
            </w:r>
            <w:r w:rsidRPr="005D4DDA">
              <w:rPr>
                <w:rFonts w:ascii="GHEA Grapalat" w:hAnsi="GHEA Grapalat"/>
              </w:rPr>
              <w:t>S, 7% С</w:t>
            </w:r>
            <w:r w:rsidRPr="005D4DDA">
              <w:rPr>
                <w:rFonts w:ascii="GHEA Grapalat" w:hAnsi="GHEA Grapalat"/>
                <w:vertAlign w:val="subscript"/>
              </w:rPr>
              <w:t>3</w:t>
            </w:r>
            <w:r w:rsidRPr="005D4DDA">
              <w:rPr>
                <w:rFonts w:ascii="GHEA Grapalat" w:hAnsi="GHEA Grapalat"/>
              </w:rPr>
              <w:t>А և 22% C</w:t>
            </w:r>
            <w:r w:rsidRPr="005D4DDA">
              <w:rPr>
                <w:rFonts w:ascii="GHEA Grapalat" w:hAnsi="GHEA Grapalat"/>
                <w:vertAlign w:val="subscript"/>
              </w:rPr>
              <w:t>3</w:t>
            </w:r>
            <w:r w:rsidRPr="005D4DDA">
              <w:rPr>
                <w:rFonts w:ascii="GHEA Grapalat" w:hAnsi="GHEA Grapalat"/>
              </w:rPr>
              <w:t>A+</w:t>
            </w:r>
            <w:r w:rsidRPr="005D4DDA">
              <w:rPr>
                <w:rFonts w:ascii="GHEA Grapalat" w:hAnsi="GHEA Grapalat"/>
                <w:lang w:val="ru-RU"/>
              </w:rPr>
              <w:t>С</w:t>
            </w:r>
            <w:r w:rsidRPr="005D4DDA">
              <w:rPr>
                <w:rFonts w:ascii="GHEA Grapalat" w:hAnsi="GHEA Grapalat"/>
                <w:vertAlign w:val="subscript"/>
              </w:rPr>
              <w:t>4</w:t>
            </w:r>
            <w:r w:rsidRPr="005D4DDA">
              <w:rPr>
                <w:rFonts w:ascii="GHEA Grapalat" w:hAnsi="GHEA Grapalat"/>
              </w:rPr>
              <w:t xml:space="preserve">AF </w:t>
            </w:r>
          </w:p>
          <w:p w14:paraId="1DCCC3EA" w14:textId="77777777" w:rsidR="005D4DDA" w:rsidRPr="005D4DDA" w:rsidRDefault="005D4DDA" w:rsidP="005D4DDA">
            <w:pPr>
              <w:spacing w:line="276" w:lineRule="auto"/>
              <w:rPr>
                <w:rFonts w:ascii="GHEA Grapalat" w:hAnsi="GHEA Grapalat"/>
                <w:bCs/>
              </w:rPr>
            </w:pPr>
            <w:r w:rsidRPr="005D4DDA">
              <w:rPr>
                <w:rFonts w:ascii="GHEA Grapalat" w:hAnsi="GHEA Grapalat"/>
              </w:rPr>
              <w:t>և խարամա-պորտլանդցեմենտ</w:t>
            </w:r>
          </w:p>
        </w:tc>
        <w:tc>
          <w:tcPr>
            <w:tcW w:w="2430" w:type="dxa"/>
          </w:tcPr>
          <w:p w14:paraId="538497C6"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5100-8000</w:t>
            </w:r>
          </w:p>
        </w:tc>
        <w:tc>
          <w:tcPr>
            <w:tcW w:w="1980" w:type="dxa"/>
          </w:tcPr>
          <w:p w14:paraId="20BF6C1F"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8000-9000</w:t>
            </w:r>
          </w:p>
        </w:tc>
        <w:tc>
          <w:tcPr>
            <w:tcW w:w="1440" w:type="dxa"/>
          </w:tcPr>
          <w:p w14:paraId="6AA3B3AE"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Թույլ ագրեսիվ</w:t>
            </w:r>
          </w:p>
        </w:tc>
      </w:tr>
      <w:tr w:rsidR="005D4DDA" w:rsidRPr="00681468" w14:paraId="6AFE81DD" w14:textId="77777777" w:rsidTr="00C40AEE">
        <w:tc>
          <w:tcPr>
            <w:tcW w:w="540" w:type="dxa"/>
            <w:vMerge/>
            <w:shd w:val="clear" w:color="auto" w:fill="auto"/>
          </w:tcPr>
          <w:p w14:paraId="66AFB31C"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7D772F0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60543B64" w14:textId="77777777" w:rsidR="005D4DDA" w:rsidRPr="005D4DDA" w:rsidRDefault="005D4DDA" w:rsidP="005D4DDA">
            <w:pPr>
              <w:tabs>
                <w:tab w:val="left" w:pos="1440"/>
                <w:tab w:val="left" w:pos="1620"/>
                <w:tab w:val="left" w:pos="1890"/>
              </w:tabs>
              <w:spacing w:line="276" w:lineRule="auto"/>
              <w:rPr>
                <w:rFonts w:ascii="GHEA Grapalat" w:hAnsi="GHEA Grapalat"/>
                <w:bCs/>
                <w:lang w:val="ru-RU"/>
              </w:rPr>
            </w:pPr>
          </w:p>
        </w:tc>
        <w:tc>
          <w:tcPr>
            <w:tcW w:w="2430" w:type="dxa"/>
          </w:tcPr>
          <w:p w14:paraId="1A776457"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8000-9000</w:t>
            </w:r>
          </w:p>
        </w:tc>
        <w:tc>
          <w:tcPr>
            <w:tcW w:w="1980" w:type="dxa"/>
          </w:tcPr>
          <w:p w14:paraId="71511E7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9000-10000</w:t>
            </w:r>
          </w:p>
        </w:tc>
        <w:tc>
          <w:tcPr>
            <w:tcW w:w="1440" w:type="dxa"/>
          </w:tcPr>
          <w:p w14:paraId="500BAD27"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Միջին ագրեսիվ</w:t>
            </w:r>
          </w:p>
        </w:tc>
      </w:tr>
      <w:tr w:rsidR="005D4DDA" w:rsidRPr="00681468" w14:paraId="1BDE4A38" w14:textId="77777777" w:rsidTr="00C40AEE">
        <w:tc>
          <w:tcPr>
            <w:tcW w:w="540" w:type="dxa"/>
            <w:vMerge/>
            <w:shd w:val="clear" w:color="auto" w:fill="auto"/>
          </w:tcPr>
          <w:p w14:paraId="40C8ED2D"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773FB4C8"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620749E6" w14:textId="77777777" w:rsidR="005D4DDA" w:rsidRPr="005D4DDA" w:rsidRDefault="005D4DDA" w:rsidP="005D4DDA">
            <w:pPr>
              <w:tabs>
                <w:tab w:val="left" w:pos="1440"/>
                <w:tab w:val="left" w:pos="1620"/>
                <w:tab w:val="left" w:pos="1890"/>
              </w:tabs>
              <w:spacing w:line="276" w:lineRule="auto"/>
              <w:rPr>
                <w:rFonts w:ascii="GHEA Grapalat" w:hAnsi="GHEA Grapalat"/>
                <w:bCs/>
                <w:lang w:val="ru-RU"/>
              </w:rPr>
            </w:pPr>
          </w:p>
        </w:tc>
        <w:tc>
          <w:tcPr>
            <w:tcW w:w="2430" w:type="dxa"/>
          </w:tcPr>
          <w:p w14:paraId="4CAAF676" w14:textId="77777777" w:rsidR="005D4DDA" w:rsidRPr="005D4DDA" w:rsidRDefault="005D4DDA" w:rsidP="005D4DDA">
            <w:pPr>
              <w:spacing w:line="276" w:lineRule="auto"/>
              <w:jc w:val="center"/>
              <w:rPr>
                <w:rFonts w:ascii="GHEA Grapalat" w:hAnsi="GHEA Grapalat"/>
                <w:bCs/>
                <w:lang w:val="ru-RU"/>
              </w:rPr>
            </w:pPr>
          </w:p>
          <w:p w14:paraId="55BDFB03"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lang w:val="ru-RU"/>
              </w:rPr>
              <w:t>9</w:t>
            </w:r>
            <w:r w:rsidRPr="005D4DDA">
              <w:rPr>
                <w:rFonts w:ascii="GHEA Grapalat" w:hAnsi="GHEA Grapalat"/>
              </w:rPr>
              <w:t>000-ից բարձր</w:t>
            </w:r>
          </w:p>
        </w:tc>
        <w:tc>
          <w:tcPr>
            <w:tcW w:w="1980" w:type="dxa"/>
          </w:tcPr>
          <w:p w14:paraId="74537C60" w14:textId="77777777" w:rsidR="005D4DDA" w:rsidRPr="005D4DDA" w:rsidRDefault="005D4DDA" w:rsidP="005D4DDA">
            <w:pPr>
              <w:spacing w:line="276" w:lineRule="auto"/>
              <w:jc w:val="center"/>
              <w:rPr>
                <w:rFonts w:ascii="GHEA Grapalat" w:hAnsi="GHEA Grapalat"/>
                <w:bCs/>
                <w:lang w:val="ru-RU"/>
              </w:rPr>
            </w:pPr>
          </w:p>
          <w:p w14:paraId="41D76A5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10000-ից բարձր</w:t>
            </w:r>
          </w:p>
        </w:tc>
        <w:tc>
          <w:tcPr>
            <w:tcW w:w="1440" w:type="dxa"/>
          </w:tcPr>
          <w:p w14:paraId="00180C17" w14:textId="77777777" w:rsidR="005D4DDA" w:rsidRPr="005D4DDA" w:rsidRDefault="005D4DDA" w:rsidP="005D4DDA">
            <w:pPr>
              <w:spacing w:line="276" w:lineRule="auto"/>
              <w:jc w:val="center"/>
              <w:rPr>
                <w:rFonts w:ascii="GHEA Grapalat" w:hAnsi="GHEA Grapalat"/>
              </w:rPr>
            </w:pPr>
            <w:r w:rsidRPr="005D4DDA">
              <w:rPr>
                <w:rFonts w:ascii="GHEA Grapalat" w:hAnsi="GHEA Grapalat"/>
                <w:lang w:val="hy-AM"/>
              </w:rPr>
              <w:t>Խիստ</w:t>
            </w:r>
            <w:r w:rsidRPr="005D4DDA">
              <w:rPr>
                <w:rFonts w:ascii="GHEA Grapalat" w:hAnsi="GHEA Grapalat"/>
              </w:rPr>
              <w:t xml:space="preserve"> ագրեսիվ</w:t>
            </w:r>
          </w:p>
          <w:p w14:paraId="35947877"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r>
      <w:tr w:rsidR="005D4DDA" w:rsidRPr="00681468" w14:paraId="40714A42" w14:textId="77777777" w:rsidTr="00C40AEE">
        <w:tc>
          <w:tcPr>
            <w:tcW w:w="540" w:type="dxa"/>
            <w:vMerge w:val="restart"/>
            <w:shd w:val="clear" w:color="auto" w:fill="auto"/>
          </w:tcPr>
          <w:p w14:paraId="39D2176B"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rPr>
            </w:pPr>
            <w:r w:rsidRPr="005D4DDA">
              <w:rPr>
                <w:rFonts w:ascii="GHEA Grapalat" w:hAnsi="GHEA Grapalat"/>
                <w:bCs/>
              </w:rPr>
              <w:t>4.</w:t>
            </w:r>
          </w:p>
        </w:tc>
        <w:tc>
          <w:tcPr>
            <w:tcW w:w="1800" w:type="dxa"/>
            <w:vMerge w:val="restart"/>
          </w:tcPr>
          <w:p w14:paraId="4BD92BE0" w14:textId="77777777" w:rsidR="005D4DDA" w:rsidRPr="005D4DDA" w:rsidRDefault="005D4DDA" w:rsidP="005D4DDA">
            <w:pPr>
              <w:spacing w:line="276" w:lineRule="auto"/>
              <w:jc w:val="center"/>
              <w:rPr>
                <w:rFonts w:ascii="GHEA Grapalat" w:hAnsi="GHEA Grapalat"/>
                <w:bCs/>
                <w:lang w:val="ru-RU"/>
              </w:rPr>
            </w:pPr>
          </w:p>
          <w:p w14:paraId="65751F91" w14:textId="77777777" w:rsidR="005D4DDA" w:rsidRPr="005D4DDA" w:rsidRDefault="005D4DDA" w:rsidP="005D4DDA">
            <w:pPr>
              <w:spacing w:line="276" w:lineRule="auto"/>
              <w:jc w:val="center"/>
              <w:rPr>
                <w:rFonts w:ascii="GHEA Grapalat" w:hAnsi="GHEA Grapalat"/>
                <w:bCs/>
              </w:rPr>
            </w:pPr>
            <w:r w:rsidRPr="005D4DDA">
              <w:rPr>
                <w:rFonts w:ascii="GHEA Grapalat" w:hAnsi="GHEA Grapalat"/>
                <w:bCs/>
              </w:rPr>
              <w:t>III</w:t>
            </w:r>
          </w:p>
        </w:tc>
        <w:tc>
          <w:tcPr>
            <w:tcW w:w="1980" w:type="dxa"/>
            <w:vMerge w:val="restart"/>
          </w:tcPr>
          <w:p w14:paraId="5948ECCB" w14:textId="77777777" w:rsidR="005D4DDA" w:rsidRPr="005D4DDA" w:rsidRDefault="005D4DDA" w:rsidP="005D4DDA">
            <w:pPr>
              <w:spacing w:line="276" w:lineRule="auto"/>
              <w:rPr>
                <w:rFonts w:ascii="GHEA Grapalat" w:hAnsi="GHEA Grapalat"/>
                <w:bCs/>
                <w:lang w:val="ru-RU"/>
              </w:rPr>
            </w:pPr>
            <w:r w:rsidRPr="005D4DDA">
              <w:rPr>
                <w:rFonts w:ascii="GHEA Grapalat" w:hAnsi="GHEA Grapalat"/>
              </w:rPr>
              <w:t>Սուլֆատա</w:t>
            </w:r>
            <w:r w:rsidRPr="005D4DDA">
              <w:rPr>
                <w:rFonts w:ascii="GHEA Grapalat" w:hAnsi="GHEA Grapalat"/>
                <w:lang w:val="hy-AM"/>
              </w:rPr>
              <w:t>կայ</w:t>
            </w:r>
            <w:r w:rsidRPr="005D4DDA">
              <w:rPr>
                <w:rFonts w:ascii="GHEA Grapalat" w:hAnsi="GHEA Grapalat"/>
              </w:rPr>
              <w:t>ուն ցեմենտներ</w:t>
            </w:r>
          </w:p>
        </w:tc>
        <w:tc>
          <w:tcPr>
            <w:tcW w:w="2430" w:type="dxa"/>
          </w:tcPr>
          <w:p w14:paraId="5DB10FE5"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10200-12000</w:t>
            </w:r>
          </w:p>
        </w:tc>
        <w:tc>
          <w:tcPr>
            <w:tcW w:w="1980" w:type="dxa"/>
          </w:tcPr>
          <w:p w14:paraId="6CBBB076"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12000-15000</w:t>
            </w:r>
          </w:p>
        </w:tc>
        <w:tc>
          <w:tcPr>
            <w:tcW w:w="1440" w:type="dxa"/>
          </w:tcPr>
          <w:p w14:paraId="776D8AC3" w14:textId="77777777" w:rsidR="005D4DDA" w:rsidRPr="005D4DDA" w:rsidRDefault="005D4DDA" w:rsidP="005D4DDA">
            <w:pPr>
              <w:spacing w:line="276" w:lineRule="auto"/>
              <w:jc w:val="center"/>
              <w:rPr>
                <w:rFonts w:ascii="GHEA Grapalat" w:hAnsi="GHEA Grapalat"/>
                <w:bCs/>
                <w:lang w:val="ru-RU"/>
              </w:rPr>
            </w:pPr>
            <w:r w:rsidRPr="005D4DDA">
              <w:rPr>
                <w:rFonts w:ascii="GHEA Grapalat" w:hAnsi="GHEA Grapalat"/>
              </w:rPr>
              <w:t>Թույլ ագրեսիվ</w:t>
            </w:r>
          </w:p>
        </w:tc>
      </w:tr>
      <w:tr w:rsidR="005D4DDA" w:rsidRPr="00681468" w14:paraId="34355B8F" w14:textId="77777777" w:rsidTr="00C40AEE">
        <w:tc>
          <w:tcPr>
            <w:tcW w:w="540" w:type="dxa"/>
            <w:vMerge/>
            <w:shd w:val="clear" w:color="auto" w:fill="auto"/>
          </w:tcPr>
          <w:p w14:paraId="553AA3B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45A75FDF"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4115D749"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2430" w:type="dxa"/>
          </w:tcPr>
          <w:p w14:paraId="7DF0ED39"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12000-15000</w:t>
            </w:r>
          </w:p>
        </w:tc>
        <w:tc>
          <w:tcPr>
            <w:tcW w:w="1980" w:type="dxa"/>
          </w:tcPr>
          <w:p w14:paraId="1EC99E8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15000-20000</w:t>
            </w:r>
          </w:p>
        </w:tc>
        <w:tc>
          <w:tcPr>
            <w:tcW w:w="1440" w:type="dxa"/>
          </w:tcPr>
          <w:p w14:paraId="37D2FCB4"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Միջին ագրեսիվ</w:t>
            </w:r>
          </w:p>
        </w:tc>
      </w:tr>
      <w:tr w:rsidR="005D4DDA" w:rsidRPr="00681468" w14:paraId="4D34247A" w14:textId="77777777" w:rsidTr="00C40AEE">
        <w:tc>
          <w:tcPr>
            <w:tcW w:w="540" w:type="dxa"/>
            <w:vMerge/>
            <w:shd w:val="clear" w:color="auto" w:fill="auto"/>
          </w:tcPr>
          <w:p w14:paraId="7E065270"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800" w:type="dxa"/>
            <w:vMerge/>
          </w:tcPr>
          <w:p w14:paraId="53959C8E"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1980" w:type="dxa"/>
            <w:vMerge/>
          </w:tcPr>
          <w:p w14:paraId="2DA3D5D2"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p>
        </w:tc>
        <w:tc>
          <w:tcPr>
            <w:tcW w:w="2430" w:type="dxa"/>
          </w:tcPr>
          <w:p w14:paraId="014E91CA"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15000-ից բարձր</w:t>
            </w:r>
          </w:p>
        </w:tc>
        <w:tc>
          <w:tcPr>
            <w:tcW w:w="1980" w:type="dxa"/>
          </w:tcPr>
          <w:p w14:paraId="3E3BA436"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rPr>
              <w:t>20000-ից բարձր</w:t>
            </w:r>
          </w:p>
        </w:tc>
        <w:tc>
          <w:tcPr>
            <w:tcW w:w="1440" w:type="dxa"/>
          </w:tcPr>
          <w:p w14:paraId="11177D71" w14:textId="77777777" w:rsidR="005D4DDA" w:rsidRPr="005D4DDA" w:rsidRDefault="005D4DDA" w:rsidP="005D4DDA">
            <w:pPr>
              <w:tabs>
                <w:tab w:val="left" w:pos="1440"/>
                <w:tab w:val="left" w:pos="1620"/>
                <w:tab w:val="left" w:pos="1890"/>
              </w:tabs>
              <w:spacing w:line="276" w:lineRule="auto"/>
              <w:jc w:val="center"/>
              <w:rPr>
                <w:rFonts w:ascii="GHEA Grapalat" w:hAnsi="GHEA Grapalat"/>
                <w:bCs/>
                <w:lang w:val="ru-RU"/>
              </w:rPr>
            </w:pPr>
            <w:r w:rsidRPr="005D4DDA">
              <w:rPr>
                <w:rFonts w:ascii="GHEA Grapalat" w:hAnsi="GHEA Grapalat"/>
                <w:lang w:val="hy-AM"/>
              </w:rPr>
              <w:t>Խիստ</w:t>
            </w:r>
            <w:r w:rsidRPr="005D4DDA">
              <w:rPr>
                <w:rFonts w:ascii="GHEA Grapalat" w:hAnsi="GHEA Grapalat"/>
              </w:rPr>
              <w:t xml:space="preserve"> ագրեսիվ</w:t>
            </w:r>
          </w:p>
        </w:tc>
      </w:tr>
      <w:tr w:rsidR="005D4DDA" w:rsidRPr="00681468" w14:paraId="1FBC40C3" w14:textId="77777777" w:rsidTr="00053142">
        <w:tc>
          <w:tcPr>
            <w:tcW w:w="10170" w:type="dxa"/>
            <w:gridSpan w:val="6"/>
            <w:shd w:val="clear" w:color="auto" w:fill="auto"/>
          </w:tcPr>
          <w:p w14:paraId="646840A6" w14:textId="77777777" w:rsidR="005D4DDA" w:rsidRPr="00185097" w:rsidRDefault="005D4DDA" w:rsidP="002F6A77">
            <w:pPr>
              <w:pStyle w:val="ListParagraph"/>
              <w:numPr>
                <w:ilvl w:val="0"/>
                <w:numId w:val="58"/>
              </w:numPr>
              <w:tabs>
                <w:tab w:val="left" w:pos="432"/>
                <w:tab w:val="left" w:pos="1440"/>
                <w:tab w:val="left" w:pos="1620"/>
                <w:tab w:val="left" w:pos="1890"/>
              </w:tabs>
              <w:ind w:left="0" w:firstLine="0"/>
              <w:jc w:val="both"/>
              <w:rPr>
                <w:rFonts w:ascii="GHEA Grapalat" w:hAnsi="GHEA Grapalat"/>
                <w:bCs/>
                <w:sz w:val="20"/>
                <w:szCs w:val="20"/>
                <w:lang w:val="hy-AM"/>
              </w:rPr>
            </w:pPr>
            <w:r w:rsidRPr="005D4DDA">
              <w:rPr>
                <w:rFonts w:ascii="GHEA Grapalat" w:hAnsi="GHEA Grapalat"/>
                <w:sz w:val="20"/>
                <w:szCs w:val="20"/>
                <w:lang w:val="hy-AM"/>
              </w:rPr>
              <w:t>Բետոնում II խմբի պորտլանդցեմենտի սիլիկահողի հիմքով հավելումների հետ միաժամանակ կիրառումը հավասարեցվում է III խմբի ցեմենտի կիրառման պայմաններին:</w:t>
            </w:r>
          </w:p>
          <w:p w14:paraId="0E850277" w14:textId="77777777" w:rsidR="00DD4EB7" w:rsidRPr="00DD4EB7" w:rsidRDefault="00DD4EB7" w:rsidP="002F6A77">
            <w:pPr>
              <w:pStyle w:val="ListParagraph"/>
              <w:numPr>
                <w:ilvl w:val="0"/>
                <w:numId w:val="77"/>
              </w:numPr>
              <w:tabs>
                <w:tab w:val="left" w:pos="250"/>
              </w:tabs>
              <w:ind w:left="36" w:firstLine="34"/>
              <w:jc w:val="both"/>
              <w:rPr>
                <w:rFonts w:ascii="GHEA Grapalat" w:hAnsi="GHEA Grapalat"/>
                <w:sz w:val="20"/>
                <w:szCs w:val="20"/>
                <w:lang w:val="hy-AM"/>
              </w:rPr>
            </w:pPr>
            <w:r w:rsidRPr="005D4DDA">
              <w:rPr>
                <w:rFonts w:ascii="GHEA Grapalat" w:hAnsi="GHEA Grapalat"/>
                <w:sz w:val="20"/>
                <w:szCs w:val="20"/>
                <w:lang w:val="hy-AM"/>
              </w:rPr>
              <w:t>0.1 մ/օր-ից ցածր K</w:t>
            </w:r>
            <w:r w:rsidRPr="005D4DDA">
              <w:rPr>
                <w:rFonts w:ascii="GHEA Grapalat" w:hAnsi="GHEA Grapalat"/>
                <w:sz w:val="20"/>
                <w:szCs w:val="20"/>
                <w:vertAlign w:val="subscript"/>
                <w:lang w:val="hy-AM"/>
              </w:rPr>
              <w:t>f</w:t>
            </w:r>
            <w:r w:rsidRPr="005D4DDA">
              <w:rPr>
                <w:rFonts w:ascii="GHEA Grapalat" w:hAnsi="GHEA Grapalat"/>
                <w:sz w:val="20"/>
                <w:szCs w:val="20"/>
                <w:lang w:val="hy-AM"/>
              </w:rPr>
              <w:t xml:space="preserve"> ծծանցման գործակցով գրունտներում տեղակայված կառույցների վրա միջավայրի ագրեսիվ ազդեցության աստիճանը գնահատելիս, սույն աղյուսակում բերված ցուցիչների արժեքներն անհրաժեշտ է բազմապատկել 1.3 գործակցով։ </w:t>
            </w:r>
          </w:p>
        </w:tc>
      </w:tr>
    </w:tbl>
    <w:p w14:paraId="140D2ECB" w14:textId="77777777" w:rsidR="00B24D1C" w:rsidRPr="00185097" w:rsidRDefault="00B24D1C" w:rsidP="005D4DDA">
      <w:pPr>
        <w:tabs>
          <w:tab w:val="left" w:pos="1440"/>
          <w:tab w:val="left" w:pos="1620"/>
          <w:tab w:val="left" w:pos="1890"/>
        </w:tabs>
        <w:spacing w:line="360" w:lineRule="auto"/>
        <w:ind w:firstLine="720"/>
        <w:jc w:val="center"/>
        <w:rPr>
          <w:rFonts w:ascii="GHEA Grapalat" w:hAnsi="GHEA Grapalat"/>
          <w:b/>
          <w:bCs/>
          <w:sz w:val="24"/>
          <w:szCs w:val="24"/>
        </w:rPr>
      </w:pPr>
    </w:p>
    <w:p w14:paraId="58C8CCD4" w14:textId="77777777" w:rsidR="00DD4EB7" w:rsidRPr="00185097" w:rsidRDefault="00DD4EB7" w:rsidP="005D4DDA">
      <w:pPr>
        <w:tabs>
          <w:tab w:val="left" w:pos="1440"/>
          <w:tab w:val="left" w:pos="1620"/>
          <w:tab w:val="left" w:pos="1890"/>
        </w:tabs>
        <w:spacing w:line="360" w:lineRule="auto"/>
        <w:ind w:firstLine="720"/>
        <w:jc w:val="center"/>
        <w:rPr>
          <w:rFonts w:ascii="GHEA Grapalat" w:hAnsi="GHEA Grapalat"/>
          <w:b/>
          <w:bCs/>
          <w:sz w:val="24"/>
          <w:szCs w:val="24"/>
        </w:rPr>
      </w:pPr>
    </w:p>
    <w:p w14:paraId="2A66CBDD" w14:textId="77777777" w:rsidR="00DD4EB7" w:rsidRPr="00185097" w:rsidRDefault="00DD4EB7" w:rsidP="005D4DDA">
      <w:pPr>
        <w:tabs>
          <w:tab w:val="left" w:pos="1440"/>
          <w:tab w:val="left" w:pos="1620"/>
          <w:tab w:val="left" w:pos="1890"/>
        </w:tabs>
        <w:spacing w:line="360" w:lineRule="auto"/>
        <w:ind w:firstLine="720"/>
        <w:jc w:val="center"/>
        <w:rPr>
          <w:rFonts w:ascii="GHEA Grapalat" w:hAnsi="GHEA Grapalat"/>
          <w:b/>
          <w:bCs/>
          <w:sz w:val="24"/>
          <w:szCs w:val="24"/>
        </w:rPr>
      </w:pPr>
    </w:p>
    <w:p w14:paraId="44A7B7E0" w14:textId="77777777" w:rsidR="00B24D1C" w:rsidRPr="00681468" w:rsidRDefault="00B24D1C" w:rsidP="00C40AEE">
      <w:pPr>
        <w:pStyle w:val="ListParagraph"/>
        <w:tabs>
          <w:tab w:val="left" w:pos="0"/>
          <w:tab w:val="left" w:pos="1440"/>
          <w:tab w:val="left" w:pos="1620"/>
          <w:tab w:val="left" w:pos="1890"/>
        </w:tabs>
        <w:spacing w:after="240" w:line="360" w:lineRule="auto"/>
        <w:ind w:left="0" w:firstLine="900"/>
        <w:rPr>
          <w:rFonts w:ascii="GHEA Grapalat" w:hAnsi="GHEA Grapalat"/>
          <w:b/>
          <w:bCs/>
          <w:sz w:val="24"/>
          <w:szCs w:val="24"/>
          <w:lang w:val="hy-AM"/>
        </w:rPr>
      </w:pPr>
      <w:r w:rsidRPr="00681468">
        <w:rPr>
          <w:rFonts w:ascii="GHEA Grapalat" w:hAnsi="GHEA Grapalat"/>
          <w:b/>
          <w:bCs/>
          <w:sz w:val="24"/>
          <w:szCs w:val="24"/>
          <w:lang w:val="hy-AM"/>
        </w:rPr>
        <w:lastRenderedPageBreak/>
        <w:t xml:space="preserve">Աղյուսակ </w:t>
      </w:r>
      <w:r w:rsidR="00AF7E12" w:rsidRPr="00681468">
        <w:rPr>
          <w:rFonts w:ascii="GHEA Grapalat" w:hAnsi="GHEA Grapalat"/>
          <w:b/>
          <w:bCs/>
          <w:sz w:val="24"/>
          <w:szCs w:val="24"/>
          <w:lang w:val="hy-AM"/>
        </w:rPr>
        <w:t>11</w:t>
      </w:r>
      <w:r w:rsidR="00065D52"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Հեղուկ օրգանական միջավայրերի ագրեսիվ ազդեցության աստիճանը </w:t>
      </w:r>
    </w:p>
    <w:tbl>
      <w:tblPr>
        <w:tblStyle w:val="TableGrid"/>
        <w:tblW w:w="10659" w:type="dxa"/>
        <w:tblInd w:w="-381" w:type="dxa"/>
        <w:tblLayout w:type="fixed"/>
        <w:tblLook w:val="04A0" w:firstRow="1" w:lastRow="0" w:firstColumn="1" w:lastColumn="0" w:noHBand="0" w:noVBand="1"/>
      </w:tblPr>
      <w:tblGrid>
        <w:gridCol w:w="540"/>
        <w:gridCol w:w="493"/>
        <w:gridCol w:w="4136"/>
        <w:gridCol w:w="1890"/>
        <w:gridCol w:w="1890"/>
        <w:gridCol w:w="1710"/>
      </w:tblGrid>
      <w:tr w:rsidR="00435E33" w:rsidRPr="00DE064A" w14:paraId="71210495" w14:textId="77777777" w:rsidTr="00053142">
        <w:trPr>
          <w:gridBefore w:val="1"/>
          <w:wBefore w:w="540" w:type="dxa"/>
        </w:trPr>
        <w:tc>
          <w:tcPr>
            <w:tcW w:w="493" w:type="dxa"/>
            <w:vMerge w:val="restart"/>
            <w:shd w:val="clear" w:color="auto" w:fill="auto"/>
          </w:tcPr>
          <w:p w14:paraId="7145D700"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N</w:t>
            </w:r>
          </w:p>
        </w:tc>
        <w:tc>
          <w:tcPr>
            <w:tcW w:w="4136" w:type="dxa"/>
            <w:vMerge w:val="restart"/>
          </w:tcPr>
          <w:p w14:paraId="1F5617E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hy-AM"/>
              </w:rPr>
            </w:pPr>
          </w:p>
          <w:p w14:paraId="44DFF154"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Միջավայր</w:t>
            </w:r>
          </w:p>
        </w:tc>
        <w:tc>
          <w:tcPr>
            <w:tcW w:w="5490" w:type="dxa"/>
            <w:gridSpan w:val="3"/>
          </w:tcPr>
          <w:p w14:paraId="5E39F962" w14:textId="77777777" w:rsidR="00435E33" w:rsidRPr="00DE064A" w:rsidRDefault="00435E33" w:rsidP="00DE064A">
            <w:pPr>
              <w:tabs>
                <w:tab w:val="left" w:pos="0"/>
                <w:tab w:val="left" w:pos="1440"/>
                <w:tab w:val="left" w:pos="1620"/>
                <w:tab w:val="left" w:pos="1890"/>
              </w:tabs>
              <w:spacing w:after="120" w:line="276" w:lineRule="auto"/>
              <w:jc w:val="center"/>
              <w:rPr>
                <w:rFonts w:ascii="GHEA Grapalat" w:hAnsi="GHEA Grapalat"/>
                <w:bCs/>
              </w:rPr>
            </w:pPr>
            <w:r w:rsidRPr="00DE064A">
              <w:rPr>
                <w:rFonts w:ascii="GHEA Grapalat" w:hAnsi="GHEA Grapalat"/>
              </w:rPr>
              <w:t>Օրգանական հեղուկ միջավայրերի ագրեսիվ ազդեցության աստիճանն անջրանցիկության հետևյալ տեսականիշերով բետոնների համար</w:t>
            </w:r>
          </w:p>
        </w:tc>
      </w:tr>
      <w:tr w:rsidR="00435E33" w:rsidRPr="00DE064A" w14:paraId="30223DF3" w14:textId="77777777" w:rsidTr="00053142">
        <w:trPr>
          <w:gridBefore w:val="1"/>
          <w:wBefore w:w="540" w:type="dxa"/>
        </w:trPr>
        <w:tc>
          <w:tcPr>
            <w:tcW w:w="493" w:type="dxa"/>
            <w:vMerge/>
            <w:shd w:val="clear" w:color="auto" w:fill="auto"/>
          </w:tcPr>
          <w:p w14:paraId="1AB9BC1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p>
        </w:tc>
        <w:tc>
          <w:tcPr>
            <w:tcW w:w="4136" w:type="dxa"/>
            <w:vMerge/>
          </w:tcPr>
          <w:p w14:paraId="6272ABA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p>
        </w:tc>
        <w:tc>
          <w:tcPr>
            <w:tcW w:w="1890" w:type="dxa"/>
          </w:tcPr>
          <w:p w14:paraId="642F2C6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W4</w:t>
            </w:r>
          </w:p>
        </w:tc>
        <w:tc>
          <w:tcPr>
            <w:tcW w:w="1890" w:type="dxa"/>
          </w:tcPr>
          <w:p w14:paraId="00C87C3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W6</w:t>
            </w:r>
          </w:p>
        </w:tc>
        <w:tc>
          <w:tcPr>
            <w:tcW w:w="1710" w:type="dxa"/>
          </w:tcPr>
          <w:p w14:paraId="2651EDF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W8</w:t>
            </w:r>
          </w:p>
        </w:tc>
      </w:tr>
      <w:tr w:rsidR="00435E33" w:rsidRPr="00DE064A" w14:paraId="350AC709" w14:textId="77777777" w:rsidTr="00053142">
        <w:trPr>
          <w:gridBefore w:val="1"/>
          <w:wBefore w:w="540" w:type="dxa"/>
          <w:trHeight w:val="559"/>
        </w:trPr>
        <w:tc>
          <w:tcPr>
            <w:tcW w:w="493" w:type="dxa"/>
            <w:vMerge w:val="restart"/>
            <w:shd w:val="clear" w:color="auto" w:fill="auto"/>
          </w:tcPr>
          <w:p w14:paraId="2CAF5AD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bCs/>
              </w:rPr>
              <w:t>1.</w:t>
            </w:r>
          </w:p>
        </w:tc>
        <w:tc>
          <w:tcPr>
            <w:tcW w:w="4136" w:type="dxa"/>
            <w:vMerge w:val="restart"/>
          </w:tcPr>
          <w:p w14:paraId="5E3DF90F"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bCs/>
              </w:rPr>
            </w:pPr>
            <w:r w:rsidRPr="00DE064A">
              <w:rPr>
                <w:rFonts w:ascii="GHEA Grapalat" w:hAnsi="GHEA Grapalat"/>
                <w:bCs/>
              </w:rPr>
              <w:t>Յուղեր</w:t>
            </w:r>
            <w:r w:rsidRPr="00DE064A">
              <w:rPr>
                <w:rFonts w:ascii="GHEA Grapalat" w:eastAsia="MS Mincho" w:hAnsi="MS Mincho" w:cs="MS Mincho"/>
                <w:bCs/>
              </w:rPr>
              <w:t>․</w:t>
            </w:r>
          </w:p>
          <w:p w14:paraId="0A88A70E" w14:textId="77777777" w:rsidR="00435E33" w:rsidRPr="00DE064A" w:rsidRDefault="00053142" w:rsidP="002F6A77">
            <w:pPr>
              <w:pStyle w:val="ListParagraph"/>
              <w:numPr>
                <w:ilvl w:val="0"/>
                <w:numId w:val="59"/>
              </w:numPr>
              <w:tabs>
                <w:tab w:val="left" w:pos="338"/>
                <w:tab w:val="left" w:pos="1440"/>
                <w:tab w:val="left" w:pos="1620"/>
                <w:tab w:val="left" w:pos="1890"/>
              </w:tabs>
              <w:ind w:left="0" w:firstLine="0"/>
              <w:rPr>
                <w:rFonts w:ascii="GHEA Grapalat" w:hAnsi="GHEA Grapalat"/>
                <w:sz w:val="20"/>
                <w:szCs w:val="20"/>
                <w:lang w:val="hy-AM"/>
              </w:rPr>
            </w:pPr>
            <w:r w:rsidRPr="00DE064A">
              <w:rPr>
                <w:rFonts w:ascii="GHEA Grapalat" w:hAnsi="GHEA Grapalat" w:cs="Sylfaen"/>
                <w:sz w:val="20"/>
                <w:szCs w:val="20"/>
                <w:lang w:val="en-US"/>
              </w:rPr>
              <w:t>հ</w:t>
            </w:r>
            <w:r w:rsidR="00435E33" w:rsidRPr="00DE064A">
              <w:rPr>
                <w:rFonts w:ascii="GHEA Grapalat" w:hAnsi="GHEA Grapalat"/>
                <w:sz w:val="20"/>
                <w:szCs w:val="20"/>
                <w:lang w:val="en-US"/>
              </w:rPr>
              <w:t>անքային</w:t>
            </w:r>
            <w:r w:rsidR="00435E33" w:rsidRPr="00DE064A">
              <w:rPr>
                <w:rFonts w:ascii="GHEA Grapalat" w:hAnsi="GHEA Grapalat"/>
                <w:sz w:val="20"/>
                <w:szCs w:val="20"/>
                <w:lang w:val="hy-AM"/>
              </w:rPr>
              <w:t>,</w:t>
            </w:r>
          </w:p>
          <w:p w14:paraId="377D83C7" w14:textId="77777777" w:rsidR="00435E33" w:rsidRPr="00DE064A" w:rsidRDefault="00053142" w:rsidP="002F6A77">
            <w:pPr>
              <w:pStyle w:val="ListParagraph"/>
              <w:numPr>
                <w:ilvl w:val="0"/>
                <w:numId w:val="59"/>
              </w:numPr>
              <w:tabs>
                <w:tab w:val="left" w:pos="338"/>
                <w:tab w:val="left" w:pos="1440"/>
                <w:tab w:val="left" w:pos="1620"/>
                <w:tab w:val="left" w:pos="1890"/>
              </w:tabs>
              <w:ind w:left="0" w:firstLine="0"/>
              <w:rPr>
                <w:rFonts w:ascii="GHEA Grapalat" w:hAnsi="GHEA Grapalat"/>
                <w:sz w:val="20"/>
                <w:szCs w:val="20"/>
                <w:lang w:val="hy-AM"/>
              </w:rPr>
            </w:pPr>
            <w:r w:rsidRPr="00DE064A">
              <w:rPr>
                <w:rFonts w:ascii="GHEA Grapalat" w:hAnsi="GHEA Grapalat" w:cs="Sylfaen"/>
                <w:sz w:val="20"/>
                <w:szCs w:val="20"/>
                <w:lang w:val="en-US"/>
              </w:rPr>
              <w:t>բ</w:t>
            </w:r>
            <w:r w:rsidR="00435E33" w:rsidRPr="00DE064A">
              <w:rPr>
                <w:rFonts w:ascii="GHEA Grapalat" w:hAnsi="GHEA Grapalat"/>
                <w:sz w:val="20"/>
                <w:szCs w:val="20"/>
                <w:lang w:val="en-US"/>
              </w:rPr>
              <w:t>ուսական</w:t>
            </w:r>
            <w:r w:rsidR="00435E33" w:rsidRPr="00DE064A">
              <w:rPr>
                <w:rFonts w:ascii="GHEA Grapalat" w:hAnsi="GHEA Grapalat"/>
                <w:sz w:val="20"/>
                <w:szCs w:val="20"/>
                <w:lang w:val="hy-AM"/>
              </w:rPr>
              <w:t>,</w:t>
            </w:r>
          </w:p>
          <w:p w14:paraId="65352BE7" w14:textId="77777777" w:rsidR="00435E33" w:rsidRPr="00DE064A" w:rsidRDefault="00053142" w:rsidP="002F6A77">
            <w:pPr>
              <w:pStyle w:val="ListParagraph"/>
              <w:numPr>
                <w:ilvl w:val="0"/>
                <w:numId w:val="59"/>
              </w:numPr>
              <w:tabs>
                <w:tab w:val="left" w:pos="338"/>
                <w:tab w:val="left" w:pos="1440"/>
                <w:tab w:val="left" w:pos="1620"/>
                <w:tab w:val="left" w:pos="1890"/>
              </w:tabs>
              <w:ind w:left="0" w:firstLine="0"/>
              <w:rPr>
                <w:rFonts w:ascii="GHEA Grapalat" w:hAnsi="GHEA Grapalat"/>
                <w:bCs/>
                <w:sz w:val="20"/>
                <w:szCs w:val="20"/>
                <w:lang w:val="hy-AM"/>
              </w:rPr>
            </w:pPr>
            <w:r w:rsidRPr="00DE064A">
              <w:rPr>
                <w:rFonts w:ascii="GHEA Grapalat" w:hAnsi="GHEA Grapalat" w:cs="Sylfaen"/>
                <w:sz w:val="20"/>
                <w:szCs w:val="20"/>
                <w:lang w:val="en-US"/>
              </w:rPr>
              <w:t>կ</w:t>
            </w:r>
            <w:r w:rsidR="00435E33" w:rsidRPr="00DE064A">
              <w:rPr>
                <w:rFonts w:ascii="GHEA Grapalat" w:hAnsi="GHEA Grapalat"/>
                <w:sz w:val="20"/>
                <w:szCs w:val="20"/>
                <w:lang w:val="en-US"/>
              </w:rPr>
              <w:t>ենդանական</w:t>
            </w:r>
            <w:r w:rsidR="00435E33" w:rsidRPr="00DE064A">
              <w:rPr>
                <w:rFonts w:ascii="GHEA Grapalat" w:hAnsi="GHEA Grapalat"/>
                <w:sz w:val="20"/>
                <w:szCs w:val="20"/>
                <w:lang w:val="hy-AM"/>
              </w:rPr>
              <w:t>,</w:t>
            </w:r>
          </w:p>
        </w:tc>
        <w:tc>
          <w:tcPr>
            <w:tcW w:w="1890" w:type="dxa"/>
          </w:tcPr>
          <w:p w14:paraId="43E2291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5650227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5B46FC6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4D4DFF1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443F0E7C"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421B86A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1A2C572F" w14:textId="77777777" w:rsidTr="00053142">
        <w:trPr>
          <w:gridBefore w:val="1"/>
          <w:wBefore w:w="540" w:type="dxa"/>
        </w:trPr>
        <w:tc>
          <w:tcPr>
            <w:tcW w:w="493" w:type="dxa"/>
            <w:vMerge/>
            <w:shd w:val="clear" w:color="auto" w:fill="auto"/>
          </w:tcPr>
          <w:p w14:paraId="7982677A"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AC8B0E7"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bCs/>
              </w:rPr>
            </w:pPr>
          </w:p>
        </w:tc>
        <w:tc>
          <w:tcPr>
            <w:tcW w:w="1890" w:type="dxa"/>
          </w:tcPr>
          <w:p w14:paraId="203751E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054CF4E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745C761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60E7F3A8" w14:textId="77777777" w:rsidTr="00053142">
        <w:trPr>
          <w:gridBefore w:val="1"/>
          <w:wBefore w:w="540" w:type="dxa"/>
        </w:trPr>
        <w:tc>
          <w:tcPr>
            <w:tcW w:w="493" w:type="dxa"/>
            <w:vMerge/>
            <w:shd w:val="clear" w:color="auto" w:fill="auto"/>
          </w:tcPr>
          <w:p w14:paraId="32196A56"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4112AEE"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bCs/>
              </w:rPr>
            </w:pPr>
          </w:p>
        </w:tc>
        <w:tc>
          <w:tcPr>
            <w:tcW w:w="1890" w:type="dxa"/>
          </w:tcPr>
          <w:p w14:paraId="71A89D1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bCs/>
                <w:lang w:val="hy-AM"/>
              </w:rPr>
              <w:t>Նույնը</w:t>
            </w:r>
          </w:p>
        </w:tc>
        <w:tc>
          <w:tcPr>
            <w:tcW w:w="1890" w:type="dxa"/>
          </w:tcPr>
          <w:p w14:paraId="6C9F50C5"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36EA987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1BAA0F82" w14:textId="77777777" w:rsidTr="00053142">
        <w:trPr>
          <w:gridBefore w:val="1"/>
          <w:wBefore w:w="540" w:type="dxa"/>
          <w:trHeight w:val="559"/>
        </w:trPr>
        <w:tc>
          <w:tcPr>
            <w:tcW w:w="493" w:type="dxa"/>
            <w:vMerge w:val="restart"/>
            <w:shd w:val="clear" w:color="auto" w:fill="auto"/>
          </w:tcPr>
          <w:p w14:paraId="3D7B597C"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2.</w:t>
            </w:r>
          </w:p>
        </w:tc>
        <w:tc>
          <w:tcPr>
            <w:tcW w:w="4136" w:type="dxa"/>
            <w:vMerge w:val="restart"/>
          </w:tcPr>
          <w:p w14:paraId="4024C1A3"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Նավթ և նավթամթերքներ</w:t>
            </w:r>
            <w:r w:rsidRPr="00DE064A">
              <w:rPr>
                <w:rFonts w:ascii="GHEA Grapalat" w:eastAsia="MS Mincho" w:hAnsi="MS Mincho" w:cs="MS Mincho"/>
                <w:lang w:val="hy-AM"/>
              </w:rPr>
              <w:t>․</w:t>
            </w:r>
          </w:p>
          <w:p w14:paraId="5D257104"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sz w:val="20"/>
                <w:szCs w:val="20"/>
              </w:rPr>
            </w:pPr>
            <w:r w:rsidRPr="00DE064A">
              <w:rPr>
                <w:rFonts w:ascii="GHEA Grapalat" w:hAnsi="GHEA Grapalat" w:cs="Sylfaen"/>
                <w:sz w:val="20"/>
                <w:szCs w:val="20"/>
              </w:rPr>
              <w:t>հում</w:t>
            </w:r>
            <w:r w:rsidRPr="00DE064A">
              <w:rPr>
                <w:rFonts w:ascii="GHEA Grapalat" w:hAnsi="GHEA Grapalat"/>
                <w:sz w:val="20"/>
                <w:szCs w:val="20"/>
              </w:rPr>
              <w:t xml:space="preserve"> նավթ</w:t>
            </w:r>
            <w:r w:rsidR="00DE064A" w:rsidRPr="00DE064A">
              <w:rPr>
                <w:rFonts w:ascii="GHEA Grapalat" w:hAnsi="GHEA Grapalat"/>
                <w:sz w:val="20"/>
                <w:szCs w:val="20"/>
                <w:vertAlign w:val="superscript"/>
                <w:lang w:val="hy-AM"/>
              </w:rPr>
              <w:t>1)</w:t>
            </w:r>
            <w:r w:rsidR="00DE064A" w:rsidRPr="00DE064A">
              <w:rPr>
                <w:rFonts w:ascii="GHEA Grapalat" w:hAnsi="GHEA Grapalat"/>
                <w:sz w:val="20"/>
                <w:szCs w:val="20"/>
                <w:lang w:val="hy-AM"/>
              </w:rPr>
              <w:t>,</w:t>
            </w:r>
            <w:r w:rsidRPr="00DE064A">
              <w:rPr>
                <w:rFonts w:ascii="GHEA Grapalat" w:hAnsi="GHEA Grapalat"/>
                <w:sz w:val="20"/>
                <w:szCs w:val="20"/>
              </w:rPr>
              <w:t>,</w:t>
            </w:r>
          </w:p>
          <w:p w14:paraId="006D8863"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sz w:val="20"/>
                <w:szCs w:val="20"/>
              </w:rPr>
            </w:pPr>
            <w:r w:rsidRPr="00DE064A">
              <w:rPr>
                <w:rFonts w:ascii="GHEA Grapalat" w:hAnsi="GHEA Grapalat" w:cs="Sylfaen"/>
                <w:sz w:val="20"/>
                <w:szCs w:val="20"/>
              </w:rPr>
              <w:t>ծծմբային</w:t>
            </w:r>
            <w:r w:rsidRPr="00DE064A">
              <w:rPr>
                <w:rFonts w:ascii="GHEA Grapalat" w:hAnsi="GHEA Grapalat"/>
                <w:sz w:val="20"/>
                <w:szCs w:val="20"/>
              </w:rPr>
              <w:t xml:space="preserve"> նավթ,</w:t>
            </w:r>
          </w:p>
          <w:p w14:paraId="051600F4"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sz w:val="20"/>
                <w:szCs w:val="20"/>
              </w:rPr>
            </w:pPr>
            <w:r w:rsidRPr="00DE064A">
              <w:rPr>
                <w:rFonts w:ascii="GHEA Grapalat" w:hAnsi="GHEA Grapalat" w:cs="Sylfaen"/>
                <w:sz w:val="20"/>
                <w:szCs w:val="20"/>
              </w:rPr>
              <w:t>ծծմբային</w:t>
            </w:r>
            <w:r w:rsidRPr="00DE064A">
              <w:rPr>
                <w:rFonts w:ascii="GHEA Grapalat" w:hAnsi="GHEA Grapalat"/>
                <w:sz w:val="20"/>
                <w:szCs w:val="20"/>
              </w:rPr>
              <w:t xml:space="preserve"> մազութ</w:t>
            </w:r>
            <w:r w:rsidR="00DE064A" w:rsidRPr="00DE064A">
              <w:rPr>
                <w:rFonts w:ascii="GHEA Grapalat" w:hAnsi="GHEA Grapalat"/>
                <w:sz w:val="20"/>
                <w:szCs w:val="20"/>
                <w:vertAlign w:val="superscript"/>
                <w:lang w:val="hy-AM"/>
              </w:rPr>
              <w:t>1)</w:t>
            </w:r>
            <w:r w:rsidR="00DE064A" w:rsidRPr="00DE064A">
              <w:rPr>
                <w:rFonts w:ascii="GHEA Grapalat" w:hAnsi="GHEA Grapalat"/>
                <w:sz w:val="20"/>
                <w:szCs w:val="20"/>
                <w:lang w:val="hy-AM"/>
              </w:rPr>
              <w:t>,</w:t>
            </w:r>
          </w:p>
          <w:p w14:paraId="382F52F4"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sz w:val="20"/>
                <w:szCs w:val="20"/>
              </w:rPr>
            </w:pPr>
            <w:r w:rsidRPr="00DE064A">
              <w:rPr>
                <w:rFonts w:ascii="GHEA Grapalat" w:hAnsi="GHEA Grapalat" w:cs="Sylfaen"/>
                <w:sz w:val="20"/>
                <w:szCs w:val="20"/>
              </w:rPr>
              <w:t>դիզելային</w:t>
            </w:r>
            <w:r w:rsidRPr="00DE064A">
              <w:rPr>
                <w:rFonts w:ascii="GHEA Grapalat" w:hAnsi="GHEA Grapalat"/>
                <w:sz w:val="20"/>
                <w:szCs w:val="20"/>
              </w:rPr>
              <w:t xml:space="preserve"> վառելիք</w:t>
            </w:r>
            <w:r w:rsidR="00DE064A" w:rsidRPr="00DE064A">
              <w:rPr>
                <w:rFonts w:ascii="GHEA Grapalat" w:hAnsi="GHEA Grapalat"/>
                <w:sz w:val="20"/>
                <w:szCs w:val="20"/>
                <w:vertAlign w:val="superscript"/>
                <w:lang w:val="hy-AM"/>
              </w:rPr>
              <w:t>1)</w:t>
            </w:r>
            <w:r w:rsidR="00DE064A" w:rsidRPr="00DE064A">
              <w:rPr>
                <w:rFonts w:ascii="GHEA Grapalat" w:hAnsi="GHEA Grapalat"/>
                <w:sz w:val="20"/>
                <w:szCs w:val="20"/>
                <w:lang w:val="hy-AM"/>
              </w:rPr>
              <w:t>,</w:t>
            </w:r>
          </w:p>
          <w:p w14:paraId="0A8E3677"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sz w:val="20"/>
                <w:szCs w:val="20"/>
                <w:lang w:val="hy-AM"/>
              </w:rPr>
            </w:pPr>
            <w:r w:rsidRPr="00DE064A">
              <w:rPr>
                <w:rFonts w:ascii="GHEA Grapalat" w:hAnsi="GHEA Grapalat" w:cs="Sylfaen"/>
                <w:sz w:val="20"/>
                <w:szCs w:val="20"/>
                <w:lang w:val="en-US"/>
              </w:rPr>
              <w:t>կերոսին</w:t>
            </w:r>
            <w:r w:rsidR="00DE064A" w:rsidRPr="00DE064A">
              <w:rPr>
                <w:rFonts w:ascii="GHEA Grapalat" w:hAnsi="GHEA Grapalat"/>
                <w:sz w:val="20"/>
                <w:szCs w:val="20"/>
                <w:vertAlign w:val="superscript"/>
                <w:lang w:val="hy-AM"/>
              </w:rPr>
              <w:t>1)</w:t>
            </w:r>
            <w:r w:rsidRPr="00DE064A">
              <w:rPr>
                <w:rFonts w:ascii="GHEA Grapalat" w:hAnsi="GHEA Grapalat"/>
                <w:sz w:val="20"/>
                <w:szCs w:val="20"/>
                <w:lang w:val="hy-AM"/>
              </w:rPr>
              <w:t>,</w:t>
            </w:r>
          </w:p>
          <w:p w14:paraId="0CCC22F7" w14:textId="77777777" w:rsidR="00435E33" w:rsidRPr="00DE064A" w:rsidRDefault="00435E33" w:rsidP="002F6A77">
            <w:pPr>
              <w:pStyle w:val="ListParagraph"/>
              <w:numPr>
                <w:ilvl w:val="0"/>
                <w:numId w:val="60"/>
              </w:numPr>
              <w:tabs>
                <w:tab w:val="left" w:pos="338"/>
                <w:tab w:val="left" w:pos="1440"/>
                <w:tab w:val="left" w:pos="1620"/>
                <w:tab w:val="left" w:pos="1890"/>
              </w:tabs>
              <w:ind w:left="0" w:firstLine="0"/>
              <w:rPr>
                <w:rFonts w:ascii="GHEA Grapalat" w:hAnsi="GHEA Grapalat"/>
                <w:bCs/>
                <w:sz w:val="20"/>
                <w:szCs w:val="20"/>
                <w:lang w:val="hy-AM"/>
              </w:rPr>
            </w:pPr>
            <w:r w:rsidRPr="00DE064A">
              <w:rPr>
                <w:rFonts w:ascii="GHEA Grapalat" w:hAnsi="GHEA Grapalat" w:cs="Sylfaen"/>
                <w:bCs/>
                <w:sz w:val="20"/>
                <w:szCs w:val="20"/>
                <w:lang w:val="en-US"/>
              </w:rPr>
              <w:t>բեն</w:t>
            </w:r>
            <w:r w:rsidRPr="00DE064A">
              <w:rPr>
                <w:rFonts w:ascii="GHEA Grapalat" w:hAnsi="GHEA Grapalat"/>
                <w:bCs/>
                <w:sz w:val="20"/>
                <w:szCs w:val="20"/>
                <w:lang w:val="en-US"/>
              </w:rPr>
              <w:t>զին</w:t>
            </w:r>
            <w:r w:rsidRPr="00DE064A">
              <w:rPr>
                <w:rFonts w:ascii="GHEA Grapalat" w:hAnsi="GHEA Grapalat"/>
                <w:bCs/>
                <w:sz w:val="20"/>
                <w:szCs w:val="20"/>
                <w:lang w:val="hy-AM"/>
              </w:rPr>
              <w:t>,</w:t>
            </w:r>
          </w:p>
        </w:tc>
        <w:tc>
          <w:tcPr>
            <w:tcW w:w="1890" w:type="dxa"/>
          </w:tcPr>
          <w:p w14:paraId="0E6605E5"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7AFCE37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52AEBAF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1448AB2C"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42DB64F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75BE2BF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7664C164" w14:textId="77777777" w:rsidTr="00053142">
        <w:trPr>
          <w:gridBefore w:val="1"/>
          <w:wBefore w:w="540" w:type="dxa"/>
        </w:trPr>
        <w:tc>
          <w:tcPr>
            <w:tcW w:w="493" w:type="dxa"/>
            <w:vMerge/>
            <w:shd w:val="clear" w:color="auto" w:fill="auto"/>
          </w:tcPr>
          <w:p w14:paraId="6621A11A"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332E4919"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11B71814"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3823827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455203B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6E189B32" w14:textId="77777777" w:rsidTr="00053142">
        <w:trPr>
          <w:gridBefore w:val="1"/>
          <w:wBefore w:w="540" w:type="dxa"/>
        </w:trPr>
        <w:tc>
          <w:tcPr>
            <w:tcW w:w="493" w:type="dxa"/>
            <w:vMerge/>
            <w:shd w:val="clear" w:color="auto" w:fill="auto"/>
          </w:tcPr>
          <w:p w14:paraId="125C1197"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711B95DC"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4A51081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21B12FA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257E01D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5F1C4962" w14:textId="77777777" w:rsidTr="00053142">
        <w:trPr>
          <w:gridBefore w:val="1"/>
          <w:wBefore w:w="540" w:type="dxa"/>
        </w:trPr>
        <w:tc>
          <w:tcPr>
            <w:tcW w:w="493" w:type="dxa"/>
            <w:vMerge/>
            <w:shd w:val="clear" w:color="auto" w:fill="auto"/>
          </w:tcPr>
          <w:p w14:paraId="4106B910"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39F663D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3C62194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1A71C77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19FECD7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6AADC6F4" w14:textId="77777777" w:rsidTr="00053142">
        <w:trPr>
          <w:gridBefore w:val="1"/>
          <w:wBefore w:w="540" w:type="dxa"/>
        </w:trPr>
        <w:tc>
          <w:tcPr>
            <w:tcW w:w="493" w:type="dxa"/>
            <w:vMerge/>
            <w:shd w:val="clear" w:color="auto" w:fill="auto"/>
          </w:tcPr>
          <w:p w14:paraId="5B380C91"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046F9F6"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0DEFF955"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4A3CF6B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1FD287BB"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55B1EB9F" w14:textId="77777777" w:rsidTr="00053142">
        <w:trPr>
          <w:gridBefore w:val="1"/>
          <w:wBefore w:w="540" w:type="dxa"/>
        </w:trPr>
        <w:tc>
          <w:tcPr>
            <w:tcW w:w="493" w:type="dxa"/>
            <w:vMerge/>
            <w:shd w:val="clear" w:color="auto" w:fill="auto"/>
          </w:tcPr>
          <w:p w14:paraId="27B67D6C"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EF6589A"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6BB1C08B"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1890" w:type="dxa"/>
          </w:tcPr>
          <w:p w14:paraId="1D3481F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1710" w:type="dxa"/>
          </w:tcPr>
          <w:p w14:paraId="026AC91C"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053142" w:rsidRPr="00DE064A" w14:paraId="3A0C3C92" w14:textId="77777777" w:rsidTr="00DE064A">
        <w:trPr>
          <w:trHeight w:val="800"/>
        </w:trPr>
        <w:tc>
          <w:tcPr>
            <w:tcW w:w="540" w:type="dxa"/>
            <w:tcBorders>
              <w:top w:val="nil"/>
              <w:left w:val="nil"/>
              <w:bottom w:val="nil"/>
            </w:tcBorders>
            <w:shd w:val="clear" w:color="auto" w:fill="auto"/>
          </w:tcPr>
          <w:p w14:paraId="25A9124D" w14:textId="77777777" w:rsidR="00053142" w:rsidRPr="00681468" w:rsidRDefault="00053142" w:rsidP="00681468">
            <w:pPr>
              <w:tabs>
                <w:tab w:val="left" w:pos="0"/>
                <w:tab w:val="left" w:pos="1440"/>
                <w:tab w:val="left" w:pos="1620"/>
                <w:tab w:val="left" w:pos="1890"/>
              </w:tabs>
              <w:spacing w:line="360" w:lineRule="auto"/>
              <w:rPr>
                <w:rFonts w:ascii="GHEA Grapalat" w:hAnsi="GHEA Grapalat"/>
                <w:sz w:val="24"/>
                <w:szCs w:val="24"/>
              </w:rPr>
            </w:pPr>
          </w:p>
        </w:tc>
        <w:tc>
          <w:tcPr>
            <w:tcW w:w="493" w:type="dxa"/>
            <w:vMerge w:val="restart"/>
            <w:shd w:val="clear" w:color="auto" w:fill="auto"/>
          </w:tcPr>
          <w:p w14:paraId="622FCECA"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r w:rsidRPr="00DE064A">
              <w:rPr>
                <w:rFonts w:ascii="GHEA Grapalat" w:hAnsi="GHEA Grapalat"/>
              </w:rPr>
              <w:t>3.</w:t>
            </w:r>
          </w:p>
        </w:tc>
        <w:tc>
          <w:tcPr>
            <w:tcW w:w="4136" w:type="dxa"/>
            <w:vMerge w:val="restart"/>
          </w:tcPr>
          <w:p w14:paraId="5F1D0BC6" w14:textId="77777777" w:rsidR="00053142" w:rsidRPr="00DE064A" w:rsidRDefault="00053142" w:rsidP="00DE064A">
            <w:pPr>
              <w:tabs>
                <w:tab w:val="left" w:pos="0"/>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Լուծիչներ</w:t>
            </w:r>
            <w:r w:rsidRPr="00DE064A">
              <w:rPr>
                <w:rFonts w:ascii="GHEA Grapalat" w:eastAsia="MS Mincho" w:hAnsi="MS Mincho" w:cs="MS Mincho"/>
                <w:lang w:val="hy-AM"/>
              </w:rPr>
              <w:t>․</w:t>
            </w:r>
          </w:p>
          <w:p w14:paraId="78599673" w14:textId="77777777" w:rsidR="00053142" w:rsidRPr="00DE064A" w:rsidRDefault="00053142" w:rsidP="002F6A77">
            <w:pPr>
              <w:pStyle w:val="ListParagraph"/>
              <w:numPr>
                <w:ilvl w:val="0"/>
                <w:numId w:val="61"/>
              </w:numPr>
              <w:tabs>
                <w:tab w:val="left" w:pos="0"/>
                <w:tab w:val="left" w:pos="428"/>
                <w:tab w:val="left" w:pos="1620"/>
                <w:tab w:val="left" w:pos="1890"/>
              </w:tabs>
              <w:ind w:left="0" w:firstLine="68"/>
              <w:rPr>
                <w:rFonts w:ascii="GHEA Grapalat" w:hAnsi="GHEA Grapalat"/>
                <w:sz w:val="20"/>
                <w:szCs w:val="20"/>
              </w:rPr>
            </w:pPr>
            <w:r w:rsidRPr="00DE064A">
              <w:rPr>
                <w:rFonts w:ascii="GHEA Grapalat" w:hAnsi="GHEA Grapalat" w:cs="Sylfaen"/>
                <w:sz w:val="20"/>
                <w:szCs w:val="20"/>
              </w:rPr>
              <w:t>Սահմանային</w:t>
            </w:r>
            <w:r w:rsidRPr="00DE064A">
              <w:rPr>
                <w:rFonts w:ascii="GHEA Grapalat" w:hAnsi="GHEA Grapalat"/>
                <w:sz w:val="20"/>
                <w:szCs w:val="20"/>
              </w:rPr>
              <w:t xml:space="preserve"> ածխաջրածիններ</w:t>
            </w:r>
          </w:p>
          <w:p w14:paraId="1FEDACB8" w14:textId="77777777" w:rsidR="00053142" w:rsidRPr="00DE064A" w:rsidRDefault="00053142" w:rsidP="00DE064A">
            <w:pPr>
              <w:tabs>
                <w:tab w:val="left" w:pos="0"/>
                <w:tab w:val="left" w:pos="428"/>
                <w:tab w:val="left" w:pos="1620"/>
                <w:tab w:val="left" w:pos="1890"/>
              </w:tabs>
              <w:spacing w:line="276" w:lineRule="auto"/>
              <w:ind w:firstLine="68"/>
              <w:rPr>
                <w:rFonts w:ascii="GHEA Grapalat" w:hAnsi="GHEA Grapalat"/>
                <w:lang w:val="hy-AM"/>
              </w:rPr>
            </w:pPr>
            <w:r w:rsidRPr="00DE064A">
              <w:rPr>
                <w:rFonts w:ascii="GHEA Grapalat" w:hAnsi="GHEA Grapalat"/>
                <w:lang w:val="hy-AM"/>
              </w:rPr>
              <w:t>(հեպտան, օկտան, դեկան և այլն),</w:t>
            </w:r>
          </w:p>
          <w:p w14:paraId="7C07DAE5" w14:textId="77777777" w:rsidR="00053142" w:rsidRPr="00DE064A" w:rsidRDefault="00053142" w:rsidP="002F6A77">
            <w:pPr>
              <w:pStyle w:val="ListParagraph"/>
              <w:numPr>
                <w:ilvl w:val="0"/>
                <w:numId w:val="61"/>
              </w:numPr>
              <w:tabs>
                <w:tab w:val="left" w:pos="0"/>
                <w:tab w:val="left" w:pos="428"/>
                <w:tab w:val="left" w:pos="1620"/>
                <w:tab w:val="left" w:pos="1890"/>
              </w:tabs>
              <w:ind w:left="0" w:firstLine="68"/>
              <w:rPr>
                <w:rFonts w:ascii="GHEA Grapalat" w:hAnsi="GHEA Grapalat"/>
                <w:sz w:val="20"/>
                <w:szCs w:val="20"/>
              </w:rPr>
            </w:pPr>
            <w:r w:rsidRPr="00DE064A">
              <w:rPr>
                <w:rFonts w:ascii="GHEA Grapalat" w:hAnsi="GHEA Grapalat" w:cs="Sylfaen"/>
                <w:sz w:val="20"/>
                <w:szCs w:val="20"/>
              </w:rPr>
              <w:t>Արոմատիկ</w:t>
            </w:r>
            <w:r w:rsidRPr="00DE064A">
              <w:rPr>
                <w:rFonts w:ascii="GHEA Grapalat" w:hAnsi="GHEA Grapalat"/>
                <w:sz w:val="20"/>
                <w:szCs w:val="20"/>
              </w:rPr>
              <w:t xml:space="preserve"> ածխաջրածիններ</w:t>
            </w:r>
          </w:p>
          <w:p w14:paraId="54656B0B" w14:textId="77777777" w:rsidR="00053142" w:rsidRPr="00DE064A" w:rsidRDefault="00053142" w:rsidP="00DE064A">
            <w:pPr>
              <w:tabs>
                <w:tab w:val="left" w:pos="0"/>
                <w:tab w:val="left" w:pos="428"/>
                <w:tab w:val="left" w:pos="1620"/>
                <w:tab w:val="left" w:pos="1890"/>
              </w:tabs>
              <w:spacing w:line="276" w:lineRule="auto"/>
              <w:ind w:firstLine="68"/>
              <w:rPr>
                <w:rFonts w:ascii="GHEA Grapalat" w:hAnsi="GHEA Grapalat"/>
                <w:lang w:val="hy-AM"/>
              </w:rPr>
            </w:pPr>
            <w:r w:rsidRPr="00DE064A">
              <w:rPr>
                <w:rFonts w:ascii="GHEA Grapalat" w:hAnsi="GHEA Grapalat"/>
                <w:lang w:val="hy-AM"/>
              </w:rPr>
              <w:t>(բենզոլ, տոլուոլ, քսիլոլ, քլորբենզոլ և այլն),</w:t>
            </w:r>
          </w:p>
          <w:p w14:paraId="51C8558B" w14:textId="77777777" w:rsidR="00053142" w:rsidRPr="00185097" w:rsidRDefault="00053142" w:rsidP="002F6A77">
            <w:pPr>
              <w:pStyle w:val="ListParagraph"/>
              <w:numPr>
                <w:ilvl w:val="0"/>
                <w:numId w:val="61"/>
              </w:numPr>
              <w:tabs>
                <w:tab w:val="left" w:pos="0"/>
                <w:tab w:val="left" w:pos="428"/>
                <w:tab w:val="left" w:pos="1620"/>
                <w:tab w:val="left" w:pos="1890"/>
              </w:tabs>
              <w:ind w:left="0" w:firstLine="68"/>
              <w:rPr>
                <w:rFonts w:ascii="GHEA Grapalat" w:hAnsi="GHEA Grapalat"/>
                <w:bCs/>
                <w:sz w:val="20"/>
                <w:szCs w:val="20"/>
                <w:lang w:val="hy-AM"/>
              </w:rPr>
            </w:pPr>
            <w:r w:rsidRPr="00185097">
              <w:rPr>
                <w:rFonts w:ascii="GHEA Grapalat" w:hAnsi="GHEA Grapalat" w:cs="Sylfaen"/>
                <w:sz w:val="20"/>
                <w:szCs w:val="20"/>
                <w:lang w:val="hy-AM"/>
              </w:rPr>
              <w:t>Կետոններ</w:t>
            </w:r>
            <w:r w:rsidRPr="00185097">
              <w:rPr>
                <w:rFonts w:ascii="GHEA Grapalat" w:hAnsi="GHEA Grapalat"/>
                <w:sz w:val="20"/>
                <w:szCs w:val="20"/>
                <w:lang w:val="hy-AM"/>
              </w:rPr>
              <w:t xml:space="preserve"> (ացետոն, մեթիլէթիլկետոն, երկէթիլկետոն և այլն)</w:t>
            </w:r>
          </w:p>
        </w:tc>
        <w:tc>
          <w:tcPr>
            <w:tcW w:w="1890" w:type="dxa"/>
          </w:tcPr>
          <w:p w14:paraId="0D869974"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lang w:val="hy-AM"/>
              </w:rPr>
            </w:pPr>
          </w:p>
          <w:p w14:paraId="7FB9B674"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1890" w:type="dxa"/>
          </w:tcPr>
          <w:p w14:paraId="12996CA4"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22E983A8"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1710" w:type="dxa"/>
          </w:tcPr>
          <w:p w14:paraId="736C80B8"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249317FE"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053142" w:rsidRPr="00DE064A" w14:paraId="354BBCD3" w14:textId="77777777" w:rsidTr="00DE064A">
        <w:trPr>
          <w:gridBefore w:val="1"/>
          <w:wBefore w:w="540" w:type="dxa"/>
          <w:trHeight w:val="980"/>
        </w:trPr>
        <w:tc>
          <w:tcPr>
            <w:tcW w:w="493" w:type="dxa"/>
            <w:vMerge/>
            <w:shd w:val="clear" w:color="auto" w:fill="auto"/>
          </w:tcPr>
          <w:p w14:paraId="027C89F4" w14:textId="77777777" w:rsidR="00053142" w:rsidRPr="00DE064A" w:rsidRDefault="00053142"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7EC5121B" w14:textId="77777777" w:rsidR="00053142" w:rsidRPr="00DE064A" w:rsidRDefault="00053142" w:rsidP="00DE064A">
            <w:pPr>
              <w:tabs>
                <w:tab w:val="left" w:pos="0"/>
                <w:tab w:val="left" w:pos="1440"/>
                <w:tab w:val="left" w:pos="1620"/>
                <w:tab w:val="left" w:pos="1890"/>
              </w:tabs>
              <w:spacing w:line="276" w:lineRule="auto"/>
              <w:rPr>
                <w:rFonts w:ascii="GHEA Grapalat" w:hAnsi="GHEA Grapalat"/>
                <w:bCs/>
              </w:rPr>
            </w:pPr>
          </w:p>
        </w:tc>
        <w:tc>
          <w:tcPr>
            <w:tcW w:w="1890" w:type="dxa"/>
          </w:tcPr>
          <w:p w14:paraId="6954860D"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6AA79562"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3A1AC9B0"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p>
          <w:p w14:paraId="30B82CCC"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249B4901" w14:textId="77777777" w:rsidR="00C40AEE" w:rsidRPr="00DE064A" w:rsidRDefault="00C40AEE" w:rsidP="00DE064A">
            <w:pPr>
              <w:tabs>
                <w:tab w:val="left" w:pos="0"/>
                <w:tab w:val="left" w:pos="1440"/>
                <w:tab w:val="left" w:pos="1620"/>
                <w:tab w:val="left" w:pos="1890"/>
              </w:tabs>
              <w:spacing w:line="276" w:lineRule="auto"/>
              <w:jc w:val="center"/>
              <w:rPr>
                <w:rFonts w:ascii="GHEA Grapalat" w:hAnsi="GHEA Grapalat"/>
                <w:bCs/>
              </w:rPr>
            </w:pPr>
          </w:p>
          <w:p w14:paraId="744C7C5C"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053142" w:rsidRPr="00DE064A" w14:paraId="63AB4271" w14:textId="77777777" w:rsidTr="00053142">
        <w:trPr>
          <w:gridBefore w:val="1"/>
          <w:wBefore w:w="540" w:type="dxa"/>
        </w:trPr>
        <w:tc>
          <w:tcPr>
            <w:tcW w:w="493" w:type="dxa"/>
            <w:vMerge/>
            <w:shd w:val="clear" w:color="auto" w:fill="auto"/>
          </w:tcPr>
          <w:p w14:paraId="3597B79B" w14:textId="77777777" w:rsidR="00053142" w:rsidRPr="00DE064A" w:rsidRDefault="00053142"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86B7DB1" w14:textId="77777777" w:rsidR="00053142" w:rsidRPr="00DE064A" w:rsidRDefault="00053142" w:rsidP="00DE064A">
            <w:pPr>
              <w:tabs>
                <w:tab w:val="left" w:pos="0"/>
                <w:tab w:val="left" w:pos="1440"/>
                <w:tab w:val="left" w:pos="1620"/>
                <w:tab w:val="left" w:pos="1890"/>
              </w:tabs>
              <w:spacing w:line="276" w:lineRule="auto"/>
              <w:rPr>
                <w:rFonts w:ascii="GHEA Grapalat" w:hAnsi="GHEA Grapalat"/>
                <w:bCs/>
              </w:rPr>
            </w:pPr>
          </w:p>
        </w:tc>
        <w:tc>
          <w:tcPr>
            <w:tcW w:w="1890" w:type="dxa"/>
          </w:tcPr>
          <w:p w14:paraId="6EC1B49B"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p>
          <w:p w14:paraId="183A9F30"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1BF9B81A"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561871BF"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02D07DFD" w14:textId="77777777" w:rsidR="00C40AEE" w:rsidRPr="00DE064A" w:rsidRDefault="00C40AEE" w:rsidP="00DE064A">
            <w:pPr>
              <w:tabs>
                <w:tab w:val="left" w:pos="0"/>
                <w:tab w:val="left" w:pos="1440"/>
                <w:tab w:val="left" w:pos="1620"/>
                <w:tab w:val="left" w:pos="1890"/>
              </w:tabs>
              <w:spacing w:line="276" w:lineRule="auto"/>
              <w:jc w:val="center"/>
              <w:rPr>
                <w:rFonts w:ascii="GHEA Grapalat" w:hAnsi="GHEA Grapalat"/>
                <w:bCs/>
              </w:rPr>
            </w:pPr>
          </w:p>
          <w:p w14:paraId="137DFEF9"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212BD940" w14:textId="77777777" w:rsidTr="00DE064A">
        <w:trPr>
          <w:gridBefore w:val="1"/>
          <w:wBefore w:w="540" w:type="dxa"/>
          <w:trHeight w:val="1277"/>
        </w:trPr>
        <w:tc>
          <w:tcPr>
            <w:tcW w:w="493" w:type="dxa"/>
            <w:vMerge w:val="restart"/>
            <w:shd w:val="clear" w:color="auto" w:fill="auto"/>
          </w:tcPr>
          <w:p w14:paraId="3C20CB6F"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4.</w:t>
            </w:r>
          </w:p>
        </w:tc>
        <w:tc>
          <w:tcPr>
            <w:tcW w:w="4136" w:type="dxa"/>
            <w:vMerge w:val="restart"/>
          </w:tcPr>
          <w:p w14:paraId="512927C2"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Թթուներ</w:t>
            </w:r>
            <w:r w:rsidRPr="00DE064A">
              <w:rPr>
                <w:rFonts w:ascii="GHEA Grapalat" w:eastAsia="MS Mincho" w:hAnsi="MS Mincho" w:cs="MS Mincho"/>
                <w:lang w:val="hy-AM"/>
              </w:rPr>
              <w:t>․</w:t>
            </w:r>
          </w:p>
          <w:p w14:paraId="32E70D6D" w14:textId="77777777" w:rsidR="00435E33" w:rsidRPr="00DE064A" w:rsidRDefault="00435E33" w:rsidP="002F6A77">
            <w:pPr>
              <w:pStyle w:val="ListParagraph"/>
              <w:numPr>
                <w:ilvl w:val="0"/>
                <w:numId w:val="62"/>
              </w:numPr>
              <w:tabs>
                <w:tab w:val="left" w:pos="338"/>
                <w:tab w:val="left" w:pos="1440"/>
                <w:tab w:val="left" w:pos="1620"/>
                <w:tab w:val="left" w:pos="1890"/>
              </w:tabs>
              <w:ind w:left="0" w:firstLine="0"/>
              <w:rPr>
                <w:rFonts w:ascii="GHEA Grapalat" w:hAnsi="GHEA Grapalat"/>
                <w:sz w:val="20"/>
                <w:szCs w:val="20"/>
                <w:lang w:val="en-US"/>
              </w:rPr>
            </w:pPr>
            <w:r w:rsidRPr="00DE064A">
              <w:rPr>
                <w:rFonts w:ascii="GHEA Grapalat" w:hAnsi="GHEA Grapalat" w:cs="Sylfaen"/>
                <w:sz w:val="20"/>
                <w:szCs w:val="20"/>
                <w:lang w:val="en-US"/>
              </w:rPr>
              <w:t>Թթուների</w:t>
            </w:r>
            <w:r w:rsidRPr="00DE064A">
              <w:rPr>
                <w:rFonts w:ascii="GHEA Grapalat" w:hAnsi="GHEA Grapalat"/>
                <w:sz w:val="20"/>
                <w:szCs w:val="20"/>
                <w:lang w:val="en-US"/>
              </w:rPr>
              <w:t xml:space="preserve"> ջրային լուծույթներ</w:t>
            </w:r>
          </w:p>
          <w:p w14:paraId="64FAE12B"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 xml:space="preserve"> (քացախային, կիտրոնային, կաթնային և այլն) </w:t>
            </w:r>
          </w:p>
          <w:p w14:paraId="079D0EE8" w14:textId="77777777" w:rsidR="00435E33" w:rsidRPr="00185097" w:rsidRDefault="00435E33" w:rsidP="002F6A77">
            <w:pPr>
              <w:pStyle w:val="ListParagraph"/>
              <w:numPr>
                <w:ilvl w:val="0"/>
                <w:numId w:val="62"/>
              </w:numPr>
              <w:tabs>
                <w:tab w:val="left" w:pos="338"/>
                <w:tab w:val="left" w:pos="1440"/>
                <w:tab w:val="left" w:pos="1620"/>
                <w:tab w:val="left" w:pos="1890"/>
              </w:tabs>
              <w:ind w:left="0" w:firstLine="0"/>
              <w:rPr>
                <w:rFonts w:ascii="GHEA Grapalat" w:hAnsi="GHEA Grapalat"/>
                <w:sz w:val="20"/>
                <w:szCs w:val="20"/>
                <w:lang w:val="hy-AM"/>
              </w:rPr>
            </w:pPr>
            <w:r w:rsidRPr="00185097">
              <w:rPr>
                <w:rFonts w:ascii="GHEA Grapalat" w:hAnsi="GHEA Grapalat"/>
                <w:sz w:val="20"/>
                <w:szCs w:val="20"/>
                <w:lang w:val="hy-AM"/>
              </w:rPr>
              <w:t>0,05 գ/դմ</w:t>
            </w:r>
            <w:r w:rsidRPr="00185097">
              <w:rPr>
                <w:rFonts w:ascii="GHEA Grapalat" w:hAnsi="GHEA Grapalat"/>
                <w:sz w:val="20"/>
                <w:szCs w:val="20"/>
                <w:vertAlign w:val="superscript"/>
                <w:lang w:val="hy-AM"/>
              </w:rPr>
              <w:t>3</w:t>
            </w:r>
            <w:r w:rsidRPr="00185097">
              <w:rPr>
                <w:rFonts w:ascii="GHEA Grapalat" w:hAnsi="GHEA Grapalat"/>
                <w:sz w:val="20"/>
                <w:szCs w:val="20"/>
                <w:lang w:val="hy-AM"/>
              </w:rPr>
              <w:t>-ից բարձր կոնցենտրացիայով,</w:t>
            </w:r>
          </w:p>
          <w:p w14:paraId="2F519D6B" w14:textId="77777777" w:rsidR="00435E33" w:rsidRPr="00DE064A" w:rsidRDefault="00435E33" w:rsidP="00DE064A">
            <w:pPr>
              <w:tabs>
                <w:tab w:val="left" w:pos="338"/>
                <w:tab w:val="left" w:pos="1440"/>
                <w:tab w:val="left" w:pos="1620"/>
                <w:tab w:val="left" w:pos="1890"/>
              </w:tabs>
              <w:spacing w:line="276" w:lineRule="auto"/>
              <w:rPr>
                <w:rFonts w:ascii="GHEA Grapalat" w:hAnsi="GHEA Grapalat"/>
                <w:bCs/>
                <w:lang w:val="hy-AM"/>
              </w:rPr>
            </w:pPr>
            <w:r w:rsidRPr="00DE064A">
              <w:rPr>
                <w:rFonts w:ascii="GHEA Grapalat" w:hAnsi="GHEA Grapalat"/>
                <w:lang w:val="hy-AM"/>
              </w:rPr>
              <w:t>ջրում չլուծվող յուղային թթուներ (կապրիլային, կապրոնային և այլն)</w:t>
            </w:r>
          </w:p>
        </w:tc>
        <w:tc>
          <w:tcPr>
            <w:tcW w:w="1890" w:type="dxa"/>
          </w:tcPr>
          <w:p w14:paraId="6910E21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lang w:val="hy-AM"/>
              </w:rPr>
            </w:pPr>
          </w:p>
          <w:p w14:paraId="47BF875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890" w:type="dxa"/>
          </w:tcPr>
          <w:p w14:paraId="19B80AC5"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4481EC3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710" w:type="dxa"/>
          </w:tcPr>
          <w:p w14:paraId="474F490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rPr>
            </w:pPr>
          </w:p>
          <w:p w14:paraId="47B26079"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r>
      <w:tr w:rsidR="00435E33" w:rsidRPr="00DE064A" w14:paraId="73EBB9EA" w14:textId="77777777" w:rsidTr="00053142">
        <w:trPr>
          <w:gridBefore w:val="1"/>
          <w:wBefore w:w="540" w:type="dxa"/>
        </w:trPr>
        <w:tc>
          <w:tcPr>
            <w:tcW w:w="493" w:type="dxa"/>
            <w:vMerge/>
            <w:shd w:val="clear" w:color="auto" w:fill="auto"/>
          </w:tcPr>
          <w:p w14:paraId="2A3A372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1663ABC4"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vAlign w:val="center"/>
          </w:tcPr>
          <w:p w14:paraId="08C13FB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vAlign w:val="center"/>
          </w:tcPr>
          <w:p w14:paraId="78B539B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vAlign w:val="center"/>
          </w:tcPr>
          <w:p w14:paraId="5B735E0B"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r>
      <w:tr w:rsidR="00435E33" w:rsidRPr="00DE064A" w14:paraId="15F30756" w14:textId="77777777" w:rsidTr="00053142">
        <w:trPr>
          <w:gridBefore w:val="1"/>
          <w:wBefore w:w="540" w:type="dxa"/>
          <w:trHeight w:val="559"/>
        </w:trPr>
        <w:tc>
          <w:tcPr>
            <w:tcW w:w="493" w:type="dxa"/>
            <w:vMerge w:val="restart"/>
            <w:shd w:val="clear" w:color="auto" w:fill="auto"/>
          </w:tcPr>
          <w:p w14:paraId="354831C1"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5.</w:t>
            </w:r>
          </w:p>
        </w:tc>
        <w:tc>
          <w:tcPr>
            <w:tcW w:w="4136" w:type="dxa"/>
            <w:vMerge w:val="restart"/>
          </w:tcPr>
          <w:p w14:paraId="2DA99ABF"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Սպիրտներ</w:t>
            </w:r>
            <w:r w:rsidRPr="00DE064A">
              <w:rPr>
                <w:rFonts w:ascii="GHEA Grapalat" w:eastAsia="MS Mincho" w:hAnsi="MS Mincho" w:cs="MS Mincho"/>
              </w:rPr>
              <w:t>․</w:t>
            </w:r>
          </w:p>
          <w:p w14:paraId="5EA25EDC" w14:textId="77777777" w:rsidR="00435E33" w:rsidRPr="00DE064A" w:rsidRDefault="00435E33" w:rsidP="002F6A77">
            <w:pPr>
              <w:pStyle w:val="ListParagraph"/>
              <w:numPr>
                <w:ilvl w:val="0"/>
                <w:numId w:val="63"/>
              </w:numPr>
              <w:tabs>
                <w:tab w:val="left" w:pos="0"/>
                <w:tab w:val="left" w:pos="1440"/>
                <w:tab w:val="left" w:pos="1620"/>
                <w:tab w:val="left" w:pos="1890"/>
              </w:tabs>
              <w:rPr>
                <w:rFonts w:ascii="GHEA Grapalat" w:hAnsi="GHEA Grapalat"/>
                <w:sz w:val="20"/>
                <w:szCs w:val="20"/>
                <w:lang w:val="hy-AM"/>
              </w:rPr>
            </w:pPr>
            <w:r w:rsidRPr="00DE064A">
              <w:rPr>
                <w:rFonts w:ascii="GHEA Grapalat" w:hAnsi="GHEA Grapalat" w:cs="Sylfaen"/>
                <w:sz w:val="20"/>
                <w:szCs w:val="20"/>
                <w:lang w:val="hy-AM"/>
              </w:rPr>
              <w:t>մ</w:t>
            </w:r>
            <w:r w:rsidRPr="00DE064A">
              <w:rPr>
                <w:rFonts w:ascii="GHEA Grapalat" w:hAnsi="GHEA Grapalat"/>
                <w:sz w:val="20"/>
                <w:szCs w:val="20"/>
                <w:lang w:val="en-US"/>
              </w:rPr>
              <w:t>իատոմ</w:t>
            </w:r>
            <w:r w:rsidRPr="00DE064A">
              <w:rPr>
                <w:rFonts w:ascii="GHEA Grapalat" w:hAnsi="GHEA Grapalat"/>
                <w:sz w:val="20"/>
                <w:szCs w:val="20"/>
                <w:lang w:val="hy-AM"/>
              </w:rPr>
              <w:t>,</w:t>
            </w:r>
          </w:p>
          <w:p w14:paraId="161E1715" w14:textId="77777777" w:rsidR="00435E33" w:rsidRPr="00DE064A" w:rsidRDefault="00435E33" w:rsidP="002F6A77">
            <w:pPr>
              <w:pStyle w:val="ListParagraph"/>
              <w:numPr>
                <w:ilvl w:val="0"/>
                <w:numId w:val="63"/>
              </w:numPr>
              <w:tabs>
                <w:tab w:val="left" w:pos="0"/>
                <w:tab w:val="left" w:pos="1440"/>
                <w:tab w:val="left" w:pos="1620"/>
                <w:tab w:val="left" w:pos="1890"/>
              </w:tabs>
              <w:rPr>
                <w:rFonts w:ascii="GHEA Grapalat" w:hAnsi="GHEA Grapalat"/>
                <w:bCs/>
                <w:sz w:val="20"/>
                <w:szCs w:val="20"/>
                <w:lang w:val="hy-AM"/>
              </w:rPr>
            </w:pPr>
            <w:r w:rsidRPr="00DE064A">
              <w:rPr>
                <w:rFonts w:ascii="GHEA Grapalat" w:hAnsi="GHEA Grapalat" w:cs="Sylfaen"/>
                <w:sz w:val="20"/>
                <w:szCs w:val="20"/>
                <w:lang w:val="hy-AM"/>
              </w:rPr>
              <w:t>բ</w:t>
            </w:r>
            <w:r w:rsidRPr="00DE064A">
              <w:rPr>
                <w:rFonts w:ascii="GHEA Grapalat" w:hAnsi="GHEA Grapalat"/>
                <w:sz w:val="20"/>
                <w:szCs w:val="20"/>
                <w:lang w:val="en-US"/>
              </w:rPr>
              <w:t>ազմատոմ</w:t>
            </w:r>
          </w:p>
        </w:tc>
        <w:tc>
          <w:tcPr>
            <w:tcW w:w="1890" w:type="dxa"/>
          </w:tcPr>
          <w:p w14:paraId="1B684F75"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0BBCF24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6AA75F2A"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31FAB22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1710" w:type="dxa"/>
          </w:tcPr>
          <w:p w14:paraId="7990C76C"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423F6AD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064608BF" w14:textId="77777777" w:rsidTr="00053142">
        <w:trPr>
          <w:gridBefore w:val="1"/>
          <w:wBefore w:w="540" w:type="dxa"/>
        </w:trPr>
        <w:tc>
          <w:tcPr>
            <w:tcW w:w="493" w:type="dxa"/>
            <w:vMerge/>
            <w:shd w:val="clear" w:color="auto" w:fill="auto"/>
          </w:tcPr>
          <w:p w14:paraId="276D356D"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23A75F81"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6707A79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2BB5098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5B3B1FF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137666B7" w14:textId="77777777" w:rsidTr="00053142">
        <w:trPr>
          <w:gridBefore w:val="1"/>
          <w:wBefore w:w="540" w:type="dxa"/>
          <w:trHeight w:val="79"/>
        </w:trPr>
        <w:tc>
          <w:tcPr>
            <w:tcW w:w="493" w:type="dxa"/>
            <w:vMerge w:val="restart"/>
            <w:shd w:val="clear" w:color="auto" w:fill="auto"/>
          </w:tcPr>
          <w:p w14:paraId="47CA3BD6"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6.</w:t>
            </w:r>
          </w:p>
        </w:tc>
        <w:tc>
          <w:tcPr>
            <w:tcW w:w="4136" w:type="dxa"/>
            <w:vMerge w:val="restart"/>
          </w:tcPr>
          <w:p w14:paraId="34666047"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Մոնոմերներ</w:t>
            </w:r>
            <w:r w:rsidRPr="00DE064A">
              <w:rPr>
                <w:rFonts w:ascii="GHEA Grapalat" w:eastAsia="MS Mincho" w:hAnsi="MS Mincho" w:cs="MS Mincho"/>
              </w:rPr>
              <w:t>․</w:t>
            </w:r>
          </w:p>
          <w:p w14:paraId="56884DF9" w14:textId="77777777" w:rsidR="00435E33" w:rsidRPr="00DE064A" w:rsidRDefault="00435E33" w:rsidP="002F6A77">
            <w:pPr>
              <w:pStyle w:val="ListParagraph"/>
              <w:numPr>
                <w:ilvl w:val="0"/>
                <w:numId w:val="64"/>
              </w:numPr>
              <w:tabs>
                <w:tab w:val="left" w:pos="0"/>
                <w:tab w:val="left" w:pos="1440"/>
                <w:tab w:val="left" w:pos="1620"/>
                <w:tab w:val="left" w:pos="1890"/>
              </w:tabs>
              <w:rPr>
                <w:rFonts w:ascii="GHEA Grapalat" w:hAnsi="GHEA Grapalat"/>
                <w:sz w:val="20"/>
                <w:szCs w:val="20"/>
                <w:lang w:val="hy-AM"/>
              </w:rPr>
            </w:pPr>
            <w:r w:rsidRPr="00DE064A">
              <w:rPr>
                <w:rFonts w:ascii="GHEA Grapalat" w:hAnsi="GHEA Grapalat" w:cs="Sylfaen"/>
                <w:sz w:val="20"/>
                <w:szCs w:val="20"/>
                <w:lang w:val="hy-AM"/>
              </w:rPr>
              <w:t>ք</w:t>
            </w:r>
            <w:r w:rsidRPr="00DE064A">
              <w:rPr>
                <w:rFonts w:ascii="GHEA Grapalat" w:hAnsi="GHEA Grapalat"/>
                <w:sz w:val="20"/>
                <w:szCs w:val="20"/>
                <w:lang w:val="en-US"/>
              </w:rPr>
              <w:t>լորբուտադիեն</w:t>
            </w:r>
            <w:r w:rsidRPr="00DE064A">
              <w:rPr>
                <w:rFonts w:ascii="GHEA Grapalat" w:hAnsi="GHEA Grapalat"/>
                <w:sz w:val="20"/>
                <w:szCs w:val="20"/>
                <w:lang w:val="hy-AM"/>
              </w:rPr>
              <w:t>,</w:t>
            </w:r>
          </w:p>
          <w:p w14:paraId="46241C8D" w14:textId="77777777" w:rsidR="00435E33" w:rsidRPr="00DE064A" w:rsidRDefault="00435E33" w:rsidP="002F6A77">
            <w:pPr>
              <w:pStyle w:val="ListParagraph"/>
              <w:numPr>
                <w:ilvl w:val="0"/>
                <w:numId w:val="64"/>
              </w:numPr>
              <w:tabs>
                <w:tab w:val="left" w:pos="0"/>
                <w:tab w:val="left" w:pos="1440"/>
                <w:tab w:val="left" w:pos="1620"/>
                <w:tab w:val="left" w:pos="1890"/>
              </w:tabs>
              <w:rPr>
                <w:rFonts w:ascii="GHEA Grapalat" w:hAnsi="GHEA Grapalat"/>
                <w:bCs/>
                <w:sz w:val="20"/>
                <w:szCs w:val="20"/>
                <w:lang w:val="en-US"/>
              </w:rPr>
            </w:pPr>
            <w:r w:rsidRPr="00DE064A">
              <w:rPr>
                <w:rFonts w:ascii="GHEA Grapalat" w:hAnsi="GHEA Grapalat" w:cs="Sylfaen"/>
                <w:sz w:val="20"/>
                <w:szCs w:val="20"/>
                <w:lang w:val="en-US"/>
              </w:rPr>
              <w:t>ստիրոլ</w:t>
            </w:r>
            <w:r w:rsidRPr="00DE064A">
              <w:rPr>
                <w:rFonts w:ascii="GHEA Grapalat" w:hAnsi="GHEA Grapalat"/>
                <w:sz w:val="20"/>
                <w:szCs w:val="20"/>
                <w:lang w:val="en-US"/>
              </w:rPr>
              <w:t xml:space="preserve"> </w:t>
            </w:r>
          </w:p>
        </w:tc>
        <w:tc>
          <w:tcPr>
            <w:tcW w:w="1890" w:type="dxa"/>
          </w:tcPr>
          <w:p w14:paraId="726837EB"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2336256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890" w:type="dxa"/>
          </w:tcPr>
          <w:p w14:paraId="6F4519E8"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48FFDC68"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710" w:type="dxa"/>
          </w:tcPr>
          <w:p w14:paraId="1AB756D4"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068ABCB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r>
      <w:tr w:rsidR="00435E33" w:rsidRPr="00DE064A" w14:paraId="74B7185B" w14:textId="77777777" w:rsidTr="00053142">
        <w:trPr>
          <w:gridBefore w:val="1"/>
          <w:wBefore w:w="540" w:type="dxa"/>
        </w:trPr>
        <w:tc>
          <w:tcPr>
            <w:tcW w:w="493" w:type="dxa"/>
            <w:vMerge/>
            <w:shd w:val="clear" w:color="auto" w:fill="auto"/>
          </w:tcPr>
          <w:p w14:paraId="404F30BB"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390D3CE4"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4BE5D13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4A9720E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22D5875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68F49D34" w14:textId="77777777" w:rsidTr="00DE064A">
        <w:trPr>
          <w:gridBefore w:val="1"/>
          <w:wBefore w:w="540" w:type="dxa"/>
          <w:trHeight w:val="863"/>
        </w:trPr>
        <w:tc>
          <w:tcPr>
            <w:tcW w:w="493" w:type="dxa"/>
            <w:vMerge w:val="restart"/>
            <w:shd w:val="clear" w:color="auto" w:fill="auto"/>
          </w:tcPr>
          <w:p w14:paraId="2F2E5AE3"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7.</w:t>
            </w:r>
          </w:p>
        </w:tc>
        <w:tc>
          <w:tcPr>
            <w:tcW w:w="4136" w:type="dxa"/>
            <w:vMerge w:val="restart"/>
          </w:tcPr>
          <w:p w14:paraId="20618BCF"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Ամիդներ</w:t>
            </w:r>
            <w:r w:rsidRPr="00DE064A">
              <w:rPr>
                <w:rFonts w:ascii="GHEA Grapalat" w:eastAsia="MS Mincho" w:hAnsi="MS Mincho" w:cs="MS Mincho"/>
                <w:lang w:val="hy-AM"/>
              </w:rPr>
              <w:t>․</w:t>
            </w:r>
          </w:p>
          <w:p w14:paraId="593D59C4" w14:textId="77777777" w:rsidR="00435E33" w:rsidRPr="00185097" w:rsidRDefault="00435E33" w:rsidP="002F6A77">
            <w:pPr>
              <w:pStyle w:val="ListParagraph"/>
              <w:numPr>
                <w:ilvl w:val="0"/>
                <w:numId w:val="65"/>
              </w:numPr>
              <w:tabs>
                <w:tab w:val="left" w:pos="33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կարբամիդ</w:t>
            </w:r>
            <w:r w:rsidRPr="00185097">
              <w:rPr>
                <w:rFonts w:ascii="GHEA Grapalat" w:hAnsi="GHEA Grapalat"/>
                <w:sz w:val="20"/>
                <w:szCs w:val="20"/>
                <w:lang w:val="hy-AM"/>
              </w:rPr>
              <w:t xml:space="preserve"> (50-150 գ/դմ</w:t>
            </w:r>
            <w:r w:rsidRPr="00185097">
              <w:rPr>
                <w:rFonts w:ascii="GHEA Grapalat" w:hAnsi="GHEA Grapalat"/>
                <w:sz w:val="20"/>
                <w:szCs w:val="20"/>
                <w:vertAlign w:val="superscript"/>
                <w:lang w:val="hy-AM"/>
              </w:rPr>
              <w:t xml:space="preserve">3 </w:t>
            </w:r>
            <w:r w:rsidRPr="00185097">
              <w:rPr>
                <w:rFonts w:ascii="GHEA Grapalat" w:hAnsi="GHEA Grapalat"/>
                <w:sz w:val="20"/>
                <w:szCs w:val="20"/>
                <w:lang w:val="hy-AM"/>
              </w:rPr>
              <w:t>կոնցենտրացիայով ջրային լուծույթներ,</w:t>
            </w:r>
          </w:p>
          <w:p w14:paraId="21A99EAE" w14:textId="77777777" w:rsidR="00435E33" w:rsidRPr="00185097" w:rsidRDefault="00435E33" w:rsidP="002F6A77">
            <w:pPr>
              <w:pStyle w:val="ListParagraph"/>
              <w:numPr>
                <w:ilvl w:val="0"/>
                <w:numId w:val="65"/>
              </w:numPr>
              <w:tabs>
                <w:tab w:val="left" w:pos="33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նույնը՝</w:t>
            </w:r>
            <w:r w:rsidRPr="00185097">
              <w:rPr>
                <w:rFonts w:ascii="GHEA Grapalat" w:hAnsi="GHEA Grapalat"/>
                <w:sz w:val="20"/>
                <w:szCs w:val="20"/>
                <w:lang w:val="hy-AM"/>
              </w:rPr>
              <w:t xml:space="preserve"> 150 գ/դմ</w:t>
            </w:r>
            <w:r w:rsidRPr="00185097">
              <w:rPr>
                <w:rFonts w:ascii="GHEA Grapalat" w:hAnsi="GHEA Grapalat"/>
                <w:sz w:val="20"/>
                <w:szCs w:val="20"/>
                <w:vertAlign w:val="superscript"/>
                <w:lang w:val="hy-AM"/>
              </w:rPr>
              <w:t>3</w:t>
            </w:r>
            <w:r w:rsidRPr="00185097">
              <w:rPr>
                <w:rFonts w:ascii="GHEA Grapalat" w:hAnsi="GHEA Grapalat"/>
                <w:sz w:val="20"/>
                <w:szCs w:val="20"/>
                <w:lang w:val="hy-AM"/>
              </w:rPr>
              <w:t>-ից բարձր կոնցենտրացիայով,</w:t>
            </w:r>
          </w:p>
          <w:p w14:paraId="033930F6" w14:textId="77777777" w:rsidR="00435E33" w:rsidRPr="00185097" w:rsidRDefault="00435E33" w:rsidP="002F6A77">
            <w:pPr>
              <w:pStyle w:val="ListParagraph"/>
              <w:numPr>
                <w:ilvl w:val="0"/>
                <w:numId w:val="65"/>
              </w:numPr>
              <w:tabs>
                <w:tab w:val="left" w:pos="33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lastRenderedPageBreak/>
              <w:t>երկ</w:t>
            </w:r>
            <w:r w:rsidRPr="00185097">
              <w:rPr>
                <w:rFonts w:ascii="GHEA Grapalat" w:hAnsi="GHEA Grapalat"/>
                <w:sz w:val="20"/>
                <w:szCs w:val="20"/>
                <w:lang w:val="hy-AM"/>
              </w:rPr>
              <w:t>ցիաներկամիդ (մինչև 10 գ/դմ</w:t>
            </w:r>
            <w:r w:rsidRPr="00185097">
              <w:rPr>
                <w:rFonts w:ascii="GHEA Grapalat" w:hAnsi="GHEA Grapalat"/>
                <w:sz w:val="20"/>
                <w:szCs w:val="20"/>
                <w:vertAlign w:val="superscript"/>
                <w:lang w:val="hy-AM"/>
              </w:rPr>
              <w:t xml:space="preserve">3 </w:t>
            </w:r>
            <w:r w:rsidRPr="00185097">
              <w:rPr>
                <w:rFonts w:ascii="GHEA Grapalat" w:hAnsi="GHEA Grapalat"/>
                <w:sz w:val="20"/>
                <w:szCs w:val="20"/>
                <w:lang w:val="hy-AM"/>
              </w:rPr>
              <w:t>կոնցենտրացիայով ջրային լուծույթներ),</w:t>
            </w:r>
          </w:p>
          <w:p w14:paraId="4418063D" w14:textId="77777777" w:rsidR="00435E33" w:rsidRPr="00185097" w:rsidRDefault="00435E33" w:rsidP="002F6A77">
            <w:pPr>
              <w:pStyle w:val="ListParagraph"/>
              <w:numPr>
                <w:ilvl w:val="0"/>
                <w:numId w:val="65"/>
              </w:numPr>
              <w:tabs>
                <w:tab w:val="left" w:pos="33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երկ</w:t>
            </w:r>
            <w:r w:rsidRPr="00185097">
              <w:rPr>
                <w:rFonts w:ascii="GHEA Grapalat" w:hAnsi="GHEA Grapalat"/>
                <w:sz w:val="20"/>
                <w:szCs w:val="20"/>
                <w:lang w:val="hy-AM"/>
              </w:rPr>
              <w:t>մեթիլֆորմամիդ (20–50 գ/դմ</w:t>
            </w:r>
            <w:r w:rsidRPr="00185097">
              <w:rPr>
                <w:rFonts w:ascii="GHEA Grapalat" w:hAnsi="GHEA Grapalat"/>
                <w:sz w:val="20"/>
                <w:szCs w:val="20"/>
                <w:vertAlign w:val="superscript"/>
                <w:lang w:val="hy-AM"/>
              </w:rPr>
              <w:t xml:space="preserve">3 </w:t>
            </w:r>
            <w:r w:rsidRPr="00185097">
              <w:rPr>
                <w:rFonts w:ascii="GHEA Grapalat" w:hAnsi="GHEA Grapalat"/>
                <w:sz w:val="20"/>
                <w:szCs w:val="20"/>
                <w:lang w:val="hy-AM"/>
              </w:rPr>
              <w:t xml:space="preserve">կոնցենտրացիայով ջրային լուծույթներ), </w:t>
            </w:r>
          </w:p>
          <w:p w14:paraId="68B426D4" w14:textId="77777777" w:rsidR="00435E33" w:rsidRPr="00185097" w:rsidRDefault="00435E33" w:rsidP="002F6A77">
            <w:pPr>
              <w:pStyle w:val="ListParagraph"/>
              <w:numPr>
                <w:ilvl w:val="0"/>
                <w:numId w:val="65"/>
              </w:numPr>
              <w:tabs>
                <w:tab w:val="left" w:pos="338"/>
                <w:tab w:val="left" w:pos="1440"/>
                <w:tab w:val="left" w:pos="1620"/>
                <w:tab w:val="left" w:pos="1890"/>
              </w:tabs>
              <w:ind w:left="0" w:firstLine="0"/>
              <w:rPr>
                <w:rFonts w:ascii="GHEA Grapalat" w:hAnsi="GHEA Grapalat"/>
                <w:bCs/>
                <w:sz w:val="20"/>
                <w:szCs w:val="20"/>
                <w:lang w:val="hy-AM"/>
              </w:rPr>
            </w:pPr>
            <w:r w:rsidRPr="00185097">
              <w:rPr>
                <w:rFonts w:ascii="GHEA Grapalat" w:hAnsi="GHEA Grapalat" w:cs="Sylfaen"/>
                <w:sz w:val="20"/>
                <w:szCs w:val="20"/>
                <w:lang w:val="hy-AM"/>
              </w:rPr>
              <w:t>նույնը՝</w:t>
            </w:r>
            <w:r w:rsidRPr="00185097">
              <w:rPr>
                <w:rFonts w:ascii="GHEA Grapalat" w:hAnsi="GHEA Grapalat"/>
                <w:sz w:val="20"/>
                <w:szCs w:val="20"/>
                <w:lang w:val="hy-AM"/>
              </w:rPr>
              <w:t xml:space="preserve"> 50 գ/դմ</w:t>
            </w:r>
            <w:r w:rsidRPr="00185097">
              <w:rPr>
                <w:rFonts w:ascii="GHEA Grapalat" w:hAnsi="GHEA Grapalat"/>
                <w:sz w:val="20"/>
                <w:szCs w:val="20"/>
                <w:vertAlign w:val="superscript"/>
                <w:lang w:val="hy-AM"/>
              </w:rPr>
              <w:t>3</w:t>
            </w:r>
            <w:r w:rsidRPr="00185097">
              <w:rPr>
                <w:rFonts w:ascii="GHEA Grapalat" w:hAnsi="GHEA Grapalat"/>
                <w:sz w:val="20"/>
                <w:szCs w:val="20"/>
                <w:lang w:val="hy-AM"/>
              </w:rPr>
              <w:t xml:space="preserve">-ից բարձր կոնցենտրացիայով </w:t>
            </w:r>
          </w:p>
        </w:tc>
        <w:tc>
          <w:tcPr>
            <w:tcW w:w="1890" w:type="dxa"/>
          </w:tcPr>
          <w:p w14:paraId="62428D99" w14:textId="77777777" w:rsidR="00053142" w:rsidRPr="00185097" w:rsidRDefault="00053142" w:rsidP="00DE064A">
            <w:pPr>
              <w:tabs>
                <w:tab w:val="left" w:pos="0"/>
                <w:tab w:val="left" w:pos="1440"/>
                <w:tab w:val="left" w:pos="1620"/>
                <w:tab w:val="left" w:pos="1890"/>
              </w:tabs>
              <w:spacing w:line="276" w:lineRule="auto"/>
              <w:jc w:val="center"/>
              <w:rPr>
                <w:rFonts w:ascii="GHEA Grapalat" w:hAnsi="GHEA Grapalat"/>
                <w:lang w:val="hy-AM"/>
              </w:rPr>
            </w:pPr>
          </w:p>
          <w:p w14:paraId="2E3F06B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42F1760B"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444A5C7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73CAEEBD"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4B35C5D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327795C4" w14:textId="77777777" w:rsidTr="00DE064A">
        <w:trPr>
          <w:gridBefore w:val="1"/>
          <w:wBefore w:w="540" w:type="dxa"/>
          <w:trHeight w:val="710"/>
        </w:trPr>
        <w:tc>
          <w:tcPr>
            <w:tcW w:w="493" w:type="dxa"/>
            <w:vMerge/>
            <w:shd w:val="clear" w:color="auto" w:fill="auto"/>
          </w:tcPr>
          <w:p w14:paraId="0B3FBFA4"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27A7B1B3"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6758DF9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578598B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3B40728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5F98CB34" w14:textId="77777777" w:rsidTr="00DE064A">
        <w:trPr>
          <w:gridBefore w:val="1"/>
          <w:wBefore w:w="540" w:type="dxa"/>
          <w:trHeight w:val="620"/>
        </w:trPr>
        <w:tc>
          <w:tcPr>
            <w:tcW w:w="493" w:type="dxa"/>
            <w:vMerge/>
            <w:shd w:val="clear" w:color="auto" w:fill="auto"/>
          </w:tcPr>
          <w:p w14:paraId="30B9546C"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50E8935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056A58B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5BDA169B"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58A2260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7F124503" w14:textId="77777777" w:rsidTr="00DE064A">
        <w:trPr>
          <w:gridBefore w:val="1"/>
          <w:wBefore w:w="540" w:type="dxa"/>
          <w:trHeight w:val="530"/>
        </w:trPr>
        <w:tc>
          <w:tcPr>
            <w:tcW w:w="493" w:type="dxa"/>
            <w:vMerge/>
            <w:shd w:val="clear" w:color="auto" w:fill="auto"/>
          </w:tcPr>
          <w:p w14:paraId="03B877BD"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56D64C13"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76315A8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5E69EC64"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209E96F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435E33" w:rsidRPr="00DE064A" w14:paraId="3C65D296" w14:textId="77777777" w:rsidTr="00053142">
        <w:trPr>
          <w:gridBefore w:val="1"/>
          <w:wBefore w:w="540" w:type="dxa"/>
        </w:trPr>
        <w:tc>
          <w:tcPr>
            <w:tcW w:w="493" w:type="dxa"/>
            <w:vMerge/>
            <w:shd w:val="clear" w:color="auto" w:fill="auto"/>
          </w:tcPr>
          <w:p w14:paraId="7AEE88A2"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2BFCBB7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19B1A85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890" w:type="dxa"/>
          </w:tcPr>
          <w:p w14:paraId="4F94DE9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1D2C026D"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r>
      <w:tr w:rsidR="00435E33" w:rsidRPr="00DE064A" w14:paraId="10AC5375" w14:textId="77777777" w:rsidTr="00DE064A">
        <w:trPr>
          <w:gridBefore w:val="1"/>
          <w:wBefore w:w="540" w:type="dxa"/>
          <w:trHeight w:val="863"/>
        </w:trPr>
        <w:tc>
          <w:tcPr>
            <w:tcW w:w="493" w:type="dxa"/>
            <w:vMerge w:val="restart"/>
            <w:shd w:val="clear" w:color="auto" w:fill="auto"/>
          </w:tcPr>
          <w:p w14:paraId="294C86C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rPr>
            </w:pPr>
            <w:r w:rsidRPr="00DE064A">
              <w:rPr>
                <w:rFonts w:ascii="GHEA Grapalat" w:hAnsi="GHEA Grapalat"/>
              </w:rPr>
              <w:t>8.</w:t>
            </w:r>
          </w:p>
        </w:tc>
        <w:tc>
          <w:tcPr>
            <w:tcW w:w="4136" w:type="dxa"/>
            <w:vMerge w:val="restart"/>
          </w:tcPr>
          <w:p w14:paraId="77DC5D28"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Այլ օրգանական նյութեր</w:t>
            </w:r>
            <w:r w:rsidRPr="00DE064A">
              <w:rPr>
                <w:rFonts w:ascii="GHEA Grapalat" w:eastAsia="MS Mincho" w:hAnsi="MS Mincho" w:cs="MS Mincho"/>
                <w:lang w:val="hy-AM"/>
              </w:rPr>
              <w:t>․</w:t>
            </w:r>
          </w:p>
          <w:p w14:paraId="5BEEBCF1" w14:textId="77777777" w:rsidR="00435E33" w:rsidRPr="00185097" w:rsidRDefault="00435E33" w:rsidP="002F6A77">
            <w:pPr>
              <w:pStyle w:val="ListParagraph"/>
              <w:numPr>
                <w:ilvl w:val="0"/>
                <w:numId w:val="66"/>
              </w:numPr>
              <w:tabs>
                <w:tab w:val="left" w:pos="24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ֆենոլ</w:t>
            </w:r>
            <w:r w:rsidRPr="00185097">
              <w:rPr>
                <w:rFonts w:ascii="GHEA Grapalat" w:hAnsi="GHEA Grapalat"/>
                <w:sz w:val="20"/>
                <w:szCs w:val="20"/>
                <w:lang w:val="hy-AM"/>
              </w:rPr>
              <w:t xml:space="preserve"> (մինչև 10 գ/դմ</w:t>
            </w:r>
            <w:r w:rsidRPr="00185097">
              <w:rPr>
                <w:rFonts w:ascii="GHEA Grapalat" w:hAnsi="GHEA Grapalat"/>
                <w:sz w:val="20"/>
                <w:szCs w:val="20"/>
                <w:vertAlign w:val="superscript"/>
                <w:lang w:val="hy-AM"/>
              </w:rPr>
              <w:t xml:space="preserve">3 </w:t>
            </w:r>
            <w:r w:rsidRPr="00185097">
              <w:rPr>
                <w:rFonts w:ascii="GHEA Grapalat" w:hAnsi="GHEA Grapalat"/>
                <w:sz w:val="20"/>
                <w:szCs w:val="20"/>
                <w:lang w:val="hy-AM"/>
              </w:rPr>
              <w:t>կոնցենտրացիայով ջրային լուծույթներ),</w:t>
            </w:r>
          </w:p>
          <w:p w14:paraId="70D35BAA" w14:textId="77777777" w:rsidR="00435E33" w:rsidRPr="00185097" w:rsidRDefault="00435E33" w:rsidP="002F6A77">
            <w:pPr>
              <w:pStyle w:val="ListParagraph"/>
              <w:numPr>
                <w:ilvl w:val="0"/>
                <w:numId w:val="66"/>
              </w:numPr>
              <w:tabs>
                <w:tab w:val="left" w:pos="24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ֆորմալդեհիդ</w:t>
            </w:r>
            <w:r w:rsidRPr="00185097">
              <w:rPr>
                <w:rFonts w:ascii="GHEA Grapalat" w:hAnsi="GHEA Grapalat"/>
                <w:sz w:val="20"/>
                <w:szCs w:val="20"/>
                <w:lang w:val="hy-AM"/>
              </w:rPr>
              <w:t xml:space="preserve"> (20-50 գ/դմ</w:t>
            </w:r>
            <w:r w:rsidRPr="00185097">
              <w:rPr>
                <w:rFonts w:ascii="GHEA Grapalat" w:hAnsi="GHEA Grapalat"/>
                <w:sz w:val="20"/>
                <w:szCs w:val="20"/>
                <w:vertAlign w:val="superscript"/>
                <w:lang w:val="hy-AM"/>
              </w:rPr>
              <w:t xml:space="preserve">3 </w:t>
            </w:r>
            <w:r w:rsidRPr="00185097">
              <w:rPr>
                <w:rFonts w:ascii="GHEA Grapalat" w:hAnsi="GHEA Grapalat"/>
                <w:sz w:val="20"/>
                <w:szCs w:val="20"/>
                <w:lang w:val="hy-AM"/>
              </w:rPr>
              <w:t xml:space="preserve">կոնցենտրացիայով ջրային լուծույթներ), </w:t>
            </w:r>
          </w:p>
          <w:p w14:paraId="77707B18" w14:textId="77777777" w:rsidR="00435E33" w:rsidRPr="00185097" w:rsidRDefault="00435E33" w:rsidP="002F6A77">
            <w:pPr>
              <w:pStyle w:val="ListParagraph"/>
              <w:numPr>
                <w:ilvl w:val="0"/>
                <w:numId w:val="66"/>
              </w:numPr>
              <w:tabs>
                <w:tab w:val="left" w:pos="248"/>
                <w:tab w:val="left" w:pos="1440"/>
                <w:tab w:val="left" w:pos="1620"/>
                <w:tab w:val="left" w:pos="1890"/>
              </w:tabs>
              <w:ind w:left="0" w:firstLine="0"/>
              <w:rPr>
                <w:rFonts w:ascii="GHEA Grapalat" w:hAnsi="GHEA Grapalat"/>
                <w:sz w:val="20"/>
                <w:szCs w:val="20"/>
                <w:lang w:val="hy-AM"/>
              </w:rPr>
            </w:pPr>
            <w:r w:rsidRPr="00185097">
              <w:rPr>
                <w:rFonts w:ascii="GHEA Grapalat" w:hAnsi="GHEA Grapalat" w:cs="Sylfaen"/>
                <w:sz w:val="20"/>
                <w:szCs w:val="20"/>
                <w:lang w:val="hy-AM"/>
              </w:rPr>
              <w:t>նույնը</w:t>
            </w:r>
            <w:r w:rsidRPr="00185097">
              <w:rPr>
                <w:rFonts w:ascii="GHEA Grapalat" w:hAnsi="GHEA Grapalat"/>
                <w:sz w:val="20"/>
                <w:szCs w:val="20"/>
                <w:lang w:val="hy-AM"/>
              </w:rPr>
              <w:t xml:space="preserve"> 50 գ/դմ</w:t>
            </w:r>
            <w:r w:rsidRPr="00185097">
              <w:rPr>
                <w:rFonts w:ascii="GHEA Grapalat" w:hAnsi="GHEA Grapalat"/>
                <w:sz w:val="20"/>
                <w:szCs w:val="20"/>
                <w:vertAlign w:val="superscript"/>
                <w:lang w:val="hy-AM"/>
              </w:rPr>
              <w:t>3</w:t>
            </w:r>
            <w:r w:rsidRPr="00185097">
              <w:rPr>
                <w:rFonts w:ascii="GHEA Grapalat" w:hAnsi="GHEA Grapalat"/>
                <w:sz w:val="20"/>
                <w:szCs w:val="20"/>
                <w:lang w:val="hy-AM"/>
              </w:rPr>
              <w:t>-ից բարձր կոնցենտրացիայով,</w:t>
            </w:r>
          </w:p>
          <w:p w14:paraId="312F4F1E" w14:textId="77777777" w:rsidR="00435E33" w:rsidRPr="00DE064A" w:rsidRDefault="00435E33" w:rsidP="002F6A77">
            <w:pPr>
              <w:pStyle w:val="ListParagraph"/>
              <w:numPr>
                <w:ilvl w:val="0"/>
                <w:numId w:val="66"/>
              </w:numPr>
              <w:tabs>
                <w:tab w:val="left" w:pos="248"/>
                <w:tab w:val="left" w:pos="1440"/>
                <w:tab w:val="left" w:pos="1620"/>
                <w:tab w:val="left" w:pos="1890"/>
              </w:tabs>
              <w:ind w:left="0" w:firstLine="0"/>
              <w:rPr>
                <w:rFonts w:ascii="GHEA Grapalat" w:hAnsi="GHEA Grapalat"/>
                <w:sz w:val="20"/>
                <w:szCs w:val="20"/>
              </w:rPr>
            </w:pPr>
            <w:r w:rsidRPr="00DE064A">
              <w:rPr>
                <w:rFonts w:ascii="GHEA Grapalat" w:hAnsi="GHEA Grapalat" w:cs="Sylfaen"/>
                <w:sz w:val="20"/>
                <w:szCs w:val="20"/>
              </w:rPr>
              <w:t>երկ</w:t>
            </w:r>
            <w:r w:rsidRPr="00DE064A">
              <w:rPr>
                <w:rFonts w:ascii="GHEA Grapalat" w:hAnsi="GHEA Grapalat"/>
                <w:sz w:val="20"/>
                <w:szCs w:val="20"/>
              </w:rPr>
              <w:t>քլորբուտեն,</w:t>
            </w:r>
          </w:p>
          <w:p w14:paraId="7EFAEE10" w14:textId="77777777" w:rsidR="00053142" w:rsidRPr="00DE064A" w:rsidRDefault="00435E33" w:rsidP="002F6A77">
            <w:pPr>
              <w:pStyle w:val="ListParagraph"/>
              <w:numPr>
                <w:ilvl w:val="0"/>
                <w:numId w:val="66"/>
              </w:numPr>
              <w:tabs>
                <w:tab w:val="left" w:pos="248"/>
                <w:tab w:val="left" w:pos="1440"/>
                <w:tab w:val="left" w:pos="1620"/>
                <w:tab w:val="left" w:pos="1890"/>
              </w:tabs>
              <w:ind w:hanging="720"/>
              <w:rPr>
                <w:rFonts w:ascii="GHEA Grapalat" w:hAnsi="GHEA Grapalat"/>
                <w:sz w:val="20"/>
                <w:szCs w:val="20"/>
                <w:lang w:val="en-US"/>
              </w:rPr>
            </w:pPr>
            <w:r w:rsidRPr="00DE064A">
              <w:rPr>
                <w:rFonts w:ascii="GHEA Grapalat" w:hAnsi="GHEA Grapalat" w:cs="Sylfaen"/>
                <w:sz w:val="20"/>
                <w:szCs w:val="20"/>
              </w:rPr>
              <w:t>քառ</w:t>
            </w:r>
            <w:r w:rsidRPr="00DE064A">
              <w:rPr>
                <w:rFonts w:ascii="GHEA Grapalat" w:hAnsi="GHEA Grapalat"/>
                <w:sz w:val="20"/>
                <w:szCs w:val="20"/>
              </w:rPr>
              <w:t>ահիդրոֆուրան,</w:t>
            </w:r>
          </w:p>
          <w:p w14:paraId="7B8BD68B" w14:textId="77777777" w:rsidR="00435E33" w:rsidRPr="00DE064A" w:rsidRDefault="00435E33" w:rsidP="002F6A77">
            <w:pPr>
              <w:pStyle w:val="ListParagraph"/>
              <w:numPr>
                <w:ilvl w:val="0"/>
                <w:numId w:val="66"/>
              </w:numPr>
              <w:tabs>
                <w:tab w:val="left" w:pos="248"/>
                <w:tab w:val="left" w:pos="1440"/>
                <w:tab w:val="left" w:pos="1620"/>
                <w:tab w:val="left" w:pos="1890"/>
              </w:tabs>
              <w:ind w:left="0" w:firstLine="0"/>
              <w:rPr>
                <w:rFonts w:ascii="GHEA Grapalat" w:hAnsi="GHEA Grapalat"/>
                <w:sz w:val="20"/>
                <w:szCs w:val="20"/>
                <w:lang w:val="hy-AM"/>
              </w:rPr>
            </w:pPr>
            <w:r w:rsidRPr="00DE064A">
              <w:rPr>
                <w:rFonts w:ascii="GHEA Grapalat" w:hAnsi="GHEA Grapalat" w:cs="Sylfaen"/>
                <w:sz w:val="20"/>
                <w:szCs w:val="20"/>
                <w:lang w:val="en-US"/>
              </w:rPr>
              <w:t>շաքար</w:t>
            </w:r>
            <w:r w:rsidRPr="00DE064A">
              <w:rPr>
                <w:rFonts w:ascii="GHEA Grapalat" w:hAnsi="GHEA Grapalat"/>
                <w:sz w:val="20"/>
                <w:szCs w:val="20"/>
                <w:lang w:val="en-US"/>
              </w:rPr>
              <w:t xml:space="preserve"> (0</w:t>
            </w:r>
            <w:r w:rsidRPr="00DE064A">
              <w:rPr>
                <w:rFonts w:ascii="GHEA Grapalat" w:eastAsia="MS Mincho" w:hAnsi="MS Mincho" w:cs="MS Mincho"/>
                <w:sz w:val="20"/>
                <w:szCs w:val="20"/>
                <w:lang w:val="en-US"/>
              </w:rPr>
              <w:t>․</w:t>
            </w:r>
            <w:r w:rsidRPr="00DE064A">
              <w:rPr>
                <w:rFonts w:ascii="GHEA Grapalat" w:hAnsi="GHEA Grapalat"/>
                <w:sz w:val="20"/>
                <w:szCs w:val="20"/>
                <w:lang w:val="en-US"/>
              </w:rPr>
              <w:t>1 գ/դմ</w:t>
            </w:r>
            <w:r w:rsidRPr="00DE064A">
              <w:rPr>
                <w:rFonts w:ascii="GHEA Grapalat" w:hAnsi="GHEA Grapalat"/>
                <w:sz w:val="20"/>
                <w:szCs w:val="20"/>
                <w:vertAlign w:val="superscript"/>
                <w:lang w:val="en-US"/>
              </w:rPr>
              <w:t>3</w:t>
            </w:r>
            <w:r w:rsidRPr="00DE064A">
              <w:rPr>
                <w:rFonts w:ascii="GHEA Grapalat" w:hAnsi="GHEA Grapalat"/>
                <w:sz w:val="20"/>
                <w:szCs w:val="20"/>
                <w:lang w:val="en-US"/>
              </w:rPr>
              <w:t xml:space="preserve">-ից բարձր կոնցենտրացիայով ջրային լուծույթներ) </w:t>
            </w:r>
          </w:p>
        </w:tc>
        <w:tc>
          <w:tcPr>
            <w:tcW w:w="1890" w:type="dxa"/>
          </w:tcPr>
          <w:p w14:paraId="3EB280B7"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6100CDD0"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76E47C86"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368A2A5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6D867F8D" w14:textId="77777777" w:rsidR="00053142" w:rsidRPr="00DE064A" w:rsidRDefault="00053142" w:rsidP="00DE064A">
            <w:pPr>
              <w:tabs>
                <w:tab w:val="left" w:pos="0"/>
                <w:tab w:val="left" w:pos="1440"/>
                <w:tab w:val="left" w:pos="1620"/>
                <w:tab w:val="left" w:pos="1890"/>
              </w:tabs>
              <w:spacing w:line="276" w:lineRule="auto"/>
              <w:jc w:val="center"/>
              <w:rPr>
                <w:rFonts w:ascii="GHEA Grapalat" w:hAnsi="GHEA Grapalat"/>
              </w:rPr>
            </w:pPr>
          </w:p>
          <w:p w14:paraId="5BD83669"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r>
      <w:tr w:rsidR="00435E33" w:rsidRPr="00DE064A" w14:paraId="76D81CBA" w14:textId="77777777" w:rsidTr="00DE064A">
        <w:trPr>
          <w:gridBefore w:val="1"/>
          <w:wBefore w:w="540" w:type="dxa"/>
          <w:trHeight w:val="620"/>
        </w:trPr>
        <w:tc>
          <w:tcPr>
            <w:tcW w:w="493" w:type="dxa"/>
            <w:vMerge/>
            <w:shd w:val="clear" w:color="auto" w:fill="auto"/>
          </w:tcPr>
          <w:p w14:paraId="3E0A65E7"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2FF423D0"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440EB4A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03367A6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5C02EA0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69B12984" w14:textId="77777777" w:rsidTr="00DE064A">
        <w:trPr>
          <w:gridBefore w:val="1"/>
          <w:wBefore w:w="540" w:type="dxa"/>
          <w:trHeight w:val="620"/>
        </w:trPr>
        <w:tc>
          <w:tcPr>
            <w:tcW w:w="493" w:type="dxa"/>
            <w:vMerge/>
            <w:shd w:val="clear" w:color="auto" w:fill="auto"/>
          </w:tcPr>
          <w:p w14:paraId="5BD2FFC8"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48AB915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78F4AAB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890" w:type="dxa"/>
          </w:tcPr>
          <w:p w14:paraId="5D456FE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1710" w:type="dxa"/>
          </w:tcPr>
          <w:p w14:paraId="4BE34A9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 xml:space="preserve">Թույլ ագրեսիվ </w:t>
            </w:r>
          </w:p>
        </w:tc>
      </w:tr>
      <w:tr w:rsidR="00435E33" w:rsidRPr="00DE064A" w14:paraId="39930C23" w14:textId="77777777" w:rsidTr="00053142">
        <w:trPr>
          <w:gridBefore w:val="1"/>
          <w:wBefore w:w="540" w:type="dxa"/>
          <w:trHeight w:val="314"/>
        </w:trPr>
        <w:tc>
          <w:tcPr>
            <w:tcW w:w="493" w:type="dxa"/>
            <w:vMerge/>
            <w:shd w:val="clear" w:color="auto" w:fill="auto"/>
          </w:tcPr>
          <w:p w14:paraId="4C92A2AA"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30773B4F"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692B2096"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368E00FF"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00C8FCB3"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4B7A912C" w14:textId="77777777" w:rsidTr="00053142">
        <w:trPr>
          <w:gridBefore w:val="1"/>
          <w:wBefore w:w="540" w:type="dxa"/>
        </w:trPr>
        <w:tc>
          <w:tcPr>
            <w:tcW w:w="493" w:type="dxa"/>
            <w:vMerge/>
            <w:shd w:val="clear" w:color="auto" w:fill="auto"/>
          </w:tcPr>
          <w:p w14:paraId="59455B87"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54D533EA"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12358B1A"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890" w:type="dxa"/>
          </w:tcPr>
          <w:p w14:paraId="2B2617EC"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710" w:type="dxa"/>
          </w:tcPr>
          <w:p w14:paraId="6F708A67"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435E33" w:rsidRPr="00DE064A" w14:paraId="62A132C0" w14:textId="77777777" w:rsidTr="00053142">
        <w:trPr>
          <w:gridBefore w:val="1"/>
          <w:wBefore w:w="540" w:type="dxa"/>
        </w:trPr>
        <w:tc>
          <w:tcPr>
            <w:tcW w:w="493" w:type="dxa"/>
            <w:vMerge/>
            <w:shd w:val="clear" w:color="auto" w:fill="auto"/>
          </w:tcPr>
          <w:p w14:paraId="38201349"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4136" w:type="dxa"/>
            <w:vMerge/>
          </w:tcPr>
          <w:p w14:paraId="4190AA3E" w14:textId="77777777" w:rsidR="00435E33" w:rsidRPr="00DE064A" w:rsidRDefault="00435E33" w:rsidP="00DE064A">
            <w:pPr>
              <w:tabs>
                <w:tab w:val="left" w:pos="0"/>
                <w:tab w:val="left" w:pos="1440"/>
                <w:tab w:val="left" w:pos="1620"/>
                <w:tab w:val="left" w:pos="1890"/>
              </w:tabs>
              <w:spacing w:line="276" w:lineRule="auto"/>
              <w:rPr>
                <w:rFonts w:ascii="GHEA Grapalat" w:hAnsi="GHEA Grapalat"/>
                <w:bCs/>
              </w:rPr>
            </w:pPr>
          </w:p>
        </w:tc>
        <w:tc>
          <w:tcPr>
            <w:tcW w:w="1890" w:type="dxa"/>
          </w:tcPr>
          <w:p w14:paraId="65DFD461"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1890" w:type="dxa"/>
          </w:tcPr>
          <w:p w14:paraId="56E36E7E"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1710" w:type="dxa"/>
          </w:tcPr>
          <w:p w14:paraId="6E12CF22" w14:textId="77777777" w:rsidR="00435E33" w:rsidRPr="00DE064A" w:rsidRDefault="00435E33" w:rsidP="00DE064A">
            <w:pPr>
              <w:tabs>
                <w:tab w:val="left" w:pos="0"/>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r>
      <w:tr w:rsidR="00435E33" w:rsidRPr="00DE064A" w14:paraId="6B27CB8E" w14:textId="77777777" w:rsidTr="00435E33">
        <w:trPr>
          <w:gridBefore w:val="1"/>
          <w:wBefore w:w="540" w:type="dxa"/>
        </w:trPr>
        <w:tc>
          <w:tcPr>
            <w:tcW w:w="10119" w:type="dxa"/>
            <w:gridSpan w:val="5"/>
            <w:shd w:val="clear" w:color="auto" w:fill="auto"/>
          </w:tcPr>
          <w:p w14:paraId="5D24E310" w14:textId="77777777" w:rsidR="00435E33" w:rsidRPr="00DE064A" w:rsidRDefault="00DE064A" w:rsidP="00DE064A">
            <w:pPr>
              <w:tabs>
                <w:tab w:val="left" w:pos="0"/>
                <w:tab w:val="left" w:pos="1440"/>
                <w:tab w:val="left" w:pos="1620"/>
                <w:tab w:val="left" w:pos="1890"/>
              </w:tabs>
              <w:spacing w:line="276" w:lineRule="auto"/>
              <w:jc w:val="both"/>
              <w:rPr>
                <w:rFonts w:ascii="GHEA Grapalat" w:hAnsi="GHEA Grapalat"/>
                <w:bCs/>
                <w:lang w:val="hy-AM"/>
              </w:rPr>
            </w:pPr>
            <w:r w:rsidRPr="00DE064A">
              <w:rPr>
                <w:rFonts w:ascii="GHEA Grapalat" w:hAnsi="GHEA Grapalat"/>
                <w:vertAlign w:val="superscript"/>
                <w:lang w:val="hy-AM"/>
              </w:rPr>
              <w:t>1)</w:t>
            </w:r>
            <w:r w:rsidRPr="00DE064A">
              <w:rPr>
                <w:rFonts w:ascii="GHEA Grapalat" w:hAnsi="GHEA Grapalat"/>
                <w:lang w:val="hy-AM"/>
              </w:rPr>
              <w:t xml:space="preserve"> Նավթի և նավթամթերքների ռեզերվուարների հատակների և պատերի ներքին մակերևույթների համար հում նավթի և մազութի ազդեցությունն անհրաժեշտ է գնահատել որպես միջին ագրեսիվ, իսկ մազութի, դիզելային վառելիքի և կերոսինի ազդեցությունը` թույլ ագրեսիվ: Ռեզերվուարների ներքին մակերևույթների ծածկույթների համար թվարկված հեղուկների ազդեցությունն անհրաժեշտ է գնահատել որպես թույլ ագրեսիվ:</w:t>
            </w:r>
          </w:p>
        </w:tc>
      </w:tr>
    </w:tbl>
    <w:p w14:paraId="70B8F241" w14:textId="77777777" w:rsidR="00435E33" w:rsidRPr="00681468" w:rsidRDefault="00435E33" w:rsidP="00681468">
      <w:pPr>
        <w:pStyle w:val="ListParagraph"/>
        <w:tabs>
          <w:tab w:val="left" w:pos="0"/>
          <w:tab w:val="left" w:pos="1440"/>
          <w:tab w:val="left" w:pos="1620"/>
          <w:tab w:val="left" w:pos="1890"/>
        </w:tabs>
        <w:spacing w:after="120" w:line="360" w:lineRule="auto"/>
        <w:ind w:left="0" w:firstLine="0"/>
        <w:rPr>
          <w:rFonts w:ascii="GHEA Grapalat" w:hAnsi="GHEA Grapalat"/>
          <w:b/>
          <w:bCs/>
          <w:sz w:val="24"/>
          <w:szCs w:val="24"/>
          <w:lang w:val="hy-AM"/>
        </w:rPr>
      </w:pPr>
    </w:p>
    <w:p w14:paraId="0232A892" w14:textId="77777777" w:rsidR="00B24D1C" w:rsidRPr="00DE064A" w:rsidRDefault="00B24D1C" w:rsidP="00DE064A">
      <w:pPr>
        <w:tabs>
          <w:tab w:val="left" w:pos="1440"/>
          <w:tab w:val="left" w:pos="1620"/>
          <w:tab w:val="left" w:pos="1890"/>
        </w:tabs>
        <w:spacing w:line="276" w:lineRule="auto"/>
        <w:ind w:firstLine="810"/>
        <w:jc w:val="both"/>
        <w:rPr>
          <w:rFonts w:ascii="GHEA Grapalat" w:hAnsi="GHEA Grapalat"/>
          <w:b/>
          <w:bCs/>
        </w:rPr>
      </w:pPr>
      <w:r w:rsidRPr="00681468">
        <w:rPr>
          <w:rFonts w:ascii="GHEA Grapalat" w:hAnsi="GHEA Grapalat"/>
          <w:b/>
          <w:bCs/>
          <w:sz w:val="24"/>
          <w:szCs w:val="24"/>
        </w:rPr>
        <w:t xml:space="preserve">Աղյուսակ </w:t>
      </w:r>
      <w:r w:rsidR="00AF7E12" w:rsidRPr="00681468">
        <w:rPr>
          <w:rFonts w:ascii="GHEA Grapalat" w:hAnsi="GHEA Grapalat"/>
          <w:b/>
          <w:bCs/>
          <w:sz w:val="24"/>
          <w:szCs w:val="24"/>
        </w:rPr>
        <w:t>12</w:t>
      </w:r>
      <w:r w:rsidR="00D23493" w:rsidRPr="00185097">
        <w:rPr>
          <w:rFonts w:ascii="GHEA Grapalat" w:hAnsi="GHEA Grapalat"/>
          <w:b/>
          <w:bCs/>
          <w:sz w:val="24"/>
          <w:szCs w:val="24"/>
        </w:rPr>
        <w:t xml:space="preserve">. </w:t>
      </w:r>
      <w:r w:rsidRPr="00681468">
        <w:rPr>
          <w:rFonts w:ascii="GHEA Grapalat" w:hAnsi="GHEA Grapalat"/>
          <w:b/>
          <w:bCs/>
          <w:sz w:val="24"/>
          <w:szCs w:val="24"/>
        </w:rPr>
        <w:t xml:space="preserve">Բետոնե և երկաթբետոնե կոնստրուկցիաների վրա կենսաբանորեն ակտիվ միջավայրերի ագրեսիվ ազդեցության աստիճանը </w:t>
      </w:r>
    </w:p>
    <w:p w14:paraId="6C798D60" w14:textId="77777777" w:rsidR="00A84C0D" w:rsidRPr="00DE064A" w:rsidRDefault="00A84C0D" w:rsidP="00DE064A">
      <w:pPr>
        <w:tabs>
          <w:tab w:val="left" w:pos="1440"/>
          <w:tab w:val="left" w:pos="1620"/>
          <w:tab w:val="left" w:pos="1890"/>
        </w:tabs>
        <w:spacing w:line="276" w:lineRule="auto"/>
        <w:rPr>
          <w:rFonts w:ascii="GHEA Grapalat" w:hAnsi="GHEA Grapalat"/>
          <w:b/>
          <w:bCs/>
        </w:rPr>
      </w:pPr>
    </w:p>
    <w:tbl>
      <w:tblPr>
        <w:tblStyle w:val="TableGrid"/>
        <w:tblW w:w="0" w:type="auto"/>
        <w:tblInd w:w="145" w:type="dxa"/>
        <w:tblLook w:val="04A0" w:firstRow="1" w:lastRow="0" w:firstColumn="1" w:lastColumn="0" w:noHBand="0" w:noVBand="1"/>
      </w:tblPr>
      <w:tblGrid>
        <w:gridCol w:w="498"/>
        <w:gridCol w:w="3010"/>
        <w:gridCol w:w="1697"/>
        <w:gridCol w:w="2311"/>
        <w:gridCol w:w="2409"/>
      </w:tblGrid>
      <w:tr w:rsidR="00D23493" w:rsidRPr="00DE064A" w14:paraId="41E3A840" w14:textId="77777777" w:rsidTr="00D23493">
        <w:tc>
          <w:tcPr>
            <w:tcW w:w="503" w:type="dxa"/>
            <w:vMerge w:val="restart"/>
            <w:shd w:val="clear" w:color="auto" w:fill="auto"/>
          </w:tcPr>
          <w:p w14:paraId="0E319FC1" w14:textId="77777777" w:rsidR="00D23493" w:rsidRPr="00DE064A" w:rsidRDefault="00D23493" w:rsidP="00DE064A">
            <w:pPr>
              <w:tabs>
                <w:tab w:val="left" w:pos="1440"/>
                <w:tab w:val="left" w:pos="1620"/>
                <w:tab w:val="left" w:pos="1890"/>
              </w:tabs>
              <w:spacing w:before="120" w:line="276" w:lineRule="auto"/>
              <w:jc w:val="center"/>
              <w:rPr>
                <w:rFonts w:ascii="GHEA Grapalat" w:hAnsi="GHEA Grapalat"/>
                <w:bCs/>
              </w:rPr>
            </w:pPr>
            <w:r w:rsidRPr="00DE064A">
              <w:rPr>
                <w:rFonts w:ascii="GHEA Grapalat" w:hAnsi="GHEA Grapalat"/>
                <w:bCs/>
              </w:rPr>
              <w:t>N</w:t>
            </w:r>
          </w:p>
        </w:tc>
        <w:tc>
          <w:tcPr>
            <w:tcW w:w="3060" w:type="dxa"/>
            <w:vMerge w:val="restart"/>
          </w:tcPr>
          <w:p w14:paraId="20CA6DAE" w14:textId="77777777" w:rsidR="00D23493" w:rsidRPr="00DE064A" w:rsidRDefault="00D23493" w:rsidP="00DE064A">
            <w:pPr>
              <w:tabs>
                <w:tab w:val="left" w:pos="1440"/>
                <w:tab w:val="left" w:pos="1620"/>
                <w:tab w:val="left" w:pos="1890"/>
              </w:tabs>
              <w:spacing w:before="120" w:line="276" w:lineRule="auto"/>
              <w:jc w:val="center"/>
              <w:rPr>
                <w:rFonts w:ascii="GHEA Grapalat" w:hAnsi="GHEA Grapalat"/>
                <w:bCs/>
              </w:rPr>
            </w:pPr>
            <w:r w:rsidRPr="00DE064A">
              <w:rPr>
                <w:rFonts w:ascii="GHEA Grapalat" w:hAnsi="GHEA Grapalat"/>
                <w:bCs/>
              </w:rPr>
              <w:t>Ագրեսիվ միջավայր</w:t>
            </w:r>
          </w:p>
        </w:tc>
        <w:tc>
          <w:tcPr>
            <w:tcW w:w="6570" w:type="dxa"/>
            <w:gridSpan w:val="3"/>
          </w:tcPr>
          <w:p w14:paraId="10DE796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Միջավայրի ագրեսիվ ազդեցության աստիճանը</w:t>
            </w:r>
          </w:p>
        </w:tc>
      </w:tr>
      <w:tr w:rsidR="00D23493" w:rsidRPr="00DE064A" w14:paraId="5242DB40" w14:textId="77777777" w:rsidTr="00D23493">
        <w:tc>
          <w:tcPr>
            <w:tcW w:w="503" w:type="dxa"/>
            <w:vMerge/>
            <w:shd w:val="clear" w:color="auto" w:fill="auto"/>
          </w:tcPr>
          <w:p w14:paraId="55BA7E8F"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3060" w:type="dxa"/>
            <w:vMerge/>
          </w:tcPr>
          <w:p w14:paraId="6E960F96"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1727" w:type="dxa"/>
          </w:tcPr>
          <w:p w14:paraId="0DE0CCF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Չոր</w:t>
            </w:r>
            <w:r w:rsidRPr="00DE064A">
              <w:rPr>
                <w:rFonts w:ascii="GHEA Grapalat" w:hAnsi="GHEA Grapalat"/>
                <w:vertAlign w:val="superscript"/>
              </w:rPr>
              <w:t>1</w:t>
            </w:r>
            <w:r w:rsidRPr="00DE064A">
              <w:rPr>
                <w:rFonts w:ascii="GHEA Grapalat" w:hAnsi="GHEA Grapalat"/>
                <w:vertAlign w:val="superscript"/>
                <w:lang w:val="ru-RU"/>
              </w:rPr>
              <w:t>)</w:t>
            </w:r>
          </w:p>
        </w:tc>
        <w:tc>
          <w:tcPr>
            <w:tcW w:w="2370" w:type="dxa"/>
          </w:tcPr>
          <w:p w14:paraId="04237001"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Նորմալ</w:t>
            </w:r>
            <w:r w:rsidRPr="00DE064A">
              <w:rPr>
                <w:rFonts w:ascii="GHEA Grapalat" w:hAnsi="GHEA Grapalat"/>
                <w:vertAlign w:val="superscript"/>
              </w:rPr>
              <w:t>1</w:t>
            </w:r>
            <w:r w:rsidRPr="00DE064A">
              <w:rPr>
                <w:rFonts w:ascii="GHEA Grapalat" w:hAnsi="GHEA Grapalat"/>
                <w:vertAlign w:val="superscript"/>
                <w:lang w:val="ru-RU"/>
              </w:rPr>
              <w:t>)</w:t>
            </w:r>
          </w:p>
        </w:tc>
        <w:tc>
          <w:tcPr>
            <w:tcW w:w="2473" w:type="dxa"/>
          </w:tcPr>
          <w:p w14:paraId="5E8C9527"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Խոնավ</w:t>
            </w:r>
            <w:r w:rsidRPr="00DE064A">
              <w:rPr>
                <w:rFonts w:ascii="GHEA Grapalat" w:hAnsi="GHEA Grapalat"/>
                <w:vertAlign w:val="superscript"/>
              </w:rPr>
              <w:t>1</w:t>
            </w:r>
            <w:r w:rsidRPr="00DE064A">
              <w:rPr>
                <w:rFonts w:ascii="GHEA Grapalat" w:hAnsi="GHEA Grapalat"/>
                <w:vertAlign w:val="superscript"/>
                <w:lang w:val="ru-RU"/>
              </w:rPr>
              <w:t>)</w:t>
            </w:r>
          </w:p>
        </w:tc>
      </w:tr>
      <w:tr w:rsidR="00D23493" w:rsidRPr="00DE064A" w14:paraId="1ABFD46F" w14:textId="77777777" w:rsidTr="00D23493">
        <w:tc>
          <w:tcPr>
            <w:tcW w:w="503" w:type="dxa"/>
            <w:shd w:val="clear" w:color="auto" w:fill="auto"/>
          </w:tcPr>
          <w:p w14:paraId="69E1F72C" w14:textId="77777777" w:rsidR="00D23493" w:rsidRPr="00DE064A" w:rsidRDefault="00D23493" w:rsidP="00DE064A">
            <w:pPr>
              <w:tabs>
                <w:tab w:val="left" w:pos="1440"/>
                <w:tab w:val="left" w:pos="1620"/>
                <w:tab w:val="left" w:pos="1890"/>
              </w:tabs>
              <w:spacing w:line="276" w:lineRule="auto"/>
              <w:rPr>
                <w:rFonts w:ascii="GHEA Grapalat" w:hAnsi="GHEA Grapalat"/>
                <w:bCs/>
              </w:rPr>
            </w:pPr>
            <w:r w:rsidRPr="00DE064A">
              <w:rPr>
                <w:rFonts w:ascii="GHEA Grapalat" w:hAnsi="GHEA Grapalat"/>
                <w:bCs/>
              </w:rPr>
              <w:t>1.</w:t>
            </w:r>
          </w:p>
        </w:tc>
        <w:tc>
          <w:tcPr>
            <w:tcW w:w="3060" w:type="dxa"/>
          </w:tcPr>
          <w:p w14:paraId="1CD4336B" w14:textId="77777777" w:rsidR="00D23493" w:rsidRPr="00DE064A" w:rsidRDefault="00D23493" w:rsidP="00DE064A">
            <w:pPr>
              <w:tabs>
                <w:tab w:val="left" w:pos="1440"/>
                <w:tab w:val="left" w:pos="1620"/>
                <w:tab w:val="left" w:pos="1890"/>
              </w:tabs>
              <w:spacing w:line="276" w:lineRule="auto"/>
              <w:rPr>
                <w:rFonts w:ascii="GHEA Grapalat" w:hAnsi="GHEA Grapalat"/>
                <w:bCs/>
              </w:rPr>
            </w:pPr>
            <w:r w:rsidRPr="00DE064A">
              <w:rPr>
                <w:rFonts w:ascii="GHEA Grapalat" w:hAnsi="GHEA Grapalat"/>
                <w:bCs/>
              </w:rPr>
              <w:t>Սնկեր</w:t>
            </w:r>
          </w:p>
        </w:tc>
        <w:tc>
          <w:tcPr>
            <w:tcW w:w="1727" w:type="dxa"/>
          </w:tcPr>
          <w:p w14:paraId="13C560F2"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Ոչ ագրեսիվ</w:t>
            </w:r>
          </w:p>
        </w:tc>
        <w:tc>
          <w:tcPr>
            <w:tcW w:w="2370" w:type="dxa"/>
          </w:tcPr>
          <w:p w14:paraId="1624EBEC"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c>
          <w:tcPr>
            <w:tcW w:w="2473" w:type="dxa"/>
          </w:tcPr>
          <w:p w14:paraId="217B8591"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Թույլ ագրեսիվ</w:t>
            </w:r>
          </w:p>
        </w:tc>
      </w:tr>
      <w:tr w:rsidR="00D23493" w:rsidRPr="00DE064A" w14:paraId="17A6FDEB" w14:textId="77777777" w:rsidTr="00D23493">
        <w:trPr>
          <w:trHeight w:val="1340"/>
        </w:trPr>
        <w:tc>
          <w:tcPr>
            <w:tcW w:w="503" w:type="dxa"/>
            <w:vMerge w:val="restart"/>
            <w:shd w:val="clear" w:color="auto" w:fill="auto"/>
          </w:tcPr>
          <w:p w14:paraId="4C45681C" w14:textId="77777777" w:rsidR="00D23493" w:rsidRPr="00DE064A" w:rsidRDefault="00D23493" w:rsidP="00DE064A">
            <w:pPr>
              <w:tabs>
                <w:tab w:val="left" w:pos="1440"/>
                <w:tab w:val="left" w:pos="1620"/>
                <w:tab w:val="left" w:pos="1890"/>
              </w:tabs>
              <w:spacing w:line="276" w:lineRule="auto"/>
              <w:rPr>
                <w:rFonts w:ascii="GHEA Grapalat" w:hAnsi="GHEA Grapalat"/>
              </w:rPr>
            </w:pPr>
            <w:r w:rsidRPr="00DE064A">
              <w:rPr>
                <w:rFonts w:ascii="GHEA Grapalat" w:hAnsi="GHEA Grapalat"/>
              </w:rPr>
              <w:t>2.</w:t>
            </w:r>
          </w:p>
        </w:tc>
        <w:tc>
          <w:tcPr>
            <w:tcW w:w="3060" w:type="dxa"/>
            <w:vMerge w:val="restart"/>
          </w:tcPr>
          <w:p w14:paraId="1DB7E672" w14:textId="77777777" w:rsidR="00D23493" w:rsidRPr="00DE064A" w:rsidRDefault="00D23493" w:rsidP="00DE064A">
            <w:pPr>
              <w:tabs>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Թիոնային մանրէներ (ջրածնի սուլֆիդի կոնցենտրացիան), մգ/մ</w:t>
            </w:r>
            <w:r w:rsidRPr="00DE064A">
              <w:rPr>
                <w:rFonts w:ascii="GHEA Grapalat" w:hAnsi="GHEA Grapalat"/>
                <w:vertAlign w:val="superscript"/>
                <w:lang w:val="hy-AM"/>
              </w:rPr>
              <w:t>3</w:t>
            </w:r>
            <w:r w:rsidRPr="00DE064A">
              <w:rPr>
                <w:rFonts w:ascii="GHEA Grapalat" w:eastAsia="MS Mincho" w:hAnsi="MS Mincho" w:cs="MS Mincho"/>
                <w:lang w:val="hy-AM"/>
              </w:rPr>
              <w:t>․</w:t>
            </w:r>
          </w:p>
          <w:p w14:paraId="331068F3" w14:textId="77777777" w:rsidR="00D23493" w:rsidRPr="00DE064A" w:rsidRDefault="00D23493" w:rsidP="002F6A77">
            <w:pPr>
              <w:pStyle w:val="ListParagraph"/>
              <w:numPr>
                <w:ilvl w:val="0"/>
                <w:numId w:val="67"/>
              </w:numPr>
              <w:tabs>
                <w:tab w:val="left" w:pos="1440"/>
                <w:tab w:val="left" w:pos="1620"/>
                <w:tab w:val="left" w:pos="1890"/>
              </w:tabs>
              <w:rPr>
                <w:rFonts w:ascii="GHEA Grapalat" w:hAnsi="GHEA Grapalat"/>
                <w:sz w:val="20"/>
                <w:szCs w:val="20"/>
                <w:lang w:val="en-US"/>
              </w:rPr>
            </w:pPr>
            <w:r w:rsidRPr="00DE064A">
              <w:rPr>
                <w:rFonts w:ascii="GHEA Grapalat" w:hAnsi="GHEA Grapalat" w:cs="Sylfaen"/>
                <w:sz w:val="20"/>
                <w:szCs w:val="20"/>
                <w:lang w:val="en-US"/>
              </w:rPr>
              <w:t>մինչև</w:t>
            </w:r>
            <w:r w:rsidRPr="00DE064A">
              <w:rPr>
                <w:rFonts w:ascii="GHEA Grapalat" w:hAnsi="GHEA Grapalat"/>
                <w:sz w:val="20"/>
                <w:szCs w:val="20"/>
                <w:lang w:val="en-US"/>
              </w:rPr>
              <w:t xml:space="preserve"> 0,01</w:t>
            </w:r>
          </w:p>
          <w:p w14:paraId="1796FB56" w14:textId="77777777" w:rsidR="00D23493" w:rsidRPr="00DE064A" w:rsidRDefault="00D23493" w:rsidP="002F6A77">
            <w:pPr>
              <w:pStyle w:val="ListParagraph"/>
              <w:numPr>
                <w:ilvl w:val="0"/>
                <w:numId w:val="67"/>
              </w:numPr>
              <w:tabs>
                <w:tab w:val="left" w:pos="1440"/>
                <w:tab w:val="left" w:pos="1620"/>
                <w:tab w:val="left" w:pos="1890"/>
              </w:tabs>
              <w:rPr>
                <w:rFonts w:ascii="GHEA Grapalat" w:hAnsi="GHEA Grapalat"/>
                <w:sz w:val="20"/>
                <w:szCs w:val="20"/>
                <w:lang w:val="en-US"/>
              </w:rPr>
            </w:pPr>
            <w:r w:rsidRPr="00DE064A">
              <w:rPr>
                <w:rFonts w:ascii="GHEA Grapalat" w:hAnsi="GHEA Grapalat"/>
                <w:sz w:val="20"/>
                <w:szCs w:val="20"/>
                <w:lang w:val="en-US"/>
              </w:rPr>
              <w:t xml:space="preserve">0,01-5 </w:t>
            </w:r>
          </w:p>
          <w:p w14:paraId="1634C98B" w14:textId="77777777" w:rsidR="00D23493" w:rsidRPr="00DE064A" w:rsidRDefault="00D23493" w:rsidP="002F6A77">
            <w:pPr>
              <w:pStyle w:val="ListParagraph"/>
              <w:numPr>
                <w:ilvl w:val="0"/>
                <w:numId w:val="67"/>
              </w:numPr>
              <w:tabs>
                <w:tab w:val="left" w:pos="1440"/>
                <w:tab w:val="left" w:pos="1620"/>
                <w:tab w:val="left" w:pos="1890"/>
              </w:tabs>
              <w:rPr>
                <w:rFonts w:ascii="GHEA Grapalat" w:hAnsi="GHEA Grapalat"/>
                <w:bCs/>
                <w:sz w:val="20"/>
                <w:szCs w:val="20"/>
              </w:rPr>
            </w:pPr>
            <w:r w:rsidRPr="00DE064A">
              <w:rPr>
                <w:rFonts w:ascii="GHEA Grapalat" w:hAnsi="GHEA Grapalat"/>
                <w:sz w:val="20"/>
                <w:szCs w:val="20"/>
                <w:lang w:val="en-US"/>
              </w:rPr>
              <w:t>5-ից բարձր</w:t>
            </w:r>
          </w:p>
        </w:tc>
        <w:tc>
          <w:tcPr>
            <w:tcW w:w="1727" w:type="dxa"/>
          </w:tcPr>
          <w:p w14:paraId="02248EED"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hy-AM"/>
              </w:rPr>
            </w:pPr>
          </w:p>
          <w:p w14:paraId="4F8BBAC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hy-AM"/>
              </w:rPr>
            </w:pPr>
          </w:p>
          <w:p w14:paraId="3E88D28A"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2201C0BE"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2370" w:type="dxa"/>
          </w:tcPr>
          <w:p w14:paraId="384BECE0"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53CB1B86"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31EBCED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3E6A6B1D"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2473" w:type="dxa"/>
          </w:tcPr>
          <w:p w14:paraId="139C180C"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66533609"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214CE185" w14:textId="77777777" w:rsidR="00D23493" w:rsidRPr="00DE064A" w:rsidRDefault="00D23493" w:rsidP="00DE064A">
            <w:pPr>
              <w:tabs>
                <w:tab w:val="left" w:pos="1440"/>
                <w:tab w:val="left" w:pos="1620"/>
                <w:tab w:val="left" w:pos="1890"/>
              </w:tabs>
              <w:spacing w:line="276" w:lineRule="auto"/>
              <w:jc w:val="center"/>
              <w:rPr>
                <w:rFonts w:ascii="GHEA Grapalat" w:hAnsi="GHEA Grapalat"/>
              </w:rPr>
            </w:pPr>
          </w:p>
          <w:p w14:paraId="1D747486"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r>
      <w:tr w:rsidR="00D23493" w:rsidRPr="00DE064A" w14:paraId="24971D2A" w14:textId="77777777" w:rsidTr="00D23493">
        <w:trPr>
          <w:trHeight w:val="341"/>
        </w:trPr>
        <w:tc>
          <w:tcPr>
            <w:tcW w:w="503" w:type="dxa"/>
            <w:vMerge/>
            <w:shd w:val="clear" w:color="auto" w:fill="auto"/>
          </w:tcPr>
          <w:p w14:paraId="7C67CD8D"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3060" w:type="dxa"/>
            <w:vMerge/>
          </w:tcPr>
          <w:p w14:paraId="3545885E"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1727" w:type="dxa"/>
          </w:tcPr>
          <w:p w14:paraId="478D5896"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2370" w:type="dxa"/>
          </w:tcPr>
          <w:p w14:paraId="148C558D"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Միջին ագրեսիվ</w:t>
            </w:r>
          </w:p>
        </w:tc>
        <w:tc>
          <w:tcPr>
            <w:tcW w:w="2473" w:type="dxa"/>
          </w:tcPr>
          <w:p w14:paraId="66BABAA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r>
      <w:tr w:rsidR="00D23493" w:rsidRPr="00DE064A" w14:paraId="43DDE704" w14:textId="77777777" w:rsidTr="00D23493">
        <w:tc>
          <w:tcPr>
            <w:tcW w:w="503" w:type="dxa"/>
            <w:vMerge/>
            <w:shd w:val="clear" w:color="auto" w:fill="auto"/>
          </w:tcPr>
          <w:p w14:paraId="5446AA33"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3060" w:type="dxa"/>
            <w:vMerge/>
          </w:tcPr>
          <w:p w14:paraId="35FC4D7B"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1727" w:type="dxa"/>
          </w:tcPr>
          <w:p w14:paraId="2B353131"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c>
          <w:tcPr>
            <w:tcW w:w="2370" w:type="dxa"/>
          </w:tcPr>
          <w:p w14:paraId="32ACDF8C"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2473" w:type="dxa"/>
          </w:tcPr>
          <w:p w14:paraId="2D08C0EC"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hy-AM"/>
              </w:rPr>
              <w:t>Նույնը</w:t>
            </w:r>
          </w:p>
        </w:tc>
      </w:tr>
      <w:tr w:rsidR="00D23493" w:rsidRPr="00DE064A" w14:paraId="4C4C59C5" w14:textId="77777777" w:rsidTr="006130CA">
        <w:tc>
          <w:tcPr>
            <w:tcW w:w="10133" w:type="dxa"/>
            <w:gridSpan w:val="5"/>
            <w:shd w:val="clear" w:color="auto" w:fill="auto"/>
          </w:tcPr>
          <w:p w14:paraId="32F450A8" w14:textId="77777777" w:rsidR="00D23493" w:rsidRPr="00DE064A" w:rsidRDefault="00DE064A"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Cs/>
                <w:lang w:val="hy-AM"/>
              </w:rPr>
              <w:t>3</w:t>
            </w:r>
            <w:r w:rsidR="00D23493" w:rsidRPr="00DE064A">
              <w:rPr>
                <w:rFonts w:ascii="GHEA Grapalat" w:hAnsi="GHEA Grapalat"/>
                <w:bCs/>
                <w:lang w:val="hy-AM"/>
              </w:rPr>
              <w:t>.</w:t>
            </w:r>
            <w:r w:rsidR="00D23493" w:rsidRPr="00DE064A">
              <w:rPr>
                <w:rFonts w:ascii="GHEA Grapalat" w:hAnsi="GHEA Grapalat"/>
                <w:b/>
                <w:bCs/>
                <w:lang w:val="hy-AM"/>
              </w:rPr>
              <w:t xml:space="preserve"> </w:t>
            </w:r>
            <w:r w:rsidR="00D23493" w:rsidRPr="00DE064A">
              <w:rPr>
                <w:rFonts w:ascii="GHEA Grapalat" w:hAnsi="GHEA Grapalat"/>
                <w:lang w:val="hy-AM"/>
              </w:rPr>
              <w:t xml:space="preserve">Կենսաբանորեն ակտիվ միջավայրերի ագրեսիվ ազդեցության աստիճանը բերված է անջրանցիկության W4 տեսականիշի բետոնների համար: Ավելի բարձր տեսականիշերի բետոնների համար միջավայրի ագրեսիվությունը գնահատվում է հատուկ ուսումնասիրությունների արդյունքներով: Սվաղների համար սնկերի ագրեսիվ ազդեցության աստիճանը անջրանցիկության W4 տեսականիշի բետոնների համեմատությամբ բարձրանում է երկու մակարդակով։ </w:t>
            </w:r>
          </w:p>
          <w:p w14:paraId="61C70C74" w14:textId="77777777" w:rsidR="00D23493" w:rsidRPr="00DE064A" w:rsidRDefault="00DE064A"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Cs/>
                <w:lang w:val="hy-AM"/>
              </w:rPr>
              <w:t>4</w:t>
            </w:r>
            <w:r w:rsidR="00D23493" w:rsidRPr="00DE064A">
              <w:rPr>
                <w:rFonts w:ascii="GHEA Grapalat" w:hAnsi="GHEA Grapalat"/>
                <w:bCs/>
                <w:lang w:val="hy-AM"/>
              </w:rPr>
              <w:t>.</w:t>
            </w:r>
            <w:r w:rsidR="00D23493" w:rsidRPr="00DE064A">
              <w:rPr>
                <w:rFonts w:ascii="GHEA Grapalat" w:hAnsi="GHEA Grapalat"/>
                <w:b/>
                <w:bCs/>
                <w:lang w:val="hy-AM"/>
              </w:rPr>
              <w:t xml:space="preserve"> </w:t>
            </w:r>
            <w:r w:rsidR="00D23493" w:rsidRPr="00DE064A">
              <w:rPr>
                <w:rFonts w:ascii="GHEA Grapalat" w:hAnsi="GHEA Grapalat"/>
                <w:lang w:val="hy-AM"/>
              </w:rPr>
              <w:t>Տեխնոլոգիական հեղուկների ջրհավաքների համար ջրածնի սուլֆիդի կոնցենտրացիան ընդունվում է ըստ կառուցվածքների շահագործման փորձի կամ հաշվարկվում է նախագծման ընթացքում՝ ելնելով ջրհավաքի կոնստրուկտիվ բնութագրերից և դրա մեջ հավաքվող հեղուկների բաղադրակազմից:</w:t>
            </w:r>
          </w:p>
          <w:p w14:paraId="2C35ACA9" w14:textId="77777777" w:rsidR="00D23493" w:rsidRPr="00185097" w:rsidRDefault="00DE064A"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Cs/>
                <w:lang w:val="hy-AM"/>
              </w:rPr>
              <w:t>5</w:t>
            </w:r>
            <w:r w:rsidR="00D23493" w:rsidRPr="00DE064A">
              <w:rPr>
                <w:rFonts w:ascii="GHEA Grapalat" w:hAnsi="GHEA Grapalat"/>
                <w:bCs/>
                <w:lang w:val="hy-AM"/>
              </w:rPr>
              <w:t>.</w:t>
            </w:r>
            <w:r w:rsidR="00D23493" w:rsidRPr="00DE064A">
              <w:rPr>
                <w:rFonts w:ascii="GHEA Grapalat" w:hAnsi="GHEA Grapalat"/>
                <w:b/>
                <w:bCs/>
                <w:lang w:val="hy-AM"/>
              </w:rPr>
              <w:t xml:space="preserve"> </w:t>
            </w:r>
            <w:r w:rsidR="00D23493" w:rsidRPr="00DE064A">
              <w:rPr>
                <w:rFonts w:ascii="GHEA Grapalat" w:hAnsi="GHEA Grapalat"/>
                <w:lang w:val="hy-AM"/>
              </w:rPr>
              <w:t xml:space="preserve">Միջավայրերի ագրեսիվ ազդեցության աստիճանը նշված է 15°C-ից 25°C ջերմաստիճանների համար: 25°C-ից բարձր ջերմաստիճաններում ագրեսիվ ազդեցության աստիճանը նորմալ և խոնավ միջավայրերի </w:t>
            </w:r>
            <w:r w:rsidR="00D23493" w:rsidRPr="00DE064A">
              <w:rPr>
                <w:rFonts w:ascii="GHEA Grapalat" w:hAnsi="GHEA Grapalat"/>
                <w:lang w:val="hy-AM"/>
              </w:rPr>
              <w:lastRenderedPageBreak/>
              <w:t>դեպքում բարձրացվում է մեկ մակարդակով: 15°C-ից ցածր ջերմաստիճանում ագրեսիվ ազդեցության աստիճանը նորմալ և խոնավ միջավայրերի դեպքում նվազեցվում է մեկ մակարդակով:</w:t>
            </w:r>
          </w:p>
          <w:p w14:paraId="222DA62A" w14:textId="77777777" w:rsidR="0048008D" w:rsidRPr="0048008D" w:rsidRDefault="0048008D" w:rsidP="002F6A77">
            <w:pPr>
              <w:pStyle w:val="ListParagraph"/>
              <w:numPr>
                <w:ilvl w:val="0"/>
                <w:numId w:val="78"/>
              </w:numPr>
              <w:spacing w:before="120"/>
              <w:ind w:left="310" w:hanging="284"/>
              <w:jc w:val="both"/>
              <w:rPr>
                <w:rFonts w:ascii="GHEA Grapalat" w:hAnsi="GHEA Grapalat"/>
                <w:sz w:val="20"/>
                <w:szCs w:val="20"/>
                <w:lang w:val="hy-AM"/>
              </w:rPr>
            </w:pPr>
            <w:r w:rsidRPr="00DE064A">
              <w:rPr>
                <w:rFonts w:ascii="GHEA Grapalat" w:hAnsi="GHEA Grapalat"/>
                <w:sz w:val="20"/>
                <w:szCs w:val="20"/>
                <w:lang w:val="hy-AM"/>
              </w:rPr>
              <w:t>Միջավայրի խոնավությունը որոշվում է ըստ ՀՀՇՆ 24-01 շինարարական նորմերի.</w:t>
            </w:r>
          </w:p>
        </w:tc>
      </w:tr>
    </w:tbl>
    <w:p w14:paraId="281CC378" w14:textId="77777777" w:rsidR="00D23493" w:rsidRPr="00185097" w:rsidRDefault="00D23493" w:rsidP="00681468">
      <w:pPr>
        <w:tabs>
          <w:tab w:val="left" w:pos="1440"/>
          <w:tab w:val="left" w:pos="1620"/>
          <w:tab w:val="left" w:pos="1890"/>
        </w:tabs>
        <w:spacing w:line="360" w:lineRule="auto"/>
        <w:ind w:firstLine="720"/>
        <w:jc w:val="both"/>
        <w:rPr>
          <w:rFonts w:ascii="GHEA Grapalat" w:hAnsi="GHEA Grapalat"/>
          <w:b/>
          <w:bCs/>
          <w:sz w:val="24"/>
          <w:szCs w:val="24"/>
        </w:rPr>
      </w:pPr>
    </w:p>
    <w:p w14:paraId="72839175" w14:textId="77777777" w:rsidR="00B24D1C" w:rsidRPr="00681468" w:rsidRDefault="00B24D1C" w:rsidP="00681468">
      <w:pPr>
        <w:tabs>
          <w:tab w:val="left" w:pos="1440"/>
          <w:tab w:val="left" w:pos="1620"/>
          <w:tab w:val="left" w:pos="1890"/>
        </w:tabs>
        <w:spacing w:line="360" w:lineRule="auto"/>
        <w:ind w:firstLine="720"/>
        <w:jc w:val="both"/>
        <w:rPr>
          <w:rFonts w:ascii="GHEA Grapalat" w:hAnsi="GHEA Grapalat"/>
          <w:b/>
          <w:bCs/>
          <w:sz w:val="24"/>
          <w:szCs w:val="24"/>
        </w:rPr>
      </w:pPr>
      <w:r w:rsidRPr="00681468">
        <w:rPr>
          <w:rFonts w:ascii="GHEA Grapalat" w:hAnsi="GHEA Grapalat"/>
          <w:b/>
          <w:bCs/>
          <w:sz w:val="24"/>
          <w:szCs w:val="24"/>
        </w:rPr>
        <w:t xml:space="preserve">Աղյուսակ </w:t>
      </w:r>
      <w:r w:rsidR="00AF7E12" w:rsidRPr="00681468">
        <w:rPr>
          <w:rFonts w:ascii="GHEA Grapalat" w:hAnsi="GHEA Grapalat"/>
          <w:b/>
          <w:bCs/>
          <w:sz w:val="24"/>
          <w:szCs w:val="24"/>
        </w:rPr>
        <w:t>13</w:t>
      </w:r>
      <w:r w:rsidR="00D23493" w:rsidRPr="00185097">
        <w:rPr>
          <w:rFonts w:ascii="GHEA Grapalat" w:hAnsi="GHEA Grapalat"/>
          <w:b/>
          <w:bCs/>
          <w:sz w:val="24"/>
          <w:szCs w:val="24"/>
        </w:rPr>
        <w:t xml:space="preserve">. </w:t>
      </w:r>
      <w:r w:rsidR="00D04B68" w:rsidRPr="00681468">
        <w:rPr>
          <w:rFonts w:ascii="GHEA Grapalat" w:hAnsi="GHEA Grapalat"/>
          <w:b/>
          <w:bCs/>
          <w:sz w:val="24"/>
          <w:szCs w:val="24"/>
        </w:rPr>
        <w:t>Երկաթբետոնե կոնստրուկցիաների՝ թ</w:t>
      </w:r>
      <w:r w:rsidRPr="00681468">
        <w:rPr>
          <w:rFonts w:ascii="GHEA Grapalat" w:hAnsi="GHEA Grapalat"/>
          <w:b/>
          <w:bCs/>
          <w:sz w:val="24"/>
          <w:szCs w:val="24"/>
        </w:rPr>
        <w:t>ափառող հոսանքների</w:t>
      </w:r>
      <w:r w:rsidR="00001BF7" w:rsidRPr="00681468">
        <w:rPr>
          <w:rFonts w:ascii="GHEA Grapalat" w:hAnsi="GHEA Grapalat"/>
          <w:b/>
          <w:bCs/>
          <w:sz w:val="24"/>
          <w:szCs w:val="24"/>
        </w:rPr>
        <w:t xml:space="preserve">ց </w:t>
      </w:r>
      <w:r w:rsidRPr="00681468">
        <w:rPr>
          <w:rFonts w:ascii="GHEA Grapalat" w:hAnsi="GHEA Grapalat"/>
          <w:b/>
          <w:bCs/>
          <w:sz w:val="24"/>
          <w:szCs w:val="24"/>
        </w:rPr>
        <w:t xml:space="preserve">կոռոզիայի առաջացման վտանգի ցուցիչները </w:t>
      </w:r>
    </w:p>
    <w:p w14:paraId="3C701E8E" w14:textId="77777777" w:rsidR="00A84C0D" w:rsidRPr="00DE064A" w:rsidRDefault="00A84C0D" w:rsidP="00DE064A">
      <w:pPr>
        <w:tabs>
          <w:tab w:val="left" w:pos="1440"/>
          <w:tab w:val="left" w:pos="1620"/>
          <w:tab w:val="left" w:pos="1890"/>
        </w:tabs>
        <w:spacing w:line="276" w:lineRule="auto"/>
        <w:ind w:firstLine="720"/>
        <w:rPr>
          <w:rFonts w:ascii="GHEA Grapalat" w:hAnsi="GHEA Grapalat"/>
          <w:b/>
          <w:bCs/>
        </w:rPr>
      </w:pPr>
    </w:p>
    <w:tbl>
      <w:tblPr>
        <w:tblStyle w:val="TableGrid"/>
        <w:tblW w:w="0" w:type="auto"/>
        <w:tblInd w:w="69" w:type="dxa"/>
        <w:tblLayout w:type="fixed"/>
        <w:tblLook w:val="04A0" w:firstRow="1" w:lastRow="0" w:firstColumn="1" w:lastColumn="0" w:noHBand="0" w:noVBand="1"/>
      </w:tblPr>
      <w:tblGrid>
        <w:gridCol w:w="489"/>
        <w:gridCol w:w="1980"/>
        <w:gridCol w:w="3783"/>
        <w:gridCol w:w="2152"/>
        <w:gridCol w:w="1823"/>
      </w:tblGrid>
      <w:tr w:rsidR="00D23493" w:rsidRPr="00DE064A" w14:paraId="23753753" w14:textId="77777777" w:rsidTr="00C40AEE">
        <w:tc>
          <w:tcPr>
            <w:tcW w:w="489" w:type="dxa"/>
            <w:vMerge w:val="restart"/>
            <w:shd w:val="clear" w:color="auto" w:fill="auto"/>
          </w:tcPr>
          <w:p w14:paraId="3450FA8A" w14:textId="77777777" w:rsidR="00D23493" w:rsidRPr="00DE064A" w:rsidRDefault="00042816"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N</w:t>
            </w:r>
          </w:p>
        </w:tc>
        <w:tc>
          <w:tcPr>
            <w:tcW w:w="1980" w:type="dxa"/>
            <w:vMerge w:val="restart"/>
          </w:tcPr>
          <w:p w14:paraId="21A8488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lang w:val="hy-AM"/>
              </w:rPr>
            </w:pPr>
          </w:p>
          <w:p w14:paraId="4FF2B543"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Կոնստրուկցիաների տեղակայման վայրը</w:t>
            </w:r>
          </w:p>
        </w:tc>
        <w:tc>
          <w:tcPr>
            <w:tcW w:w="3783" w:type="dxa"/>
            <w:vMerge w:val="restart"/>
          </w:tcPr>
          <w:p w14:paraId="2D20A5DB"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58878638"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 xml:space="preserve">Շենքեր և </w:t>
            </w:r>
            <w:r w:rsidRPr="00DE064A">
              <w:rPr>
                <w:rFonts w:ascii="GHEA Grapalat" w:hAnsi="GHEA Grapalat"/>
                <w:lang w:val="hy-AM"/>
              </w:rPr>
              <w:t>կառույց</w:t>
            </w:r>
            <w:r w:rsidRPr="00DE064A">
              <w:rPr>
                <w:rFonts w:ascii="GHEA Grapalat" w:hAnsi="GHEA Grapalat"/>
              </w:rPr>
              <w:t>ներ</w:t>
            </w:r>
          </w:p>
        </w:tc>
        <w:tc>
          <w:tcPr>
            <w:tcW w:w="3975" w:type="dxa"/>
            <w:gridSpan w:val="2"/>
          </w:tcPr>
          <w:p w14:paraId="6234ED01"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Վ</w:t>
            </w:r>
            <w:r w:rsidRPr="00DE064A">
              <w:rPr>
                <w:rFonts w:ascii="GHEA Grapalat" w:hAnsi="GHEA Grapalat"/>
              </w:rPr>
              <w:t>տանգի հիմնական ցուցիչներ</w:t>
            </w:r>
            <w:r w:rsidRPr="00DE064A">
              <w:rPr>
                <w:rFonts w:ascii="GHEA Grapalat" w:hAnsi="GHEA Grapalat"/>
                <w:lang w:val="hy-AM"/>
              </w:rPr>
              <w:t>ն</w:t>
            </w:r>
            <w:r w:rsidRPr="00DE064A">
              <w:rPr>
                <w:rFonts w:ascii="GHEA Grapalat" w:hAnsi="GHEA Grapalat"/>
              </w:rPr>
              <w:t xml:space="preserve"> </w:t>
            </w:r>
            <w:r w:rsidRPr="00DE064A">
              <w:rPr>
                <w:rFonts w:ascii="GHEA Grapalat" w:hAnsi="GHEA Grapalat"/>
                <w:lang w:val="hy-AM"/>
              </w:rPr>
              <w:t>ա</w:t>
            </w:r>
            <w:r w:rsidRPr="00DE064A">
              <w:rPr>
                <w:rFonts w:ascii="GHEA Grapalat" w:hAnsi="GHEA Grapalat"/>
              </w:rPr>
              <w:t>նոդային և նշանափոխ գոտիներում</w:t>
            </w:r>
            <w:r w:rsidRPr="00DE064A">
              <w:rPr>
                <w:rFonts w:ascii="GHEA Grapalat" w:hAnsi="GHEA Grapalat"/>
                <w:vertAlign w:val="superscript"/>
              </w:rPr>
              <w:t>1)</w:t>
            </w:r>
          </w:p>
        </w:tc>
      </w:tr>
      <w:tr w:rsidR="00D23493" w:rsidRPr="00DE064A" w14:paraId="15567C6B" w14:textId="77777777" w:rsidTr="00C40AEE">
        <w:tc>
          <w:tcPr>
            <w:tcW w:w="489" w:type="dxa"/>
            <w:vMerge/>
            <w:shd w:val="clear" w:color="auto" w:fill="auto"/>
          </w:tcPr>
          <w:p w14:paraId="62D83D92"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1980" w:type="dxa"/>
            <w:vMerge/>
          </w:tcPr>
          <w:p w14:paraId="1CBF02C0"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3783" w:type="dxa"/>
            <w:vMerge/>
          </w:tcPr>
          <w:p w14:paraId="66D94B20"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2152" w:type="dxa"/>
          </w:tcPr>
          <w:p w14:paraId="3924007D"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 xml:space="preserve">«Ամրան-բետոն» պոտենցիալը պղնձա-սուլֆատային էլեկտրոդի նկատմամբ, Վ </w:t>
            </w:r>
          </w:p>
        </w:tc>
        <w:tc>
          <w:tcPr>
            <w:tcW w:w="1823" w:type="dxa"/>
          </w:tcPr>
          <w:p w14:paraId="35338A89"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hy-AM"/>
              </w:rPr>
              <w:t>Հ</w:t>
            </w:r>
            <w:r w:rsidRPr="00DE064A">
              <w:rPr>
                <w:rFonts w:ascii="GHEA Grapalat" w:hAnsi="GHEA Grapalat"/>
              </w:rPr>
              <w:t>ոսանքի</w:t>
            </w:r>
            <w:r w:rsidRPr="00DE064A">
              <w:rPr>
                <w:rFonts w:ascii="GHEA Grapalat" w:hAnsi="GHEA Grapalat"/>
                <w:lang w:val="hy-AM"/>
              </w:rPr>
              <w:t xml:space="preserve"> կորստի</w:t>
            </w:r>
            <w:r w:rsidRPr="00DE064A">
              <w:rPr>
                <w:rFonts w:ascii="GHEA Grapalat" w:hAnsi="GHEA Grapalat"/>
              </w:rPr>
              <w:t xml:space="preserve"> խտություն</w:t>
            </w:r>
            <w:r w:rsidRPr="00DE064A">
              <w:rPr>
                <w:rFonts w:ascii="GHEA Grapalat" w:hAnsi="GHEA Grapalat"/>
                <w:lang w:val="hy-AM"/>
              </w:rPr>
              <w:t>ն</w:t>
            </w:r>
            <w:r w:rsidRPr="00DE064A">
              <w:rPr>
                <w:rFonts w:ascii="GHEA Grapalat" w:hAnsi="GHEA Grapalat"/>
              </w:rPr>
              <w:t xml:space="preserve"> </w:t>
            </w:r>
            <w:r w:rsidRPr="00DE064A">
              <w:rPr>
                <w:rFonts w:ascii="GHEA Grapalat" w:hAnsi="GHEA Grapalat"/>
                <w:lang w:val="hy-AM"/>
              </w:rPr>
              <w:t>ա</w:t>
            </w:r>
            <w:r w:rsidRPr="00DE064A">
              <w:rPr>
                <w:rFonts w:ascii="GHEA Grapalat" w:hAnsi="GHEA Grapalat"/>
              </w:rPr>
              <w:t>մրանից, մԱ/դմ</w:t>
            </w:r>
            <w:r w:rsidRPr="00DE064A">
              <w:rPr>
                <w:rFonts w:ascii="GHEA Grapalat" w:hAnsi="GHEA Grapalat"/>
                <w:vertAlign w:val="superscript"/>
              </w:rPr>
              <w:t>2</w:t>
            </w:r>
            <w:r w:rsidRPr="00DE064A">
              <w:rPr>
                <w:rFonts w:ascii="GHEA Grapalat" w:hAnsi="GHEA Grapalat"/>
              </w:rPr>
              <w:t xml:space="preserve">  </w:t>
            </w:r>
          </w:p>
        </w:tc>
      </w:tr>
      <w:tr w:rsidR="00D23493" w:rsidRPr="00DE064A" w14:paraId="1DC88A49" w14:textId="77777777" w:rsidTr="00C40AEE">
        <w:tc>
          <w:tcPr>
            <w:tcW w:w="489" w:type="dxa"/>
            <w:shd w:val="clear" w:color="auto" w:fill="auto"/>
          </w:tcPr>
          <w:p w14:paraId="31EFD5C3" w14:textId="77777777" w:rsidR="00D23493" w:rsidRPr="00DE064A" w:rsidRDefault="00042816"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1.</w:t>
            </w:r>
          </w:p>
        </w:tc>
        <w:tc>
          <w:tcPr>
            <w:tcW w:w="1980" w:type="dxa"/>
          </w:tcPr>
          <w:p w14:paraId="58E858DA" w14:textId="77777777" w:rsidR="00D23493" w:rsidRPr="00DE064A" w:rsidRDefault="00D23493" w:rsidP="00DE064A">
            <w:pPr>
              <w:tabs>
                <w:tab w:val="left" w:pos="1440"/>
                <w:tab w:val="left" w:pos="1620"/>
                <w:tab w:val="left" w:pos="1890"/>
              </w:tabs>
              <w:spacing w:line="276" w:lineRule="auto"/>
              <w:jc w:val="center"/>
              <w:rPr>
                <w:rFonts w:ascii="GHEA Grapalat" w:hAnsi="GHEA Grapalat"/>
              </w:rPr>
            </w:pPr>
          </w:p>
          <w:p w14:paraId="64A59A2E"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Գետնի տակ</w:t>
            </w:r>
          </w:p>
        </w:tc>
        <w:tc>
          <w:tcPr>
            <w:tcW w:w="3783" w:type="dxa"/>
          </w:tcPr>
          <w:p w14:paraId="4018C1A2" w14:textId="77777777" w:rsidR="00D23493" w:rsidRPr="00DE064A" w:rsidRDefault="00D2349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rPr>
              <w:t>148 կետում նշվածները, ստորգետնյա ջր</w:t>
            </w:r>
            <w:r w:rsidRPr="00DE064A">
              <w:rPr>
                <w:rFonts w:ascii="GHEA Grapalat" w:hAnsi="GHEA Grapalat"/>
                <w:lang w:val="hy-AM"/>
              </w:rPr>
              <w:t>եր</w:t>
            </w:r>
            <w:r w:rsidRPr="00DE064A">
              <w:rPr>
                <w:rFonts w:ascii="GHEA Grapalat" w:hAnsi="GHEA Grapalat"/>
              </w:rPr>
              <w:t>ում Сl</w:t>
            </w:r>
            <w:r w:rsidRPr="00DE064A">
              <w:rPr>
                <w:rFonts w:ascii="GHEA Grapalat" w:hAnsi="GHEA Grapalat"/>
                <w:vertAlign w:val="superscript"/>
                <w:lang w:val="hy-AM"/>
              </w:rPr>
              <w:t>-</w:t>
            </w:r>
            <w:r w:rsidRPr="00DE064A">
              <w:rPr>
                <w:rFonts w:ascii="GHEA Grapalat" w:hAnsi="GHEA Grapalat"/>
                <w:vertAlign w:val="superscript"/>
              </w:rPr>
              <w:t xml:space="preserve"> </w:t>
            </w:r>
            <w:r w:rsidRPr="00DE064A">
              <w:rPr>
                <w:rFonts w:ascii="GHEA Grapalat" w:hAnsi="GHEA Grapalat"/>
              </w:rPr>
              <w:t>իոնների մինչև 0,2</w:t>
            </w:r>
            <w:r w:rsidRPr="00DE064A">
              <w:rPr>
                <w:rFonts w:ascii="GHEA Grapalat" w:hAnsi="GHEA Grapalat"/>
                <w:lang w:val="hy-AM"/>
              </w:rPr>
              <w:t xml:space="preserve"> </w:t>
            </w:r>
            <w:r w:rsidRPr="00DE064A">
              <w:rPr>
                <w:rFonts w:ascii="GHEA Grapalat" w:hAnsi="GHEA Grapalat"/>
              </w:rPr>
              <w:t>գ/դմ</w:t>
            </w:r>
            <w:r w:rsidRPr="00DE064A">
              <w:rPr>
                <w:rFonts w:ascii="GHEA Grapalat" w:hAnsi="GHEA Grapalat"/>
                <w:vertAlign w:val="superscript"/>
              </w:rPr>
              <w:t xml:space="preserve">3 </w:t>
            </w:r>
            <w:r w:rsidRPr="00DE064A">
              <w:rPr>
                <w:rFonts w:ascii="GHEA Grapalat" w:hAnsi="GHEA Grapalat"/>
              </w:rPr>
              <w:t>պարունակությ</w:t>
            </w:r>
            <w:r w:rsidRPr="00DE064A">
              <w:rPr>
                <w:rFonts w:ascii="GHEA Grapalat" w:hAnsi="GHEA Grapalat"/>
                <w:lang w:val="hy-AM"/>
              </w:rPr>
              <w:t>ա</w:t>
            </w:r>
            <w:r w:rsidRPr="00DE064A">
              <w:rPr>
                <w:rFonts w:ascii="GHEA Grapalat" w:hAnsi="GHEA Grapalat"/>
              </w:rPr>
              <w:t>ն</w:t>
            </w:r>
            <w:r w:rsidRPr="00DE064A">
              <w:rPr>
                <w:rFonts w:ascii="GHEA Grapalat" w:hAnsi="GHEA Grapalat"/>
                <w:lang w:val="hy-AM"/>
              </w:rPr>
              <w:t xml:space="preserve"> դեպքում</w:t>
            </w:r>
          </w:p>
        </w:tc>
        <w:tc>
          <w:tcPr>
            <w:tcW w:w="2152" w:type="dxa"/>
          </w:tcPr>
          <w:p w14:paraId="10C94569"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147893A8"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0,5-ից բարձր</w:t>
            </w:r>
          </w:p>
        </w:tc>
        <w:tc>
          <w:tcPr>
            <w:tcW w:w="1823" w:type="dxa"/>
          </w:tcPr>
          <w:p w14:paraId="70C54495"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5AE4FCF1"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0,6-ից բարձր</w:t>
            </w:r>
          </w:p>
        </w:tc>
      </w:tr>
      <w:tr w:rsidR="00D23493" w:rsidRPr="00DE064A" w14:paraId="24EBF8A6" w14:textId="77777777" w:rsidTr="00C40AEE">
        <w:tc>
          <w:tcPr>
            <w:tcW w:w="489" w:type="dxa"/>
            <w:vMerge w:val="restart"/>
            <w:shd w:val="clear" w:color="auto" w:fill="auto"/>
          </w:tcPr>
          <w:p w14:paraId="316DD91A" w14:textId="77777777" w:rsidR="00D23493" w:rsidRPr="00DE064A" w:rsidRDefault="00042816"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w:t>
            </w:r>
          </w:p>
        </w:tc>
        <w:tc>
          <w:tcPr>
            <w:tcW w:w="1980" w:type="dxa"/>
            <w:vMerge w:val="restart"/>
          </w:tcPr>
          <w:p w14:paraId="5E2E9854"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3C96BF35"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Գետնի վրա</w:t>
            </w:r>
          </w:p>
        </w:tc>
        <w:tc>
          <w:tcPr>
            <w:tcW w:w="3783" w:type="dxa"/>
          </w:tcPr>
          <w:p w14:paraId="7E323548" w14:textId="77777777" w:rsidR="00D23493" w:rsidRPr="00DE064A" w:rsidRDefault="00D23493" w:rsidP="00DE064A">
            <w:pPr>
              <w:tabs>
                <w:tab w:val="left" w:pos="1440"/>
                <w:tab w:val="left" w:pos="1620"/>
                <w:tab w:val="left" w:pos="1890"/>
              </w:tabs>
              <w:spacing w:line="276" w:lineRule="auto"/>
              <w:rPr>
                <w:rFonts w:ascii="GHEA Grapalat" w:hAnsi="GHEA Grapalat"/>
                <w:bCs/>
              </w:rPr>
            </w:pPr>
            <w:r w:rsidRPr="00DE064A">
              <w:rPr>
                <w:rFonts w:ascii="GHEA Grapalat" w:hAnsi="GHEA Grapalat"/>
                <w:lang w:val="hy-AM"/>
              </w:rPr>
              <w:t>Ա</w:t>
            </w:r>
            <w:r w:rsidRPr="00DE064A">
              <w:rPr>
                <w:rFonts w:ascii="GHEA Grapalat" w:hAnsi="GHEA Grapalat"/>
              </w:rPr>
              <w:t>րդյունաբերական ռելսային տրանսպորտի</w:t>
            </w:r>
            <w:r w:rsidRPr="00DE064A">
              <w:rPr>
                <w:rFonts w:ascii="GHEA Grapalat" w:hAnsi="GHEA Grapalat"/>
                <w:lang w:val="hy-AM"/>
              </w:rPr>
              <w:t xml:space="preserve"> կառուցվածքների</w:t>
            </w:r>
            <w:r w:rsidRPr="00DE064A">
              <w:rPr>
                <w:rFonts w:ascii="GHEA Grapalat" w:hAnsi="GHEA Grapalat"/>
              </w:rPr>
              <w:t xml:space="preserve"> </w:t>
            </w:r>
            <w:r w:rsidRPr="00DE064A">
              <w:rPr>
                <w:rFonts w:ascii="GHEA Grapalat" w:hAnsi="GHEA Grapalat"/>
                <w:lang w:val="hy-AM"/>
              </w:rPr>
              <w:t>հ</w:t>
            </w:r>
            <w:r w:rsidRPr="00DE064A">
              <w:rPr>
                <w:rFonts w:ascii="GHEA Grapalat" w:hAnsi="GHEA Grapalat"/>
              </w:rPr>
              <w:t xml:space="preserve">ալույթների էլեկտրոլիզի բաժանմունքներ  </w:t>
            </w:r>
          </w:p>
        </w:tc>
        <w:tc>
          <w:tcPr>
            <w:tcW w:w="2152" w:type="dxa"/>
          </w:tcPr>
          <w:p w14:paraId="673313F9"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2D922B5F"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0,5-ից բարձր</w:t>
            </w:r>
          </w:p>
        </w:tc>
        <w:tc>
          <w:tcPr>
            <w:tcW w:w="1823" w:type="dxa"/>
          </w:tcPr>
          <w:p w14:paraId="5B96B546"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p w14:paraId="3FB52F7F"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0,6-ից բարձր</w:t>
            </w:r>
          </w:p>
        </w:tc>
      </w:tr>
      <w:tr w:rsidR="00D23493" w:rsidRPr="00DE064A" w14:paraId="0AC3DC3B" w14:textId="77777777" w:rsidTr="00C40AEE">
        <w:tc>
          <w:tcPr>
            <w:tcW w:w="489" w:type="dxa"/>
            <w:vMerge/>
            <w:shd w:val="clear" w:color="auto" w:fill="auto"/>
          </w:tcPr>
          <w:p w14:paraId="0BAEC629"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1980" w:type="dxa"/>
            <w:vMerge/>
          </w:tcPr>
          <w:p w14:paraId="4AF4BBCE"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p>
        </w:tc>
        <w:tc>
          <w:tcPr>
            <w:tcW w:w="3783" w:type="dxa"/>
          </w:tcPr>
          <w:p w14:paraId="29D5AE6C" w14:textId="77777777" w:rsidR="00D23493" w:rsidRPr="00DE064A" w:rsidRDefault="00D23493" w:rsidP="00DE064A">
            <w:pPr>
              <w:tabs>
                <w:tab w:val="left" w:pos="1440"/>
                <w:tab w:val="left" w:pos="1620"/>
                <w:tab w:val="left" w:pos="1890"/>
              </w:tabs>
              <w:spacing w:line="276" w:lineRule="auto"/>
              <w:rPr>
                <w:rFonts w:ascii="GHEA Grapalat" w:hAnsi="GHEA Grapalat"/>
                <w:bCs/>
              </w:rPr>
            </w:pPr>
            <w:r w:rsidRPr="00DE064A">
              <w:rPr>
                <w:rFonts w:ascii="GHEA Grapalat" w:hAnsi="GHEA Grapalat"/>
              </w:rPr>
              <w:t xml:space="preserve">Ջրային լուծույթների էլեկտրոլիզի բաժանմունքներ </w:t>
            </w:r>
          </w:p>
        </w:tc>
        <w:tc>
          <w:tcPr>
            <w:tcW w:w="2152" w:type="dxa"/>
          </w:tcPr>
          <w:p w14:paraId="05911DE2"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0,0-ից բարձր</w:t>
            </w:r>
          </w:p>
        </w:tc>
        <w:tc>
          <w:tcPr>
            <w:tcW w:w="1823" w:type="dxa"/>
          </w:tcPr>
          <w:p w14:paraId="2B3426DE" w14:textId="77777777" w:rsidR="00D23493" w:rsidRPr="00DE064A" w:rsidRDefault="00D2349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0,6-ից բարձր</w:t>
            </w:r>
          </w:p>
        </w:tc>
      </w:tr>
      <w:tr w:rsidR="00042816" w:rsidRPr="00DE064A" w14:paraId="57D4C1BE" w14:textId="77777777" w:rsidTr="00C40AEE">
        <w:tc>
          <w:tcPr>
            <w:tcW w:w="10227" w:type="dxa"/>
            <w:gridSpan w:val="5"/>
            <w:shd w:val="clear" w:color="auto" w:fill="auto"/>
          </w:tcPr>
          <w:p w14:paraId="16E48526" w14:textId="77777777" w:rsidR="00042816" w:rsidRPr="00DE064A" w:rsidRDefault="00DE064A" w:rsidP="002F6A77">
            <w:pPr>
              <w:pStyle w:val="ListParagraph"/>
              <w:numPr>
                <w:ilvl w:val="0"/>
                <w:numId w:val="79"/>
              </w:numPr>
              <w:ind w:left="120" w:hanging="210"/>
              <w:jc w:val="both"/>
              <w:rPr>
                <w:rFonts w:ascii="GHEA Grapalat" w:hAnsi="GHEA Grapalat"/>
                <w:bCs/>
                <w:sz w:val="20"/>
                <w:szCs w:val="20"/>
                <w:lang w:val="hy-AM"/>
              </w:rPr>
            </w:pPr>
            <w:r w:rsidRPr="00DE064A">
              <w:rPr>
                <w:rFonts w:ascii="GHEA Grapalat" w:hAnsi="GHEA Grapalat"/>
                <w:sz w:val="20"/>
                <w:szCs w:val="20"/>
                <w:lang w:val="hy-AM"/>
              </w:rPr>
              <w:t>Վերոնշյալ ցուցիչները վավեր են բետոնի շերտով ամրանների պաշտպանության այն դեպքերում, երբ կոնստրուկցիաների ճաքերի բացվածքների լայնությունը չի գերազանցում կետ 153-ում նշված արժեքները։ Այն դեպքերում, երբ բետոնի պաշտպանիչ շերտում առկա են կետ 153-ում նշված բացվածքի թույլատրելի լայնությունը գերազանցող ճաքեր, ապա էլեկտրակոռոզիայի վտանգի ցուցիչներն ընդունվում են ըստ նորմատիվային փաստաթղթերի։</w:t>
            </w:r>
          </w:p>
        </w:tc>
      </w:tr>
    </w:tbl>
    <w:p w14:paraId="1819860B" w14:textId="77777777" w:rsidR="00B24D1C" w:rsidRPr="00185097" w:rsidRDefault="00B24D1C" w:rsidP="00DE064A">
      <w:pPr>
        <w:tabs>
          <w:tab w:val="left" w:pos="1440"/>
          <w:tab w:val="left" w:pos="1620"/>
          <w:tab w:val="left" w:pos="1890"/>
        </w:tabs>
        <w:spacing w:line="360" w:lineRule="auto"/>
        <w:ind w:firstLine="720"/>
        <w:jc w:val="center"/>
        <w:rPr>
          <w:rFonts w:ascii="GHEA Grapalat" w:hAnsi="GHEA Grapalat"/>
          <w:b/>
          <w:bCs/>
          <w:sz w:val="24"/>
          <w:szCs w:val="24"/>
        </w:rPr>
      </w:pPr>
    </w:p>
    <w:p w14:paraId="26381CAE" w14:textId="77777777" w:rsidR="00DE064A" w:rsidRPr="00DE064A" w:rsidRDefault="00DE064A" w:rsidP="00094500">
      <w:pPr>
        <w:pStyle w:val="ListParagraph"/>
        <w:numPr>
          <w:ilvl w:val="0"/>
          <w:numId w:val="3"/>
        </w:numPr>
        <w:spacing w:line="360" w:lineRule="auto"/>
        <w:ind w:right="-1"/>
        <w:jc w:val="center"/>
        <w:rPr>
          <w:rFonts w:ascii="GHEA Grapalat" w:eastAsia="Times New Roman" w:hAnsi="GHEA Grapalat"/>
          <w:b/>
          <w:bCs/>
          <w:sz w:val="26"/>
          <w:szCs w:val="26"/>
          <w:lang w:val="hy-AM"/>
        </w:rPr>
      </w:pPr>
      <w:r w:rsidRPr="00185097">
        <w:rPr>
          <w:rFonts w:ascii="GHEA Grapalat" w:hAnsi="GHEA Grapalat" w:cs="Sylfaen"/>
          <w:b/>
          <w:bCs/>
          <w:sz w:val="26"/>
          <w:szCs w:val="26"/>
          <w:lang w:val="hy-AM"/>
        </w:rPr>
        <w:t xml:space="preserve"> </w:t>
      </w:r>
      <w:r w:rsidRPr="00DE064A">
        <w:rPr>
          <w:rFonts w:ascii="GHEA Grapalat" w:hAnsi="GHEA Grapalat" w:cs="Sylfaen"/>
          <w:b/>
          <w:bCs/>
          <w:sz w:val="26"/>
          <w:szCs w:val="26"/>
        </w:rPr>
        <w:t>ՔԼՈՐԻԴՆԵՐԻ</w:t>
      </w:r>
      <w:r w:rsidRPr="00DE064A">
        <w:rPr>
          <w:rFonts w:ascii="GHEA Grapalat" w:hAnsi="GHEA Grapalat"/>
          <w:b/>
          <w:bCs/>
          <w:sz w:val="26"/>
          <w:szCs w:val="26"/>
        </w:rPr>
        <w:t xml:space="preserve"> ԱԳՐԵՍԻՎ ԱԶԴԵՑՈՒԹՅՈՒՆԸ</w:t>
      </w:r>
    </w:p>
    <w:p w14:paraId="51B0FA07" w14:textId="77777777" w:rsidR="00B24D1C" w:rsidRPr="00DE064A" w:rsidRDefault="00B24D1C" w:rsidP="00DE064A">
      <w:pPr>
        <w:pStyle w:val="ListParagraph"/>
        <w:tabs>
          <w:tab w:val="left" w:pos="1440"/>
          <w:tab w:val="left" w:pos="1620"/>
          <w:tab w:val="left" w:pos="1890"/>
        </w:tabs>
        <w:ind w:left="0" w:firstLine="720"/>
        <w:contextualSpacing w:val="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1</w:t>
      </w:r>
      <w:r w:rsidRPr="00681468">
        <w:rPr>
          <w:rFonts w:ascii="GHEA Grapalat" w:hAnsi="GHEA Grapalat"/>
          <w:b/>
          <w:bCs/>
          <w:sz w:val="24"/>
          <w:szCs w:val="24"/>
          <w:lang w:val="hy-AM"/>
        </w:rPr>
        <w:t>4</w:t>
      </w:r>
      <w:r w:rsidR="005F4B63" w:rsidRPr="00185097">
        <w:rPr>
          <w:rFonts w:ascii="GHEA Grapalat" w:hAnsi="GHEA Grapalat"/>
          <w:b/>
          <w:bCs/>
          <w:sz w:val="24"/>
          <w:szCs w:val="24"/>
          <w:lang w:val="hy-AM"/>
        </w:rPr>
        <w:t xml:space="preserve">. </w:t>
      </w:r>
      <w:r w:rsidR="003F6C8B" w:rsidRPr="00681468">
        <w:rPr>
          <w:rFonts w:ascii="GHEA Grapalat" w:hAnsi="GHEA Grapalat"/>
          <w:b/>
          <w:bCs/>
          <w:sz w:val="24"/>
          <w:szCs w:val="24"/>
          <w:lang w:val="hy-AM"/>
        </w:rPr>
        <w:t>Բացօ</w:t>
      </w:r>
      <w:r w:rsidR="00792E55" w:rsidRPr="00681468">
        <w:rPr>
          <w:rFonts w:ascii="GHEA Grapalat" w:hAnsi="GHEA Grapalat"/>
          <w:b/>
          <w:bCs/>
          <w:sz w:val="24"/>
          <w:szCs w:val="24"/>
          <w:lang w:val="hy-AM"/>
        </w:rPr>
        <w:t>թ</w:t>
      </w:r>
      <w:r w:rsidR="003F6C8B" w:rsidRPr="00681468">
        <w:rPr>
          <w:rFonts w:ascii="GHEA Grapalat" w:hAnsi="GHEA Grapalat"/>
          <w:b/>
          <w:bCs/>
          <w:sz w:val="24"/>
          <w:szCs w:val="24"/>
          <w:lang w:val="hy-AM"/>
        </w:rPr>
        <w:t>յա ջ</w:t>
      </w:r>
      <w:r w:rsidRPr="00681468">
        <w:rPr>
          <w:rFonts w:ascii="GHEA Grapalat" w:hAnsi="GHEA Grapalat"/>
          <w:b/>
          <w:bCs/>
          <w:sz w:val="24"/>
          <w:szCs w:val="24"/>
          <w:lang w:val="hy-AM"/>
        </w:rPr>
        <w:t>րամբար</w:t>
      </w:r>
      <w:r w:rsidR="00111786" w:rsidRPr="00681468">
        <w:rPr>
          <w:rFonts w:ascii="GHEA Grapalat" w:hAnsi="GHEA Grapalat"/>
          <w:b/>
          <w:bCs/>
          <w:sz w:val="24"/>
          <w:szCs w:val="24"/>
          <w:lang w:val="hy-AM"/>
        </w:rPr>
        <w:t>ներ</w:t>
      </w:r>
      <w:r w:rsidRPr="00681468">
        <w:rPr>
          <w:rFonts w:ascii="GHEA Grapalat" w:hAnsi="GHEA Grapalat"/>
          <w:b/>
          <w:bCs/>
          <w:sz w:val="24"/>
          <w:szCs w:val="24"/>
          <w:lang w:val="hy-AM"/>
        </w:rPr>
        <w:t>ում և գրունտում երկաթբետոնե կոնստրուկցիաների պողպատ</w:t>
      </w:r>
      <w:r w:rsidR="009407E3" w:rsidRPr="00681468">
        <w:rPr>
          <w:rFonts w:ascii="GHEA Grapalat" w:hAnsi="GHEA Grapalat"/>
          <w:b/>
          <w:bCs/>
          <w:sz w:val="24"/>
          <w:szCs w:val="24"/>
          <w:lang w:val="hy-AM"/>
        </w:rPr>
        <w:t>ե</w:t>
      </w:r>
      <w:r w:rsidRPr="00681468">
        <w:rPr>
          <w:rFonts w:ascii="GHEA Grapalat" w:hAnsi="GHEA Grapalat"/>
          <w:b/>
          <w:bCs/>
          <w:sz w:val="24"/>
          <w:szCs w:val="24"/>
          <w:lang w:val="hy-AM"/>
        </w:rPr>
        <w:t xml:space="preserve"> ամրանների վրա</w:t>
      </w:r>
      <w:r w:rsidR="00111786" w:rsidRPr="00681468">
        <w:rPr>
          <w:rFonts w:ascii="GHEA Grapalat" w:hAnsi="GHEA Grapalat"/>
          <w:b/>
          <w:bCs/>
          <w:sz w:val="24"/>
          <w:szCs w:val="24"/>
          <w:lang w:val="hy-AM"/>
        </w:rPr>
        <w:t xml:space="preserve"> քլորիդների առավելագույն թույլատրելի կոնցենտրացիան՝</w:t>
      </w:r>
      <w:r w:rsidRPr="00681468">
        <w:rPr>
          <w:rFonts w:ascii="GHEA Grapalat" w:hAnsi="GHEA Grapalat"/>
          <w:b/>
          <w:bCs/>
          <w:sz w:val="24"/>
          <w:szCs w:val="24"/>
          <w:lang w:val="hy-AM"/>
        </w:rPr>
        <w:t xml:space="preserve"> հեղուկ քլորիդային միջավայրերի ազդեցության պայմաններում</w:t>
      </w:r>
      <w:r w:rsidRPr="00DE064A">
        <w:rPr>
          <w:rFonts w:ascii="GHEA Grapalat" w:hAnsi="GHEA Grapalat"/>
          <w:b/>
          <w:bCs/>
          <w:sz w:val="20"/>
          <w:szCs w:val="20"/>
          <w:lang w:val="hy-AM"/>
        </w:rPr>
        <w:t xml:space="preserve">  </w:t>
      </w:r>
    </w:p>
    <w:tbl>
      <w:tblPr>
        <w:tblStyle w:val="TableGrid"/>
        <w:tblW w:w="0" w:type="auto"/>
        <w:tblInd w:w="18" w:type="dxa"/>
        <w:tblLook w:val="04A0" w:firstRow="1" w:lastRow="0" w:firstColumn="1" w:lastColumn="0" w:noHBand="0" w:noVBand="1"/>
      </w:tblPr>
      <w:tblGrid>
        <w:gridCol w:w="2095"/>
        <w:gridCol w:w="2854"/>
        <w:gridCol w:w="2576"/>
        <w:gridCol w:w="2527"/>
      </w:tblGrid>
      <w:tr w:rsidR="00171916" w:rsidRPr="00DE064A" w14:paraId="36822CE9" w14:textId="77777777" w:rsidTr="00D00812">
        <w:tc>
          <w:tcPr>
            <w:tcW w:w="2114" w:type="dxa"/>
            <w:vMerge w:val="restart"/>
          </w:tcPr>
          <w:p w14:paraId="0D74CEF0"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 xml:space="preserve">Բետոնի պաշտպանիչ շերտի հաստությունը, մմ </w:t>
            </w:r>
          </w:p>
        </w:tc>
        <w:tc>
          <w:tcPr>
            <w:tcW w:w="8164" w:type="dxa"/>
            <w:gridSpan w:val="3"/>
          </w:tcPr>
          <w:p w14:paraId="55339258"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Հեղուկ միջավայրում քլորիդների առավելագույն թույլատրելի կոնցենտրացիան</w:t>
            </w:r>
            <w:r w:rsidR="009407E3" w:rsidRPr="00DE064A">
              <w:rPr>
                <w:rFonts w:ascii="GHEA Grapalat" w:hAnsi="GHEA Grapalat"/>
                <w:lang w:val="hy-AM"/>
              </w:rPr>
              <w:t>,</w:t>
            </w:r>
            <w:r w:rsidRPr="00DE064A">
              <w:rPr>
                <w:rFonts w:ascii="GHEA Grapalat" w:hAnsi="GHEA Grapalat"/>
                <w:lang w:val="hy-AM"/>
              </w:rPr>
              <w:t xml:space="preserve"> մգ/դմ</w:t>
            </w:r>
            <w:r w:rsidRPr="00DE064A">
              <w:rPr>
                <w:rFonts w:ascii="GHEA Grapalat" w:hAnsi="GHEA Grapalat"/>
                <w:vertAlign w:val="superscript"/>
                <w:lang w:val="hy-AM"/>
              </w:rPr>
              <w:t>3</w:t>
            </w:r>
            <w:r w:rsidR="009407E3" w:rsidRPr="00DE064A">
              <w:rPr>
                <w:rFonts w:ascii="GHEA Grapalat" w:hAnsi="GHEA Grapalat"/>
                <w:lang w:val="hy-AM"/>
              </w:rPr>
              <w:t>,</w:t>
            </w:r>
            <w:r w:rsidRPr="00DE064A">
              <w:rPr>
                <w:rFonts w:ascii="GHEA Grapalat" w:hAnsi="GHEA Grapalat"/>
                <w:lang w:val="hy-AM"/>
              </w:rPr>
              <w:t xml:space="preserve"> </w:t>
            </w:r>
            <w:r w:rsidR="009407E3" w:rsidRPr="00DE064A">
              <w:rPr>
                <w:rFonts w:ascii="GHEA Grapalat" w:hAnsi="GHEA Grapalat"/>
                <w:lang w:val="hy-AM"/>
              </w:rPr>
              <w:t xml:space="preserve">հետևյալ </w:t>
            </w:r>
            <w:r w:rsidRPr="00DE064A">
              <w:rPr>
                <w:rFonts w:ascii="GHEA Grapalat" w:hAnsi="GHEA Grapalat"/>
                <w:lang w:val="hy-AM"/>
              </w:rPr>
              <w:t>դիֆուզիայի գործակիցներով (սմ</w:t>
            </w:r>
            <w:r w:rsidRPr="00DE064A">
              <w:rPr>
                <w:rFonts w:ascii="GHEA Grapalat" w:hAnsi="GHEA Grapalat"/>
                <w:vertAlign w:val="superscript"/>
                <w:lang w:val="hy-AM"/>
              </w:rPr>
              <w:t>2</w:t>
            </w:r>
            <w:r w:rsidRPr="00DE064A">
              <w:rPr>
                <w:rFonts w:ascii="GHEA Grapalat" w:hAnsi="GHEA Grapalat"/>
                <w:lang w:val="hy-AM"/>
              </w:rPr>
              <w:t xml:space="preserve">/վրկ) և անջրանցիկության տեսականիշերով բետոնների համար </w:t>
            </w:r>
          </w:p>
        </w:tc>
      </w:tr>
      <w:tr w:rsidR="00171916" w:rsidRPr="00DE064A" w14:paraId="3A5E01C6" w14:textId="77777777" w:rsidTr="00D00812">
        <w:tc>
          <w:tcPr>
            <w:tcW w:w="2114" w:type="dxa"/>
            <w:vMerge/>
          </w:tcPr>
          <w:p w14:paraId="3B01B28C"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p>
        </w:tc>
        <w:tc>
          <w:tcPr>
            <w:tcW w:w="2931" w:type="dxa"/>
          </w:tcPr>
          <w:p w14:paraId="4B2B7EC6" w14:textId="77777777" w:rsidR="00B24D1C" w:rsidRPr="00DE064A" w:rsidRDefault="00B24D1C" w:rsidP="00DE064A">
            <w:pPr>
              <w:tabs>
                <w:tab w:val="left" w:pos="1440"/>
                <w:tab w:val="left" w:pos="1620"/>
                <w:tab w:val="left" w:pos="1890"/>
              </w:tabs>
              <w:spacing w:line="276" w:lineRule="auto"/>
              <w:jc w:val="center"/>
              <w:rPr>
                <w:rFonts w:ascii="GHEA Grapalat" w:hAnsi="GHEA Grapalat"/>
                <w:lang w:val="hy-AM"/>
              </w:rPr>
            </w:pPr>
            <w:r w:rsidRPr="00DE064A">
              <w:rPr>
                <w:rFonts w:ascii="GHEA Grapalat" w:hAnsi="GHEA Grapalat"/>
                <w:lang w:val="hy-AM"/>
              </w:rPr>
              <w:t>1</w:t>
            </w:r>
            <w:r w:rsidR="00F01E98" w:rsidRPr="00DE064A">
              <w:rPr>
                <w:rFonts w:ascii="GHEA Grapalat" w:hAnsi="GHEA Grapalat"/>
                <w:lang w:val="hy-AM"/>
              </w:rPr>
              <w:t>·</w:t>
            </w:r>
            <w:r w:rsidRPr="00DE064A">
              <w:rPr>
                <w:rFonts w:ascii="GHEA Grapalat" w:hAnsi="GHEA Grapalat"/>
                <w:lang w:val="hy-AM"/>
              </w:rPr>
              <w:t>10</w:t>
            </w:r>
            <w:r w:rsidRPr="00DE064A">
              <w:rPr>
                <w:rFonts w:ascii="GHEA Grapalat" w:hAnsi="GHEA Grapalat"/>
                <w:vertAlign w:val="superscript"/>
                <w:lang w:val="hy-AM"/>
              </w:rPr>
              <w:t>-8</w:t>
            </w:r>
            <w:r w:rsidR="003F6C8B" w:rsidRPr="00DE064A">
              <w:rPr>
                <w:rFonts w:ascii="GHEA Grapalat" w:hAnsi="GHEA Grapalat"/>
                <w:lang w:val="hy-AM"/>
              </w:rPr>
              <w:t>-ից</w:t>
            </w:r>
            <w:r w:rsidR="003F6C8B" w:rsidRPr="00DE064A">
              <w:rPr>
                <w:rFonts w:ascii="GHEA Grapalat" w:hAnsi="GHEA Grapalat"/>
                <w:vertAlign w:val="superscript"/>
                <w:lang w:val="hy-AM"/>
              </w:rPr>
              <w:t xml:space="preserve"> </w:t>
            </w:r>
            <w:r w:rsidR="003F6C8B" w:rsidRPr="00DE064A">
              <w:rPr>
                <w:rFonts w:ascii="GHEA Grapalat" w:hAnsi="GHEA Grapalat"/>
                <w:lang w:val="hy-AM"/>
              </w:rPr>
              <w:t>մինչև</w:t>
            </w:r>
            <w:r w:rsidRPr="00DE064A">
              <w:rPr>
                <w:rFonts w:ascii="GHEA Grapalat" w:hAnsi="GHEA Grapalat"/>
                <w:lang w:val="hy-AM"/>
              </w:rPr>
              <w:t xml:space="preserve"> </w:t>
            </w:r>
            <w:r w:rsidR="003F6C8B" w:rsidRPr="00DE064A">
              <w:rPr>
                <w:rFonts w:ascii="GHEA Grapalat" w:hAnsi="GHEA Grapalat"/>
                <w:lang w:val="hy-AM"/>
              </w:rPr>
              <w:t>5·10</w:t>
            </w:r>
            <w:r w:rsidR="003F6C8B" w:rsidRPr="00DE064A">
              <w:rPr>
                <w:rFonts w:ascii="GHEA Grapalat" w:hAnsi="GHEA Grapalat"/>
                <w:vertAlign w:val="superscript"/>
                <w:lang w:val="hy-AM"/>
              </w:rPr>
              <w:t>-8</w:t>
            </w:r>
          </w:p>
          <w:p w14:paraId="5EAB4A91"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(W6 - W8)</w:t>
            </w:r>
          </w:p>
        </w:tc>
        <w:tc>
          <w:tcPr>
            <w:tcW w:w="2643" w:type="dxa"/>
          </w:tcPr>
          <w:p w14:paraId="6C58984E" w14:textId="77777777" w:rsidR="00B24D1C" w:rsidRPr="00DE064A" w:rsidRDefault="00B24D1C" w:rsidP="00DE064A">
            <w:pPr>
              <w:tabs>
                <w:tab w:val="left" w:pos="1440"/>
                <w:tab w:val="left" w:pos="1620"/>
                <w:tab w:val="left" w:pos="1890"/>
              </w:tabs>
              <w:spacing w:line="276" w:lineRule="auto"/>
              <w:jc w:val="center"/>
              <w:rPr>
                <w:rFonts w:ascii="GHEA Grapalat" w:hAnsi="GHEA Grapalat"/>
                <w:lang w:val="hy-AM"/>
              </w:rPr>
            </w:pPr>
            <w:r w:rsidRPr="00DE064A">
              <w:rPr>
                <w:rFonts w:ascii="GHEA Grapalat" w:hAnsi="GHEA Grapalat"/>
                <w:lang w:val="hy-AM"/>
              </w:rPr>
              <w:t>5</w:t>
            </w:r>
            <w:r w:rsidR="00F01E98" w:rsidRPr="00DE064A">
              <w:rPr>
                <w:rFonts w:ascii="GHEA Grapalat" w:hAnsi="GHEA Grapalat"/>
                <w:lang w:val="hy-AM"/>
              </w:rPr>
              <w:t>·</w:t>
            </w:r>
            <w:r w:rsidRPr="00DE064A">
              <w:rPr>
                <w:rFonts w:ascii="GHEA Grapalat" w:hAnsi="GHEA Grapalat"/>
                <w:lang w:val="hy-AM"/>
              </w:rPr>
              <w:t>10</w:t>
            </w:r>
            <w:r w:rsidRPr="00DE064A">
              <w:rPr>
                <w:rFonts w:ascii="GHEA Grapalat" w:hAnsi="GHEA Grapalat"/>
                <w:vertAlign w:val="superscript"/>
                <w:lang w:val="hy-AM"/>
              </w:rPr>
              <w:t>-9</w:t>
            </w:r>
            <w:r w:rsidR="003F6C8B" w:rsidRPr="00DE064A">
              <w:rPr>
                <w:rFonts w:ascii="GHEA Grapalat" w:hAnsi="GHEA Grapalat"/>
                <w:lang w:val="hy-AM"/>
              </w:rPr>
              <w:t>-ից մինչև</w:t>
            </w:r>
            <w:r w:rsidRPr="00DE064A">
              <w:rPr>
                <w:rFonts w:ascii="GHEA Grapalat" w:hAnsi="GHEA Grapalat"/>
                <w:lang w:val="hy-AM"/>
              </w:rPr>
              <w:t xml:space="preserve"> </w:t>
            </w:r>
            <w:r w:rsidR="003F6C8B" w:rsidRPr="00DE064A">
              <w:rPr>
                <w:rFonts w:ascii="GHEA Grapalat" w:hAnsi="GHEA Grapalat"/>
                <w:lang w:val="hy-AM"/>
              </w:rPr>
              <w:t>1·10</w:t>
            </w:r>
            <w:r w:rsidR="003F6C8B" w:rsidRPr="00DE064A">
              <w:rPr>
                <w:rFonts w:ascii="GHEA Grapalat" w:hAnsi="GHEA Grapalat"/>
                <w:vertAlign w:val="superscript"/>
                <w:lang w:val="hy-AM"/>
              </w:rPr>
              <w:t>-8</w:t>
            </w:r>
          </w:p>
          <w:p w14:paraId="1DD7DD4D"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(W10 -W14)</w:t>
            </w:r>
          </w:p>
        </w:tc>
        <w:tc>
          <w:tcPr>
            <w:tcW w:w="2590" w:type="dxa"/>
          </w:tcPr>
          <w:p w14:paraId="7D519B46" w14:textId="77777777" w:rsidR="00B24D1C" w:rsidRPr="00DE064A" w:rsidRDefault="00B24D1C" w:rsidP="00DE064A">
            <w:pPr>
              <w:tabs>
                <w:tab w:val="left" w:pos="1440"/>
                <w:tab w:val="left" w:pos="1620"/>
                <w:tab w:val="left" w:pos="1890"/>
              </w:tabs>
              <w:spacing w:line="276" w:lineRule="auto"/>
              <w:jc w:val="center"/>
              <w:rPr>
                <w:rFonts w:ascii="GHEA Grapalat" w:hAnsi="GHEA Grapalat"/>
                <w:lang w:val="hy-AM"/>
              </w:rPr>
            </w:pPr>
            <w:r w:rsidRPr="00DE064A">
              <w:rPr>
                <w:rFonts w:ascii="GHEA Grapalat" w:hAnsi="GHEA Grapalat"/>
              </w:rPr>
              <w:t>5</w:t>
            </w:r>
            <w:r w:rsidR="00F01E98" w:rsidRPr="00DE064A">
              <w:rPr>
                <w:rFonts w:ascii="GHEA Grapalat" w:hAnsi="GHEA Grapalat"/>
              </w:rPr>
              <w:t>·</w:t>
            </w:r>
            <w:r w:rsidRPr="00DE064A">
              <w:rPr>
                <w:rFonts w:ascii="GHEA Grapalat" w:hAnsi="GHEA Grapalat"/>
              </w:rPr>
              <w:t>10</w:t>
            </w:r>
            <w:r w:rsidRPr="00DE064A">
              <w:rPr>
                <w:rFonts w:ascii="GHEA Grapalat" w:hAnsi="GHEA Grapalat"/>
                <w:vertAlign w:val="superscript"/>
              </w:rPr>
              <w:t>-9</w:t>
            </w:r>
            <w:r w:rsidRPr="00DE064A">
              <w:rPr>
                <w:rFonts w:ascii="GHEA Grapalat" w:hAnsi="GHEA Grapalat"/>
              </w:rPr>
              <w:t xml:space="preserve">-ից </w:t>
            </w:r>
            <w:r w:rsidR="00F01E98" w:rsidRPr="00DE064A">
              <w:rPr>
                <w:rFonts w:ascii="GHEA Grapalat" w:hAnsi="GHEA Grapalat"/>
                <w:lang w:val="hy-AM"/>
              </w:rPr>
              <w:t>ցածր</w:t>
            </w:r>
          </w:p>
          <w:p w14:paraId="3EBED77F"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(W16-W20)</w:t>
            </w:r>
          </w:p>
        </w:tc>
      </w:tr>
      <w:tr w:rsidR="00171916" w:rsidRPr="00DE064A" w14:paraId="74C88975" w14:textId="77777777" w:rsidTr="00D00812">
        <w:tc>
          <w:tcPr>
            <w:tcW w:w="10278" w:type="dxa"/>
            <w:gridSpan w:val="4"/>
          </w:tcPr>
          <w:p w14:paraId="4376CC37" w14:textId="77777777" w:rsidR="00B24D1C" w:rsidRPr="00185097" w:rsidRDefault="00B24D1C" w:rsidP="002F6A77">
            <w:pPr>
              <w:pStyle w:val="ListParagraph"/>
              <w:numPr>
                <w:ilvl w:val="0"/>
                <w:numId w:val="68"/>
              </w:numPr>
              <w:tabs>
                <w:tab w:val="left" w:pos="1440"/>
                <w:tab w:val="left" w:pos="1620"/>
                <w:tab w:val="left" w:pos="1890"/>
              </w:tabs>
              <w:rPr>
                <w:rFonts w:ascii="GHEA Grapalat" w:hAnsi="GHEA Grapalat"/>
                <w:sz w:val="20"/>
                <w:szCs w:val="20"/>
                <w:lang w:val="hy-AM"/>
              </w:rPr>
            </w:pPr>
            <w:r w:rsidRPr="00185097">
              <w:rPr>
                <w:rFonts w:ascii="GHEA Grapalat" w:hAnsi="GHEA Grapalat" w:cs="Sylfaen"/>
                <w:sz w:val="20"/>
                <w:szCs w:val="20"/>
                <w:lang w:val="hy-AM"/>
              </w:rPr>
              <w:t>Բացօ</w:t>
            </w:r>
            <w:r w:rsidR="00792E55" w:rsidRPr="00185097">
              <w:rPr>
                <w:rFonts w:ascii="GHEA Grapalat" w:hAnsi="GHEA Grapalat"/>
                <w:sz w:val="20"/>
                <w:szCs w:val="20"/>
                <w:lang w:val="hy-AM"/>
              </w:rPr>
              <w:t>թ</w:t>
            </w:r>
            <w:r w:rsidRPr="00185097">
              <w:rPr>
                <w:rFonts w:ascii="GHEA Grapalat" w:hAnsi="GHEA Grapalat"/>
                <w:sz w:val="20"/>
                <w:szCs w:val="20"/>
                <w:lang w:val="hy-AM"/>
              </w:rPr>
              <w:t>յա ջրամբարում կամ 0,1</w:t>
            </w:r>
            <w:r w:rsidR="003F6C8B" w:rsidRPr="00185097">
              <w:rPr>
                <w:rFonts w:ascii="GHEA Grapalat" w:hAnsi="GHEA Grapalat"/>
                <w:sz w:val="20"/>
                <w:szCs w:val="20"/>
                <w:lang w:val="hy-AM"/>
              </w:rPr>
              <w:t xml:space="preserve"> </w:t>
            </w:r>
            <w:r w:rsidRPr="00185097">
              <w:rPr>
                <w:rFonts w:ascii="GHEA Grapalat" w:hAnsi="GHEA Grapalat"/>
                <w:sz w:val="20"/>
                <w:szCs w:val="20"/>
                <w:lang w:val="hy-AM"/>
              </w:rPr>
              <w:t xml:space="preserve">մ/օր և ավելի </w:t>
            </w:r>
            <w:r w:rsidR="00904B47" w:rsidRPr="00185097">
              <w:rPr>
                <w:rFonts w:ascii="GHEA Grapalat" w:hAnsi="GHEA Grapalat"/>
                <w:sz w:val="20"/>
                <w:szCs w:val="20"/>
                <w:lang w:val="hy-AM"/>
              </w:rPr>
              <w:t>ծծանց</w:t>
            </w:r>
            <w:r w:rsidRPr="00185097">
              <w:rPr>
                <w:rFonts w:ascii="GHEA Grapalat" w:hAnsi="GHEA Grapalat"/>
                <w:sz w:val="20"/>
                <w:szCs w:val="20"/>
                <w:lang w:val="hy-AM"/>
              </w:rPr>
              <w:t xml:space="preserve">ման գործակցով գրունտում </w:t>
            </w:r>
          </w:p>
          <w:p w14:paraId="3F85382A" w14:textId="77777777" w:rsidR="00B24D1C" w:rsidRPr="00DE064A" w:rsidRDefault="00B24D1C"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lang w:val="hy-AM"/>
              </w:rPr>
              <w:t xml:space="preserve">ջրի փոփոխական մակարդակի և մազանոթային ներծծման գոտի  </w:t>
            </w:r>
          </w:p>
        </w:tc>
      </w:tr>
      <w:tr w:rsidR="00171916" w:rsidRPr="00DE064A" w14:paraId="440F50A8" w14:textId="77777777" w:rsidTr="00D00812">
        <w:tc>
          <w:tcPr>
            <w:tcW w:w="2114" w:type="dxa"/>
          </w:tcPr>
          <w:p w14:paraId="4C4E446A" w14:textId="77777777" w:rsidR="00B24D1C" w:rsidRPr="00DE064A" w:rsidRDefault="00B24D1C" w:rsidP="002F6A77">
            <w:pPr>
              <w:pStyle w:val="ListParagraph"/>
              <w:numPr>
                <w:ilvl w:val="0"/>
                <w:numId w:val="69"/>
              </w:numPr>
              <w:tabs>
                <w:tab w:val="left" w:pos="702"/>
                <w:tab w:val="left" w:pos="1620"/>
                <w:tab w:val="left" w:pos="1890"/>
              </w:tabs>
              <w:ind w:left="72" w:firstLine="0"/>
              <w:rPr>
                <w:rFonts w:ascii="GHEA Grapalat" w:hAnsi="GHEA Grapalat"/>
                <w:bCs/>
                <w:sz w:val="20"/>
                <w:szCs w:val="20"/>
              </w:rPr>
            </w:pPr>
            <w:r w:rsidRPr="00DE064A">
              <w:rPr>
                <w:rFonts w:ascii="GHEA Grapalat" w:hAnsi="GHEA Grapalat"/>
                <w:bCs/>
                <w:sz w:val="20"/>
                <w:szCs w:val="20"/>
              </w:rPr>
              <w:t>20</w:t>
            </w:r>
          </w:p>
        </w:tc>
        <w:tc>
          <w:tcPr>
            <w:tcW w:w="2931" w:type="dxa"/>
          </w:tcPr>
          <w:p w14:paraId="71A37A89"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500</w:t>
            </w:r>
          </w:p>
        </w:tc>
        <w:tc>
          <w:tcPr>
            <w:tcW w:w="2643" w:type="dxa"/>
          </w:tcPr>
          <w:p w14:paraId="27A0C66B"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1300</w:t>
            </w:r>
          </w:p>
        </w:tc>
        <w:tc>
          <w:tcPr>
            <w:tcW w:w="2590" w:type="dxa"/>
          </w:tcPr>
          <w:p w14:paraId="5DE8B908"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4100</w:t>
            </w:r>
          </w:p>
        </w:tc>
      </w:tr>
      <w:tr w:rsidR="00171916" w:rsidRPr="00DE064A" w14:paraId="0A141937" w14:textId="77777777" w:rsidTr="00D00812">
        <w:tc>
          <w:tcPr>
            <w:tcW w:w="2114" w:type="dxa"/>
          </w:tcPr>
          <w:p w14:paraId="1A961453" w14:textId="77777777" w:rsidR="00B24D1C" w:rsidRPr="00DE064A" w:rsidRDefault="00B24D1C" w:rsidP="002F6A77">
            <w:pPr>
              <w:pStyle w:val="ListParagraph"/>
              <w:numPr>
                <w:ilvl w:val="0"/>
                <w:numId w:val="69"/>
              </w:numPr>
              <w:tabs>
                <w:tab w:val="left" w:pos="702"/>
                <w:tab w:val="left" w:pos="1620"/>
                <w:tab w:val="left" w:pos="1890"/>
              </w:tabs>
              <w:ind w:left="72" w:firstLine="0"/>
              <w:rPr>
                <w:rFonts w:ascii="GHEA Grapalat" w:hAnsi="GHEA Grapalat"/>
                <w:bCs/>
                <w:sz w:val="20"/>
                <w:szCs w:val="20"/>
              </w:rPr>
            </w:pPr>
            <w:r w:rsidRPr="00DE064A">
              <w:rPr>
                <w:rFonts w:ascii="GHEA Grapalat" w:hAnsi="GHEA Grapalat"/>
                <w:bCs/>
                <w:sz w:val="20"/>
                <w:szCs w:val="20"/>
              </w:rPr>
              <w:t>30</w:t>
            </w:r>
          </w:p>
        </w:tc>
        <w:tc>
          <w:tcPr>
            <w:tcW w:w="2931" w:type="dxa"/>
          </w:tcPr>
          <w:p w14:paraId="0A967F16"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700</w:t>
            </w:r>
          </w:p>
        </w:tc>
        <w:tc>
          <w:tcPr>
            <w:tcW w:w="2643" w:type="dxa"/>
          </w:tcPr>
          <w:p w14:paraId="4A9614AE"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1850</w:t>
            </w:r>
          </w:p>
        </w:tc>
        <w:tc>
          <w:tcPr>
            <w:tcW w:w="2590" w:type="dxa"/>
          </w:tcPr>
          <w:p w14:paraId="7AA43F0F"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8300</w:t>
            </w:r>
          </w:p>
        </w:tc>
      </w:tr>
      <w:tr w:rsidR="00171916" w:rsidRPr="00DE064A" w14:paraId="544376B6" w14:textId="77777777" w:rsidTr="00D00812">
        <w:tc>
          <w:tcPr>
            <w:tcW w:w="2114" w:type="dxa"/>
          </w:tcPr>
          <w:p w14:paraId="401802B6" w14:textId="77777777" w:rsidR="00B24D1C" w:rsidRPr="00DE064A" w:rsidRDefault="00B24D1C" w:rsidP="002F6A77">
            <w:pPr>
              <w:pStyle w:val="ListParagraph"/>
              <w:numPr>
                <w:ilvl w:val="0"/>
                <w:numId w:val="69"/>
              </w:numPr>
              <w:tabs>
                <w:tab w:val="left" w:pos="702"/>
                <w:tab w:val="left" w:pos="1620"/>
                <w:tab w:val="left" w:pos="1890"/>
              </w:tabs>
              <w:ind w:left="72" w:firstLine="0"/>
              <w:rPr>
                <w:rFonts w:ascii="GHEA Grapalat" w:hAnsi="GHEA Grapalat"/>
                <w:bCs/>
                <w:sz w:val="20"/>
                <w:szCs w:val="20"/>
              </w:rPr>
            </w:pPr>
            <w:r w:rsidRPr="00DE064A">
              <w:rPr>
                <w:rFonts w:ascii="GHEA Grapalat" w:hAnsi="GHEA Grapalat"/>
                <w:bCs/>
                <w:sz w:val="20"/>
                <w:szCs w:val="20"/>
              </w:rPr>
              <w:lastRenderedPageBreak/>
              <w:t>50</w:t>
            </w:r>
          </w:p>
        </w:tc>
        <w:tc>
          <w:tcPr>
            <w:tcW w:w="2931" w:type="dxa"/>
          </w:tcPr>
          <w:p w14:paraId="742CCEA4"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1000</w:t>
            </w:r>
          </w:p>
        </w:tc>
        <w:tc>
          <w:tcPr>
            <w:tcW w:w="2643" w:type="dxa"/>
          </w:tcPr>
          <w:p w14:paraId="76005133"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2700</w:t>
            </w:r>
          </w:p>
        </w:tc>
        <w:tc>
          <w:tcPr>
            <w:tcW w:w="2590" w:type="dxa"/>
          </w:tcPr>
          <w:p w14:paraId="053819D3"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18000</w:t>
            </w:r>
          </w:p>
        </w:tc>
      </w:tr>
      <w:tr w:rsidR="00171916" w:rsidRPr="00DE064A" w14:paraId="5E44316B" w14:textId="77777777" w:rsidTr="00D00812">
        <w:tc>
          <w:tcPr>
            <w:tcW w:w="10278" w:type="dxa"/>
            <w:gridSpan w:val="4"/>
          </w:tcPr>
          <w:p w14:paraId="3B2E13C3" w14:textId="77777777" w:rsidR="00B24D1C" w:rsidRPr="00185097" w:rsidRDefault="00B24D1C" w:rsidP="002F6A77">
            <w:pPr>
              <w:pStyle w:val="ListParagraph"/>
              <w:numPr>
                <w:ilvl w:val="0"/>
                <w:numId w:val="68"/>
              </w:numPr>
              <w:tabs>
                <w:tab w:val="left" w:pos="1440"/>
                <w:tab w:val="left" w:pos="1620"/>
                <w:tab w:val="left" w:pos="1890"/>
              </w:tabs>
              <w:rPr>
                <w:rFonts w:ascii="GHEA Grapalat" w:hAnsi="GHEA Grapalat"/>
                <w:sz w:val="20"/>
                <w:szCs w:val="20"/>
                <w:lang w:val="hy-AM"/>
              </w:rPr>
            </w:pPr>
            <w:r w:rsidRPr="00185097">
              <w:rPr>
                <w:rFonts w:ascii="GHEA Grapalat" w:hAnsi="GHEA Grapalat"/>
                <w:sz w:val="20"/>
                <w:szCs w:val="20"/>
                <w:lang w:val="hy-AM"/>
              </w:rPr>
              <w:t>0,1</w:t>
            </w:r>
            <w:r w:rsidR="003F6C8B" w:rsidRPr="00185097">
              <w:rPr>
                <w:rFonts w:ascii="GHEA Grapalat" w:hAnsi="GHEA Grapalat"/>
                <w:sz w:val="20"/>
                <w:szCs w:val="20"/>
                <w:lang w:val="hy-AM"/>
              </w:rPr>
              <w:t xml:space="preserve"> </w:t>
            </w:r>
            <w:r w:rsidRPr="00185097">
              <w:rPr>
                <w:rFonts w:ascii="GHEA Grapalat" w:hAnsi="GHEA Grapalat"/>
                <w:sz w:val="20"/>
                <w:szCs w:val="20"/>
                <w:lang w:val="hy-AM"/>
              </w:rPr>
              <w:t xml:space="preserve">մ/օր-ից փոքր </w:t>
            </w:r>
            <w:r w:rsidR="00904B47" w:rsidRPr="00185097">
              <w:rPr>
                <w:rFonts w:ascii="GHEA Grapalat" w:hAnsi="GHEA Grapalat"/>
                <w:sz w:val="20"/>
                <w:szCs w:val="20"/>
                <w:lang w:val="hy-AM"/>
              </w:rPr>
              <w:t>ծծանց</w:t>
            </w:r>
            <w:r w:rsidRPr="00185097">
              <w:rPr>
                <w:rFonts w:ascii="GHEA Grapalat" w:hAnsi="GHEA Grapalat"/>
                <w:sz w:val="20"/>
                <w:szCs w:val="20"/>
                <w:lang w:val="hy-AM"/>
              </w:rPr>
              <w:t xml:space="preserve">ման գործակցով գրունտում </w:t>
            </w:r>
          </w:p>
          <w:p w14:paraId="71B8EC0A" w14:textId="77777777" w:rsidR="00B24D1C" w:rsidRPr="00DE064A" w:rsidRDefault="00B24D1C"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 xml:space="preserve">ջրի փոփոխական մակարդակի և մազանոթային ներծծման գոտի  </w:t>
            </w:r>
          </w:p>
        </w:tc>
      </w:tr>
      <w:tr w:rsidR="00D00812" w:rsidRPr="00DE064A" w14:paraId="4CF301E8" w14:textId="77777777" w:rsidTr="00D00812">
        <w:tc>
          <w:tcPr>
            <w:tcW w:w="2114" w:type="dxa"/>
          </w:tcPr>
          <w:p w14:paraId="7928C463" w14:textId="77777777" w:rsidR="00D00812" w:rsidRPr="00DE064A" w:rsidRDefault="00D00812" w:rsidP="002F6A77">
            <w:pPr>
              <w:pStyle w:val="ListParagraph"/>
              <w:numPr>
                <w:ilvl w:val="0"/>
                <w:numId w:val="73"/>
              </w:numPr>
              <w:tabs>
                <w:tab w:val="left" w:pos="702"/>
                <w:tab w:val="left" w:pos="1620"/>
                <w:tab w:val="left" w:pos="1890"/>
              </w:tabs>
              <w:ind w:left="-18" w:firstLine="90"/>
              <w:rPr>
                <w:rFonts w:ascii="GHEA Grapalat" w:hAnsi="GHEA Grapalat"/>
                <w:bCs/>
                <w:sz w:val="20"/>
                <w:szCs w:val="20"/>
              </w:rPr>
            </w:pPr>
            <w:r w:rsidRPr="00DE064A">
              <w:rPr>
                <w:rFonts w:ascii="GHEA Grapalat" w:hAnsi="GHEA Grapalat"/>
                <w:bCs/>
                <w:sz w:val="20"/>
                <w:szCs w:val="20"/>
              </w:rPr>
              <w:t>20</w:t>
            </w:r>
          </w:p>
        </w:tc>
        <w:tc>
          <w:tcPr>
            <w:tcW w:w="2931" w:type="dxa"/>
          </w:tcPr>
          <w:p w14:paraId="2C030719"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1150</w:t>
            </w:r>
          </w:p>
        </w:tc>
        <w:tc>
          <w:tcPr>
            <w:tcW w:w="2643" w:type="dxa"/>
          </w:tcPr>
          <w:p w14:paraId="0B340AC0"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3000</w:t>
            </w:r>
          </w:p>
        </w:tc>
        <w:tc>
          <w:tcPr>
            <w:tcW w:w="2590" w:type="dxa"/>
          </w:tcPr>
          <w:p w14:paraId="668D11DC"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5000</w:t>
            </w:r>
          </w:p>
        </w:tc>
      </w:tr>
      <w:tr w:rsidR="00D00812" w:rsidRPr="00DE064A" w14:paraId="19B9FD9B" w14:textId="77777777" w:rsidTr="00D00812">
        <w:tc>
          <w:tcPr>
            <w:tcW w:w="2114" w:type="dxa"/>
          </w:tcPr>
          <w:p w14:paraId="219D0B15" w14:textId="77777777" w:rsidR="00D00812" w:rsidRPr="00DE064A" w:rsidRDefault="00D00812" w:rsidP="002F6A77">
            <w:pPr>
              <w:pStyle w:val="ListParagraph"/>
              <w:numPr>
                <w:ilvl w:val="0"/>
                <w:numId w:val="73"/>
              </w:numPr>
              <w:tabs>
                <w:tab w:val="left" w:pos="702"/>
                <w:tab w:val="left" w:pos="1620"/>
                <w:tab w:val="left" w:pos="1890"/>
              </w:tabs>
              <w:ind w:left="-18" w:firstLine="90"/>
              <w:rPr>
                <w:rFonts w:ascii="GHEA Grapalat" w:hAnsi="GHEA Grapalat"/>
                <w:bCs/>
                <w:sz w:val="20"/>
                <w:szCs w:val="20"/>
              </w:rPr>
            </w:pPr>
            <w:r w:rsidRPr="00DE064A">
              <w:rPr>
                <w:rFonts w:ascii="GHEA Grapalat" w:hAnsi="GHEA Grapalat"/>
                <w:bCs/>
                <w:sz w:val="20"/>
                <w:szCs w:val="20"/>
              </w:rPr>
              <w:t>30</w:t>
            </w:r>
          </w:p>
        </w:tc>
        <w:tc>
          <w:tcPr>
            <w:tcW w:w="2931" w:type="dxa"/>
          </w:tcPr>
          <w:p w14:paraId="20BEEA64"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1400</w:t>
            </w:r>
          </w:p>
        </w:tc>
        <w:tc>
          <w:tcPr>
            <w:tcW w:w="2643" w:type="dxa"/>
          </w:tcPr>
          <w:p w14:paraId="5732B5ED"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3700</w:t>
            </w:r>
          </w:p>
        </w:tc>
        <w:tc>
          <w:tcPr>
            <w:tcW w:w="2590" w:type="dxa"/>
          </w:tcPr>
          <w:p w14:paraId="4F7A1665"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9500</w:t>
            </w:r>
          </w:p>
        </w:tc>
      </w:tr>
      <w:tr w:rsidR="00D00812" w:rsidRPr="00DE064A" w14:paraId="2B557C14" w14:textId="77777777" w:rsidTr="00D00812">
        <w:tc>
          <w:tcPr>
            <w:tcW w:w="2114" w:type="dxa"/>
          </w:tcPr>
          <w:p w14:paraId="0F42DFC7" w14:textId="77777777" w:rsidR="00D00812" w:rsidRPr="00DE064A" w:rsidRDefault="00D00812" w:rsidP="002F6A77">
            <w:pPr>
              <w:pStyle w:val="ListParagraph"/>
              <w:numPr>
                <w:ilvl w:val="0"/>
                <w:numId w:val="73"/>
              </w:numPr>
              <w:tabs>
                <w:tab w:val="left" w:pos="702"/>
                <w:tab w:val="left" w:pos="1620"/>
                <w:tab w:val="left" w:pos="1890"/>
              </w:tabs>
              <w:ind w:left="-18" w:firstLine="90"/>
              <w:rPr>
                <w:rFonts w:ascii="GHEA Grapalat" w:hAnsi="GHEA Grapalat"/>
                <w:bCs/>
                <w:sz w:val="20"/>
                <w:szCs w:val="20"/>
              </w:rPr>
            </w:pPr>
            <w:r w:rsidRPr="00DE064A">
              <w:rPr>
                <w:rFonts w:ascii="GHEA Grapalat" w:hAnsi="GHEA Grapalat"/>
                <w:bCs/>
                <w:sz w:val="20"/>
                <w:szCs w:val="20"/>
              </w:rPr>
              <w:t>50</w:t>
            </w:r>
          </w:p>
        </w:tc>
        <w:tc>
          <w:tcPr>
            <w:tcW w:w="2931" w:type="dxa"/>
          </w:tcPr>
          <w:p w14:paraId="138F9F2D"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1750</w:t>
            </w:r>
          </w:p>
        </w:tc>
        <w:tc>
          <w:tcPr>
            <w:tcW w:w="2643" w:type="dxa"/>
          </w:tcPr>
          <w:p w14:paraId="07DA3893"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4700</w:t>
            </w:r>
          </w:p>
        </w:tc>
        <w:tc>
          <w:tcPr>
            <w:tcW w:w="2590" w:type="dxa"/>
          </w:tcPr>
          <w:p w14:paraId="59B90DDB"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20000</w:t>
            </w:r>
          </w:p>
        </w:tc>
      </w:tr>
      <w:tr w:rsidR="00171916" w:rsidRPr="00DE064A" w14:paraId="7F8CE1AA" w14:textId="77777777" w:rsidTr="00D00812">
        <w:tc>
          <w:tcPr>
            <w:tcW w:w="10278" w:type="dxa"/>
            <w:gridSpan w:val="4"/>
          </w:tcPr>
          <w:p w14:paraId="0985C5DD" w14:textId="77777777" w:rsidR="00B24D1C" w:rsidRPr="00DE064A" w:rsidRDefault="00042816"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
                <w:bCs/>
                <w:lang w:val="hy-AM"/>
              </w:rPr>
              <w:t xml:space="preserve">2. </w:t>
            </w:r>
            <w:r w:rsidR="00B24D1C" w:rsidRPr="00DE064A">
              <w:rPr>
                <w:rFonts w:ascii="GHEA Grapalat" w:hAnsi="GHEA Grapalat"/>
                <w:lang w:val="hy-AM"/>
              </w:rPr>
              <w:t xml:space="preserve"> Պաշտպանիչ շերտի հաստության և բետոնի թափանցելիության նշված արժեքների դեպքում միջավայրը համարվում է ագրեսիվ</w:t>
            </w:r>
            <w:r w:rsidR="00904B47" w:rsidRPr="00DE064A">
              <w:rPr>
                <w:rFonts w:ascii="GHEA Grapalat" w:hAnsi="GHEA Grapalat"/>
                <w:lang w:val="hy-AM"/>
              </w:rPr>
              <w:t xml:space="preserve"> այն դեպքում</w:t>
            </w:r>
            <w:r w:rsidR="00B24D1C" w:rsidRPr="00DE064A">
              <w:rPr>
                <w:rFonts w:ascii="GHEA Grapalat" w:hAnsi="GHEA Grapalat"/>
                <w:lang w:val="hy-AM"/>
              </w:rPr>
              <w:t>, ե</w:t>
            </w:r>
            <w:r w:rsidR="00904B47" w:rsidRPr="00DE064A">
              <w:rPr>
                <w:rFonts w:ascii="GHEA Grapalat" w:hAnsi="GHEA Grapalat"/>
                <w:lang w:val="hy-AM"/>
              </w:rPr>
              <w:t>րբ</w:t>
            </w:r>
            <w:r w:rsidR="00B24D1C" w:rsidRPr="00DE064A">
              <w:rPr>
                <w:rFonts w:ascii="GHEA Grapalat" w:hAnsi="GHEA Grapalat"/>
                <w:lang w:val="hy-AM"/>
              </w:rPr>
              <w:t xml:space="preserve"> քլորիդների կոնցենտրացիաները գերազանցում են աղյուսակում նշված արժեքները: Այդ դեպքում պահանջվում է երկրորդային պաշտպանություն:</w:t>
            </w:r>
          </w:p>
          <w:p w14:paraId="6C046468" w14:textId="77777777" w:rsidR="00B24D1C" w:rsidRPr="00DE064A" w:rsidRDefault="00042816" w:rsidP="00DE064A">
            <w:pPr>
              <w:tabs>
                <w:tab w:val="left" w:pos="1440"/>
                <w:tab w:val="left" w:pos="1620"/>
                <w:tab w:val="left" w:pos="1890"/>
              </w:tabs>
              <w:spacing w:line="276" w:lineRule="auto"/>
              <w:jc w:val="both"/>
              <w:rPr>
                <w:rFonts w:ascii="GHEA Grapalat" w:hAnsi="GHEA Grapalat"/>
                <w:bCs/>
                <w:lang w:val="hy-AM"/>
              </w:rPr>
            </w:pPr>
            <w:r w:rsidRPr="00185097">
              <w:rPr>
                <w:rFonts w:ascii="GHEA Grapalat" w:hAnsi="GHEA Grapalat"/>
                <w:b/>
                <w:bCs/>
                <w:lang w:val="hy-AM"/>
              </w:rPr>
              <w:t>3</w:t>
            </w:r>
            <w:r w:rsidR="00B24D1C" w:rsidRPr="00DE064A">
              <w:rPr>
                <w:rFonts w:ascii="GHEA Grapalat" w:hAnsi="GHEA Grapalat"/>
                <w:b/>
                <w:bCs/>
                <w:lang w:val="hy-AM"/>
              </w:rPr>
              <w:t>.</w:t>
            </w:r>
            <w:r w:rsidR="00B24D1C" w:rsidRPr="00DE064A">
              <w:rPr>
                <w:rFonts w:ascii="GHEA Grapalat" w:hAnsi="GHEA Grapalat"/>
                <w:lang w:val="hy-AM"/>
              </w:rPr>
              <w:t xml:space="preserve"> Ամբողջական և մշտական ընկղմման պայմաններում քլորիդների պարունակությունը չի նորմավորվում։ </w:t>
            </w:r>
          </w:p>
        </w:tc>
      </w:tr>
    </w:tbl>
    <w:p w14:paraId="5ABA2893" w14:textId="77777777" w:rsidR="00B24D1C" w:rsidRPr="00681468" w:rsidRDefault="00B24D1C" w:rsidP="00681468">
      <w:pPr>
        <w:tabs>
          <w:tab w:val="left" w:pos="1440"/>
          <w:tab w:val="left" w:pos="1620"/>
          <w:tab w:val="left" w:pos="1890"/>
        </w:tabs>
        <w:spacing w:line="360" w:lineRule="auto"/>
        <w:jc w:val="center"/>
        <w:rPr>
          <w:rFonts w:ascii="GHEA Grapalat" w:hAnsi="GHEA Grapalat"/>
          <w:b/>
          <w:bCs/>
          <w:sz w:val="24"/>
          <w:szCs w:val="24"/>
        </w:rPr>
      </w:pPr>
    </w:p>
    <w:p w14:paraId="32B365F2" w14:textId="77777777" w:rsidR="00B24D1C" w:rsidRPr="00681468" w:rsidRDefault="00B24D1C" w:rsidP="00681468">
      <w:pPr>
        <w:pStyle w:val="ListParagraph"/>
        <w:tabs>
          <w:tab w:val="left" w:pos="1440"/>
          <w:tab w:val="left" w:pos="1620"/>
          <w:tab w:val="left" w:pos="1890"/>
        </w:tabs>
        <w:spacing w:before="120" w:after="240" w:line="360" w:lineRule="auto"/>
        <w:ind w:left="0" w:firstLine="72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15</w:t>
      </w:r>
      <w:r w:rsidR="00D00812"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Կոնստրուկցիաների բետոնում քլորիդների առավելագույն թույլատրելի պարունակությունը  </w:t>
      </w:r>
    </w:p>
    <w:tbl>
      <w:tblPr>
        <w:tblStyle w:val="TableGrid"/>
        <w:tblW w:w="0" w:type="auto"/>
        <w:tblInd w:w="55" w:type="dxa"/>
        <w:tblLook w:val="04A0" w:firstRow="1" w:lastRow="0" w:firstColumn="1" w:lastColumn="0" w:noHBand="0" w:noVBand="1"/>
      </w:tblPr>
      <w:tblGrid>
        <w:gridCol w:w="497"/>
        <w:gridCol w:w="3062"/>
        <w:gridCol w:w="3125"/>
        <w:gridCol w:w="3331"/>
      </w:tblGrid>
      <w:tr w:rsidR="00D00812" w:rsidRPr="00681468" w14:paraId="067038E1" w14:textId="77777777" w:rsidTr="00D00812">
        <w:tc>
          <w:tcPr>
            <w:tcW w:w="503" w:type="dxa"/>
            <w:shd w:val="clear" w:color="auto" w:fill="auto"/>
          </w:tcPr>
          <w:p w14:paraId="275AC6E3" w14:textId="77777777" w:rsidR="00D00812" w:rsidRPr="00DE064A" w:rsidRDefault="00D00812"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3123" w:type="dxa"/>
          </w:tcPr>
          <w:p w14:paraId="608CC15D" w14:textId="77777777" w:rsidR="00D00812" w:rsidRPr="00DE064A" w:rsidRDefault="00D00812" w:rsidP="00DE064A">
            <w:pPr>
              <w:tabs>
                <w:tab w:val="left" w:pos="1440"/>
                <w:tab w:val="left" w:pos="1620"/>
                <w:tab w:val="left" w:pos="1890"/>
              </w:tabs>
              <w:spacing w:line="276" w:lineRule="auto"/>
              <w:jc w:val="center"/>
              <w:rPr>
                <w:rFonts w:ascii="GHEA Grapalat" w:hAnsi="GHEA Grapalat"/>
                <w:lang w:val="hy-AM"/>
              </w:rPr>
            </w:pPr>
          </w:p>
          <w:p w14:paraId="12E2F0E4"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Ամրանավորման տեսակը</w:t>
            </w:r>
          </w:p>
        </w:tc>
        <w:tc>
          <w:tcPr>
            <w:tcW w:w="3195" w:type="dxa"/>
          </w:tcPr>
          <w:p w14:paraId="27402815"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Ք</w:t>
            </w:r>
            <w:r w:rsidRPr="00DE064A">
              <w:rPr>
                <w:rFonts w:ascii="GHEA Grapalat" w:hAnsi="GHEA Grapalat"/>
              </w:rPr>
              <w:t xml:space="preserve">լորիդների պարունակության </w:t>
            </w:r>
            <w:r w:rsidRPr="00DE064A">
              <w:rPr>
                <w:rFonts w:ascii="GHEA Grapalat" w:hAnsi="GHEA Grapalat"/>
                <w:lang w:val="hy-AM"/>
              </w:rPr>
              <w:t>տ</w:t>
            </w:r>
            <w:r w:rsidRPr="00DE064A">
              <w:rPr>
                <w:rFonts w:ascii="GHEA Grapalat" w:hAnsi="GHEA Grapalat"/>
              </w:rPr>
              <w:t>եսականիշ</w:t>
            </w:r>
            <w:r w:rsidRPr="00DE064A">
              <w:rPr>
                <w:rFonts w:ascii="GHEA Grapalat" w:hAnsi="GHEA Grapalat"/>
                <w:lang w:val="hy-AM"/>
              </w:rPr>
              <w:t>ը</w:t>
            </w:r>
          </w:p>
        </w:tc>
        <w:tc>
          <w:tcPr>
            <w:tcW w:w="3402" w:type="dxa"/>
          </w:tcPr>
          <w:p w14:paraId="634E6B85" w14:textId="77777777" w:rsidR="00D00812" w:rsidRPr="00DE064A" w:rsidRDefault="00D00812" w:rsidP="00DE064A">
            <w:pPr>
              <w:tabs>
                <w:tab w:val="left" w:pos="1440"/>
                <w:tab w:val="left" w:pos="1620"/>
                <w:tab w:val="left" w:pos="1890"/>
              </w:tabs>
              <w:spacing w:line="276" w:lineRule="auto"/>
              <w:jc w:val="center"/>
              <w:rPr>
                <w:rFonts w:ascii="GHEA Grapalat" w:hAnsi="GHEA Grapalat"/>
                <w:lang w:val="hy-AM"/>
              </w:rPr>
            </w:pPr>
            <w:r w:rsidRPr="00DE064A">
              <w:rPr>
                <w:rFonts w:ascii="GHEA Grapalat" w:hAnsi="GHEA Grapalat"/>
                <w:lang w:val="hy-AM"/>
              </w:rPr>
              <w:t>Քլորիդների առավելագույն թույլատրելի պարունակությունը,</w:t>
            </w:r>
          </w:p>
          <w:p w14:paraId="527FA881"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 xml:space="preserve">% ցեմենտի զանգվածից </w:t>
            </w:r>
          </w:p>
        </w:tc>
      </w:tr>
      <w:tr w:rsidR="00D00812" w:rsidRPr="00681468" w14:paraId="51585DEE" w14:textId="77777777" w:rsidTr="00D00812">
        <w:tc>
          <w:tcPr>
            <w:tcW w:w="503" w:type="dxa"/>
            <w:shd w:val="clear" w:color="auto" w:fill="auto"/>
          </w:tcPr>
          <w:p w14:paraId="1A42C551" w14:textId="77777777" w:rsidR="00D00812" w:rsidRPr="00DE064A" w:rsidRDefault="00D00812" w:rsidP="00DE064A">
            <w:pPr>
              <w:tabs>
                <w:tab w:val="left" w:pos="1440"/>
                <w:tab w:val="left" w:pos="1620"/>
                <w:tab w:val="left" w:pos="1890"/>
              </w:tabs>
              <w:spacing w:line="276" w:lineRule="auto"/>
              <w:rPr>
                <w:rFonts w:ascii="GHEA Grapalat" w:hAnsi="GHEA Grapalat"/>
              </w:rPr>
            </w:pPr>
            <w:r w:rsidRPr="00DE064A">
              <w:rPr>
                <w:rFonts w:ascii="GHEA Grapalat" w:hAnsi="GHEA Grapalat"/>
              </w:rPr>
              <w:t>1.</w:t>
            </w:r>
          </w:p>
        </w:tc>
        <w:tc>
          <w:tcPr>
            <w:tcW w:w="3123" w:type="dxa"/>
          </w:tcPr>
          <w:p w14:paraId="0E986309" w14:textId="77777777" w:rsidR="00D00812" w:rsidRPr="00DE064A" w:rsidRDefault="00D00812" w:rsidP="00DE064A">
            <w:pPr>
              <w:tabs>
                <w:tab w:val="left" w:pos="1440"/>
                <w:tab w:val="left" w:pos="1620"/>
                <w:tab w:val="left" w:pos="1890"/>
              </w:tabs>
              <w:spacing w:line="276" w:lineRule="auto"/>
              <w:rPr>
                <w:rFonts w:ascii="GHEA Grapalat" w:hAnsi="GHEA Grapalat"/>
                <w:bCs/>
              </w:rPr>
            </w:pPr>
            <w:r w:rsidRPr="00DE064A">
              <w:rPr>
                <w:rFonts w:ascii="GHEA Grapalat" w:hAnsi="GHEA Grapalat"/>
              </w:rPr>
              <w:t>Չամրանավորված կոնստրուկցիաներ</w:t>
            </w:r>
          </w:p>
        </w:tc>
        <w:tc>
          <w:tcPr>
            <w:tcW w:w="3195" w:type="dxa"/>
          </w:tcPr>
          <w:p w14:paraId="071C0300"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Cl 1,0</w:t>
            </w:r>
          </w:p>
        </w:tc>
        <w:tc>
          <w:tcPr>
            <w:tcW w:w="3402" w:type="dxa"/>
          </w:tcPr>
          <w:p w14:paraId="58ABC95A"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1,0</w:t>
            </w:r>
          </w:p>
        </w:tc>
      </w:tr>
      <w:tr w:rsidR="00D00812" w:rsidRPr="00681468" w14:paraId="1C47ABD8" w14:textId="77777777" w:rsidTr="00D00812">
        <w:tc>
          <w:tcPr>
            <w:tcW w:w="503" w:type="dxa"/>
            <w:shd w:val="clear" w:color="auto" w:fill="auto"/>
          </w:tcPr>
          <w:p w14:paraId="4618644E" w14:textId="77777777" w:rsidR="00D00812" w:rsidRPr="00DE064A" w:rsidRDefault="00D00812" w:rsidP="00DE064A">
            <w:pPr>
              <w:tabs>
                <w:tab w:val="left" w:pos="1440"/>
                <w:tab w:val="left" w:pos="1620"/>
                <w:tab w:val="left" w:pos="1890"/>
              </w:tabs>
              <w:spacing w:line="276" w:lineRule="auto"/>
              <w:rPr>
                <w:rFonts w:ascii="GHEA Grapalat" w:hAnsi="GHEA Grapalat"/>
              </w:rPr>
            </w:pPr>
            <w:r w:rsidRPr="00DE064A">
              <w:rPr>
                <w:rFonts w:ascii="GHEA Grapalat" w:hAnsi="GHEA Grapalat"/>
              </w:rPr>
              <w:t>2.</w:t>
            </w:r>
          </w:p>
        </w:tc>
        <w:tc>
          <w:tcPr>
            <w:tcW w:w="3123" w:type="dxa"/>
          </w:tcPr>
          <w:p w14:paraId="30CCCCF1" w14:textId="77777777" w:rsidR="00D00812" w:rsidRPr="00DE064A" w:rsidRDefault="00D00812" w:rsidP="00DE064A">
            <w:pPr>
              <w:tabs>
                <w:tab w:val="left" w:pos="1440"/>
                <w:tab w:val="left" w:pos="1620"/>
                <w:tab w:val="left" w:pos="1890"/>
              </w:tabs>
              <w:spacing w:line="276" w:lineRule="auto"/>
              <w:rPr>
                <w:rFonts w:ascii="GHEA Grapalat" w:hAnsi="GHEA Grapalat"/>
                <w:bCs/>
              </w:rPr>
            </w:pPr>
            <w:r w:rsidRPr="00DE064A">
              <w:rPr>
                <w:rFonts w:ascii="GHEA Grapalat" w:hAnsi="GHEA Grapalat"/>
              </w:rPr>
              <w:t>Չլարվող ամրաններ</w:t>
            </w:r>
          </w:p>
        </w:tc>
        <w:tc>
          <w:tcPr>
            <w:tcW w:w="3195" w:type="dxa"/>
          </w:tcPr>
          <w:p w14:paraId="3BDF13C4"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Cl 0,4</w:t>
            </w:r>
          </w:p>
        </w:tc>
        <w:tc>
          <w:tcPr>
            <w:tcW w:w="3402" w:type="dxa"/>
          </w:tcPr>
          <w:p w14:paraId="7806145A"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0,4</w:t>
            </w:r>
          </w:p>
        </w:tc>
      </w:tr>
      <w:tr w:rsidR="00D00812" w:rsidRPr="00681468" w14:paraId="54C8AFF6" w14:textId="77777777" w:rsidTr="00D00812">
        <w:trPr>
          <w:trHeight w:val="319"/>
        </w:trPr>
        <w:tc>
          <w:tcPr>
            <w:tcW w:w="503" w:type="dxa"/>
            <w:shd w:val="clear" w:color="auto" w:fill="auto"/>
          </w:tcPr>
          <w:p w14:paraId="04984DB9" w14:textId="77777777" w:rsidR="00D00812" w:rsidRPr="00DE064A" w:rsidRDefault="00D00812" w:rsidP="00DE064A">
            <w:pPr>
              <w:tabs>
                <w:tab w:val="left" w:pos="1440"/>
                <w:tab w:val="left" w:pos="1620"/>
                <w:tab w:val="left" w:pos="1890"/>
              </w:tabs>
              <w:spacing w:line="276" w:lineRule="auto"/>
              <w:rPr>
                <w:rFonts w:ascii="GHEA Grapalat" w:hAnsi="GHEA Grapalat"/>
              </w:rPr>
            </w:pPr>
            <w:r w:rsidRPr="00DE064A">
              <w:rPr>
                <w:rFonts w:ascii="GHEA Grapalat" w:hAnsi="GHEA Grapalat"/>
              </w:rPr>
              <w:t>3.</w:t>
            </w:r>
          </w:p>
        </w:tc>
        <w:tc>
          <w:tcPr>
            <w:tcW w:w="3123" w:type="dxa"/>
          </w:tcPr>
          <w:p w14:paraId="61EA53EC" w14:textId="77777777" w:rsidR="00D00812" w:rsidRPr="00DE064A" w:rsidRDefault="00D00812" w:rsidP="00DE064A">
            <w:pPr>
              <w:tabs>
                <w:tab w:val="left" w:pos="1440"/>
                <w:tab w:val="left" w:pos="1620"/>
                <w:tab w:val="left" w:pos="1890"/>
              </w:tabs>
              <w:spacing w:line="276" w:lineRule="auto"/>
              <w:rPr>
                <w:rFonts w:ascii="GHEA Grapalat" w:hAnsi="GHEA Grapalat"/>
                <w:bCs/>
              </w:rPr>
            </w:pPr>
            <w:r w:rsidRPr="00DE064A">
              <w:rPr>
                <w:rFonts w:ascii="GHEA Grapalat" w:hAnsi="GHEA Grapalat"/>
              </w:rPr>
              <w:t>Նախալարված ամրաններ</w:t>
            </w:r>
          </w:p>
        </w:tc>
        <w:tc>
          <w:tcPr>
            <w:tcW w:w="3195" w:type="dxa"/>
          </w:tcPr>
          <w:p w14:paraId="75A27AE5"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Cl 0,1</w:t>
            </w:r>
          </w:p>
        </w:tc>
        <w:tc>
          <w:tcPr>
            <w:tcW w:w="3402" w:type="dxa"/>
          </w:tcPr>
          <w:p w14:paraId="75518E30" w14:textId="77777777" w:rsidR="00D00812" w:rsidRPr="00DE064A" w:rsidRDefault="00D00812"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0,1</w:t>
            </w:r>
          </w:p>
        </w:tc>
      </w:tr>
      <w:tr w:rsidR="00D00812" w:rsidRPr="00681468" w14:paraId="2B518B10" w14:textId="77777777" w:rsidTr="006130CA">
        <w:tc>
          <w:tcPr>
            <w:tcW w:w="10223" w:type="dxa"/>
            <w:gridSpan w:val="4"/>
            <w:shd w:val="clear" w:color="auto" w:fill="auto"/>
          </w:tcPr>
          <w:p w14:paraId="32135931" w14:textId="77777777" w:rsidR="00D00812" w:rsidRPr="00DE064A" w:rsidRDefault="00D00812" w:rsidP="00DE064A">
            <w:pPr>
              <w:tabs>
                <w:tab w:val="left" w:pos="168"/>
                <w:tab w:val="left" w:pos="1440"/>
                <w:tab w:val="left" w:pos="1620"/>
                <w:tab w:val="left" w:pos="1890"/>
              </w:tabs>
              <w:spacing w:line="276" w:lineRule="auto"/>
              <w:jc w:val="both"/>
              <w:rPr>
                <w:rFonts w:ascii="GHEA Grapalat" w:hAnsi="GHEA Grapalat"/>
                <w:bCs/>
                <w:lang w:val="hy-AM"/>
              </w:rPr>
            </w:pPr>
            <w:r w:rsidRPr="00185097">
              <w:rPr>
                <w:rFonts w:ascii="GHEA Grapalat" w:hAnsi="GHEA Grapalat"/>
                <w:lang w:val="hy-AM"/>
              </w:rPr>
              <w:t xml:space="preserve">4. </w:t>
            </w:r>
            <w:r w:rsidRPr="00DE064A">
              <w:rPr>
                <w:rFonts w:ascii="GHEA Grapalat" w:hAnsi="GHEA Grapalat"/>
                <w:lang w:val="hy-AM"/>
              </w:rPr>
              <w:t>Բետոնի մեջ քլորիդների պարունակությունը որոշվում է քլորի իոնների հաշվարկով՝ հաշվի առնելով դրանց քանակը  ցեմենտի, լցանյութերի, շաղախման ջրի, քիմիական և հանքային հավելումների բաղադրակազմերում։</w:t>
            </w:r>
          </w:p>
        </w:tc>
      </w:tr>
    </w:tbl>
    <w:p w14:paraId="7250AB9E" w14:textId="77777777" w:rsidR="00680EBC" w:rsidRPr="00185097" w:rsidRDefault="00680EBC" w:rsidP="00DE064A">
      <w:pPr>
        <w:tabs>
          <w:tab w:val="left" w:pos="1440"/>
          <w:tab w:val="left" w:pos="1620"/>
          <w:tab w:val="left" w:pos="1890"/>
        </w:tabs>
        <w:spacing w:line="360" w:lineRule="auto"/>
        <w:jc w:val="center"/>
        <w:rPr>
          <w:rFonts w:ascii="GHEA Grapalat" w:hAnsi="GHEA Grapalat"/>
          <w:b/>
          <w:bCs/>
          <w:sz w:val="24"/>
          <w:szCs w:val="24"/>
          <w:highlight w:val="yellow"/>
        </w:rPr>
      </w:pPr>
    </w:p>
    <w:p w14:paraId="1BD4BF31" w14:textId="77777777" w:rsidR="00DE064A" w:rsidRPr="00603404"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A06AEB">
        <w:rPr>
          <w:rFonts w:ascii="GHEA Grapalat" w:hAnsi="GHEA Grapalat"/>
          <w:b/>
          <w:bCs/>
          <w:sz w:val="26"/>
          <w:szCs w:val="26"/>
          <w:lang w:val="hy-AM"/>
        </w:rPr>
        <w:t>ՑԵՄԵՆՏ</w:t>
      </w:r>
      <w:r>
        <w:rPr>
          <w:rFonts w:ascii="GHEA Grapalat" w:hAnsi="GHEA Grapalat"/>
          <w:b/>
          <w:bCs/>
          <w:sz w:val="26"/>
          <w:szCs w:val="26"/>
          <w:lang w:val="hy-AM"/>
        </w:rPr>
        <w:t>ՆԵՐ</w:t>
      </w:r>
      <w:r w:rsidRPr="00A06AEB">
        <w:rPr>
          <w:rFonts w:ascii="GHEA Grapalat" w:hAnsi="GHEA Grapalat"/>
          <w:b/>
          <w:bCs/>
          <w:sz w:val="26"/>
          <w:szCs w:val="26"/>
          <w:lang w:val="hy-AM"/>
        </w:rPr>
        <w:t>Ի ՏԵՍԱԿՆԵՐՆ ԱԳՐԵՍԻՎ ՄԻՋԱՎԱՅՐԵՐՈՒՄ ՇԱՀԱԳՈՐԾՎՈՂ ԲԵՏՈՆՆԵՐԻ ՀԱՄԱՐ</w:t>
      </w:r>
    </w:p>
    <w:p w14:paraId="4BB778C4" w14:textId="77777777" w:rsidR="00CC20A0" w:rsidRPr="00C40AEE" w:rsidRDefault="00B24D1C" w:rsidP="00681468">
      <w:pPr>
        <w:tabs>
          <w:tab w:val="left" w:pos="1440"/>
          <w:tab w:val="left" w:pos="1620"/>
          <w:tab w:val="left" w:pos="1890"/>
        </w:tabs>
        <w:spacing w:line="360" w:lineRule="auto"/>
        <w:ind w:right="-1" w:firstLine="810"/>
        <w:jc w:val="both"/>
        <w:rPr>
          <w:rFonts w:ascii="GHEA Grapalat" w:eastAsia="Times New Roman" w:hAnsi="GHEA Grapalat"/>
          <w:b/>
          <w:bCs/>
          <w:sz w:val="24"/>
          <w:szCs w:val="24"/>
        </w:rPr>
      </w:pPr>
      <w:r w:rsidRPr="00C40AEE">
        <w:rPr>
          <w:rFonts w:ascii="GHEA Grapalat" w:hAnsi="GHEA Grapalat" w:cs="Sylfaen"/>
          <w:b/>
          <w:bCs/>
          <w:sz w:val="24"/>
          <w:szCs w:val="24"/>
        </w:rPr>
        <w:t>Աղյուսակ</w:t>
      </w:r>
      <w:r w:rsidRPr="00C40AEE">
        <w:rPr>
          <w:rFonts w:ascii="GHEA Grapalat" w:hAnsi="GHEA Grapalat"/>
          <w:b/>
          <w:bCs/>
          <w:sz w:val="24"/>
          <w:szCs w:val="24"/>
        </w:rPr>
        <w:t xml:space="preserve"> </w:t>
      </w:r>
      <w:r w:rsidR="00AF7E12" w:rsidRPr="00C40AEE">
        <w:rPr>
          <w:rFonts w:ascii="GHEA Grapalat" w:hAnsi="GHEA Grapalat"/>
          <w:b/>
          <w:bCs/>
          <w:sz w:val="24"/>
          <w:szCs w:val="24"/>
        </w:rPr>
        <w:t>16</w:t>
      </w:r>
      <w:r w:rsidR="00CC20A0" w:rsidRPr="00185097">
        <w:rPr>
          <w:rFonts w:ascii="GHEA Grapalat" w:hAnsi="GHEA Grapalat"/>
          <w:b/>
          <w:bCs/>
          <w:sz w:val="24"/>
          <w:szCs w:val="24"/>
        </w:rPr>
        <w:t xml:space="preserve">. </w:t>
      </w:r>
      <w:r w:rsidR="00CC20A0" w:rsidRPr="00C40AEE">
        <w:rPr>
          <w:rFonts w:ascii="GHEA Grapalat" w:hAnsi="GHEA Grapalat"/>
          <w:b/>
          <w:bCs/>
          <w:sz w:val="24"/>
          <w:szCs w:val="24"/>
        </w:rPr>
        <w:t>Ցեմենտների տեսակներն ագրեսիվ միջավայրերում շահագործվող բետոնների համար</w:t>
      </w:r>
    </w:p>
    <w:tbl>
      <w:tblPr>
        <w:tblStyle w:val="TableGrid"/>
        <w:tblW w:w="10155" w:type="dxa"/>
        <w:tblInd w:w="123" w:type="dxa"/>
        <w:tblLayout w:type="fixed"/>
        <w:tblLook w:val="04A0" w:firstRow="1" w:lastRow="0" w:firstColumn="1" w:lastColumn="0" w:noHBand="0" w:noVBand="1"/>
      </w:tblPr>
      <w:tblGrid>
        <w:gridCol w:w="525"/>
        <w:gridCol w:w="799"/>
        <w:gridCol w:w="783"/>
        <w:gridCol w:w="562"/>
        <w:gridCol w:w="6"/>
        <w:gridCol w:w="564"/>
        <w:gridCol w:w="569"/>
        <w:gridCol w:w="555"/>
        <w:gridCol w:w="658"/>
        <w:gridCol w:w="6"/>
        <w:gridCol w:w="558"/>
        <w:gridCol w:w="564"/>
        <w:gridCol w:w="7"/>
        <w:gridCol w:w="557"/>
        <w:gridCol w:w="569"/>
        <w:gridCol w:w="564"/>
        <w:gridCol w:w="570"/>
        <w:gridCol w:w="619"/>
        <w:gridCol w:w="570"/>
        <w:gridCol w:w="550"/>
      </w:tblGrid>
      <w:tr w:rsidR="005C3126" w:rsidRPr="00C40AEE" w14:paraId="489292F4" w14:textId="77777777" w:rsidTr="00086966">
        <w:tc>
          <w:tcPr>
            <w:tcW w:w="525" w:type="dxa"/>
            <w:vMerge w:val="restart"/>
            <w:shd w:val="clear" w:color="auto" w:fill="auto"/>
          </w:tcPr>
          <w:p w14:paraId="58A0D95C" w14:textId="77777777" w:rsidR="005C3126" w:rsidRPr="00DE064A" w:rsidRDefault="00086966" w:rsidP="00DE064A">
            <w:pPr>
              <w:tabs>
                <w:tab w:val="left" w:pos="1440"/>
                <w:tab w:val="left" w:pos="1620"/>
                <w:tab w:val="left" w:pos="1890"/>
              </w:tabs>
              <w:jc w:val="center"/>
              <w:rPr>
                <w:rFonts w:ascii="GHEA Grapalat" w:hAnsi="GHEA Grapalat"/>
              </w:rPr>
            </w:pPr>
            <w:r w:rsidRPr="00DE064A">
              <w:rPr>
                <w:rFonts w:ascii="GHEA Grapalat" w:hAnsi="GHEA Grapalat"/>
              </w:rPr>
              <w:t>N</w:t>
            </w:r>
          </w:p>
        </w:tc>
        <w:tc>
          <w:tcPr>
            <w:tcW w:w="799" w:type="dxa"/>
            <w:vMerge w:val="restart"/>
          </w:tcPr>
          <w:p w14:paraId="2DBF7650" w14:textId="77777777" w:rsidR="005C3126" w:rsidRPr="00DE064A" w:rsidRDefault="005C3126" w:rsidP="00DE064A">
            <w:pPr>
              <w:tabs>
                <w:tab w:val="left" w:pos="1440"/>
                <w:tab w:val="left" w:pos="1620"/>
                <w:tab w:val="left" w:pos="1890"/>
              </w:tabs>
              <w:jc w:val="center"/>
              <w:rPr>
                <w:rFonts w:ascii="GHEA Grapalat" w:hAnsi="GHEA Grapalat"/>
              </w:rPr>
            </w:pPr>
          </w:p>
          <w:p w14:paraId="252AB760" w14:textId="77777777" w:rsidR="005C3126" w:rsidRPr="00DE064A" w:rsidRDefault="005C3126" w:rsidP="00DE064A">
            <w:pPr>
              <w:tabs>
                <w:tab w:val="left" w:pos="1440"/>
                <w:tab w:val="left" w:pos="1620"/>
                <w:tab w:val="left" w:pos="1890"/>
              </w:tabs>
              <w:jc w:val="center"/>
              <w:rPr>
                <w:rFonts w:ascii="GHEA Grapalat" w:hAnsi="GHEA Grapalat"/>
              </w:rPr>
            </w:pPr>
          </w:p>
          <w:p w14:paraId="72C9AF5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Ցեմենտի տեսակը</w:t>
            </w:r>
          </w:p>
        </w:tc>
        <w:tc>
          <w:tcPr>
            <w:tcW w:w="8831" w:type="dxa"/>
            <w:gridSpan w:val="18"/>
          </w:tcPr>
          <w:p w14:paraId="3E57C7A3" w14:textId="77777777" w:rsidR="005C3126" w:rsidRPr="00DE064A" w:rsidRDefault="005C3126" w:rsidP="00DE064A">
            <w:pPr>
              <w:tabs>
                <w:tab w:val="left" w:pos="1440"/>
                <w:tab w:val="left" w:pos="1620"/>
                <w:tab w:val="left" w:pos="1890"/>
              </w:tabs>
              <w:jc w:val="center"/>
              <w:rPr>
                <w:rFonts w:ascii="GHEA Grapalat" w:hAnsi="GHEA Grapalat"/>
                <w:bCs/>
                <w:lang w:val="hy-AM"/>
              </w:rPr>
            </w:pPr>
            <w:r w:rsidRPr="00DE064A">
              <w:rPr>
                <w:rFonts w:ascii="GHEA Grapalat" w:hAnsi="GHEA Grapalat"/>
              </w:rPr>
              <w:t>Շահագործման միջավայրեր</w:t>
            </w:r>
            <w:r w:rsidRPr="00DE064A">
              <w:rPr>
                <w:rFonts w:ascii="GHEA Grapalat" w:hAnsi="GHEA Grapalat"/>
                <w:lang w:val="hy-AM"/>
              </w:rPr>
              <w:t>ը</w:t>
            </w:r>
          </w:p>
        </w:tc>
      </w:tr>
      <w:tr w:rsidR="00086966" w:rsidRPr="00C40AEE" w14:paraId="5DF98501" w14:textId="77777777" w:rsidTr="00086966">
        <w:trPr>
          <w:trHeight w:val="1610"/>
        </w:trPr>
        <w:tc>
          <w:tcPr>
            <w:tcW w:w="525" w:type="dxa"/>
            <w:vMerge/>
            <w:shd w:val="clear" w:color="auto" w:fill="auto"/>
          </w:tcPr>
          <w:p w14:paraId="3A1C7335"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799" w:type="dxa"/>
            <w:vMerge/>
          </w:tcPr>
          <w:p w14:paraId="707C868D"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783" w:type="dxa"/>
            <w:vAlign w:val="center"/>
          </w:tcPr>
          <w:p w14:paraId="7442C84E"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rPr>
              <w:t>Ոչ ագրեսիվ միջավայր</w:t>
            </w:r>
          </w:p>
        </w:tc>
        <w:tc>
          <w:tcPr>
            <w:tcW w:w="2256" w:type="dxa"/>
            <w:gridSpan w:val="5"/>
            <w:vAlign w:val="center"/>
          </w:tcPr>
          <w:p w14:paraId="410B468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Կարբոնացում</w:t>
            </w:r>
          </w:p>
        </w:tc>
        <w:tc>
          <w:tcPr>
            <w:tcW w:w="1793" w:type="dxa"/>
            <w:gridSpan w:val="5"/>
            <w:vAlign w:val="center"/>
          </w:tcPr>
          <w:p w14:paraId="689E96E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Քլորիդային կոռոզիա</w:t>
            </w:r>
          </w:p>
        </w:tc>
        <w:tc>
          <w:tcPr>
            <w:tcW w:w="2260" w:type="dxa"/>
            <w:gridSpan w:val="4"/>
            <w:vAlign w:val="center"/>
          </w:tcPr>
          <w:p w14:paraId="27108D5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Սառեցում-հալ</w:t>
            </w:r>
            <w:r w:rsidRPr="00DE064A">
              <w:rPr>
                <w:rFonts w:ascii="GHEA Grapalat" w:hAnsi="GHEA Grapalat"/>
                <w:lang w:val="hy-AM"/>
              </w:rPr>
              <w:t>եց</w:t>
            </w:r>
            <w:r w:rsidRPr="00DE064A">
              <w:rPr>
                <w:rFonts w:ascii="GHEA Grapalat" w:hAnsi="GHEA Grapalat"/>
              </w:rPr>
              <w:t>ում</w:t>
            </w:r>
          </w:p>
        </w:tc>
        <w:tc>
          <w:tcPr>
            <w:tcW w:w="1739" w:type="dxa"/>
            <w:gridSpan w:val="3"/>
            <w:vAlign w:val="center"/>
          </w:tcPr>
          <w:p w14:paraId="410AFF8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Քիմիական կոռոզիա</w:t>
            </w:r>
          </w:p>
        </w:tc>
      </w:tr>
      <w:tr w:rsidR="005C3126" w:rsidRPr="00C40AEE" w14:paraId="5AD420A8" w14:textId="77777777" w:rsidTr="00086966">
        <w:tc>
          <w:tcPr>
            <w:tcW w:w="525" w:type="dxa"/>
            <w:vMerge/>
            <w:shd w:val="clear" w:color="auto" w:fill="auto"/>
          </w:tcPr>
          <w:p w14:paraId="48706296"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799" w:type="dxa"/>
            <w:vMerge/>
          </w:tcPr>
          <w:p w14:paraId="1A82EB90"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8831" w:type="dxa"/>
            <w:gridSpan w:val="18"/>
          </w:tcPr>
          <w:p w14:paraId="2B93A95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rPr>
              <w:t>Շահագործման միջավայրերի ինդեքսներ</w:t>
            </w:r>
          </w:p>
        </w:tc>
      </w:tr>
      <w:tr w:rsidR="00086966" w:rsidRPr="00C40AEE" w14:paraId="6EBCA302" w14:textId="77777777" w:rsidTr="00086966">
        <w:tc>
          <w:tcPr>
            <w:tcW w:w="525" w:type="dxa"/>
            <w:vMerge/>
            <w:shd w:val="clear" w:color="auto" w:fill="auto"/>
          </w:tcPr>
          <w:p w14:paraId="16F5B3C3"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799" w:type="dxa"/>
            <w:vMerge/>
          </w:tcPr>
          <w:p w14:paraId="6AFDF470" w14:textId="77777777" w:rsidR="005C3126" w:rsidRPr="00DE064A" w:rsidRDefault="005C3126" w:rsidP="00DE064A">
            <w:pPr>
              <w:tabs>
                <w:tab w:val="left" w:pos="1440"/>
                <w:tab w:val="left" w:pos="1620"/>
                <w:tab w:val="left" w:pos="1890"/>
              </w:tabs>
              <w:jc w:val="center"/>
              <w:rPr>
                <w:rFonts w:ascii="GHEA Grapalat" w:hAnsi="GHEA Grapalat"/>
                <w:bCs/>
                <w:lang w:val="ru-RU"/>
              </w:rPr>
            </w:pPr>
          </w:p>
        </w:tc>
        <w:tc>
          <w:tcPr>
            <w:tcW w:w="783" w:type="dxa"/>
          </w:tcPr>
          <w:p w14:paraId="2B975A29"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XO</w:t>
            </w:r>
          </w:p>
        </w:tc>
        <w:tc>
          <w:tcPr>
            <w:tcW w:w="568" w:type="dxa"/>
            <w:gridSpan w:val="2"/>
          </w:tcPr>
          <w:p w14:paraId="686A98E7"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XC1</w:t>
            </w:r>
          </w:p>
        </w:tc>
        <w:tc>
          <w:tcPr>
            <w:tcW w:w="564" w:type="dxa"/>
          </w:tcPr>
          <w:p w14:paraId="5C78D718"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XC2</w:t>
            </w:r>
          </w:p>
        </w:tc>
        <w:tc>
          <w:tcPr>
            <w:tcW w:w="569" w:type="dxa"/>
          </w:tcPr>
          <w:p w14:paraId="22E09341"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XC3</w:t>
            </w:r>
          </w:p>
        </w:tc>
        <w:tc>
          <w:tcPr>
            <w:tcW w:w="555" w:type="dxa"/>
          </w:tcPr>
          <w:p w14:paraId="1C7DEEC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XC4</w:t>
            </w:r>
          </w:p>
        </w:tc>
        <w:tc>
          <w:tcPr>
            <w:tcW w:w="658" w:type="dxa"/>
          </w:tcPr>
          <w:p w14:paraId="263EB4D8"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XD1</w:t>
            </w:r>
          </w:p>
        </w:tc>
        <w:tc>
          <w:tcPr>
            <w:tcW w:w="564" w:type="dxa"/>
            <w:gridSpan w:val="2"/>
          </w:tcPr>
          <w:p w14:paraId="4EAC86CE"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XD2</w:t>
            </w:r>
          </w:p>
        </w:tc>
        <w:tc>
          <w:tcPr>
            <w:tcW w:w="564" w:type="dxa"/>
          </w:tcPr>
          <w:p w14:paraId="4BBC597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XD3</w:t>
            </w:r>
          </w:p>
        </w:tc>
        <w:tc>
          <w:tcPr>
            <w:tcW w:w="564" w:type="dxa"/>
            <w:gridSpan w:val="2"/>
          </w:tcPr>
          <w:p w14:paraId="13C1E349"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XF1</w:t>
            </w:r>
          </w:p>
        </w:tc>
        <w:tc>
          <w:tcPr>
            <w:tcW w:w="569" w:type="dxa"/>
          </w:tcPr>
          <w:p w14:paraId="103916F4"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XF2</w:t>
            </w:r>
          </w:p>
        </w:tc>
        <w:tc>
          <w:tcPr>
            <w:tcW w:w="564" w:type="dxa"/>
          </w:tcPr>
          <w:p w14:paraId="7932414A"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XF3</w:t>
            </w:r>
          </w:p>
        </w:tc>
        <w:tc>
          <w:tcPr>
            <w:tcW w:w="570" w:type="dxa"/>
          </w:tcPr>
          <w:p w14:paraId="17FFABFF"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XF4</w:t>
            </w:r>
          </w:p>
        </w:tc>
        <w:tc>
          <w:tcPr>
            <w:tcW w:w="619" w:type="dxa"/>
          </w:tcPr>
          <w:p w14:paraId="46760FB5"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XA1</w:t>
            </w:r>
          </w:p>
        </w:tc>
        <w:tc>
          <w:tcPr>
            <w:tcW w:w="570" w:type="dxa"/>
          </w:tcPr>
          <w:p w14:paraId="3A4563D4"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XA2</w:t>
            </w:r>
          </w:p>
        </w:tc>
        <w:tc>
          <w:tcPr>
            <w:tcW w:w="550" w:type="dxa"/>
          </w:tcPr>
          <w:p w14:paraId="1313840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XA3</w:t>
            </w:r>
          </w:p>
        </w:tc>
      </w:tr>
      <w:tr w:rsidR="00086966" w:rsidRPr="00C40AEE" w14:paraId="05B1DC11" w14:textId="77777777" w:rsidTr="00086966">
        <w:tc>
          <w:tcPr>
            <w:tcW w:w="525" w:type="dxa"/>
            <w:shd w:val="clear" w:color="auto" w:fill="auto"/>
          </w:tcPr>
          <w:p w14:paraId="55C672D8"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w:t>
            </w:r>
          </w:p>
        </w:tc>
        <w:tc>
          <w:tcPr>
            <w:tcW w:w="799" w:type="dxa"/>
          </w:tcPr>
          <w:p w14:paraId="3930B0B2"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w:t>
            </w:r>
          </w:p>
        </w:tc>
        <w:tc>
          <w:tcPr>
            <w:tcW w:w="783" w:type="dxa"/>
          </w:tcPr>
          <w:p w14:paraId="1BF7698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68" w:type="dxa"/>
            <w:gridSpan w:val="2"/>
          </w:tcPr>
          <w:p w14:paraId="7D98BAE8" w14:textId="77777777" w:rsidR="005C3126" w:rsidRPr="00DE064A" w:rsidRDefault="005C3126" w:rsidP="00DE064A">
            <w:pPr>
              <w:tabs>
                <w:tab w:val="left" w:pos="1440"/>
                <w:tab w:val="left" w:pos="1620"/>
                <w:tab w:val="left" w:pos="1890"/>
              </w:tabs>
              <w:rPr>
                <w:rFonts w:ascii="GHEA Grapalat" w:hAnsi="GHEA Grapalat"/>
                <w:bCs/>
              </w:rPr>
            </w:pPr>
            <w:r w:rsidRPr="00DE064A">
              <w:rPr>
                <w:rFonts w:ascii="GHEA Grapalat" w:hAnsi="GHEA Grapalat"/>
                <w:bCs/>
              </w:rPr>
              <w:t>+ +</w:t>
            </w:r>
          </w:p>
        </w:tc>
        <w:tc>
          <w:tcPr>
            <w:tcW w:w="564" w:type="dxa"/>
          </w:tcPr>
          <w:p w14:paraId="67474612"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69" w:type="dxa"/>
          </w:tcPr>
          <w:p w14:paraId="3458210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55" w:type="dxa"/>
          </w:tcPr>
          <w:p w14:paraId="33F86A2E"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658" w:type="dxa"/>
          </w:tcPr>
          <w:p w14:paraId="5C0E2F9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2745902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32B6D94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c>
          <w:tcPr>
            <w:tcW w:w="564" w:type="dxa"/>
            <w:gridSpan w:val="2"/>
          </w:tcPr>
          <w:p w14:paraId="2BBAD88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3A119B6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508432A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70" w:type="dxa"/>
          </w:tcPr>
          <w:p w14:paraId="7A99431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19" w:type="dxa"/>
          </w:tcPr>
          <w:p w14:paraId="64B05359"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70" w:type="dxa"/>
          </w:tcPr>
          <w:p w14:paraId="5B7A76F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0" w:type="dxa"/>
          </w:tcPr>
          <w:p w14:paraId="0431CDD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r>
      <w:tr w:rsidR="00086966" w:rsidRPr="00C40AEE" w14:paraId="6BE567ED" w14:textId="77777777" w:rsidTr="00086966">
        <w:tc>
          <w:tcPr>
            <w:tcW w:w="525" w:type="dxa"/>
            <w:shd w:val="clear" w:color="auto" w:fill="auto"/>
          </w:tcPr>
          <w:p w14:paraId="1354256F"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2.</w:t>
            </w:r>
          </w:p>
        </w:tc>
        <w:tc>
          <w:tcPr>
            <w:tcW w:w="799" w:type="dxa"/>
          </w:tcPr>
          <w:p w14:paraId="1E2CE214" w14:textId="77777777" w:rsidR="005C3126" w:rsidRPr="00DE064A" w:rsidRDefault="005C3126" w:rsidP="00DE064A">
            <w:pPr>
              <w:tabs>
                <w:tab w:val="left" w:pos="1440"/>
                <w:tab w:val="left" w:pos="1620"/>
                <w:tab w:val="left" w:pos="1890"/>
              </w:tabs>
              <w:rPr>
                <w:rFonts w:ascii="GHEA Grapalat" w:hAnsi="GHEA Grapalat"/>
                <w:bCs/>
              </w:rPr>
            </w:pPr>
            <w:r w:rsidRPr="00DE064A">
              <w:rPr>
                <w:rFonts w:ascii="GHEA Grapalat" w:hAnsi="GHEA Grapalat"/>
              </w:rPr>
              <w:t>CEM II/А-S</w:t>
            </w:r>
          </w:p>
        </w:tc>
        <w:tc>
          <w:tcPr>
            <w:tcW w:w="783" w:type="dxa"/>
          </w:tcPr>
          <w:p w14:paraId="3AE9C91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35D38D0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0FD64F6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2BB1516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5" w:type="dxa"/>
          </w:tcPr>
          <w:p w14:paraId="4C8BAEB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58" w:type="dxa"/>
          </w:tcPr>
          <w:p w14:paraId="25BB3A7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1ABF9F3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444C81C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p>
        </w:tc>
        <w:tc>
          <w:tcPr>
            <w:tcW w:w="564" w:type="dxa"/>
            <w:gridSpan w:val="2"/>
          </w:tcPr>
          <w:p w14:paraId="461ADBD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0F6FFA28"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4" w:type="dxa"/>
          </w:tcPr>
          <w:p w14:paraId="55DC9577"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70" w:type="dxa"/>
          </w:tcPr>
          <w:p w14:paraId="0A5ED445"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619" w:type="dxa"/>
          </w:tcPr>
          <w:p w14:paraId="73020CF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r w:rsidRPr="00DE064A">
              <w:rPr>
                <w:rFonts w:ascii="GHEA Grapalat" w:hAnsi="GHEA Grapalat"/>
                <w:bCs/>
              </w:rPr>
              <w:t>+</w:t>
            </w:r>
            <w:r w:rsidRPr="00DE064A">
              <w:rPr>
                <w:rFonts w:ascii="GHEA Grapalat" w:hAnsi="GHEA Grapalat"/>
                <w:bCs/>
                <w:vertAlign w:val="superscript"/>
                <w:lang w:val="ru-RU"/>
              </w:rPr>
              <w:t>1)</w:t>
            </w:r>
          </w:p>
        </w:tc>
        <w:tc>
          <w:tcPr>
            <w:tcW w:w="570" w:type="dxa"/>
          </w:tcPr>
          <w:p w14:paraId="30B85EE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r w:rsidRPr="00DE064A">
              <w:rPr>
                <w:rFonts w:ascii="GHEA Grapalat" w:hAnsi="GHEA Grapalat"/>
                <w:bCs/>
                <w:vertAlign w:val="superscript"/>
                <w:lang w:val="ru-RU"/>
              </w:rPr>
              <w:t>1)</w:t>
            </w:r>
          </w:p>
        </w:tc>
        <w:tc>
          <w:tcPr>
            <w:tcW w:w="550" w:type="dxa"/>
          </w:tcPr>
          <w:p w14:paraId="2C1CE76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7FA2225E" w14:textId="77777777" w:rsidTr="00086966">
        <w:tc>
          <w:tcPr>
            <w:tcW w:w="525" w:type="dxa"/>
            <w:shd w:val="clear" w:color="auto" w:fill="auto"/>
          </w:tcPr>
          <w:p w14:paraId="5AD0DA52"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3.</w:t>
            </w:r>
          </w:p>
        </w:tc>
        <w:tc>
          <w:tcPr>
            <w:tcW w:w="799" w:type="dxa"/>
          </w:tcPr>
          <w:p w14:paraId="195452EF" w14:textId="77777777" w:rsidR="005C3126" w:rsidRPr="00DE064A" w:rsidRDefault="005C3126" w:rsidP="00DE064A">
            <w:pPr>
              <w:tabs>
                <w:tab w:val="left" w:pos="1440"/>
                <w:tab w:val="left" w:pos="1620"/>
                <w:tab w:val="left" w:pos="1890"/>
              </w:tabs>
              <w:rPr>
                <w:rFonts w:ascii="GHEA Grapalat" w:hAnsi="GHEA Grapalat"/>
                <w:bCs/>
              </w:rPr>
            </w:pPr>
            <w:r w:rsidRPr="00DE064A">
              <w:rPr>
                <w:rFonts w:ascii="GHEA Grapalat" w:hAnsi="GHEA Grapalat"/>
              </w:rPr>
              <w:t>CEM II/B-S</w:t>
            </w:r>
          </w:p>
        </w:tc>
        <w:tc>
          <w:tcPr>
            <w:tcW w:w="783" w:type="dxa"/>
          </w:tcPr>
          <w:p w14:paraId="52FE57D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027BC139"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64" w:type="dxa"/>
          </w:tcPr>
          <w:p w14:paraId="60B0687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69" w:type="dxa"/>
          </w:tcPr>
          <w:p w14:paraId="6AA3B4D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55" w:type="dxa"/>
          </w:tcPr>
          <w:p w14:paraId="255E256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658" w:type="dxa"/>
          </w:tcPr>
          <w:p w14:paraId="27CEA7B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4" w:type="dxa"/>
            <w:gridSpan w:val="2"/>
          </w:tcPr>
          <w:p w14:paraId="3E048DD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4" w:type="dxa"/>
          </w:tcPr>
          <w:p w14:paraId="4FC15434"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46C8417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p>
        </w:tc>
        <w:tc>
          <w:tcPr>
            <w:tcW w:w="569" w:type="dxa"/>
          </w:tcPr>
          <w:p w14:paraId="0B83F4E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058169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2E68822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7A566C2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607F3D4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0C5DA57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r w:rsidRPr="00DE064A">
              <w:rPr>
                <w:rFonts w:ascii="GHEA Grapalat" w:hAnsi="GHEA Grapalat"/>
                <w:bCs/>
                <w:vertAlign w:val="superscript"/>
                <w:lang w:val="ru-RU"/>
              </w:rPr>
              <w:t>1)</w:t>
            </w:r>
          </w:p>
        </w:tc>
      </w:tr>
      <w:tr w:rsidR="00086966" w:rsidRPr="00C40AEE" w14:paraId="0CDAA6EB" w14:textId="77777777" w:rsidTr="00086966">
        <w:tc>
          <w:tcPr>
            <w:tcW w:w="525" w:type="dxa"/>
            <w:shd w:val="clear" w:color="auto" w:fill="auto"/>
          </w:tcPr>
          <w:p w14:paraId="0A0D6351"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lastRenderedPageBreak/>
              <w:t>4.</w:t>
            </w:r>
          </w:p>
        </w:tc>
        <w:tc>
          <w:tcPr>
            <w:tcW w:w="799" w:type="dxa"/>
          </w:tcPr>
          <w:p w14:paraId="3EA7D4F2" w14:textId="77777777" w:rsidR="005C3126" w:rsidRPr="00DE064A" w:rsidRDefault="005C3126" w:rsidP="00DE064A">
            <w:pPr>
              <w:tabs>
                <w:tab w:val="left" w:pos="1440"/>
                <w:tab w:val="left" w:pos="1620"/>
                <w:tab w:val="left" w:pos="1890"/>
              </w:tabs>
              <w:rPr>
                <w:rFonts w:ascii="GHEA Grapalat" w:hAnsi="GHEA Grapalat"/>
                <w:bCs/>
              </w:rPr>
            </w:pPr>
            <w:r w:rsidRPr="00DE064A">
              <w:rPr>
                <w:rFonts w:ascii="GHEA Grapalat" w:hAnsi="GHEA Grapalat"/>
              </w:rPr>
              <w:t>CEM II/А-P</w:t>
            </w:r>
          </w:p>
        </w:tc>
        <w:tc>
          <w:tcPr>
            <w:tcW w:w="783" w:type="dxa"/>
          </w:tcPr>
          <w:p w14:paraId="47A11C6F"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68" w:type="dxa"/>
            <w:gridSpan w:val="2"/>
          </w:tcPr>
          <w:p w14:paraId="0ACCA3F9"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64" w:type="dxa"/>
          </w:tcPr>
          <w:p w14:paraId="67BB2C2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69" w:type="dxa"/>
          </w:tcPr>
          <w:p w14:paraId="129A6DFA"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55" w:type="dxa"/>
          </w:tcPr>
          <w:p w14:paraId="4979C911"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658" w:type="dxa"/>
          </w:tcPr>
          <w:p w14:paraId="6023625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487FD92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BB98BB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48311B2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1EEBB22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531EA68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59E8A9B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4DC3D5A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6CE85164"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27874E7C"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79783D80" w14:textId="77777777" w:rsidTr="00086966">
        <w:tc>
          <w:tcPr>
            <w:tcW w:w="525" w:type="dxa"/>
            <w:shd w:val="clear" w:color="auto" w:fill="auto"/>
          </w:tcPr>
          <w:p w14:paraId="3B423DDE"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5.</w:t>
            </w:r>
          </w:p>
        </w:tc>
        <w:tc>
          <w:tcPr>
            <w:tcW w:w="799" w:type="dxa"/>
          </w:tcPr>
          <w:p w14:paraId="774C45D6"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II/А-V</w:t>
            </w:r>
          </w:p>
        </w:tc>
        <w:tc>
          <w:tcPr>
            <w:tcW w:w="783" w:type="dxa"/>
          </w:tcPr>
          <w:p w14:paraId="44201AE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68" w:type="dxa"/>
            <w:gridSpan w:val="2"/>
          </w:tcPr>
          <w:p w14:paraId="1EB5DD6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64" w:type="dxa"/>
          </w:tcPr>
          <w:p w14:paraId="41FC6495"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69" w:type="dxa"/>
          </w:tcPr>
          <w:p w14:paraId="0AAB74A2"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55" w:type="dxa"/>
          </w:tcPr>
          <w:p w14:paraId="6EA62FC8"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658" w:type="dxa"/>
          </w:tcPr>
          <w:p w14:paraId="7884100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7D68C16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36D1526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17542C1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132C37F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226AB3E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728463D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5BF7B89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4970CE8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07AFAC78"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13120AA8" w14:textId="77777777" w:rsidTr="00086966">
        <w:tc>
          <w:tcPr>
            <w:tcW w:w="525" w:type="dxa"/>
            <w:shd w:val="clear" w:color="auto" w:fill="auto"/>
          </w:tcPr>
          <w:p w14:paraId="14DC4366"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6.</w:t>
            </w:r>
          </w:p>
        </w:tc>
        <w:tc>
          <w:tcPr>
            <w:tcW w:w="799" w:type="dxa"/>
          </w:tcPr>
          <w:p w14:paraId="6112691C"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II/А-T</w:t>
            </w:r>
          </w:p>
        </w:tc>
        <w:tc>
          <w:tcPr>
            <w:tcW w:w="783" w:type="dxa"/>
          </w:tcPr>
          <w:p w14:paraId="1A5734D6"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 +</w:t>
            </w:r>
          </w:p>
        </w:tc>
        <w:tc>
          <w:tcPr>
            <w:tcW w:w="568" w:type="dxa"/>
            <w:gridSpan w:val="2"/>
          </w:tcPr>
          <w:p w14:paraId="1E92AB2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w:t>
            </w:r>
          </w:p>
        </w:tc>
        <w:tc>
          <w:tcPr>
            <w:tcW w:w="564" w:type="dxa"/>
          </w:tcPr>
          <w:p w14:paraId="7BBD57A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9" w:type="dxa"/>
          </w:tcPr>
          <w:p w14:paraId="29D8830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55" w:type="dxa"/>
          </w:tcPr>
          <w:p w14:paraId="72266F0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658" w:type="dxa"/>
          </w:tcPr>
          <w:p w14:paraId="477EBCE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gridSpan w:val="2"/>
          </w:tcPr>
          <w:p w14:paraId="6420F374"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5F28A2A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gridSpan w:val="2"/>
          </w:tcPr>
          <w:p w14:paraId="34F5922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9" w:type="dxa"/>
          </w:tcPr>
          <w:p w14:paraId="4BF4AAB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0445684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70" w:type="dxa"/>
          </w:tcPr>
          <w:p w14:paraId="75BE17B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619" w:type="dxa"/>
          </w:tcPr>
          <w:p w14:paraId="18A018C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70" w:type="dxa"/>
          </w:tcPr>
          <w:p w14:paraId="50E4442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50" w:type="dxa"/>
          </w:tcPr>
          <w:p w14:paraId="6017FB5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r>
      <w:tr w:rsidR="00086966" w:rsidRPr="00C40AEE" w14:paraId="19FC5295" w14:textId="77777777" w:rsidTr="00086966">
        <w:tc>
          <w:tcPr>
            <w:tcW w:w="525" w:type="dxa"/>
            <w:shd w:val="clear" w:color="auto" w:fill="auto"/>
          </w:tcPr>
          <w:p w14:paraId="362F7E89"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7.</w:t>
            </w:r>
          </w:p>
        </w:tc>
        <w:tc>
          <w:tcPr>
            <w:tcW w:w="799" w:type="dxa"/>
          </w:tcPr>
          <w:p w14:paraId="57162DC0"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II/A-D</w:t>
            </w:r>
          </w:p>
        </w:tc>
        <w:tc>
          <w:tcPr>
            <w:tcW w:w="783" w:type="dxa"/>
          </w:tcPr>
          <w:p w14:paraId="08E612B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7D69BD64"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5C93924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245F657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5" w:type="dxa"/>
          </w:tcPr>
          <w:p w14:paraId="7AC45E7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58" w:type="dxa"/>
          </w:tcPr>
          <w:p w14:paraId="5A6A06E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3098956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68A7779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c>
          <w:tcPr>
            <w:tcW w:w="564" w:type="dxa"/>
            <w:gridSpan w:val="2"/>
          </w:tcPr>
          <w:p w14:paraId="7BA2BA8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2CDAF0D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4" w:type="dxa"/>
          </w:tcPr>
          <w:p w14:paraId="66561E4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70" w:type="dxa"/>
          </w:tcPr>
          <w:p w14:paraId="10D4702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619" w:type="dxa"/>
          </w:tcPr>
          <w:p w14:paraId="40DF19E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70" w:type="dxa"/>
          </w:tcPr>
          <w:p w14:paraId="49F274C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0" w:type="dxa"/>
          </w:tcPr>
          <w:p w14:paraId="75780FA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r>
      <w:tr w:rsidR="00086966" w:rsidRPr="00C40AEE" w14:paraId="2C73E33F" w14:textId="77777777" w:rsidTr="00086966">
        <w:tc>
          <w:tcPr>
            <w:tcW w:w="525" w:type="dxa"/>
            <w:shd w:val="clear" w:color="auto" w:fill="auto"/>
          </w:tcPr>
          <w:p w14:paraId="7FF8CF81"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8.</w:t>
            </w:r>
          </w:p>
        </w:tc>
        <w:tc>
          <w:tcPr>
            <w:tcW w:w="799" w:type="dxa"/>
          </w:tcPr>
          <w:p w14:paraId="073D7C9B" w14:textId="77777777" w:rsidR="005C3126" w:rsidRPr="00DE064A" w:rsidRDefault="005C3126" w:rsidP="00DE064A">
            <w:pPr>
              <w:tabs>
                <w:tab w:val="left" w:pos="1440"/>
                <w:tab w:val="left" w:pos="1620"/>
                <w:tab w:val="left" w:pos="1890"/>
              </w:tabs>
              <w:rPr>
                <w:rFonts w:ascii="GHEA Grapalat" w:hAnsi="GHEA Grapalat"/>
                <w:bCs/>
              </w:rPr>
            </w:pPr>
            <w:r w:rsidRPr="00DE064A">
              <w:rPr>
                <w:rFonts w:ascii="GHEA Grapalat" w:hAnsi="GHEA Grapalat"/>
              </w:rPr>
              <w:t>CEM II/А-L</w:t>
            </w:r>
          </w:p>
        </w:tc>
        <w:tc>
          <w:tcPr>
            <w:tcW w:w="783" w:type="dxa"/>
          </w:tcPr>
          <w:p w14:paraId="5CE1F9C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643865B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62A210B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9" w:type="dxa"/>
          </w:tcPr>
          <w:p w14:paraId="7E67248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55" w:type="dxa"/>
          </w:tcPr>
          <w:p w14:paraId="55F11AC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658" w:type="dxa"/>
          </w:tcPr>
          <w:p w14:paraId="1D9DD02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4A479CB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38551BC9"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3417C40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0EC87B3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3C2ACC2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50E8088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709D157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c>
          <w:tcPr>
            <w:tcW w:w="570" w:type="dxa"/>
          </w:tcPr>
          <w:p w14:paraId="554E377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50" w:type="dxa"/>
          </w:tcPr>
          <w:p w14:paraId="34B204E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r>
      <w:tr w:rsidR="00086966" w:rsidRPr="00C40AEE" w14:paraId="2EDE4105" w14:textId="77777777" w:rsidTr="00086966">
        <w:tc>
          <w:tcPr>
            <w:tcW w:w="525" w:type="dxa"/>
            <w:shd w:val="clear" w:color="auto" w:fill="auto"/>
          </w:tcPr>
          <w:p w14:paraId="74E1B7FB"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9.</w:t>
            </w:r>
          </w:p>
        </w:tc>
        <w:tc>
          <w:tcPr>
            <w:tcW w:w="799" w:type="dxa"/>
          </w:tcPr>
          <w:p w14:paraId="125C1F0F"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II/A-M</w:t>
            </w:r>
          </w:p>
        </w:tc>
        <w:tc>
          <w:tcPr>
            <w:tcW w:w="783" w:type="dxa"/>
          </w:tcPr>
          <w:p w14:paraId="7320342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357C99E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4" w:type="dxa"/>
          </w:tcPr>
          <w:p w14:paraId="0827EFBC"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9" w:type="dxa"/>
          </w:tcPr>
          <w:p w14:paraId="7F24AC1A"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55" w:type="dxa"/>
          </w:tcPr>
          <w:p w14:paraId="3CEB531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658" w:type="dxa"/>
          </w:tcPr>
          <w:p w14:paraId="2AE04824"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4" w:type="dxa"/>
            <w:gridSpan w:val="2"/>
          </w:tcPr>
          <w:p w14:paraId="793C674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1D53766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gridSpan w:val="2"/>
          </w:tcPr>
          <w:p w14:paraId="25F1EBE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9" w:type="dxa"/>
          </w:tcPr>
          <w:p w14:paraId="4CF4471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5257804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70" w:type="dxa"/>
          </w:tcPr>
          <w:p w14:paraId="01E16F4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619" w:type="dxa"/>
          </w:tcPr>
          <w:p w14:paraId="40779D5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70" w:type="dxa"/>
          </w:tcPr>
          <w:p w14:paraId="47DBC735"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50" w:type="dxa"/>
          </w:tcPr>
          <w:p w14:paraId="55761A5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r>
      <w:tr w:rsidR="00086966" w:rsidRPr="00C40AEE" w14:paraId="6B90CF68" w14:textId="77777777" w:rsidTr="00086966">
        <w:tc>
          <w:tcPr>
            <w:tcW w:w="525" w:type="dxa"/>
            <w:shd w:val="clear" w:color="auto" w:fill="auto"/>
          </w:tcPr>
          <w:p w14:paraId="1F71317D"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10.</w:t>
            </w:r>
          </w:p>
        </w:tc>
        <w:tc>
          <w:tcPr>
            <w:tcW w:w="799" w:type="dxa"/>
          </w:tcPr>
          <w:p w14:paraId="548445A0"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III/А</w:t>
            </w:r>
          </w:p>
        </w:tc>
        <w:tc>
          <w:tcPr>
            <w:tcW w:w="783" w:type="dxa"/>
          </w:tcPr>
          <w:p w14:paraId="716FF45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6EFCEEE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7865797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9" w:type="dxa"/>
          </w:tcPr>
          <w:p w14:paraId="67F1C5E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55" w:type="dxa"/>
          </w:tcPr>
          <w:p w14:paraId="41435DD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658" w:type="dxa"/>
          </w:tcPr>
          <w:p w14:paraId="50737F7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79ED857D"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28271262"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c>
          <w:tcPr>
            <w:tcW w:w="564" w:type="dxa"/>
            <w:gridSpan w:val="2"/>
          </w:tcPr>
          <w:p w14:paraId="7DF90AB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561E36B9"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026426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36CF4D0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49CAE1EE"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70" w:type="dxa"/>
          </w:tcPr>
          <w:p w14:paraId="074A3FE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50" w:type="dxa"/>
          </w:tcPr>
          <w:p w14:paraId="46815B1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r>
      <w:tr w:rsidR="00086966" w:rsidRPr="00C40AEE" w14:paraId="415DB86E" w14:textId="77777777" w:rsidTr="00086966">
        <w:tc>
          <w:tcPr>
            <w:tcW w:w="525" w:type="dxa"/>
            <w:shd w:val="clear" w:color="auto" w:fill="auto"/>
          </w:tcPr>
          <w:p w14:paraId="2D71B641"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11.</w:t>
            </w:r>
          </w:p>
        </w:tc>
        <w:tc>
          <w:tcPr>
            <w:tcW w:w="799" w:type="dxa"/>
          </w:tcPr>
          <w:p w14:paraId="7E699D9F"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IV/A</w:t>
            </w:r>
          </w:p>
        </w:tc>
        <w:tc>
          <w:tcPr>
            <w:tcW w:w="783" w:type="dxa"/>
          </w:tcPr>
          <w:p w14:paraId="34D0DDF0"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006130CA" w:rsidRPr="00DE064A">
              <w:rPr>
                <w:rFonts w:ascii="GHEA Grapalat" w:hAnsi="GHEA Grapalat"/>
                <w:bCs/>
                <w:vertAlign w:val="superscript"/>
              </w:rPr>
              <w:t>2</w:t>
            </w:r>
            <w:r w:rsidR="006130CA" w:rsidRPr="00DE064A">
              <w:rPr>
                <w:rFonts w:ascii="GHEA Grapalat" w:hAnsi="GHEA Grapalat"/>
                <w:bCs/>
                <w:vertAlign w:val="superscript"/>
                <w:lang w:val="ru-RU"/>
              </w:rPr>
              <w:t>)</w:t>
            </w:r>
          </w:p>
        </w:tc>
        <w:tc>
          <w:tcPr>
            <w:tcW w:w="568" w:type="dxa"/>
            <w:gridSpan w:val="2"/>
          </w:tcPr>
          <w:p w14:paraId="4BDF1FB8"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64" w:type="dxa"/>
          </w:tcPr>
          <w:p w14:paraId="49D0C66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6957970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55" w:type="dxa"/>
          </w:tcPr>
          <w:p w14:paraId="604B052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58" w:type="dxa"/>
          </w:tcPr>
          <w:p w14:paraId="39114F75"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r w:rsidR="006130CA" w:rsidRPr="00DE064A">
              <w:rPr>
                <w:rFonts w:ascii="GHEA Grapalat" w:hAnsi="GHEA Grapalat"/>
                <w:bCs/>
                <w:vertAlign w:val="superscript"/>
              </w:rPr>
              <w:t>2</w:t>
            </w:r>
            <w:r w:rsidR="006130CA" w:rsidRPr="00DE064A">
              <w:rPr>
                <w:rFonts w:ascii="GHEA Grapalat" w:hAnsi="GHEA Grapalat"/>
                <w:bCs/>
                <w:vertAlign w:val="superscript"/>
                <w:lang w:val="ru-RU"/>
              </w:rPr>
              <w:t>)</w:t>
            </w:r>
          </w:p>
        </w:tc>
        <w:tc>
          <w:tcPr>
            <w:tcW w:w="564" w:type="dxa"/>
            <w:gridSpan w:val="2"/>
          </w:tcPr>
          <w:p w14:paraId="68220E5F"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7D8E4EA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576CCF23"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04534377"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094FE63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5940092C"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08ACCF7A"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r w:rsidRPr="00DE064A">
              <w:rPr>
                <w:rFonts w:ascii="GHEA Grapalat" w:hAnsi="GHEA Grapalat"/>
                <w:bCs/>
                <w:vertAlign w:val="superscript"/>
                <w:lang w:val="ru-RU"/>
              </w:rPr>
              <w:t>3)</w:t>
            </w:r>
          </w:p>
        </w:tc>
        <w:tc>
          <w:tcPr>
            <w:tcW w:w="570" w:type="dxa"/>
          </w:tcPr>
          <w:p w14:paraId="68A043C6"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r w:rsidRPr="00DE064A">
              <w:rPr>
                <w:rFonts w:ascii="GHEA Grapalat" w:hAnsi="GHEA Grapalat"/>
                <w:bCs/>
                <w:vertAlign w:val="superscript"/>
                <w:lang w:val="ru-RU"/>
              </w:rPr>
              <w:t>3)</w:t>
            </w:r>
          </w:p>
        </w:tc>
        <w:tc>
          <w:tcPr>
            <w:tcW w:w="550" w:type="dxa"/>
          </w:tcPr>
          <w:p w14:paraId="6754F591"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r w:rsidRPr="00DE064A">
              <w:rPr>
                <w:rFonts w:ascii="GHEA Grapalat" w:hAnsi="GHEA Grapalat"/>
                <w:bCs/>
                <w:vertAlign w:val="superscript"/>
                <w:lang w:val="ru-RU"/>
              </w:rPr>
              <w:t>3)</w:t>
            </w:r>
          </w:p>
        </w:tc>
      </w:tr>
      <w:tr w:rsidR="00086966" w:rsidRPr="00C40AEE" w14:paraId="514F5CA5" w14:textId="77777777" w:rsidTr="006130CA">
        <w:trPr>
          <w:trHeight w:val="613"/>
        </w:trPr>
        <w:tc>
          <w:tcPr>
            <w:tcW w:w="525" w:type="dxa"/>
            <w:shd w:val="clear" w:color="auto" w:fill="auto"/>
          </w:tcPr>
          <w:p w14:paraId="43793E5C" w14:textId="77777777" w:rsidR="005C312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12.</w:t>
            </w:r>
          </w:p>
        </w:tc>
        <w:tc>
          <w:tcPr>
            <w:tcW w:w="799" w:type="dxa"/>
          </w:tcPr>
          <w:p w14:paraId="1D5A2691" w14:textId="77777777" w:rsidR="005C3126" w:rsidRPr="00DE064A" w:rsidRDefault="005C3126" w:rsidP="00DE064A">
            <w:pPr>
              <w:tabs>
                <w:tab w:val="left" w:pos="1440"/>
                <w:tab w:val="left" w:pos="1620"/>
                <w:tab w:val="left" w:pos="1890"/>
              </w:tabs>
              <w:rPr>
                <w:rFonts w:ascii="GHEA Grapalat" w:hAnsi="GHEA Grapalat"/>
                <w:bCs/>
                <w:lang w:val="ru-RU"/>
              </w:rPr>
            </w:pPr>
            <w:r w:rsidRPr="00DE064A">
              <w:rPr>
                <w:rFonts w:ascii="GHEA Grapalat" w:hAnsi="GHEA Grapalat"/>
              </w:rPr>
              <w:t>CEM V/A</w:t>
            </w:r>
          </w:p>
        </w:tc>
        <w:tc>
          <w:tcPr>
            <w:tcW w:w="783" w:type="dxa"/>
          </w:tcPr>
          <w:p w14:paraId="268645A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2" w:type="dxa"/>
          </w:tcPr>
          <w:p w14:paraId="082B856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70" w:type="dxa"/>
            <w:gridSpan w:val="2"/>
          </w:tcPr>
          <w:p w14:paraId="08AA1A9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9" w:type="dxa"/>
          </w:tcPr>
          <w:p w14:paraId="00CBAA1E"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55" w:type="dxa"/>
          </w:tcPr>
          <w:p w14:paraId="2049F367"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658" w:type="dxa"/>
          </w:tcPr>
          <w:p w14:paraId="500B7A3B" w14:textId="77777777" w:rsidR="005C3126" w:rsidRPr="00DE064A" w:rsidRDefault="005C312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635CF72B"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4" w:type="dxa"/>
          </w:tcPr>
          <w:p w14:paraId="00832AF4"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4" w:type="dxa"/>
            <w:gridSpan w:val="2"/>
          </w:tcPr>
          <w:p w14:paraId="43138F8F"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9" w:type="dxa"/>
          </w:tcPr>
          <w:p w14:paraId="60772E46"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64" w:type="dxa"/>
          </w:tcPr>
          <w:p w14:paraId="57372A1D"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70" w:type="dxa"/>
          </w:tcPr>
          <w:p w14:paraId="7A578FF2"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619" w:type="dxa"/>
          </w:tcPr>
          <w:p w14:paraId="0C3A28F5"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70" w:type="dxa"/>
          </w:tcPr>
          <w:p w14:paraId="2E42042A"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c>
          <w:tcPr>
            <w:tcW w:w="550" w:type="dxa"/>
          </w:tcPr>
          <w:p w14:paraId="35A68BD6" w14:textId="77777777" w:rsidR="005C3126" w:rsidRPr="00DE064A" w:rsidRDefault="005C3126" w:rsidP="00DE064A">
            <w:pPr>
              <w:tabs>
                <w:tab w:val="left" w:pos="1440"/>
                <w:tab w:val="left" w:pos="1620"/>
                <w:tab w:val="left" w:pos="1890"/>
              </w:tabs>
              <w:jc w:val="center"/>
              <w:rPr>
                <w:rFonts w:ascii="GHEA Grapalat" w:hAnsi="GHEA Grapalat"/>
                <w:bCs/>
              </w:rPr>
            </w:pPr>
            <w:r w:rsidRPr="00DE064A">
              <w:rPr>
                <w:rFonts w:ascii="GHEA Grapalat" w:hAnsi="GHEA Grapalat"/>
                <w:bCs/>
              </w:rPr>
              <w:t>փ</w:t>
            </w:r>
          </w:p>
        </w:tc>
      </w:tr>
      <w:tr w:rsidR="006130CA" w:rsidRPr="00C40AEE" w14:paraId="1DE14D34" w14:textId="77777777" w:rsidTr="006130CA">
        <w:trPr>
          <w:trHeight w:val="526"/>
        </w:trPr>
        <w:tc>
          <w:tcPr>
            <w:tcW w:w="10155" w:type="dxa"/>
            <w:gridSpan w:val="20"/>
            <w:shd w:val="clear" w:color="auto" w:fill="auto"/>
          </w:tcPr>
          <w:p w14:paraId="6CA1FFDA" w14:textId="77777777" w:rsidR="006130CA" w:rsidRPr="00DE064A" w:rsidRDefault="006130CA" w:rsidP="00DE064A">
            <w:pPr>
              <w:tabs>
                <w:tab w:val="left" w:pos="1440"/>
                <w:tab w:val="left" w:pos="1620"/>
                <w:tab w:val="left" w:pos="1890"/>
              </w:tabs>
              <w:jc w:val="center"/>
              <w:rPr>
                <w:rFonts w:ascii="GHEA Grapalat" w:hAnsi="GHEA Grapalat"/>
                <w:bCs/>
              </w:rPr>
            </w:pPr>
          </w:p>
        </w:tc>
      </w:tr>
      <w:tr w:rsidR="00086966" w:rsidRPr="00C40AEE" w14:paraId="60CF800F" w14:textId="77777777" w:rsidTr="00086966">
        <w:tc>
          <w:tcPr>
            <w:tcW w:w="525" w:type="dxa"/>
            <w:shd w:val="clear" w:color="auto" w:fill="auto"/>
          </w:tcPr>
          <w:p w14:paraId="675B72DE" w14:textId="77777777" w:rsidR="00086966" w:rsidRPr="00DE064A" w:rsidRDefault="00086966" w:rsidP="00DE064A">
            <w:pPr>
              <w:tabs>
                <w:tab w:val="left" w:pos="1440"/>
                <w:tab w:val="left" w:pos="1620"/>
                <w:tab w:val="left" w:pos="1890"/>
              </w:tabs>
              <w:jc w:val="center"/>
              <w:rPr>
                <w:rFonts w:ascii="GHEA Grapalat" w:hAnsi="GHEA Grapalat"/>
                <w:bCs/>
              </w:rPr>
            </w:pPr>
            <w:r w:rsidRPr="00DE064A">
              <w:rPr>
                <w:rFonts w:ascii="GHEA Grapalat" w:hAnsi="GHEA Grapalat"/>
                <w:bCs/>
              </w:rPr>
              <w:t>13.</w:t>
            </w:r>
          </w:p>
        </w:tc>
        <w:tc>
          <w:tcPr>
            <w:tcW w:w="799" w:type="dxa"/>
          </w:tcPr>
          <w:p w14:paraId="3A52AA95" w14:textId="77777777" w:rsidR="00086966" w:rsidRPr="00DE064A" w:rsidRDefault="00086966" w:rsidP="00DE064A">
            <w:pPr>
              <w:tabs>
                <w:tab w:val="left" w:pos="1440"/>
                <w:tab w:val="left" w:pos="1620"/>
                <w:tab w:val="left" w:pos="1890"/>
              </w:tabs>
              <w:rPr>
                <w:rFonts w:ascii="GHEA Grapalat" w:hAnsi="GHEA Grapalat"/>
                <w:bCs/>
                <w:lang w:val="hy-AM"/>
              </w:rPr>
            </w:pPr>
            <w:r w:rsidRPr="00DE064A">
              <w:rPr>
                <w:rFonts w:ascii="GHEA Grapalat" w:hAnsi="GHEA Grapalat"/>
              </w:rPr>
              <w:t>CEM I +SR</w:t>
            </w:r>
          </w:p>
        </w:tc>
        <w:tc>
          <w:tcPr>
            <w:tcW w:w="783" w:type="dxa"/>
          </w:tcPr>
          <w:p w14:paraId="1066DA3E"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54CF344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2C151A4D"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409ED0A4"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5" w:type="dxa"/>
          </w:tcPr>
          <w:p w14:paraId="27B70729"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64" w:type="dxa"/>
            <w:gridSpan w:val="2"/>
          </w:tcPr>
          <w:p w14:paraId="339A72BB"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8" w:type="dxa"/>
          </w:tcPr>
          <w:p w14:paraId="47304AAC"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71" w:type="dxa"/>
            <w:gridSpan w:val="2"/>
          </w:tcPr>
          <w:p w14:paraId="22AD810D"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w:t>
            </w:r>
          </w:p>
        </w:tc>
        <w:tc>
          <w:tcPr>
            <w:tcW w:w="557" w:type="dxa"/>
          </w:tcPr>
          <w:p w14:paraId="753C9E0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31871EE7"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27B94BC7"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70" w:type="dxa"/>
          </w:tcPr>
          <w:p w14:paraId="0A9CCC3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19" w:type="dxa"/>
          </w:tcPr>
          <w:p w14:paraId="3C521E6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35666FBA"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35D8FF8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7B26690A" w14:textId="77777777" w:rsidTr="00086966">
        <w:tc>
          <w:tcPr>
            <w:tcW w:w="525" w:type="dxa"/>
            <w:shd w:val="clear" w:color="auto" w:fill="auto"/>
          </w:tcPr>
          <w:p w14:paraId="1370AB20" w14:textId="77777777" w:rsidR="0008696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14.</w:t>
            </w:r>
          </w:p>
        </w:tc>
        <w:tc>
          <w:tcPr>
            <w:tcW w:w="799" w:type="dxa"/>
          </w:tcPr>
          <w:p w14:paraId="64619EC6" w14:textId="77777777" w:rsidR="00086966" w:rsidRPr="00DE064A" w:rsidRDefault="00086966" w:rsidP="00DE064A">
            <w:pPr>
              <w:tabs>
                <w:tab w:val="left" w:pos="1440"/>
                <w:tab w:val="left" w:pos="1620"/>
                <w:tab w:val="left" w:pos="1890"/>
              </w:tabs>
              <w:rPr>
                <w:rFonts w:ascii="GHEA Grapalat" w:hAnsi="GHEA Grapalat"/>
                <w:bCs/>
                <w:lang w:val="hy-AM"/>
              </w:rPr>
            </w:pPr>
            <w:r w:rsidRPr="00DE064A">
              <w:rPr>
                <w:rFonts w:ascii="GHEA Grapalat" w:hAnsi="GHEA Grapalat"/>
              </w:rPr>
              <w:t>CEM II/А-S +SR</w:t>
            </w:r>
          </w:p>
        </w:tc>
        <w:tc>
          <w:tcPr>
            <w:tcW w:w="783" w:type="dxa"/>
          </w:tcPr>
          <w:p w14:paraId="1014FBF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10129A4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34B673E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9" w:type="dxa"/>
          </w:tcPr>
          <w:p w14:paraId="568A6A3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55" w:type="dxa"/>
          </w:tcPr>
          <w:p w14:paraId="171AC53C"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658" w:type="dxa"/>
          </w:tcPr>
          <w:p w14:paraId="790D5A2C"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10493FDA"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65233707"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p>
        </w:tc>
        <w:tc>
          <w:tcPr>
            <w:tcW w:w="564" w:type="dxa"/>
            <w:gridSpan w:val="2"/>
          </w:tcPr>
          <w:p w14:paraId="1303078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76445C72"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379B672B"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70" w:type="dxa"/>
          </w:tcPr>
          <w:p w14:paraId="5FD1A9D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619" w:type="dxa"/>
          </w:tcPr>
          <w:p w14:paraId="096EB44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77066FE3"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4CFF59D7"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3C3ED796" w14:textId="77777777" w:rsidTr="00086966">
        <w:tc>
          <w:tcPr>
            <w:tcW w:w="525" w:type="dxa"/>
            <w:shd w:val="clear" w:color="auto" w:fill="auto"/>
          </w:tcPr>
          <w:p w14:paraId="0B989FF8" w14:textId="77777777" w:rsidR="0008696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15.</w:t>
            </w:r>
          </w:p>
        </w:tc>
        <w:tc>
          <w:tcPr>
            <w:tcW w:w="799" w:type="dxa"/>
          </w:tcPr>
          <w:p w14:paraId="793D9FF8" w14:textId="77777777" w:rsidR="00086966" w:rsidRPr="00DE064A" w:rsidRDefault="00086966" w:rsidP="00DE064A">
            <w:pPr>
              <w:tabs>
                <w:tab w:val="left" w:pos="1440"/>
                <w:tab w:val="left" w:pos="1620"/>
                <w:tab w:val="left" w:pos="1890"/>
              </w:tabs>
              <w:rPr>
                <w:rFonts w:ascii="GHEA Grapalat" w:hAnsi="GHEA Grapalat"/>
                <w:bCs/>
                <w:lang w:val="hy-AM"/>
              </w:rPr>
            </w:pPr>
            <w:r w:rsidRPr="00DE064A">
              <w:rPr>
                <w:rFonts w:ascii="GHEA Grapalat" w:hAnsi="GHEA Grapalat"/>
              </w:rPr>
              <w:t>CEM II/А-P +SR</w:t>
            </w:r>
          </w:p>
        </w:tc>
        <w:tc>
          <w:tcPr>
            <w:tcW w:w="783" w:type="dxa"/>
          </w:tcPr>
          <w:p w14:paraId="4C2ED3B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3B7E1A88"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FCCAC9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1A053CBA"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xml:space="preserve">+ </w:t>
            </w:r>
          </w:p>
        </w:tc>
        <w:tc>
          <w:tcPr>
            <w:tcW w:w="555" w:type="dxa"/>
          </w:tcPr>
          <w:p w14:paraId="55F75D6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58" w:type="dxa"/>
          </w:tcPr>
          <w:p w14:paraId="0DC6E3E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2220EFB4"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498925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gridSpan w:val="2"/>
          </w:tcPr>
          <w:p w14:paraId="4C34396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0A8A032D"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6BA88D04"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3C36D11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1DFFEB92"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7DFD0AD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6F94D867" w14:textId="77777777" w:rsidR="00086966" w:rsidRPr="00DE064A" w:rsidRDefault="00086966" w:rsidP="00DE064A">
            <w:pPr>
              <w:tabs>
                <w:tab w:val="left" w:pos="1440"/>
                <w:tab w:val="left" w:pos="1620"/>
                <w:tab w:val="left" w:pos="1890"/>
              </w:tabs>
              <w:jc w:val="center"/>
              <w:rPr>
                <w:rFonts w:ascii="GHEA Grapalat" w:hAnsi="GHEA Grapalat"/>
                <w:bCs/>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318E5684" w14:textId="77777777" w:rsidTr="00086966">
        <w:tc>
          <w:tcPr>
            <w:tcW w:w="525" w:type="dxa"/>
            <w:shd w:val="clear" w:color="auto" w:fill="auto"/>
          </w:tcPr>
          <w:p w14:paraId="51E16C2F" w14:textId="77777777" w:rsidR="0008696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16.</w:t>
            </w:r>
          </w:p>
        </w:tc>
        <w:tc>
          <w:tcPr>
            <w:tcW w:w="799" w:type="dxa"/>
          </w:tcPr>
          <w:p w14:paraId="500026FB" w14:textId="77777777" w:rsidR="00086966" w:rsidRPr="00DE064A" w:rsidRDefault="00086966" w:rsidP="00DE064A">
            <w:pPr>
              <w:tabs>
                <w:tab w:val="left" w:pos="1440"/>
                <w:tab w:val="left" w:pos="1620"/>
                <w:tab w:val="left" w:pos="1890"/>
              </w:tabs>
              <w:rPr>
                <w:rFonts w:ascii="GHEA Grapalat" w:hAnsi="GHEA Grapalat"/>
                <w:bCs/>
                <w:lang w:val="hy-AM"/>
              </w:rPr>
            </w:pPr>
            <w:r w:rsidRPr="00DE064A">
              <w:rPr>
                <w:rFonts w:ascii="GHEA Grapalat" w:hAnsi="GHEA Grapalat"/>
              </w:rPr>
              <w:t>CEM</w:t>
            </w:r>
            <w:r w:rsidRPr="00DE064A">
              <w:rPr>
                <w:rFonts w:ascii="GHEA Grapalat" w:hAnsi="GHEA Grapalat"/>
                <w:lang w:val="ru-RU"/>
              </w:rPr>
              <w:t xml:space="preserve"> </w:t>
            </w:r>
            <w:r w:rsidRPr="00DE064A">
              <w:rPr>
                <w:rFonts w:ascii="GHEA Grapalat" w:hAnsi="GHEA Grapalat"/>
              </w:rPr>
              <w:t>II</w:t>
            </w:r>
            <w:r w:rsidRPr="00DE064A">
              <w:rPr>
                <w:rFonts w:ascii="GHEA Grapalat" w:hAnsi="GHEA Grapalat"/>
                <w:lang w:val="ru-RU"/>
              </w:rPr>
              <w:t>/А-</w:t>
            </w:r>
            <w:r w:rsidRPr="00DE064A">
              <w:rPr>
                <w:rFonts w:ascii="GHEA Grapalat" w:hAnsi="GHEA Grapalat"/>
              </w:rPr>
              <w:t>M</w:t>
            </w:r>
            <w:r w:rsidRPr="00DE064A">
              <w:rPr>
                <w:rFonts w:ascii="GHEA Grapalat" w:hAnsi="GHEA Grapalat"/>
                <w:lang w:val="ru-RU"/>
              </w:rPr>
              <w:t xml:space="preserve"> +</w:t>
            </w:r>
            <w:r w:rsidRPr="00DE064A">
              <w:rPr>
                <w:rFonts w:ascii="GHEA Grapalat" w:hAnsi="GHEA Grapalat"/>
              </w:rPr>
              <w:t>SR</w:t>
            </w:r>
          </w:p>
        </w:tc>
        <w:tc>
          <w:tcPr>
            <w:tcW w:w="783" w:type="dxa"/>
          </w:tcPr>
          <w:p w14:paraId="30E4583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4318A7B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23E81099"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18D178A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55" w:type="dxa"/>
          </w:tcPr>
          <w:p w14:paraId="370D710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58" w:type="dxa"/>
          </w:tcPr>
          <w:p w14:paraId="19B72B9C"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gridSpan w:val="2"/>
          </w:tcPr>
          <w:p w14:paraId="2310CD6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tcPr>
          <w:p w14:paraId="56A39D3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փ</w:t>
            </w:r>
          </w:p>
        </w:tc>
        <w:tc>
          <w:tcPr>
            <w:tcW w:w="564" w:type="dxa"/>
            <w:gridSpan w:val="2"/>
          </w:tcPr>
          <w:p w14:paraId="5DD3097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041E125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10B14DD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7D05306F"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4B201D04"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2A0604B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43EE8C6F" w14:textId="77777777" w:rsidR="00086966" w:rsidRPr="00DE064A" w:rsidRDefault="00086966" w:rsidP="00DE064A">
            <w:pPr>
              <w:tabs>
                <w:tab w:val="left" w:pos="1440"/>
                <w:tab w:val="left" w:pos="1620"/>
                <w:tab w:val="left" w:pos="1890"/>
              </w:tabs>
              <w:jc w:val="center"/>
              <w:rPr>
                <w:rFonts w:ascii="GHEA Grapalat" w:hAnsi="GHEA Grapalat"/>
                <w:bCs/>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2FB32CC1" w14:textId="77777777" w:rsidTr="00086966">
        <w:tc>
          <w:tcPr>
            <w:tcW w:w="525" w:type="dxa"/>
            <w:shd w:val="clear" w:color="auto" w:fill="auto"/>
          </w:tcPr>
          <w:p w14:paraId="3C99D7C6" w14:textId="77777777" w:rsidR="00086966" w:rsidRPr="00DE064A" w:rsidRDefault="00086966" w:rsidP="00DE064A">
            <w:pPr>
              <w:tabs>
                <w:tab w:val="left" w:pos="1440"/>
                <w:tab w:val="left" w:pos="1620"/>
                <w:tab w:val="left" w:pos="1890"/>
              </w:tabs>
              <w:rPr>
                <w:rFonts w:ascii="GHEA Grapalat" w:hAnsi="GHEA Grapalat"/>
              </w:rPr>
            </w:pPr>
            <w:r w:rsidRPr="00DE064A">
              <w:rPr>
                <w:rFonts w:ascii="GHEA Grapalat" w:hAnsi="GHEA Grapalat"/>
              </w:rPr>
              <w:t>17.</w:t>
            </w:r>
          </w:p>
        </w:tc>
        <w:tc>
          <w:tcPr>
            <w:tcW w:w="799" w:type="dxa"/>
          </w:tcPr>
          <w:p w14:paraId="74F7AE41" w14:textId="77777777" w:rsidR="00086966" w:rsidRPr="00DE064A" w:rsidRDefault="00086966" w:rsidP="00DE064A">
            <w:pPr>
              <w:tabs>
                <w:tab w:val="left" w:pos="1440"/>
                <w:tab w:val="left" w:pos="1620"/>
                <w:tab w:val="left" w:pos="1890"/>
              </w:tabs>
              <w:rPr>
                <w:rFonts w:ascii="GHEA Grapalat" w:hAnsi="GHEA Grapalat"/>
                <w:bCs/>
                <w:lang w:val="ru-RU"/>
              </w:rPr>
            </w:pPr>
            <w:r w:rsidRPr="00DE064A">
              <w:rPr>
                <w:rFonts w:ascii="GHEA Grapalat" w:hAnsi="GHEA Grapalat"/>
              </w:rPr>
              <w:t>CEM III/А +SR</w:t>
            </w:r>
          </w:p>
        </w:tc>
        <w:tc>
          <w:tcPr>
            <w:tcW w:w="783" w:type="dxa"/>
          </w:tcPr>
          <w:p w14:paraId="5CE4DFF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8" w:type="dxa"/>
            <w:gridSpan w:val="2"/>
          </w:tcPr>
          <w:p w14:paraId="5370AD05"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24AA6BB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69" w:type="dxa"/>
          </w:tcPr>
          <w:p w14:paraId="38F214BB"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555" w:type="dxa"/>
          </w:tcPr>
          <w:p w14:paraId="3A1222F3"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w:t>
            </w:r>
          </w:p>
        </w:tc>
        <w:tc>
          <w:tcPr>
            <w:tcW w:w="658" w:type="dxa"/>
          </w:tcPr>
          <w:p w14:paraId="64D3960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gridSpan w:val="2"/>
          </w:tcPr>
          <w:p w14:paraId="242F448A"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p>
        </w:tc>
        <w:tc>
          <w:tcPr>
            <w:tcW w:w="564" w:type="dxa"/>
          </w:tcPr>
          <w:p w14:paraId="44652C3D"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 xml:space="preserve">+ </w:t>
            </w:r>
          </w:p>
        </w:tc>
        <w:tc>
          <w:tcPr>
            <w:tcW w:w="564" w:type="dxa"/>
            <w:gridSpan w:val="2"/>
          </w:tcPr>
          <w:p w14:paraId="785EEC49"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9" w:type="dxa"/>
          </w:tcPr>
          <w:p w14:paraId="6C9B9B5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64" w:type="dxa"/>
          </w:tcPr>
          <w:p w14:paraId="28A324F6"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570" w:type="dxa"/>
          </w:tcPr>
          <w:p w14:paraId="15CDA871"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p>
        </w:tc>
        <w:tc>
          <w:tcPr>
            <w:tcW w:w="619" w:type="dxa"/>
          </w:tcPr>
          <w:p w14:paraId="0DC3BDF0"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70" w:type="dxa"/>
          </w:tcPr>
          <w:p w14:paraId="295A4D39"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rPr>
              <w:t>+ +</w:t>
            </w:r>
            <w:r w:rsidRPr="00DE064A">
              <w:rPr>
                <w:rFonts w:ascii="GHEA Grapalat" w:hAnsi="GHEA Grapalat"/>
                <w:bCs/>
                <w:vertAlign w:val="superscript"/>
                <w:lang w:val="ru-RU"/>
              </w:rPr>
              <w:t>1)</w:t>
            </w:r>
          </w:p>
        </w:tc>
        <w:tc>
          <w:tcPr>
            <w:tcW w:w="550" w:type="dxa"/>
          </w:tcPr>
          <w:p w14:paraId="08513D8E" w14:textId="77777777" w:rsidR="00086966" w:rsidRPr="00DE064A" w:rsidRDefault="00086966" w:rsidP="00DE064A">
            <w:pPr>
              <w:tabs>
                <w:tab w:val="left" w:pos="1440"/>
                <w:tab w:val="left" w:pos="1620"/>
                <w:tab w:val="left" w:pos="1890"/>
              </w:tabs>
              <w:jc w:val="center"/>
              <w:rPr>
                <w:rFonts w:ascii="GHEA Grapalat" w:hAnsi="GHEA Grapalat"/>
                <w:bCs/>
                <w:lang w:val="ru-RU"/>
              </w:rPr>
            </w:pPr>
            <w:r w:rsidRPr="00DE064A">
              <w:rPr>
                <w:rFonts w:ascii="GHEA Grapalat" w:hAnsi="GHEA Grapalat"/>
                <w:bCs/>
                <w:lang w:val="ru-RU"/>
              </w:rPr>
              <w:t>++</w:t>
            </w:r>
            <w:r w:rsidRPr="00DE064A">
              <w:rPr>
                <w:rFonts w:ascii="GHEA Grapalat" w:hAnsi="GHEA Grapalat"/>
                <w:bCs/>
                <w:vertAlign w:val="superscript"/>
                <w:lang w:val="ru-RU"/>
              </w:rPr>
              <w:t>1)</w:t>
            </w:r>
          </w:p>
        </w:tc>
      </w:tr>
      <w:tr w:rsidR="00086966" w:rsidRPr="00C40AEE" w14:paraId="75E668F6" w14:textId="77777777" w:rsidTr="00DE064A">
        <w:trPr>
          <w:trHeight w:val="1142"/>
        </w:trPr>
        <w:tc>
          <w:tcPr>
            <w:tcW w:w="10155" w:type="dxa"/>
            <w:gridSpan w:val="20"/>
            <w:shd w:val="clear" w:color="auto" w:fill="auto"/>
          </w:tcPr>
          <w:p w14:paraId="07C8BC7C" w14:textId="77777777" w:rsidR="006130CA" w:rsidRPr="00DE064A" w:rsidRDefault="006130CA" w:rsidP="00DE064A">
            <w:pPr>
              <w:pStyle w:val="ListParagraph"/>
              <w:numPr>
                <w:ilvl w:val="0"/>
                <w:numId w:val="6"/>
              </w:numPr>
              <w:tabs>
                <w:tab w:val="left" w:pos="327"/>
                <w:tab w:val="left" w:pos="1890"/>
              </w:tabs>
              <w:spacing w:line="240" w:lineRule="auto"/>
              <w:ind w:left="0" w:firstLine="0"/>
              <w:jc w:val="both"/>
              <w:rPr>
                <w:rFonts w:ascii="GHEA Grapalat" w:hAnsi="GHEA Grapalat"/>
                <w:bCs/>
                <w:sz w:val="20"/>
                <w:szCs w:val="20"/>
                <w:lang w:val="hy-AM"/>
              </w:rPr>
            </w:pPr>
            <w:r w:rsidRPr="00185097">
              <w:rPr>
                <w:rFonts w:ascii="GHEA Grapalat" w:hAnsi="GHEA Grapalat" w:cs="Sylfaen"/>
                <w:sz w:val="20"/>
                <w:szCs w:val="20"/>
                <w:lang w:val="hy-AM"/>
              </w:rPr>
              <w:t>Խորհուրդ</w:t>
            </w:r>
            <w:r w:rsidRPr="00185097">
              <w:rPr>
                <w:rFonts w:ascii="GHEA Grapalat" w:hAnsi="GHEA Grapalat"/>
                <w:sz w:val="20"/>
                <w:szCs w:val="20"/>
                <w:lang w:val="hy-AM"/>
              </w:rPr>
              <w:t xml:space="preserve"> է տրվում սուլֆատային միջավայրերում։</w:t>
            </w:r>
          </w:p>
          <w:p w14:paraId="3AF3A8C1" w14:textId="77777777" w:rsidR="00086966" w:rsidRPr="00DE064A" w:rsidRDefault="00086966" w:rsidP="00DE064A">
            <w:pPr>
              <w:pStyle w:val="ListParagraph"/>
              <w:numPr>
                <w:ilvl w:val="0"/>
                <w:numId w:val="6"/>
              </w:numPr>
              <w:tabs>
                <w:tab w:val="left" w:pos="327"/>
                <w:tab w:val="left" w:pos="1890"/>
              </w:tabs>
              <w:spacing w:line="240" w:lineRule="auto"/>
              <w:ind w:left="0" w:firstLine="0"/>
              <w:jc w:val="both"/>
              <w:rPr>
                <w:rFonts w:ascii="GHEA Grapalat" w:hAnsi="GHEA Grapalat"/>
                <w:bCs/>
                <w:sz w:val="20"/>
                <w:szCs w:val="20"/>
                <w:lang w:val="hy-AM"/>
              </w:rPr>
            </w:pPr>
            <w:r w:rsidRPr="00DE064A">
              <w:rPr>
                <w:rFonts w:ascii="GHEA Grapalat" w:hAnsi="GHEA Grapalat"/>
                <w:sz w:val="20"/>
                <w:szCs w:val="20"/>
                <w:lang w:val="hy-AM"/>
              </w:rPr>
              <w:t xml:space="preserve">Խորհուրդ է տրվում զանգվածային կոնստրուկցիաների ստորջրյա և ներքին գոտիներում։  </w:t>
            </w:r>
          </w:p>
          <w:p w14:paraId="309DC76F" w14:textId="77777777" w:rsidR="00086966" w:rsidRPr="00DE064A" w:rsidRDefault="00086966" w:rsidP="00DE064A">
            <w:pPr>
              <w:pStyle w:val="ListParagraph"/>
              <w:numPr>
                <w:ilvl w:val="0"/>
                <w:numId w:val="6"/>
              </w:numPr>
              <w:tabs>
                <w:tab w:val="left" w:pos="327"/>
                <w:tab w:val="left" w:pos="1890"/>
              </w:tabs>
              <w:spacing w:line="240" w:lineRule="auto"/>
              <w:ind w:left="0" w:firstLine="0"/>
              <w:jc w:val="both"/>
              <w:rPr>
                <w:rFonts w:ascii="GHEA Grapalat" w:hAnsi="GHEA Grapalat"/>
                <w:bCs/>
                <w:sz w:val="20"/>
                <w:szCs w:val="20"/>
              </w:rPr>
            </w:pPr>
            <w:r w:rsidRPr="00DE064A">
              <w:rPr>
                <w:rFonts w:ascii="GHEA Grapalat" w:hAnsi="GHEA Grapalat"/>
                <w:sz w:val="20"/>
                <w:szCs w:val="20"/>
              </w:rPr>
              <w:t>Թույլատրվում է սուլֆատային միջավայրերում։</w:t>
            </w:r>
          </w:p>
          <w:p w14:paraId="2FF8C691" w14:textId="77777777" w:rsidR="00086966" w:rsidRPr="00DE064A" w:rsidRDefault="00086966" w:rsidP="00DE064A">
            <w:pPr>
              <w:tabs>
                <w:tab w:val="left" w:pos="327"/>
                <w:tab w:val="left" w:pos="1890"/>
              </w:tabs>
              <w:jc w:val="both"/>
              <w:rPr>
                <w:rFonts w:ascii="GHEA Grapalat" w:hAnsi="GHEA Grapalat"/>
                <w:bCs/>
                <w:lang w:val="ru-RU"/>
              </w:rPr>
            </w:pPr>
            <w:r w:rsidRPr="00DE064A">
              <w:rPr>
                <w:rFonts w:ascii="GHEA Grapalat" w:hAnsi="GHEA Grapalat"/>
                <w:lang w:val="ru-RU"/>
              </w:rPr>
              <w:t xml:space="preserve"> «+ +» </w:t>
            </w:r>
            <w:r w:rsidRPr="00DE064A">
              <w:rPr>
                <w:rFonts w:ascii="GHEA Grapalat" w:hAnsi="GHEA Grapalat"/>
                <w:lang w:val="hy-AM"/>
              </w:rPr>
              <w:t>խորհուրդ է տրվում,</w:t>
            </w:r>
            <w:r w:rsidRPr="00DE064A">
              <w:rPr>
                <w:rFonts w:ascii="GHEA Grapalat" w:hAnsi="GHEA Grapalat"/>
                <w:lang w:val="ru-RU"/>
              </w:rPr>
              <w:t xml:space="preserve"> «+» </w:t>
            </w:r>
            <w:r w:rsidRPr="00DE064A">
              <w:rPr>
                <w:rFonts w:ascii="GHEA Grapalat" w:hAnsi="GHEA Grapalat"/>
              </w:rPr>
              <w:t>թույլատրվում</w:t>
            </w:r>
            <w:r w:rsidRPr="00DE064A">
              <w:rPr>
                <w:rFonts w:ascii="GHEA Grapalat" w:hAnsi="GHEA Grapalat"/>
                <w:lang w:val="ru-RU"/>
              </w:rPr>
              <w:t xml:space="preserve"> </w:t>
            </w:r>
            <w:r w:rsidRPr="00DE064A">
              <w:rPr>
                <w:rFonts w:ascii="GHEA Grapalat" w:hAnsi="GHEA Grapalat"/>
              </w:rPr>
              <w:t>է</w:t>
            </w:r>
            <w:r w:rsidRPr="00DE064A">
              <w:rPr>
                <w:rFonts w:ascii="GHEA Grapalat" w:hAnsi="GHEA Grapalat"/>
                <w:lang w:val="hy-AM"/>
              </w:rPr>
              <w:t>,</w:t>
            </w:r>
            <w:r w:rsidRPr="00DE064A">
              <w:rPr>
                <w:rFonts w:ascii="GHEA Grapalat" w:hAnsi="GHEA Grapalat"/>
                <w:lang w:val="ru-RU"/>
              </w:rPr>
              <w:t xml:space="preserve"> «-» </w:t>
            </w:r>
            <w:r w:rsidRPr="00DE064A">
              <w:rPr>
                <w:rFonts w:ascii="GHEA Grapalat" w:hAnsi="GHEA Grapalat"/>
              </w:rPr>
              <w:t>չի</w:t>
            </w:r>
            <w:r w:rsidRPr="00DE064A">
              <w:rPr>
                <w:rFonts w:ascii="GHEA Grapalat" w:hAnsi="GHEA Grapalat"/>
                <w:lang w:val="ru-RU"/>
              </w:rPr>
              <w:t xml:space="preserve"> </w:t>
            </w:r>
            <w:r w:rsidRPr="00DE064A">
              <w:rPr>
                <w:rFonts w:ascii="GHEA Grapalat" w:hAnsi="GHEA Grapalat"/>
              </w:rPr>
              <w:t>թույլատրվում</w:t>
            </w:r>
            <w:r w:rsidRPr="00DE064A">
              <w:rPr>
                <w:rFonts w:ascii="GHEA Grapalat" w:hAnsi="GHEA Grapalat"/>
                <w:lang w:val="hy-AM"/>
              </w:rPr>
              <w:t>,</w:t>
            </w:r>
            <w:r w:rsidRPr="00DE064A">
              <w:rPr>
                <w:rFonts w:ascii="GHEA Grapalat" w:hAnsi="GHEA Grapalat"/>
                <w:lang w:val="ru-RU"/>
              </w:rPr>
              <w:t xml:space="preserve"> «</w:t>
            </w:r>
            <w:r w:rsidRPr="00DE064A">
              <w:rPr>
                <w:rFonts w:ascii="GHEA Grapalat" w:hAnsi="GHEA Grapalat"/>
              </w:rPr>
              <w:t>փ</w:t>
            </w:r>
            <w:r w:rsidRPr="00DE064A">
              <w:rPr>
                <w:rFonts w:ascii="GHEA Grapalat" w:hAnsi="GHEA Grapalat"/>
                <w:lang w:val="ru-RU"/>
              </w:rPr>
              <w:t xml:space="preserve">» </w:t>
            </w:r>
            <w:r w:rsidRPr="00DE064A">
              <w:rPr>
                <w:rFonts w:ascii="GHEA Grapalat" w:hAnsi="GHEA Grapalat"/>
              </w:rPr>
              <w:t>պահանջվում</w:t>
            </w:r>
            <w:r w:rsidRPr="00DE064A">
              <w:rPr>
                <w:rFonts w:ascii="GHEA Grapalat" w:hAnsi="GHEA Grapalat"/>
                <w:lang w:val="ru-RU"/>
              </w:rPr>
              <w:t xml:space="preserve"> </w:t>
            </w:r>
            <w:r w:rsidRPr="00DE064A">
              <w:rPr>
                <w:rFonts w:ascii="GHEA Grapalat" w:hAnsi="GHEA Grapalat"/>
              </w:rPr>
              <w:t>է</w:t>
            </w:r>
            <w:r w:rsidRPr="00DE064A">
              <w:rPr>
                <w:rFonts w:ascii="GHEA Grapalat" w:hAnsi="GHEA Grapalat"/>
                <w:lang w:val="ru-RU"/>
              </w:rPr>
              <w:t xml:space="preserve"> </w:t>
            </w:r>
            <w:r w:rsidRPr="00DE064A">
              <w:rPr>
                <w:rFonts w:ascii="GHEA Grapalat" w:hAnsi="GHEA Grapalat"/>
              </w:rPr>
              <w:t>փորձարկում։</w:t>
            </w:r>
          </w:p>
        </w:tc>
      </w:tr>
    </w:tbl>
    <w:p w14:paraId="23559FBA" w14:textId="77777777" w:rsidR="00B24D1C" w:rsidRPr="00681468" w:rsidRDefault="00B24D1C" w:rsidP="00DE064A">
      <w:pPr>
        <w:tabs>
          <w:tab w:val="left" w:pos="1440"/>
          <w:tab w:val="left" w:pos="1620"/>
          <w:tab w:val="left" w:pos="1890"/>
        </w:tabs>
        <w:spacing w:line="360" w:lineRule="auto"/>
        <w:ind w:firstLine="720"/>
        <w:jc w:val="center"/>
        <w:rPr>
          <w:rFonts w:ascii="GHEA Grapalat" w:hAnsi="GHEA Grapalat"/>
          <w:b/>
          <w:bCs/>
          <w:sz w:val="24"/>
          <w:szCs w:val="24"/>
        </w:rPr>
      </w:pPr>
    </w:p>
    <w:p w14:paraId="26DD6DE0" w14:textId="77777777" w:rsidR="00DE064A" w:rsidRPr="00603404"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2539F8">
        <w:rPr>
          <w:rFonts w:ascii="GHEA Grapalat" w:hAnsi="GHEA Grapalat"/>
          <w:b/>
          <w:bCs/>
          <w:sz w:val="26"/>
          <w:szCs w:val="26"/>
        </w:rPr>
        <w:t>ԲԵՏՈՆԻ ԹԱՓԱՆՑԵԼԻՈՒԹՅԱՆ ՑՈՒՑԱՆԻՇՆԵՐԸ</w:t>
      </w:r>
    </w:p>
    <w:p w14:paraId="17CCF2E9" w14:textId="77777777" w:rsidR="006130CA" w:rsidRPr="00681468" w:rsidRDefault="00B24D1C" w:rsidP="00681468">
      <w:pPr>
        <w:pStyle w:val="ListParagraph"/>
        <w:tabs>
          <w:tab w:val="left" w:pos="1440"/>
          <w:tab w:val="left" w:pos="1620"/>
          <w:tab w:val="left" w:pos="1890"/>
        </w:tabs>
        <w:spacing w:line="360" w:lineRule="auto"/>
        <w:ind w:right="-1" w:firstLine="0"/>
        <w:rPr>
          <w:rFonts w:ascii="GHEA Grapalat" w:eastAsia="Times New Roman" w:hAnsi="GHEA Grapalat"/>
          <w:b/>
          <w:bCs/>
          <w:sz w:val="24"/>
          <w:szCs w:val="24"/>
          <w:lang w:val="hy-AM"/>
        </w:rPr>
      </w:pPr>
      <w:r w:rsidRPr="00681468">
        <w:rPr>
          <w:rFonts w:ascii="GHEA Grapalat" w:hAnsi="GHEA Grapalat"/>
          <w:b/>
          <w:bCs/>
          <w:sz w:val="24"/>
          <w:szCs w:val="24"/>
        </w:rPr>
        <w:t xml:space="preserve">Աղյուսակ </w:t>
      </w:r>
      <w:r w:rsidR="00AF7E12" w:rsidRPr="00681468">
        <w:rPr>
          <w:rFonts w:ascii="GHEA Grapalat" w:hAnsi="GHEA Grapalat"/>
          <w:b/>
          <w:bCs/>
          <w:sz w:val="24"/>
          <w:szCs w:val="24"/>
        </w:rPr>
        <w:t>17</w:t>
      </w:r>
      <w:r w:rsidR="006130CA" w:rsidRPr="00681468">
        <w:rPr>
          <w:rFonts w:ascii="GHEA Grapalat" w:hAnsi="GHEA Grapalat"/>
          <w:b/>
          <w:bCs/>
          <w:sz w:val="24"/>
          <w:szCs w:val="24"/>
          <w:lang w:val="en-US"/>
        </w:rPr>
        <w:t xml:space="preserve">. </w:t>
      </w:r>
      <w:r w:rsidR="006130CA" w:rsidRPr="00681468">
        <w:rPr>
          <w:rFonts w:ascii="GHEA Grapalat" w:hAnsi="GHEA Grapalat"/>
          <w:b/>
          <w:bCs/>
          <w:sz w:val="24"/>
          <w:szCs w:val="24"/>
        </w:rPr>
        <w:t xml:space="preserve"> Բետոնի թափանցելիության ցուցանիշները</w:t>
      </w:r>
    </w:p>
    <w:tbl>
      <w:tblPr>
        <w:tblStyle w:val="TableGrid"/>
        <w:tblW w:w="10010" w:type="dxa"/>
        <w:tblInd w:w="288" w:type="dxa"/>
        <w:tblLook w:val="04A0" w:firstRow="1" w:lastRow="0" w:firstColumn="1" w:lastColumn="0" w:noHBand="0" w:noVBand="1"/>
      </w:tblPr>
      <w:tblGrid>
        <w:gridCol w:w="393"/>
        <w:gridCol w:w="1943"/>
        <w:gridCol w:w="1477"/>
        <w:gridCol w:w="1617"/>
        <w:gridCol w:w="1579"/>
        <w:gridCol w:w="1508"/>
        <w:gridCol w:w="1485"/>
        <w:gridCol w:w="8"/>
      </w:tblGrid>
      <w:tr w:rsidR="006130CA" w:rsidRPr="00681468" w14:paraId="5AA48A5C" w14:textId="77777777" w:rsidTr="006130CA">
        <w:trPr>
          <w:trHeight w:val="391"/>
        </w:trPr>
        <w:tc>
          <w:tcPr>
            <w:tcW w:w="360" w:type="dxa"/>
            <w:vMerge w:val="restart"/>
            <w:shd w:val="clear" w:color="auto" w:fill="auto"/>
          </w:tcPr>
          <w:p w14:paraId="2C8F8187"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1943" w:type="dxa"/>
            <w:vMerge w:val="restart"/>
          </w:tcPr>
          <w:p w14:paraId="1868EA51"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Բետոնի բնութագիրը</w:t>
            </w:r>
          </w:p>
        </w:tc>
        <w:tc>
          <w:tcPr>
            <w:tcW w:w="7707" w:type="dxa"/>
            <w:gridSpan w:val="6"/>
          </w:tcPr>
          <w:p w14:paraId="0BF1E9D7"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Բետոնի թափանցելիության կարգը</w:t>
            </w:r>
          </w:p>
        </w:tc>
      </w:tr>
      <w:tr w:rsidR="006130CA" w:rsidRPr="00681468" w14:paraId="70BAA2BF" w14:textId="77777777" w:rsidTr="006130CA">
        <w:trPr>
          <w:trHeight w:val="382"/>
        </w:trPr>
        <w:tc>
          <w:tcPr>
            <w:tcW w:w="360" w:type="dxa"/>
            <w:vMerge/>
            <w:shd w:val="clear" w:color="auto" w:fill="auto"/>
          </w:tcPr>
          <w:p w14:paraId="755CE088"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p>
        </w:tc>
        <w:tc>
          <w:tcPr>
            <w:tcW w:w="1943" w:type="dxa"/>
            <w:vMerge/>
          </w:tcPr>
          <w:p w14:paraId="071EBDF1"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p>
        </w:tc>
        <w:tc>
          <w:tcPr>
            <w:tcW w:w="1483" w:type="dxa"/>
          </w:tcPr>
          <w:p w14:paraId="416975D5"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Նորմալ</w:t>
            </w:r>
          </w:p>
        </w:tc>
        <w:tc>
          <w:tcPr>
            <w:tcW w:w="1620" w:type="dxa"/>
          </w:tcPr>
          <w:p w14:paraId="05DA3776"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Նվազեցված</w:t>
            </w:r>
          </w:p>
        </w:tc>
        <w:tc>
          <w:tcPr>
            <w:tcW w:w="1588" w:type="dxa"/>
          </w:tcPr>
          <w:p w14:paraId="1F8E5D7F"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Ցածր</w:t>
            </w:r>
          </w:p>
        </w:tc>
        <w:tc>
          <w:tcPr>
            <w:tcW w:w="3016" w:type="dxa"/>
            <w:gridSpan w:val="3"/>
          </w:tcPr>
          <w:p w14:paraId="33A58A62"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Հատուկ ցածր</w:t>
            </w:r>
          </w:p>
        </w:tc>
      </w:tr>
      <w:tr w:rsidR="006130CA" w:rsidRPr="00681468" w14:paraId="0CBE9E75" w14:textId="77777777" w:rsidTr="006130CA">
        <w:trPr>
          <w:gridAfter w:val="1"/>
          <w:wAfter w:w="8" w:type="dxa"/>
        </w:trPr>
        <w:tc>
          <w:tcPr>
            <w:tcW w:w="360" w:type="dxa"/>
            <w:shd w:val="clear" w:color="auto" w:fill="auto"/>
          </w:tcPr>
          <w:p w14:paraId="43026EB9"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1.</w:t>
            </w:r>
          </w:p>
        </w:tc>
        <w:tc>
          <w:tcPr>
            <w:tcW w:w="1943" w:type="dxa"/>
          </w:tcPr>
          <w:p w14:paraId="4F5E9A6E"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Բետոնի անջրանցիկության տեսականիշը</w:t>
            </w:r>
          </w:p>
        </w:tc>
        <w:tc>
          <w:tcPr>
            <w:tcW w:w="1483" w:type="dxa"/>
            <w:vAlign w:val="center"/>
          </w:tcPr>
          <w:p w14:paraId="7B574506"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W4</w:t>
            </w:r>
          </w:p>
        </w:tc>
        <w:tc>
          <w:tcPr>
            <w:tcW w:w="1620" w:type="dxa"/>
            <w:vAlign w:val="center"/>
          </w:tcPr>
          <w:p w14:paraId="5DFFF9EE"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W6</w:t>
            </w:r>
          </w:p>
        </w:tc>
        <w:tc>
          <w:tcPr>
            <w:tcW w:w="1588" w:type="dxa"/>
            <w:vAlign w:val="center"/>
          </w:tcPr>
          <w:p w14:paraId="4023F7F4"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W8</w:t>
            </w:r>
          </w:p>
        </w:tc>
        <w:tc>
          <w:tcPr>
            <w:tcW w:w="1517" w:type="dxa"/>
            <w:vAlign w:val="center"/>
          </w:tcPr>
          <w:p w14:paraId="3EEC12F9"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W10-W14</w:t>
            </w:r>
          </w:p>
        </w:tc>
        <w:tc>
          <w:tcPr>
            <w:tcW w:w="1491" w:type="dxa"/>
            <w:vAlign w:val="center"/>
          </w:tcPr>
          <w:p w14:paraId="01A0B14E"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W16-W20</w:t>
            </w:r>
          </w:p>
        </w:tc>
      </w:tr>
      <w:tr w:rsidR="006130CA" w:rsidRPr="00681468" w14:paraId="12613DC7" w14:textId="77777777" w:rsidTr="006130CA">
        <w:trPr>
          <w:gridAfter w:val="1"/>
          <w:wAfter w:w="8" w:type="dxa"/>
        </w:trPr>
        <w:tc>
          <w:tcPr>
            <w:tcW w:w="360" w:type="dxa"/>
            <w:shd w:val="clear" w:color="auto" w:fill="auto"/>
          </w:tcPr>
          <w:p w14:paraId="07D1ACED"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2.</w:t>
            </w:r>
          </w:p>
        </w:tc>
        <w:tc>
          <w:tcPr>
            <w:tcW w:w="1943" w:type="dxa"/>
          </w:tcPr>
          <w:p w14:paraId="11E3A47A"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lang w:val="hy-AM"/>
              </w:rPr>
              <w:t>Ծծանց</w:t>
            </w:r>
            <w:r w:rsidRPr="00DE064A">
              <w:rPr>
                <w:rFonts w:ascii="GHEA Grapalat" w:hAnsi="GHEA Grapalat"/>
              </w:rPr>
              <w:t>ման գործակից</w:t>
            </w:r>
            <w:r w:rsidRPr="00DE064A">
              <w:rPr>
                <w:rFonts w:ascii="GHEA Grapalat" w:hAnsi="GHEA Grapalat"/>
                <w:lang w:val="hy-AM"/>
              </w:rPr>
              <w:t>ը</w:t>
            </w:r>
            <w:r w:rsidRPr="00DE064A">
              <w:rPr>
                <w:rFonts w:ascii="GHEA Grapalat" w:hAnsi="GHEA Grapalat"/>
              </w:rPr>
              <w:t>,</w:t>
            </w:r>
          </w:p>
          <w:p w14:paraId="6529AA22"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սմ/վրկ</w:t>
            </w:r>
          </w:p>
        </w:tc>
        <w:tc>
          <w:tcPr>
            <w:tcW w:w="1483" w:type="dxa"/>
            <w:vAlign w:val="center"/>
          </w:tcPr>
          <w:p w14:paraId="0A70B954" w14:textId="77777777" w:rsidR="006130CA" w:rsidRPr="00DE064A" w:rsidRDefault="006130CA" w:rsidP="00DE064A">
            <w:pPr>
              <w:tabs>
                <w:tab w:val="left" w:pos="1440"/>
                <w:tab w:val="left" w:pos="1620"/>
                <w:tab w:val="left" w:pos="1890"/>
              </w:tabs>
              <w:spacing w:line="276" w:lineRule="auto"/>
              <w:jc w:val="center"/>
              <w:rPr>
                <w:rFonts w:ascii="GHEA Grapalat" w:hAnsi="GHEA Grapalat"/>
                <w:lang w:val="ru-RU"/>
              </w:rPr>
            </w:pPr>
            <w:r w:rsidRPr="00DE064A">
              <w:rPr>
                <w:rFonts w:ascii="GHEA Grapalat" w:hAnsi="GHEA Grapalat"/>
              </w:rPr>
              <w:t>2·10</w:t>
            </w:r>
            <w:r w:rsidRPr="00DE064A">
              <w:rPr>
                <w:rFonts w:ascii="GHEA Grapalat" w:hAnsi="GHEA Grapalat"/>
                <w:vertAlign w:val="superscript"/>
                <w:lang w:val="ru-RU"/>
              </w:rPr>
              <w:t>-</w:t>
            </w:r>
            <w:r w:rsidRPr="00DE064A">
              <w:rPr>
                <w:rFonts w:ascii="GHEA Grapalat" w:hAnsi="GHEA Grapalat"/>
                <w:vertAlign w:val="superscript"/>
              </w:rPr>
              <w:t>9</w:t>
            </w:r>
            <w:r w:rsidRPr="00DE064A">
              <w:rPr>
                <w:rFonts w:ascii="GHEA Grapalat" w:hAnsi="GHEA Grapalat"/>
                <w:lang w:val="ru-RU"/>
              </w:rPr>
              <w:t xml:space="preserve"> </w:t>
            </w:r>
            <w:r w:rsidRPr="00DE064A">
              <w:rPr>
                <w:rFonts w:ascii="GHEA Grapalat" w:hAnsi="GHEA Grapalat"/>
              </w:rPr>
              <w:t>… 7·10</w:t>
            </w:r>
            <w:r w:rsidRPr="00DE064A">
              <w:rPr>
                <w:rFonts w:ascii="GHEA Grapalat" w:hAnsi="GHEA Grapalat"/>
                <w:vertAlign w:val="superscript"/>
                <w:lang w:val="ru-RU"/>
              </w:rPr>
              <w:t>-</w:t>
            </w:r>
            <w:r w:rsidRPr="00DE064A">
              <w:rPr>
                <w:rFonts w:ascii="GHEA Grapalat" w:hAnsi="GHEA Grapalat"/>
                <w:vertAlign w:val="superscript"/>
              </w:rPr>
              <w:t>9</w:t>
            </w:r>
          </w:p>
        </w:tc>
        <w:tc>
          <w:tcPr>
            <w:tcW w:w="1620" w:type="dxa"/>
            <w:vAlign w:val="center"/>
          </w:tcPr>
          <w:p w14:paraId="21827494"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6·10</w:t>
            </w:r>
            <w:r w:rsidRPr="00DE064A">
              <w:rPr>
                <w:rFonts w:ascii="GHEA Grapalat" w:hAnsi="GHEA Grapalat"/>
                <w:vertAlign w:val="superscript"/>
              </w:rPr>
              <w:t>-10</w:t>
            </w:r>
            <w:r w:rsidRPr="00DE064A">
              <w:rPr>
                <w:rFonts w:ascii="GHEA Grapalat" w:hAnsi="GHEA Grapalat"/>
              </w:rPr>
              <w:t xml:space="preserve"> … 2·10</w:t>
            </w:r>
            <w:r w:rsidRPr="00DE064A">
              <w:rPr>
                <w:rFonts w:ascii="GHEA Grapalat" w:hAnsi="GHEA Grapalat"/>
                <w:vertAlign w:val="superscript"/>
                <w:lang w:val="ru-RU"/>
              </w:rPr>
              <w:t>-</w:t>
            </w:r>
            <w:r w:rsidRPr="00DE064A">
              <w:rPr>
                <w:rFonts w:ascii="GHEA Grapalat" w:hAnsi="GHEA Grapalat"/>
                <w:vertAlign w:val="superscript"/>
              </w:rPr>
              <w:t>9</w:t>
            </w:r>
          </w:p>
        </w:tc>
        <w:tc>
          <w:tcPr>
            <w:tcW w:w="1588" w:type="dxa"/>
            <w:vAlign w:val="center"/>
          </w:tcPr>
          <w:p w14:paraId="24BF19EC"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lang w:val="ru-RU"/>
              </w:rPr>
              <w:t>1</w:t>
            </w:r>
            <w:r w:rsidRPr="00DE064A">
              <w:rPr>
                <w:rFonts w:ascii="GHEA Grapalat" w:hAnsi="GHEA Grapalat"/>
              </w:rPr>
              <w:t>·10</w:t>
            </w:r>
            <w:r w:rsidRPr="00DE064A">
              <w:rPr>
                <w:rFonts w:ascii="GHEA Grapalat" w:hAnsi="GHEA Grapalat"/>
                <w:vertAlign w:val="superscript"/>
                <w:lang w:val="ru-RU"/>
              </w:rPr>
              <w:t>-10</w:t>
            </w:r>
            <w:r w:rsidRPr="00DE064A">
              <w:rPr>
                <w:rFonts w:ascii="GHEA Grapalat" w:hAnsi="GHEA Grapalat"/>
              </w:rPr>
              <w:t xml:space="preserve"> … 6·10</w:t>
            </w:r>
            <w:r w:rsidRPr="00DE064A">
              <w:rPr>
                <w:rFonts w:ascii="GHEA Grapalat" w:hAnsi="GHEA Grapalat"/>
                <w:vertAlign w:val="superscript"/>
              </w:rPr>
              <w:t>-10</w:t>
            </w:r>
          </w:p>
        </w:tc>
        <w:tc>
          <w:tcPr>
            <w:tcW w:w="1517" w:type="dxa"/>
            <w:vAlign w:val="center"/>
          </w:tcPr>
          <w:p w14:paraId="52524980"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5·10</w:t>
            </w:r>
            <w:r w:rsidRPr="00DE064A">
              <w:rPr>
                <w:rFonts w:ascii="GHEA Grapalat" w:hAnsi="GHEA Grapalat"/>
                <w:vertAlign w:val="superscript"/>
                <w:lang w:val="ru-RU"/>
              </w:rPr>
              <w:t>-11</w:t>
            </w:r>
            <w:r w:rsidRPr="00DE064A">
              <w:rPr>
                <w:rFonts w:ascii="GHEA Grapalat" w:hAnsi="GHEA Grapalat"/>
              </w:rPr>
              <w:t xml:space="preserve"> … </w:t>
            </w:r>
            <w:r w:rsidRPr="00DE064A">
              <w:rPr>
                <w:rFonts w:ascii="GHEA Grapalat" w:hAnsi="GHEA Grapalat"/>
                <w:lang w:val="ru-RU"/>
              </w:rPr>
              <w:t>1</w:t>
            </w:r>
            <w:r w:rsidRPr="00DE064A">
              <w:rPr>
                <w:rFonts w:ascii="GHEA Grapalat" w:hAnsi="GHEA Grapalat"/>
              </w:rPr>
              <w:t>·10</w:t>
            </w:r>
            <w:r w:rsidRPr="00DE064A">
              <w:rPr>
                <w:rFonts w:ascii="GHEA Grapalat" w:hAnsi="GHEA Grapalat"/>
                <w:vertAlign w:val="superscript"/>
                <w:lang w:val="ru-RU"/>
              </w:rPr>
              <w:t>-10</w:t>
            </w:r>
          </w:p>
        </w:tc>
        <w:tc>
          <w:tcPr>
            <w:tcW w:w="1491" w:type="dxa"/>
            <w:vAlign w:val="center"/>
          </w:tcPr>
          <w:p w14:paraId="39DA9A61"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5·10</w:t>
            </w:r>
            <w:r w:rsidRPr="00DE064A">
              <w:rPr>
                <w:rFonts w:ascii="GHEA Grapalat" w:hAnsi="GHEA Grapalat"/>
                <w:vertAlign w:val="superscript"/>
                <w:lang w:val="ru-RU"/>
              </w:rPr>
              <w:t>-</w:t>
            </w:r>
            <w:r w:rsidRPr="00DE064A">
              <w:rPr>
                <w:rFonts w:ascii="GHEA Grapalat" w:hAnsi="GHEA Grapalat"/>
                <w:vertAlign w:val="superscript"/>
              </w:rPr>
              <w:t>11</w:t>
            </w:r>
            <w:r w:rsidRPr="00DE064A">
              <w:rPr>
                <w:rFonts w:ascii="GHEA Grapalat" w:hAnsi="GHEA Grapalat"/>
              </w:rPr>
              <w:t>-ից պակաս</w:t>
            </w:r>
          </w:p>
        </w:tc>
      </w:tr>
      <w:tr w:rsidR="006130CA" w:rsidRPr="00681468" w14:paraId="732240F5" w14:textId="77777777" w:rsidTr="006130CA">
        <w:trPr>
          <w:gridAfter w:val="1"/>
          <w:wAfter w:w="8" w:type="dxa"/>
        </w:trPr>
        <w:tc>
          <w:tcPr>
            <w:tcW w:w="360" w:type="dxa"/>
            <w:shd w:val="clear" w:color="auto" w:fill="auto"/>
          </w:tcPr>
          <w:p w14:paraId="378BBA29"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lastRenderedPageBreak/>
              <w:t>3.</w:t>
            </w:r>
          </w:p>
        </w:tc>
        <w:tc>
          <w:tcPr>
            <w:tcW w:w="1943" w:type="dxa"/>
          </w:tcPr>
          <w:p w14:paraId="06717996"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Քլորիդների դիֆուզիայի գործակիցը, սմ</w:t>
            </w:r>
            <w:r w:rsidRPr="00DE064A">
              <w:rPr>
                <w:rFonts w:ascii="GHEA Grapalat" w:hAnsi="GHEA Grapalat"/>
                <w:vertAlign w:val="superscript"/>
                <w:lang w:val="hy-AM"/>
              </w:rPr>
              <w:t>2</w:t>
            </w:r>
            <w:r w:rsidRPr="00DE064A">
              <w:rPr>
                <w:rFonts w:ascii="GHEA Grapalat" w:hAnsi="GHEA Grapalat"/>
                <w:lang w:val="hy-AM"/>
              </w:rPr>
              <w:t>/վրկ</w:t>
            </w:r>
          </w:p>
        </w:tc>
        <w:tc>
          <w:tcPr>
            <w:tcW w:w="1483" w:type="dxa"/>
            <w:vAlign w:val="center"/>
          </w:tcPr>
          <w:p w14:paraId="4A5215EE"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c>
          <w:tcPr>
            <w:tcW w:w="3208" w:type="dxa"/>
            <w:gridSpan w:val="2"/>
            <w:vAlign w:val="center"/>
          </w:tcPr>
          <w:p w14:paraId="4A202C45"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lang w:val="ru-RU"/>
              </w:rPr>
              <w:t>1</w:t>
            </w:r>
            <w:r w:rsidRPr="00DE064A">
              <w:rPr>
                <w:rFonts w:ascii="GHEA Grapalat" w:hAnsi="GHEA Grapalat"/>
              </w:rPr>
              <w:t>·</w:t>
            </w:r>
            <w:r w:rsidRPr="00DE064A">
              <w:rPr>
                <w:rFonts w:ascii="GHEA Grapalat" w:hAnsi="GHEA Grapalat"/>
                <w:lang w:val="ru-RU"/>
              </w:rPr>
              <w:t>10</w:t>
            </w:r>
            <w:r w:rsidRPr="00DE064A">
              <w:rPr>
                <w:rFonts w:ascii="GHEA Grapalat" w:hAnsi="GHEA Grapalat"/>
                <w:vertAlign w:val="superscript"/>
                <w:lang w:val="ru-RU"/>
              </w:rPr>
              <w:t>-</w:t>
            </w:r>
            <w:r w:rsidRPr="00DE064A">
              <w:rPr>
                <w:rFonts w:ascii="GHEA Grapalat" w:hAnsi="GHEA Grapalat"/>
                <w:vertAlign w:val="superscript"/>
              </w:rPr>
              <w:t>8</w:t>
            </w:r>
            <w:r w:rsidRPr="00DE064A">
              <w:rPr>
                <w:rFonts w:ascii="GHEA Grapalat" w:hAnsi="GHEA Grapalat"/>
              </w:rPr>
              <w:t xml:space="preserve"> … 5·10</w:t>
            </w:r>
            <w:r w:rsidRPr="00DE064A">
              <w:rPr>
                <w:rFonts w:ascii="GHEA Grapalat" w:hAnsi="GHEA Grapalat"/>
                <w:vertAlign w:val="superscript"/>
              </w:rPr>
              <w:t>-</w:t>
            </w:r>
            <w:r w:rsidRPr="00DE064A">
              <w:rPr>
                <w:rFonts w:ascii="GHEA Grapalat" w:hAnsi="GHEA Grapalat"/>
                <w:vertAlign w:val="superscript"/>
                <w:lang w:val="ru-RU"/>
              </w:rPr>
              <w:t>8</w:t>
            </w:r>
          </w:p>
        </w:tc>
        <w:tc>
          <w:tcPr>
            <w:tcW w:w="1517" w:type="dxa"/>
            <w:vAlign w:val="center"/>
          </w:tcPr>
          <w:p w14:paraId="4F4F209E"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lang w:val="hy-AM"/>
              </w:rPr>
              <w:t>5</w:t>
            </w:r>
            <w:r w:rsidRPr="00DE064A">
              <w:rPr>
                <w:rFonts w:ascii="GHEA Grapalat" w:hAnsi="GHEA Grapalat"/>
              </w:rPr>
              <w:t>·</w:t>
            </w:r>
            <w:r w:rsidRPr="00DE064A">
              <w:rPr>
                <w:rFonts w:ascii="GHEA Grapalat" w:hAnsi="GHEA Grapalat"/>
                <w:lang w:val="ru-RU"/>
              </w:rPr>
              <w:t>10</w:t>
            </w:r>
            <w:r w:rsidRPr="00DE064A">
              <w:rPr>
                <w:rFonts w:ascii="GHEA Grapalat" w:hAnsi="GHEA Grapalat"/>
                <w:vertAlign w:val="superscript"/>
                <w:lang w:val="ru-RU"/>
              </w:rPr>
              <w:t>-</w:t>
            </w:r>
            <w:r w:rsidRPr="00DE064A">
              <w:rPr>
                <w:rFonts w:ascii="GHEA Grapalat" w:hAnsi="GHEA Grapalat"/>
                <w:vertAlign w:val="superscript"/>
                <w:lang w:val="hy-AM"/>
              </w:rPr>
              <w:t>9</w:t>
            </w:r>
            <w:r w:rsidRPr="00DE064A">
              <w:rPr>
                <w:rFonts w:ascii="GHEA Grapalat" w:hAnsi="GHEA Grapalat"/>
              </w:rPr>
              <w:t xml:space="preserve"> … </w:t>
            </w:r>
            <w:r w:rsidRPr="00DE064A">
              <w:rPr>
                <w:rFonts w:ascii="GHEA Grapalat" w:hAnsi="GHEA Grapalat"/>
                <w:lang w:val="hy-AM"/>
              </w:rPr>
              <w:t>1</w:t>
            </w:r>
            <w:r w:rsidRPr="00DE064A">
              <w:rPr>
                <w:rFonts w:ascii="GHEA Grapalat" w:hAnsi="GHEA Grapalat"/>
              </w:rPr>
              <w:t>·10</w:t>
            </w:r>
            <w:r w:rsidRPr="00DE064A">
              <w:rPr>
                <w:rFonts w:ascii="GHEA Grapalat" w:hAnsi="GHEA Grapalat"/>
                <w:vertAlign w:val="superscript"/>
              </w:rPr>
              <w:t>-</w:t>
            </w:r>
            <w:r w:rsidRPr="00DE064A">
              <w:rPr>
                <w:rFonts w:ascii="GHEA Grapalat" w:hAnsi="GHEA Grapalat"/>
                <w:vertAlign w:val="superscript"/>
                <w:lang w:val="ru-RU"/>
              </w:rPr>
              <w:t>8</w:t>
            </w:r>
          </w:p>
        </w:tc>
        <w:tc>
          <w:tcPr>
            <w:tcW w:w="1491" w:type="dxa"/>
            <w:vAlign w:val="center"/>
          </w:tcPr>
          <w:p w14:paraId="29A3272A"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5·10</w:t>
            </w:r>
            <w:r w:rsidRPr="00DE064A">
              <w:rPr>
                <w:rFonts w:ascii="GHEA Grapalat" w:hAnsi="GHEA Grapalat"/>
                <w:vertAlign w:val="superscript"/>
              </w:rPr>
              <w:t>-9</w:t>
            </w:r>
            <w:r w:rsidRPr="00DE064A">
              <w:rPr>
                <w:rFonts w:ascii="GHEA Grapalat" w:hAnsi="GHEA Grapalat"/>
              </w:rPr>
              <w:t>-ից պակաս</w:t>
            </w:r>
          </w:p>
        </w:tc>
      </w:tr>
      <w:tr w:rsidR="006130CA" w:rsidRPr="00681468" w14:paraId="1572C839" w14:textId="77777777" w:rsidTr="006130CA">
        <w:trPr>
          <w:gridAfter w:val="1"/>
          <w:wAfter w:w="8" w:type="dxa"/>
        </w:trPr>
        <w:tc>
          <w:tcPr>
            <w:tcW w:w="360" w:type="dxa"/>
            <w:shd w:val="clear" w:color="auto" w:fill="auto"/>
          </w:tcPr>
          <w:p w14:paraId="0422FAE2"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4.</w:t>
            </w:r>
          </w:p>
        </w:tc>
        <w:tc>
          <w:tcPr>
            <w:tcW w:w="1943" w:type="dxa"/>
          </w:tcPr>
          <w:p w14:paraId="4CFF5797"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Ջրացեմենտային հարաբերություն</w:t>
            </w:r>
            <w:r w:rsidRPr="00DE064A">
              <w:rPr>
                <w:rFonts w:ascii="GHEA Grapalat" w:hAnsi="GHEA Grapalat"/>
                <w:lang w:val="hy-AM"/>
              </w:rPr>
              <w:t>ը</w:t>
            </w:r>
            <w:r w:rsidRPr="00DE064A">
              <w:rPr>
                <w:rFonts w:ascii="GHEA Grapalat" w:hAnsi="GHEA Grapalat"/>
              </w:rPr>
              <w:t xml:space="preserve">, </w:t>
            </w:r>
          </w:p>
          <w:p w14:paraId="7AD00B20"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ոչ ավել</w:t>
            </w:r>
          </w:p>
        </w:tc>
        <w:tc>
          <w:tcPr>
            <w:tcW w:w="1483" w:type="dxa"/>
            <w:vAlign w:val="center"/>
          </w:tcPr>
          <w:p w14:paraId="1A47D193"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0,6</w:t>
            </w:r>
          </w:p>
        </w:tc>
        <w:tc>
          <w:tcPr>
            <w:tcW w:w="1620" w:type="dxa"/>
            <w:vAlign w:val="center"/>
          </w:tcPr>
          <w:p w14:paraId="503FAD1F"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0,55</w:t>
            </w:r>
          </w:p>
        </w:tc>
        <w:tc>
          <w:tcPr>
            <w:tcW w:w="1588" w:type="dxa"/>
            <w:vAlign w:val="center"/>
          </w:tcPr>
          <w:p w14:paraId="35E16B5C"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0,45</w:t>
            </w:r>
          </w:p>
        </w:tc>
        <w:tc>
          <w:tcPr>
            <w:tcW w:w="1517" w:type="dxa"/>
            <w:vAlign w:val="center"/>
          </w:tcPr>
          <w:p w14:paraId="23E06DE2"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0,35</w:t>
            </w:r>
          </w:p>
        </w:tc>
        <w:tc>
          <w:tcPr>
            <w:tcW w:w="1491" w:type="dxa"/>
            <w:vAlign w:val="center"/>
          </w:tcPr>
          <w:p w14:paraId="73E4392F"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0,3</w:t>
            </w:r>
          </w:p>
        </w:tc>
      </w:tr>
      <w:tr w:rsidR="006130CA" w:rsidRPr="00681468" w14:paraId="4F186901" w14:textId="77777777" w:rsidTr="006130CA">
        <w:trPr>
          <w:gridAfter w:val="1"/>
          <w:wAfter w:w="8" w:type="dxa"/>
        </w:trPr>
        <w:tc>
          <w:tcPr>
            <w:tcW w:w="360" w:type="dxa"/>
            <w:shd w:val="clear" w:color="auto" w:fill="auto"/>
          </w:tcPr>
          <w:p w14:paraId="6F77E7D4"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5.</w:t>
            </w:r>
          </w:p>
        </w:tc>
        <w:tc>
          <w:tcPr>
            <w:tcW w:w="1943" w:type="dxa"/>
          </w:tcPr>
          <w:p w14:paraId="6605A7E6"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Ջրակլանում</w:t>
            </w:r>
            <w:r w:rsidRPr="00DE064A">
              <w:rPr>
                <w:rFonts w:ascii="GHEA Grapalat" w:hAnsi="GHEA Grapalat"/>
                <w:lang w:val="hy-AM"/>
              </w:rPr>
              <w:t>ն</w:t>
            </w:r>
            <w:r w:rsidRPr="00DE064A">
              <w:rPr>
                <w:rFonts w:ascii="GHEA Grapalat" w:hAnsi="GHEA Grapalat"/>
              </w:rPr>
              <w:t xml:space="preserve"> ըստ զանգվածի, %</w:t>
            </w:r>
          </w:p>
        </w:tc>
        <w:tc>
          <w:tcPr>
            <w:tcW w:w="1483" w:type="dxa"/>
            <w:vAlign w:val="center"/>
          </w:tcPr>
          <w:p w14:paraId="02071460"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4,7 - 5,7</w:t>
            </w:r>
          </w:p>
        </w:tc>
        <w:tc>
          <w:tcPr>
            <w:tcW w:w="1620" w:type="dxa"/>
            <w:vAlign w:val="center"/>
          </w:tcPr>
          <w:p w14:paraId="64A556FA"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4,2 - 4,7</w:t>
            </w:r>
          </w:p>
        </w:tc>
        <w:tc>
          <w:tcPr>
            <w:tcW w:w="1588" w:type="dxa"/>
            <w:vAlign w:val="center"/>
          </w:tcPr>
          <w:p w14:paraId="3606A631"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3,7 - 4,2</w:t>
            </w:r>
          </w:p>
        </w:tc>
        <w:tc>
          <w:tcPr>
            <w:tcW w:w="1517" w:type="dxa"/>
            <w:vAlign w:val="center"/>
          </w:tcPr>
          <w:p w14:paraId="38226976" w14:textId="77777777" w:rsidR="006130CA" w:rsidRPr="00DE064A" w:rsidRDefault="006130C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3,0 - 3,7</w:t>
            </w:r>
          </w:p>
        </w:tc>
        <w:tc>
          <w:tcPr>
            <w:tcW w:w="1491" w:type="dxa"/>
            <w:vAlign w:val="center"/>
          </w:tcPr>
          <w:p w14:paraId="1B34AE88" w14:textId="77777777" w:rsidR="006130CA" w:rsidRPr="00DE064A" w:rsidRDefault="006130C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3,0-ից պակաս</w:t>
            </w:r>
          </w:p>
        </w:tc>
      </w:tr>
    </w:tbl>
    <w:p w14:paraId="76811DC8" w14:textId="77777777" w:rsidR="00B24D1C" w:rsidRDefault="00B24D1C" w:rsidP="00DE064A">
      <w:pPr>
        <w:tabs>
          <w:tab w:val="left" w:pos="1440"/>
          <w:tab w:val="left" w:pos="1620"/>
          <w:tab w:val="left" w:pos="1890"/>
        </w:tabs>
        <w:spacing w:line="360" w:lineRule="auto"/>
        <w:jc w:val="center"/>
        <w:rPr>
          <w:rFonts w:ascii="GHEA Grapalat" w:hAnsi="GHEA Grapalat"/>
          <w:b/>
          <w:bCs/>
          <w:sz w:val="24"/>
          <w:szCs w:val="24"/>
          <w:lang w:val="en-US"/>
        </w:rPr>
      </w:pPr>
    </w:p>
    <w:p w14:paraId="52607A5D" w14:textId="77777777" w:rsidR="00DE064A" w:rsidRDefault="00DE064A" w:rsidP="00DE064A">
      <w:pPr>
        <w:tabs>
          <w:tab w:val="left" w:pos="1440"/>
          <w:tab w:val="left" w:pos="1620"/>
          <w:tab w:val="left" w:pos="1890"/>
        </w:tabs>
        <w:spacing w:line="360" w:lineRule="auto"/>
        <w:jc w:val="center"/>
        <w:rPr>
          <w:rFonts w:ascii="GHEA Grapalat" w:hAnsi="GHEA Grapalat"/>
          <w:b/>
          <w:bCs/>
          <w:sz w:val="24"/>
          <w:szCs w:val="24"/>
          <w:lang w:val="en-US"/>
        </w:rPr>
      </w:pPr>
    </w:p>
    <w:p w14:paraId="5A43339A" w14:textId="77777777" w:rsidR="00DE064A" w:rsidRPr="00603404"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612404">
        <w:rPr>
          <w:rFonts w:ascii="GHEA Grapalat" w:hAnsi="GHEA Grapalat"/>
          <w:b/>
          <w:bCs/>
          <w:sz w:val="26"/>
          <w:szCs w:val="26"/>
          <w:lang w:val="hy-AM"/>
        </w:rPr>
        <w:t>ԲԵՏՈՆՆԵՐԻՆ ԵՎ ԵՐԿԱԹԲԵՏՈՆԵ ԿՈՆՍՏՐՈՒԿՑԻԱՆԵՐԻՆ ՆԵՐԿԱՅԱՑՎՈՂ ՊԱՀԱՆՋՆԵՐ</w:t>
      </w:r>
    </w:p>
    <w:p w14:paraId="5F1F7169" w14:textId="77777777" w:rsidR="00B24D1C" w:rsidRPr="00681468" w:rsidRDefault="00B24D1C" w:rsidP="00681468">
      <w:pPr>
        <w:pStyle w:val="ListParagraph"/>
        <w:tabs>
          <w:tab w:val="left" w:pos="1440"/>
          <w:tab w:val="left" w:pos="1620"/>
          <w:tab w:val="left" w:pos="1890"/>
        </w:tabs>
        <w:spacing w:before="120" w:after="240" w:line="360" w:lineRule="auto"/>
        <w:ind w:left="0" w:firstLine="720"/>
        <w:contextualSpacing w:val="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18</w:t>
      </w:r>
      <w:r w:rsidR="000B3347" w:rsidRPr="00185097">
        <w:rPr>
          <w:rFonts w:ascii="GHEA Grapalat" w:hAnsi="GHEA Grapalat"/>
          <w:b/>
          <w:bCs/>
          <w:sz w:val="24"/>
          <w:szCs w:val="24"/>
          <w:lang w:val="hy-AM"/>
        </w:rPr>
        <w:t>.</w:t>
      </w:r>
      <w:r w:rsidRPr="00681468">
        <w:rPr>
          <w:rFonts w:ascii="GHEA Grapalat" w:hAnsi="GHEA Grapalat"/>
          <w:b/>
          <w:bCs/>
          <w:sz w:val="24"/>
          <w:szCs w:val="24"/>
          <w:lang w:val="hy-AM"/>
        </w:rPr>
        <w:t xml:space="preserve"> Նշանափոխ ջերմաստիճա</w:t>
      </w:r>
      <w:r w:rsidR="000458DD" w:rsidRPr="00681468">
        <w:rPr>
          <w:rFonts w:ascii="GHEA Grapalat" w:hAnsi="GHEA Grapalat"/>
          <w:b/>
          <w:bCs/>
          <w:sz w:val="24"/>
          <w:szCs w:val="24"/>
          <w:lang w:val="hy-AM"/>
        </w:rPr>
        <w:t>նային</w:t>
      </w:r>
      <w:r w:rsidRPr="00681468">
        <w:rPr>
          <w:rFonts w:ascii="GHEA Grapalat" w:hAnsi="GHEA Grapalat"/>
          <w:b/>
          <w:bCs/>
          <w:sz w:val="24"/>
          <w:szCs w:val="24"/>
          <w:lang w:val="hy-AM"/>
        </w:rPr>
        <w:t xml:space="preserve"> պայմաններում </w:t>
      </w:r>
      <w:r w:rsidR="005B144E" w:rsidRPr="00681468">
        <w:rPr>
          <w:rFonts w:ascii="GHEA Grapalat" w:hAnsi="GHEA Grapalat"/>
          <w:b/>
          <w:bCs/>
          <w:sz w:val="24"/>
          <w:szCs w:val="24"/>
          <w:lang w:val="hy-AM"/>
        </w:rPr>
        <w:t>գտնվ</w:t>
      </w:r>
      <w:r w:rsidRPr="00681468">
        <w:rPr>
          <w:rFonts w:ascii="GHEA Grapalat" w:hAnsi="GHEA Grapalat"/>
          <w:b/>
          <w:bCs/>
          <w:sz w:val="24"/>
          <w:szCs w:val="24"/>
          <w:lang w:val="hy-AM"/>
        </w:rPr>
        <w:t>ող կոնստրուկցիաների բետոնի սառնա</w:t>
      </w:r>
      <w:r w:rsidR="000458DD" w:rsidRPr="00681468">
        <w:rPr>
          <w:rFonts w:ascii="GHEA Grapalat" w:hAnsi="GHEA Grapalat"/>
          <w:b/>
          <w:bCs/>
          <w:sz w:val="24"/>
          <w:szCs w:val="24"/>
          <w:lang w:val="hy-AM"/>
        </w:rPr>
        <w:t>կայ</w:t>
      </w:r>
      <w:r w:rsidRPr="00681468">
        <w:rPr>
          <w:rFonts w:ascii="GHEA Grapalat" w:hAnsi="GHEA Grapalat"/>
          <w:b/>
          <w:bCs/>
          <w:sz w:val="24"/>
          <w:szCs w:val="24"/>
          <w:lang w:val="hy-AM"/>
        </w:rPr>
        <w:t>ունությանը ներկայացվող պահանջներ</w:t>
      </w:r>
    </w:p>
    <w:tbl>
      <w:tblPr>
        <w:tblStyle w:val="TableGrid"/>
        <w:tblW w:w="10158" w:type="dxa"/>
        <w:tblInd w:w="120" w:type="dxa"/>
        <w:tblLook w:val="04A0" w:firstRow="1" w:lastRow="0" w:firstColumn="1" w:lastColumn="0" w:noHBand="0" w:noVBand="1"/>
      </w:tblPr>
      <w:tblGrid>
        <w:gridCol w:w="438"/>
        <w:gridCol w:w="5013"/>
        <w:gridCol w:w="2191"/>
        <w:gridCol w:w="2516"/>
      </w:tblGrid>
      <w:tr w:rsidR="000B3347" w:rsidRPr="00681468" w14:paraId="36E5CC2B" w14:textId="77777777" w:rsidTr="00EB088D">
        <w:tc>
          <w:tcPr>
            <w:tcW w:w="438" w:type="dxa"/>
            <w:vMerge w:val="restart"/>
            <w:shd w:val="clear" w:color="auto" w:fill="auto"/>
          </w:tcPr>
          <w:p w14:paraId="544EBA83" w14:textId="77777777" w:rsidR="000B3347" w:rsidRPr="00185097" w:rsidRDefault="000B3347" w:rsidP="00DE064A">
            <w:pPr>
              <w:tabs>
                <w:tab w:val="left" w:pos="1440"/>
                <w:tab w:val="left" w:pos="1620"/>
                <w:tab w:val="left" w:pos="1890"/>
              </w:tabs>
              <w:spacing w:line="276" w:lineRule="auto"/>
              <w:jc w:val="center"/>
              <w:rPr>
                <w:rFonts w:ascii="GHEA Grapalat" w:hAnsi="GHEA Grapalat"/>
                <w:lang w:val="hy-AM"/>
              </w:rPr>
            </w:pPr>
          </w:p>
        </w:tc>
        <w:tc>
          <w:tcPr>
            <w:tcW w:w="7204" w:type="dxa"/>
            <w:gridSpan w:val="2"/>
          </w:tcPr>
          <w:p w14:paraId="6B56069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Կոնստրուկցիաների աշխատանքի պայմանները</w:t>
            </w:r>
          </w:p>
        </w:tc>
        <w:tc>
          <w:tcPr>
            <w:tcW w:w="2516" w:type="dxa"/>
            <w:vMerge w:val="restart"/>
          </w:tcPr>
          <w:p w14:paraId="5E487266" w14:textId="77777777" w:rsidR="000B3347" w:rsidRPr="00DE064A" w:rsidRDefault="000B3347" w:rsidP="00DE064A">
            <w:pPr>
              <w:tabs>
                <w:tab w:val="left" w:pos="1440"/>
                <w:tab w:val="left" w:pos="1620"/>
                <w:tab w:val="left" w:pos="1890"/>
              </w:tabs>
              <w:spacing w:line="276" w:lineRule="auto"/>
              <w:jc w:val="center"/>
              <w:rPr>
                <w:rFonts w:ascii="GHEA Grapalat" w:hAnsi="GHEA Grapalat"/>
                <w:vertAlign w:val="superscript"/>
              </w:rPr>
            </w:pPr>
            <w:r w:rsidRPr="00DE064A">
              <w:rPr>
                <w:rFonts w:ascii="GHEA Grapalat" w:hAnsi="GHEA Grapalat"/>
                <w:bCs/>
              </w:rPr>
              <w:t>Բետոնի սառնա</w:t>
            </w:r>
            <w:r w:rsidRPr="00DE064A">
              <w:rPr>
                <w:rFonts w:ascii="GHEA Grapalat" w:hAnsi="GHEA Grapalat"/>
                <w:bCs/>
                <w:lang w:val="hy-AM"/>
              </w:rPr>
              <w:t>կայ</w:t>
            </w:r>
            <w:r w:rsidRPr="00DE064A">
              <w:rPr>
                <w:rFonts w:ascii="GHEA Grapalat" w:hAnsi="GHEA Grapalat"/>
                <w:bCs/>
              </w:rPr>
              <w:t>ունության</w:t>
            </w:r>
            <w:r w:rsidRPr="00DE064A">
              <w:rPr>
                <w:rFonts w:ascii="GHEA Grapalat" w:hAnsi="GHEA Grapalat"/>
                <w:vertAlign w:val="superscript"/>
              </w:rPr>
              <w:t>1)</w:t>
            </w:r>
            <w:r w:rsidRPr="00DE064A">
              <w:rPr>
                <w:rFonts w:ascii="GHEA Grapalat" w:hAnsi="GHEA Grapalat"/>
                <w:vertAlign w:val="superscript"/>
                <w:lang w:val="hy-AM"/>
              </w:rPr>
              <w:t xml:space="preserve"> </w:t>
            </w:r>
            <w:r w:rsidRPr="00DE064A">
              <w:rPr>
                <w:rFonts w:ascii="GHEA Grapalat" w:hAnsi="GHEA Grapalat"/>
                <w:bCs/>
              </w:rPr>
              <w:t>տեսականիշ</w:t>
            </w:r>
            <w:r w:rsidRPr="00DE064A">
              <w:rPr>
                <w:rFonts w:ascii="GHEA Grapalat" w:hAnsi="GHEA Grapalat"/>
                <w:bCs/>
                <w:lang w:val="hy-AM"/>
              </w:rPr>
              <w:t>ը</w:t>
            </w:r>
            <w:r w:rsidRPr="00DE064A">
              <w:rPr>
                <w:rFonts w:ascii="GHEA Grapalat" w:hAnsi="GHEA Grapalat"/>
              </w:rPr>
              <w:t>,</w:t>
            </w:r>
            <w:r w:rsidRPr="00DE064A">
              <w:rPr>
                <w:rFonts w:ascii="GHEA Grapalat" w:hAnsi="GHEA Grapalat"/>
                <w:vertAlign w:val="superscript"/>
              </w:rPr>
              <w:t xml:space="preserve"> </w:t>
            </w:r>
          </w:p>
          <w:p w14:paraId="1C59AA45"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ոչ պակաս</w:t>
            </w:r>
          </w:p>
        </w:tc>
      </w:tr>
      <w:tr w:rsidR="000B3347" w:rsidRPr="00681468" w14:paraId="5F49F0CA" w14:textId="77777777" w:rsidTr="00EB088D">
        <w:tc>
          <w:tcPr>
            <w:tcW w:w="438" w:type="dxa"/>
            <w:vMerge/>
            <w:shd w:val="clear" w:color="auto" w:fill="auto"/>
          </w:tcPr>
          <w:p w14:paraId="28D662D1"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5013" w:type="dxa"/>
          </w:tcPr>
          <w:p w14:paraId="4399B38F"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p w14:paraId="7A8A414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bCs/>
              </w:rPr>
              <w:t>Ռեժիմի բնութագիր</w:t>
            </w:r>
            <w:r w:rsidRPr="00DE064A">
              <w:rPr>
                <w:rFonts w:ascii="GHEA Grapalat" w:hAnsi="GHEA Grapalat"/>
                <w:bCs/>
                <w:lang w:val="hy-AM"/>
              </w:rPr>
              <w:t>ը</w:t>
            </w:r>
          </w:p>
        </w:tc>
        <w:tc>
          <w:tcPr>
            <w:tcW w:w="2191" w:type="dxa"/>
          </w:tcPr>
          <w:p w14:paraId="24F80456"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Արտաքին օդի ձմռան հաշվարկային ջերմաստիճանը, °С</w:t>
            </w:r>
          </w:p>
        </w:tc>
        <w:tc>
          <w:tcPr>
            <w:tcW w:w="2516" w:type="dxa"/>
            <w:vMerge/>
          </w:tcPr>
          <w:p w14:paraId="59CB174E"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lang w:val="hy-AM"/>
              </w:rPr>
            </w:pPr>
          </w:p>
        </w:tc>
      </w:tr>
      <w:tr w:rsidR="000B3347" w:rsidRPr="00681468" w14:paraId="1B5EA0DF" w14:textId="77777777" w:rsidTr="00EB088D">
        <w:trPr>
          <w:trHeight w:val="317"/>
        </w:trPr>
        <w:tc>
          <w:tcPr>
            <w:tcW w:w="438" w:type="dxa"/>
            <w:vMerge w:val="restart"/>
            <w:shd w:val="clear" w:color="auto" w:fill="auto"/>
          </w:tcPr>
          <w:p w14:paraId="32A74CFA" w14:textId="77777777" w:rsidR="000B3347" w:rsidRPr="00DE064A" w:rsidRDefault="000B3347" w:rsidP="00DE064A">
            <w:pPr>
              <w:tabs>
                <w:tab w:val="left" w:pos="1440"/>
                <w:tab w:val="left" w:pos="1620"/>
                <w:tab w:val="left" w:pos="1890"/>
              </w:tabs>
              <w:spacing w:line="276" w:lineRule="auto"/>
              <w:rPr>
                <w:rFonts w:ascii="GHEA Grapalat" w:hAnsi="GHEA Grapalat"/>
                <w:b/>
                <w:bCs/>
              </w:rPr>
            </w:pPr>
            <w:r w:rsidRPr="00DE064A">
              <w:rPr>
                <w:rFonts w:ascii="GHEA Grapalat" w:hAnsi="GHEA Grapalat"/>
                <w:b/>
                <w:bCs/>
              </w:rPr>
              <w:t>1.</w:t>
            </w:r>
          </w:p>
        </w:tc>
        <w:tc>
          <w:tcPr>
            <w:tcW w:w="5013" w:type="dxa"/>
            <w:vMerge w:val="restart"/>
          </w:tcPr>
          <w:p w14:paraId="5740D342" w14:textId="77777777" w:rsidR="000B3347" w:rsidRPr="00DE064A" w:rsidRDefault="000B3347" w:rsidP="00DE064A">
            <w:pPr>
              <w:tabs>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Փոփոխական սառեցում և հալեցում</w:t>
            </w:r>
            <w:r w:rsidRPr="00DE064A">
              <w:rPr>
                <w:rFonts w:ascii="GHEA Grapalat" w:eastAsia="MS Mincho" w:hAnsi="MS Mincho" w:cs="MS Mincho"/>
                <w:lang w:val="hy-AM"/>
              </w:rPr>
              <w:t>․</w:t>
            </w:r>
          </w:p>
          <w:p w14:paraId="6CF56CE8" w14:textId="77777777" w:rsidR="000B3347" w:rsidRPr="00DE064A" w:rsidRDefault="000B3347" w:rsidP="00DE064A">
            <w:pPr>
              <w:tabs>
                <w:tab w:val="left" w:pos="1440"/>
                <w:tab w:val="left" w:pos="1620"/>
                <w:tab w:val="left" w:pos="1890"/>
              </w:tabs>
              <w:spacing w:line="276" w:lineRule="auto"/>
              <w:rPr>
                <w:rFonts w:ascii="GHEA Grapalat" w:hAnsi="GHEA Grapalat"/>
                <w:bCs/>
              </w:rPr>
            </w:pPr>
            <w:r w:rsidRPr="00DE064A">
              <w:rPr>
                <w:rFonts w:ascii="GHEA Grapalat" w:hAnsi="GHEA Grapalat" w:cs="Sylfaen"/>
              </w:rPr>
              <w:t>հագեցած</w:t>
            </w:r>
            <w:r w:rsidRPr="00DE064A">
              <w:rPr>
                <w:rFonts w:ascii="GHEA Grapalat" w:hAnsi="GHEA Grapalat"/>
              </w:rPr>
              <w:t xml:space="preserve"> վիճակում հակամերկասառցային ազդանյութերի և հանքայնացված ջրերի ազդեցության դեպքում</w:t>
            </w:r>
          </w:p>
        </w:tc>
        <w:tc>
          <w:tcPr>
            <w:tcW w:w="2191" w:type="dxa"/>
          </w:tcPr>
          <w:p w14:paraId="1E5FE9A2" w14:textId="77777777" w:rsidR="000B3347" w:rsidRPr="00DE064A" w:rsidRDefault="000B3347" w:rsidP="00DE064A">
            <w:pPr>
              <w:tabs>
                <w:tab w:val="left" w:pos="1440"/>
                <w:tab w:val="left" w:pos="1620"/>
                <w:tab w:val="left" w:pos="1890"/>
              </w:tabs>
              <w:spacing w:line="276" w:lineRule="auto"/>
              <w:jc w:val="center"/>
              <w:rPr>
                <w:rFonts w:ascii="GHEA Grapalat" w:hAnsi="GHEA Grapalat"/>
              </w:rPr>
            </w:pPr>
          </w:p>
          <w:p w14:paraId="6092AE50"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-40-ից ցածր</w:t>
            </w:r>
          </w:p>
        </w:tc>
        <w:tc>
          <w:tcPr>
            <w:tcW w:w="2516" w:type="dxa"/>
          </w:tcPr>
          <w:p w14:paraId="76361152"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p w14:paraId="134363F6"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2</w:t>
            </w:r>
            <w:r w:rsidRPr="00DE064A">
              <w:rPr>
                <w:rFonts w:ascii="GHEA Grapalat" w:hAnsi="GHEA Grapalat"/>
                <w:bCs/>
              </w:rPr>
              <w:t>450</w:t>
            </w:r>
          </w:p>
        </w:tc>
      </w:tr>
      <w:tr w:rsidR="000B3347" w:rsidRPr="00681468" w14:paraId="41DDA2BA" w14:textId="77777777" w:rsidTr="00EB088D">
        <w:tc>
          <w:tcPr>
            <w:tcW w:w="438" w:type="dxa"/>
            <w:vMerge/>
            <w:shd w:val="clear" w:color="auto" w:fill="auto"/>
          </w:tcPr>
          <w:p w14:paraId="184E4FF3"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0F5DD4F4"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1DBF468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-40-ից</w:t>
            </w:r>
            <w:r w:rsidRPr="00DE064A">
              <w:rPr>
                <w:rFonts w:ascii="GHEA Grapalat" w:hAnsi="GHEA Grapalat"/>
                <w:lang w:val="hy-AM"/>
              </w:rPr>
              <w:t xml:space="preserve"> </w:t>
            </w:r>
            <w:r w:rsidRPr="00DE064A">
              <w:rPr>
                <w:rFonts w:ascii="GHEA Grapalat" w:hAnsi="GHEA Grapalat"/>
              </w:rPr>
              <w:t>-20</w:t>
            </w:r>
          </w:p>
        </w:tc>
        <w:tc>
          <w:tcPr>
            <w:tcW w:w="2516" w:type="dxa"/>
          </w:tcPr>
          <w:p w14:paraId="4E021B49"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2</w:t>
            </w:r>
            <w:r w:rsidRPr="00DE064A">
              <w:rPr>
                <w:rFonts w:ascii="GHEA Grapalat" w:hAnsi="GHEA Grapalat"/>
                <w:bCs/>
              </w:rPr>
              <w:t>300</w:t>
            </w:r>
          </w:p>
        </w:tc>
      </w:tr>
      <w:tr w:rsidR="000B3347" w:rsidRPr="00681468" w14:paraId="6325FE43" w14:textId="77777777" w:rsidTr="00EB088D">
        <w:tc>
          <w:tcPr>
            <w:tcW w:w="438" w:type="dxa"/>
            <w:vMerge/>
            <w:shd w:val="clear" w:color="auto" w:fill="auto"/>
          </w:tcPr>
          <w:p w14:paraId="6EB87FED"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3710967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126843E5"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rPr>
              <w:t>-20-ից -5</w:t>
            </w:r>
          </w:p>
        </w:tc>
        <w:tc>
          <w:tcPr>
            <w:tcW w:w="2516" w:type="dxa"/>
          </w:tcPr>
          <w:p w14:paraId="45016FA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2</w:t>
            </w:r>
            <w:r w:rsidRPr="00DE064A">
              <w:rPr>
                <w:rFonts w:ascii="GHEA Grapalat" w:hAnsi="GHEA Grapalat"/>
                <w:bCs/>
              </w:rPr>
              <w:t>200</w:t>
            </w:r>
          </w:p>
        </w:tc>
      </w:tr>
      <w:tr w:rsidR="000B3347" w:rsidRPr="00681468" w14:paraId="45EB552F" w14:textId="77777777" w:rsidTr="00EB088D">
        <w:tc>
          <w:tcPr>
            <w:tcW w:w="438" w:type="dxa"/>
            <w:vMerge/>
            <w:shd w:val="clear" w:color="auto" w:fill="auto"/>
          </w:tcPr>
          <w:p w14:paraId="439835F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Borders>
              <w:bottom w:val="dashed" w:sz="4" w:space="0" w:color="auto"/>
            </w:tcBorders>
          </w:tcPr>
          <w:p w14:paraId="415A4414"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3EF291D3"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2516" w:type="dxa"/>
          </w:tcPr>
          <w:p w14:paraId="7AD12E54"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2</w:t>
            </w:r>
            <w:r w:rsidRPr="00DE064A">
              <w:rPr>
                <w:rFonts w:ascii="GHEA Grapalat" w:hAnsi="GHEA Grapalat"/>
                <w:bCs/>
              </w:rPr>
              <w:t>100</w:t>
            </w:r>
          </w:p>
        </w:tc>
      </w:tr>
      <w:tr w:rsidR="000B3347" w:rsidRPr="00681468" w14:paraId="134C576E" w14:textId="77777777" w:rsidTr="00EB088D">
        <w:tc>
          <w:tcPr>
            <w:tcW w:w="438" w:type="dxa"/>
            <w:vMerge/>
            <w:shd w:val="clear" w:color="auto" w:fill="auto"/>
          </w:tcPr>
          <w:p w14:paraId="702FD1E6" w14:textId="77777777" w:rsidR="000B3347" w:rsidRPr="00DE064A" w:rsidRDefault="000B3347" w:rsidP="00DE064A">
            <w:pPr>
              <w:tabs>
                <w:tab w:val="left" w:pos="1440"/>
                <w:tab w:val="left" w:pos="1620"/>
                <w:tab w:val="left" w:pos="1890"/>
              </w:tabs>
              <w:spacing w:line="276" w:lineRule="auto"/>
              <w:rPr>
                <w:rFonts w:ascii="GHEA Grapalat" w:hAnsi="GHEA Grapalat"/>
              </w:rPr>
            </w:pPr>
          </w:p>
        </w:tc>
        <w:tc>
          <w:tcPr>
            <w:tcW w:w="5013" w:type="dxa"/>
            <w:vMerge w:val="restart"/>
            <w:tcBorders>
              <w:top w:val="dashed" w:sz="4" w:space="0" w:color="auto"/>
            </w:tcBorders>
          </w:tcPr>
          <w:p w14:paraId="75945EFC" w14:textId="77777777" w:rsidR="000B3347" w:rsidRPr="00DE064A" w:rsidRDefault="000B3347"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rPr>
              <w:t xml:space="preserve">2) </w:t>
            </w:r>
            <w:r w:rsidRPr="00DE064A">
              <w:rPr>
                <w:rFonts w:ascii="GHEA Grapalat" w:hAnsi="GHEA Grapalat"/>
                <w:lang w:val="hy-AM"/>
              </w:rPr>
              <w:t>հագեցած վիճակում` քաղցրահամ ջրերի ազդեցության դեպքում</w:t>
            </w:r>
          </w:p>
        </w:tc>
        <w:tc>
          <w:tcPr>
            <w:tcW w:w="2191" w:type="dxa"/>
          </w:tcPr>
          <w:p w14:paraId="580CE241"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ցածր</w:t>
            </w:r>
          </w:p>
        </w:tc>
        <w:tc>
          <w:tcPr>
            <w:tcW w:w="2516" w:type="dxa"/>
          </w:tcPr>
          <w:p w14:paraId="0150C96F"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400</w:t>
            </w:r>
          </w:p>
        </w:tc>
      </w:tr>
      <w:tr w:rsidR="000B3347" w:rsidRPr="00681468" w14:paraId="497C1A12" w14:textId="77777777" w:rsidTr="00EB088D">
        <w:tc>
          <w:tcPr>
            <w:tcW w:w="438" w:type="dxa"/>
            <w:vMerge/>
            <w:shd w:val="clear" w:color="auto" w:fill="auto"/>
          </w:tcPr>
          <w:p w14:paraId="72C2E1F6"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39639F4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3DE14CAA"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2516" w:type="dxa"/>
          </w:tcPr>
          <w:p w14:paraId="0746FD9D"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300</w:t>
            </w:r>
          </w:p>
        </w:tc>
      </w:tr>
      <w:tr w:rsidR="000B3347" w:rsidRPr="00681468" w14:paraId="5317DAD0" w14:textId="77777777" w:rsidTr="00EB088D">
        <w:tc>
          <w:tcPr>
            <w:tcW w:w="438" w:type="dxa"/>
            <w:vMerge/>
            <w:shd w:val="clear" w:color="auto" w:fill="auto"/>
          </w:tcPr>
          <w:p w14:paraId="3900FA8F"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7599078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0AC1CB9D"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2516" w:type="dxa"/>
          </w:tcPr>
          <w:p w14:paraId="47AD014E"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200</w:t>
            </w:r>
          </w:p>
        </w:tc>
      </w:tr>
      <w:tr w:rsidR="000B3347" w:rsidRPr="00681468" w14:paraId="3BEEF19B" w14:textId="77777777" w:rsidTr="00EB088D">
        <w:tc>
          <w:tcPr>
            <w:tcW w:w="438" w:type="dxa"/>
            <w:vMerge/>
            <w:shd w:val="clear" w:color="auto" w:fill="auto"/>
          </w:tcPr>
          <w:p w14:paraId="5532305B"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Borders>
              <w:bottom w:val="dashed" w:sz="4" w:space="0" w:color="auto"/>
            </w:tcBorders>
          </w:tcPr>
          <w:p w14:paraId="01760840"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28273606"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2516" w:type="dxa"/>
          </w:tcPr>
          <w:p w14:paraId="0350558F"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150</w:t>
            </w:r>
          </w:p>
        </w:tc>
      </w:tr>
      <w:tr w:rsidR="000B3347" w:rsidRPr="00681468" w14:paraId="67AF9991" w14:textId="77777777" w:rsidTr="00EB088D">
        <w:tc>
          <w:tcPr>
            <w:tcW w:w="438" w:type="dxa"/>
            <w:vMerge/>
            <w:shd w:val="clear" w:color="auto" w:fill="auto"/>
          </w:tcPr>
          <w:p w14:paraId="58B78E4E" w14:textId="77777777" w:rsidR="000B3347" w:rsidRPr="00DE064A" w:rsidRDefault="000B3347" w:rsidP="00DE064A">
            <w:pPr>
              <w:tabs>
                <w:tab w:val="left" w:pos="1440"/>
                <w:tab w:val="left" w:pos="1620"/>
                <w:tab w:val="left" w:pos="1890"/>
              </w:tabs>
              <w:spacing w:line="276" w:lineRule="auto"/>
              <w:rPr>
                <w:rFonts w:ascii="GHEA Grapalat" w:hAnsi="GHEA Grapalat"/>
              </w:rPr>
            </w:pPr>
          </w:p>
        </w:tc>
        <w:tc>
          <w:tcPr>
            <w:tcW w:w="5013" w:type="dxa"/>
            <w:vMerge w:val="restart"/>
            <w:tcBorders>
              <w:top w:val="dashed" w:sz="4" w:space="0" w:color="auto"/>
            </w:tcBorders>
          </w:tcPr>
          <w:p w14:paraId="14DB27F8" w14:textId="77777777" w:rsidR="000B3347" w:rsidRPr="00DE064A" w:rsidRDefault="000B3347"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rPr>
              <w:t xml:space="preserve">3) </w:t>
            </w:r>
            <w:r w:rsidRPr="00DE064A">
              <w:rPr>
                <w:rFonts w:ascii="GHEA Grapalat" w:hAnsi="GHEA Grapalat"/>
                <w:lang w:val="hy-AM"/>
              </w:rPr>
              <w:t>սակավադեպ խոնավացման ու թրջման պայմաններում (օրինակ՝ մթնոլորտային տեղումների ազդեցությանը ենթարկվող վերգետնյա կոնստրուկցիաներ)</w:t>
            </w:r>
          </w:p>
        </w:tc>
        <w:tc>
          <w:tcPr>
            <w:tcW w:w="2191" w:type="dxa"/>
          </w:tcPr>
          <w:p w14:paraId="36992292"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ցածր</w:t>
            </w:r>
          </w:p>
        </w:tc>
        <w:tc>
          <w:tcPr>
            <w:tcW w:w="2516" w:type="dxa"/>
          </w:tcPr>
          <w:p w14:paraId="2BD00DD6"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300</w:t>
            </w:r>
          </w:p>
        </w:tc>
      </w:tr>
      <w:tr w:rsidR="000B3347" w:rsidRPr="00681468" w14:paraId="776253B2" w14:textId="77777777" w:rsidTr="00EB088D">
        <w:tc>
          <w:tcPr>
            <w:tcW w:w="438" w:type="dxa"/>
            <w:vMerge/>
            <w:shd w:val="clear" w:color="auto" w:fill="auto"/>
          </w:tcPr>
          <w:p w14:paraId="56A32CD0"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4CFAF8EF"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532CCCB4"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2516" w:type="dxa"/>
          </w:tcPr>
          <w:p w14:paraId="78B5F419"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200</w:t>
            </w:r>
          </w:p>
        </w:tc>
      </w:tr>
      <w:tr w:rsidR="000B3347" w:rsidRPr="00681468" w14:paraId="5FD0469E" w14:textId="77777777" w:rsidTr="00EB088D">
        <w:tc>
          <w:tcPr>
            <w:tcW w:w="438" w:type="dxa"/>
            <w:vMerge/>
            <w:shd w:val="clear" w:color="auto" w:fill="auto"/>
          </w:tcPr>
          <w:p w14:paraId="1231D42B"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1CA53CE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0A1D539E"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2516" w:type="dxa"/>
          </w:tcPr>
          <w:p w14:paraId="221D79A4"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150</w:t>
            </w:r>
          </w:p>
        </w:tc>
      </w:tr>
      <w:tr w:rsidR="000B3347" w:rsidRPr="00681468" w14:paraId="3D14AFC6" w14:textId="77777777" w:rsidTr="00EB088D">
        <w:tc>
          <w:tcPr>
            <w:tcW w:w="438" w:type="dxa"/>
            <w:vMerge/>
            <w:shd w:val="clear" w:color="auto" w:fill="auto"/>
          </w:tcPr>
          <w:p w14:paraId="54320486"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Borders>
              <w:bottom w:val="dashed" w:sz="4" w:space="0" w:color="auto"/>
            </w:tcBorders>
          </w:tcPr>
          <w:p w14:paraId="1DE45C74"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5CBB8476"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2516" w:type="dxa"/>
          </w:tcPr>
          <w:p w14:paraId="20D59728"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100</w:t>
            </w:r>
          </w:p>
        </w:tc>
      </w:tr>
      <w:tr w:rsidR="000B3347" w:rsidRPr="00681468" w14:paraId="13A53C73" w14:textId="77777777" w:rsidTr="00EB088D">
        <w:tc>
          <w:tcPr>
            <w:tcW w:w="438" w:type="dxa"/>
            <w:vMerge/>
            <w:shd w:val="clear" w:color="auto" w:fill="auto"/>
          </w:tcPr>
          <w:p w14:paraId="5DA81B64" w14:textId="77777777" w:rsidR="000B3347" w:rsidRPr="00DE064A" w:rsidRDefault="000B3347" w:rsidP="00DE064A">
            <w:pPr>
              <w:tabs>
                <w:tab w:val="left" w:pos="1440"/>
                <w:tab w:val="left" w:pos="1620"/>
                <w:tab w:val="left" w:pos="1890"/>
              </w:tabs>
              <w:spacing w:line="276" w:lineRule="auto"/>
              <w:rPr>
                <w:rFonts w:ascii="GHEA Grapalat" w:hAnsi="GHEA Grapalat"/>
              </w:rPr>
            </w:pPr>
          </w:p>
        </w:tc>
        <w:tc>
          <w:tcPr>
            <w:tcW w:w="5013" w:type="dxa"/>
            <w:vMerge w:val="restart"/>
            <w:tcBorders>
              <w:top w:val="dashed" w:sz="4" w:space="0" w:color="auto"/>
            </w:tcBorders>
          </w:tcPr>
          <w:p w14:paraId="152FAAB7" w14:textId="77777777" w:rsidR="000B3347" w:rsidRPr="00DE064A" w:rsidRDefault="000B3347"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rPr>
              <w:t xml:space="preserve">4) </w:t>
            </w:r>
            <w:r w:rsidRPr="00DE064A">
              <w:rPr>
                <w:rFonts w:ascii="GHEA Grapalat" w:hAnsi="GHEA Grapalat"/>
                <w:lang w:val="hy-AM"/>
              </w:rPr>
              <w:t>Կարճատև թրջման բացակայությամբ, սակայն օդի խոնավության պայմաններում (օրինակ՝ օդի ազդեցությանը ենթարկվող, բայց մթնոլորտային տեղումների ազդեցությունից պաշտպանված կոնստրուկցիաներ)</w:t>
            </w:r>
          </w:p>
        </w:tc>
        <w:tc>
          <w:tcPr>
            <w:tcW w:w="2191" w:type="dxa"/>
          </w:tcPr>
          <w:p w14:paraId="60B4EAB9"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ցածր</w:t>
            </w:r>
          </w:p>
        </w:tc>
        <w:tc>
          <w:tcPr>
            <w:tcW w:w="2516" w:type="dxa"/>
          </w:tcPr>
          <w:p w14:paraId="179D968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 xml:space="preserve"> 200</w:t>
            </w:r>
          </w:p>
        </w:tc>
      </w:tr>
      <w:tr w:rsidR="000B3347" w:rsidRPr="00681468" w14:paraId="202B5982" w14:textId="77777777" w:rsidTr="00EB088D">
        <w:tc>
          <w:tcPr>
            <w:tcW w:w="438" w:type="dxa"/>
            <w:vMerge/>
            <w:shd w:val="clear" w:color="auto" w:fill="auto"/>
          </w:tcPr>
          <w:p w14:paraId="450CB51C"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138CC8E5"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1B03A4E1"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2516" w:type="dxa"/>
          </w:tcPr>
          <w:p w14:paraId="75D8FB3D"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 xml:space="preserve"> 100</w:t>
            </w:r>
          </w:p>
        </w:tc>
      </w:tr>
      <w:tr w:rsidR="000B3347" w:rsidRPr="00681468" w14:paraId="7448B3CC" w14:textId="77777777" w:rsidTr="00EB088D">
        <w:tc>
          <w:tcPr>
            <w:tcW w:w="438" w:type="dxa"/>
            <w:vMerge/>
            <w:shd w:val="clear" w:color="auto" w:fill="auto"/>
          </w:tcPr>
          <w:p w14:paraId="3A159DEE"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6A5874CC"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5E859EEF"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2516" w:type="dxa"/>
          </w:tcPr>
          <w:p w14:paraId="472F1515"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75</w:t>
            </w:r>
          </w:p>
        </w:tc>
      </w:tr>
      <w:tr w:rsidR="000B3347" w:rsidRPr="00681468" w14:paraId="5B15D1B3" w14:textId="77777777" w:rsidTr="00EB088D">
        <w:tc>
          <w:tcPr>
            <w:tcW w:w="438" w:type="dxa"/>
            <w:vMerge/>
            <w:shd w:val="clear" w:color="auto" w:fill="auto"/>
          </w:tcPr>
          <w:p w14:paraId="24268BE7"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5013" w:type="dxa"/>
            <w:vMerge/>
          </w:tcPr>
          <w:p w14:paraId="75D1DAE1" w14:textId="77777777" w:rsidR="000B3347" w:rsidRPr="00DE064A" w:rsidRDefault="000B3347" w:rsidP="00DE064A">
            <w:pPr>
              <w:tabs>
                <w:tab w:val="left" w:pos="1440"/>
                <w:tab w:val="left" w:pos="1620"/>
                <w:tab w:val="left" w:pos="1890"/>
              </w:tabs>
              <w:spacing w:line="276" w:lineRule="auto"/>
              <w:rPr>
                <w:rFonts w:ascii="GHEA Grapalat" w:hAnsi="GHEA Grapalat"/>
                <w:bCs/>
              </w:rPr>
            </w:pPr>
          </w:p>
        </w:tc>
        <w:tc>
          <w:tcPr>
            <w:tcW w:w="2191" w:type="dxa"/>
          </w:tcPr>
          <w:p w14:paraId="0EC6F243"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2516" w:type="dxa"/>
          </w:tcPr>
          <w:p w14:paraId="0148A605"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50</w:t>
            </w:r>
          </w:p>
        </w:tc>
      </w:tr>
      <w:tr w:rsidR="000B3347" w:rsidRPr="00681468" w14:paraId="6CCD70BB" w14:textId="77777777" w:rsidTr="00EB088D">
        <w:tc>
          <w:tcPr>
            <w:tcW w:w="438" w:type="dxa"/>
            <w:vMerge w:val="restart"/>
            <w:shd w:val="clear" w:color="auto" w:fill="auto"/>
          </w:tcPr>
          <w:p w14:paraId="6F1AAF98" w14:textId="77777777" w:rsidR="000B3347" w:rsidRPr="00DE064A" w:rsidRDefault="000B3347" w:rsidP="00DE064A">
            <w:pPr>
              <w:tabs>
                <w:tab w:val="left" w:pos="1440"/>
                <w:tab w:val="left" w:pos="1620"/>
                <w:tab w:val="left" w:pos="1890"/>
              </w:tabs>
              <w:spacing w:line="276" w:lineRule="auto"/>
              <w:rPr>
                <w:rFonts w:ascii="GHEA Grapalat" w:hAnsi="GHEA Grapalat"/>
                <w:b/>
                <w:bCs/>
              </w:rPr>
            </w:pPr>
            <w:r w:rsidRPr="00DE064A">
              <w:rPr>
                <w:rFonts w:ascii="GHEA Grapalat" w:hAnsi="GHEA Grapalat"/>
                <w:b/>
                <w:bCs/>
              </w:rPr>
              <w:t>2.</w:t>
            </w:r>
          </w:p>
        </w:tc>
        <w:tc>
          <w:tcPr>
            <w:tcW w:w="5013" w:type="dxa"/>
            <w:vMerge w:val="restart"/>
          </w:tcPr>
          <w:p w14:paraId="6DCF5147" w14:textId="77777777" w:rsidR="000B3347" w:rsidRPr="00DE064A" w:rsidRDefault="000B3347"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lang w:val="hy-AM"/>
              </w:rPr>
              <w:t>Ջրահագեցած վիճակում՝ տարվա ընթացքում ջերմաստիճանի (°С) միանգամյա ազդեցությամբ (օրինակ՝ գրունտի մեջ կամ ջրի տակ գտնվող կոնստրուկցիաներ)</w:t>
            </w:r>
          </w:p>
        </w:tc>
        <w:tc>
          <w:tcPr>
            <w:tcW w:w="2191" w:type="dxa"/>
          </w:tcPr>
          <w:p w14:paraId="456E02C2"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ցածր</w:t>
            </w:r>
          </w:p>
        </w:tc>
        <w:tc>
          <w:tcPr>
            <w:tcW w:w="2516" w:type="dxa"/>
          </w:tcPr>
          <w:p w14:paraId="286CB0F5"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200</w:t>
            </w:r>
          </w:p>
        </w:tc>
      </w:tr>
      <w:tr w:rsidR="000B3347" w:rsidRPr="00681468" w14:paraId="2274FC4B" w14:textId="77777777" w:rsidTr="00EB088D">
        <w:tc>
          <w:tcPr>
            <w:tcW w:w="438" w:type="dxa"/>
            <w:vMerge/>
            <w:shd w:val="clear" w:color="auto" w:fill="auto"/>
          </w:tcPr>
          <w:p w14:paraId="206AABF3"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5013" w:type="dxa"/>
            <w:vMerge/>
          </w:tcPr>
          <w:p w14:paraId="3753400D"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2191" w:type="dxa"/>
          </w:tcPr>
          <w:p w14:paraId="0FCD0419"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2516" w:type="dxa"/>
          </w:tcPr>
          <w:p w14:paraId="4722F099"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150</w:t>
            </w:r>
          </w:p>
        </w:tc>
      </w:tr>
      <w:tr w:rsidR="000B3347" w:rsidRPr="00681468" w14:paraId="7F47048E" w14:textId="77777777" w:rsidTr="00EB088D">
        <w:tc>
          <w:tcPr>
            <w:tcW w:w="438" w:type="dxa"/>
            <w:vMerge/>
            <w:shd w:val="clear" w:color="auto" w:fill="auto"/>
          </w:tcPr>
          <w:p w14:paraId="7CFF937F"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5013" w:type="dxa"/>
            <w:vMerge/>
          </w:tcPr>
          <w:p w14:paraId="73CA6F90"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2191" w:type="dxa"/>
          </w:tcPr>
          <w:p w14:paraId="3826CE0A"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2516" w:type="dxa"/>
          </w:tcPr>
          <w:p w14:paraId="43BB30AC"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 xml:space="preserve">1 </w:t>
            </w:r>
            <w:r w:rsidRPr="00DE064A">
              <w:rPr>
                <w:rFonts w:ascii="GHEA Grapalat" w:hAnsi="GHEA Grapalat"/>
                <w:bCs/>
              </w:rPr>
              <w:t>100</w:t>
            </w:r>
          </w:p>
        </w:tc>
      </w:tr>
      <w:tr w:rsidR="000B3347" w:rsidRPr="00681468" w14:paraId="2A224DBD" w14:textId="77777777" w:rsidTr="00EB088D">
        <w:tc>
          <w:tcPr>
            <w:tcW w:w="438" w:type="dxa"/>
            <w:vMerge/>
            <w:shd w:val="clear" w:color="auto" w:fill="auto"/>
          </w:tcPr>
          <w:p w14:paraId="6286C620"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5013" w:type="dxa"/>
            <w:vMerge/>
            <w:tcBorders>
              <w:bottom w:val="single" w:sz="4" w:space="0" w:color="auto"/>
            </w:tcBorders>
          </w:tcPr>
          <w:p w14:paraId="676BB448"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p>
        </w:tc>
        <w:tc>
          <w:tcPr>
            <w:tcW w:w="2191" w:type="dxa"/>
            <w:tcBorders>
              <w:bottom w:val="single" w:sz="4" w:space="0" w:color="auto"/>
            </w:tcBorders>
          </w:tcPr>
          <w:p w14:paraId="29F01542"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2516" w:type="dxa"/>
            <w:tcBorders>
              <w:bottom w:val="single" w:sz="4" w:space="0" w:color="auto"/>
            </w:tcBorders>
          </w:tcPr>
          <w:p w14:paraId="7A6C5C6A" w14:textId="77777777" w:rsidR="000B3347" w:rsidRPr="00DE064A" w:rsidRDefault="000B334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 xml:space="preserve">1 </w:t>
            </w:r>
            <w:r w:rsidRPr="00DE064A">
              <w:rPr>
                <w:rFonts w:ascii="GHEA Grapalat" w:hAnsi="GHEA Grapalat"/>
                <w:bCs/>
              </w:rPr>
              <w:t>75</w:t>
            </w:r>
          </w:p>
        </w:tc>
      </w:tr>
      <w:tr w:rsidR="000B3347" w:rsidRPr="00681468" w14:paraId="462F8782" w14:textId="77777777" w:rsidTr="00EB088D">
        <w:tc>
          <w:tcPr>
            <w:tcW w:w="10158" w:type="dxa"/>
            <w:gridSpan w:val="4"/>
            <w:shd w:val="clear" w:color="auto" w:fill="auto"/>
          </w:tcPr>
          <w:p w14:paraId="010D0FA0" w14:textId="77777777" w:rsidR="000B3347" w:rsidRPr="00DE064A" w:rsidRDefault="00EB088D"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lang w:val="hy-AM"/>
              </w:rPr>
              <w:lastRenderedPageBreak/>
              <w:t>3.</w:t>
            </w:r>
            <w:r w:rsidR="000B3347" w:rsidRPr="00DE064A">
              <w:rPr>
                <w:rFonts w:ascii="GHEA Grapalat" w:hAnsi="GHEA Grapalat"/>
                <w:b/>
                <w:bCs/>
                <w:lang w:val="hy-AM"/>
              </w:rPr>
              <w:t xml:space="preserve"> </w:t>
            </w:r>
            <w:r w:rsidR="000B3347" w:rsidRPr="00DE064A">
              <w:rPr>
                <w:rFonts w:ascii="GHEA Grapalat" w:hAnsi="GHEA Grapalat"/>
                <w:lang w:val="hy-AM"/>
              </w:rPr>
              <w:t xml:space="preserve">Անավարտ շինարարության կոնսերվացիայի դեպքում, ինչպես նաև շինարարության ընթացքում, անհրաժեշտ է ապահովել կոնստրուկցիաների խոնավացումից պաշտպանություն կամ դրանց ջերմամեկուսացում (օրինակ՝ հիմքի կոնստրուկցիաների </w:t>
            </w:r>
            <w:r w:rsidRPr="00185097">
              <w:rPr>
                <w:rFonts w:ascii="GHEA Grapalat" w:hAnsi="GHEA Grapalat"/>
                <w:lang w:val="hy-AM"/>
              </w:rPr>
              <w:t>հող</w:t>
            </w:r>
            <w:r w:rsidR="000B3347" w:rsidRPr="00DE064A">
              <w:rPr>
                <w:rFonts w:ascii="GHEA Grapalat" w:hAnsi="GHEA Grapalat"/>
                <w:lang w:val="hy-AM"/>
              </w:rPr>
              <w:t xml:space="preserve">ապատմամբ)։ </w:t>
            </w:r>
          </w:p>
          <w:p w14:paraId="6D1D16EF" w14:textId="77777777" w:rsidR="000B3347" w:rsidRPr="00DE064A" w:rsidRDefault="00EB088D" w:rsidP="00DE064A">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lang w:val="hy-AM"/>
              </w:rPr>
              <w:t>4.</w:t>
            </w:r>
            <w:r w:rsidR="000B3347" w:rsidRPr="00DE064A">
              <w:rPr>
                <w:rFonts w:ascii="GHEA Grapalat" w:hAnsi="GHEA Grapalat"/>
                <w:lang w:val="hy-AM"/>
              </w:rPr>
              <w:t xml:space="preserve"> Այն կոնստրուկցիաների համար, որոնց առանձին հատվածամասեր գտնվում են տարբեր խոնավության պայմաններում (օրինակ՝ էլեկտրահաղորդման գծերի հենասյուներ, սյուներ, կանգնակներ և այլն), բետոնի սառնակայունության տեսականիշն ընդունվում է որպես կոնստրուկցիայի ամենաշատը սառեցման-հալեցման ենթարկվող հատվածամասի համար։   </w:t>
            </w:r>
          </w:p>
          <w:p w14:paraId="1005B64E" w14:textId="77777777" w:rsidR="000B3347" w:rsidRPr="00DE064A" w:rsidRDefault="00EB088D" w:rsidP="00DE064A">
            <w:pPr>
              <w:tabs>
                <w:tab w:val="left" w:pos="1440"/>
                <w:tab w:val="left" w:pos="1620"/>
                <w:tab w:val="left" w:pos="1890"/>
              </w:tabs>
              <w:spacing w:after="120" w:line="276" w:lineRule="auto"/>
              <w:jc w:val="both"/>
              <w:rPr>
                <w:rFonts w:ascii="GHEA Grapalat" w:hAnsi="GHEA Grapalat"/>
                <w:bCs/>
                <w:lang w:val="hy-AM"/>
              </w:rPr>
            </w:pPr>
            <w:r w:rsidRPr="00185097">
              <w:rPr>
                <w:rFonts w:ascii="GHEA Grapalat" w:hAnsi="GHEA Grapalat"/>
                <w:lang w:val="hy-AM"/>
              </w:rPr>
              <w:t>5.</w:t>
            </w:r>
            <w:r w:rsidR="000B3347" w:rsidRPr="00DE064A">
              <w:rPr>
                <w:rFonts w:ascii="GHEA Grapalat" w:hAnsi="GHEA Grapalat"/>
                <w:lang w:val="hy-AM"/>
              </w:rPr>
              <w:t xml:space="preserve"> Ձմռան հաշվարկային ջերմաստիճանն ընդունվում է համաձայն ՀՀՇՆ II-7.01 շինարարական նորմերի պահանջների` որպես 0.92 ապահովվածությամբ ամենացուրտ հնգօրյա ժամանակահատվածի ջերմաստիճան։ </w:t>
            </w:r>
          </w:p>
        </w:tc>
      </w:tr>
    </w:tbl>
    <w:p w14:paraId="286E5068" w14:textId="77777777" w:rsidR="00B24D1C" w:rsidRPr="00185097" w:rsidRDefault="00B24D1C" w:rsidP="00681468">
      <w:pPr>
        <w:tabs>
          <w:tab w:val="left" w:pos="1440"/>
          <w:tab w:val="left" w:pos="1620"/>
          <w:tab w:val="left" w:pos="1890"/>
        </w:tabs>
        <w:spacing w:before="120" w:line="360" w:lineRule="auto"/>
        <w:jc w:val="center"/>
        <w:rPr>
          <w:rFonts w:ascii="GHEA Grapalat" w:hAnsi="GHEA Grapalat"/>
          <w:b/>
          <w:bCs/>
          <w:sz w:val="24"/>
          <w:szCs w:val="24"/>
        </w:rPr>
      </w:pPr>
    </w:p>
    <w:p w14:paraId="2B0F78E1" w14:textId="77777777" w:rsidR="00B24D1C" w:rsidRPr="00681468" w:rsidRDefault="00B24D1C" w:rsidP="00681468">
      <w:pPr>
        <w:pStyle w:val="ListParagraph"/>
        <w:tabs>
          <w:tab w:val="left" w:pos="1440"/>
          <w:tab w:val="left" w:pos="1620"/>
          <w:tab w:val="left" w:pos="1890"/>
        </w:tabs>
        <w:spacing w:after="240" w:line="360" w:lineRule="auto"/>
        <w:ind w:left="0" w:firstLine="63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19</w:t>
      </w:r>
      <w:r w:rsidR="00EB088D" w:rsidRPr="00185097">
        <w:rPr>
          <w:rFonts w:ascii="GHEA Grapalat" w:hAnsi="GHEA Grapalat"/>
          <w:b/>
          <w:bCs/>
          <w:sz w:val="24"/>
          <w:szCs w:val="24"/>
          <w:lang w:val="hy-AM"/>
        </w:rPr>
        <w:t xml:space="preserve">. </w:t>
      </w:r>
      <w:r w:rsidRPr="00681468">
        <w:rPr>
          <w:rFonts w:ascii="GHEA Grapalat" w:hAnsi="GHEA Grapalat"/>
          <w:b/>
          <w:bCs/>
          <w:sz w:val="24"/>
          <w:szCs w:val="24"/>
          <w:lang w:val="hy-AM"/>
        </w:rPr>
        <w:t>Պատերի կոնստրուկցիաների բետոնի և շաղախի սառնա</w:t>
      </w:r>
      <w:r w:rsidR="008C3AA4" w:rsidRPr="00681468">
        <w:rPr>
          <w:rFonts w:ascii="GHEA Grapalat" w:hAnsi="GHEA Grapalat"/>
          <w:b/>
          <w:bCs/>
          <w:sz w:val="24"/>
          <w:szCs w:val="24"/>
          <w:lang w:val="hy-AM"/>
        </w:rPr>
        <w:t>կայ</w:t>
      </w:r>
      <w:r w:rsidRPr="00681468">
        <w:rPr>
          <w:rFonts w:ascii="GHEA Grapalat" w:hAnsi="GHEA Grapalat"/>
          <w:b/>
          <w:bCs/>
          <w:sz w:val="24"/>
          <w:szCs w:val="24"/>
          <w:lang w:val="hy-AM"/>
        </w:rPr>
        <w:t xml:space="preserve">ունությանը ներկայացվող պահանջներ </w:t>
      </w:r>
    </w:p>
    <w:tbl>
      <w:tblPr>
        <w:tblStyle w:val="TableGrid"/>
        <w:tblW w:w="10235" w:type="dxa"/>
        <w:tblInd w:w="108" w:type="dxa"/>
        <w:tblLook w:val="04A0" w:firstRow="1" w:lastRow="0" w:firstColumn="1" w:lastColumn="0" w:noHBand="0" w:noVBand="1"/>
      </w:tblPr>
      <w:tblGrid>
        <w:gridCol w:w="450"/>
        <w:gridCol w:w="1744"/>
        <w:gridCol w:w="2672"/>
        <w:gridCol w:w="1733"/>
        <w:gridCol w:w="1700"/>
        <w:gridCol w:w="1936"/>
      </w:tblGrid>
      <w:tr w:rsidR="00DE064A" w:rsidRPr="00DE064A" w14:paraId="5B28C14C" w14:textId="77777777" w:rsidTr="00EF556A">
        <w:tc>
          <w:tcPr>
            <w:tcW w:w="450" w:type="dxa"/>
            <w:vMerge w:val="restart"/>
            <w:shd w:val="clear" w:color="auto" w:fill="auto"/>
          </w:tcPr>
          <w:p w14:paraId="0B9D1414" w14:textId="77777777" w:rsidR="00DE064A" w:rsidRPr="00DE064A" w:rsidRDefault="00DE064A"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4416" w:type="dxa"/>
            <w:gridSpan w:val="2"/>
          </w:tcPr>
          <w:p w14:paraId="2417E98E"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rPr>
              <w:t>Կոնստրուկցիաների աշխատանքի պայմանները</w:t>
            </w:r>
          </w:p>
        </w:tc>
        <w:tc>
          <w:tcPr>
            <w:tcW w:w="5369" w:type="dxa"/>
            <w:gridSpan w:val="3"/>
          </w:tcPr>
          <w:p w14:paraId="4467BF75"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rPr>
              <w:t>Ջեռուցվող շենքերի արտաքին պատերի բետոնի սառնա</w:t>
            </w:r>
            <w:r w:rsidRPr="00DE064A">
              <w:rPr>
                <w:rFonts w:ascii="GHEA Grapalat" w:hAnsi="GHEA Grapalat"/>
                <w:lang w:val="hy-AM"/>
              </w:rPr>
              <w:t>կայ</w:t>
            </w:r>
            <w:r w:rsidRPr="00DE064A">
              <w:rPr>
                <w:rFonts w:ascii="GHEA Grapalat" w:hAnsi="GHEA Grapalat"/>
              </w:rPr>
              <w:t>ունության նվազագույն տեսականիշ</w:t>
            </w:r>
            <w:r w:rsidRPr="00DE064A">
              <w:rPr>
                <w:rFonts w:ascii="GHEA Grapalat" w:hAnsi="GHEA Grapalat"/>
                <w:lang w:val="hy-AM"/>
              </w:rPr>
              <w:t>ը հետևյալ տեսակի բետոնների համար</w:t>
            </w:r>
            <w:r w:rsidRPr="00DE064A">
              <w:rPr>
                <w:rFonts w:ascii="GHEA Grapalat" w:hAnsi="GHEA Grapalat"/>
              </w:rPr>
              <w:t xml:space="preserve"> </w:t>
            </w:r>
          </w:p>
        </w:tc>
      </w:tr>
      <w:tr w:rsidR="00DE064A" w:rsidRPr="00DE064A" w14:paraId="57E00BC7" w14:textId="77777777" w:rsidTr="00EF556A">
        <w:tc>
          <w:tcPr>
            <w:tcW w:w="450" w:type="dxa"/>
            <w:vMerge/>
            <w:shd w:val="clear" w:color="auto" w:fill="auto"/>
          </w:tcPr>
          <w:p w14:paraId="458C59A0" w14:textId="77777777" w:rsidR="00DE064A" w:rsidRPr="00DE064A" w:rsidRDefault="00DE064A" w:rsidP="00DE064A">
            <w:pPr>
              <w:tabs>
                <w:tab w:val="left" w:pos="1440"/>
                <w:tab w:val="left" w:pos="1620"/>
                <w:tab w:val="left" w:pos="1890"/>
              </w:tabs>
              <w:spacing w:line="276" w:lineRule="auto"/>
              <w:jc w:val="center"/>
              <w:rPr>
                <w:rFonts w:ascii="GHEA Grapalat" w:hAnsi="GHEA Grapalat"/>
              </w:rPr>
            </w:pPr>
          </w:p>
        </w:tc>
        <w:tc>
          <w:tcPr>
            <w:tcW w:w="1744" w:type="dxa"/>
          </w:tcPr>
          <w:p w14:paraId="345720DF" w14:textId="77777777" w:rsidR="00DE064A" w:rsidRPr="00DE064A" w:rsidRDefault="00DE064A" w:rsidP="00DE064A">
            <w:pPr>
              <w:spacing w:line="276" w:lineRule="auto"/>
              <w:jc w:val="center"/>
              <w:rPr>
                <w:rFonts w:ascii="GHEA Grapalat" w:hAnsi="GHEA Grapalat"/>
                <w:bCs/>
                <w:lang w:val="hy-AM"/>
              </w:rPr>
            </w:pPr>
            <w:r w:rsidRPr="00DE064A">
              <w:rPr>
                <w:rFonts w:ascii="GHEA Grapalat" w:hAnsi="GHEA Grapalat"/>
                <w:lang w:val="hy-AM"/>
              </w:rPr>
              <w:t xml:space="preserve">Սենքի ներքին օդի հարաբերական խոնավություն </w:t>
            </w:r>
            <w:r w:rsidRPr="00DE064A">
              <w:rPr>
                <w:rFonts w:ascii="GHEA Grapalat" w:hAnsi="GHEA Grapalat" w:cstheme="minorHAnsi"/>
              </w:rPr>
              <w:t>φ</w:t>
            </w:r>
            <w:r w:rsidRPr="00DE064A">
              <w:rPr>
                <w:rFonts w:ascii="GHEA Grapalat" w:hAnsi="GHEA Grapalat" w:cstheme="minorHAnsi"/>
                <w:vertAlign w:val="subscript"/>
                <w:lang w:val="hy-AM"/>
              </w:rPr>
              <w:t>հար</w:t>
            </w:r>
            <w:r w:rsidRPr="00DE064A">
              <w:rPr>
                <w:rFonts w:ascii="GHEA Grapalat" w:hAnsi="Cambria Math" w:cstheme="minorHAnsi"/>
                <w:vertAlign w:val="subscript"/>
                <w:lang w:val="hy-AM"/>
              </w:rPr>
              <w:t>․</w:t>
            </w:r>
            <w:r w:rsidRPr="00DE064A">
              <w:rPr>
                <w:rFonts w:ascii="GHEA Grapalat" w:hAnsi="GHEA Grapalat"/>
                <w:lang w:val="hy-AM"/>
              </w:rPr>
              <w:t>, %</w:t>
            </w:r>
          </w:p>
        </w:tc>
        <w:tc>
          <w:tcPr>
            <w:tcW w:w="2672" w:type="dxa"/>
          </w:tcPr>
          <w:p w14:paraId="0D94EB5F" w14:textId="77777777" w:rsidR="00DE064A" w:rsidRPr="00DE064A" w:rsidRDefault="00DE064A" w:rsidP="00DE064A">
            <w:pPr>
              <w:spacing w:line="276" w:lineRule="auto"/>
              <w:jc w:val="center"/>
              <w:rPr>
                <w:rFonts w:ascii="GHEA Grapalat" w:hAnsi="GHEA Grapalat"/>
                <w:bCs/>
                <w:lang w:val="hy-AM"/>
              </w:rPr>
            </w:pPr>
            <w:r w:rsidRPr="00DE064A">
              <w:rPr>
                <w:rFonts w:ascii="GHEA Grapalat" w:hAnsi="GHEA Grapalat"/>
                <w:lang w:val="hy-AM"/>
              </w:rPr>
              <w:t>Արտաքին օդի ձմեռային հաշվարկային ջերմաստիճան</w:t>
            </w:r>
            <w:r w:rsidRPr="00DE064A">
              <w:rPr>
                <w:rFonts w:ascii="GHEA Grapalat" w:hAnsi="GHEA Grapalat"/>
                <w:vertAlign w:val="superscript"/>
                <w:lang w:val="hy-AM"/>
              </w:rPr>
              <w:t>1)</w:t>
            </w:r>
            <w:r w:rsidRPr="00DE064A">
              <w:rPr>
                <w:rFonts w:ascii="GHEA Grapalat" w:hAnsi="GHEA Grapalat"/>
                <w:lang w:val="hy-AM"/>
              </w:rPr>
              <w:t>, °С</w:t>
            </w:r>
          </w:p>
        </w:tc>
        <w:tc>
          <w:tcPr>
            <w:tcW w:w="1733" w:type="dxa"/>
          </w:tcPr>
          <w:p w14:paraId="2516659E" w14:textId="77777777" w:rsidR="00DE064A" w:rsidRPr="00DE064A" w:rsidRDefault="00DE064A" w:rsidP="00DE064A">
            <w:pPr>
              <w:spacing w:line="276" w:lineRule="auto"/>
              <w:jc w:val="center"/>
              <w:rPr>
                <w:rFonts w:ascii="GHEA Grapalat" w:hAnsi="GHEA Grapalat"/>
                <w:bCs/>
                <w:lang w:val="hy-AM"/>
              </w:rPr>
            </w:pPr>
            <w:r w:rsidRPr="00DE064A">
              <w:rPr>
                <w:rFonts w:ascii="GHEA Grapalat" w:hAnsi="GHEA Grapalat"/>
              </w:rPr>
              <w:t>բջջա</w:t>
            </w:r>
            <w:r w:rsidRPr="00DE064A">
              <w:rPr>
                <w:rFonts w:ascii="GHEA Grapalat" w:hAnsi="GHEA Grapalat"/>
                <w:lang w:val="hy-AM"/>
              </w:rPr>
              <w:t>յին</w:t>
            </w:r>
          </w:p>
        </w:tc>
        <w:tc>
          <w:tcPr>
            <w:tcW w:w="1700" w:type="dxa"/>
          </w:tcPr>
          <w:p w14:paraId="67452A86" w14:textId="77777777" w:rsidR="00DE064A" w:rsidRPr="00DE064A" w:rsidRDefault="00DE064A" w:rsidP="00DE064A">
            <w:pPr>
              <w:spacing w:line="276" w:lineRule="auto"/>
              <w:jc w:val="center"/>
              <w:rPr>
                <w:rFonts w:ascii="GHEA Grapalat" w:hAnsi="GHEA Grapalat"/>
                <w:bCs/>
                <w:lang w:val="hy-AM"/>
              </w:rPr>
            </w:pPr>
            <w:r w:rsidRPr="00DE064A">
              <w:rPr>
                <w:rFonts w:ascii="GHEA Grapalat" w:hAnsi="GHEA Grapalat"/>
                <w:bCs/>
              </w:rPr>
              <w:t>թեթև,</w:t>
            </w:r>
            <w:r w:rsidRPr="00DE064A">
              <w:rPr>
                <w:rFonts w:ascii="GHEA Grapalat" w:hAnsi="GHEA Grapalat"/>
              </w:rPr>
              <w:t xml:space="preserve"> </w:t>
            </w:r>
            <w:r w:rsidRPr="00DE064A">
              <w:rPr>
                <w:rFonts w:ascii="GHEA Grapalat" w:hAnsi="GHEA Grapalat"/>
                <w:lang w:val="hy-AM"/>
              </w:rPr>
              <w:t>ծակոտկեն</w:t>
            </w:r>
          </w:p>
        </w:tc>
        <w:tc>
          <w:tcPr>
            <w:tcW w:w="1936" w:type="dxa"/>
          </w:tcPr>
          <w:p w14:paraId="637D457F"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ծանր և մանրահատիկ</w:t>
            </w:r>
          </w:p>
        </w:tc>
      </w:tr>
      <w:tr w:rsidR="00DE064A" w:rsidRPr="00DE064A" w14:paraId="65ECA2BB" w14:textId="77777777" w:rsidTr="00EF556A">
        <w:tc>
          <w:tcPr>
            <w:tcW w:w="450" w:type="dxa"/>
            <w:vMerge w:val="restart"/>
            <w:shd w:val="clear" w:color="auto" w:fill="auto"/>
          </w:tcPr>
          <w:p w14:paraId="4930A7AF"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w:t>
            </w:r>
          </w:p>
        </w:tc>
        <w:tc>
          <w:tcPr>
            <w:tcW w:w="1744" w:type="dxa"/>
            <w:vMerge w:val="restart"/>
          </w:tcPr>
          <w:p w14:paraId="6A9DCEF8" w14:textId="77777777" w:rsidR="00DE064A" w:rsidRPr="00DE064A" w:rsidRDefault="00DE064A" w:rsidP="00DE064A">
            <w:pPr>
              <w:spacing w:line="276" w:lineRule="auto"/>
              <w:jc w:val="center"/>
              <w:rPr>
                <w:rFonts w:ascii="GHEA Grapalat" w:hAnsi="GHEA Grapalat"/>
                <w:bCs/>
              </w:rPr>
            </w:pPr>
          </w:p>
          <w:p w14:paraId="4319FD99"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cstheme="minorHAnsi"/>
              </w:rPr>
              <w:t>φ</w:t>
            </w:r>
            <w:r w:rsidRPr="00DE064A">
              <w:rPr>
                <w:rFonts w:ascii="GHEA Grapalat" w:hAnsi="GHEA Grapalat" w:cstheme="minorHAnsi"/>
                <w:vertAlign w:val="subscript"/>
              </w:rPr>
              <w:t>հար</w:t>
            </w:r>
            <w:r w:rsidRPr="00DE064A">
              <w:rPr>
                <w:rFonts w:ascii="GHEA Grapalat" w:hAnsi="Cambria Math" w:cstheme="minorHAnsi"/>
                <w:vertAlign w:val="subscript"/>
              </w:rPr>
              <w:t>․</w:t>
            </w:r>
            <w:r w:rsidRPr="00DE064A">
              <w:rPr>
                <w:rFonts w:ascii="GHEA Grapalat" w:hAnsi="GHEA Grapalat" w:cstheme="minorHAnsi"/>
                <w:vertAlign w:val="subscript"/>
              </w:rPr>
              <w:t xml:space="preserve"> </w:t>
            </w:r>
            <w:r w:rsidRPr="00DE064A">
              <w:rPr>
                <w:rFonts w:ascii="GHEA Grapalat" w:hAnsi="GHEA Grapalat" w:cstheme="minorHAnsi"/>
                <w:lang w:val="ru-RU"/>
              </w:rPr>
              <w:t>&gt;</w:t>
            </w:r>
            <w:r w:rsidRPr="00DE064A">
              <w:rPr>
                <w:rFonts w:ascii="GHEA Grapalat" w:hAnsi="GHEA Grapalat"/>
                <w:lang w:val="ru-RU"/>
              </w:rPr>
              <w:t xml:space="preserve"> 75</w:t>
            </w:r>
            <w:r w:rsidRPr="00DE064A">
              <w:rPr>
                <w:rFonts w:ascii="GHEA Grapalat" w:hAnsi="GHEA Grapalat"/>
                <w:vertAlign w:val="subscript"/>
                <w:lang w:val="ru-RU"/>
              </w:rPr>
              <w:t xml:space="preserve"> </w:t>
            </w:r>
          </w:p>
        </w:tc>
        <w:tc>
          <w:tcPr>
            <w:tcW w:w="2672" w:type="dxa"/>
          </w:tcPr>
          <w:p w14:paraId="5722B9F0"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rPr>
              <w:t>-40 -ից ցածր</w:t>
            </w:r>
          </w:p>
        </w:tc>
        <w:tc>
          <w:tcPr>
            <w:tcW w:w="1733" w:type="dxa"/>
          </w:tcPr>
          <w:p w14:paraId="6A44007B"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F100</w:t>
            </w:r>
          </w:p>
        </w:tc>
        <w:tc>
          <w:tcPr>
            <w:tcW w:w="1700" w:type="dxa"/>
          </w:tcPr>
          <w:p w14:paraId="4DD355C9"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100</w:t>
            </w:r>
          </w:p>
        </w:tc>
        <w:tc>
          <w:tcPr>
            <w:tcW w:w="1936" w:type="dxa"/>
          </w:tcPr>
          <w:p w14:paraId="3F8ED776"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200</w:t>
            </w:r>
          </w:p>
        </w:tc>
      </w:tr>
      <w:tr w:rsidR="00DE064A" w:rsidRPr="00DE064A" w14:paraId="212261E8" w14:textId="77777777" w:rsidTr="00EF556A">
        <w:tc>
          <w:tcPr>
            <w:tcW w:w="450" w:type="dxa"/>
            <w:vMerge/>
            <w:shd w:val="clear" w:color="auto" w:fill="auto"/>
          </w:tcPr>
          <w:p w14:paraId="422BCA1B"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24F5566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7300C37F"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1733" w:type="dxa"/>
          </w:tcPr>
          <w:p w14:paraId="7F58D8AB"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F75</w:t>
            </w:r>
          </w:p>
        </w:tc>
        <w:tc>
          <w:tcPr>
            <w:tcW w:w="1700" w:type="dxa"/>
          </w:tcPr>
          <w:p w14:paraId="0E7D09F1"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75</w:t>
            </w:r>
          </w:p>
        </w:tc>
        <w:tc>
          <w:tcPr>
            <w:tcW w:w="1936" w:type="dxa"/>
          </w:tcPr>
          <w:p w14:paraId="6DF312B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100</w:t>
            </w:r>
          </w:p>
        </w:tc>
      </w:tr>
      <w:tr w:rsidR="00DE064A" w:rsidRPr="00DE064A" w14:paraId="7622966A" w14:textId="77777777" w:rsidTr="00EF556A">
        <w:tc>
          <w:tcPr>
            <w:tcW w:w="450" w:type="dxa"/>
            <w:vMerge/>
            <w:shd w:val="clear" w:color="auto" w:fill="auto"/>
          </w:tcPr>
          <w:p w14:paraId="3F12D05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4FCF188E"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56EDEAF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1733" w:type="dxa"/>
          </w:tcPr>
          <w:p w14:paraId="005B9E03"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F50</w:t>
            </w:r>
          </w:p>
        </w:tc>
        <w:tc>
          <w:tcPr>
            <w:tcW w:w="1700" w:type="dxa"/>
          </w:tcPr>
          <w:p w14:paraId="55C986DF"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50</w:t>
            </w:r>
          </w:p>
        </w:tc>
        <w:tc>
          <w:tcPr>
            <w:tcW w:w="1936" w:type="dxa"/>
          </w:tcPr>
          <w:p w14:paraId="2F47F22E"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75</w:t>
            </w:r>
          </w:p>
        </w:tc>
      </w:tr>
      <w:tr w:rsidR="00DE064A" w:rsidRPr="00DE064A" w14:paraId="2A12ACFD" w14:textId="77777777" w:rsidTr="00EF556A">
        <w:tc>
          <w:tcPr>
            <w:tcW w:w="450" w:type="dxa"/>
            <w:vMerge/>
            <w:shd w:val="clear" w:color="auto" w:fill="auto"/>
          </w:tcPr>
          <w:p w14:paraId="27F15A31"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711DE30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229BDD4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1733" w:type="dxa"/>
          </w:tcPr>
          <w:p w14:paraId="50850DA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F35</w:t>
            </w:r>
          </w:p>
        </w:tc>
        <w:tc>
          <w:tcPr>
            <w:tcW w:w="1700" w:type="dxa"/>
          </w:tcPr>
          <w:p w14:paraId="1B6A0BED"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35</w:t>
            </w:r>
          </w:p>
        </w:tc>
        <w:tc>
          <w:tcPr>
            <w:tcW w:w="1936" w:type="dxa"/>
          </w:tcPr>
          <w:p w14:paraId="4E583C6B"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50</w:t>
            </w:r>
          </w:p>
        </w:tc>
      </w:tr>
      <w:tr w:rsidR="00DE064A" w:rsidRPr="00DE064A" w14:paraId="3E274F47" w14:textId="77777777" w:rsidTr="00EF556A">
        <w:tc>
          <w:tcPr>
            <w:tcW w:w="450" w:type="dxa"/>
            <w:vMerge w:val="restart"/>
            <w:shd w:val="clear" w:color="auto" w:fill="auto"/>
          </w:tcPr>
          <w:p w14:paraId="298330C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w:t>
            </w:r>
          </w:p>
        </w:tc>
        <w:tc>
          <w:tcPr>
            <w:tcW w:w="1744" w:type="dxa"/>
            <w:vMerge w:val="restart"/>
          </w:tcPr>
          <w:p w14:paraId="28F2944A" w14:textId="77777777" w:rsidR="00DE064A" w:rsidRPr="00DE064A" w:rsidRDefault="00DE064A" w:rsidP="00DE064A">
            <w:pPr>
              <w:spacing w:line="276" w:lineRule="auto"/>
              <w:jc w:val="center"/>
              <w:rPr>
                <w:rFonts w:ascii="GHEA Grapalat" w:hAnsi="GHEA Grapalat"/>
                <w:bCs/>
              </w:rPr>
            </w:pPr>
          </w:p>
          <w:p w14:paraId="7D2FA07D"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cstheme="minorHAnsi"/>
                <w:lang w:val="ru-RU"/>
              </w:rPr>
              <w:t>60 &lt;</w:t>
            </w:r>
            <w:r w:rsidRPr="00DE064A">
              <w:rPr>
                <w:rFonts w:ascii="GHEA Grapalat" w:hAnsi="GHEA Grapalat" w:cstheme="minorHAnsi"/>
              </w:rPr>
              <w:t xml:space="preserve"> φ</w:t>
            </w:r>
            <w:r w:rsidRPr="00DE064A">
              <w:rPr>
                <w:rFonts w:ascii="GHEA Grapalat" w:hAnsi="GHEA Grapalat" w:cstheme="minorHAnsi"/>
                <w:vertAlign w:val="subscript"/>
              </w:rPr>
              <w:t>հար</w:t>
            </w:r>
            <w:r w:rsidRPr="00DE064A">
              <w:rPr>
                <w:rFonts w:ascii="GHEA Grapalat" w:hAnsi="Cambria Math" w:cstheme="minorHAnsi"/>
                <w:vertAlign w:val="subscript"/>
              </w:rPr>
              <w:t>․</w:t>
            </w:r>
            <w:r w:rsidRPr="00DE064A">
              <w:rPr>
                <w:rFonts w:ascii="GHEA Grapalat" w:hAnsi="GHEA Grapalat" w:cstheme="minorHAnsi"/>
                <w:vertAlign w:val="subscript"/>
              </w:rPr>
              <w:t xml:space="preserve"> </w:t>
            </w:r>
            <w:r w:rsidRPr="00DE064A">
              <w:rPr>
                <w:rFonts w:ascii="GHEA Grapalat" w:hAnsi="GHEA Grapalat" w:cstheme="minorHAnsi"/>
                <w:lang w:val="ru-RU"/>
              </w:rPr>
              <w:t>≤</w:t>
            </w:r>
            <w:r w:rsidRPr="00DE064A">
              <w:rPr>
                <w:rFonts w:ascii="GHEA Grapalat" w:hAnsi="GHEA Grapalat"/>
                <w:lang w:val="ru-RU"/>
              </w:rPr>
              <w:t xml:space="preserve"> 75</w:t>
            </w:r>
          </w:p>
        </w:tc>
        <w:tc>
          <w:tcPr>
            <w:tcW w:w="2672" w:type="dxa"/>
          </w:tcPr>
          <w:p w14:paraId="272CD1CC"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rPr>
              <w:t>-40 -ից ցածր</w:t>
            </w:r>
          </w:p>
        </w:tc>
        <w:tc>
          <w:tcPr>
            <w:tcW w:w="1733" w:type="dxa"/>
          </w:tcPr>
          <w:p w14:paraId="7D7958A5"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F75</w:t>
            </w:r>
          </w:p>
        </w:tc>
        <w:tc>
          <w:tcPr>
            <w:tcW w:w="1700" w:type="dxa"/>
          </w:tcPr>
          <w:p w14:paraId="334AB478"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 xml:space="preserve"> 75</w:t>
            </w:r>
          </w:p>
        </w:tc>
        <w:tc>
          <w:tcPr>
            <w:tcW w:w="1936" w:type="dxa"/>
          </w:tcPr>
          <w:p w14:paraId="53FA2341"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100</w:t>
            </w:r>
          </w:p>
        </w:tc>
      </w:tr>
      <w:tr w:rsidR="00DE064A" w:rsidRPr="00DE064A" w14:paraId="1E33BE3F" w14:textId="77777777" w:rsidTr="00EF556A">
        <w:trPr>
          <w:trHeight w:val="159"/>
        </w:trPr>
        <w:tc>
          <w:tcPr>
            <w:tcW w:w="450" w:type="dxa"/>
            <w:vMerge/>
            <w:shd w:val="clear" w:color="auto" w:fill="auto"/>
          </w:tcPr>
          <w:p w14:paraId="0519286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312F56C0"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001FD61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1733" w:type="dxa"/>
          </w:tcPr>
          <w:p w14:paraId="6065487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F50</w:t>
            </w:r>
          </w:p>
        </w:tc>
        <w:tc>
          <w:tcPr>
            <w:tcW w:w="1700" w:type="dxa"/>
          </w:tcPr>
          <w:p w14:paraId="2899A65F"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 xml:space="preserve"> 50</w:t>
            </w:r>
          </w:p>
        </w:tc>
        <w:tc>
          <w:tcPr>
            <w:tcW w:w="1936" w:type="dxa"/>
          </w:tcPr>
          <w:p w14:paraId="299041A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50</w:t>
            </w:r>
          </w:p>
        </w:tc>
      </w:tr>
      <w:tr w:rsidR="00DE064A" w:rsidRPr="00DE064A" w14:paraId="1FD1F460" w14:textId="77777777" w:rsidTr="00EF556A">
        <w:tc>
          <w:tcPr>
            <w:tcW w:w="450" w:type="dxa"/>
            <w:vMerge/>
            <w:shd w:val="clear" w:color="auto" w:fill="auto"/>
          </w:tcPr>
          <w:p w14:paraId="4216462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6B8E737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52F0EE5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1733" w:type="dxa"/>
          </w:tcPr>
          <w:p w14:paraId="7FF3F2A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F35</w:t>
            </w:r>
          </w:p>
        </w:tc>
        <w:tc>
          <w:tcPr>
            <w:tcW w:w="1700" w:type="dxa"/>
          </w:tcPr>
          <w:p w14:paraId="4CB06D8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35</w:t>
            </w:r>
          </w:p>
        </w:tc>
        <w:tc>
          <w:tcPr>
            <w:tcW w:w="1936" w:type="dxa"/>
          </w:tcPr>
          <w:p w14:paraId="27666F8B"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r>
      <w:tr w:rsidR="00DE064A" w:rsidRPr="00DE064A" w14:paraId="5888CB8B" w14:textId="77777777" w:rsidTr="00EF556A">
        <w:tc>
          <w:tcPr>
            <w:tcW w:w="450" w:type="dxa"/>
            <w:vMerge/>
            <w:shd w:val="clear" w:color="auto" w:fill="auto"/>
          </w:tcPr>
          <w:p w14:paraId="5498C84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04488851"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6DA23F33"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1733" w:type="dxa"/>
          </w:tcPr>
          <w:p w14:paraId="045F751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F25</w:t>
            </w:r>
          </w:p>
        </w:tc>
        <w:tc>
          <w:tcPr>
            <w:tcW w:w="1700" w:type="dxa"/>
          </w:tcPr>
          <w:p w14:paraId="5D1B22F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25</w:t>
            </w:r>
          </w:p>
        </w:tc>
        <w:tc>
          <w:tcPr>
            <w:tcW w:w="1936" w:type="dxa"/>
          </w:tcPr>
          <w:p w14:paraId="7518EEA9"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r>
      <w:tr w:rsidR="00DE064A" w:rsidRPr="00DE064A" w14:paraId="4B085477" w14:textId="77777777" w:rsidTr="00EF556A">
        <w:tc>
          <w:tcPr>
            <w:tcW w:w="450" w:type="dxa"/>
            <w:vMerge w:val="restart"/>
            <w:shd w:val="clear" w:color="auto" w:fill="auto"/>
          </w:tcPr>
          <w:p w14:paraId="12F580F8"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3.</w:t>
            </w:r>
          </w:p>
        </w:tc>
        <w:tc>
          <w:tcPr>
            <w:tcW w:w="1744" w:type="dxa"/>
            <w:vMerge w:val="restart"/>
          </w:tcPr>
          <w:p w14:paraId="6F616C07" w14:textId="77777777" w:rsidR="00DE064A" w:rsidRPr="00DE064A" w:rsidRDefault="00DE064A" w:rsidP="00DE064A">
            <w:pPr>
              <w:spacing w:line="276" w:lineRule="auto"/>
              <w:jc w:val="center"/>
              <w:rPr>
                <w:rFonts w:ascii="GHEA Grapalat" w:hAnsi="GHEA Grapalat"/>
                <w:bCs/>
              </w:rPr>
            </w:pPr>
          </w:p>
          <w:p w14:paraId="077A42C1"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cstheme="minorHAnsi"/>
              </w:rPr>
              <w:t>φ</w:t>
            </w:r>
            <w:r w:rsidRPr="00DE064A">
              <w:rPr>
                <w:rFonts w:ascii="GHEA Grapalat" w:hAnsi="GHEA Grapalat" w:cstheme="minorHAnsi"/>
                <w:vertAlign w:val="subscript"/>
              </w:rPr>
              <w:t>հար</w:t>
            </w:r>
            <w:r w:rsidRPr="00DE064A">
              <w:rPr>
                <w:rFonts w:ascii="GHEA Grapalat" w:hAnsi="Cambria Math" w:cstheme="minorHAnsi"/>
                <w:vertAlign w:val="subscript"/>
              </w:rPr>
              <w:t>․</w:t>
            </w:r>
            <w:r w:rsidRPr="00DE064A">
              <w:rPr>
                <w:rFonts w:ascii="GHEA Grapalat" w:hAnsi="GHEA Grapalat" w:cstheme="minorHAnsi"/>
                <w:vertAlign w:val="subscript"/>
              </w:rPr>
              <w:t xml:space="preserve"> </w:t>
            </w:r>
            <w:r w:rsidRPr="00DE064A">
              <w:rPr>
                <w:rFonts w:ascii="GHEA Grapalat" w:hAnsi="GHEA Grapalat" w:cstheme="minorHAnsi"/>
                <w:lang w:val="ru-RU"/>
              </w:rPr>
              <w:t>≤</w:t>
            </w:r>
            <w:r w:rsidRPr="00DE064A">
              <w:rPr>
                <w:rFonts w:ascii="GHEA Grapalat" w:hAnsi="GHEA Grapalat"/>
                <w:lang w:val="ru-RU"/>
              </w:rPr>
              <w:t xml:space="preserve"> 60</w:t>
            </w:r>
          </w:p>
        </w:tc>
        <w:tc>
          <w:tcPr>
            <w:tcW w:w="2672" w:type="dxa"/>
          </w:tcPr>
          <w:p w14:paraId="785FA37A"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rPr>
              <w:t>-40 -ից ցածր</w:t>
            </w:r>
          </w:p>
        </w:tc>
        <w:tc>
          <w:tcPr>
            <w:tcW w:w="1733" w:type="dxa"/>
          </w:tcPr>
          <w:p w14:paraId="080F7676"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F50</w:t>
            </w:r>
          </w:p>
        </w:tc>
        <w:tc>
          <w:tcPr>
            <w:tcW w:w="1700" w:type="dxa"/>
          </w:tcPr>
          <w:p w14:paraId="54403926"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50</w:t>
            </w:r>
          </w:p>
        </w:tc>
        <w:tc>
          <w:tcPr>
            <w:tcW w:w="1936" w:type="dxa"/>
          </w:tcPr>
          <w:p w14:paraId="3EDD4E0E" w14:textId="77777777" w:rsidR="00DE064A" w:rsidRPr="00DE064A" w:rsidRDefault="00DE064A" w:rsidP="00DE064A">
            <w:pPr>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75</w:t>
            </w:r>
          </w:p>
        </w:tc>
      </w:tr>
      <w:tr w:rsidR="00DE064A" w:rsidRPr="00DE064A" w14:paraId="1153CA49" w14:textId="77777777" w:rsidTr="00EF556A">
        <w:tc>
          <w:tcPr>
            <w:tcW w:w="450" w:type="dxa"/>
            <w:vMerge/>
            <w:shd w:val="clear" w:color="auto" w:fill="auto"/>
          </w:tcPr>
          <w:p w14:paraId="199D29DB"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3D5B7B1E"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798F0F7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-40 -ից -20</w:t>
            </w:r>
          </w:p>
        </w:tc>
        <w:tc>
          <w:tcPr>
            <w:tcW w:w="1733" w:type="dxa"/>
          </w:tcPr>
          <w:p w14:paraId="0050C20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F35</w:t>
            </w:r>
          </w:p>
        </w:tc>
        <w:tc>
          <w:tcPr>
            <w:tcW w:w="1700" w:type="dxa"/>
          </w:tcPr>
          <w:p w14:paraId="352FC41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1</w:t>
            </w:r>
            <w:r w:rsidRPr="00DE064A">
              <w:rPr>
                <w:rFonts w:ascii="GHEA Grapalat" w:hAnsi="GHEA Grapalat"/>
                <w:bCs/>
              </w:rPr>
              <w:t>35</w:t>
            </w:r>
          </w:p>
        </w:tc>
        <w:tc>
          <w:tcPr>
            <w:tcW w:w="1936" w:type="dxa"/>
          </w:tcPr>
          <w:p w14:paraId="04822F0D"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r>
      <w:tr w:rsidR="00DE064A" w:rsidRPr="00DE064A" w14:paraId="3A6B1E0F" w14:textId="77777777" w:rsidTr="00EF556A">
        <w:tc>
          <w:tcPr>
            <w:tcW w:w="450" w:type="dxa"/>
            <w:vMerge/>
            <w:shd w:val="clear" w:color="auto" w:fill="auto"/>
          </w:tcPr>
          <w:p w14:paraId="56840DB6"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230EEBFD"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0E801FD5"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-20-ից -5</w:t>
            </w:r>
          </w:p>
        </w:tc>
        <w:tc>
          <w:tcPr>
            <w:tcW w:w="1733" w:type="dxa"/>
          </w:tcPr>
          <w:p w14:paraId="6451D677"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F25</w:t>
            </w:r>
          </w:p>
        </w:tc>
        <w:tc>
          <w:tcPr>
            <w:tcW w:w="1700" w:type="dxa"/>
          </w:tcPr>
          <w:p w14:paraId="329D73E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 xml:space="preserve">1 </w:t>
            </w:r>
            <w:r w:rsidRPr="00DE064A">
              <w:rPr>
                <w:rFonts w:ascii="GHEA Grapalat" w:hAnsi="GHEA Grapalat"/>
                <w:bCs/>
              </w:rPr>
              <w:t>25</w:t>
            </w:r>
          </w:p>
        </w:tc>
        <w:tc>
          <w:tcPr>
            <w:tcW w:w="1936" w:type="dxa"/>
          </w:tcPr>
          <w:p w14:paraId="5D73B171"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r>
      <w:tr w:rsidR="00DE064A" w:rsidRPr="00DE064A" w14:paraId="50F660BC" w14:textId="77777777" w:rsidTr="00EF556A">
        <w:tc>
          <w:tcPr>
            <w:tcW w:w="450" w:type="dxa"/>
            <w:vMerge/>
            <w:shd w:val="clear" w:color="auto" w:fill="auto"/>
          </w:tcPr>
          <w:p w14:paraId="3A6CEF67"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1744" w:type="dxa"/>
            <w:vMerge/>
          </w:tcPr>
          <w:p w14:paraId="002926FA"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p>
        </w:tc>
        <w:tc>
          <w:tcPr>
            <w:tcW w:w="2672" w:type="dxa"/>
          </w:tcPr>
          <w:p w14:paraId="45C8EF28"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lang w:val="ru-RU"/>
              </w:rPr>
              <w:t>-</w:t>
            </w:r>
            <w:r w:rsidRPr="00DE064A">
              <w:rPr>
                <w:rFonts w:ascii="GHEA Grapalat" w:hAnsi="GHEA Grapalat"/>
              </w:rPr>
              <w:t>5 -ից բարձր</w:t>
            </w:r>
          </w:p>
        </w:tc>
        <w:tc>
          <w:tcPr>
            <w:tcW w:w="1733" w:type="dxa"/>
          </w:tcPr>
          <w:p w14:paraId="488B9D0F"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F15</w:t>
            </w:r>
          </w:p>
        </w:tc>
        <w:tc>
          <w:tcPr>
            <w:tcW w:w="1700" w:type="dxa"/>
          </w:tcPr>
          <w:p w14:paraId="2F153446"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F</w:t>
            </w:r>
            <w:r w:rsidRPr="00DE064A">
              <w:rPr>
                <w:rFonts w:ascii="GHEA Grapalat" w:hAnsi="GHEA Grapalat"/>
                <w:bCs/>
                <w:vertAlign w:val="subscript"/>
              </w:rPr>
              <w:t xml:space="preserve">1 </w:t>
            </w:r>
            <w:r w:rsidRPr="00DE064A">
              <w:rPr>
                <w:rFonts w:ascii="GHEA Grapalat" w:hAnsi="GHEA Grapalat"/>
                <w:bCs/>
              </w:rPr>
              <w:t>25</w:t>
            </w:r>
          </w:p>
        </w:tc>
        <w:tc>
          <w:tcPr>
            <w:tcW w:w="1936" w:type="dxa"/>
          </w:tcPr>
          <w:p w14:paraId="5B832384" w14:textId="77777777" w:rsidR="00DE064A" w:rsidRPr="00DE064A" w:rsidRDefault="00DE064A"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lang w:val="ru-RU"/>
              </w:rPr>
              <w:t>-</w:t>
            </w:r>
          </w:p>
        </w:tc>
      </w:tr>
      <w:tr w:rsidR="00DE064A" w:rsidRPr="00DE064A" w14:paraId="266AFBAC" w14:textId="77777777" w:rsidTr="00EF556A">
        <w:tc>
          <w:tcPr>
            <w:tcW w:w="10235" w:type="dxa"/>
            <w:gridSpan w:val="6"/>
            <w:shd w:val="clear" w:color="auto" w:fill="auto"/>
          </w:tcPr>
          <w:p w14:paraId="16E9E7B6" w14:textId="77777777" w:rsidR="00DE064A" w:rsidRPr="00DE064A" w:rsidRDefault="00DE064A" w:rsidP="00DE064A">
            <w:pPr>
              <w:tabs>
                <w:tab w:val="left" w:pos="1440"/>
                <w:tab w:val="left" w:pos="1620"/>
                <w:tab w:val="left" w:pos="1890"/>
              </w:tabs>
              <w:spacing w:line="276" w:lineRule="auto"/>
              <w:jc w:val="both"/>
              <w:rPr>
                <w:rFonts w:ascii="GHEA Grapalat" w:hAnsi="GHEA Grapalat"/>
                <w:bCs/>
                <w:lang w:val="hy-AM"/>
              </w:rPr>
            </w:pPr>
            <w:r w:rsidRPr="00DE064A">
              <w:rPr>
                <w:rFonts w:ascii="GHEA Grapalat" w:hAnsi="GHEA Grapalat"/>
                <w:vertAlign w:val="superscript"/>
                <w:lang w:val="hy-AM"/>
              </w:rPr>
              <w:t>1)</w:t>
            </w:r>
            <w:r w:rsidRPr="00DE064A">
              <w:rPr>
                <w:rFonts w:ascii="GHEA Grapalat" w:hAnsi="GHEA Grapalat"/>
                <w:lang w:val="hy-AM"/>
              </w:rPr>
              <w:t xml:space="preserve"> Ձմռան հաշվարկային ջերմաստիճանն ընդունվում է համաձայն ՀՀՇՆ II-7.01 շինարարական նորմերի պահանջների` որպես 0.92 ապահովվածությամբ ամենացուրտ հնգօրյա ժամանակահատվածի ջերմաստիճան։</w:t>
            </w:r>
          </w:p>
        </w:tc>
      </w:tr>
    </w:tbl>
    <w:p w14:paraId="7145C50E" w14:textId="77777777" w:rsidR="00B24D1C" w:rsidRPr="00681468" w:rsidRDefault="00B24D1C" w:rsidP="00DE064A">
      <w:pPr>
        <w:tabs>
          <w:tab w:val="left" w:pos="1440"/>
          <w:tab w:val="left" w:pos="1620"/>
          <w:tab w:val="left" w:pos="1890"/>
        </w:tabs>
        <w:spacing w:line="360" w:lineRule="auto"/>
        <w:jc w:val="center"/>
        <w:rPr>
          <w:rFonts w:ascii="GHEA Grapalat" w:hAnsi="GHEA Grapalat"/>
          <w:b/>
          <w:bCs/>
          <w:sz w:val="24"/>
          <w:szCs w:val="24"/>
        </w:rPr>
      </w:pPr>
    </w:p>
    <w:p w14:paraId="1CA5A68B"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19F2F119"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18181451"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6ED01ECC"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413A5ADD"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76BCB9B5" w14:textId="77777777" w:rsidR="007A7981" w:rsidRPr="00681468" w:rsidRDefault="007A7981"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lang w:val="hy-AM"/>
        </w:rPr>
      </w:pPr>
    </w:p>
    <w:p w14:paraId="412D4466" w14:textId="77777777" w:rsidR="007A7981" w:rsidRPr="00681468" w:rsidRDefault="007A7981" w:rsidP="00681468">
      <w:pPr>
        <w:tabs>
          <w:tab w:val="left" w:pos="1440"/>
          <w:tab w:val="left" w:pos="1620"/>
          <w:tab w:val="left" w:pos="1890"/>
        </w:tabs>
        <w:spacing w:after="120" w:line="360" w:lineRule="auto"/>
        <w:ind w:firstLine="720"/>
        <w:rPr>
          <w:rFonts w:ascii="GHEA Grapalat" w:hAnsi="GHEA Grapalat"/>
          <w:b/>
          <w:bCs/>
          <w:sz w:val="24"/>
          <w:szCs w:val="24"/>
        </w:rPr>
        <w:sectPr w:rsidR="007A7981" w:rsidRPr="00681468" w:rsidSect="008B4481">
          <w:footerReference w:type="default" r:id="rId38"/>
          <w:footerReference w:type="first" r:id="rId39"/>
          <w:pgSz w:w="11907" w:h="16839" w:code="9"/>
          <w:pgMar w:top="810" w:right="657" w:bottom="990" w:left="1170" w:header="706" w:footer="336" w:gutter="0"/>
          <w:cols w:space="708"/>
          <w:titlePg/>
          <w:docGrid w:linePitch="360"/>
        </w:sectPr>
      </w:pPr>
    </w:p>
    <w:p w14:paraId="00A5C969" w14:textId="77777777" w:rsidR="00B24D1C" w:rsidRPr="00185097" w:rsidRDefault="00B24D1C" w:rsidP="00DE064A">
      <w:pPr>
        <w:pStyle w:val="ListParagraph"/>
        <w:tabs>
          <w:tab w:val="left" w:pos="1440"/>
          <w:tab w:val="left" w:pos="1620"/>
          <w:tab w:val="left" w:pos="1890"/>
        </w:tabs>
        <w:spacing w:line="360" w:lineRule="auto"/>
        <w:ind w:left="0" w:right="32" w:firstLine="900"/>
        <w:rPr>
          <w:rFonts w:ascii="GHEA Grapalat" w:hAnsi="GHEA Grapalat"/>
          <w:b/>
          <w:bCs/>
          <w:sz w:val="20"/>
          <w:szCs w:val="20"/>
          <w:lang w:val="hy-AM"/>
        </w:rPr>
      </w:pPr>
      <w:r w:rsidRPr="00681468">
        <w:rPr>
          <w:rFonts w:ascii="GHEA Grapalat" w:hAnsi="GHEA Grapalat"/>
          <w:b/>
          <w:bCs/>
          <w:sz w:val="24"/>
          <w:szCs w:val="24"/>
          <w:lang w:val="hy-AM"/>
        </w:rPr>
        <w:lastRenderedPageBreak/>
        <w:t xml:space="preserve">Աղյուսակ </w:t>
      </w:r>
      <w:r w:rsidR="00AF7E12" w:rsidRPr="00681468">
        <w:rPr>
          <w:rFonts w:ascii="GHEA Grapalat" w:hAnsi="GHEA Grapalat"/>
          <w:b/>
          <w:bCs/>
          <w:sz w:val="24"/>
          <w:szCs w:val="24"/>
          <w:lang w:val="hy-AM"/>
        </w:rPr>
        <w:t>20</w:t>
      </w:r>
      <w:r w:rsidR="00EF556A"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Գազային և պինդ ագրեսիվ միջավայրերի ազդեցության պայմաններում շահագործվող երկաթբետոնե կոնստրուկցիաներին ներկայացվող պահանջներ </w:t>
      </w:r>
    </w:p>
    <w:tbl>
      <w:tblPr>
        <w:tblStyle w:val="TableGrid"/>
        <w:tblW w:w="14446" w:type="dxa"/>
        <w:tblInd w:w="160" w:type="dxa"/>
        <w:tblLook w:val="04A0" w:firstRow="1" w:lastRow="0" w:firstColumn="1" w:lastColumn="0" w:noHBand="0" w:noVBand="1"/>
      </w:tblPr>
      <w:tblGrid>
        <w:gridCol w:w="488"/>
        <w:gridCol w:w="1546"/>
        <w:gridCol w:w="2805"/>
        <w:gridCol w:w="1555"/>
        <w:gridCol w:w="1624"/>
        <w:gridCol w:w="1624"/>
        <w:gridCol w:w="1555"/>
        <w:gridCol w:w="1624"/>
        <w:gridCol w:w="1625"/>
      </w:tblGrid>
      <w:tr w:rsidR="00DE064A" w:rsidRPr="00DE064A" w14:paraId="42676093" w14:textId="77777777" w:rsidTr="00F659A8">
        <w:trPr>
          <w:trHeight w:val="1054"/>
        </w:trPr>
        <w:tc>
          <w:tcPr>
            <w:tcW w:w="488" w:type="dxa"/>
            <w:vMerge w:val="restart"/>
            <w:shd w:val="clear" w:color="auto" w:fill="auto"/>
          </w:tcPr>
          <w:p w14:paraId="732C7824"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bCs/>
              </w:rPr>
              <w:t>N</w:t>
            </w:r>
          </w:p>
        </w:tc>
        <w:tc>
          <w:tcPr>
            <w:tcW w:w="1546" w:type="dxa"/>
            <w:vMerge w:val="restart"/>
          </w:tcPr>
          <w:p w14:paraId="0C09E35C" w14:textId="77777777" w:rsidR="00DE064A" w:rsidRPr="00DE064A" w:rsidRDefault="00DE064A" w:rsidP="00DE064A">
            <w:pPr>
              <w:jc w:val="center"/>
              <w:rPr>
                <w:rFonts w:ascii="GHEA Grapalat" w:hAnsi="GHEA Grapalat"/>
                <w:bCs/>
                <w:lang w:val="hy-AM"/>
              </w:rPr>
            </w:pPr>
          </w:p>
          <w:p w14:paraId="7263FD30" w14:textId="77777777" w:rsidR="00DE064A" w:rsidRPr="00DE064A" w:rsidRDefault="00DE064A" w:rsidP="00DE064A">
            <w:pPr>
              <w:jc w:val="center"/>
              <w:rPr>
                <w:rFonts w:ascii="GHEA Grapalat" w:hAnsi="GHEA Grapalat"/>
                <w:bCs/>
              </w:rPr>
            </w:pPr>
            <w:r w:rsidRPr="00DE064A">
              <w:rPr>
                <w:rFonts w:ascii="GHEA Grapalat" w:hAnsi="GHEA Grapalat"/>
                <w:bCs/>
              </w:rPr>
              <w:t>Ամրանային պողպատի խ</w:t>
            </w:r>
            <w:r w:rsidRPr="00DE064A">
              <w:rPr>
                <w:rFonts w:ascii="GHEA Grapalat" w:hAnsi="GHEA Grapalat"/>
                <w:bCs/>
                <w:lang w:val="hy-AM"/>
              </w:rPr>
              <w:t>ու</w:t>
            </w:r>
            <w:r w:rsidRPr="00DE064A">
              <w:rPr>
                <w:rFonts w:ascii="GHEA Grapalat" w:hAnsi="GHEA Grapalat"/>
                <w:bCs/>
              </w:rPr>
              <w:t>մբ</w:t>
            </w:r>
            <w:r w:rsidRPr="00DE064A">
              <w:rPr>
                <w:rFonts w:ascii="GHEA Grapalat" w:hAnsi="GHEA Grapalat"/>
                <w:bCs/>
                <w:lang w:val="hy-AM"/>
              </w:rPr>
              <w:t>ը</w:t>
            </w:r>
          </w:p>
        </w:tc>
        <w:tc>
          <w:tcPr>
            <w:tcW w:w="2805" w:type="dxa"/>
            <w:vMerge w:val="restart"/>
          </w:tcPr>
          <w:p w14:paraId="00F50032" w14:textId="77777777" w:rsidR="00DE064A" w:rsidRPr="00DE064A" w:rsidRDefault="00DE064A" w:rsidP="00DE064A">
            <w:pPr>
              <w:jc w:val="center"/>
              <w:rPr>
                <w:rFonts w:ascii="GHEA Grapalat" w:hAnsi="GHEA Grapalat"/>
                <w:bCs/>
                <w:lang w:val="ru-RU"/>
              </w:rPr>
            </w:pPr>
          </w:p>
          <w:p w14:paraId="5215250D" w14:textId="77777777" w:rsidR="00DE064A" w:rsidRPr="00DE064A" w:rsidRDefault="00DE064A" w:rsidP="00DE064A">
            <w:pPr>
              <w:jc w:val="center"/>
              <w:rPr>
                <w:rFonts w:ascii="GHEA Grapalat" w:hAnsi="GHEA Grapalat"/>
                <w:bCs/>
                <w:lang w:val="ru-RU"/>
              </w:rPr>
            </w:pPr>
            <w:r w:rsidRPr="00DE064A">
              <w:rPr>
                <w:rFonts w:ascii="GHEA Grapalat" w:hAnsi="GHEA Grapalat"/>
                <w:bCs/>
              </w:rPr>
              <w:t>Ամրանի դասը</w:t>
            </w:r>
            <w:r w:rsidRPr="00DE064A">
              <w:rPr>
                <w:rFonts w:ascii="GHEA Grapalat" w:hAnsi="GHEA Grapalat"/>
                <w:bCs/>
                <w:vertAlign w:val="superscript"/>
                <w:lang w:val="ru-RU"/>
              </w:rPr>
              <w:t>1)</w:t>
            </w:r>
          </w:p>
        </w:tc>
        <w:tc>
          <w:tcPr>
            <w:tcW w:w="4803" w:type="dxa"/>
            <w:gridSpan w:val="3"/>
          </w:tcPr>
          <w:p w14:paraId="103B47FB" w14:textId="77777777" w:rsidR="00DE064A" w:rsidRPr="00DE064A" w:rsidRDefault="00DE064A" w:rsidP="00DE064A">
            <w:pPr>
              <w:jc w:val="center"/>
              <w:rPr>
                <w:rFonts w:ascii="GHEA Grapalat" w:hAnsi="GHEA Grapalat"/>
                <w:bCs/>
                <w:lang w:val="ru-RU"/>
              </w:rPr>
            </w:pPr>
            <w:r w:rsidRPr="00DE064A">
              <w:rPr>
                <w:rFonts w:ascii="GHEA Grapalat" w:hAnsi="GHEA Grapalat"/>
                <w:lang w:val="hy-AM"/>
              </w:rPr>
              <w:t>Մ</w:t>
            </w:r>
            <w:r w:rsidRPr="00DE064A">
              <w:rPr>
                <w:rFonts w:ascii="GHEA Grapalat" w:hAnsi="GHEA Grapalat"/>
              </w:rPr>
              <w:t>իջավայրում</w:t>
            </w:r>
            <w:r w:rsidRPr="00DE064A">
              <w:rPr>
                <w:rFonts w:ascii="GHEA Grapalat" w:hAnsi="GHEA Grapalat"/>
                <w:lang w:val="ru-RU"/>
              </w:rPr>
              <w:t xml:space="preserve"> </w:t>
            </w:r>
            <w:r w:rsidRPr="00DE064A">
              <w:rPr>
                <w:rFonts w:ascii="GHEA Grapalat" w:hAnsi="GHEA Grapalat"/>
                <w:lang w:val="hy-AM"/>
              </w:rPr>
              <w:t>ճ</w:t>
            </w:r>
            <w:r w:rsidRPr="00DE064A">
              <w:rPr>
                <w:rFonts w:ascii="GHEA Grapalat" w:hAnsi="GHEA Grapalat"/>
              </w:rPr>
              <w:t>աքադիմացկունությանը</w:t>
            </w:r>
            <w:r w:rsidRPr="00DE064A">
              <w:rPr>
                <w:rFonts w:ascii="GHEA Grapalat" w:hAnsi="GHEA Grapalat"/>
                <w:lang w:val="ru-RU"/>
              </w:rPr>
              <w:t xml:space="preserve"> </w:t>
            </w:r>
            <w:r w:rsidRPr="00DE064A">
              <w:rPr>
                <w:rFonts w:ascii="GHEA Grapalat" w:hAnsi="GHEA Grapalat"/>
              </w:rPr>
              <w:t>ներկայացվող</w:t>
            </w:r>
            <w:r w:rsidRPr="00DE064A">
              <w:rPr>
                <w:rFonts w:ascii="GHEA Grapalat" w:hAnsi="GHEA Grapalat"/>
                <w:lang w:val="ru-RU"/>
              </w:rPr>
              <w:t xml:space="preserve"> </w:t>
            </w:r>
            <w:r w:rsidRPr="00DE064A">
              <w:rPr>
                <w:rFonts w:ascii="GHEA Grapalat" w:hAnsi="GHEA Grapalat"/>
              </w:rPr>
              <w:t>պահանջները</w:t>
            </w:r>
            <w:r w:rsidRPr="00DE064A">
              <w:rPr>
                <w:rFonts w:ascii="GHEA Grapalat" w:hAnsi="GHEA Grapalat"/>
                <w:lang w:val="ru-RU"/>
              </w:rPr>
              <w:t xml:space="preserve"> </w:t>
            </w:r>
            <w:r w:rsidRPr="00DE064A">
              <w:rPr>
                <w:rFonts w:ascii="GHEA Grapalat" w:hAnsi="GHEA Grapalat"/>
              </w:rPr>
              <w:t>և</w:t>
            </w:r>
            <w:r w:rsidRPr="00DE064A">
              <w:rPr>
                <w:rFonts w:ascii="GHEA Grapalat" w:hAnsi="GHEA Grapalat"/>
                <w:lang w:val="ru-RU"/>
              </w:rPr>
              <w:t xml:space="preserve">  </w:t>
            </w:r>
            <w:r w:rsidRPr="00DE064A">
              <w:rPr>
                <w:rFonts w:ascii="GHEA Grapalat" w:hAnsi="GHEA Grapalat"/>
              </w:rPr>
              <w:t>ճաքերի</w:t>
            </w:r>
            <w:r w:rsidRPr="00DE064A">
              <w:rPr>
                <w:rFonts w:ascii="GHEA Grapalat" w:hAnsi="GHEA Grapalat"/>
                <w:lang w:val="ru-RU"/>
              </w:rPr>
              <w:t xml:space="preserve"> </w:t>
            </w:r>
            <w:r w:rsidRPr="00DE064A">
              <w:rPr>
                <w:rFonts w:ascii="GHEA Grapalat" w:hAnsi="GHEA Grapalat"/>
              </w:rPr>
              <w:t>կարճ</w:t>
            </w:r>
            <w:r w:rsidRPr="00DE064A">
              <w:rPr>
                <w:rFonts w:ascii="GHEA Grapalat" w:hAnsi="GHEA Grapalat"/>
                <w:lang w:val="hy-AM"/>
              </w:rPr>
              <w:t>ատև</w:t>
            </w:r>
            <w:r w:rsidRPr="00DE064A">
              <w:rPr>
                <w:rFonts w:ascii="GHEA Grapalat" w:hAnsi="GHEA Grapalat"/>
                <w:lang w:val="ru-RU"/>
              </w:rPr>
              <w:t xml:space="preserve"> </w:t>
            </w:r>
            <w:r w:rsidRPr="00DE064A">
              <w:rPr>
                <w:rFonts w:ascii="GHEA Grapalat" w:hAnsi="GHEA Grapalat"/>
              </w:rPr>
              <w:t>ու</w:t>
            </w:r>
            <w:r w:rsidRPr="00DE064A">
              <w:rPr>
                <w:rFonts w:ascii="GHEA Grapalat" w:hAnsi="GHEA Grapalat"/>
                <w:lang w:val="ru-RU"/>
              </w:rPr>
              <w:t xml:space="preserve"> </w:t>
            </w:r>
            <w:r w:rsidRPr="00DE064A">
              <w:rPr>
                <w:rFonts w:ascii="GHEA Grapalat" w:hAnsi="GHEA Grapalat"/>
              </w:rPr>
              <w:t>երկար</w:t>
            </w:r>
            <w:r w:rsidRPr="00DE064A">
              <w:rPr>
                <w:rFonts w:ascii="GHEA Grapalat" w:hAnsi="GHEA Grapalat"/>
                <w:lang w:val="hy-AM"/>
              </w:rPr>
              <w:t>ատև</w:t>
            </w:r>
            <w:r w:rsidRPr="00DE064A">
              <w:rPr>
                <w:rFonts w:ascii="GHEA Grapalat" w:hAnsi="GHEA Grapalat"/>
                <w:lang w:val="ru-RU"/>
              </w:rPr>
              <w:t xml:space="preserve"> </w:t>
            </w:r>
            <w:r w:rsidRPr="00DE064A">
              <w:rPr>
                <w:rFonts w:ascii="GHEA Grapalat" w:hAnsi="GHEA Grapalat"/>
              </w:rPr>
              <w:t>բացվածքի</w:t>
            </w:r>
            <w:r w:rsidRPr="00DE064A">
              <w:rPr>
                <w:rFonts w:ascii="GHEA Grapalat" w:hAnsi="GHEA Grapalat"/>
                <w:lang w:val="ru-RU"/>
              </w:rPr>
              <w:t xml:space="preserve"> </w:t>
            </w:r>
            <w:r w:rsidRPr="00DE064A">
              <w:rPr>
                <w:rFonts w:ascii="GHEA Grapalat" w:hAnsi="GHEA Grapalat"/>
              </w:rPr>
              <w:t>առավելագույն</w:t>
            </w:r>
            <w:r w:rsidRPr="00DE064A">
              <w:rPr>
                <w:rFonts w:ascii="GHEA Grapalat" w:hAnsi="GHEA Grapalat"/>
                <w:lang w:val="ru-RU"/>
              </w:rPr>
              <w:t xml:space="preserve"> </w:t>
            </w:r>
            <w:r w:rsidRPr="00DE064A">
              <w:rPr>
                <w:rFonts w:ascii="GHEA Grapalat" w:hAnsi="GHEA Grapalat"/>
              </w:rPr>
              <w:t>թույլատրելի</w:t>
            </w:r>
            <w:r w:rsidRPr="00DE064A">
              <w:rPr>
                <w:rFonts w:ascii="GHEA Grapalat" w:hAnsi="GHEA Grapalat"/>
                <w:lang w:val="ru-RU"/>
              </w:rPr>
              <w:t xml:space="preserve"> </w:t>
            </w:r>
            <w:r w:rsidRPr="00DE064A">
              <w:rPr>
                <w:rFonts w:ascii="GHEA Grapalat" w:hAnsi="GHEA Grapalat"/>
              </w:rPr>
              <w:t>լայնությունը</w:t>
            </w:r>
            <w:r w:rsidRPr="00DE064A">
              <w:rPr>
                <w:rFonts w:ascii="GHEA Grapalat" w:hAnsi="GHEA Grapalat"/>
                <w:lang w:val="ru-RU"/>
              </w:rPr>
              <w:t xml:space="preserve">, </w:t>
            </w:r>
            <w:r w:rsidRPr="00DE064A">
              <w:rPr>
                <w:rFonts w:ascii="GHEA Grapalat" w:hAnsi="GHEA Grapalat"/>
              </w:rPr>
              <w:t>մմ</w:t>
            </w:r>
            <w:r w:rsidRPr="00DE064A">
              <w:rPr>
                <w:rFonts w:ascii="GHEA Grapalat" w:hAnsi="GHEA Grapalat"/>
                <w:vertAlign w:val="superscript"/>
                <w:lang w:val="ru-RU"/>
              </w:rPr>
              <w:t>2)</w:t>
            </w:r>
            <w:r w:rsidRPr="00DE064A">
              <w:rPr>
                <w:rFonts w:ascii="GHEA Grapalat" w:hAnsi="GHEA Grapalat"/>
                <w:lang w:val="ru-RU"/>
              </w:rPr>
              <w:t xml:space="preserve"> </w:t>
            </w:r>
          </w:p>
        </w:tc>
        <w:tc>
          <w:tcPr>
            <w:tcW w:w="4804" w:type="dxa"/>
            <w:gridSpan w:val="3"/>
          </w:tcPr>
          <w:p w14:paraId="4D452879" w14:textId="77777777" w:rsidR="00DE064A" w:rsidRPr="00DE064A" w:rsidRDefault="00DE064A" w:rsidP="00DE064A">
            <w:pPr>
              <w:jc w:val="center"/>
              <w:rPr>
                <w:rFonts w:ascii="GHEA Grapalat" w:hAnsi="GHEA Grapalat"/>
                <w:lang w:val="ru-RU"/>
              </w:rPr>
            </w:pPr>
            <w:r w:rsidRPr="00DE064A">
              <w:rPr>
                <w:rFonts w:ascii="GHEA Grapalat" w:hAnsi="GHEA Grapalat"/>
                <w:lang w:val="hy-AM"/>
              </w:rPr>
              <w:t>Մ</w:t>
            </w:r>
            <w:r w:rsidRPr="00DE064A">
              <w:rPr>
                <w:rFonts w:ascii="GHEA Grapalat" w:hAnsi="GHEA Grapalat"/>
              </w:rPr>
              <w:t>իջավայրում</w:t>
            </w:r>
            <w:r w:rsidRPr="00DE064A">
              <w:rPr>
                <w:rFonts w:ascii="GHEA Grapalat" w:hAnsi="GHEA Grapalat"/>
                <w:lang w:val="ru-RU"/>
              </w:rPr>
              <w:t xml:space="preserve"> </w:t>
            </w:r>
            <w:r w:rsidRPr="00DE064A">
              <w:rPr>
                <w:rFonts w:ascii="GHEA Grapalat" w:hAnsi="GHEA Grapalat"/>
                <w:lang w:val="hy-AM"/>
              </w:rPr>
              <w:t>բ</w:t>
            </w:r>
            <w:r w:rsidRPr="00DE064A">
              <w:rPr>
                <w:rFonts w:ascii="GHEA Grapalat" w:hAnsi="GHEA Grapalat"/>
              </w:rPr>
              <w:t>ետոնի</w:t>
            </w:r>
            <w:r w:rsidRPr="00DE064A">
              <w:rPr>
                <w:rFonts w:ascii="GHEA Grapalat" w:hAnsi="GHEA Grapalat"/>
                <w:lang w:val="ru-RU"/>
              </w:rPr>
              <w:t xml:space="preserve"> </w:t>
            </w:r>
            <w:r w:rsidRPr="00DE064A">
              <w:rPr>
                <w:rFonts w:ascii="GHEA Grapalat" w:hAnsi="GHEA Grapalat"/>
              </w:rPr>
              <w:t>պաշտպանիչ</w:t>
            </w:r>
            <w:r w:rsidRPr="00DE064A">
              <w:rPr>
                <w:rFonts w:ascii="GHEA Grapalat" w:hAnsi="GHEA Grapalat"/>
                <w:lang w:val="ru-RU"/>
              </w:rPr>
              <w:t xml:space="preserve"> </w:t>
            </w:r>
            <w:r w:rsidRPr="00DE064A">
              <w:rPr>
                <w:rFonts w:ascii="GHEA Grapalat" w:hAnsi="GHEA Grapalat"/>
              </w:rPr>
              <w:t>շերտի</w:t>
            </w:r>
            <w:r w:rsidRPr="00DE064A">
              <w:rPr>
                <w:rFonts w:ascii="GHEA Grapalat" w:hAnsi="GHEA Grapalat"/>
                <w:lang w:val="ru-RU"/>
              </w:rPr>
              <w:t xml:space="preserve"> </w:t>
            </w:r>
            <w:r w:rsidRPr="00DE064A">
              <w:rPr>
                <w:rFonts w:ascii="GHEA Grapalat" w:hAnsi="GHEA Grapalat"/>
              </w:rPr>
              <w:t>նվազագույն</w:t>
            </w:r>
            <w:r w:rsidRPr="00DE064A">
              <w:rPr>
                <w:rFonts w:ascii="GHEA Grapalat" w:hAnsi="GHEA Grapalat"/>
                <w:lang w:val="ru-RU"/>
              </w:rPr>
              <w:t xml:space="preserve"> </w:t>
            </w:r>
            <w:r w:rsidRPr="00DE064A">
              <w:rPr>
                <w:rFonts w:ascii="GHEA Grapalat" w:hAnsi="GHEA Grapalat"/>
              </w:rPr>
              <w:t>հաստությունը</w:t>
            </w:r>
            <w:r w:rsidRPr="00DE064A">
              <w:rPr>
                <w:rFonts w:ascii="GHEA Grapalat" w:hAnsi="GHEA Grapalat"/>
                <w:vertAlign w:val="superscript"/>
                <w:lang w:val="ru-RU"/>
              </w:rPr>
              <w:t xml:space="preserve">3) </w:t>
            </w:r>
            <w:r w:rsidRPr="00DE064A">
              <w:rPr>
                <w:rFonts w:ascii="GHEA Grapalat" w:hAnsi="GHEA Grapalat"/>
                <w:lang w:val="ru-RU"/>
              </w:rPr>
              <w:t xml:space="preserve">, </w:t>
            </w:r>
            <w:r w:rsidRPr="00DE064A">
              <w:rPr>
                <w:rFonts w:ascii="GHEA Grapalat" w:hAnsi="GHEA Grapalat"/>
              </w:rPr>
              <w:t>մմ</w:t>
            </w:r>
            <w:r w:rsidRPr="00DE064A">
              <w:rPr>
                <w:rFonts w:ascii="GHEA Grapalat" w:hAnsi="GHEA Grapalat"/>
                <w:lang w:val="ru-RU"/>
              </w:rPr>
              <w:t xml:space="preserve"> (</w:t>
            </w:r>
            <w:r w:rsidRPr="00DE064A">
              <w:rPr>
                <w:rFonts w:ascii="GHEA Grapalat" w:hAnsi="GHEA Grapalat"/>
              </w:rPr>
              <w:t>գծիկի</w:t>
            </w:r>
            <w:r w:rsidRPr="00DE064A">
              <w:rPr>
                <w:rFonts w:ascii="GHEA Grapalat" w:hAnsi="GHEA Grapalat"/>
                <w:lang w:val="ru-RU"/>
              </w:rPr>
              <w:t xml:space="preserve"> </w:t>
            </w:r>
            <w:r w:rsidRPr="00DE064A">
              <w:rPr>
                <w:rFonts w:ascii="GHEA Grapalat" w:hAnsi="GHEA Grapalat"/>
              </w:rPr>
              <w:t>վերևում</w:t>
            </w:r>
            <w:r w:rsidRPr="00DE064A">
              <w:rPr>
                <w:rFonts w:ascii="GHEA Grapalat" w:hAnsi="GHEA Grapalat"/>
                <w:lang w:val="ru-RU"/>
              </w:rPr>
              <w:t xml:space="preserve">) </w:t>
            </w:r>
          </w:p>
          <w:p w14:paraId="712E7DF3" w14:textId="77777777" w:rsidR="00DE064A" w:rsidRPr="00DE064A" w:rsidRDefault="00DE064A" w:rsidP="00DE064A">
            <w:pPr>
              <w:jc w:val="center"/>
              <w:rPr>
                <w:rFonts w:ascii="GHEA Grapalat" w:hAnsi="GHEA Grapalat"/>
                <w:lang w:val="ru-RU"/>
              </w:rPr>
            </w:pPr>
            <w:r w:rsidRPr="00DE064A">
              <w:rPr>
                <w:rFonts w:ascii="GHEA Grapalat" w:hAnsi="GHEA Grapalat"/>
              </w:rPr>
              <w:t>և</w:t>
            </w:r>
            <w:r w:rsidRPr="00DE064A">
              <w:rPr>
                <w:rFonts w:ascii="GHEA Grapalat" w:hAnsi="GHEA Grapalat"/>
                <w:lang w:val="ru-RU"/>
              </w:rPr>
              <w:t xml:space="preserve"> </w:t>
            </w:r>
            <w:r w:rsidRPr="00DE064A">
              <w:rPr>
                <w:rFonts w:ascii="GHEA Grapalat" w:hAnsi="GHEA Grapalat"/>
              </w:rPr>
              <w:t>բետոնի</w:t>
            </w:r>
            <w:r w:rsidRPr="00DE064A">
              <w:rPr>
                <w:rFonts w:ascii="GHEA Grapalat" w:hAnsi="GHEA Grapalat"/>
                <w:lang w:val="ru-RU"/>
              </w:rPr>
              <w:t xml:space="preserve"> </w:t>
            </w:r>
            <w:r w:rsidRPr="00DE064A">
              <w:rPr>
                <w:rFonts w:ascii="GHEA Grapalat" w:hAnsi="GHEA Grapalat"/>
              </w:rPr>
              <w:t>անջրանցիկության</w:t>
            </w:r>
            <w:r w:rsidRPr="00DE064A">
              <w:rPr>
                <w:rFonts w:ascii="GHEA Grapalat" w:hAnsi="GHEA Grapalat"/>
                <w:vertAlign w:val="superscript"/>
                <w:lang w:val="ru-RU"/>
              </w:rPr>
              <w:t>4)</w:t>
            </w:r>
            <w:r w:rsidRPr="00DE064A">
              <w:rPr>
                <w:rFonts w:ascii="GHEA Grapalat" w:hAnsi="GHEA Grapalat"/>
                <w:vertAlign w:val="superscript"/>
                <w:lang w:val="hy-AM"/>
              </w:rPr>
              <w:t xml:space="preserve"> </w:t>
            </w:r>
            <w:r w:rsidRPr="00DE064A">
              <w:rPr>
                <w:rFonts w:ascii="GHEA Grapalat" w:hAnsi="GHEA Grapalat"/>
              </w:rPr>
              <w:t>տեսականիշը</w:t>
            </w:r>
            <w:r w:rsidRPr="00DE064A">
              <w:rPr>
                <w:rFonts w:ascii="GHEA Grapalat" w:hAnsi="GHEA Grapalat"/>
                <w:lang w:val="ru-RU"/>
              </w:rPr>
              <w:t xml:space="preserve"> </w:t>
            </w:r>
          </w:p>
          <w:p w14:paraId="1FA2C4DF" w14:textId="77777777" w:rsidR="00DE064A" w:rsidRPr="00DE064A" w:rsidRDefault="00DE064A" w:rsidP="00DE064A">
            <w:pPr>
              <w:jc w:val="center"/>
              <w:rPr>
                <w:rFonts w:ascii="GHEA Grapalat" w:hAnsi="GHEA Grapalat"/>
                <w:bCs/>
                <w:lang w:val="ru-RU"/>
              </w:rPr>
            </w:pPr>
            <w:r w:rsidRPr="00DE064A">
              <w:rPr>
                <w:rFonts w:ascii="GHEA Grapalat" w:hAnsi="GHEA Grapalat"/>
                <w:lang w:val="ru-RU"/>
              </w:rPr>
              <w:t>(</w:t>
            </w:r>
            <w:r w:rsidRPr="00DE064A">
              <w:rPr>
                <w:rFonts w:ascii="GHEA Grapalat" w:hAnsi="GHEA Grapalat"/>
              </w:rPr>
              <w:t>գծիկի</w:t>
            </w:r>
            <w:r w:rsidRPr="00DE064A">
              <w:rPr>
                <w:rFonts w:ascii="GHEA Grapalat" w:hAnsi="GHEA Grapalat"/>
                <w:lang w:val="ru-RU"/>
              </w:rPr>
              <w:t xml:space="preserve"> </w:t>
            </w:r>
            <w:r w:rsidRPr="00DE064A">
              <w:rPr>
                <w:rFonts w:ascii="GHEA Grapalat" w:hAnsi="GHEA Grapalat"/>
              </w:rPr>
              <w:t>ներքևում</w:t>
            </w:r>
            <w:r w:rsidRPr="00DE064A">
              <w:rPr>
                <w:rFonts w:ascii="GHEA Grapalat" w:hAnsi="GHEA Grapalat"/>
                <w:lang w:val="ru-RU"/>
              </w:rPr>
              <w:t xml:space="preserve">) </w:t>
            </w:r>
          </w:p>
        </w:tc>
      </w:tr>
      <w:tr w:rsidR="00DE064A" w:rsidRPr="00DE064A" w14:paraId="4B3E2443" w14:textId="77777777" w:rsidTr="00F659A8">
        <w:trPr>
          <w:trHeight w:val="143"/>
        </w:trPr>
        <w:tc>
          <w:tcPr>
            <w:tcW w:w="488" w:type="dxa"/>
            <w:vMerge/>
            <w:shd w:val="clear" w:color="auto" w:fill="auto"/>
          </w:tcPr>
          <w:p w14:paraId="12F0BEC6"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lang w:val="ru-RU"/>
              </w:rPr>
            </w:pPr>
          </w:p>
        </w:tc>
        <w:tc>
          <w:tcPr>
            <w:tcW w:w="1546" w:type="dxa"/>
            <w:vMerge/>
          </w:tcPr>
          <w:p w14:paraId="38D35D77"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lang w:val="ru-RU"/>
              </w:rPr>
            </w:pPr>
          </w:p>
        </w:tc>
        <w:tc>
          <w:tcPr>
            <w:tcW w:w="2805" w:type="dxa"/>
            <w:vMerge/>
          </w:tcPr>
          <w:p w14:paraId="1FB5662A"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lang w:val="ru-RU"/>
              </w:rPr>
            </w:pPr>
          </w:p>
        </w:tc>
        <w:tc>
          <w:tcPr>
            <w:tcW w:w="1555" w:type="dxa"/>
          </w:tcPr>
          <w:p w14:paraId="0D1D1B20"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rPr>
              <w:t>Թույլ ագրեսիվ</w:t>
            </w:r>
          </w:p>
        </w:tc>
        <w:tc>
          <w:tcPr>
            <w:tcW w:w="1624" w:type="dxa"/>
          </w:tcPr>
          <w:p w14:paraId="30A64124"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rPr>
              <w:t>Միջին ագրեսիվ</w:t>
            </w:r>
          </w:p>
        </w:tc>
        <w:tc>
          <w:tcPr>
            <w:tcW w:w="1624" w:type="dxa"/>
          </w:tcPr>
          <w:p w14:paraId="751DC37D"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555" w:type="dxa"/>
          </w:tcPr>
          <w:p w14:paraId="11E18235"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rPr>
              <w:t>Թույլ ագրեսիվ</w:t>
            </w:r>
          </w:p>
        </w:tc>
        <w:tc>
          <w:tcPr>
            <w:tcW w:w="1624" w:type="dxa"/>
          </w:tcPr>
          <w:p w14:paraId="134CDF08"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rPr>
              <w:t>Միջին ագրեսիվ</w:t>
            </w:r>
          </w:p>
        </w:tc>
        <w:tc>
          <w:tcPr>
            <w:tcW w:w="1625" w:type="dxa"/>
          </w:tcPr>
          <w:p w14:paraId="0714FD18"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r>
      <w:tr w:rsidR="00DE064A" w:rsidRPr="00DE064A" w14:paraId="2716BFD8" w14:textId="77777777" w:rsidTr="00F659A8">
        <w:trPr>
          <w:trHeight w:val="476"/>
        </w:trPr>
        <w:tc>
          <w:tcPr>
            <w:tcW w:w="14446" w:type="dxa"/>
            <w:gridSpan w:val="9"/>
            <w:shd w:val="clear" w:color="auto" w:fill="auto"/>
          </w:tcPr>
          <w:p w14:paraId="2A01EE11" w14:textId="77777777" w:rsidR="00DE064A" w:rsidRPr="00DE064A" w:rsidRDefault="00DE064A" w:rsidP="002F6A77">
            <w:pPr>
              <w:pStyle w:val="ListParagraph"/>
              <w:numPr>
                <w:ilvl w:val="0"/>
                <w:numId w:val="80"/>
              </w:numPr>
              <w:rPr>
                <w:rFonts w:ascii="GHEA Grapalat" w:hAnsi="GHEA Grapalat"/>
                <w:bCs/>
                <w:sz w:val="20"/>
                <w:szCs w:val="20"/>
                <w:lang w:val="en-US"/>
              </w:rPr>
            </w:pPr>
            <w:r w:rsidRPr="00DE064A">
              <w:rPr>
                <w:rFonts w:ascii="GHEA Grapalat" w:hAnsi="GHEA Grapalat" w:cs="Sylfaen"/>
                <w:sz w:val="20"/>
                <w:szCs w:val="20"/>
                <w:lang w:val="hy-AM"/>
              </w:rPr>
              <w:t>Կ</w:t>
            </w:r>
            <w:r w:rsidRPr="00DE064A">
              <w:rPr>
                <w:rFonts w:ascii="GHEA Grapalat" w:hAnsi="GHEA Grapalat"/>
                <w:sz w:val="20"/>
                <w:szCs w:val="20"/>
                <w:lang w:val="en-US"/>
              </w:rPr>
              <w:t>ոնստրուկցիաներ</w:t>
            </w:r>
            <w:r w:rsidRPr="00DE064A">
              <w:rPr>
                <w:rFonts w:ascii="GHEA Grapalat" w:hAnsi="GHEA Grapalat"/>
                <w:sz w:val="20"/>
                <w:szCs w:val="20"/>
                <w:lang w:val="hy-AM"/>
              </w:rPr>
              <w:t xml:space="preserve"> առանց </w:t>
            </w:r>
            <w:r w:rsidRPr="00DE064A">
              <w:rPr>
                <w:rFonts w:ascii="GHEA Grapalat" w:hAnsi="GHEA Grapalat"/>
                <w:sz w:val="20"/>
                <w:szCs w:val="20"/>
                <w:lang w:val="en-US"/>
              </w:rPr>
              <w:t>նախալար</w:t>
            </w:r>
            <w:r w:rsidRPr="00DE064A">
              <w:rPr>
                <w:rFonts w:ascii="GHEA Grapalat" w:hAnsi="GHEA Grapalat"/>
                <w:sz w:val="20"/>
                <w:szCs w:val="20"/>
                <w:lang w:val="hy-AM"/>
              </w:rPr>
              <w:t>ման</w:t>
            </w:r>
          </w:p>
        </w:tc>
      </w:tr>
      <w:tr w:rsidR="00DE064A" w:rsidRPr="00DE064A" w14:paraId="17BCFC61" w14:textId="77777777" w:rsidTr="00F659A8">
        <w:trPr>
          <w:trHeight w:val="794"/>
        </w:trPr>
        <w:tc>
          <w:tcPr>
            <w:tcW w:w="488" w:type="dxa"/>
            <w:shd w:val="clear" w:color="auto" w:fill="auto"/>
            <w:vAlign w:val="center"/>
          </w:tcPr>
          <w:p w14:paraId="2ECA87C1"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bCs/>
              </w:rPr>
              <w:t>1)</w:t>
            </w:r>
          </w:p>
        </w:tc>
        <w:tc>
          <w:tcPr>
            <w:tcW w:w="1546" w:type="dxa"/>
            <w:vAlign w:val="center"/>
          </w:tcPr>
          <w:p w14:paraId="2AC6B920" w14:textId="77777777" w:rsidR="00DE064A" w:rsidRPr="00DE064A" w:rsidRDefault="00DE064A" w:rsidP="00DE064A">
            <w:pPr>
              <w:jc w:val="center"/>
              <w:rPr>
                <w:rFonts w:ascii="GHEA Grapalat" w:hAnsi="GHEA Grapalat"/>
                <w:bCs/>
              </w:rPr>
            </w:pPr>
            <w:r w:rsidRPr="00DE064A">
              <w:rPr>
                <w:rFonts w:ascii="GHEA Grapalat" w:hAnsi="GHEA Grapalat"/>
                <w:bCs/>
              </w:rPr>
              <w:t>I</w:t>
            </w:r>
          </w:p>
        </w:tc>
        <w:tc>
          <w:tcPr>
            <w:tcW w:w="2805" w:type="dxa"/>
          </w:tcPr>
          <w:p w14:paraId="24B8DB71" w14:textId="77777777" w:rsidR="00DE064A" w:rsidRPr="00DE064A" w:rsidRDefault="00DE064A" w:rsidP="00DE064A">
            <w:pPr>
              <w:rPr>
                <w:rFonts w:ascii="GHEA Grapalat" w:hAnsi="GHEA Grapalat"/>
                <w:bCs/>
                <w:lang w:val="ru-RU"/>
              </w:rPr>
            </w:pPr>
          </w:p>
          <w:p w14:paraId="62C73738" w14:textId="77777777" w:rsidR="00DE064A" w:rsidRPr="00DE064A" w:rsidRDefault="00DE064A" w:rsidP="00DE064A">
            <w:pPr>
              <w:rPr>
                <w:rFonts w:ascii="GHEA Grapalat" w:hAnsi="GHEA Grapalat"/>
                <w:bCs/>
              </w:rPr>
            </w:pPr>
            <w:r w:rsidRPr="00DE064A">
              <w:rPr>
                <w:rFonts w:ascii="GHEA Grapalat" w:hAnsi="GHEA Grapalat"/>
                <w:bCs/>
                <w:lang w:val="ru-RU"/>
              </w:rPr>
              <w:t>А240, А400, А500, Вр500, В500</w:t>
            </w:r>
          </w:p>
        </w:tc>
        <w:tc>
          <w:tcPr>
            <w:tcW w:w="1555" w:type="dxa"/>
          </w:tcPr>
          <w:p w14:paraId="0F9E4FE4"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3</m:t>
                    </m:r>
                  </m:num>
                  <m:den>
                    <m:eqArr>
                      <m:eqArrPr>
                        <m:ctrlPr>
                          <w:rPr>
                            <w:rFonts w:ascii="Cambria Math" w:hAnsi="GHEA Grapalat"/>
                            <w:bCs/>
                            <w:i/>
                          </w:rPr>
                        </m:ctrlPr>
                      </m:eqArrPr>
                      <m:e>
                        <m:r>
                          <w:rPr>
                            <w:rFonts w:ascii="Cambria Math" w:hAnsi="GHEA Grapalat"/>
                          </w:rPr>
                          <m:t xml:space="preserve">0,25 </m:t>
                        </m:r>
                      </m:e>
                      <m:e>
                        <m:r>
                          <w:rPr>
                            <w:rFonts w:ascii="Cambria Math" w:hAnsi="GHEA Grapalat"/>
                          </w:rPr>
                          <m:t>(0,20)</m:t>
                        </m:r>
                      </m:e>
                    </m:eqArr>
                  </m:den>
                </m:f>
              </m:oMath>
            </m:oMathPara>
          </w:p>
        </w:tc>
        <w:tc>
          <w:tcPr>
            <w:tcW w:w="1624" w:type="dxa"/>
          </w:tcPr>
          <w:p w14:paraId="476B8A8F"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sSup>
                      <m:sSupPr>
                        <m:ctrlPr>
                          <w:rPr>
                            <w:rFonts w:ascii="Cambria Math" w:hAnsi="GHEA Grapalat"/>
                            <w:i/>
                          </w:rPr>
                        </m:ctrlPr>
                      </m:sSupPr>
                      <m:e>
                        <m:r>
                          <w:rPr>
                            <w:rFonts w:ascii="Cambria Math" w:hAnsi="GHEA Grapalat"/>
                          </w:rPr>
                          <m:t>3</m:t>
                        </m:r>
                      </m:e>
                      <m:sup>
                        <m:r>
                          <w:rPr>
                            <w:rFonts w:ascii="Cambria Math" w:hAnsi="GHEA Grapalat"/>
                          </w:rPr>
                          <m:t>5)</m:t>
                        </m:r>
                      </m:sup>
                    </m:sSup>
                    <m:r>
                      <w:rPr>
                        <w:rFonts w:ascii="Cambria Math" w:hAnsi="GHEA Grapalat"/>
                      </w:rPr>
                      <m:t xml:space="preserve"> </m:t>
                    </m:r>
                  </m:num>
                  <m:den>
                    <m:eqArr>
                      <m:eqArrPr>
                        <m:ctrlPr>
                          <w:rPr>
                            <w:rFonts w:ascii="Cambria Math" w:hAnsi="GHEA Grapalat"/>
                            <w:bCs/>
                            <w:i/>
                          </w:rPr>
                        </m:ctrlPr>
                      </m:eqArrPr>
                      <m:e>
                        <m:r>
                          <w:rPr>
                            <w:rFonts w:ascii="Cambria Math" w:hAnsi="GHEA Grapalat"/>
                          </w:rPr>
                          <m:t xml:space="preserve">0,15 </m:t>
                        </m:r>
                      </m:e>
                      <m:e>
                        <m:r>
                          <w:rPr>
                            <w:rFonts w:ascii="Cambria Math" w:hAnsi="GHEA Grapalat"/>
                          </w:rPr>
                          <m:t>(0,10)</m:t>
                        </m:r>
                      </m:e>
                    </m:eqArr>
                  </m:den>
                </m:f>
              </m:oMath>
            </m:oMathPara>
          </w:p>
        </w:tc>
        <w:tc>
          <w:tcPr>
            <w:tcW w:w="1624" w:type="dxa"/>
          </w:tcPr>
          <w:p w14:paraId="03AF7AA7"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sSup>
                      <m:sSupPr>
                        <m:ctrlPr>
                          <w:rPr>
                            <w:rFonts w:ascii="Cambria Math" w:hAnsi="GHEA Grapalat"/>
                            <w:i/>
                          </w:rPr>
                        </m:ctrlPr>
                      </m:sSupPr>
                      <m:e>
                        <m:r>
                          <w:rPr>
                            <w:rFonts w:ascii="Cambria Math" w:hAnsi="GHEA Grapalat"/>
                          </w:rPr>
                          <m:t>3</m:t>
                        </m:r>
                      </m:e>
                      <m:sup>
                        <m:r>
                          <w:rPr>
                            <w:rFonts w:ascii="Cambria Math" w:hAnsi="GHEA Grapalat"/>
                          </w:rPr>
                          <m:t>5)</m:t>
                        </m:r>
                      </m:sup>
                    </m:sSup>
                    <m:r>
                      <w:rPr>
                        <w:rFonts w:ascii="Cambria Math" w:hAnsi="GHEA Grapalat"/>
                      </w:rPr>
                      <m:t xml:space="preserve"> </m:t>
                    </m:r>
                  </m:num>
                  <m:den>
                    <m:eqArr>
                      <m:eqArrPr>
                        <m:ctrlPr>
                          <w:rPr>
                            <w:rFonts w:ascii="Cambria Math" w:hAnsi="GHEA Grapalat"/>
                            <w:bCs/>
                            <w:i/>
                          </w:rPr>
                        </m:ctrlPr>
                      </m:eqArrPr>
                      <m:e>
                        <m:r>
                          <w:rPr>
                            <w:rFonts w:ascii="Cambria Math" w:hAnsi="GHEA Grapalat"/>
                          </w:rPr>
                          <m:t xml:space="preserve">0,10 </m:t>
                        </m:r>
                      </m:e>
                      <m:e>
                        <m:r>
                          <w:rPr>
                            <w:rFonts w:ascii="Cambria Math" w:hAnsi="GHEA Grapalat"/>
                          </w:rPr>
                          <m:t>(0,05)</m:t>
                        </m:r>
                      </m:e>
                    </m:eqArr>
                  </m:den>
                </m:f>
              </m:oMath>
            </m:oMathPara>
          </w:p>
        </w:tc>
        <w:tc>
          <w:tcPr>
            <w:tcW w:w="1555" w:type="dxa"/>
          </w:tcPr>
          <w:p w14:paraId="7E00FEF4"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20</m:t>
                    </m:r>
                  </m:num>
                  <m:den>
                    <m:r>
                      <w:rPr>
                        <w:rFonts w:ascii="Cambria Math" w:hAnsi="Cambria Math"/>
                      </w:rPr>
                      <m:t>W</m:t>
                    </m:r>
                    <m:r>
                      <w:rPr>
                        <w:rFonts w:ascii="Cambria Math" w:hAnsi="GHEA Grapalat"/>
                      </w:rPr>
                      <m:t>4</m:t>
                    </m:r>
                  </m:den>
                </m:f>
              </m:oMath>
            </m:oMathPara>
          </w:p>
        </w:tc>
        <w:tc>
          <w:tcPr>
            <w:tcW w:w="1624" w:type="dxa"/>
          </w:tcPr>
          <w:p w14:paraId="0741CFE1"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20</m:t>
                    </m:r>
                  </m:num>
                  <m:den>
                    <m:r>
                      <w:rPr>
                        <w:rFonts w:ascii="Cambria Math" w:hAnsi="Cambria Math"/>
                      </w:rPr>
                      <m:t>W</m:t>
                    </m:r>
                    <m:r>
                      <w:rPr>
                        <w:rFonts w:ascii="Cambria Math" w:hAnsi="GHEA Grapalat"/>
                      </w:rPr>
                      <m:t>6</m:t>
                    </m:r>
                  </m:den>
                </m:f>
              </m:oMath>
            </m:oMathPara>
          </w:p>
        </w:tc>
        <w:tc>
          <w:tcPr>
            <w:tcW w:w="1625" w:type="dxa"/>
          </w:tcPr>
          <w:p w14:paraId="02D09A52"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DE064A" w14:paraId="2FB01723" w14:textId="77777777" w:rsidTr="00F659A8">
        <w:trPr>
          <w:trHeight w:val="431"/>
        </w:trPr>
        <w:tc>
          <w:tcPr>
            <w:tcW w:w="14446" w:type="dxa"/>
            <w:gridSpan w:val="9"/>
            <w:shd w:val="clear" w:color="auto" w:fill="auto"/>
          </w:tcPr>
          <w:p w14:paraId="482ADEBF" w14:textId="77777777" w:rsidR="00DE064A" w:rsidRPr="00DE064A" w:rsidRDefault="00DE064A" w:rsidP="002F6A77">
            <w:pPr>
              <w:pStyle w:val="ListParagraph"/>
              <w:numPr>
                <w:ilvl w:val="0"/>
                <w:numId w:val="80"/>
              </w:numPr>
              <w:tabs>
                <w:tab w:val="left" w:pos="1440"/>
                <w:tab w:val="left" w:pos="1620"/>
                <w:tab w:val="left" w:pos="1890"/>
              </w:tabs>
              <w:spacing w:line="360" w:lineRule="auto"/>
              <w:ind w:right="32"/>
              <w:rPr>
                <w:rFonts w:ascii="GHEA Grapalat" w:hAnsi="GHEA Grapalat"/>
                <w:bCs/>
                <w:sz w:val="20"/>
                <w:szCs w:val="20"/>
                <w:lang w:val="en-US"/>
              </w:rPr>
            </w:pPr>
            <w:r w:rsidRPr="00DE064A">
              <w:rPr>
                <w:rFonts w:ascii="GHEA Grapalat" w:hAnsi="GHEA Grapalat" w:cs="Sylfaen"/>
                <w:sz w:val="20"/>
                <w:szCs w:val="20"/>
                <w:lang w:val="en-US"/>
              </w:rPr>
              <w:t>Նախալարված</w:t>
            </w:r>
            <w:r w:rsidRPr="00DE064A">
              <w:rPr>
                <w:rFonts w:ascii="GHEA Grapalat" w:hAnsi="GHEA Grapalat"/>
                <w:sz w:val="20"/>
                <w:szCs w:val="20"/>
                <w:lang w:val="en-US"/>
              </w:rPr>
              <w:t xml:space="preserve"> կոնստրուկցիաներ</w:t>
            </w:r>
          </w:p>
        </w:tc>
      </w:tr>
      <w:tr w:rsidR="00DE064A" w:rsidRPr="00DE064A" w14:paraId="75407553" w14:textId="77777777" w:rsidTr="00F659A8">
        <w:trPr>
          <w:trHeight w:val="721"/>
        </w:trPr>
        <w:tc>
          <w:tcPr>
            <w:tcW w:w="488" w:type="dxa"/>
            <w:vMerge w:val="restart"/>
            <w:shd w:val="clear" w:color="auto" w:fill="auto"/>
            <w:vAlign w:val="center"/>
          </w:tcPr>
          <w:p w14:paraId="117453B6"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bCs/>
              </w:rPr>
              <w:t>1)</w:t>
            </w:r>
          </w:p>
        </w:tc>
        <w:tc>
          <w:tcPr>
            <w:tcW w:w="1546" w:type="dxa"/>
            <w:vMerge w:val="restart"/>
            <w:vAlign w:val="center"/>
          </w:tcPr>
          <w:p w14:paraId="36BC3739" w14:textId="77777777" w:rsidR="00DE064A" w:rsidRPr="00DE064A" w:rsidRDefault="00DE064A" w:rsidP="00DE064A">
            <w:pPr>
              <w:jc w:val="center"/>
              <w:rPr>
                <w:rFonts w:ascii="GHEA Grapalat" w:hAnsi="GHEA Grapalat"/>
                <w:bCs/>
              </w:rPr>
            </w:pPr>
          </w:p>
          <w:p w14:paraId="6D9F51D5" w14:textId="77777777" w:rsidR="00DE064A" w:rsidRPr="00DE064A" w:rsidRDefault="00DE064A" w:rsidP="00DE064A">
            <w:pPr>
              <w:jc w:val="center"/>
              <w:rPr>
                <w:rFonts w:ascii="GHEA Grapalat" w:hAnsi="GHEA Grapalat"/>
                <w:bCs/>
              </w:rPr>
            </w:pPr>
            <w:r w:rsidRPr="00DE064A">
              <w:rPr>
                <w:rFonts w:ascii="GHEA Grapalat" w:hAnsi="GHEA Grapalat"/>
                <w:bCs/>
              </w:rPr>
              <w:t>II</w:t>
            </w:r>
          </w:p>
        </w:tc>
        <w:tc>
          <w:tcPr>
            <w:tcW w:w="2805" w:type="dxa"/>
          </w:tcPr>
          <w:p w14:paraId="14134733" w14:textId="77777777" w:rsidR="00DE064A" w:rsidRPr="00DE064A" w:rsidRDefault="00DE064A" w:rsidP="00DE064A">
            <w:pPr>
              <w:rPr>
                <w:rFonts w:ascii="GHEA Grapalat" w:hAnsi="GHEA Grapalat"/>
                <w:bCs/>
                <w:lang w:val="ru-RU"/>
              </w:rPr>
            </w:pPr>
          </w:p>
          <w:p w14:paraId="429F3BE1" w14:textId="77777777" w:rsidR="00DE064A" w:rsidRPr="00DE064A" w:rsidRDefault="00DE064A" w:rsidP="00DE064A">
            <w:pPr>
              <w:rPr>
                <w:rFonts w:ascii="GHEA Grapalat" w:hAnsi="GHEA Grapalat"/>
                <w:bCs/>
                <w:lang w:val="ru-RU"/>
              </w:rPr>
            </w:pPr>
            <w:r w:rsidRPr="00DE064A">
              <w:rPr>
                <w:rFonts w:ascii="GHEA Grapalat" w:hAnsi="GHEA Grapalat"/>
                <w:bCs/>
                <w:lang w:val="ru-RU"/>
              </w:rPr>
              <w:t>А600</w:t>
            </w:r>
          </w:p>
        </w:tc>
        <w:tc>
          <w:tcPr>
            <w:tcW w:w="1555" w:type="dxa"/>
          </w:tcPr>
          <w:p w14:paraId="71C90419"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eqArr>
                      <m:eqArrPr>
                        <m:ctrlPr>
                          <w:rPr>
                            <w:rFonts w:ascii="Cambria Math" w:hAnsi="GHEA Grapalat"/>
                            <w:bCs/>
                            <w:i/>
                          </w:rPr>
                        </m:ctrlPr>
                      </m:eqArrPr>
                      <m:e>
                        <m:r>
                          <w:rPr>
                            <w:rFonts w:ascii="Cambria Math" w:hAnsi="GHEA Grapalat"/>
                          </w:rPr>
                          <m:t>0,15</m:t>
                        </m:r>
                      </m:e>
                      <m:e>
                        <m:r>
                          <w:rPr>
                            <w:rFonts w:ascii="Cambria Math" w:hAnsi="GHEA Grapalat"/>
                          </w:rPr>
                          <m:t xml:space="preserve"> (0,10)</m:t>
                        </m:r>
                      </m:e>
                    </m:eqArr>
                  </m:den>
                </m:f>
              </m:oMath>
            </m:oMathPara>
          </w:p>
        </w:tc>
        <w:tc>
          <w:tcPr>
            <w:tcW w:w="1624" w:type="dxa"/>
          </w:tcPr>
          <w:p w14:paraId="47AF195C"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624" w:type="dxa"/>
          </w:tcPr>
          <w:p w14:paraId="236CB604"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55" w:type="dxa"/>
          </w:tcPr>
          <w:p w14:paraId="1C8F77E5"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6</m:t>
                    </m:r>
                  </m:den>
                </m:f>
              </m:oMath>
            </m:oMathPara>
          </w:p>
        </w:tc>
        <w:tc>
          <w:tcPr>
            <w:tcW w:w="1624" w:type="dxa"/>
          </w:tcPr>
          <w:p w14:paraId="46F747C2"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625" w:type="dxa"/>
          </w:tcPr>
          <w:p w14:paraId="1788C6D4"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DE064A" w14:paraId="7DF78261" w14:textId="77777777" w:rsidTr="00F659A8">
        <w:trPr>
          <w:trHeight w:val="143"/>
        </w:trPr>
        <w:tc>
          <w:tcPr>
            <w:tcW w:w="488" w:type="dxa"/>
            <w:vMerge/>
            <w:shd w:val="clear" w:color="auto" w:fill="auto"/>
          </w:tcPr>
          <w:p w14:paraId="44E1E7D7"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p>
        </w:tc>
        <w:tc>
          <w:tcPr>
            <w:tcW w:w="1546" w:type="dxa"/>
            <w:vMerge/>
          </w:tcPr>
          <w:p w14:paraId="2987F228"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p>
        </w:tc>
        <w:tc>
          <w:tcPr>
            <w:tcW w:w="2805" w:type="dxa"/>
          </w:tcPr>
          <w:p w14:paraId="5F61B435" w14:textId="77777777" w:rsidR="00DE064A" w:rsidRPr="00DE064A" w:rsidRDefault="00DE064A" w:rsidP="00DE064A">
            <w:pPr>
              <w:rPr>
                <w:rFonts w:ascii="GHEA Grapalat" w:hAnsi="GHEA Grapalat"/>
                <w:bCs/>
                <w:lang w:val="ru-RU"/>
              </w:rPr>
            </w:pPr>
          </w:p>
          <w:p w14:paraId="424B40A0" w14:textId="77777777" w:rsidR="00DE064A" w:rsidRPr="00DE064A" w:rsidRDefault="00DE064A" w:rsidP="00DE064A">
            <w:pPr>
              <w:tabs>
                <w:tab w:val="left" w:pos="1440"/>
                <w:tab w:val="left" w:pos="1620"/>
                <w:tab w:val="left" w:pos="1890"/>
              </w:tabs>
              <w:spacing w:line="360" w:lineRule="auto"/>
              <w:ind w:right="32"/>
              <w:rPr>
                <w:rFonts w:ascii="GHEA Grapalat" w:hAnsi="GHEA Grapalat"/>
                <w:bCs/>
                <w:lang w:val="ru-RU"/>
              </w:rPr>
            </w:pPr>
            <w:r w:rsidRPr="00DE064A">
              <w:rPr>
                <w:rFonts w:ascii="GHEA Grapalat" w:hAnsi="GHEA Grapalat"/>
                <w:bCs/>
                <w:lang w:val="ru-RU"/>
              </w:rPr>
              <w:t>А800</w:t>
            </w:r>
            <w:r w:rsidRPr="00DE064A">
              <w:rPr>
                <w:rFonts w:ascii="GHEA Grapalat" w:hAnsi="GHEA Grapalat"/>
                <w:bCs/>
                <w:vertAlign w:val="superscript"/>
                <w:lang w:val="ru-RU"/>
              </w:rPr>
              <w:t>6)</w:t>
            </w:r>
            <w:r w:rsidRPr="00DE064A">
              <w:rPr>
                <w:rFonts w:ascii="GHEA Grapalat" w:hAnsi="GHEA Grapalat"/>
                <w:bCs/>
                <w:lang w:val="ru-RU"/>
              </w:rPr>
              <w:t>, А1000</w:t>
            </w:r>
            <w:r w:rsidRPr="00DE064A">
              <w:rPr>
                <w:rFonts w:ascii="GHEA Grapalat" w:hAnsi="GHEA Grapalat"/>
                <w:bCs/>
                <w:vertAlign w:val="superscript"/>
                <w:lang w:val="ru-RU"/>
              </w:rPr>
              <w:t>6)</w:t>
            </w:r>
          </w:p>
        </w:tc>
        <w:tc>
          <w:tcPr>
            <w:tcW w:w="1555" w:type="dxa"/>
          </w:tcPr>
          <w:p w14:paraId="5BFB1F21"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eqArr>
                      <m:eqArrPr>
                        <m:ctrlPr>
                          <w:rPr>
                            <w:rFonts w:ascii="Cambria Math" w:hAnsi="GHEA Grapalat"/>
                            <w:bCs/>
                            <w:i/>
                          </w:rPr>
                        </m:ctrlPr>
                      </m:eqArrPr>
                      <m:e>
                        <m:r>
                          <w:rPr>
                            <w:rFonts w:ascii="Cambria Math" w:hAnsi="GHEA Grapalat"/>
                          </w:rPr>
                          <m:t>0,15</m:t>
                        </m:r>
                      </m:e>
                      <m:e>
                        <m:r>
                          <w:rPr>
                            <w:rFonts w:ascii="Cambria Math" w:hAnsi="GHEA Grapalat"/>
                          </w:rPr>
                          <m:t xml:space="preserve"> (0,10)</m:t>
                        </m:r>
                      </m:e>
                    </m:eqArr>
                  </m:den>
                </m:f>
              </m:oMath>
            </m:oMathPara>
          </w:p>
        </w:tc>
        <w:tc>
          <w:tcPr>
            <w:tcW w:w="1624" w:type="dxa"/>
          </w:tcPr>
          <w:p w14:paraId="4BE60922"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624" w:type="dxa"/>
          </w:tcPr>
          <w:p w14:paraId="52F93684"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55" w:type="dxa"/>
          </w:tcPr>
          <w:p w14:paraId="3DAD45A3"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6</m:t>
                    </m:r>
                  </m:den>
                </m:f>
              </m:oMath>
            </m:oMathPara>
          </w:p>
        </w:tc>
        <w:tc>
          <w:tcPr>
            <w:tcW w:w="1624" w:type="dxa"/>
          </w:tcPr>
          <w:p w14:paraId="3B555655"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625" w:type="dxa"/>
          </w:tcPr>
          <w:p w14:paraId="53DDC5BB"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DE064A" w14:paraId="7B3C186F" w14:textId="77777777" w:rsidTr="00F659A8">
        <w:trPr>
          <w:trHeight w:val="143"/>
        </w:trPr>
        <w:tc>
          <w:tcPr>
            <w:tcW w:w="488" w:type="dxa"/>
            <w:vMerge/>
            <w:shd w:val="clear" w:color="auto" w:fill="auto"/>
          </w:tcPr>
          <w:p w14:paraId="1B51AF36"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p>
        </w:tc>
        <w:tc>
          <w:tcPr>
            <w:tcW w:w="1546" w:type="dxa"/>
            <w:vMerge/>
          </w:tcPr>
          <w:p w14:paraId="27BB7AB8"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p>
        </w:tc>
        <w:tc>
          <w:tcPr>
            <w:tcW w:w="2805" w:type="dxa"/>
          </w:tcPr>
          <w:p w14:paraId="5E5F9EFD" w14:textId="77777777" w:rsidR="00DE064A" w:rsidRPr="00DE064A" w:rsidRDefault="00DE064A" w:rsidP="00DE064A">
            <w:pPr>
              <w:tabs>
                <w:tab w:val="left" w:pos="1440"/>
                <w:tab w:val="left" w:pos="1620"/>
                <w:tab w:val="left" w:pos="1890"/>
              </w:tabs>
              <w:spacing w:line="360" w:lineRule="auto"/>
              <w:ind w:right="32"/>
              <w:rPr>
                <w:rFonts w:ascii="GHEA Grapalat" w:hAnsi="GHEA Grapalat"/>
                <w:bCs/>
                <w:lang w:val="ru-RU"/>
              </w:rPr>
            </w:pPr>
            <w:r w:rsidRPr="00DE064A">
              <w:rPr>
                <w:rFonts w:ascii="GHEA Grapalat" w:hAnsi="GHEA Grapalat"/>
                <w:bCs/>
                <w:lang w:val="ru-RU"/>
              </w:rPr>
              <w:t>Вр1200, Вр1300</w:t>
            </w:r>
            <w:r w:rsidRPr="00DE064A">
              <w:rPr>
                <w:rFonts w:ascii="GHEA Grapalat" w:hAnsi="GHEA Grapalat"/>
                <w:bCs/>
                <w:vertAlign w:val="superscript"/>
                <w:lang w:val="ru-RU"/>
              </w:rPr>
              <w:t>7)</w:t>
            </w:r>
            <w:r w:rsidRPr="00DE064A">
              <w:rPr>
                <w:rFonts w:ascii="GHEA Grapalat" w:hAnsi="GHEA Grapalat"/>
                <w:bCs/>
                <w:lang w:val="ru-RU"/>
              </w:rPr>
              <w:t>, Вр1400</w:t>
            </w:r>
            <w:r w:rsidRPr="00DE064A">
              <w:rPr>
                <w:rFonts w:ascii="GHEA Grapalat" w:hAnsi="GHEA Grapalat"/>
                <w:bCs/>
                <w:vertAlign w:val="superscript"/>
                <w:lang w:val="ru-RU"/>
              </w:rPr>
              <w:t>7)</w:t>
            </w:r>
            <w:r w:rsidRPr="00DE064A">
              <w:rPr>
                <w:rFonts w:ascii="GHEA Grapalat" w:hAnsi="GHEA Grapalat"/>
                <w:bCs/>
                <w:lang w:val="ru-RU"/>
              </w:rPr>
              <w:t>, Вр1500</w:t>
            </w:r>
            <w:r w:rsidRPr="00DE064A">
              <w:rPr>
                <w:rFonts w:ascii="GHEA Grapalat" w:hAnsi="GHEA Grapalat"/>
                <w:bCs/>
                <w:vertAlign w:val="superscript"/>
                <w:lang w:val="ru-RU"/>
              </w:rPr>
              <w:t>7)</w:t>
            </w:r>
            <w:r w:rsidRPr="00DE064A">
              <w:rPr>
                <w:rFonts w:ascii="GHEA Grapalat" w:hAnsi="GHEA Grapalat"/>
                <w:bCs/>
                <w:lang w:val="ru-RU"/>
              </w:rPr>
              <w:t>, Вр1600</w:t>
            </w:r>
            <w:r w:rsidRPr="00DE064A">
              <w:rPr>
                <w:rFonts w:ascii="GHEA Grapalat" w:hAnsi="GHEA Grapalat"/>
                <w:bCs/>
                <w:vertAlign w:val="superscript"/>
                <w:lang w:val="ru-RU"/>
              </w:rPr>
              <w:t>7)</w:t>
            </w:r>
            <w:r w:rsidRPr="00DE064A">
              <w:rPr>
                <w:rFonts w:ascii="GHEA Grapalat" w:hAnsi="GHEA Grapalat"/>
                <w:bCs/>
                <w:lang w:val="ru-RU"/>
              </w:rPr>
              <w:t xml:space="preserve">, </w:t>
            </w:r>
            <w:r w:rsidRPr="00DE064A">
              <w:rPr>
                <w:rFonts w:ascii="GHEA Grapalat" w:hAnsi="GHEA Grapalat"/>
                <w:lang w:val="ru-RU"/>
              </w:rPr>
              <w:t xml:space="preserve">К1400 (К7), К1500 (К7), </w:t>
            </w:r>
            <w:r w:rsidRPr="00DE064A">
              <w:rPr>
                <w:rFonts w:ascii="GHEA Grapalat" w:hAnsi="GHEA Grapalat"/>
                <w:bCs/>
                <w:lang w:val="ru-RU"/>
              </w:rPr>
              <w:t>К1600, К1700</w:t>
            </w:r>
          </w:p>
        </w:tc>
        <w:tc>
          <w:tcPr>
            <w:tcW w:w="1555" w:type="dxa"/>
          </w:tcPr>
          <w:p w14:paraId="156327F4"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r>
                      <w:rPr>
                        <w:rFonts w:ascii="Cambria Math" w:hAnsi="GHEA Grapalat"/>
                      </w:rPr>
                      <m:t>0,10</m:t>
                    </m:r>
                  </m:den>
                </m:f>
              </m:oMath>
            </m:oMathPara>
          </w:p>
        </w:tc>
        <w:tc>
          <w:tcPr>
            <w:tcW w:w="1624" w:type="dxa"/>
          </w:tcPr>
          <w:p w14:paraId="18007F87"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624" w:type="dxa"/>
          </w:tcPr>
          <w:p w14:paraId="6629273F"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55" w:type="dxa"/>
          </w:tcPr>
          <w:p w14:paraId="53D3877C"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624" w:type="dxa"/>
          </w:tcPr>
          <w:p w14:paraId="75017397"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625" w:type="dxa"/>
          </w:tcPr>
          <w:p w14:paraId="53BC5600" w14:textId="77777777" w:rsidR="00DE064A" w:rsidRPr="00DE064A" w:rsidRDefault="00901965" w:rsidP="00DE064A">
            <w:pPr>
              <w:tabs>
                <w:tab w:val="left" w:pos="1440"/>
                <w:tab w:val="left" w:pos="1620"/>
                <w:tab w:val="left" w:pos="1890"/>
              </w:tabs>
              <w:spacing w:line="360" w:lineRule="auto"/>
              <w:ind w:right="32"/>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DE064A" w14:paraId="2A6CA2B5" w14:textId="77777777" w:rsidTr="009048FA">
        <w:trPr>
          <w:trHeight w:val="521"/>
        </w:trPr>
        <w:tc>
          <w:tcPr>
            <w:tcW w:w="488" w:type="dxa"/>
            <w:shd w:val="clear" w:color="auto" w:fill="auto"/>
            <w:vAlign w:val="center"/>
          </w:tcPr>
          <w:p w14:paraId="4B8263BE" w14:textId="77777777" w:rsidR="00DE064A" w:rsidRPr="00DE064A" w:rsidRDefault="00DE064A" w:rsidP="00DE064A">
            <w:pPr>
              <w:tabs>
                <w:tab w:val="left" w:pos="1440"/>
                <w:tab w:val="left" w:pos="1620"/>
                <w:tab w:val="left" w:pos="1890"/>
              </w:tabs>
              <w:spacing w:line="360" w:lineRule="auto"/>
              <w:ind w:right="32"/>
              <w:jc w:val="center"/>
              <w:rPr>
                <w:rFonts w:ascii="GHEA Grapalat" w:hAnsi="GHEA Grapalat"/>
                <w:bCs/>
              </w:rPr>
            </w:pPr>
            <w:r w:rsidRPr="00DE064A">
              <w:rPr>
                <w:rFonts w:ascii="GHEA Grapalat" w:hAnsi="GHEA Grapalat"/>
                <w:bCs/>
              </w:rPr>
              <w:t>2)</w:t>
            </w:r>
          </w:p>
        </w:tc>
        <w:tc>
          <w:tcPr>
            <w:tcW w:w="1546" w:type="dxa"/>
            <w:vAlign w:val="center"/>
          </w:tcPr>
          <w:p w14:paraId="64394EF5" w14:textId="77777777" w:rsidR="00DE064A" w:rsidRPr="00DE064A" w:rsidRDefault="00DE064A" w:rsidP="00DE064A">
            <w:pPr>
              <w:jc w:val="center"/>
              <w:rPr>
                <w:rFonts w:ascii="GHEA Grapalat" w:hAnsi="GHEA Grapalat"/>
                <w:bCs/>
              </w:rPr>
            </w:pPr>
            <w:r w:rsidRPr="00DE064A">
              <w:rPr>
                <w:rFonts w:ascii="GHEA Grapalat" w:hAnsi="GHEA Grapalat"/>
                <w:bCs/>
              </w:rPr>
              <w:t>III</w:t>
            </w:r>
          </w:p>
        </w:tc>
        <w:tc>
          <w:tcPr>
            <w:tcW w:w="2805" w:type="dxa"/>
          </w:tcPr>
          <w:p w14:paraId="0596EC2B" w14:textId="77777777" w:rsidR="00DE064A" w:rsidRPr="00DE064A" w:rsidRDefault="00DE064A" w:rsidP="00DE064A">
            <w:pPr>
              <w:rPr>
                <w:rFonts w:ascii="GHEA Grapalat" w:hAnsi="GHEA Grapalat"/>
                <w:bCs/>
              </w:rPr>
            </w:pPr>
            <w:r w:rsidRPr="00DE064A">
              <w:rPr>
                <w:rFonts w:ascii="GHEA Grapalat" w:hAnsi="GHEA Grapalat"/>
                <w:lang w:val="hy-AM"/>
              </w:rPr>
              <w:t>Պ</w:t>
            </w:r>
            <w:r w:rsidRPr="00DE064A">
              <w:rPr>
                <w:rFonts w:ascii="GHEA Grapalat" w:hAnsi="GHEA Grapalat"/>
              </w:rPr>
              <w:t xml:space="preserve">ոլիմերային </w:t>
            </w:r>
            <w:r w:rsidRPr="00DE064A">
              <w:rPr>
                <w:rFonts w:ascii="GHEA Grapalat" w:hAnsi="GHEA Grapalat"/>
                <w:lang w:val="hy-AM"/>
              </w:rPr>
              <w:t>կ</w:t>
            </w:r>
            <w:r w:rsidRPr="00DE064A">
              <w:rPr>
                <w:rFonts w:ascii="GHEA Grapalat" w:hAnsi="GHEA Grapalat"/>
              </w:rPr>
              <w:t>ոմպոզի</w:t>
            </w:r>
            <w:r w:rsidRPr="00DE064A">
              <w:rPr>
                <w:rFonts w:ascii="GHEA Grapalat" w:hAnsi="GHEA Grapalat"/>
                <w:lang w:val="hy-AM"/>
              </w:rPr>
              <w:t>տ</w:t>
            </w:r>
            <w:r w:rsidRPr="00DE064A">
              <w:rPr>
                <w:rFonts w:ascii="GHEA Grapalat" w:hAnsi="GHEA Grapalat"/>
              </w:rPr>
              <w:t xml:space="preserve"> ամրան</w:t>
            </w:r>
          </w:p>
        </w:tc>
        <w:tc>
          <w:tcPr>
            <w:tcW w:w="9607" w:type="dxa"/>
            <w:gridSpan w:val="6"/>
          </w:tcPr>
          <w:p w14:paraId="09EED4F6" w14:textId="77777777" w:rsidR="00DE064A" w:rsidRPr="00DE064A" w:rsidRDefault="00DE064A" w:rsidP="00DE064A">
            <w:pPr>
              <w:rPr>
                <w:rFonts w:ascii="GHEA Grapalat" w:hAnsi="GHEA Grapalat"/>
                <w:bCs/>
              </w:rPr>
            </w:pPr>
            <w:r w:rsidRPr="00DE064A">
              <w:rPr>
                <w:rFonts w:ascii="GHEA Grapalat" w:hAnsi="GHEA Grapalat"/>
              </w:rPr>
              <w:t>Ճաքերի բացվածքի լայնությունը, պաշտպանիչ շերտի նվազագույն հաստությունը և բետոնի անջրանցիկության տեսականիշ</w:t>
            </w:r>
            <w:r w:rsidRPr="00DE064A">
              <w:rPr>
                <w:rFonts w:ascii="GHEA Grapalat" w:hAnsi="GHEA Grapalat"/>
                <w:lang w:val="hy-AM"/>
              </w:rPr>
              <w:t>ը</w:t>
            </w:r>
            <w:r w:rsidRPr="00DE064A">
              <w:rPr>
                <w:rFonts w:ascii="GHEA Grapalat" w:hAnsi="GHEA Grapalat"/>
              </w:rPr>
              <w:t xml:space="preserve"> չեն նորմավորվում </w:t>
            </w:r>
          </w:p>
        </w:tc>
      </w:tr>
      <w:tr w:rsidR="00DE064A" w:rsidRPr="00DE064A" w14:paraId="3C24B0F1" w14:textId="77777777" w:rsidTr="009048FA">
        <w:trPr>
          <w:trHeight w:val="890"/>
        </w:trPr>
        <w:tc>
          <w:tcPr>
            <w:tcW w:w="14446" w:type="dxa"/>
            <w:gridSpan w:val="9"/>
            <w:shd w:val="clear" w:color="auto" w:fill="auto"/>
          </w:tcPr>
          <w:p w14:paraId="24AABC38" w14:textId="77777777" w:rsidR="00DE064A" w:rsidRPr="00DE064A" w:rsidRDefault="00DE064A" w:rsidP="00DE064A">
            <w:pPr>
              <w:pStyle w:val="NormalWeb"/>
              <w:shd w:val="clear" w:color="auto" w:fill="FFFFFF"/>
              <w:spacing w:before="0" w:beforeAutospacing="0" w:after="0" w:afterAutospacing="0"/>
              <w:rPr>
                <w:rFonts w:ascii="GHEA Grapalat" w:hAnsi="GHEA Grapalat"/>
                <w:color w:val="000000"/>
                <w:sz w:val="20"/>
                <w:szCs w:val="20"/>
                <w:lang w:val="hy-AM"/>
              </w:rPr>
            </w:pPr>
            <w:bookmarkStart w:id="4" w:name="_Hlk81128793"/>
            <w:r w:rsidRPr="00DE064A">
              <w:rPr>
                <w:rFonts w:ascii="GHEA Grapalat" w:hAnsi="GHEA Grapalat"/>
                <w:sz w:val="20"/>
                <w:szCs w:val="20"/>
                <w:vertAlign w:val="superscript"/>
                <w:lang w:val="hy-AM"/>
              </w:rPr>
              <w:t>1)</w:t>
            </w:r>
            <w:r w:rsidRPr="00DE064A">
              <w:rPr>
                <w:rFonts w:ascii="GHEA Grapalat" w:hAnsi="GHEA Grapalat"/>
                <w:sz w:val="20"/>
                <w:szCs w:val="20"/>
                <w:lang w:val="hy-AM"/>
              </w:rPr>
              <w:t xml:space="preserve"> Ամրանի դասերի նշանակումներն ընդունված են համաձայն </w:t>
            </w:r>
            <w:r w:rsidRPr="00DE064A">
              <w:rPr>
                <w:rFonts w:ascii="GHEA Grapalat" w:hAnsi="GHEA Grapalat"/>
                <w:color w:val="000000"/>
                <w:sz w:val="20"/>
                <w:szCs w:val="20"/>
                <w:lang w:val="hy-AM"/>
              </w:rPr>
              <w:t>ՀՀ կառավարության 2021 թվականի ապրիլի 22-ի N 607-Ն որոշման</w:t>
            </w:r>
            <w:bookmarkStart w:id="5" w:name="_Hlk80352730"/>
            <w:r w:rsidRPr="00DE064A">
              <w:rPr>
                <w:rFonts w:ascii="GHEA Grapalat" w:hAnsi="GHEA Grapalat"/>
                <w:color w:val="000000"/>
                <w:sz w:val="20"/>
                <w:szCs w:val="20"/>
                <w:lang w:val="hy-AM"/>
              </w:rPr>
              <w:t xml:space="preserve"> հավելվածի (բետոնի ամրանավորման համար օգտագործվող պողպատե արտադրանքներին ներկայացվող պահանջների տեխնիկական կանոնակարգ)</w:t>
            </w:r>
            <w:r w:rsidRPr="00DE064A">
              <w:rPr>
                <w:rFonts w:ascii="GHEA Grapalat" w:hAnsi="GHEA Grapalat"/>
                <w:sz w:val="20"/>
                <w:szCs w:val="20"/>
                <w:lang w:val="hy-AM"/>
              </w:rPr>
              <w:t xml:space="preserve">։ </w:t>
            </w:r>
            <w:bookmarkEnd w:id="5"/>
            <w:r w:rsidRPr="00DE064A">
              <w:rPr>
                <w:rFonts w:ascii="GHEA Grapalat" w:hAnsi="GHEA Grapalat"/>
                <w:sz w:val="20"/>
                <w:szCs w:val="20"/>
                <w:lang w:val="hy-AM"/>
              </w:rPr>
              <w:t xml:space="preserve">Ամրանի դասերը, արտադրության մեթոդներն ու շահագործման բնութագրերն ընդունվում են ըստ նորմատիվային փաստաթղթերի։ </w:t>
            </w:r>
          </w:p>
          <w:p w14:paraId="4503683E"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2)</w:t>
            </w:r>
            <w:r w:rsidRPr="00DE064A">
              <w:rPr>
                <w:rFonts w:ascii="GHEA Grapalat" w:hAnsi="GHEA Grapalat"/>
                <w:lang w:val="hy-AM"/>
              </w:rPr>
              <w:t xml:space="preserve"> Գծիկի վերևում ներկայացված է ճաքադիմացկունությանը ներկայացվող պահանջների կարգը, իսկ գծիկի ներքևում՝ ճաքերի կարճատև և երկարատև (փակագծերում) բացվածքի թույլատրելի լայնությունը:   </w:t>
            </w:r>
          </w:p>
          <w:p w14:paraId="2EC2D955"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lastRenderedPageBreak/>
              <w:t>3)</w:t>
            </w:r>
            <w:r w:rsidRPr="00DE064A">
              <w:rPr>
                <w:rFonts w:ascii="GHEA Grapalat" w:hAnsi="GHEA Grapalat"/>
                <w:lang w:val="hy-AM"/>
              </w:rPr>
              <w:t xml:space="preserve"> Պաշտպանիչ շերտի հաստության արժեքը հավաքովի երկաթբետոնե կոնստրուկցիաների համար է։ Միաձույլ կոնստրուկցիաների համար այն պետք է ավելացվի 5մմ-ով: </w:t>
            </w:r>
          </w:p>
          <w:p w14:paraId="04185E4F"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4)</w:t>
            </w:r>
            <w:r w:rsidRPr="00DE064A">
              <w:rPr>
                <w:rFonts w:ascii="GHEA Grapalat" w:hAnsi="GHEA Grapalat"/>
                <w:lang w:val="hy-AM"/>
              </w:rPr>
              <w:t xml:space="preserve"> Միջին և խիստ ագրեսիվ միջավայրերի համար բետոնի անջրանցիկության տեսականիշը բերված է մեկուսիչ ծածկույթների առկայության դեպքերի համար։ Ծածկույթների բացակայության դեպքում բետոնի անջրանցիկության տեսականիշը պետք է բարձրացվի և սահմանվի յուրաքանչյուր դեպքի համար՝ ելնելով կոնստրուկցիայի տեսակից և միջավայրի ազդեցության պայմաններից:</w:t>
            </w:r>
          </w:p>
          <w:p w14:paraId="35E6BAAA"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5)</w:t>
            </w:r>
            <w:r w:rsidRPr="00DE064A">
              <w:rPr>
                <w:rFonts w:ascii="GHEA Grapalat" w:hAnsi="GHEA Grapalat"/>
                <w:lang w:val="hy-AM"/>
              </w:rPr>
              <w:t xml:space="preserve"> Չնախալարվող կոնստրուկցիաներում թույլատրվում է կիրառել արտադրության ընթացքում ջերմամեխանիկական ամրացման ենթարկված՝ A400, A500 և A600 դասերի ամրաններ պայմանով, որ դրանց կոռոզիոն ճաքադիմացկունությունը հաստատվի առնվազն 40 ժամվա փորձարկումներով: </w:t>
            </w:r>
          </w:p>
          <w:p w14:paraId="6F93EDE9"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6)</w:t>
            </w:r>
            <w:r w:rsidRPr="00DE064A">
              <w:rPr>
                <w:rFonts w:ascii="GHEA Grapalat" w:hAnsi="GHEA Grapalat"/>
                <w:lang w:val="hy-AM"/>
              </w:rPr>
              <w:t xml:space="preserve"> Նախալարվող կոնստրուկցիաներում թույլատրվում է կիրառել արտադրության ընթացքում ջերմամեխանիկական ամրացման ենթարկված՝ A600, A800, A1000 դասերի ամրաններ, պայմանով, որ դրանց կոռոզիոն ճաքադիմացկունությունը հաստատվի առնվազն 100 ժամվա փորձարկումներով:</w:t>
            </w:r>
          </w:p>
          <w:p w14:paraId="191B01E7" w14:textId="77777777" w:rsidR="00DE064A" w:rsidRPr="00185097" w:rsidRDefault="00DE064A" w:rsidP="00DE064A">
            <w:pPr>
              <w:tabs>
                <w:tab w:val="left" w:pos="470"/>
                <w:tab w:val="left" w:pos="1620"/>
                <w:tab w:val="left" w:pos="1890"/>
              </w:tabs>
              <w:spacing w:line="360" w:lineRule="auto"/>
              <w:ind w:right="32"/>
              <w:jc w:val="both"/>
              <w:rPr>
                <w:rFonts w:ascii="GHEA Grapalat" w:hAnsi="GHEA Grapalat"/>
                <w:lang w:val="hy-AM"/>
              </w:rPr>
            </w:pPr>
            <w:r w:rsidRPr="00DE064A">
              <w:rPr>
                <w:rFonts w:ascii="GHEA Grapalat" w:hAnsi="GHEA Grapalat"/>
                <w:vertAlign w:val="superscript"/>
                <w:lang w:val="hy-AM"/>
              </w:rPr>
              <w:t>7)</w:t>
            </w:r>
            <w:r w:rsidRPr="00DE064A">
              <w:rPr>
                <w:rFonts w:ascii="GHEA Grapalat" w:hAnsi="GHEA Grapalat"/>
                <w:lang w:val="hy-AM"/>
              </w:rPr>
              <w:t xml:space="preserve"> Բարձր ամրության ամրանալարը կարող է թողարկվել հարթ կամ պարբերական տրամատով։</w:t>
            </w:r>
            <w:bookmarkEnd w:id="4"/>
          </w:p>
        </w:tc>
      </w:tr>
    </w:tbl>
    <w:p w14:paraId="66A4E5F7" w14:textId="77777777" w:rsidR="00F659A8" w:rsidRPr="00185097" w:rsidRDefault="00F659A8" w:rsidP="00DE064A">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pPr>
    </w:p>
    <w:p w14:paraId="5F171B75" w14:textId="77777777" w:rsidR="00B24D1C" w:rsidRPr="00681468" w:rsidRDefault="00B24D1C" w:rsidP="00681468">
      <w:pPr>
        <w:pStyle w:val="ListParagraph"/>
        <w:tabs>
          <w:tab w:val="left" w:pos="1440"/>
          <w:tab w:val="left" w:pos="1620"/>
          <w:tab w:val="left" w:pos="1890"/>
        </w:tabs>
        <w:spacing w:line="360" w:lineRule="auto"/>
        <w:ind w:left="0" w:firstLine="72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21</w:t>
      </w:r>
      <w:r w:rsidR="005F4B63"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Հեղուկ ագրեսիվ միջավայրերի ազդեցության պայմաններում շահագործվող երկաթբետոնե կոնստրուկցիաներին ներկայացվող պահանջներ </w:t>
      </w:r>
    </w:p>
    <w:tbl>
      <w:tblPr>
        <w:tblStyle w:val="TableGrid"/>
        <w:tblW w:w="14393" w:type="dxa"/>
        <w:tblInd w:w="210" w:type="dxa"/>
        <w:tblLook w:val="04A0" w:firstRow="1" w:lastRow="0" w:firstColumn="1" w:lastColumn="0" w:noHBand="0" w:noVBand="1"/>
      </w:tblPr>
      <w:tblGrid>
        <w:gridCol w:w="438"/>
        <w:gridCol w:w="1766"/>
        <w:gridCol w:w="2774"/>
        <w:gridCol w:w="1526"/>
        <w:gridCol w:w="1627"/>
        <w:gridCol w:w="1577"/>
        <w:gridCol w:w="1513"/>
        <w:gridCol w:w="1580"/>
        <w:gridCol w:w="1592"/>
      </w:tblGrid>
      <w:tr w:rsidR="00DE064A" w:rsidRPr="00681468" w14:paraId="1E68F7FB" w14:textId="77777777" w:rsidTr="00D93BB3">
        <w:trPr>
          <w:trHeight w:val="144"/>
        </w:trPr>
        <w:tc>
          <w:tcPr>
            <w:tcW w:w="438" w:type="dxa"/>
            <w:vMerge w:val="restart"/>
            <w:shd w:val="clear" w:color="auto" w:fill="auto"/>
          </w:tcPr>
          <w:p w14:paraId="14853278" w14:textId="77777777" w:rsidR="00DE064A" w:rsidRPr="00185097" w:rsidRDefault="00DE064A" w:rsidP="00DE064A">
            <w:pPr>
              <w:tabs>
                <w:tab w:val="left" w:pos="1440"/>
                <w:tab w:val="left" w:pos="1620"/>
                <w:tab w:val="left" w:pos="1890"/>
              </w:tabs>
              <w:spacing w:line="360" w:lineRule="auto"/>
              <w:ind w:left="-18" w:firstLine="18"/>
              <w:jc w:val="center"/>
              <w:rPr>
                <w:rFonts w:ascii="GHEA Grapalat" w:hAnsi="GHEA Grapalat"/>
                <w:bCs/>
                <w:lang w:val="hy-AM"/>
              </w:rPr>
            </w:pPr>
          </w:p>
        </w:tc>
        <w:tc>
          <w:tcPr>
            <w:tcW w:w="1766" w:type="dxa"/>
            <w:vMerge w:val="restart"/>
          </w:tcPr>
          <w:p w14:paraId="54EDECB3" w14:textId="77777777" w:rsidR="00DE064A" w:rsidRPr="00DE064A" w:rsidRDefault="00DE064A" w:rsidP="00DE064A">
            <w:pPr>
              <w:jc w:val="center"/>
              <w:rPr>
                <w:rFonts w:ascii="GHEA Grapalat" w:hAnsi="GHEA Grapalat"/>
                <w:bCs/>
                <w:lang w:val="hy-AM"/>
              </w:rPr>
            </w:pPr>
          </w:p>
          <w:p w14:paraId="469E7754" w14:textId="77777777" w:rsidR="00DE064A" w:rsidRPr="00DE064A" w:rsidRDefault="00DE064A" w:rsidP="00DE064A">
            <w:pPr>
              <w:jc w:val="center"/>
              <w:rPr>
                <w:rFonts w:ascii="GHEA Grapalat" w:hAnsi="GHEA Grapalat"/>
                <w:bCs/>
              </w:rPr>
            </w:pPr>
            <w:r w:rsidRPr="00DE064A">
              <w:rPr>
                <w:rFonts w:ascii="GHEA Grapalat" w:hAnsi="GHEA Grapalat"/>
                <w:bCs/>
              </w:rPr>
              <w:t>Ամրանային պողպատի խ</w:t>
            </w:r>
            <w:r w:rsidRPr="00DE064A">
              <w:rPr>
                <w:rFonts w:ascii="GHEA Grapalat" w:hAnsi="GHEA Grapalat"/>
                <w:bCs/>
                <w:lang w:val="hy-AM"/>
              </w:rPr>
              <w:t>ու</w:t>
            </w:r>
            <w:r w:rsidRPr="00DE064A">
              <w:rPr>
                <w:rFonts w:ascii="GHEA Grapalat" w:hAnsi="GHEA Grapalat"/>
                <w:bCs/>
              </w:rPr>
              <w:t>մբ</w:t>
            </w:r>
            <w:r w:rsidRPr="00DE064A">
              <w:rPr>
                <w:rFonts w:ascii="GHEA Grapalat" w:hAnsi="GHEA Grapalat"/>
                <w:bCs/>
                <w:lang w:val="hy-AM"/>
              </w:rPr>
              <w:t>ը</w:t>
            </w:r>
          </w:p>
        </w:tc>
        <w:tc>
          <w:tcPr>
            <w:tcW w:w="2774" w:type="dxa"/>
            <w:vMerge w:val="restart"/>
          </w:tcPr>
          <w:p w14:paraId="4854A55C" w14:textId="77777777" w:rsidR="00DE064A" w:rsidRPr="00DE064A" w:rsidRDefault="00DE064A" w:rsidP="00DE064A">
            <w:pPr>
              <w:jc w:val="center"/>
              <w:rPr>
                <w:rFonts w:ascii="GHEA Grapalat" w:hAnsi="GHEA Grapalat"/>
                <w:bCs/>
                <w:lang w:val="ru-RU"/>
              </w:rPr>
            </w:pPr>
          </w:p>
          <w:p w14:paraId="72589E13" w14:textId="77777777" w:rsidR="00DE064A" w:rsidRPr="00DE064A" w:rsidRDefault="00DE064A" w:rsidP="00DE064A">
            <w:pPr>
              <w:jc w:val="center"/>
              <w:rPr>
                <w:rFonts w:ascii="GHEA Grapalat" w:hAnsi="GHEA Grapalat"/>
                <w:bCs/>
              </w:rPr>
            </w:pPr>
            <w:r w:rsidRPr="00DE064A">
              <w:rPr>
                <w:rFonts w:ascii="GHEA Grapalat" w:hAnsi="GHEA Grapalat"/>
                <w:bCs/>
              </w:rPr>
              <w:t>Ամրանի դասը</w:t>
            </w:r>
            <w:r w:rsidRPr="00DE064A">
              <w:rPr>
                <w:rFonts w:ascii="GHEA Grapalat" w:hAnsi="GHEA Grapalat"/>
                <w:bCs/>
                <w:vertAlign w:val="superscript"/>
                <w:lang w:val="ru-RU"/>
              </w:rPr>
              <w:t>1)</w:t>
            </w:r>
          </w:p>
        </w:tc>
        <w:tc>
          <w:tcPr>
            <w:tcW w:w="4730" w:type="dxa"/>
            <w:gridSpan w:val="3"/>
          </w:tcPr>
          <w:p w14:paraId="4CB52F12" w14:textId="77777777" w:rsidR="00DE064A" w:rsidRPr="00DE064A" w:rsidRDefault="00DE064A" w:rsidP="00DE064A">
            <w:pPr>
              <w:jc w:val="center"/>
              <w:rPr>
                <w:rFonts w:ascii="GHEA Grapalat" w:hAnsi="GHEA Grapalat"/>
                <w:bCs/>
              </w:rPr>
            </w:pPr>
            <w:r w:rsidRPr="00DE064A">
              <w:rPr>
                <w:rFonts w:ascii="GHEA Grapalat" w:hAnsi="GHEA Grapalat"/>
                <w:lang w:val="hy-AM"/>
              </w:rPr>
              <w:t>Մ</w:t>
            </w:r>
            <w:r w:rsidRPr="00DE064A">
              <w:rPr>
                <w:rFonts w:ascii="GHEA Grapalat" w:hAnsi="GHEA Grapalat"/>
              </w:rPr>
              <w:t xml:space="preserve">իջավայրում </w:t>
            </w:r>
            <w:r w:rsidRPr="00DE064A">
              <w:rPr>
                <w:rFonts w:ascii="GHEA Grapalat" w:hAnsi="GHEA Grapalat"/>
                <w:lang w:val="hy-AM"/>
              </w:rPr>
              <w:t>ճ</w:t>
            </w:r>
            <w:r w:rsidRPr="00DE064A">
              <w:rPr>
                <w:rFonts w:ascii="GHEA Grapalat" w:hAnsi="GHEA Grapalat"/>
              </w:rPr>
              <w:t>աքադիմացկունությանը ներկայացվող պահանջները և ճաքերի կարճ</w:t>
            </w:r>
            <w:r w:rsidRPr="00DE064A">
              <w:rPr>
                <w:rFonts w:ascii="GHEA Grapalat" w:hAnsi="GHEA Grapalat"/>
                <w:lang w:val="hy-AM"/>
              </w:rPr>
              <w:t>ատև</w:t>
            </w:r>
            <w:r w:rsidRPr="00DE064A">
              <w:rPr>
                <w:rFonts w:ascii="GHEA Grapalat" w:hAnsi="GHEA Grapalat"/>
              </w:rPr>
              <w:t xml:space="preserve"> ու երկար</w:t>
            </w:r>
            <w:r w:rsidRPr="00DE064A">
              <w:rPr>
                <w:rFonts w:ascii="GHEA Grapalat" w:hAnsi="GHEA Grapalat"/>
                <w:lang w:val="hy-AM"/>
              </w:rPr>
              <w:t>ատև</w:t>
            </w:r>
            <w:r w:rsidRPr="00DE064A">
              <w:rPr>
                <w:rFonts w:ascii="GHEA Grapalat" w:hAnsi="GHEA Grapalat"/>
              </w:rPr>
              <w:t xml:space="preserve"> բացվածքի առավելագույն թույլատրելի լայնությունը, մմ</w:t>
            </w:r>
            <w:r w:rsidRPr="00DE064A">
              <w:rPr>
                <w:rFonts w:ascii="GHEA Grapalat" w:hAnsi="GHEA Grapalat"/>
                <w:vertAlign w:val="superscript"/>
              </w:rPr>
              <w:t>2)</w:t>
            </w:r>
          </w:p>
        </w:tc>
        <w:tc>
          <w:tcPr>
            <w:tcW w:w="4685" w:type="dxa"/>
            <w:gridSpan w:val="3"/>
          </w:tcPr>
          <w:p w14:paraId="5DDB9C3B" w14:textId="77777777" w:rsidR="00DE064A" w:rsidRPr="00DE064A" w:rsidRDefault="00DE064A" w:rsidP="00DE064A">
            <w:pPr>
              <w:jc w:val="center"/>
              <w:rPr>
                <w:rFonts w:ascii="GHEA Grapalat" w:hAnsi="GHEA Grapalat"/>
              </w:rPr>
            </w:pPr>
            <w:r w:rsidRPr="00DE064A">
              <w:rPr>
                <w:rFonts w:ascii="GHEA Grapalat" w:hAnsi="GHEA Grapalat"/>
                <w:lang w:val="hy-AM"/>
              </w:rPr>
              <w:t>Մ</w:t>
            </w:r>
            <w:r w:rsidRPr="00DE064A">
              <w:rPr>
                <w:rFonts w:ascii="GHEA Grapalat" w:hAnsi="GHEA Grapalat"/>
              </w:rPr>
              <w:t xml:space="preserve">իջավայրում </w:t>
            </w:r>
            <w:r w:rsidRPr="00DE064A">
              <w:rPr>
                <w:rFonts w:ascii="GHEA Grapalat" w:hAnsi="GHEA Grapalat"/>
                <w:lang w:val="hy-AM"/>
              </w:rPr>
              <w:t>բ</w:t>
            </w:r>
            <w:r w:rsidRPr="00DE064A">
              <w:rPr>
                <w:rFonts w:ascii="GHEA Grapalat" w:hAnsi="GHEA Grapalat"/>
              </w:rPr>
              <w:t>ետոնի պաշտպանիչ շերտի նվազագույն հաստությունը</w:t>
            </w:r>
            <w:r w:rsidRPr="00DE064A">
              <w:rPr>
                <w:rFonts w:ascii="GHEA Grapalat" w:hAnsi="GHEA Grapalat"/>
                <w:vertAlign w:val="superscript"/>
              </w:rPr>
              <w:t xml:space="preserve">3) </w:t>
            </w:r>
            <w:r w:rsidRPr="00DE064A">
              <w:rPr>
                <w:rFonts w:ascii="GHEA Grapalat" w:hAnsi="GHEA Grapalat"/>
              </w:rPr>
              <w:t xml:space="preserve">, մմ (գծիկի վերևում) </w:t>
            </w:r>
          </w:p>
          <w:p w14:paraId="4D056357" w14:textId="77777777" w:rsidR="00DE064A" w:rsidRPr="00DE064A" w:rsidRDefault="00DE064A" w:rsidP="00DE064A">
            <w:pPr>
              <w:jc w:val="center"/>
              <w:rPr>
                <w:rFonts w:ascii="GHEA Grapalat" w:hAnsi="GHEA Grapalat"/>
              </w:rPr>
            </w:pPr>
            <w:r w:rsidRPr="00DE064A">
              <w:rPr>
                <w:rFonts w:ascii="GHEA Grapalat" w:hAnsi="GHEA Grapalat"/>
              </w:rPr>
              <w:t>և բետոնի անջրանցիկության</w:t>
            </w:r>
            <w:r w:rsidRPr="00DE064A">
              <w:rPr>
                <w:rFonts w:ascii="GHEA Grapalat" w:hAnsi="GHEA Grapalat"/>
                <w:vertAlign w:val="superscript"/>
              </w:rPr>
              <w:t>4)</w:t>
            </w:r>
            <w:r w:rsidRPr="00DE064A">
              <w:rPr>
                <w:rFonts w:ascii="GHEA Grapalat" w:hAnsi="GHEA Grapalat"/>
                <w:vertAlign w:val="superscript"/>
                <w:lang w:val="hy-AM"/>
              </w:rPr>
              <w:t xml:space="preserve"> </w:t>
            </w:r>
            <w:r w:rsidRPr="00DE064A">
              <w:rPr>
                <w:rFonts w:ascii="GHEA Grapalat" w:hAnsi="GHEA Grapalat"/>
              </w:rPr>
              <w:t xml:space="preserve">տեսականիշը </w:t>
            </w:r>
          </w:p>
          <w:p w14:paraId="62C0EDA0" w14:textId="77777777" w:rsidR="00DE064A" w:rsidRPr="00DE064A" w:rsidRDefault="00DE064A" w:rsidP="00DE064A">
            <w:pPr>
              <w:jc w:val="center"/>
              <w:rPr>
                <w:rFonts w:ascii="GHEA Grapalat" w:hAnsi="GHEA Grapalat"/>
                <w:bCs/>
              </w:rPr>
            </w:pPr>
            <w:r w:rsidRPr="00DE064A">
              <w:rPr>
                <w:rFonts w:ascii="GHEA Grapalat" w:hAnsi="GHEA Grapalat"/>
              </w:rPr>
              <w:t>(գծիկի ներքևում)</w:t>
            </w:r>
          </w:p>
        </w:tc>
      </w:tr>
      <w:tr w:rsidR="00DE064A" w:rsidRPr="00681468" w14:paraId="38318559" w14:textId="77777777" w:rsidTr="00D93BB3">
        <w:trPr>
          <w:trHeight w:val="144"/>
        </w:trPr>
        <w:tc>
          <w:tcPr>
            <w:tcW w:w="438" w:type="dxa"/>
            <w:vMerge/>
            <w:shd w:val="clear" w:color="auto" w:fill="auto"/>
          </w:tcPr>
          <w:p w14:paraId="3BFE1E64"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1766" w:type="dxa"/>
            <w:vMerge/>
          </w:tcPr>
          <w:p w14:paraId="1EE0C3BD"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2774" w:type="dxa"/>
            <w:vMerge/>
          </w:tcPr>
          <w:p w14:paraId="2FC1E23B"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1526" w:type="dxa"/>
          </w:tcPr>
          <w:p w14:paraId="3C10D098"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rPr>
              <w:t>Թույլ ագրեսիվ</w:t>
            </w:r>
          </w:p>
        </w:tc>
        <w:tc>
          <w:tcPr>
            <w:tcW w:w="1627" w:type="dxa"/>
          </w:tcPr>
          <w:p w14:paraId="6C1F24EB"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rPr>
              <w:t>Միջին ագրեսիվ</w:t>
            </w:r>
          </w:p>
        </w:tc>
        <w:tc>
          <w:tcPr>
            <w:tcW w:w="1577" w:type="dxa"/>
          </w:tcPr>
          <w:p w14:paraId="01D83313"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c>
          <w:tcPr>
            <w:tcW w:w="1513" w:type="dxa"/>
          </w:tcPr>
          <w:p w14:paraId="5E2C225D"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rPr>
              <w:t>Թույլ ագրեսիվ</w:t>
            </w:r>
          </w:p>
        </w:tc>
        <w:tc>
          <w:tcPr>
            <w:tcW w:w="1580" w:type="dxa"/>
          </w:tcPr>
          <w:p w14:paraId="5E2F280C"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rPr>
              <w:t>Միջին ագրեսիվ</w:t>
            </w:r>
          </w:p>
        </w:tc>
        <w:tc>
          <w:tcPr>
            <w:tcW w:w="1592" w:type="dxa"/>
          </w:tcPr>
          <w:p w14:paraId="5220322B"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lang w:val="hy-AM"/>
              </w:rPr>
              <w:t>Խիստ</w:t>
            </w:r>
            <w:r w:rsidRPr="00DE064A">
              <w:rPr>
                <w:rFonts w:ascii="GHEA Grapalat" w:hAnsi="GHEA Grapalat"/>
              </w:rPr>
              <w:t xml:space="preserve"> ագրեսիվ</w:t>
            </w:r>
          </w:p>
        </w:tc>
      </w:tr>
      <w:tr w:rsidR="00DE064A" w:rsidRPr="00681468" w14:paraId="3BBB9558" w14:textId="77777777" w:rsidTr="009048FA">
        <w:trPr>
          <w:trHeight w:val="440"/>
        </w:trPr>
        <w:tc>
          <w:tcPr>
            <w:tcW w:w="14393" w:type="dxa"/>
            <w:gridSpan w:val="9"/>
            <w:shd w:val="clear" w:color="auto" w:fill="auto"/>
          </w:tcPr>
          <w:p w14:paraId="5ED5661F" w14:textId="77777777" w:rsidR="00DE064A" w:rsidRPr="00DE064A" w:rsidRDefault="00DE064A" w:rsidP="002F6A77">
            <w:pPr>
              <w:pStyle w:val="ListParagraph"/>
              <w:numPr>
                <w:ilvl w:val="0"/>
                <w:numId w:val="81"/>
              </w:numPr>
              <w:tabs>
                <w:tab w:val="left" w:pos="1440"/>
                <w:tab w:val="left" w:pos="1620"/>
                <w:tab w:val="left" w:pos="1890"/>
              </w:tabs>
              <w:spacing w:line="360" w:lineRule="auto"/>
              <w:rPr>
                <w:rFonts w:ascii="GHEA Grapalat" w:hAnsi="GHEA Grapalat"/>
                <w:bCs/>
                <w:sz w:val="20"/>
                <w:szCs w:val="20"/>
                <w:lang w:val="en-US"/>
              </w:rPr>
            </w:pPr>
            <w:r w:rsidRPr="00DE064A">
              <w:rPr>
                <w:rFonts w:ascii="GHEA Grapalat" w:hAnsi="GHEA Grapalat"/>
                <w:sz w:val="20"/>
                <w:szCs w:val="20"/>
                <w:lang w:val="hy-AM"/>
              </w:rPr>
              <w:t>Կ</w:t>
            </w:r>
            <w:r w:rsidRPr="00DE064A">
              <w:rPr>
                <w:rFonts w:ascii="GHEA Grapalat" w:hAnsi="GHEA Grapalat"/>
                <w:sz w:val="20"/>
                <w:szCs w:val="20"/>
              </w:rPr>
              <w:t>ոնստրուկցիաներ</w:t>
            </w:r>
            <w:r w:rsidRPr="00DE064A">
              <w:rPr>
                <w:rFonts w:ascii="GHEA Grapalat" w:hAnsi="GHEA Grapalat"/>
                <w:sz w:val="20"/>
                <w:szCs w:val="20"/>
                <w:lang w:val="hy-AM"/>
              </w:rPr>
              <w:t xml:space="preserve"> առանց </w:t>
            </w:r>
            <w:r w:rsidRPr="00DE064A">
              <w:rPr>
                <w:rFonts w:ascii="GHEA Grapalat" w:hAnsi="GHEA Grapalat"/>
                <w:sz w:val="20"/>
                <w:szCs w:val="20"/>
              </w:rPr>
              <w:t>նախալար</w:t>
            </w:r>
            <w:r w:rsidRPr="00DE064A">
              <w:rPr>
                <w:rFonts w:ascii="GHEA Grapalat" w:hAnsi="GHEA Grapalat"/>
                <w:sz w:val="20"/>
                <w:szCs w:val="20"/>
                <w:lang w:val="hy-AM"/>
              </w:rPr>
              <w:t>ման</w:t>
            </w:r>
          </w:p>
        </w:tc>
      </w:tr>
      <w:tr w:rsidR="00DE064A" w:rsidRPr="00681468" w14:paraId="7353D6B7" w14:textId="77777777" w:rsidTr="009048FA">
        <w:trPr>
          <w:trHeight w:val="144"/>
        </w:trPr>
        <w:tc>
          <w:tcPr>
            <w:tcW w:w="438" w:type="dxa"/>
            <w:shd w:val="clear" w:color="auto" w:fill="auto"/>
            <w:vAlign w:val="center"/>
          </w:tcPr>
          <w:p w14:paraId="265D21E5"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bCs/>
              </w:rPr>
              <w:t>1)</w:t>
            </w:r>
          </w:p>
        </w:tc>
        <w:tc>
          <w:tcPr>
            <w:tcW w:w="1766" w:type="dxa"/>
          </w:tcPr>
          <w:p w14:paraId="5DEA0842" w14:textId="77777777" w:rsidR="00DE064A" w:rsidRPr="00DE064A" w:rsidRDefault="00DE064A" w:rsidP="00DE064A">
            <w:pPr>
              <w:jc w:val="center"/>
              <w:rPr>
                <w:rFonts w:ascii="GHEA Grapalat" w:hAnsi="GHEA Grapalat"/>
                <w:bCs/>
              </w:rPr>
            </w:pPr>
          </w:p>
          <w:p w14:paraId="764BC369" w14:textId="77777777" w:rsidR="00DE064A" w:rsidRPr="00DE064A" w:rsidRDefault="00DE064A" w:rsidP="00DE064A">
            <w:pPr>
              <w:jc w:val="center"/>
              <w:rPr>
                <w:rFonts w:ascii="GHEA Grapalat" w:hAnsi="GHEA Grapalat"/>
                <w:bCs/>
              </w:rPr>
            </w:pPr>
            <w:r w:rsidRPr="00DE064A">
              <w:rPr>
                <w:rFonts w:ascii="GHEA Grapalat" w:hAnsi="GHEA Grapalat"/>
                <w:bCs/>
              </w:rPr>
              <w:t>I</w:t>
            </w:r>
          </w:p>
        </w:tc>
        <w:tc>
          <w:tcPr>
            <w:tcW w:w="2774" w:type="dxa"/>
          </w:tcPr>
          <w:p w14:paraId="53948183" w14:textId="77777777" w:rsidR="00DE064A" w:rsidRPr="00DE064A" w:rsidRDefault="00DE064A" w:rsidP="00DE064A">
            <w:pPr>
              <w:rPr>
                <w:rFonts w:ascii="GHEA Grapalat" w:hAnsi="GHEA Grapalat"/>
                <w:bCs/>
                <w:lang w:val="ru-RU"/>
              </w:rPr>
            </w:pPr>
          </w:p>
          <w:p w14:paraId="03396DDD" w14:textId="77777777" w:rsidR="00DE064A" w:rsidRPr="00DE064A" w:rsidRDefault="00DE064A" w:rsidP="00DE064A">
            <w:pPr>
              <w:rPr>
                <w:rFonts w:ascii="GHEA Grapalat" w:hAnsi="GHEA Grapalat"/>
                <w:bCs/>
              </w:rPr>
            </w:pPr>
            <w:r w:rsidRPr="00DE064A">
              <w:rPr>
                <w:rFonts w:ascii="GHEA Grapalat" w:hAnsi="GHEA Grapalat"/>
                <w:bCs/>
                <w:lang w:val="ru-RU"/>
              </w:rPr>
              <w:t>А240, А400, А500, Вр500, В500</w:t>
            </w:r>
          </w:p>
        </w:tc>
        <w:tc>
          <w:tcPr>
            <w:tcW w:w="1526" w:type="dxa"/>
          </w:tcPr>
          <w:p w14:paraId="4D3860A5"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3</m:t>
                    </m:r>
                  </m:num>
                  <m:den>
                    <m:eqArr>
                      <m:eqArrPr>
                        <m:ctrlPr>
                          <w:rPr>
                            <w:rFonts w:ascii="Cambria Math" w:hAnsi="GHEA Grapalat"/>
                            <w:bCs/>
                            <w:i/>
                          </w:rPr>
                        </m:ctrlPr>
                      </m:eqArrPr>
                      <m:e>
                        <m:r>
                          <w:rPr>
                            <w:rFonts w:ascii="Cambria Math" w:hAnsi="GHEA Grapalat"/>
                          </w:rPr>
                          <m:t>0,20</m:t>
                        </m:r>
                      </m:e>
                      <m:e>
                        <m:r>
                          <w:rPr>
                            <w:rFonts w:ascii="Cambria Math" w:hAnsi="GHEA Grapalat"/>
                          </w:rPr>
                          <m:t xml:space="preserve"> (0,15)</m:t>
                        </m:r>
                      </m:e>
                    </m:eqArr>
                  </m:den>
                </m:f>
              </m:oMath>
            </m:oMathPara>
          </w:p>
        </w:tc>
        <w:tc>
          <w:tcPr>
            <w:tcW w:w="1627" w:type="dxa"/>
          </w:tcPr>
          <w:p w14:paraId="06E07DFA"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sSup>
                      <m:sSupPr>
                        <m:ctrlPr>
                          <w:rPr>
                            <w:rFonts w:ascii="Cambria Math" w:hAnsi="GHEA Grapalat"/>
                            <w:i/>
                          </w:rPr>
                        </m:ctrlPr>
                      </m:sSupPr>
                      <m:e>
                        <m:r>
                          <w:rPr>
                            <w:rFonts w:ascii="Cambria Math" w:hAnsi="GHEA Grapalat"/>
                          </w:rPr>
                          <m:t>3</m:t>
                        </m:r>
                      </m:e>
                      <m:sup>
                        <m:r>
                          <w:rPr>
                            <w:rFonts w:ascii="Cambria Math" w:hAnsi="GHEA Grapalat"/>
                          </w:rPr>
                          <m:t>5)</m:t>
                        </m:r>
                      </m:sup>
                    </m:sSup>
                    <m:r>
                      <w:rPr>
                        <w:rFonts w:ascii="Cambria Math" w:hAnsi="GHEA Grapalat"/>
                      </w:rPr>
                      <m:t xml:space="preserve">  </m:t>
                    </m:r>
                  </m:num>
                  <m:den>
                    <m:eqArr>
                      <m:eqArrPr>
                        <m:ctrlPr>
                          <w:rPr>
                            <w:rFonts w:ascii="Cambria Math" w:hAnsi="GHEA Grapalat"/>
                            <w:bCs/>
                            <w:i/>
                          </w:rPr>
                        </m:ctrlPr>
                      </m:eqArrPr>
                      <m:e>
                        <m:r>
                          <w:rPr>
                            <w:rFonts w:ascii="Cambria Math" w:hAnsi="GHEA Grapalat"/>
                          </w:rPr>
                          <m:t xml:space="preserve">0,15 </m:t>
                        </m:r>
                      </m:e>
                      <m:e>
                        <m:r>
                          <w:rPr>
                            <w:rFonts w:ascii="Cambria Math" w:hAnsi="GHEA Grapalat"/>
                          </w:rPr>
                          <m:t>(0,10)</m:t>
                        </m:r>
                      </m:e>
                    </m:eqArr>
                  </m:den>
                </m:f>
              </m:oMath>
            </m:oMathPara>
          </w:p>
        </w:tc>
        <w:tc>
          <w:tcPr>
            <w:tcW w:w="1577" w:type="dxa"/>
          </w:tcPr>
          <w:p w14:paraId="6D4D96BE"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sSup>
                      <m:sSupPr>
                        <m:ctrlPr>
                          <w:rPr>
                            <w:rFonts w:ascii="Cambria Math" w:hAnsi="GHEA Grapalat"/>
                            <w:i/>
                          </w:rPr>
                        </m:ctrlPr>
                      </m:sSupPr>
                      <m:e>
                        <m:r>
                          <w:rPr>
                            <w:rFonts w:ascii="Cambria Math" w:hAnsi="GHEA Grapalat"/>
                          </w:rPr>
                          <m:t>3</m:t>
                        </m:r>
                      </m:e>
                      <m:sup>
                        <m:r>
                          <w:rPr>
                            <w:rFonts w:ascii="Cambria Math" w:hAnsi="GHEA Grapalat"/>
                          </w:rPr>
                          <m:t>5)</m:t>
                        </m:r>
                      </m:sup>
                    </m:sSup>
                  </m:num>
                  <m:den>
                    <m:eqArr>
                      <m:eqArrPr>
                        <m:ctrlPr>
                          <w:rPr>
                            <w:rFonts w:ascii="Cambria Math" w:hAnsi="GHEA Grapalat"/>
                            <w:bCs/>
                            <w:i/>
                          </w:rPr>
                        </m:ctrlPr>
                      </m:eqArrPr>
                      <m:e>
                        <m:r>
                          <w:rPr>
                            <w:rFonts w:ascii="Cambria Math" w:hAnsi="GHEA Grapalat"/>
                          </w:rPr>
                          <m:t>0,10</m:t>
                        </m:r>
                      </m:e>
                      <m:e>
                        <m:r>
                          <w:rPr>
                            <w:rFonts w:ascii="Cambria Math" w:hAnsi="GHEA Grapalat"/>
                          </w:rPr>
                          <m:t xml:space="preserve"> (0,05)</m:t>
                        </m:r>
                      </m:e>
                    </m:eqArr>
                  </m:den>
                </m:f>
              </m:oMath>
            </m:oMathPara>
          </w:p>
        </w:tc>
        <w:tc>
          <w:tcPr>
            <w:tcW w:w="1513" w:type="dxa"/>
          </w:tcPr>
          <w:p w14:paraId="549CD655"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20</m:t>
                    </m:r>
                  </m:num>
                  <m:den>
                    <m:r>
                      <w:rPr>
                        <w:rFonts w:ascii="Cambria Math" w:hAnsi="Cambria Math"/>
                      </w:rPr>
                      <m:t>W</m:t>
                    </m:r>
                    <m:r>
                      <w:rPr>
                        <w:rFonts w:ascii="Cambria Math" w:hAnsi="GHEA Grapalat"/>
                      </w:rPr>
                      <m:t>4</m:t>
                    </m:r>
                  </m:den>
                </m:f>
              </m:oMath>
            </m:oMathPara>
          </w:p>
        </w:tc>
        <w:tc>
          <w:tcPr>
            <w:tcW w:w="1580" w:type="dxa"/>
          </w:tcPr>
          <w:p w14:paraId="1FD75685"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20</m:t>
                    </m:r>
                  </m:num>
                  <m:den>
                    <m:r>
                      <w:rPr>
                        <w:rFonts w:ascii="Cambria Math" w:hAnsi="Cambria Math"/>
                      </w:rPr>
                      <m:t>W</m:t>
                    </m:r>
                    <m:r>
                      <w:rPr>
                        <w:rFonts w:ascii="Cambria Math" w:hAnsi="GHEA Grapalat"/>
                      </w:rPr>
                      <m:t>6</m:t>
                    </m:r>
                  </m:den>
                </m:f>
              </m:oMath>
            </m:oMathPara>
          </w:p>
        </w:tc>
        <w:tc>
          <w:tcPr>
            <w:tcW w:w="1592" w:type="dxa"/>
          </w:tcPr>
          <w:p w14:paraId="231EE56A"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681468" w14:paraId="144AB1C7" w14:textId="77777777" w:rsidTr="009048FA">
        <w:trPr>
          <w:trHeight w:val="449"/>
        </w:trPr>
        <w:tc>
          <w:tcPr>
            <w:tcW w:w="14393" w:type="dxa"/>
            <w:gridSpan w:val="9"/>
            <w:shd w:val="clear" w:color="auto" w:fill="auto"/>
          </w:tcPr>
          <w:p w14:paraId="7261280F" w14:textId="77777777" w:rsidR="00DE064A" w:rsidRPr="00DE064A" w:rsidRDefault="00DE064A" w:rsidP="002F6A77">
            <w:pPr>
              <w:pStyle w:val="ListParagraph"/>
              <w:numPr>
                <w:ilvl w:val="0"/>
                <w:numId w:val="81"/>
              </w:numPr>
              <w:tabs>
                <w:tab w:val="left" w:pos="1440"/>
                <w:tab w:val="left" w:pos="1620"/>
                <w:tab w:val="left" w:pos="1890"/>
              </w:tabs>
              <w:spacing w:line="360" w:lineRule="auto"/>
              <w:rPr>
                <w:rFonts w:ascii="GHEA Grapalat" w:hAnsi="GHEA Grapalat"/>
                <w:bCs/>
                <w:sz w:val="20"/>
                <w:szCs w:val="20"/>
                <w:lang w:val="en-US"/>
              </w:rPr>
            </w:pPr>
            <w:r w:rsidRPr="00DE064A">
              <w:rPr>
                <w:rFonts w:ascii="GHEA Grapalat" w:hAnsi="GHEA Grapalat"/>
                <w:sz w:val="20"/>
                <w:szCs w:val="20"/>
              </w:rPr>
              <w:t>Նախալարված կոնստրուկցիաներ</w:t>
            </w:r>
          </w:p>
        </w:tc>
      </w:tr>
      <w:tr w:rsidR="00DE064A" w:rsidRPr="00681468" w14:paraId="40C485BD" w14:textId="77777777" w:rsidTr="00D93BB3">
        <w:trPr>
          <w:trHeight w:val="700"/>
        </w:trPr>
        <w:tc>
          <w:tcPr>
            <w:tcW w:w="438" w:type="dxa"/>
            <w:vMerge w:val="restart"/>
            <w:shd w:val="clear" w:color="auto" w:fill="auto"/>
            <w:vAlign w:val="center"/>
          </w:tcPr>
          <w:p w14:paraId="1092C92E"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bCs/>
              </w:rPr>
              <w:t>1)</w:t>
            </w:r>
          </w:p>
        </w:tc>
        <w:tc>
          <w:tcPr>
            <w:tcW w:w="1766" w:type="dxa"/>
            <w:vMerge w:val="restart"/>
          </w:tcPr>
          <w:p w14:paraId="6A3CB1CA" w14:textId="77777777" w:rsidR="00DE064A" w:rsidRPr="00DE064A" w:rsidRDefault="00DE064A" w:rsidP="00DE064A">
            <w:pPr>
              <w:jc w:val="center"/>
              <w:rPr>
                <w:rFonts w:ascii="GHEA Grapalat" w:hAnsi="GHEA Grapalat"/>
                <w:bCs/>
              </w:rPr>
            </w:pPr>
          </w:p>
          <w:p w14:paraId="357D888C" w14:textId="77777777" w:rsidR="00DE064A" w:rsidRPr="00DE064A" w:rsidRDefault="00DE064A" w:rsidP="00DE064A">
            <w:pPr>
              <w:jc w:val="center"/>
              <w:rPr>
                <w:rFonts w:ascii="GHEA Grapalat" w:hAnsi="GHEA Grapalat"/>
                <w:bCs/>
              </w:rPr>
            </w:pPr>
          </w:p>
          <w:p w14:paraId="2BEC277F" w14:textId="77777777" w:rsidR="00DE064A" w:rsidRPr="00DE064A" w:rsidRDefault="00DE064A" w:rsidP="00DE064A">
            <w:pPr>
              <w:jc w:val="center"/>
              <w:rPr>
                <w:rFonts w:ascii="GHEA Grapalat" w:hAnsi="GHEA Grapalat"/>
                <w:bCs/>
              </w:rPr>
            </w:pPr>
            <w:r w:rsidRPr="00DE064A">
              <w:rPr>
                <w:rFonts w:ascii="GHEA Grapalat" w:hAnsi="GHEA Grapalat"/>
                <w:bCs/>
              </w:rPr>
              <w:t>II</w:t>
            </w:r>
          </w:p>
        </w:tc>
        <w:tc>
          <w:tcPr>
            <w:tcW w:w="2774" w:type="dxa"/>
          </w:tcPr>
          <w:p w14:paraId="1DB3F54D" w14:textId="77777777" w:rsidR="00DE064A" w:rsidRPr="00DE064A" w:rsidRDefault="00DE064A" w:rsidP="00DE064A">
            <w:pPr>
              <w:rPr>
                <w:rFonts w:ascii="GHEA Grapalat" w:hAnsi="GHEA Grapalat"/>
                <w:bCs/>
                <w:lang w:val="ru-RU"/>
              </w:rPr>
            </w:pPr>
          </w:p>
          <w:p w14:paraId="1BD64D5D" w14:textId="77777777" w:rsidR="00DE064A" w:rsidRPr="00DE064A" w:rsidRDefault="00DE064A" w:rsidP="00DE064A">
            <w:pPr>
              <w:rPr>
                <w:rFonts w:ascii="GHEA Grapalat" w:hAnsi="GHEA Grapalat"/>
                <w:bCs/>
              </w:rPr>
            </w:pPr>
            <w:r w:rsidRPr="00DE064A">
              <w:rPr>
                <w:rFonts w:ascii="GHEA Grapalat" w:hAnsi="GHEA Grapalat"/>
                <w:bCs/>
                <w:lang w:val="ru-RU"/>
              </w:rPr>
              <w:t>А600</w:t>
            </w:r>
          </w:p>
        </w:tc>
        <w:tc>
          <w:tcPr>
            <w:tcW w:w="1526" w:type="dxa"/>
          </w:tcPr>
          <w:p w14:paraId="076299B8"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eqArr>
                      <m:eqArrPr>
                        <m:ctrlPr>
                          <w:rPr>
                            <w:rFonts w:ascii="Cambria Math" w:hAnsi="GHEA Grapalat"/>
                            <w:bCs/>
                            <w:i/>
                          </w:rPr>
                        </m:ctrlPr>
                      </m:eqArrPr>
                      <m:e>
                        <m:r>
                          <w:rPr>
                            <w:rFonts w:ascii="Cambria Math" w:hAnsi="GHEA Grapalat"/>
                          </w:rPr>
                          <m:t>0,15</m:t>
                        </m:r>
                      </m:e>
                      <m:e>
                        <m:r>
                          <w:rPr>
                            <w:rFonts w:ascii="Cambria Math" w:hAnsi="GHEA Grapalat"/>
                          </w:rPr>
                          <m:t xml:space="preserve"> (0,10)</m:t>
                        </m:r>
                      </m:e>
                    </m:eqArr>
                  </m:den>
                </m:f>
              </m:oMath>
            </m:oMathPara>
          </w:p>
        </w:tc>
        <w:tc>
          <w:tcPr>
            <w:tcW w:w="1627" w:type="dxa"/>
          </w:tcPr>
          <w:p w14:paraId="6CAFCC68"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77" w:type="dxa"/>
          </w:tcPr>
          <w:p w14:paraId="2F41A433"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13" w:type="dxa"/>
          </w:tcPr>
          <w:p w14:paraId="0444FA18"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6</m:t>
                    </m:r>
                  </m:den>
                </m:f>
              </m:oMath>
            </m:oMathPara>
          </w:p>
        </w:tc>
        <w:tc>
          <w:tcPr>
            <w:tcW w:w="1580" w:type="dxa"/>
          </w:tcPr>
          <w:p w14:paraId="653B1BB8"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592" w:type="dxa"/>
          </w:tcPr>
          <w:p w14:paraId="27A35A1B" w14:textId="77777777" w:rsidR="00DE064A" w:rsidRPr="00DE064A" w:rsidRDefault="00901965" w:rsidP="00DE064A">
            <w:pPr>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681468" w14:paraId="0C3D0585" w14:textId="77777777" w:rsidTr="00D93BB3">
        <w:trPr>
          <w:trHeight w:val="144"/>
        </w:trPr>
        <w:tc>
          <w:tcPr>
            <w:tcW w:w="438" w:type="dxa"/>
            <w:vMerge/>
            <w:shd w:val="clear" w:color="auto" w:fill="auto"/>
          </w:tcPr>
          <w:p w14:paraId="4E4B8BE3"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1766" w:type="dxa"/>
            <w:vMerge/>
          </w:tcPr>
          <w:p w14:paraId="43425057"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2774" w:type="dxa"/>
          </w:tcPr>
          <w:p w14:paraId="62110161" w14:textId="77777777" w:rsidR="00DE064A" w:rsidRPr="00DE064A" w:rsidRDefault="00DE064A" w:rsidP="00DE064A">
            <w:pPr>
              <w:rPr>
                <w:rFonts w:ascii="GHEA Grapalat" w:hAnsi="GHEA Grapalat"/>
                <w:bCs/>
                <w:lang w:val="ru-RU"/>
              </w:rPr>
            </w:pPr>
          </w:p>
          <w:p w14:paraId="416ED608" w14:textId="77777777" w:rsidR="00DE064A" w:rsidRPr="00DE064A" w:rsidRDefault="00DE064A" w:rsidP="00DE064A">
            <w:pPr>
              <w:tabs>
                <w:tab w:val="left" w:pos="1440"/>
                <w:tab w:val="left" w:pos="1620"/>
                <w:tab w:val="left" w:pos="1890"/>
              </w:tabs>
              <w:spacing w:line="360" w:lineRule="auto"/>
              <w:ind w:left="-18" w:firstLine="18"/>
              <w:rPr>
                <w:rFonts w:ascii="GHEA Grapalat" w:hAnsi="GHEA Grapalat"/>
                <w:bCs/>
              </w:rPr>
            </w:pPr>
            <w:r w:rsidRPr="00DE064A">
              <w:rPr>
                <w:rFonts w:ascii="GHEA Grapalat" w:hAnsi="GHEA Grapalat"/>
                <w:bCs/>
                <w:lang w:val="ru-RU"/>
              </w:rPr>
              <w:t>А800</w:t>
            </w:r>
            <w:r w:rsidRPr="00DE064A">
              <w:rPr>
                <w:rFonts w:ascii="GHEA Grapalat" w:hAnsi="GHEA Grapalat"/>
                <w:bCs/>
                <w:vertAlign w:val="superscript"/>
                <w:lang w:val="ru-RU"/>
              </w:rPr>
              <w:t>6)</w:t>
            </w:r>
            <w:r w:rsidRPr="00DE064A">
              <w:rPr>
                <w:rFonts w:ascii="GHEA Grapalat" w:hAnsi="GHEA Grapalat"/>
                <w:bCs/>
                <w:lang w:val="ru-RU"/>
              </w:rPr>
              <w:t>, А1000</w:t>
            </w:r>
            <w:r w:rsidRPr="00DE064A">
              <w:rPr>
                <w:rFonts w:ascii="GHEA Grapalat" w:hAnsi="GHEA Grapalat"/>
                <w:bCs/>
                <w:vertAlign w:val="superscript"/>
                <w:lang w:val="ru-RU"/>
              </w:rPr>
              <w:t>6)</w:t>
            </w:r>
          </w:p>
        </w:tc>
        <w:tc>
          <w:tcPr>
            <w:tcW w:w="1526" w:type="dxa"/>
          </w:tcPr>
          <w:p w14:paraId="5415CB0B"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eqArr>
                      <m:eqArrPr>
                        <m:ctrlPr>
                          <w:rPr>
                            <w:rFonts w:ascii="Cambria Math" w:hAnsi="GHEA Grapalat"/>
                            <w:bCs/>
                            <w:i/>
                          </w:rPr>
                        </m:ctrlPr>
                      </m:eqArrPr>
                      <m:e>
                        <m:r>
                          <w:rPr>
                            <w:rFonts w:ascii="Cambria Math" w:hAnsi="GHEA Grapalat"/>
                          </w:rPr>
                          <m:t>0,15</m:t>
                        </m:r>
                      </m:e>
                      <m:e>
                        <m:r>
                          <w:rPr>
                            <w:rFonts w:ascii="Cambria Math" w:hAnsi="GHEA Grapalat"/>
                          </w:rPr>
                          <m:t xml:space="preserve"> (0,10)</m:t>
                        </m:r>
                      </m:e>
                    </m:eqArr>
                  </m:den>
                </m:f>
              </m:oMath>
            </m:oMathPara>
          </w:p>
        </w:tc>
        <w:tc>
          <w:tcPr>
            <w:tcW w:w="1627" w:type="dxa"/>
          </w:tcPr>
          <w:p w14:paraId="631B528A"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77" w:type="dxa"/>
          </w:tcPr>
          <w:p w14:paraId="2A3A6767"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13" w:type="dxa"/>
          </w:tcPr>
          <w:p w14:paraId="1D9DAA25"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6</m:t>
                    </m:r>
                  </m:den>
                </m:f>
              </m:oMath>
            </m:oMathPara>
          </w:p>
        </w:tc>
        <w:tc>
          <w:tcPr>
            <w:tcW w:w="1580" w:type="dxa"/>
          </w:tcPr>
          <w:p w14:paraId="44950B1C"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592" w:type="dxa"/>
          </w:tcPr>
          <w:p w14:paraId="24D7F775"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681468" w14:paraId="0C0A6866" w14:textId="77777777" w:rsidTr="00D93BB3">
        <w:trPr>
          <w:trHeight w:val="144"/>
        </w:trPr>
        <w:tc>
          <w:tcPr>
            <w:tcW w:w="438" w:type="dxa"/>
            <w:vMerge/>
            <w:shd w:val="clear" w:color="auto" w:fill="auto"/>
          </w:tcPr>
          <w:p w14:paraId="1C0973C5"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1766" w:type="dxa"/>
            <w:vMerge/>
          </w:tcPr>
          <w:p w14:paraId="31AB05BD"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p>
        </w:tc>
        <w:tc>
          <w:tcPr>
            <w:tcW w:w="2774" w:type="dxa"/>
          </w:tcPr>
          <w:p w14:paraId="0907EDD8" w14:textId="77777777" w:rsidR="00DE064A" w:rsidRPr="00DE064A" w:rsidRDefault="00DE064A" w:rsidP="00DE064A">
            <w:pPr>
              <w:tabs>
                <w:tab w:val="left" w:pos="1440"/>
                <w:tab w:val="left" w:pos="1620"/>
                <w:tab w:val="left" w:pos="1890"/>
              </w:tabs>
              <w:spacing w:line="360" w:lineRule="auto"/>
              <w:ind w:left="-18" w:firstLine="18"/>
              <w:rPr>
                <w:rFonts w:ascii="GHEA Grapalat" w:hAnsi="GHEA Grapalat"/>
                <w:bCs/>
                <w:lang w:val="ru-RU"/>
              </w:rPr>
            </w:pPr>
            <w:r w:rsidRPr="00DE064A">
              <w:rPr>
                <w:rFonts w:ascii="GHEA Grapalat" w:hAnsi="GHEA Grapalat"/>
                <w:bCs/>
                <w:lang w:val="ru-RU"/>
              </w:rPr>
              <w:t>Вр1200</w:t>
            </w:r>
            <w:r w:rsidRPr="00DE064A">
              <w:rPr>
                <w:rFonts w:ascii="GHEA Grapalat" w:hAnsi="GHEA Grapalat"/>
                <w:bCs/>
                <w:vertAlign w:val="superscript"/>
                <w:lang w:val="ru-RU"/>
              </w:rPr>
              <w:t>7)</w:t>
            </w:r>
            <w:r w:rsidRPr="00DE064A">
              <w:rPr>
                <w:rFonts w:ascii="GHEA Grapalat" w:hAnsi="GHEA Grapalat"/>
                <w:bCs/>
                <w:lang w:val="ru-RU"/>
              </w:rPr>
              <w:t>, Вр1300</w:t>
            </w:r>
            <w:r w:rsidRPr="00DE064A">
              <w:rPr>
                <w:rFonts w:ascii="GHEA Grapalat" w:hAnsi="GHEA Grapalat"/>
                <w:bCs/>
                <w:vertAlign w:val="superscript"/>
                <w:lang w:val="ru-RU"/>
              </w:rPr>
              <w:t>7)</w:t>
            </w:r>
            <w:r w:rsidRPr="00DE064A">
              <w:rPr>
                <w:rFonts w:ascii="GHEA Grapalat" w:hAnsi="GHEA Grapalat"/>
                <w:bCs/>
                <w:lang w:val="ru-RU"/>
              </w:rPr>
              <w:t>, Вр1400</w:t>
            </w:r>
            <w:r w:rsidRPr="00DE064A">
              <w:rPr>
                <w:rFonts w:ascii="GHEA Grapalat" w:hAnsi="GHEA Grapalat"/>
                <w:bCs/>
                <w:vertAlign w:val="superscript"/>
                <w:lang w:val="ru-RU"/>
              </w:rPr>
              <w:t>7)</w:t>
            </w:r>
            <w:r w:rsidRPr="00DE064A">
              <w:rPr>
                <w:rFonts w:ascii="GHEA Grapalat" w:hAnsi="GHEA Grapalat"/>
                <w:bCs/>
                <w:lang w:val="ru-RU"/>
              </w:rPr>
              <w:t>, Вр1500</w:t>
            </w:r>
            <w:r w:rsidRPr="00DE064A">
              <w:rPr>
                <w:rFonts w:ascii="GHEA Grapalat" w:hAnsi="GHEA Grapalat"/>
                <w:bCs/>
                <w:vertAlign w:val="superscript"/>
                <w:lang w:val="ru-RU"/>
              </w:rPr>
              <w:t>7)</w:t>
            </w:r>
            <w:r w:rsidRPr="00DE064A">
              <w:rPr>
                <w:rFonts w:ascii="GHEA Grapalat" w:hAnsi="GHEA Grapalat"/>
                <w:bCs/>
                <w:lang w:val="ru-RU"/>
              </w:rPr>
              <w:t>, Вр1600</w:t>
            </w:r>
            <w:r w:rsidRPr="00DE064A">
              <w:rPr>
                <w:rFonts w:ascii="GHEA Grapalat" w:hAnsi="GHEA Grapalat"/>
                <w:bCs/>
                <w:vertAlign w:val="superscript"/>
                <w:lang w:val="ru-RU"/>
              </w:rPr>
              <w:t>7)</w:t>
            </w:r>
            <w:r w:rsidRPr="00DE064A">
              <w:rPr>
                <w:rFonts w:ascii="GHEA Grapalat" w:hAnsi="GHEA Grapalat"/>
                <w:bCs/>
                <w:lang w:val="ru-RU"/>
              </w:rPr>
              <w:t xml:space="preserve">, </w:t>
            </w:r>
            <w:r w:rsidRPr="00DE064A">
              <w:rPr>
                <w:rFonts w:ascii="GHEA Grapalat" w:hAnsi="GHEA Grapalat"/>
                <w:lang w:val="ru-RU"/>
              </w:rPr>
              <w:t xml:space="preserve">К1400 (К7), К1500 (К7), </w:t>
            </w:r>
            <w:r w:rsidRPr="00DE064A">
              <w:rPr>
                <w:rFonts w:ascii="GHEA Grapalat" w:hAnsi="GHEA Grapalat"/>
                <w:bCs/>
                <w:lang w:val="ru-RU"/>
              </w:rPr>
              <w:t>К1600, К1700</w:t>
            </w:r>
          </w:p>
        </w:tc>
        <w:tc>
          <w:tcPr>
            <w:tcW w:w="1526" w:type="dxa"/>
          </w:tcPr>
          <w:p w14:paraId="103C2434"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m:t>
                    </m:r>
                  </m:num>
                  <m:den>
                    <m:r>
                      <w:rPr>
                        <w:rFonts w:ascii="Cambria Math" w:hAnsi="GHEA Grapalat"/>
                      </w:rPr>
                      <m:t>0,10</m:t>
                    </m:r>
                  </m:den>
                </m:f>
              </m:oMath>
            </m:oMathPara>
          </w:p>
        </w:tc>
        <w:tc>
          <w:tcPr>
            <w:tcW w:w="1627" w:type="dxa"/>
          </w:tcPr>
          <w:p w14:paraId="6E45A339"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77" w:type="dxa"/>
          </w:tcPr>
          <w:p w14:paraId="0093B4BA"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1</m:t>
                    </m:r>
                  </m:num>
                  <m:den>
                    <m:r>
                      <w:rPr>
                        <w:rFonts w:ascii="GHEA Grapalat" w:hAnsi="GHEA Grapalat"/>
                      </w:rPr>
                      <m:t>-</m:t>
                    </m:r>
                  </m:den>
                </m:f>
              </m:oMath>
            </m:oMathPara>
          </w:p>
        </w:tc>
        <w:tc>
          <w:tcPr>
            <w:tcW w:w="1513" w:type="dxa"/>
          </w:tcPr>
          <w:p w14:paraId="3D88F027"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580" w:type="dxa"/>
          </w:tcPr>
          <w:p w14:paraId="4971E4EE"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c>
          <w:tcPr>
            <w:tcW w:w="1592" w:type="dxa"/>
          </w:tcPr>
          <w:p w14:paraId="31685ED2" w14:textId="77777777" w:rsidR="00DE064A" w:rsidRPr="00DE064A" w:rsidRDefault="00901965" w:rsidP="00DE064A">
            <w:pPr>
              <w:tabs>
                <w:tab w:val="left" w:pos="1440"/>
                <w:tab w:val="left" w:pos="1620"/>
                <w:tab w:val="left" w:pos="1890"/>
              </w:tabs>
              <w:spacing w:line="360" w:lineRule="auto"/>
              <w:ind w:left="-18" w:firstLine="18"/>
              <w:jc w:val="center"/>
              <w:rPr>
                <w:rFonts w:ascii="GHEA Grapalat" w:hAnsi="GHEA Grapalat"/>
                <w:bCs/>
              </w:rPr>
            </w:pPr>
            <m:oMathPara>
              <m:oMath>
                <m:f>
                  <m:fPr>
                    <m:ctrlPr>
                      <w:rPr>
                        <w:rFonts w:ascii="Cambria Math" w:hAnsi="GHEA Grapalat"/>
                        <w:bCs/>
                        <w:i/>
                      </w:rPr>
                    </m:ctrlPr>
                  </m:fPr>
                  <m:num>
                    <m:r>
                      <w:rPr>
                        <w:rFonts w:ascii="Cambria Math" w:hAnsi="GHEA Grapalat"/>
                      </w:rPr>
                      <m:t>25</m:t>
                    </m:r>
                  </m:num>
                  <m:den>
                    <m:r>
                      <w:rPr>
                        <w:rFonts w:ascii="Cambria Math" w:hAnsi="Cambria Math"/>
                      </w:rPr>
                      <m:t>W</m:t>
                    </m:r>
                    <m:r>
                      <w:rPr>
                        <w:rFonts w:ascii="Cambria Math" w:hAnsi="GHEA Grapalat"/>
                      </w:rPr>
                      <m:t>8</m:t>
                    </m:r>
                  </m:den>
                </m:f>
              </m:oMath>
            </m:oMathPara>
          </w:p>
        </w:tc>
      </w:tr>
      <w:tr w:rsidR="00DE064A" w:rsidRPr="00681468" w14:paraId="56D08534" w14:textId="77777777" w:rsidTr="009048FA">
        <w:trPr>
          <w:trHeight w:val="537"/>
        </w:trPr>
        <w:tc>
          <w:tcPr>
            <w:tcW w:w="438" w:type="dxa"/>
            <w:shd w:val="clear" w:color="auto" w:fill="auto"/>
            <w:vAlign w:val="center"/>
          </w:tcPr>
          <w:p w14:paraId="0653B6D3" w14:textId="77777777" w:rsidR="00DE064A" w:rsidRPr="00DE064A" w:rsidRDefault="00DE064A" w:rsidP="00DE064A">
            <w:pPr>
              <w:tabs>
                <w:tab w:val="left" w:pos="1440"/>
                <w:tab w:val="left" w:pos="1620"/>
                <w:tab w:val="left" w:pos="1890"/>
              </w:tabs>
              <w:spacing w:line="360" w:lineRule="auto"/>
              <w:ind w:left="-18" w:firstLine="18"/>
              <w:jc w:val="center"/>
              <w:rPr>
                <w:rFonts w:ascii="GHEA Grapalat" w:hAnsi="GHEA Grapalat"/>
                <w:bCs/>
              </w:rPr>
            </w:pPr>
            <w:r w:rsidRPr="00DE064A">
              <w:rPr>
                <w:rFonts w:ascii="GHEA Grapalat" w:hAnsi="GHEA Grapalat"/>
                <w:bCs/>
              </w:rPr>
              <w:t>2)</w:t>
            </w:r>
          </w:p>
        </w:tc>
        <w:tc>
          <w:tcPr>
            <w:tcW w:w="1766" w:type="dxa"/>
          </w:tcPr>
          <w:p w14:paraId="54995EBE" w14:textId="77777777" w:rsidR="00DE064A" w:rsidRPr="00DE064A" w:rsidRDefault="00DE064A" w:rsidP="00DE064A">
            <w:pPr>
              <w:jc w:val="center"/>
              <w:rPr>
                <w:rFonts w:ascii="GHEA Grapalat" w:hAnsi="GHEA Grapalat"/>
                <w:bCs/>
              </w:rPr>
            </w:pPr>
            <w:r w:rsidRPr="00DE064A">
              <w:rPr>
                <w:rFonts w:ascii="GHEA Grapalat" w:hAnsi="GHEA Grapalat"/>
                <w:bCs/>
              </w:rPr>
              <w:t>III</w:t>
            </w:r>
          </w:p>
        </w:tc>
        <w:tc>
          <w:tcPr>
            <w:tcW w:w="2774" w:type="dxa"/>
          </w:tcPr>
          <w:p w14:paraId="1AD491AB" w14:textId="77777777" w:rsidR="00DE064A" w:rsidRPr="00DE064A" w:rsidRDefault="00DE064A" w:rsidP="00DE064A">
            <w:pPr>
              <w:rPr>
                <w:rFonts w:ascii="GHEA Grapalat" w:hAnsi="GHEA Grapalat"/>
                <w:bCs/>
                <w:lang w:val="hy-AM"/>
              </w:rPr>
            </w:pPr>
            <w:r w:rsidRPr="00DE064A">
              <w:rPr>
                <w:rFonts w:ascii="GHEA Grapalat" w:hAnsi="GHEA Grapalat"/>
                <w:lang w:val="hy-AM"/>
              </w:rPr>
              <w:t>Պ</w:t>
            </w:r>
            <w:r w:rsidRPr="00DE064A">
              <w:rPr>
                <w:rFonts w:ascii="GHEA Grapalat" w:hAnsi="GHEA Grapalat"/>
              </w:rPr>
              <w:t xml:space="preserve">ոլիմերային </w:t>
            </w:r>
            <w:r w:rsidRPr="00DE064A">
              <w:rPr>
                <w:rFonts w:ascii="GHEA Grapalat" w:hAnsi="GHEA Grapalat"/>
                <w:lang w:val="hy-AM"/>
              </w:rPr>
              <w:t>կ</w:t>
            </w:r>
            <w:r w:rsidRPr="00DE064A">
              <w:rPr>
                <w:rFonts w:ascii="GHEA Grapalat" w:hAnsi="GHEA Grapalat"/>
              </w:rPr>
              <w:t>ոմպոզիտային ամրան</w:t>
            </w:r>
          </w:p>
        </w:tc>
        <w:tc>
          <w:tcPr>
            <w:tcW w:w="9415" w:type="dxa"/>
            <w:gridSpan w:val="6"/>
          </w:tcPr>
          <w:p w14:paraId="67E4FD26" w14:textId="77777777" w:rsidR="00DE064A" w:rsidRPr="00DE064A" w:rsidRDefault="00DE064A" w:rsidP="00DE064A">
            <w:pPr>
              <w:rPr>
                <w:rFonts w:ascii="GHEA Grapalat" w:hAnsi="GHEA Grapalat"/>
                <w:bCs/>
                <w:lang w:val="hy-AM"/>
              </w:rPr>
            </w:pPr>
            <w:r w:rsidRPr="00DE064A">
              <w:rPr>
                <w:rFonts w:ascii="GHEA Grapalat" w:hAnsi="GHEA Grapalat"/>
                <w:lang w:val="hy-AM"/>
              </w:rPr>
              <w:t>Ճաքերի բացվածքի լայնությունը, պաշտպանիչ շերտի նվազագույն հաստությունը և բետոնի անջրանցիկության տեսականիշը չեն նորմավորվում</w:t>
            </w:r>
          </w:p>
        </w:tc>
      </w:tr>
      <w:tr w:rsidR="00DE064A" w:rsidRPr="00681468" w14:paraId="6D14BF70" w14:textId="77777777" w:rsidTr="009048FA">
        <w:trPr>
          <w:trHeight w:val="4038"/>
        </w:trPr>
        <w:tc>
          <w:tcPr>
            <w:tcW w:w="14393" w:type="dxa"/>
            <w:gridSpan w:val="9"/>
            <w:shd w:val="clear" w:color="auto" w:fill="auto"/>
          </w:tcPr>
          <w:p w14:paraId="1892F309" w14:textId="77777777" w:rsidR="0048008D" w:rsidRPr="0048008D" w:rsidRDefault="0048008D" w:rsidP="0048008D">
            <w:pPr>
              <w:jc w:val="both"/>
              <w:rPr>
                <w:rFonts w:ascii="GHEA Grapalat" w:hAnsi="GHEA Grapalat"/>
                <w:lang w:val="hy-AM"/>
              </w:rPr>
            </w:pPr>
            <w:r w:rsidRPr="00185097">
              <w:rPr>
                <w:rFonts w:ascii="GHEA Grapalat" w:hAnsi="GHEA Grapalat"/>
                <w:lang w:val="hy-AM"/>
              </w:rPr>
              <w:t>3</w:t>
            </w:r>
            <w:r w:rsidRPr="0048008D">
              <w:rPr>
                <w:rFonts w:ascii="GHEA Grapalat" w:hAnsi="GHEA Grapalat"/>
                <w:lang w:val="hy-AM"/>
              </w:rPr>
              <w:t>. Ճաքերի միջով հնարավոր ծծանցման դեպքում հեղուկ միջավայրերը պողպատե ամրանների համար գնահատվում են որպես միջին և խիստ ագրեսիվ։ Երկաթբետոնե կոնստրուկցիաների կոռոզիայից պաշտպանությունն իրականացվում է ծծանցումը բացառելով և առաջնային ու երկրորդային պաշտպանության մեթոդների համակցված կիրառմամբ:</w:t>
            </w:r>
          </w:p>
          <w:p w14:paraId="58825D43" w14:textId="77777777" w:rsidR="0048008D" w:rsidRPr="00185097" w:rsidRDefault="0048008D" w:rsidP="0048008D">
            <w:pPr>
              <w:pStyle w:val="NormalWeb"/>
              <w:shd w:val="clear" w:color="auto" w:fill="FFFFFF"/>
              <w:spacing w:before="0" w:beforeAutospacing="0" w:after="0" w:afterAutospacing="0"/>
              <w:rPr>
                <w:rFonts w:ascii="GHEA Grapalat" w:hAnsi="GHEA Grapalat"/>
                <w:sz w:val="20"/>
                <w:szCs w:val="20"/>
                <w:vertAlign w:val="superscript"/>
                <w:lang w:val="hy-AM"/>
              </w:rPr>
            </w:pPr>
            <w:r w:rsidRPr="00185097">
              <w:rPr>
                <w:rFonts w:ascii="GHEA Grapalat" w:hAnsi="GHEA Grapalat"/>
                <w:sz w:val="20"/>
                <w:szCs w:val="20"/>
                <w:lang w:val="hy-AM"/>
              </w:rPr>
              <w:t>4</w:t>
            </w:r>
            <w:r w:rsidRPr="0048008D">
              <w:rPr>
                <w:rFonts w:ascii="GHEA Grapalat" w:hAnsi="GHEA Grapalat"/>
                <w:sz w:val="20"/>
                <w:szCs w:val="20"/>
                <w:lang w:val="hy-AM"/>
              </w:rPr>
              <w:t>. Քլորիդների լուծույթներով պարբերական թրջմամբ և մազանոթային ներծծմամբ բնութագրվող միջավայրերում՝ երկաթբետոնե կոնստրուկցիաների պաշտպանիչ շերտի բետոնում բացվածքի 0.10 (0.05) մմ-ից մեծ լայնությամբ ճաքերի բացվածքներ չեն թույլատրվում:</w:t>
            </w:r>
          </w:p>
          <w:p w14:paraId="1C40A7A3" w14:textId="77777777" w:rsidR="00DE064A" w:rsidRPr="00DE064A" w:rsidRDefault="00DE064A" w:rsidP="00DE064A">
            <w:pPr>
              <w:pStyle w:val="NormalWeb"/>
              <w:shd w:val="clear" w:color="auto" w:fill="FFFFFF"/>
              <w:spacing w:before="0" w:beforeAutospacing="0" w:after="0" w:afterAutospacing="0"/>
              <w:rPr>
                <w:rFonts w:ascii="GHEA Grapalat" w:hAnsi="GHEA Grapalat"/>
                <w:color w:val="000000"/>
                <w:sz w:val="20"/>
                <w:szCs w:val="20"/>
                <w:lang w:val="hy-AM"/>
              </w:rPr>
            </w:pPr>
            <w:r w:rsidRPr="0048008D">
              <w:rPr>
                <w:rFonts w:ascii="GHEA Grapalat" w:hAnsi="GHEA Grapalat"/>
                <w:sz w:val="20"/>
                <w:szCs w:val="20"/>
                <w:vertAlign w:val="superscript"/>
                <w:lang w:val="hy-AM"/>
              </w:rPr>
              <w:t>1)</w:t>
            </w:r>
            <w:r w:rsidRPr="0048008D">
              <w:rPr>
                <w:rFonts w:ascii="GHEA Grapalat" w:hAnsi="GHEA Grapalat"/>
                <w:sz w:val="20"/>
                <w:szCs w:val="20"/>
                <w:lang w:val="hy-AM"/>
              </w:rPr>
              <w:t xml:space="preserve"> Ամրանի դասերի նշանակումներն ընդունված են համա</w:t>
            </w:r>
            <w:r w:rsidRPr="00DE064A">
              <w:rPr>
                <w:rFonts w:ascii="GHEA Grapalat" w:hAnsi="GHEA Grapalat"/>
                <w:sz w:val="20"/>
                <w:szCs w:val="20"/>
                <w:lang w:val="hy-AM"/>
              </w:rPr>
              <w:t xml:space="preserve">ձայն </w:t>
            </w:r>
            <w:r w:rsidRPr="00DE064A">
              <w:rPr>
                <w:rFonts w:ascii="GHEA Grapalat" w:hAnsi="GHEA Grapalat"/>
                <w:color w:val="000000"/>
                <w:sz w:val="20"/>
                <w:szCs w:val="20"/>
                <w:lang w:val="hy-AM"/>
              </w:rPr>
              <w:t>ՀՀ կառավարության 2021 թվականի ապրիլի 22-ի N 607-Ն որոշման հավելվածի (բետոնի ամրանավորման համար օգտագործվող պողպատե արտադրանքներին ներկայացվող պահանջների տեխնիկական կանոնակարգ)</w:t>
            </w:r>
            <w:r w:rsidRPr="00DE064A">
              <w:rPr>
                <w:rFonts w:ascii="GHEA Grapalat" w:hAnsi="GHEA Grapalat"/>
                <w:sz w:val="20"/>
                <w:szCs w:val="20"/>
                <w:lang w:val="hy-AM"/>
              </w:rPr>
              <w:t xml:space="preserve">։ Ամրանի դասերը, արտադրության մեթոդներն ու շահագործման բնութագրերն ընդունվում են ըստ նորմատիվային փաստաթղթերի։ </w:t>
            </w:r>
          </w:p>
          <w:p w14:paraId="776BD8F3"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2)</w:t>
            </w:r>
            <w:r w:rsidRPr="00DE064A">
              <w:rPr>
                <w:rFonts w:ascii="GHEA Grapalat" w:hAnsi="GHEA Grapalat"/>
                <w:lang w:val="hy-AM"/>
              </w:rPr>
              <w:t xml:space="preserve"> Գծիկի վերևում ներկայացված է ճաքադիմացկունությանը ներկայացվող պահանջների կարգը, իսկ գծիկի ներքևում՝ ճաքերի կարճատև և երկարատև (փակագծերում) բացվածքի թույլատրելի լայնությունը:   </w:t>
            </w:r>
          </w:p>
          <w:p w14:paraId="7F6EE014"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3)</w:t>
            </w:r>
            <w:r w:rsidRPr="00DE064A">
              <w:rPr>
                <w:rFonts w:ascii="GHEA Grapalat" w:hAnsi="GHEA Grapalat"/>
                <w:lang w:val="hy-AM"/>
              </w:rPr>
              <w:t xml:space="preserve"> Պաշտպանիչ շերտի հաստության արժեքը հավաքովի երկաթբետոնե կոնստրուկցիաների համար է։ Միաձույլ կոնստրուկցիաների համար այն պետք է ավելացվի 5մմ-ով: </w:t>
            </w:r>
          </w:p>
          <w:p w14:paraId="5B975E91"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4)</w:t>
            </w:r>
            <w:r w:rsidRPr="00DE064A">
              <w:rPr>
                <w:rFonts w:ascii="GHEA Grapalat" w:hAnsi="GHEA Grapalat"/>
                <w:lang w:val="hy-AM"/>
              </w:rPr>
              <w:t xml:space="preserve"> Միջին և խիստ ագրեսիվ միջավայրերի համար բետոնի անջրանցիկության տեսականիշը բերված է մեկուսիչ ծածկույթների առկայության դեպքերի համար։ Ծածկույթների բացակայության դեպքում բետոնի անջրանցիկության տեսականիշը պետք է բարձրացվի և սահմանվի յուրաքանչյուր դեպքի համար՝ ելնելով կոնստրուկցիայի տեսակից և միջավայրի ազդեցության պայմաններից:</w:t>
            </w:r>
          </w:p>
          <w:p w14:paraId="5913D1E4"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5)</w:t>
            </w:r>
            <w:r w:rsidRPr="00DE064A">
              <w:rPr>
                <w:rFonts w:ascii="GHEA Grapalat" w:hAnsi="GHEA Grapalat"/>
                <w:lang w:val="hy-AM"/>
              </w:rPr>
              <w:t xml:space="preserve"> Չնախալարվող կոնստրուկցիաներում թույլատրվում է կիրառել արտադրության ընթացքում ջերմամեխանիկական ամրացման ենթարկված՝ A400, A500 և A600 դասերի ամրաններ պայմանով, որ դրանց կոռոզիոն ճաքադիմացկունությունը հաստատվի առնվազն 40 ժամվա փորձարկումներով: </w:t>
            </w:r>
          </w:p>
          <w:p w14:paraId="68680346" w14:textId="77777777" w:rsidR="00DE064A" w:rsidRPr="00DE064A" w:rsidRDefault="00DE064A" w:rsidP="00DE064A">
            <w:pPr>
              <w:jc w:val="both"/>
              <w:rPr>
                <w:rFonts w:ascii="GHEA Grapalat" w:hAnsi="GHEA Grapalat"/>
                <w:lang w:val="hy-AM"/>
              </w:rPr>
            </w:pPr>
            <w:r w:rsidRPr="00DE064A">
              <w:rPr>
                <w:rFonts w:ascii="GHEA Grapalat" w:hAnsi="GHEA Grapalat"/>
                <w:vertAlign w:val="superscript"/>
                <w:lang w:val="hy-AM"/>
              </w:rPr>
              <w:t>6)</w:t>
            </w:r>
            <w:r w:rsidRPr="00DE064A">
              <w:rPr>
                <w:rFonts w:ascii="GHEA Grapalat" w:hAnsi="GHEA Grapalat"/>
                <w:lang w:val="hy-AM"/>
              </w:rPr>
              <w:t xml:space="preserve"> Նախալարվող կոնստրուկցիաներում թույլատրվում է կիրառել արտադրության ընթացքում ջերմամեխանիկական ամրացման ենթարկված՝ A600, A800, A1000 դասերի ամրաններ, պայմանով, որ դրանց կոռոզիոն ճաքադիմացկունությունը հաստատվի առնվազն 100 ժամվա փորձարկումներով:</w:t>
            </w:r>
          </w:p>
          <w:p w14:paraId="79528066" w14:textId="77777777" w:rsidR="00DE064A" w:rsidRPr="00185097" w:rsidRDefault="00DE064A" w:rsidP="0048008D">
            <w:pPr>
              <w:jc w:val="both"/>
              <w:rPr>
                <w:rFonts w:ascii="GHEA Grapalat" w:hAnsi="GHEA Grapalat"/>
                <w:lang w:val="hy-AM"/>
              </w:rPr>
            </w:pPr>
            <w:r w:rsidRPr="00DE064A">
              <w:rPr>
                <w:rFonts w:ascii="GHEA Grapalat" w:hAnsi="GHEA Grapalat"/>
                <w:vertAlign w:val="superscript"/>
                <w:lang w:val="hy-AM"/>
              </w:rPr>
              <w:t>7)</w:t>
            </w:r>
            <w:r w:rsidRPr="00DE064A">
              <w:rPr>
                <w:rFonts w:ascii="GHEA Grapalat" w:hAnsi="GHEA Grapalat"/>
                <w:lang w:val="hy-AM"/>
              </w:rPr>
              <w:t xml:space="preserve"> Բարձր ամրության ամրանալարը կարող է թողարկվել հարթ կամ պարբերական տրամատով։ </w:t>
            </w:r>
          </w:p>
        </w:tc>
      </w:tr>
    </w:tbl>
    <w:p w14:paraId="50012B97" w14:textId="77777777" w:rsidR="004E68A4" w:rsidRPr="00681468" w:rsidRDefault="004E68A4" w:rsidP="00DE064A">
      <w:pPr>
        <w:tabs>
          <w:tab w:val="left" w:pos="1440"/>
          <w:tab w:val="left" w:pos="1620"/>
          <w:tab w:val="left" w:pos="1890"/>
        </w:tabs>
        <w:spacing w:line="360" w:lineRule="auto"/>
        <w:ind w:firstLine="720"/>
        <w:jc w:val="center"/>
        <w:rPr>
          <w:rFonts w:ascii="GHEA Grapalat" w:hAnsi="GHEA Grapalat"/>
          <w:b/>
          <w:bCs/>
          <w:sz w:val="24"/>
          <w:szCs w:val="24"/>
        </w:rPr>
        <w:sectPr w:rsidR="004E68A4" w:rsidRPr="00681468" w:rsidSect="00EF556A">
          <w:pgSz w:w="15840" w:h="12240" w:orient="landscape"/>
          <w:pgMar w:top="900" w:right="630" w:bottom="907" w:left="720" w:header="706" w:footer="706" w:gutter="0"/>
          <w:cols w:space="708"/>
          <w:titlePg/>
          <w:docGrid w:linePitch="360"/>
        </w:sectPr>
      </w:pPr>
    </w:p>
    <w:p w14:paraId="57F21C17" w14:textId="77777777" w:rsidR="00B24D1C" w:rsidRPr="00681468" w:rsidRDefault="00B24D1C" w:rsidP="00681468">
      <w:pPr>
        <w:pStyle w:val="ListParagraph"/>
        <w:tabs>
          <w:tab w:val="left" w:pos="1440"/>
          <w:tab w:val="left" w:pos="1620"/>
          <w:tab w:val="left" w:pos="1890"/>
        </w:tabs>
        <w:spacing w:after="240" w:line="360" w:lineRule="auto"/>
        <w:ind w:left="0" w:firstLine="720"/>
        <w:jc w:val="both"/>
        <w:rPr>
          <w:rFonts w:ascii="GHEA Grapalat" w:hAnsi="GHEA Grapalat"/>
          <w:b/>
          <w:bCs/>
          <w:sz w:val="24"/>
          <w:szCs w:val="24"/>
          <w:lang w:val="hy-AM"/>
        </w:rPr>
      </w:pPr>
      <w:r w:rsidRPr="00681468">
        <w:rPr>
          <w:rFonts w:ascii="GHEA Grapalat" w:hAnsi="GHEA Grapalat"/>
          <w:b/>
          <w:bCs/>
          <w:sz w:val="24"/>
          <w:szCs w:val="24"/>
          <w:lang w:val="hy-AM"/>
        </w:rPr>
        <w:lastRenderedPageBreak/>
        <w:t xml:space="preserve">Աղյուսակ </w:t>
      </w:r>
      <w:r w:rsidR="00AF7E12" w:rsidRPr="00681468">
        <w:rPr>
          <w:rFonts w:ascii="GHEA Grapalat" w:hAnsi="GHEA Grapalat"/>
          <w:b/>
          <w:bCs/>
          <w:sz w:val="24"/>
          <w:szCs w:val="24"/>
          <w:lang w:val="hy-AM"/>
        </w:rPr>
        <w:t>22</w:t>
      </w:r>
      <w:r w:rsidR="001739FE"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Ածխածնի երկօքսիդի ազդեցության պայմաններում շահագործվող երկաթբետոնե կոնստրուկցիաների բետոնի պաշտպանիչ շերտին ներկայացվող պահանջներ </w:t>
      </w:r>
    </w:p>
    <w:tbl>
      <w:tblPr>
        <w:tblStyle w:val="TableGrid"/>
        <w:tblW w:w="0" w:type="auto"/>
        <w:tblInd w:w="172" w:type="dxa"/>
        <w:tblLook w:val="04A0" w:firstRow="1" w:lastRow="0" w:firstColumn="1" w:lastColumn="0" w:noHBand="0" w:noVBand="1"/>
      </w:tblPr>
      <w:tblGrid>
        <w:gridCol w:w="472"/>
        <w:gridCol w:w="2129"/>
        <w:gridCol w:w="2023"/>
        <w:gridCol w:w="1880"/>
        <w:gridCol w:w="1877"/>
        <w:gridCol w:w="1877"/>
      </w:tblGrid>
      <w:tr w:rsidR="00D93BB3" w:rsidRPr="00681468" w14:paraId="0EB67FC7" w14:textId="77777777" w:rsidTr="00D93BB3">
        <w:trPr>
          <w:trHeight w:val="1064"/>
        </w:trPr>
        <w:tc>
          <w:tcPr>
            <w:tcW w:w="476" w:type="dxa"/>
            <w:vMerge w:val="restart"/>
            <w:shd w:val="clear" w:color="auto" w:fill="auto"/>
          </w:tcPr>
          <w:p w14:paraId="7E2C8F32" w14:textId="77777777" w:rsidR="00D93BB3" w:rsidRPr="00DE064A" w:rsidRDefault="00D93BB3"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2145" w:type="dxa"/>
            <w:vMerge w:val="restart"/>
          </w:tcPr>
          <w:p w14:paraId="0E7E602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Ածխածնի երկօքսիդի կոնցենտրացիան օդում, մգ/մ</w:t>
            </w:r>
            <w:r w:rsidRPr="00DE064A">
              <w:rPr>
                <w:rFonts w:ascii="GHEA Grapalat" w:hAnsi="GHEA Grapalat"/>
                <w:vertAlign w:val="superscript"/>
                <w:lang w:val="hy-AM"/>
              </w:rPr>
              <w:t>3</w:t>
            </w:r>
          </w:p>
        </w:tc>
        <w:tc>
          <w:tcPr>
            <w:tcW w:w="2046" w:type="dxa"/>
            <w:vMerge w:val="restart"/>
          </w:tcPr>
          <w:p w14:paraId="213AD2A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Պաշտպանիչ շերտի հաստությունը,</w:t>
            </w:r>
          </w:p>
          <w:p w14:paraId="68AFB2B2"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bCs/>
              </w:rPr>
              <w:t>մմ</w:t>
            </w:r>
          </w:p>
        </w:tc>
        <w:tc>
          <w:tcPr>
            <w:tcW w:w="5817" w:type="dxa"/>
            <w:gridSpan w:val="3"/>
          </w:tcPr>
          <w:p w14:paraId="37673DB1"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ru-RU"/>
              </w:rPr>
            </w:pPr>
            <w:r w:rsidRPr="00DE064A">
              <w:rPr>
                <w:rFonts w:ascii="GHEA Grapalat" w:hAnsi="GHEA Grapalat"/>
                <w:lang w:val="hy-AM"/>
              </w:rPr>
              <w:t>Ե</w:t>
            </w:r>
            <w:r w:rsidRPr="00DE064A">
              <w:rPr>
                <w:rFonts w:ascii="GHEA Grapalat" w:hAnsi="GHEA Grapalat"/>
              </w:rPr>
              <w:t>րկաթբետոնե</w:t>
            </w:r>
            <w:r w:rsidRPr="00DE064A">
              <w:rPr>
                <w:rFonts w:ascii="GHEA Grapalat" w:hAnsi="GHEA Grapalat"/>
                <w:lang w:val="ru-RU"/>
              </w:rPr>
              <w:t xml:space="preserve"> </w:t>
            </w:r>
            <w:r w:rsidRPr="00DE064A">
              <w:rPr>
                <w:rFonts w:ascii="GHEA Grapalat" w:hAnsi="GHEA Grapalat"/>
              </w:rPr>
              <w:t>կոնստրուկցիաների</w:t>
            </w:r>
            <w:r w:rsidRPr="00DE064A">
              <w:rPr>
                <w:rFonts w:ascii="GHEA Grapalat" w:hAnsi="GHEA Grapalat"/>
                <w:lang w:val="ru-RU"/>
              </w:rPr>
              <w:t xml:space="preserve"> </w:t>
            </w:r>
            <w:r w:rsidRPr="00DE064A">
              <w:rPr>
                <w:rFonts w:ascii="GHEA Grapalat" w:hAnsi="GHEA Grapalat"/>
              </w:rPr>
              <w:t>բետոնում</w:t>
            </w:r>
            <w:r w:rsidRPr="00DE064A">
              <w:rPr>
                <w:rFonts w:ascii="GHEA Grapalat" w:hAnsi="GHEA Grapalat"/>
                <w:lang w:val="ru-RU"/>
              </w:rPr>
              <w:t xml:space="preserve"> </w:t>
            </w:r>
            <w:r w:rsidRPr="00DE064A">
              <w:rPr>
                <w:rFonts w:ascii="GHEA Grapalat" w:hAnsi="GHEA Grapalat"/>
                <w:lang w:val="hy-AM"/>
              </w:rPr>
              <w:t>ա</w:t>
            </w:r>
            <w:r w:rsidRPr="00DE064A">
              <w:rPr>
                <w:rFonts w:ascii="GHEA Grapalat" w:hAnsi="GHEA Grapalat"/>
              </w:rPr>
              <w:t>ծխածնի</w:t>
            </w:r>
            <w:r w:rsidRPr="00DE064A">
              <w:rPr>
                <w:rFonts w:ascii="GHEA Grapalat" w:hAnsi="GHEA Grapalat"/>
                <w:lang w:val="ru-RU"/>
              </w:rPr>
              <w:t xml:space="preserve"> </w:t>
            </w:r>
            <w:r w:rsidRPr="00DE064A">
              <w:rPr>
                <w:rFonts w:ascii="GHEA Grapalat" w:hAnsi="GHEA Grapalat"/>
              </w:rPr>
              <w:t>երկօքսիդի</w:t>
            </w:r>
            <w:r w:rsidRPr="00DE064A">
              <w:rPr>
                <w:rFonts w:ascii="GHEA Grapalat" w:hAnsi="GHEA Grapalat"/>
                <w:lang w:val="ru-RU"/>
              </w:rPr>
              <w:t xml:space="preserve"> </w:t>
            </w:r>
            <w:r w:rsidRPr="00DE064A">
              <w:rPr>
                <w:rFonts w:ascii="GHEA Grapalat" w:hAnsi="GHEA Grapalat"/>
              </w:rPr>
              <w:t>դիֆուզիայի</w:t>
            </w:r>
            <w:r w:rsidRPr="00DE064A">
              <w:rPr>
                <w:rFonts w:ascii="GHEA Grapalat" w:hAnsi="GHEA Grapalat"/>
                <w:lang w:val="ru-RU"/>
              </w:rPr>
              <w:t xml:space="preserve"> </w:t>
            </w:r>
            <w:r w:rsidRPr="00DE064A">
              <w:rPr>
                <w:rFonts w:ascii="GHEA Grapalat" w:hAnsi="GHEA Grapalat"/>
              </w:rPr>
              <w:t>գործակցի</w:t>
            </w:r>
            <w:r w:rsidRPr="00DE064A">
              <w:rPr>
                <w:rFonts w:ascii="GHEA Grapalat" w:hAnsi="GHEA Grapalat"/>
                <w:lang w:val="ru-RU"/>
              </w:rPr>
              <w:t xml:space="preserve"> </w:t>
            </w:r>
            <w:r w:rsidRPr="00DE064A">
              <w:rPr>
                <w:rFonts w:ascii="GHEA Grapalat" w:hAnsi="GHEA Grapalat"/>
              </w:rPr>
              <w:t>առավելագույն</w:t>
            </w:r>
            <w:r w:rsidRPr="00DE064A">
              <w:rPr>
                <w:rFonts w:ascii="GHEA Grapalat" w:hAnsi="GHEA Grapalat"/>
                <w:lang w:val="ru-RU"/>
              </w:rPr>
              <w:t xml:space="preserve"> </w:t>
            </w:r>
            <w:r w:rsidRPr="00DE064A">
              <w:rPr>
                <w:rFonts w:ascii="GHEA Grapalat" w:hAnsi="GHEA Grapalat"/>
              </w:rPr>
              <w:t>թույլատրելի</w:t>
            </w:r>
            <w:r w:rsidRPr="00DE064A">
              <w:rPr>
                <w:rFonts w:ascii="GHEA Grapalat" w:hAnsi="GHEA Grapalat"/>
                <w:lang w:val="ru-RU"/>
              </w:rPr>
              <w:t xml:space="preserve"> </w:t>
            </w:r>
            <w:r w:rsidRPr="00DE064A">
              <w:rPr>
                <w:rFonts w:ascii="GHEA Grapalat" w:hAnsi="GHEA Grapalat"/>
              </w:rPr>
              <w:t>արժեքը</w:t>
            </w:r>
            <w:r w:rsidRPr="00DE064A">
              <w:rPr>
                <w:rFonts w:ascii="GHEA Grapalat" w:hAnsi="GHEA Grapalat"/>
                <w:lang w:val="ru-RU"/>
              </w:rPr>
              <w:t xml:space="preserve"> (</w:t>
            </w:r>
            <w:r w:rsidRPr="00DE064A">
              <w:rPr>
                <w:rFonts w:ascii="GHEA Grapalat" w:hAnsi="GHEA Grapalat"/>
              </w:rPr>
              <w:t>D</w:t>
            </w:r>
            <w:r w:rsidRPr="00DE064A">
              <w:rPr>
                <w:rFonts w:ascii="GHEA Grapalat" w:hAnsi="GHEA Grapalat"/>
                <w:lang w:val="ru-RU"/>
              </w:rPr>
              <w:t>·10</w:t>
            </w:r>
            <w:r w:rsidRPr="00DE064A">
              <w:rPr>
                <w:rFonts w:ascii="GHEA Grapalat" w:hAnsi="GHEA Grapalat"/>
                <w:vertAlign w:val="superscript"/>
                <w:lang w:val="ru-RU"/>
              </w:rPr>
              <w:t>4</w:t>
            </w:r>
            <w:r w:rsidRPr="00DE064A">
              <w:rPr>
                <w:rFonts w:ascii="GHEA Grapalat" w:hAnsi="GHEA Grapalat"/>
                <w:lang w:val="ru-RU"/>
              </w:rPr>
              <w:t xml:space="preserve">, </w:t>
            </w:r>
            <w:r w:rsidRPr="00DE064A">
              <w:rPr>
                <w:rFonts w:ascii="GHEA Grapalat" w:hAnsi="GHEA Grapalat"/>
                <w:lang w:val="hy-AM"/>
              </w:rPr>
              <w:t>սմ</w:t>
            </w:r>
            <w:r w:rsidRPr="00DE064A">
              <w:rPr>
                <w:rFonts w:ascii="GHEA Grapalat" w:hAnsi="GHEA Grapalat"/>
                <w:vertAlign w:val="superscript"/>
                <w:lang w:val="ru-RU"/>
              </w:rPr>
              <w:t>2</w:t>
            </w:r>
            <w:r w:rsidRPr="00DE064A">
              <w:rPr>
                <w:rFonts w:ascii="GHEA Grapalat" w:hAnsi="GHEA Grapalat"/>
                <w:lang w:val="ru-RU"/>
              </w:rPr>
              <w:t>/</w:t>
            </w:r>
            <w:r w:rsidRPr="00DE064A">
              <w:rPr>
                <w:rFonts w:ascii="GHEA Grapalat" w:hAnsi="GHEA Grapalat"/>
                <w:lang w:val="hy-AM"/>
              </w:rPr>
              <w:t>վրկ</w:t>
            </w:r>
            <w:r w:rsidRPr="00DE064A">
              <w:rPr>
                <w:rFonts w:ascii="GHEA Grapalat" w:hAnsi="GHEA Grapalat"/>
                <w:lang w:val="ru-RU"/>
              </w:rPr>
              <w:t>)</w:t>
            </w:r>
            <w:r w:rsidRPr="00DE064A">
              <w:rPr>
                <w:rFonts w:ascii="GHEA Grapalat" w:hAnsi="GHEA Grapalat"/>
                <w:lang w:val="hy-AM"/>
              </w:rPr>
              <w:t xml:space="preserve"> հետևյալ</w:t>
            </w:r>
            <w:r w:rsidRPr="00DE064A">
              <w:rPr>
                <w:rFonts w:ascii="GHEA Grapalat" w:hAnsi="GHEA Grapalat"/>
                <w:lang w:val="ru-RU"/>
              </w:rPr>
              <w:t xml:space="preserve"> </w:t>
            </w:r>
            <w:r w:rsidRPr="00DE064A">
              <w:rPr>
                <w:rFonts w:ascii="GHEA Grapalat" w:hAnsi="GHEA Grapalat"/>
              </w:rPr>
              <w:t>շահագործման</w:t>
            </w:r>
            <w:r w:rsidRPr="00DE064A">
              <w:rPr>
                <w:rFonts w:ascii="GHEA Grapalat" w:hAnsi="GHEA Grapalat"/>
                <w:lang w:val="ru-RU"/>
              </w:rPr>
              <w:t xml:space="preserve"> </w:t>
            </w:r>
            <w:r w:rsidRPr="00DE064A">
              <w:rPr>
                <w:rFonts w:ascii="GHEA Grapalat" w:hAnsi="GHEA Grapalat"/>
              </w:rPr>
              <w:t>ժամկետ</w:t>
            </w:r>
            <w:r w:rsidRPr="00DE064A">
              <w:rPr>
                <w:rFonts w:ascii="GHEA Grapalat" w:hAnsi="GHEA Grapalat"/>
                <w:lang w:val="hy-AM"/>
              </w:rPr>
              <w:t>ների դեպքում,</w:t>
            </w:r>
            <w:r w:rsidRPr="00DE064A">
              <w:rPr>
                <w:rFonts w:ascii="GHEA Grapalat" w:hAnsi="GHEA Grapalat"/>
                <w:lang w:val="ru-RU"/>
              </w:rPr>
              <w:t xml:space="preserve"> </w:t>
            </w:r>
            <w:r w:rsidRPr="00DE064A">
              <w:rPr>
                <w:rFonts w:ascii="GHEA Grapalat" w:hAnsi="GHEA Grapalat"/>
              </w:rPr>
              <w:t>տարի</w:t>
            </w:r>
            <w:r w:rsidRPr="00DE064A">
              <w:rPr>
                <w:rFonts w:ascii="GHEA Grapalat" w:hAnsi="GHEA Grapalat"/>
                <w:lang w:val="ru-RU"/>
              </w:rPr>
              <w:t xml:space="preserve"> </w:t>
            </w:r>
          </w:p>
        </w:tc>
      </w:tr>
      <w:tr w:rsidR="00D93BB3" w:rsidRPr="00681468" w14:paraId="1296F9D8" w14:textId="77777777" w:rsidTr="00D93BB3">
        <w:trPr>
          <w:trHeight w:val="144"/>
        </w:trPr>
        <w:tc>
          <w:tcPr>
            <w:tcW w:w="476" w:type="dxa"/>
            <w:vMerge/>
            <w:shd w:val="clear" w:color="auto" w:fill="auto"/>
          </w:tcPr>
          <w:p w14:paraId="0A50ABEB"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ru-RU"/>
              </w:rPr>
            </w:pPr>
          </w:p>
        </w:tc>
        <w:tc>
          <w:tcPr>
            <w:tcW w:w="2145" w:type="dxa"/>
            <w:vMerge/>
          </w:tcPr>
          <w:p w14:paraId="53E019CE"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ru-RU"/>
              </w:rPr>
            </w:pPr>
          </w:p>
        </w:tc>
        <w:tc>
          <w:tcPr>
            <w:tcW w:w="2046" w:type="dxa"/>
            <w:vMerge/>
          </w:tcPr>
          <w:p w14:paraId="574ADFF5"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ru-RU"/>
              </w:rPr>
            </w:pPr>
          </w:p>
        </w:tc>
        <w:tc>
          <w:tcPr>
            <w:tcW w:w="1941" w:type="dxa"/>
          </w:tcPr>
          <w:p w14:paraId="6E7E97F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20</w:t>
            </w:r>
          </w:p>
        </w:tc>
        <w:tc>
          <w:tcPr>
            <w:tcW w:w="1938" w:type="dxa"/>
          </w:tcPr>
          <w:p w14:paraId="0998B008"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50</w:t>
            </w:r>
          </w:p>
        </w:tc>
        <w:tc>
          <w:tcPr>
            <w:tcW w:w="1938" w:type="dxa"/>
          </w:tcPr>
          <w:p w14:paraId="41A5D987"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100</w:t>
            </w:r>
          </w:p>
        </w:tc>
      </w:tr>
      <w:tr w:rsidR="00D93BB3" w:rsidRPr="00681468" w14:paraId="5BAECC9D" w14:textId="77777777" w:rsidTr="00D93BB3">
        <w:trPr>
          <w:trHeight w:val="275"/>
        </w:trPr>
        <w:tc>
          <w:tcPr>
            <w:tcW w:w="476" w:type="dxa"/>
            <w:vMerge w:val="restart"/>
            <w:shd w:val="clear" w:color="auto" w:fill="auto"/>
          </w:tcPr>
          <w:p w14:paraId="44FB993A"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w:t>
            </w:r>
          </w:p>
        </w:tc>
        <w:tc>
          <w:tcPr>
            <w:tcW w:w="2145" w:type="dxa"/>
            <w:vMerge w:val="restart"/>
          </w:tcPr>
          <w:p w14:paraId="03322409"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p w14:paraId="359D183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Մինչև 600</w:t>
            </w:r>
          </w:p>
        </w:tc>
        <w:tc>
          <w:tcPr>
            <w:tcW w:w="2046" w:type="dxa"/>
          </w:tcPr>
          <w:p w14:paraId="66B65FC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10</w:t>
            </w:r>
          </w:p>
        </w:tc>
        <w:tc>
          <w:tcPr>
            <w:tcW w:w="1941" w:type="dxa"/>
          </w:tcPr>
          <w:p w14:paraId="7D86354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1,14</w:t>
            </w:r>
          </w:p>
        </w:tc>
        <w:tc>
          <w:tcPr>
            <w:tcW w:w="1938" w:type="dxa"/>
          </w:tcPr>
          <w:p w14:paraId="20B7D88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0,45</w:t>
            </w:r>
          </w:p>
        </w:tc>
        <w:tc>
          <w:tcPr>
            <w:tcW w:w="1938" w:type="dxa"/>
          </w:tcPr>
          <w:p w14:paraId="47F9F81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0,23</w:t>
            </w:r>
          </w:p>
        </w:tc>
      </w:tr>
      <w:tr w:rsidR="00D93BB3" w:rsidRPr="00681468" w14:paraId="716233F0" w14:textId="77777777" w:rsidTr="00D93BB3">
        <w:trPr>
          <w:trHeight w:val="144"/>
        </w:trPr>
        <w:tc>
          <w:tcPr>
            <w:tcW w:w="476" w:type="dxa"/>
            <w:vMerge/>
            <w:shd w:val="clear" w:color="auto" w:fill="auto"/>
          </w:tcPr>
          <w:p w14:paraId="5BEC897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145" w:type="dxa"/>
            <w:vMerge/>
          </w:tcPr>
          <w:p w14:paraId="1C62595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046" w:type="dxa"/>
          </w:tcPr>
          <w:p w14:paraId="04097662"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15</w:t>
            </w:r>
          </w:p>
        </w:tc>
        <w:tc>
          <w:tcPr>
            <w:tcW w:w="1941" w:type="dxa"/>
          </w:tcPr>
          <w:p w14:paraId="7A0F4E09"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2,57</w:t>
            </w:r>
          </w:p>
        </w:tc>
        <w:tc>
          <w:tcPr>
            <w:tcW w:w="1938" w:type="dxa"/>
          </w:tcPr>
          <w:p w14:paraId="3831B791"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1,03</w:t>
            </w:r>
          </w:p>
        </w:tc>
        <w:tc>
          <w:tcPr>
            <w:tcW w:w="1938" w:type="dxa"/>
          </w:tcPr>
          <w:p w14:paraId="665BF8B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0,51</w:t>
            </w:r>
          </w:p>
        </w:tc>
      </w:tr>
      <w:tr w:rsidR="00D93BB3" w:rsidRPr="00681468" w14:paraId="2447B0B3" w14:textId="77777777" w:rsidTr="00D93BB3">
        <w:trPr>
          <w:trHeight w:val="144"/>
        </w:trPr>
        <w:tc>
          <w:tcPr>
            <w:tcW w:w="476" w:type="dxa"/>
            <w:vMerge/>
            <w:shd w:val="clear" w:color="auto" w:fill="auto"/>
          </w:tcPr>
          <w:p w14:paraId="5F6F70C0"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145" w:type="dxa"/>
            <w:vMerge/>
          </w:tcPr>
          <w:p w14:paraId="51456B9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046" w:type="dxa"/>
          </w:tcPr>
          <w:p w14:paraId="6F3E3528"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20</w:t>
            </w:r>
          </w:p>
        </w:tc>
        <w:tc>
          <w:tcPr>
            <w:tcW w:w="1941" w:type="dxa"/>
          </w:tcPr>
          <w:p w14:paraId="408A388A"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4,57</w:t>
            </w:r>
          </w:p>
        </w:tc>
        <w:tc>
          <w:tcPr>
            <w:tcW w:w="1938" w:type="dxa"/>
          </w:tcPr>
          <w:p w14:paraId="11A7ED7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1,83</w:t>
            </w:r>
          </w:p>
        </w:tc>
        <w:tc>
          <w:tcPr>
            <w:tcW w:w="1938" w:type="dxa"/>
          </w:tcPr>
          <w:p w14:paraId="724D8DD9"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0,91</w:t>
            </w:r>
          </w:p>
        </w:tc>
      </w:tr>
      <w:tr w:rsidR="00D93BB3" w:rsidRPr="00681468" w14:paraId="4A19C4FE" w14:textId="77777777" w:rsidTr="00D93BB3">
        <w:trPr>
          <w:trHeight w:val="263"/>
        </w:trPr>
        <w:tc>
          <w:tcPr>
            <w:tcW w:w="476" w:type="dxa"/>
            <w:vMerge w:val="restart"/>
            <w:shd w:val="clear" w:color="auto" w:fill="auto"/>
          </w:tcPr>
          <w:p w14:paraId="6D528809"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w:t>
            </w:r>
          </w:p>
        </w:tc>
        <w:tc>
          <w:tcPr>
            <w:tcW w:w="2145" w:type="dxa"/>
            <w:vMerge w:val="restart"/>
          </w:tcPr>
          <w:p w14:paraId="1239A647"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p w14:paraId="48AC9F9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600-6000</w:t>
            </w:r>
          </w:p>
        </w:tc>
        <w:tc>
          <w:tcPr>
            <w:tcW w:w="2046" w:type="dxa"/>
          </w:tcPr>
          <w:p w14:paraId="2172A392"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10</w:t>
            </w:r>
          </w:p>
        </w:tc>
        <w:tc>
          <w:tcPr>
            <w:tcW w:w="1941" w:type="dxa"/>
          </w:tcPr>
          <w:p w14:paraId="45F9D15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0,26</w:t>
            </w:r>
          </w:p>
        </w:tc>
        <w:tc>
          <w:tcPr>
            <w:tcW w:w="1938" w:type="dxa"/>
          </w:tcPr>
          <w:p w14:paraId="1BE18E8A"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0,10</w:t>
            </w:r>
          </w:p>
        </w:tc>
        <w:tc>
          <w:tcPr>
            <w:tcW w:w="1938" w:type="dxa"/>
          </w:tcPr>
          <w:p w14:paraId="37260EF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0,05</w:t>
            </w:r>
          </w:p>
        </w:tc>
      </w:tr>
      <w:tr w:rsidR="00D93BB3" w:rsidRPr="00681468" w14:paraId="539D3E66" w14:textId="77777777" w:rsidTr="00D93BB3">
        <w:trPr>
          <w:trHeight w:val="144"/>
        </w:trPr>
        <w:tc>
          <w:tcPr>
            <w:tcW w:w="476" w:type="dxa"/>
            <w:vMerge/>
            <w:shd w:val="clear" w:color="auto" w:fill="auto"/>
          </w:tcPr>
          <w:p w14:paraId="59A7303E"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145" w:type="dxa"/>
            <w:vMerge/>
          </w:tcPr>
          <w:p w14:paraId="7DF2B0E8"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046" w:type="dxa"/>
          </w:tcPr>
          <w:p w14:paraId="6279B42F"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15</w:t>
            </w:r>
          </w:p>
        </w:tc>
        <w:tc>
          <w:tcPr>
            <w:tcW w:w="1941" w:type="dxa"/>
          </w:tcPr>
          <w:p w14:paraId="72024B4F"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0,46</w:t>
            </w:r>
          </w:p>
        </w:tc>
        <w:tc>
          <w:tcPr>
            <w:tcW w:w="1938" w:type="dxa"/>
          </w:tcPr>
          <w:p w14:paraId="5D10068A"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0,18</w:t>
            </w:r>
          </w:p>
        </w:tc>
        <w:tc>
          <w:tcPr>
            <w:tcW w:w="1938" w:type="dxa"/>
          </w:tcPr>
          <w:p w14:paraId="4AD7CB40"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0,09</w:t>
            </w:r>
          </w:p>
        </w:tc>
      </w:tr>
      <w:tr w:rsidR="00D93BB3" w:rsidRPr="00681468" w14:paraId="4F6B1063" w14:textId="77777777" w:rsidTr="00D93BB3">
        <w:trPr>
          <w:trHeight w:val="144"/>
        </w:trPr>
        <w:tc>
          <w:tcPr>
            <w:tcW w:w="476" w:type="dxa"/>
            <w:vMerge/>
            <w:shd w:val="clear" w:color="auto" w:fill="auto"/>
          </w:tcPr>
          <w:p w14:paraId="526FBB5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145" w:type="dxa"/>
            <w:vMerge/>
          </w:tcPr>
          <w:p w14:paraId="23724B0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tc>
        <w:tc>
          <w:tcPr>
            <w:tcW w:w="2046" w:type="dxa"/>
          </w:tcPr>
          <w:p w14:paraId="72B5FAC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20</w:t>
            </w:r>
          </w:p>
        </w:tc>
        <w:tc>
          <w:tcPr>
            <w:tcW w:w="1941" w:type="dxa"/>
          </w:tcPr>
          <w:p w14:paraId="4A6281F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0,71</w:t>
            </w:r>
          </w:p>
        </w:tc>
        <w:tc>
          <w:tcPr>
            <w:tcW w:w="1938" w:type="dxa"/>
          </w:tcPr>
          <w:p w14:paraId="4020499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0,28</w:t>
            </w:r>
          </w:p>
        </w:tc>
        <w:tc>
          <w:tcPr>
            <w:tcW w:w="1938" w:type="dxa"/>
          </w:tcPr>
          <w:p w14:paraId="31B387BC" w14:textId="77777777" w:rsidR="00D93BB3" w:rsidRPr="00DE064A" w:rsidRDefault="00D93BB3" w:rsidP="00DE064A">
            <w:pPr>
              <w:tabs>
                <w:tab w:val="left" w:pos="1440"/>
                <w:tab w:val="left" w:pos="1620"/>
                <w:tab w:val="left" w:pos="1890"/>
              </w:tabs>
              <w:spacing w:after="120" w:line="276" w:lineRule="auto"/>
              <w:jc w:val="center"/>
              <w:rPr>
                <w:rFonts w:ascii="GHEA Grapalat" w:hAnsi="GHEA Grapalat"/>
                <w:bCs/>
              </w:rPr>
            </w:pPr>
            <w:r w:rsidRPr="00DE064A">
              <w:rPr>
                <w:rFonts w:ascii="GHEA Grapalat" w:hAnsi="GHEA Grapalat"/>
                <w:bCs/>
              </w:rPr>
              <w:t>0,14</w:t>
            </w:r>
          </w:p>
        </w:tc>
      </w:tr>
    </w:tbl>
    <w:p w14:paraId="59607EAE" w14:textId="77777777" w:rsidR="00B24D1C" w:rsidRDefault="00B24D1C" w:rsidP="00681468">
      <w:pPr>
        <w:tabs>
          <w:tab w:val="left" w:pos="1440"/>
          <w:tab w:val="left" w:pos="1620"/>
          <w:tab w:val="left" w:pos="1890"/>
        </w:tabs>
        <w:spacing w:line="360" w:lineRule="auto"/>
        <w:jc w:val="center"/>
        <w:rPr>
          <w:rFonts w:ascii="GHEA Grapalat" w:hAnsi="GHEA Grapalat"/>
          <w:b/>
          <w:bCs/>
          <w:sz w:val="24"/>
          <w:szCs w:val="24"/>
          <w:lang w:val="en-US"/>
        </w:rPr>
      </w:pPr>
    </w:p>
    <w:p w14:paraId="65E8B572" w14:textId="77777777" w:rsidR="00DE064A" w:rsidRPr="00603404"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8D3A70">
        <w:rPr>
          <w:rFonts w:ascii="GHEA Grapalat" w:hAnsi="GHEA Grapalat"/>
          <w:b/>
          <w:bCs/>
          <w:sz w:val="26"/>
          <w:szCs w:val="26"/>
          <w:lang w:val="hy-AM"/>
        </w:rPr>
        <w:t>ՄԻՋԱԴԻՐ ԴԵՏԱԼՆԵՐԻ ԵՎ ՄԻԱՑՄԱՆ ՏԱՐՐԵՐԻ ՎՐԱ ՄԻՋԱՎԱՅՐԻ ԱԶԴԵՑՈՒԹՅԱՆ ԱՍՏԻՃԱՆԸ ԵՌԱՇԵՐՏ ՊԱՆԵԼԱՅԻՆ ԱՐՏԱՔԻՆ ՊԱՏԵՐՈՎ ՇԵՆՔԵՐՈՒՄ</w:t>
      </w:r>
    </w:p>
    <w:p w14:paraId="2B85C742" w14:textId="77777777" w:rsidR="00B24D1C" w:rsidRPr="00681468" w:rsidRDefault="00B24D1C" w:rsidP="00681468">
      <w:pPr>
        <w:pStyle w:val="ListParagraph"/>
        <w:tabs>
          <w:tab w:val="left" w:pos="1440"/>
          <w:tab w:val="left" w:pos="1620"/>
          <w:tab w:val="left" w:pos="1890"/>
        </w:tabs>
        <w:spacing w:before="120" w:after="240" w:line="360" w:lineRule="auto"/>
        <w:ind w:left="0" w:firstLine="72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23</w:t>
      </w:r>
      <w:r w:rsidR="00D93BB3"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Միջադիր դետալների և միացման տարրերի վրա միջավայրի ագրեսիվ ազդեցության աստիճանը  </w:t>
      </w:r>
    </w:p>
    <w:tbl>
      <w:tblPr>
        <w:tblStyle w:val="TableGrid"/>
        <w:tblW w:w="10407" w:type="dxa"/>
        <w:tblInd w:w="200" w:type="dxa"/>
        <w:tblLook w:val="04A0" w:firstRow="1" w:lastRow="0" w:firstColumn="1" w:lastColumn="0" w:noHBand="0" w:noVBand="1"/>
      </w:tblPr>
      <w:tblGrid>
        <w:gridCol w:w="448"/>
        <w:gridCol w:w="1236"/>
        <w:gridCol w:w="4158"/>
        <w:gridCol w:w="4565"/>
      </w:tblGrid>
      <w:tr w:rsidR="00D93BB3" w:rsidRPr="00681468" w14:paraId="75601974" w14:textId="77777777" w:rsidTr="00D93BB3">
        <w:trPr>
          <w:trHeight w:val="802"/>
        </w:trPr>
        <w:tc>
          <w:tcPr>
            <w:tcW w:w="448" w:type="dxa"/>
            <w:shd w:val="clear" w:color="auto" w:fill="auto"/>
          </w:tcPr>
          <w:p w14:paraId="4639F795" w14:textId="77777777" w:rsidR="00D93BB3" w:rsidRPr="00DE064A" w:rsidRDefault="005F4B63"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1236" w:type="dxa"/>
            <w:vAlign w:val="center"/>
          </w:tcPr>
          <w:p w14:paraId="38DBE958"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 xml:space="preserve">Խմբի համարն ըստ </w:t>
            </w:r>
            <w:r w:rsidRPr="00DE064A">
              <w:rPr>
                <w:rFonts w:ascii="GHEA Grapalat" w:hAnsi="GHEA Grapalat"/>
                <w:lang w:val="hy-AM"/>
              </w:rPr>
              <w:t>11</w:t>
            </w:r>
            <w:r w:rsidR="00BA280E" w:rsidRPr="00DE064A">
              <w:rPr>
                <w:rFonts w:ascii="GHEA Grapalat" w:hAnsi="GHEA Grapalat"/>
              </w:rPr>
              <w:t>6</w:t>
            </w:r>
            <w:r w:rsidRPr="00DE064A">
              <w:rPr>
                <w:rFonts w:ascii="GHEA Grapalat" w:hAnsi="GHEA Grapalat"/>
              </w:rPr>
              <w:t xml:space="preserve"> կետի</w:t>
            </w:r>
          </w:p>
        </w:tc>
        <w:tc>
          <w:tcPr>
            <w:tcW w:w="4158" w:type="dxa"/>
            <w:vAlign w:val="center"/>
          </w:tcPr>
          <w:p w14:paraId="6793A31E"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Միջավայրի բնութագիրն ու դրա ագրեսիվ ազդեցության պայմանական աստիճանը</w:t>
            </w:r>
          </w:p>
        </w:tc>
        <w:tc>
          <w:tcPr>
            <w:tcW w:w="4565" w:type="dxa"/>
            <w:vAlign w:val="center"/>
          </w:tcPr>
          <w:p w14:paraId="25E5A10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rPr>
              <w:t>Միջադիր դետալների ու միացման տարրերի տեսակները</w:t>
            </w:r>
          </w:p>
        </w:tc>
      </w:tr>
      <w:tr w:rsidR="00D93BB3" w:rsidRPr="00681468" w14:paraId="3D881705" w14:textId="77777777" w:rsidTr="00D93BB3">
        <w:trPr>
          <w:trHeight w:val="1968"/>
        </w:trPr>
        <w:tc>
          <w:tcPr>
            <w:tcW w:w="448" w:type="dxa"/>
            <w:shd w:val="clear" w:color="auto" w:fill="auto"/>
          </w:tcPr>
          <w:p w14:paraId="02BD7E0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w:t>
            </w:r>
          </w:p>
        </w:tc>
        <w:tc>
          <w:tcPr>
            <w:tcW w:w="1236" w:type="dxa"/>
          </w:tcPr>
          <w:p w14:paraId="3A981122"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p>
          <w:p w14:paraId="76D6093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w:t>
            </w:r>
          </w:p>
        </w:tc>
        <w:tc>
          <w:tcPr>
            <w:tcW w:w="4158" w:type="dxa"/>
          </w:tcPr>
          <w:p w14:paraId="0C2D495F" w14:textId="77777777" w:rsidR="00D93BB3" w:rsidRPr="00DE064A" w:rsidRDefault="00D93BB3" w:rsidP="00DE064A">
            <w:pPr>
              <w:tabs>
                <w:tab w:val="left" w:pos="1440"/>
                <w:tab w:val="left" w:pos="1620"/>
                <w:tab w:val="left" w:pos="1890"/>
              </w:tabs>
              <w:spacing w:line="276" w:lineRule="auto"/>
              <w:rPr>
                <w:rFonts w:ascii="GHEA Grapalat" w:hAnsi="GHEA Grapalat"/>
                <w:lang w:val="hy-AM"/>
              </w:rPr>
            </w:pPr>
            <w:r w:rsidRPr="00DE064A">
              <w:rPr>
                <w:rFonts w:ascii="GHEA Grapalat" w:hAnsi="GHEA Grapalat"/>
                <w:lang w:val="ru-RU"/>
              </w:rPr>
              <w:t>Օդի</w:t>
            </w:r>
            <w:r w:rsidRPr="00DE064A">
              <w:rPr>
                <w:rFonts w:ascii="GHEA Grapalat" w:hAnsi="GHEA Grapalat"/>
              </w:rPr>
              <w:t xml:space="preserve"> </w:t>
            </w:r>
            <w:r w:rsidRPr="00DE064A">
              <w:rPr>
                <w:rFonts w:ascii="GHEA Grapalat" w:hAnsi="GHEA Grapalat"/>
                <w:lang w:val="ru-RU"/>
              </w:rPr>
              <w:t>խոնավություն</w:t>
            </w:r>
            <w:r w:rsidRPr="00DE064A">
              <w:rPr>
                <w:rFonts w:ascii="GHEA Grapalat" w:hAnsi="GHEA Grapalat"/>
              </w:rPr>
              <w:t xml:space="preserve">ն ու </w:t>
            </w:r>
            <w:r w:rsidRPr="00DE064A">
              <w:rPr>
                <w:rFonts w:ascii="GHEA Grapalat" w:hAnsi="GHEA Grapalat"/>
                <w:lang w:val="ru-RU"/>
              </w:rPr>
              <w:t>ջերմաստիճանը</w:t>
            </w:r>
            <w:r w:rsidRPr="00DE064A">
              <w:rPr>
                <w:rFonts w:ascii="GHEA Grapalat" w:hAnsi="GHEA Grapalat"/>
              </w:rPr>
              <w:t xml:space="preserve"> </w:t>
            </w:r>
            <w:r w:rsidRPr="00DE064A">
              <w:rPr>
                <w:rFonts w:ascii="GHEA Grapalat" w:hAnsi="GHEA Grapalat"/>
                <w:lang w:val="ru-RU"/>
              </w:rPr>
              <w:t>համապատասխանում</w:t>
            </w:r>
            <w:r w:rsidRPr="00DE064A">
              <w:rPr>
                <w:rFonts w:ascii="GHEA Grapalat" w:hAnsi="GHEA Grapalat"/>
              </w:rPr>
              <w:t xml:space="preserve"> </w:t>
            </w:r>
            <w:r w:rsidRPr="00DE064A">
              <w:rPr>
                <w:rFonts w:ascii="GHEA Grapalat" w:hAnsi="GHEA Grapalat"/>
                <w:lang w:val="ru-RU"/>
              </w:rPr>
              <w:t>են</w:t>
            </w:r>
            <w:r w:rsidRPr="00DE064A">
              <w:rPr>
                <w:rFonts w:ascii="GHEA Grapalat" w:hAnsi="GHEA Grapalat"/>
              </w:rPr>
              <w:t xml:space="preserve"> </w:t>
            </w:r>
            <w:r w:rsidRPr="00DE064A">
              <w:rPr>
                <w:rFonts w:ascii="GHEA Grapalat" w:hAnsi="GHEA Grapalat"/>
                <w:lang w:val="ru-RU"/>
              </w:rPr>
              <w:t>բաց</w:t>
            </w:r>
            <w:r w:rsidRPr="00DE064A">
              <w:rPr>
                <w:rFonts w:ascii="GHEA Grapalat" w:hAnsi="GHEA Grapalat"/>
              </w:rPr>
              <w:t xml:space="preserve"> </w:t>
            </w:r>
            <w:r w:rsidRPr="00DE064A">
              <w:rPr>
                <w:rFonts w:ascii="GHEA Grapalat" w:hAnsi="GHEA Grapalat"/>
                <w:lang w:val="ru-RU"/>
              </w:rPr>
              <w:t>ազդեցության</w:t>
            </w:r>
            <w:r w:rsidRPr="00DE064A">
              <w:rPr>
                <w:rFonts w:ascii="GHEA Grapalat" w:hAnsi="GHEA Grapalat"/>
              </w:rPr>
              <w:t xml:space="preserve"> </w:t>
            </w:r>
            <w:r w:rsidRPr="00DE064A">
              <w:rPr>
                <w:rFonts w:ascii="GHEA Grapalat" w:hAnsi="GHEA Grapalat"/>
                <w:lang w:val="ru-RU"/>
              </w:rPr>
              <w:t>պայմաններին</w:t>
            </w:r>
            <w:r w:rsidRPr="00DE064A">
              <w:rPr>
                <w:rFonts w:ascii="GHEA Grapalat" w:hAnsi="GHEA Grapalat"/>
                <w:lang w:val="hy-AM"/>
              </w:rPr>
              <w:t>,</w:t>
            </w:r>
          </w:p>
          <w:p w14:paraId="40647DAE" w14:textId="77777777" w:rsidR="00D93BB3" w:rsidRPr="00DE064A" w:rsidRDefault="00D93BB3" w:rsidP="00DE064A">
            <w:pPr>
              <w:tabs>
                <w:tab w:val="left" w:pos="1440"/>
                <w:tab w:val="left" w:pos="1620"/>
                <w:tab w:val="left" w:pos="1890"/>
              </w:tabs>
              <w:spacing w:line="276" w:lineRule="auto"/>
              <w:rPr>
                <w:rFonts w:ascii="GHEA Grapalat" w:hAnsi="GHEA Grapalat"/>
                <w:lang w:val="hy-AM"/>
              </w:rPr>
            </w:pPr>
          </w:p>
          <w:p w14:paraId="6A365094" w14:textId="77777777" w:rsidR="00D93BB3" w:rsidRPr="00DE064A" w:rsidRDefault="00D93BB3" w:rsidP="00DE064A">
            <w:pPr>
              <w:tabs>
                <w:tab w:val="left" w:pos="1440"/>
                <w:tab w:val="left" w:pos="1620"/>
                <w:tab w:val="left" w:pos="1890"/>
              </w:tabs>
              <w:spacing w:line="276" w:lineRule="auto"/>
              <w:rPr>
                <w:rFonts w:ascii="GHEA Grapalat" w:hAnsi="GHEA Grapalat"/>
                <w:lang w:val="hy-AM"/>
              </w:rPr>
            </w:pPr>
            <w:r w:rsidRPr="00DE064A">
              <w:rPr>
                <w:rFonts w:ascii="GHEA Grapalat" w:hAnsi="GHEA Grapalat"/>
                <w:lang w:val="hy-AM"/>
              </w:rPr>
              <w:t xml:space="preserve">միջավայրի ագրեսիվ ազդեցության աստիճանը՝ միջին ագրեսիվ </w:t>
            </w:r>
          </w:p>
          <w:p w14:paraId="40BE2BD6"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p>
        </w:tc>
        <w:tc>
          <w:tcPr>
            <w:tcW w:w="4565" w:type="dxa"/>
          </w:tcPr>
          <w:p w14:paraId="5AA48410"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 xml:space="preserve">Միացումների հանգույցներում. </w:t>
            </w:r>
          </w:p>
          <w:p w14:paraId="746B330D"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 խորշապատշգամբի պատող կոնստրուկցիաները միմյանց միջև և հատակի մակարդակում չգտնվող պատերի հետ,</w:t>
            </w:r>
          </w:p>
          <w:p w14:paraId="4F926060" w14:textId="77777777" w:rsidR="00D93BB3" w:rsidRPr="00DE064A" w:rsidRDefault="00D93BB3" w:rsidP="00DE064A">
            <w:pPr>
              <w:tabs>
                <w:tab w:val="left" w:pos="1440"/>
                <w:tab w:val="left" w:pos="1620"/>
                <w:tab w:val="left" w:pos="1890"/>
              </w:tabs>
              <w:spacing w:line="276" w:lineRule="auto"/>
              <w:rPr>
                <w:rFonts w:ascii="GHEA Grapalat" w:hAnsi="GHEA Grapalat"/>
                <w:bCs/>
                <w:color w:val="FF0000"/>
                <w:lang w:val="hy-AM"/>
              </w:rPr>
            </w:pPr>
            <w:r w:rsidRPr="00DE064A">
              <w:rPr>
                <w:rFonts w:ascii="GHEA Grapalat" w:hAnsi="GHEA Grapalat"/>
                <w:bCs/>
                <w:lang w:val="hy-AM"/>
              </w:rPr>
              <w:t xml:space="preserve">- խորշապատշգամբի ծածկի սալերը պատի պանելների հետ և խորշապատշգամբի պատերի հետ՝ առաստաղի անկյունում </w:t>
            </w:r>
          </w:p>
        </w:tc>
      </w:tr>
      <w:tr w:rsidR="00D93BB3" w:rsidRPr="00681468" w14:paraId="4BF3FAB0" w14:textId="77777777" w:rsidTr="00D93BB3">
        <w:trPr>
          <w:trHeight w:val="2156"/>
        </w:trPr>
        <w:tc>
          <w:tcPr>
            <w:tcW w:w="448" w:type="dxa"/>
            <w:shd w:val="clear" w:color="auto" w:fill="auto"/>
          </w:tcPr>
          <w:p w14:paraId="28E7F3F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lastRenderedPageBreak/>
              <w:t>2.</w:t>
            </w:r>
          </w:p>
        </w:tc>
        <w:tc>
          <w:tcPr>
            <w:tcW w:w="1236" w:type="dxa"/>
          </w:tcPr>
          <w:p w14:paraId="6587C3DD"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p>
          <w:p w14:paraId="2471F3C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II</w:t>
            </w:r>
          </w:p>
        </w:tc>
        <w:tc>
          <w:tcPr>
            <w:tcW w:w="4158" w:type="dxa"/>
          </w:tcPr>
          <w:p w14:paraId="42A1710F"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ru-RU"/>
              </w:rPr>
              <w:t>Նույնը</w:t>
            </w:r>
            <w:r w:rsidRPr="00DE064A">
              <w:rPr>
                <w:rFonts w:ascii="GHEA Grapalat" w:hAnsi="GHEA Grapalat"/>
                <w:bCs/>
              </w:rPr>
              <w:t xml:space="preserve">, </w:t>
            </w:r>
            <w:r w:rsidRPr="00DE064A">
              <w:rPr>
                <w:rFonts w:ascii="GHEA Grapalat" w:hAnsi="GHEA Grapalat"/>
                <w:bCs/>
                <w:lang w:val="hy-AM"/>
              </w:rPr>
              <w:t>սակայն</w:t>
            </w:r>
            <w:r w:rsidRPr="00DE064A">
              <w:rPr>
                <w:rFonts w:ascii="GHEA Grapalat" w:hAnsi="GHEA Grapalat"/>
                <w:bCs/>
              </w:rPr>
              <w:t xml:space="preserve"> </w:t>
            </w:r>
            <w:r w:rsidRPr="00DE064A">
              <w:rPr>
                <w:rFonts w:ascii="GHEA Grapalat" w:hAnsi="GHEA Grapalat"/>
                <w:bCs/>
                <w:lang w:val="ru-RU"/>
              </w:rPr>
              <w:t>կոռոզ</w:t>
            </w:r>
            <w:r w:rsidRPr="00DE064A">
              <w:rPr>
                <w:rFonts w:ascii="GHEA Grapalat" w:hAnsi="GHEA Grapalat"/>
                <w:bCs/>
                <w:lang w:val="hy-AM"/>
              </w:rPr>
              <w:t>իոն</w:t>
            </w:r>
            <w:r w:rsidRPr="00DE064A">
              <w:rPr>
                <w:rFonts w:ascii="GHEA Grapalat" w:hAnsi="GHEA Grapalat"/>
                <w:bCs/>
              </w:rPr>
              <w:t xml:space="preserve"> </w:t>
            </w:r>
            <w:r w:rsidRPr="00DE064A">
              <w:rPr>
                <w:rFonts w:ascii="GHEA Grapalat" w:hAnsi="GHEA Grapalat"/>
                <w:bCs/>
                <w:lang w:val="ru-RU"/>
              </w:rPr>
              <w:t>գործընթացները</w:t>
            </w:r>
            <w:r w:rsidRPr="00DE064A">
              <w:rPr>
                <w:rFonts w:ascii="GHEA Grapalat" w:hAnsi="GHEA Grapalat"/>
                <w:bCs/>
              </w:rPr>
              <w:t xml:space="preserve"> </w:t>
            </w:r>
            <w:r w:rsidRPr="00DE064A">
              <w:rPr>
                <w:rFonts w:ascii="GHEA Grapalat" w:hAnsi="GHEA Grapalat"/>
                <w:bCs/>
                <w:lang w:val="ru-RU"/>
              </w:rPr>
              <w:t>դանդաղ</w:t>
            </w:r>
            <w:r w:rsidRPr="00DE064A">
              <w:rPr>
                <w:rFonts w:ascii="GHEA Grapalat" w:hAnsi="GHEA Grapalat"/>
                <w:bCs/>
                <w:lang w:val="hy-AM"/>
              </w:rPr>
              <w:t>եցված</w:t>
            </w:r>
            <w:r w:rsidRPr="00DE064A">
              <w:rPr>
                <w:rFonts w:ascii="GHEA Grapalat" w:hAnsi="GHEA Grapalat"/>
                <w:bCs/>
              </w:rPr>
              <w:t xml:space="preserve"> </w:t>
            </w:r>
            <w:r w:rsidRPr="00DE064A">
              <w:rPr>
                <w:rFonts w:ascii="GHEA Grapalat" w:hAnsi="GHEA Grapalat"/>
                <w:bCs/>
                <w:lang w:val="ru-RU"/>
              </w:rPr>
              <w:t>են</w:t>
            </w:r>
            <w:r w:rsidRPr="00DE064A">
              <w:rPr>
                <w:rFonts w:ascii="GHEA Grapalat" w:hAnsi="GHEA Grapalat"/>
                <w:bCs/>
                <w:lang w:val="hy-AM"/>
              </w:rPr>
              <w:t>՝</w:t>
            </w:r>
            <w:r w:rsidRPr="00DE064A">
              <w:rPr>
                <w:rFonts w:ascii="GHEA Grapalat" w:hAnsi="GHEA Grapalat"/>
                <w:bCs/>
              </w:rPr>
              <w:t xml:space="preserve"> </w:t>
            </w:r>
            <w:r w:rsidRPr="00DE064A">
              <w:rPr>
                <w:rFonts w:ascii="GHEA Grapalat" w:hAnsi="GHEA Grapalat"/>
                <w:bCs/>
                <w:lang w:val="hy-AM"/>
              </w:rPr>
              <w:t>կապված</w:t>
            </w:r>
            <w:r w:rsidRPr="00DE064A">
              <w:rPr>
                <w:rFonts w:ascii="GHEA Grapalat" w:hAnsi="GHEA Grapalat"/>
                <w:bCs/>
              </w:rPr>
              <w:t xml:space="preserve"> </w:t>
            </w:r>
            <w:r w:rsidRPr="00DE064A">
              <w:rPr>
                <w:rFonts w:ascii="GHEA Grapalat" w:hAnsi="GHEA Grapalat"/>
                <w:bCs/>
                <w:lang w:val="ru-RU"/>
              </w:rPr>
              <w:t>բետոն</w:t>
            </w:r>
            <w:r w:rsidRPr="00DE064A">
              <w:rPr>
                <w:rFonts w:ascii="GHEA Grapalat" w:hAnsi="GHEA Grapalat"/>
                <w:bCs/>
              </w:rPr>
              <w:t>ա</w:t>
            </w:r>
            <w:r w:rsidRPr="00DE064A">
              <w:rPr>
                <w:rFonts w:ascii="GHEA Grapalat" w:hAnsi="GHEA Grapalat"/>
                <w:bCs/>
                <w:lang w:val="hy-AM"/>
              </w:rPr>
              <w:t>ց</w:t>
            </w:r>
            <w:r w:rsidRPr="00DE064A">
              <w:rPr>
                <w:rFonts w:ascii="GHEA Grapalat" w:hAnsi="GHEA Grapalat"/>
                <w:bCs/>
              </w:rPr>
              <w:t>ման</w:t>
            </w:r>
            <w:r w:rsidRPr="00DE064A">
              <w:rPr>
                <w:rFonts w:ascii="GHEA Grapalat" w:hAnsi="GHEA Grapalat"/>
                <w:bCs/>
                <w:lang w:val="hy-AM"/>
              </w:rPr>
              <w:t xml:space="preserve"> հետ,</w:t>
            </w:r>
          </w:p>
          <w:p w14:paraId="467B1188"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p>
          <w:p w14:paraId="7A5C7A60"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միջավայրի ագրեսիվ ազդեցության աստիճանը՝ թույլ ագրեսիվ</w:t>
            </w:r>
          </w:p>
          <w:p w14:paraId="48CFAB43"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p>
        </w:tc>
        <w:tc>
          <w:tcPr>
            <w:tcW w:w="4565" w:type="dxa"/>
          </w:tcPr>
          <w:p w14:paraId="61EA02E1"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Միացումների բետոնացման կամ միաձուլման  հանգույցներում</w:t>
            </w:r>
            <w:r w:rsidRPr="00DE064A">
              <w:rPr>
                <w:rFonts w:ascii="GHEA Grapalat" w:eastAsia="MS Mincho" w:hAnsi="MS Mincho" w:cs="MS Mincho"/>
                <w:bCs/>
                <w:lang w:val="hy-AM"/>
              </w:rPr>
              <w:t>․</w:t>
            </w:r>
            <w:r w:rsidRPr="00DE064A">
              <w:rPr>
                <w:rFonts w:ascii="GHEA Grapalat" w:hAnsi="GHEA Grapalat"/>
                <w:bCs/>
                <w:lang w:val="hy-AM"/>
              </w:rPr>
              <w:t xml:space="preserve"> </w:t>
            </w:r>
          </w:p>
          <w:p w14:paraId="697D4DE6"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 խորշապատշգամբի պատող կոնստրուկցիաները միմյանց միջև, հատակի մակարդակում գտնվող պատերի և ծածկի սալերի հետ,</w:t>
            </w:r>
          </w:p>
          <w:p w14:paraId="07225A6F" w14:textId="77777777" w:rsidR="00D93BB3" w:rsidRPr="00DE064A" w:rsidRDefault="00D93BB3" w:rsidP="00DE064A">
            <w:pPr>
              <w:tabs>
                <w:tab w:val="left" w:pos="1440"/>
                <w:tab w:val="left" w:pos="1620"/>
                <w:tab w:val="left" w:pos="1890"/>
              </w:tabs>
              <w:spacing w:line="276" w:lineRule="auto"/>
              <w:rPr>
                <w:rFonts w:ascii="GHEA Grapalat" w:hAnsi="GHEA Grapalat"/>
                <w:bCs/>
                <w:color w:val="FF0000"/>
                <w:lang w:val="hy-AM"/>
              </w:rPr>
            </w:pPr>
            <w:r w:rsidRPr="00DE064A">
              <w:rPr>
                <w:rFonts w:ascii="GHEA Grapalat" w:hAnsi="GHEA Grapalat"/>
                <w:bCs/>
                <w:lang w:val="hy-AM"/>
              </w:rPr>
              <w:t>- խորշապատշգամբի ծածկի սալերը դրա պատերի և պատի պանելների հետ</w:t>
            </w:r>
          </w:p>
        </w:tc>
      </w:tr>
      <w:tr w:rsidR="00D93BB3" w:rsidRPr="00681468" w14:paraId="7ADC8DBA" w14:textId="77777777" w:rsidTr="00D93BB3">
        <w:trPr>
          <w:trHeight w:val="1090"/>
        </w:trPr>
        <w:tc>
          <w:tcPr>
            <w:tcW w:w="448" w:type="dxa"/>
            <w:shd w:val="clear" w:color="auto" w:fill="auto"/>
          </w:tcPr>
          <w:p w14:paraId="69E50BC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3.</w:t>
            </w:r>
          </w:p>
        </w:tc>
        <w:tc>
          <w:tcPr>
            <w:tcW w:w="1236" w:type="dxa"/>
          </w:tcPr>
          <w:p w14:paraId="1301A2F8"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p>
          <w:p w14:paraId="40D5B71F"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III</w:t>
            </w:r>
          </w:p>
        </w:tc>
        <w:tc>
          <w:tcPr>
            <w:tcW w:w="4158" w:type="dxa"/>
          </w:tcPr>
          <w:p w14:paraId="61DEEE7C"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ru-RU"/>
              </w:rPr>
              <w:t>Խոնավացման</w:t>
            </w:r>
            <w:r w:rsidRPr="00DE064A">
              <w:rPr>
                <w:rFonts w:ascii="GHEA Grapalat" w:hAnsi="GHEA Grapalat"/>
                <w:bCs/>
              </w:rPr>
              <w:t xml:space="preserve"> </w:t>
            </w:r>
            <w:r w:rsidRPr="00DE064A">
              <w:rPr>
                <w:rFonts w:ascii="GHEA Grapalat" w:hAnsi="GHEA Grapalat"/>
                <w:bCs/>
                <w:lang w:val="ru-RU"/>
              </w:rPr>
              <w:t>հնարավորությունը</w:t>
            </w:r>
            <w:r w:rsidRPr="00DE064A">
              <w:rPr>
                <w:rFonts w:ascii="GHEA Grapalat" w:hAnsi="GHEA Grapalat"/>
                <w:bCs/>
              </w:rPr>
              <w:t xml:space="preserve"> </w:t>
            </w:r>
            <w:r w:rsidRPr="00DE064A">
              <w:rPr>
                <w:rFonts w:ascii="GHEA Grapalat" w:hAnsi="GHEA Grapalat"/>
                <w:bCs/>
                <w:lang w:val="ru-RU"/>
              </w:rPr>
              <w:t>կախված</w:t>
            </w:r>
            <w:r w:rsidRPr="00DE064A">
              <w:rPr>
                <w:rFonts w:ascii="GHEA Grapalat" w:hAnsi="GHEA Grapalat"/>
                <w:bCs/>
              </w:rPr>
              <w:t xml:space="preserve"> </w:t>
            </w:r>
            <w:r w:rsidRPr="00DE064A">
              <w:rPr>
                <w:rFonts w:ascii="GHEA Grapalat" w:hAnsi="GHEA Grapalat"/>
                <w:bCs/>
                <w:lang w:val="ru-RU"/>
              </w:rPr>
              <w:t>է</w:t>
            </w:r>
            <w:r w:rsidRPr="00DE064A">
              <w:rPr>
                <w:rFonts w:ascii="GHEA Grapalat" w:hAnsi="GHEA Grapalat"/>
                <w:bCs/>
              </w:rPr>
              <w:t xml:space="preserve"> կցվանքն</w:t>
            </w:r>
            <w:r w:rsidRPr="00DE064A">
              <w:rPr>
                <w:rFonts w:ascii="GHEA Grapalat" w:hAnsi="GHEA Grapalat"/>
                <w:bCs/>
                <w:lang w:val="ru-RU"/>
              </w:rPr>
              <w:t>երի</w:t>
            </w:r>
            <w:r w:rsidRPr="00DE064A">
              <w:rPr>
                <w:rFonts w:ascii="GHEA Grapalat" w:hAnsi="GHEA Grapalat"/>
                <w:bCs/>
              </w:rPr>
              <w:t xml:space="preserve"> իրականացման </w:t>
            </w:r>
            <w:r w:rsidRPr="00DE064A">
              <w:rPr>
                <w:rFonts w:ascii="GHEA Grapalat" w:hAnsi="GHEA Grapalat"/>
                <w:bCs/>
                <w:lang w:val="ru-RU"/>
              </w:rPr>
              <w:t>որակից</w:t>
            </w:r>
            <w:r w:rsidRPr="00DE064A">
              <w:rPr>
                <w:rFonts w:ascii="GHEA Grapalat" w:hAnsi="GHEA Grapalat"/>
                <w:bCs/>
              </w:rPr>
              <w:t xml:space="preserve">, </w:t>
            </w:r>
            <w:r w:rsidRPr="00DE064A">
              <w:rPr>
                <w:rFonts w:ascii="GHEA Grapalat" w:hAnsi="GHEA Grapalat"/>
                <w:bCs/>
                <w:lang w:val="ru-RU"/>
              </w:rPr>
              <w:t>ջերմաստիճանը</w:t>
            </w:r>
            <w:r w:rsidRPr="00DE064A">
              <w:rPr>
                <w:rFonts w:ascii="GHEA Grapalat" w:hAnsi="GHEA Grapalat"/>
                <w:bCs/>
              </w:rPr>
              <w:t xml:space="preserve"> </w:t>
            </w:r>
            <w:r w:rsidRPr="00DE064A">
              <w:rPr>
                <w:rFonts w:ascii="GHEA Grapalat" w:hAnsi="GHEA Grapalat"/>
                <w:bCs/>
                <w:lang w:val="ru-RU"/>
              </w:rPr>
              <w:t>դրական</w:t>
            </w:r>
            <w:r w:rsidRPr="00DE064A">
              <w:rPr>
                <w:rFonts w:ascii="GHEA Grapalat" w:hAnsi="GHEA Grapalat"/>
                <w:bCs/>
              </w:rPr>
              <w:t xml:space="preserve"> </w:t>
            </w:r>
            <w:r w:rsidRPr="00DE064A">
              <w:rPr>
                <w:rFonts w:ascii="GHEA Grapalat" w:hAnsi="GHEA Grapalat"/>
                <w:bCs/>
                <w:lang w:val="ru-RU"/>
              </w:rPr>
              <w:t>է</w:t>
            </w:r>
            <w:r w:rsidRPr="00DE064A">
              <w:rPr>
                <w:rFonts w:ascii="GHEA Grapalat" w:hAnsi="GHEA Grapalat"/>
                <w:bCs/>
                <w:lang w:val="hy-AM"/>
              </w:rPr>
              <w:t>,</w:t>
            </w:r>
          </w:p>
          <w:p w14:paraId="406FFD2A"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p>
          <w:p w14:paraId="2350003D"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 xml:space="preserve">միջավայրի վրա ագրեսիվ ազդեցության աստիճանը՝ ոչ ագրեսիվ </w:t>
            </w:r>
          </w:p>
        </w:tc>
        <w:tc>
          <w:tcPr>
            <w:tcW w:w="4565" w:type="dxa"/>
          </w:tcPr>
          <w:p w14:paraId="4F25DEAE" w14:textId="77777777" w:rsidR="00D93BB3" w:rsidRPr="00DE064A" w:rsidRDefault="00D93BB3" w:rsidP="00DE064A">
            <w:pPr>
              <w:tabs>
                <w:tab w:val="left" w:pos="1440"/>
                <w:tab w:val="left" w:pos="1620"/>
                <w:tab w:val="left" w:pos="1890"/>
              </w:tabs>
              <w:spacing w:line="276" w:lineRule="auto"/>
              <w:rPr>
                <w:rFonts w:ascii="GHEA Grapalat" w:hAnsi="GHEA Grapalat"/>
                <w:bCs/>
                <w:color w:val="FF0000"/>
                <w:lang w:val="hy-AM"/>
              </w:rPr>
            </w:pPr>
            <w:r w:rsidRPr="00DE064A">
              <w:rPr>
                <w:rFonts w:ascii="GHEA Grapalat" w:hAnsi="GHEA Grapalat"/>
                <w:bCs/>
                <w:lang w:val="hy-AM"/>
              </w:rPr>
              <w:t xml:space="preserve">Միացումների միաձուլման հանգույցներում, որտեղ միջադիր և միացման դետալները տեղադրված են արտաքին պատի եռաշերտ պանելի բետոնի ներքին շերտում </w:t>
            </w:r>
          </w:p>
        </w:tc>
      </w:tr>
      <w:tr w:rsidR="00D93BB3" w:rsidRPr="00681468" w14:paraId="04E14017" w14:textId="77777777" w:rsidTr="00D93BB3">
        <w:trPr>
          <w:trHeight w:val="1066"/>
        </w:trPr>
        <w:tc>
          <w:tcPr>
            <w:tcW w:w="448" w:type="dxa"/>
            <w:shd w:val="clear" w:color="auto" w:fill="auto"/>
          </w:tcPr>
          <w:p w14:paraId="7A361493"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4.</w:t>
            </w:r>
          </w:p>
        </w:tc>
        <w:tc>
          <w:tcPr>
            <w:tcW w:w="1236" w:type="dxa"/>
          </w:tcPr>
          <w:p w14:paraId="07C03CEC"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p>
          <w:p w14:paraId="74EDE466"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p>
          <w:p w14:paraId="656025DF"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IV</w:t>
            </w:r>
          </w:p>
        </w:tc>
        <w:tc>
          <w:tcPr>
            <w:tcW w:w="4158" w:type="dxa"/>
          </w:tcPr>
          <w:p w14:paraId="3499CFED" w14:textId="77777777" w:rsidR="00D93BB3" w:rsidRPr="00DE064A" w:rsidRDefault="00D93BB3" w:rsidP="00DE064A">
            <w:pPr>
              <w:tabs>
                <w:tab w:val="left" w:pos="1440"/>
                <w:tab w:val="left" w:pos="1620"/>
                <w:tab w:val="left" w:pos="1890"/>
              </w:tabs>
              <w:spacing w:line="276" w:lineRule="auto"/>
              <w:rPr>
                <w:rFonts w:ascii="GHEA Grapalat" w:hAnsi="GHEA Grapalat"/>
                <w:bCs/>
              </w:rPr>
            </w:pPr>
            <w:r w:rsidRPr="00DE064A">
              <w:rPr>
                <w:rFonts w:ascii="GHEA Grapalat" w:hAnsi="GHEA Grapalat"/>
                <w:bCs/>
                <w:lang w:val="ru-RU"/>
              </w:rPr>
              <w:t>Խոնավացման</w:t>
            </w:r>
            <w:r w:rsidRPr="00DE064A">
              <w:rPr>
                <w:rFonts w:ascii="GHEA Grapalat" w:hAnsi="GHEA Grapalat"/>
                <w:bCs/>
              </w:rPr>
              <w:t xml:space="preserve"> </w:t>
            </w:r>
            <w:r w:rsidRPr="00DE064A">
              <w:rPr>
                <w:rFonts w:ascii="GHEA Grapalat" w:hAnsi="GHEA Grapalat"/>
                <w:bCs/>
                <w:lang w:val="ru-RU"/>
              </w:rPr>
              <w:t>հնարավորությունը</w:t>
            </w:r>
            <w:r w:rsidRPr="00DE064A">
              <w:rPr>
                <w:rFonts w:ascii="GHEA Grapalat" w:hAnsi="GHEA Grapalat"/>
                <w:bCs/>
              </w:rPr>
              <w:t xml:space="preserve"> </w:t>
            </w:r>
            <w:r w:rsidRPr="00DE064A">
              <w:rPr>
                <w:rFonts w:ascii="GHEA Grapalat" w:hAnsi="GHEA Grapalat"/>
                <w:bCs/>
                <w:lang w:val="ru-RU"/>
              </w:rPr>
              <w:t>կախված</w:t>
            </w:r>
            <w:r w:rsidRPr="00DE064A">
              <w:rPr>
                <w:rFonts w:ascii="GHEA Grapalat" w:hAnsi="GHEA Grapalat"/>
                <w:bCs/>
              </w:rPr>
              <w:t xml:space="preserve"> </w:t>
            </w:r>
            <w:r w:rsidRPr="00DE064A">
              <w:rPr>
                <w:rFonts w:ascii="GHEA Grapalat" w:hAnsi="GHEA Grapalat"/>
                <w:bCs/>
                <w:lang w:val="ru-RU"/>
              </w:rPr>
              <w:t>է</w:t>
            </w:r>
            <w:r w:rsidRPr="00DE064A">
              <w:rPr>
                <w:rFonts w:ascii="GHEA Grapalat" w:hAnsi="GHEA Grapalat"/>
                <w:bCs/>
              </w:rPr>
              <w:t xml:space="preserve"> կցվանքն</w:t>
            </w:r>
            <w:r w:rsidRPr="00DE064A">
              <w:rPr>
                <w:rFonts w:ascii="GHEA Grapalat" w:hAnsi="GHEA Grapalat"/>
                <w:bCs/>
                <w:lang w:val="ru-RU"/>
              </w:rPr>
              <w:t>երի</w:t>
            </w:r>
            <w:r w:rsidRPr="00DE064A">
              <w:rPr>
                <w:rFonts w:ascii="GHEA Grapalat" w:hAnsi="GHEA Grapalat"/>
                <w:bCs/>
              </w:rPr>
              <w:t xml:space="preserve"> իրականացման </w:t>
            </w:r>
            <w:r w:rsidRPr="00DE064A">
              <w:rPr>
                <w:rFonts w:ascii="GHEA Grapalat" w:hAnsi="GHEA Grapalat"/>
                <w:bCs/>
                <w:lang w:val="ru-RU"/>
              </w:rPr>
              <w:t>որակից</w:t>
            </w:r>
            <w:r w:rsidRPr="00DE064A">
              <w:rPr>
                <w:rFonts w:ascii="GHEA Grapalat" w:hAnsi="GHEA Grapalat"/>
                <w:bCs/>
              </w:rPr>
              <w:t>,</w:t>
            </w:r>
          </w:p>
          <w:p w14:paraId="0BCA90DE"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ru-RU"/>
              </w:rPr>
              <w:t>ջերմաստիճաններ</w:t>
            </w:r>
            <w:r w:rsidRPr="00DE064A">
              <w:rPr>
                <w:rFonts w:ascii="GHEA Grapalat" w:hAnsi="GHEA Grapalat"/>
                <w:bCs/>
              </w:rPr>
              <w:t xml:space="preserve">ը՝ </w:t>
            </w:r>
            <w:r w:rsidRPr="00DE064A">
              <w:rPr>
                <w:rFonts w:ascii="GHEA Grapalat" w:hAnsi="GHEA Grapalat"/>
                <w:bCs/>
                <w:lang w:val="ru-RU"/>
              </w:rPr>
              <w:t>ներքին</w:t>
            </w:r>
            <w:r w:rsidRPr="00DE064A">
              <w:rPr>
                <w:rFonts w:ascii="GHEA Grapalat" w:hAnsi="GHEA Grapalat"/>
                <w:bCs/>
              </w:rPr>
              <w:t xml:space="preserve"> </w:t>
            </w:r>
            <w:r w:rsidRPr="00DE064A">
              <w:rPr>
                <w:rFonts w:ascii="GHEA Grapalat" w:hAnsi="GHEA Grapalat"/>
                <w:bCs/>
                <w:lang w:val="ru-RU"/>
              </w:rPr>
              <w:t>դրական</w:t>
            </w:r>
            <w:r w:rsidRPr="00DE064A">
              <w:rPr>
                <w:rFonts w:ascii="GHEA Grapalat" w:hAnsi="GHEA Grapalat"/>
                <w:bCs/>
              </w:rPr>
              <w:t xml:space="preserve">ից </w:t>
            </w:r>
            <w:r w:rsidRPr="00DE064A">
              <w:rPr>
                <w:rFonts w:ascii="GHEA Grapalat" w:hAnsi="GHEA Grapalat"/>
                <w:bCs/>
                <w:lang w:val="ru-RU"/>
              </w:rPr>
              <w:t>մինչև</w:t>
            </w:r>
            <w:r w:rsidRPr="00DE064A">
              <w:rPr>
                <w:rFonts w:ascii="GHEA Grapalat" w:hAnsi="GHEA Grapalat"/>
                <w:bCs/>
              </w:rPr>
              <w:t xml:space="preserve"> </w:t>
            </w:r>
            <w:r w:rsidRPr="00DE064A">
              <w:rPr>
                <w:rFonts w:ascii="GHEA Grapalat" w:hAnsi="GHEA Grapalat"/>
                <w:bCs/>
                <w:lang w:val="ru-RU"/>
              </w:rPr>
              <w:t>արտաքին</w:t>
            </w:r>
            <w:r w:rsidRPr="00DE064A">
              <w:rPr>
                <w:rFonts w:ascii="GHEA Grapalat" w:hAnsi="GHEA Grapalat"/>
                <w:bCs/>
              </w:rPr>
              <w:t xml:space="preserve"> </w:t>
            </w:r>
            <w:r w:rsidRPr="00DE064A">
              <w:rPr>
                <w:rFonts w:ascii="GHEA Grapalat" w:hAnsi="GHEA Grapalat"/>
                <w:bCs/>
                <w:lang w:val="ru-RU"/>
              </w:rPr>
              <w:t>կլիմայական</w:t>
            </w:r>
            <w:r w:rsidRPr="00DE064A">
              <w:rPr>
                <w:rFonts w:ascii="GHEA Grapalat" w:hAnsi="GHEA Grapalat"/>
                <w:bCs/>
              </w:rPr>
              <w:t xml:space="preserve">, </w:t>
            </w:r>
            <w:r w:rsidRPr="00DE064A">
              <w:rPr>
                <w:rFonts w:ascii="GHEA Grapalat" w:hAnsi="GHEA Grapalat"/>
                <w:bCs/>
                <w:lang w:val="ru-RU"/>
              </w:rPr>
              <w:t>խոնավության</w:t>
            </w:r>
            <w:r w:rsidRPr="00DE064A">
              <w:rPr>
                <w:rFonts w:ascii="GHEA Grapalat" w:hAnsi="GHEA Grapalat"/>
                <w:bCs/>
              </w:rPr>
              <w:t xml:space="preserve"> թաղանթի </w:t>
            </w:r>
            <w:r w:rsidRPr="00DE064A">
              <w:rPr>
                <w:rFonts w:ascii="GHEA Grapalat" w:hAnsi="GHEA Grapalat"/>
                <w:bCs/>
                <w:lang w:val="ru-RU"/>
              </w:rPr>
              <w:t>ձևավորմ</w:t>
            </w:r>
            <w:r w:rsidRPr="00DE064A">
              <w:rPr>
                <w:rFonts w:ascii="GHEA Grapalat" w:hAnsi="GHEA Grapalat"/>
                <w:bCs/>
                <w:lang w:val="hy-AM"/>
              </w:rPr>
              <w:t>ամբ,</w:t>
            </w:r>
          </w:p>
          <w:p w14:paraId="752438FC"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միջավայրի ագրեսիվ ազդեցության աստիճանը՝ միջին ագրեսիվ</w:t>
            </w:r>
          </w:p>
        </w:tc>
        <w:tc>
          <w:tcPr>
            <w:tcW w:w="4565" w:type="dxa"/>
          </w:tcPr>
          <w:p w14:paraId="09AB1F6D" w14:textId="77777777" w:rsidR="00D93BB3" w:rsidRPr="00DE064A" w:rsidRDefault="00D93BB3" w:rsidP="00DE064A">
            <w:pPr>
              <w:tabs>
                <w:tab w:val="left" w:pos="1440"/>
                <w:tab w:val="left" w:pos="1620"/>
                <w:tab w:val="left" w:pos="1890"/>
              </w:tabs>
              <w:spacing w:line="276" w:lineRule="auto"/>
              <w:rPr>
                <w:rFonts w:ascii="GHEA Grapalat" w:hAnsi="GHEA Grapalat"/>
                <w:bCs/>
                <w:color w:val="FF0000"/>
                <w:lang w:val="hy-AM"/>
              </w:rPr>
            </w:pPr>
            <w:r w:rsidRPr="00DE064A">
              <w:rPr>
                <w:rFonts w:ascii="GHEA Grapalat" w:hAnsi="GHEA Grapalat"/>
                <w:bCs/>
                <w:lang w:val="hy-AM"/>
              </w:rPr>
              <w:t>Միացումների միաձուլման հանգույցներում, որտեղ միջադիր և միացման դետալները տեղադրված են արտաքին պատի եռաշերտ պանելի ամբողջ հաստությամբ</w:t>
            </w:r>
          </w:p>
        </w:tc>
      </w:tr>
      <w:tr w:rsidR="00D93BB3" w:rsidRPr="00681468" w14:paraId="5FE27E07" w14:textId="77777777" w:rsidTr="00D93BB3">
        <w:trPr>
          <w:trHeight w:val="1541"/>
        </w:trPr>
        <w:tc>
          <w:tcPr>
            <w:tcW w:w="448" w:type="dxa"/>
            <w:shd w:val="clear" w:color="auto" w:fill="auto"/>
          </w:tcPr>
          <w:p w14:paraId="50645B44"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5.</w:t>
            </w:r>
          </w:p>
        </w:tc>
        <w:tc>
          <w:tcPr>
            <w:tcW w:w="1236" w:type="dxa"/>
          </w:tcPr>
          <w:p w14:paraId="350E2049"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lang w:val="hy-AM"/>
              </w:rPr>
            </w:pPr>
          </w:p>
          <w:p w14:paraId="79F96F87" w14:textId="77777777" w:rsidR="00D93BB3" w:rsidRPr="00DE064A" w:rsidRDefault="00D93BB3"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V</w:t>
            </w:r>
          </w:p>
        </w:tc>
        <w:tc>
          <w:tcPr>
            <w:tcW w:w="4158" w:type="dxa"/>
          </w:tcPr>
          <w:p w14:paraId="7138742B"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ru-RU"/>
              </w:rPr>
              <w:t>Օդի</w:t>
            </w:r>
            <w:r w:rsidRPr="00DE064A">
              <w:rPr>
                <w:rFonts w:ascii="GHEA Grapalat" w:hAnsi="GHEA Grapalat"/>
                <w:bCs/>
              </w:rPr>
              <w:t xml:space="preserve"> </w:t>
            </w:r>
            <w:r w:rsidRPr="00DE064A">
              <w:rPr>
                <w:rFonts w:ascii="GHEA Grapalat" w:hAnsi="GHEA Grapalat"/>
                <w:bCs/>
                <w:lang w:val="ru-RU"/>
              </w:rPr>
              <w:t>խոնավություն</w:t>
            </w:r>
            <w:r w:rsidRPr="00DE064A">
              <w:rPr>
                <w:rFonts w:ascii="GHEA Grapalat" w:hAnsi="GHEA Grapalat"/>
                <w:bCs/>
              </w:rPr>
              <w:t xml:space="preserve">ն ու </w:t>
            </w:r>
            <w:r w:rsidRPr="00DE064A">
              <w:rPr>
                <w:rFonts w:ascii="GHEA Grapalat" w:hAnsi="GHEA Grapalat"/>
                <w:bCs/>
                <w:lang w:val="ru-RU"/>
              </w:rPr>
              <w:t>ջերմաստիճանը</w:t>
            </w:r>
            <w:r w:rsidRPr="00DE064A">
              <w:rPr>
                <w:rFonts w:ascii="GHEA Grapalat" w:hAnsi="GHEA Grapalat"/>
                <w:bCs/>
              </w:rPr>
              <w:t xml:space="preserve"> </w:t>
            </w:r>
            <w:r w:rsidRPr="00DE064A">
              <w:rPr>
                <w:rFonts w:ascii="GHEA Grapalat" w:hAnsi="GHEA Grapalat"/>
                <w:bCs/>
                <w:lang w:val="ru-RU"/>
              </w:rPr>
              <w:t>համապատասխանում</w:t>
            </w:r>
            <w:r w:rsidRPr="00DE064A">
              <w:rPr>
                <w:rFonts w:ascii="GHEA Grapalat" w:hAnsi="GHEA Grapalat"/>
                <w:bCs/>
              </w:rPr>
              <w:t xml:space="preserve"> </w:t>
            </w:r>
            <w:r w:rsidRPr="00DE064A">
              <w:rPr>
                <w:rFonts w:ascii="GHEA Grapalat" w:hAnsi="GHEA Grapalat"/>
                <w:bCs/>
                <w:lang w:val="ru-RU"/>
              </w:rPr>
              <w:t>են</w:t>
            </w:r>
            <w:r w:rsidRPr="00DE064A">
              <w:rPr>
                <w:rFonts w:ascii="GHEA Grapalat" w:hAnsi="GHEA Grapalat"/>
                <w:bCs/>
              </w:rPr>
              <w:t xml:space="preserve"> </w:t>
            </w:r>
            <w:r w:rsidRPr="00DE064A">
              <w:rPr>
                <w:rFonts w:ascii="GHEA Grapalat" w:hAnsi="GHEA Grapalat"/>
                <w:bCs/>
                <w:lang w:val="ru-RU"/>
              </w:rPr>
              <w:t>ջեռուցվող</w:t>
            </w:r>
            <w:r w:rsidRPr="00DE064A">
              <w:rPr>
                <w:rFonts w:ascii="GHEA Grapalat" w:hAnsi="GHEA Grapalat"/>
                <w:bCs/>
              </w:rPr>
              <w:t xml:space="preserve"> </w:t>
            </w:r>
            <w:r w:rsidRPr="00DE064A">
              <w:rPr>
                <w:rFonts w:ascii="GHEA Grapalat" w:hAnsi="GHEA Grapalat"/>
                <w:bCs/>
                <w:lang w:val="ru-RU"/>
              </w:rPr>
              <w:t>շենքերի</w:t>
            </w:r>
            <w:r w:rsidRPr="00DE064A">
              <w:rPr>
                <w:rFonts w:ascii="GHEA Grapalat" w:hAnsi="GHEA Grapalat"/>
                <w:bCs/>
              </w:rPr>
              <w:t xml:space="preserve"> </w:t>
            </w:r>
            <w:r w:rsidRPr="00DE064A">
              <w:rPr>
                <w:rFonts w:ascii="GHEA Grapalat" w:hAnsi="GHEA Grapalat"/>
                <w:bCs/>
                <w:lang w:val="ru-RU"/>
              </w:rPr>
              <w:t>պայմաններին</w:t>
            </w:r>
            <w:r w:rsidRPr="00DE064A">
              <w:rPr>
                <w:rFonts w:ascii="GHEA Grapalat" w:hAnsi="GHEA Grapalat"/>
                <w:bCs/>
                <w:lang w:val="hy-AM"/>
              </w:rPr>
              <w:t>,</w:t>
            </w:r>
          </w:p>
          <w:p w14:paraId="1DCD85A4" w14:textId="77777777" w:rsidR="00D93BB3" w:rsidRPr="00DE064A" w:rsidRDefault="00D93BB3" w:rsidP="00DE064A">
            <w:pPr>
              <w:tabs>
                <w:tab w:val="left" w:pos="1440"/>
                <w:tab w:val="left" w:pos="1620"/>
                <w:tab w:val="left" w:pos="1890"/>
              </w:tabs>
              <w:spacing w:line="276" w:lineRule="auto"/>
              <w:rPr>
                <w:rFonts w:ascii="GHEA Grapalat" w:hAnsi="GHEA Grapalat"/>
                <w:bCs/>
                <w:lang w:val="hy-AM"/>
              </w:rPr>
            </w:pPr>
            <w:r w:rsidRPr="00DE064A">
              <w:rPr>
                <w:rFonts w:ascii="GHEA Grapalat" w:hAnsi="GHEA Grapalat"/>
                <w:bCs/>
                <w:lang w:val="hy-AM"/>
              </w:rPr>
              <w:t xml:space="preserve">միջավայրի ագրեսիվ ազդեցության աստիճանը՝ ոչ ագրեսիվ </w:t>
            </w:r>
          </w:p>
        </w:tc>
        <w:tc>
          <w:tcPr>
            <w:tcW w:w="4565" w:type="dxa"/>
          </w:tcPr>
          <w:p w14:paraId="708CAD55" w14:textId="77777777" w:rsidR="00D93BB3" w:rsidRPr="00DE064A" w:rsidRDefault="00D93BB3" w:rsidP="00DE064A">
            <w:pPr>
              <w:tabs>
                <w:tab w:val="left" w:pos="1440"/>
                <w:tab w:val="left" w:pos="1620"/>
                <w:tab w:val="left" w:pos="1890"/>
              </w:tabs>
              <w:spacing w:line="276" w:lineRule="auto"/>
              <w:rPr>
                <w:rFonts w:ascii="GHEA Grapalat" w:hAnsi="GHEA Grapalat"/>
                <w:bCs/>
                <w:color w:val="FF0000"/>
                <w:lang w:val="hy-AM"/>
              </w:rPr>
            </w:pPr>
            <w:r w:rsidRPr="00DE064A">
              <w:rPr>
                <w:rFonts w:ascii="GHEA Grapalat" w:hAnsi="GHEA Grapalat"/>
                <w:bCs/>
                <w:lang w:val="hy-AM"/>
              </w:rPr>
              <w:t>Ներքին կոնստրուկցիաների միմյանց միջև միացումների հանգույցներում՝ անկախ արտաքին պատերի հետ դրանց հարող հանգույցների</w:t>
            </w:r>
          </w:p>
        </w:tc>
      </w:tr>
    </w:tbl>
    <w:p w14:paraId="0F09BEF8" w14:textId="77777777" w:rsidR="00937297" w:rsidRPr="00185097" w:rsidRDefault="00937297" w:rsidP="00DE064A">
      <w:pPr>
        <w:tabs>
          <w:tab w:val="left" w:pos="1440"/>
          <w:tab w:val="left" w:pos="1620"/>
          <w:tab w:val="left" w:pos="1890"/>
        </w:tabs>
        <w:spacing w:line="360" w:lineRule="auto"/>
        <w:ind w:firstLine="720"/>
        <w:jc w:val="center"/>
        <w:rPr>
          <w:rFonts w:ascii="GHEA Grapalat" w:hAnsi="GHEA Grapalat"/>
          <w:b/>
          <w:bCs/>
          <w:sz w:val="24"/>
          <w:szCs w:val="24"/>
        </w:rPr>
      </w:pPr>
    </w:p>
    <w:p w14:paraId="03EFDD34" w14:textId="77777777" w:rsidR="00DE064A" w:rsidRPr="00603404"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67790D">
        <w:rPr>
          <w:rFonts w:ascii="GHEA Grapalat" w:hAnsi="GHEA Grapalat"/>
          <w:b/>
          <w:bCs/>
          <w:sz w:val="26"/>
          <w:szCs w:val="26"/>
          <w:lang w:val="hy-AM"/>
        </w:rPr>
        <w:t>ՄԻՋԱԴԻՐ ԴԵՏԱԼՆԵՐԻ ԵՎ ՄԻԱՑՄԱՆ ՏԱՐՐԵՐԻ ԿՈՌՈԶԻԱՅԻՑ ՊԱՇՏՊԱՆՈՒԹՅՈՒՆԸ</w:t>
      </w:r>
    </w:p>
    <w:p w14:paraId="2405D4B5" w14:textId="77777777" w:rsidR="00B24D1C" w:rsidRPr="00681468" w:rsidRDefault="00B24D1C" w:rsidP="00681468">
      <w:pPr>
        <w:pStyle w:val="ListParagraph"/>
        <w:tabs>
          <w:tab w:val="left" w:pos="1440"/>
          <w:tab w:val="left" w:pos="1620"/>
          <w:tab w:val="left" w:pos="1890"/>
        </w:tabs>
        <w:spacing w:before="120" w:after="240" w:line="360" w:lineRule="auto"/>
        <w:ind w:left="0" w:firstLine="0"/>
        <w:contextualSpacing w:val="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24</w:t>
      </w:r>
      <w:r w:rsidR="00D93BB3" w:rsidRPr="00185097">
        <w:rPr>
          <w:rFonts w:ascii="GHEA Grapalat" w:hAnsi="GHEA Grapalat"/>
          <w:b/>
          <w:bCs/>
          <w:sz w:val="24"/>
          <w:szCs w:val="24"/>
          <w:lang w:val="hy-AM"/>
        </w:rPr>
        <w:t xml:space="preserve">. </w:t>
      </w:r>
      <w:r w:rsidRPr="00681468">
        <w:rPr>
          <w:rFonts w:ascii="GHEA Grapalat" w:hAnsi="GHEA Grapalat"/>
          <w:b/>
          <w:bCs/>
          <w:sz w:val="24"/>
          <w:szCs w:val="24"/>
          <w:lang w:val="hy-AM"/>
        </w:rPr>
        <w:t>Միջադիր դետալների և միացման տարրերի պաշտպանության մեթոդները</w:t>
      </w:r>
    </w:p>
    <w:tbl>
      <w:tblPr>
        <w:tblStyle w:val="TableGrid"/>
        <w:tblW w:w="10541" w:type="dxa"/>
        <w:tblInd w:w="97" w:type="dxa"/>
        <w:tblLook w:val="04A0" w:firstRow="1" w:lastRow="0" w:firstColumn="1" w:lastColumn="0" w:noHBand="0" w:noVBand="1"/>
      </w:tblPr>
      <w:tblGrid>
        <w:gridCol w:w="461"/>
        <w:gridCol w:w="1620"/>
        <w:gridCol w:w="8460"/>
      </w:tblGrid>
      <w:tr w:rsidR="00937297" w:rsidRPr="00681468" w14:paraId="2C1D1460" w14:textId="77777777" w:rsidTr="00937297">
        <w:tc>
          <w:tcPr>
            <w:tcW w:w="461" w:type="dxa"/>
            <w:shd w:val="clear" w:color="auto" w:fill="auto"/>
          </w:tcPr>
          <w:p w14:paraId="0EBDDBCE" w14:textId="77777777" w:rsidR="00937297" w:rsidRPr="00DE064A" w:rsidRDefault="00937297" w:rsidP="00DE064A">
            <w:pPr>
              <w:tabs>
                <w:tab w:val="left" w:pos="1440"/>
                <w:tab w:val="left" w:pos="1620"/>
                <w:tab w:val="left" w:pos="1890"/>
              </w:tabs>
              <w:spacing w:line="276" w:lineRule="auto"/>
              <w:jc w:val="center"/>
              <w:rPr>
                <w:rFonts w:ascii="GHEA Grapalat" w:hAnsi="GHEA Grapalat"/>
              </w:rPr>
            </w:pPr>
            <w:r w:rsidRPr="00DE064A">
              <w:rPr>
                <w:rFonts w:ascii="GHEA Grapalat" w:hAnsi="GHEA Grapalat"/>
              </w:rPr>
              <w:t>N</w:t>
            </w:r>
          </w:p>
        </w:tc>
        <w:tc>
          <w:tcPr>
            <w:tcW w:w="1620" w:type="dxa"/>
          </w:tcPr>
          <w:p w14:paraId="24A61C38"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lang w:val="hy-AM"/>
              </w:rPr>
            </w:pPr>
            <w:r w:rsidRPr="00DE064A">
              <w:rPr>
                <w:rFonts w:ascii="GHEA Grapalat" w:hAnsi="GHEA Grapalat"/>
                <w:lang w:val="hy-AM"/>
              </w:rPr>
              <w:t>Միջադիր դետալների խմբերն ըստ աղյուսակ 23-ի</w:t>
            </w:r>
          </w:p>
        </w:tc>
        <w:tc>
          <w:tcPr>
            <w:tcW w:w="8460" w:type="dxa"/>
          </w:tcPr>
          <w:p w14:paraId="13955488"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lang w:val="hy-AM"/>
              </w:rPr>
            </w:pPr>
          </w:p>
          <w:p w14:paraId="62D8A41F"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Պաշտպանության մեթոդը</w:t>
            </w:r>
          </w:p>
        </w:tc>
      </w:tr>
      <w:tr w:rsidR="00937297" w:rsidRPr="00681468" w14:paraId="3183EEF8" w14:textId="77777777" w:rsidTr="00937297">
        <w:tc>
          <w:tcPr>
            <w:tcW w:w="461" w:type="dxa"/>
            <w:shd w:val="clear" w:color="auto" w:fill="auto"/>
          </w:tcPr>
          <w:p w14:paraId="72A37BEA"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1.</w:t>
            </w:r>
          </w:p>
        </w:tc>
        <w:tc>
          <w:tcPr>
            <w:tcW w:w="1620" w:type="dxa"/>
          </w:tcPr>
          <w:p w14:paraId="04D5C66F"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p>
          <w:p w14:paraId="182A3EB5"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w:t>
            </w:r>
          </w:p>
        </w:tc>
        <w:tc>
          <w:tcPr>
            <w:tcW w:w="8460" w:type="dxa"/>
          </w:tcPr>
          <w:p w14:paraId="27B469F1"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rPr>
              <w:t>1) Շիկացինկապատում</w:t>
            </w:r>
            <w:r w:rsidRPr="00DE064A">
              <w:rPr>
                <w:rFonts w:ascii="GHEA Grapalat" w:hAnsi="GHEA Grapalat"/>
                <w:lang w:val="hy-AM"/>
              </w:rPr>
              <w:t xml:space="preserve"> </w:t>
            </w:r>
            <w:r w:rsidRPr="00DE064A">
              <w:rPr>
                <w:rFonts w:ascii="GHEA Grapalat" w:hAnsi="GHEA Grapalat"/>
              </w:rPr>
              <w:t>60</w:t>
            </w:r>
            <w:r w:rsidRPr="00DE064A">
              <w:rPr>
                <w:rFonts w:ascii="GHEA Grapalat" w:hAnsi="GHEA Grapalat"/>
                <w:lang w:val="hy-AM"/>
              </w:rPr>
              <w:t xml:space="preserve"> </w:t>
            </w:r>
            <w:r w:rsidRPr="00DE064A">
              <w:rPr>
                <w:rFonts w:ascii="GHEA Grapalat" w:hAnsi="GHEA Grapalat"/>
              </w:rPr>
              <w:t>մկմ հաստությամբ:</w:t>
            </w:r>
          </w:p>
          <w:p w14:paraId="4F510144"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rPr>
              <w:t>2) Սառը ցինկապատում</w:t>
            </w:r>
            <w:r w:rsidRPr="00DE064A">
              <w:rPr>
                <w:rFonts w:ascii="GHEA Grapalat" w:hAnsi="GHEA Grapalat"/>
                <w:lang w:val="hy-AM"/>
              </w:rPr>
              <w:t>,</w:t>
            </w:r>
            <w:r w:rsidRPr="00DE064A">
              <w:rPr>
                <w:rFonts w:ascii="GHEA Grapalat" w:hAnsi="GHEA Grapalat"/>
              </w:rPr>
              <w:t xml:space="preserve"> ցին</w:t>
            </w:r>
            <w:r w:rsidRPr="00DE064A">
              <w:rPr>
                <w:rFonts w:ascii="GHEA Grapalat" w:hAnsi="GHEA Grapalat"/>
                <w:lang w:val="hy-AM"/>
              </w:rPr>
              <w:t>կի գերակշռող կոնցենտրացիայով</w:t>
            </w:r>
            <w:r w:rsidRPr="00DE064A">
              <w:rPr>
                <w:rFonts w:ascii="GHEA Grapalat" w:hAnsi="GHEA Grapalat"/>
              </w:rPr>
              <w:t xml:space="preserve"> կոմպոզի</w:t>
            </w:r>
            <w:r w:rsidRPr="00DE064A">
              <w:rPr>
                <w:rFonts w:ascii="GHEA Grapalat" w:hAnsi="GHEA Grapalat"/>
                <w:lang w:val="hy-AM"/>
              </w:rPr>
              <w:t>ցիոն նյութերով</w:t>
            </w:r>
            <w:r w:rsidRPr="00DE064A">
              <w:rPr>
                <w:rFonts w:ascii="GHEA Grapalat" w:hAnsi="GHEA Grapalat"/>
              </w:rPr>
              <w:t>` 120-150</w:t>
            </w:r>
            <w:r w:rsidRPr="00DE064A">
              <w:rPr>
                <w:rFonts w:ascii="GHEA Grapalat" w:hAnsi="GHEA Grapalat"/>
                <w:lang w:val="hy-AM"/>
              </w:rPr>
              <w:t xml:space="preserve"> </w:t>
            </w:r>
            <w:r w:rsidRPr="00DE064A">
              <w:rPr>
                <w:rFonts w:ascii="GHEA Grapalat" w:hAnsi="GHEA Grapalat"/>
              </w:rPr>
              <w:t>մկմ հաստությամբ:</w:t>
            </w:r>
          </w:p>
          <w:p w14:paraId="71AA68D0" w14:textId="77777777" w:rsidR="00937297" w:rsidRPr="00DE064A" w:rsidRDefault="00937297" w:rsidP="00DE064A">
            <w:pPr>
              <w:tabs>
                <w:tab w:val="left" w:pos="1440"/>
                <w:tab w:val="left" w:pos="1620"/>
                <w:tab w:val="left" w:pos="1890"/>
              </w:tabs>
              <w:spacing w:after="120" w:line="276" w:lineRule="auto"/>
              <w:rPr>
                <w:rFonts w:ascii="GHEA Grapalat" w:hAnsi="GHEA Grapalat"/>
                <w:bCs/>
              </w:rPr>
            </w:pPr>
            <w:r w:rsidRPr="00DE064A">
              <w:rPr>
                <w:rFonts w:ascii="GHEA Grapalat" w:hAnsi="GHEA Grapalat"/>
              </w:rPr>
              <w:lastRenderedPageBreak/>
              <w:t>3) Համակցված ծածկույթ – սառը ցինկապատում</w:t>
            </w:r>
            <w:r w:rsidRPr="00DE064A">
              <w:rPr>
                <w:rFonts w:ascii="GHEA Grapalat" w:hAnsi="GHEA Grapalat"/>
                <w:lang w:val="hy-AM"/>
              </w:rPr>
              <w:t>,</w:t>
            </w:r>
            <w:r w:rsidRPr="00DE064A">
              <w:rPr>
                <w:rFonts w:ascii="GHEA Grapalat" w:hAnsi="GHEA Grapalat"/>
              </w:rPr>
              <w:t xml:space="preserve"> ցին</w:t>
            </w:r>
            <w:r w:rsidRPr="00DE064A">
              <w:rPr>
                <w:rFonts w:ascii="GHEA Grapalat" w:hAnsi="GHEA Grapalat"/>
                <w:lang w:val="hy-AM"/>
              </w:rPr>
              <w:t>կի գերակշռող կոնցենտրացիայով</w:t>
            </w:r>
            <w:r w:rsidRPr="00DE064A">
              <w:rPr>
                <w:rFonts w:ascii="GHEA Grapalat" w:hAnsi="GHEA Grapalat"/>
              </w:rPr>
              <w:t xml:space="preserve"> կոմպոզի</w:t>
            </w:r>
            <w:r w:rsidRPr="00DE064A">
              <w:rPr>
                <w:rFonts w:ascii="GHEA Grapalat" w:hAnsi="GHEA Grapalat"/>
                <w:lang w:val="hy-AM"/>
              </w:rPr>
              <w:t>ցիոն նյութերով</w:t>
            </w:r>
            <w:r w:rsidRPr="00DE064A">
              <w:rPr>
                <w:rFonts w:ascii="GHEA Grapalat" w:hAnsi="GHEA Grapalat"/>
              </w:rPr>
              <w:t xml:space="preserve"> (60-70</w:t>
            </w:r>
            <w:r w:rsidRPr="00DE064A">
              <w:rPr>
                <w:rFonts w:ascii="GHEA Grapalat" w:hAnsi="GHEA Grapalat"/>
                <w:lang w:val="hy-AM"/>
              </w:rPr>
              <w:t xml:space="preserve"> </w:t>
            </w:r>
            <w:r w:rsidRPr="00DE064A">
              <w:rPr>
                <w:rFonts w:ascii="GHEA Grapalat" w:hAnsi="GHEA Grapalat"/>
              </w:rPr>
              <w:t>մկմ հաստությամբ) և մթնոլորտադիմացկուն լաքաներկային ծածկույթ</w:t>
            </w:r>
            <w:r w:rsidRPr="00DE064A">
              <w:rPr>
                <w:rFonts w:ascii="GHEA Grapalat" w:hAnsi="GHEA Grapalat"/>
                <w:lang w:val="hy-AM"/>
              </w:rPr>
              <w:t>ներ</w:t>
            </w:r>
            <w:r w:rsidRPr="00DE064A">
              <w:rPr>
                <w:rFonts w:ascii="GHEA Grapalat" w:hAnsi="GHEA Grapalat"/>
              </w:rPr>
              <w:t xml:space="preserve"> II</w:t>
            </w:r>
            <w:r w:rsidRPr="00DE064A">
              <w:rPr>
                <w:rFonts w:ascii="GHEA Grapalat" w:hAnsi="GHEA Grapalat"/>
                <w:vertAlign w:val="subscript"/>
                <w:lang w:val="hy-AM"/>
              </w:rPr>
              <w:t>մ</w:t>
            </w:r>
            <w:r w:rsidRPr="00DE064A">
              <w:rPr>
                <w:rFonts w:ascii="GHEA Grapalat" w:hAnsi="GHEA Grapalat"/>
              </w:rPr>
              <w:t xml:space="preserve"> կամ III</w:t>
            </w:r>
            <w:r w:rsidRPr="00DE064A">
              <w:rPr>
                <w:rFonts w:ascii="GHEA Grapalat" w:hAnsi="GHEA Grapalat"/>
                <w:vertAlign w:val="subscript"/>
                <w:lang w:val="hy-AM"/>
              </w:rPr>
              <w:t>մ</w:t>
            </w:r>
            <w:r w:rsidRPr="00DE064A">
              <w:rPr>
                <w:rFonts w:ascii="GHEA Grapalat" w:hAnsi="GHEA Grapalat"/>
              </w:rPr>
              <w:t xml:space="preserve"> խմբերի նյութերով (80-100</w:t>
            </w:r>
            <w:r w:rsidRPr="00DE064A">
              <w:rPr>
                <w:rFonts w:ascii="GHEA Grapalat" w:hAnsi="GHEA Grapalat"/>
                <w:lang w:val="hy-AM"/>
              </w:rPr>
              <w:t xml:space="preserve"> </w:t>
            </w:r>
            <w:r w:rsidRPr="00DE064A">
              <w:rPr>
                <w:rFonts w:ascii="GHEA Grapalat" w:hAnsi="GHEA Grapalat"/>
              </w:rPr>
              <w:t>մկմ հաստությամբ)</w:t>
            </w:r>
          </w:p>
        </w:tc>
      </w:tr>
      <w:tr w:rsidR="00937297" w:rsidRPr="00681468" w14:paraId="1F262DB6" w14:textId="77777777" w:rsidTr="00937297">
        <w:tc>
          <w:tcPr>
            <w:tcW w:w="461" w:type="dxa"/>
            <w:shd w:val="clear" w:color="auto" w:fill="auto"/>
          </w:tcPr>
          <w:p w14:paraId="2D73803A"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lastRenderedPageBreak/>
              <w:t>2.</w:t>
            </w:r>
          </w:p>
        </w:tc>
        <w:tc>
          <w:tcPr>
            <w:tcW w:w="1620" w:type="dxa"/>
          </w:tcPr>
          <w:p w14:paraId="430B0CA2"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p>
          <w:p w14:paraId="19F07B58"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II</w:t>
            </w:r>
          </w:p>
        </w:tc>
        <w:tc>
          <w:tcPr>
            <w:tcW w:w="8460" w:type="dxa"/>
          </w:tcPr>
          <w:p w14:paraId="39B8A64D"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lang w:val="hy-AM"/>
              </w:rPr>
              <w:t>Բ</w:t>
            </w:r>
            <w:r w:rsidRPr="00DE064A">
              <w:rPr>
                <w:rFonts w:ascii="GHEA Grapalat" w:hAnsi="GHEA Grapalat"/>
              </w:rPr>
              <w:t>ետոնա</w:t>
            </w:r>
            <w:r w:rsidRPr="00DE064A">
              <w:rPr>
                <w:rFonts w:ascii="GHEA Grapalat" w:hAnsi="GHEA Grapalat"/>
                <w:lang w:val="hy-AM"/>
              </w:rPr>
              <w:t>ց</w:t>
            </w:r>
            <w:r w:rsidRPr="00DE064A">
              <w:rPr>
                <w:rFonts w:ascii="GHEA Grapalat" w:hAnsi="GHEA Grapalat"/>
              </w:rPr>
              <w:t xml:space="preserve">ում </w:t>
            </w:r>
            <w:r w:rsidRPr="00DE064A">
              <w:rPr>
                <w:rFonts w:ascii="GHEA Grapalat" w:hAnsi="GHEA Grapalat"/>
                <w:lang w:val="hy-AM"/>
              </w:rPr>
              <w:t>կամ</w:t>
            </w:r>
            <w:r w:rsidRPr="00DE064A">
              <w:rPr>
                <w:rFonts w:ascii="GHEA Grapalat" w:hAnsi="GHEA Grapalat"/>
              </w:rPr>
              <w:t xml:space="preserve"> միաձուլում</w:t>
            </w:r>
            <w:r w:rsidRPr="00DE064A">
              <w:rPr>
                <w:rFonts w:ascii="GHEA Grapalat" w:hAnsi="GHEA Grapalat"/>
                <w:lang w:val="hy-AM"/>
              </w:rPr>
              <w:t>՝ պ</w:t>
            </w:r>
            <w:r w:rsidRPr="00DE064A">
              <w:rPr>
                <w:rFonts w:ascii="GHEA Grapalat" w:hAnsi="GHEA Grapalat"/>
              </w:rPr>
              <w:t xml:space="preserve">աշտպանության հետևյալ </w:t>
            </w:r>
            <w:r w:rsidRPr="00DE064A">
              <w:rPr>
                <w:rFonts w:ascii="GHEA Grapalat" w:hAnsi="GHEA Grapalat"/>
                <w:lang w:val="hy-AM"/>
              </w:rPr>
              <w:t>տարբերակների առկայության պարագայում</w:t>
            </w:r>
            <w:r w:rsidRPr="00DE064A">
              <w:rPr>
                <w:rFonts w:ascii="GHEA Grapalat" w:eastAsia="MS Mincho" w:hAnsi="MS Mincho" w:cs="MS Mincho"/>
              </w:rPr>
              <w:t>․</w:t>
            </w:r>
          </w:p>
          <w:p w14:paraId="7BD0AED0"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rPr>
              <w:t xml:space="preserve">1) </w:t>
            </w:r>
            <w:r w:rsidRPr="00DE064A">
              <w:rPr>
                <w:rFonts w:ascii="GHEA Grapalat" w:hAnsi="GHEA Grapalat"/>
                <w:lang w:val="hy-AM"/>
              </w:rPr>
              <w:t>Շ</w:t>
            </w:r>
            <w:r w:rsidRPr="00DE064A">
              <w:rPr>
                <w:rFonts w:ascii="GHEA Grapalat" w:hAnsi="GHEA Grapalat"/>
              </w:rPr>
              <w:t>իկացինկապատում 50</w:t>
            </w:r>
            <w:r w:rsidRPr="00DE064A">
              <w:rPr>
                <w:rFonts w:ascii="GHEA Grapalat" w:hAnsi="GHEA Grapalat"/>
                <w:lang w:val="hy-AM"/>
              </w:rPr>
              <w:t xml:space="preserve"> </w:t>
            </w:r>
            <w:r w:rsidRPr="00DE064A">
              <w:rPr>
                <w:rFonts w:ascii="GHEA Grapalat" w:hAnsi="GHEA Grapalat"/>
              </w:rPr>
              <w:t>մկմ հաստությամբ,</w:t>
            </w:r>
          </w:p>
          <w:p w14:paraId="0FCF4F69" w14:textId="77777777" w:rsidR="00937297" w:rsidRPr="00DE064A" w:rsidRDefault="00937297" w:rsidP="00DE064A">
            <w:pPr>
              <w:tabs>
                <w:tab w:val="left" w:pos="1440"/>
                <w:tab w:val="left" w:pos="1620"/>
                <w:tab w:val="left" w:pos="1890"/>
              </w:tabs>
              <w:spacing w:after="120" w:line="276" w:lineRule="auto"/>
              <w:rPr>
                <w:rFonts w:ascii="GHEA Grapalat" w:hAnsi="GHEA Grapalat"/>
                <w:bCs/>
              </w:rPr>
            </w:pPr>
            <w:r w:rsidRPr="00DE064A">
              <w:rPr>
                <w:rFonts w:ascii="GHEA Grapalat" w:hAnsi="GHEA Grapalat"/>
              </w:rPr>
              <w:t xml:space="preserve">2) </w:t>
            </w:r>
            <w:r w:rsidRPr="00DE064A">
              <w:rPr>
                <w:rFonts w:ascii="GHEA Grapalat" w:hAnsi="GHEA Grapalat"/>
                <w:lang w:val="hy-AM"/>
              </w:rPr>
              <w:t>Ս</w:t>
            </w:r>
            <w:r w:rsidRPr="00DE064A">
              <w:rPr>
                <w:rFonts w:ascii="GHEA Grapalat" w:hAnsi="GHEA Grapalat"/>
              </w:rPr>
              <w:t>առը ցինկապատում</w:t>
            </w:r>
            <w:r w:rsidRPr="00DE064A">
              <w:rPr>
                <w:rFonts w:ascii="GHEA Grapalat" w:hAnsi="GHEA Grapalat"/>
                <w:lang w:val="hy-AM"/>
              </w:rPr>
              <w:t>,</w:t>
            </w:r>
            <w:r w:rsidRPr="00DE064A">
              <w:rPr>
                <w:rFonts w:ascii="GHEA Grapalat" w:hAnsi="GHEA Grapalat"/>
              </w:rPr>
              <w:t xml:space="preserve"> ցին</w:t>
            </w:r>
            <w:r w:rsidRPr="00DE064A">
              <w:rPr>
                <w:rFonts w:ascii="GHEA Grapalat" w:hAnsi="GHEA Grapalat"/>
                <w:lang w:val="hy-AM"/>
              </w:rPr>
              <w:t>կի գերակշռող կոնցենտրացիայով</w:t>
            </w:r>
            <w:r w:rsidRPr="00DE064A">
              <w:rPr>
                <w:rFonts w:ascii="GHEA Grapalat" w:hAnsi="GHEA Grapalat"/>
              </w:rPr>
              <w:t xml:space="preserve"> կոմպոզի</w:t>
            </w:r>
            <w:r w:rsidRPr="00DE064A">
              <w:rPr>
                <w:rFonts w:ascii="GHEA Grapalat" w:hAnsi="GHEA Grapalat"/>
                <w:lang w:val="hy-AM"/>
              </w:rPr>
              <w:t>ցիոն նյութերով</w:t>
            </w:r>
            <w:r w:rsidRPr="00DE064A">
              <w:rPr>
                <w:rFonts w:ascii="GHEA Grapalat" w:hAnsi="GHEA Grapalat"/>
              </w:rPr>
              <w:t>` 60-70</w:t>
            </w:r>
            <w:r w:rsidRPr="00DE064A">
              <w:rPr>
                <w:rFonts w:ascii="GHEA Grapalat" w:hAnsi="GHEA Grapalat"/>
                <w:lang w:val="hy-AM"/>
              </w:rPr>
              <w:t xml:space="preserve"> </w:t>
            </w:r>
            <w:r w:rsidRPr="00DE064A">
              <w:rPr>
                <w:rFonts w:ascii="GHEA Grapalat" w:hAnsi="GHEA Grapalat"/>
              </w:rPr>
              <w:t xml:space="preserve">մկմ հաստությամբ։ </w:t>
            </w:r>
          </w:p>
        </w:tc>
      </w:tr>
      <w:tr w:rsidR="00937297" w:rsidRPr="00681468" w14:paraId="46C10E1E" w14:textId="77777777" w:rsidTr="00937297">
        <w:tc>
          <w:tcPr>
            <w:tcW w:w="461" w:type="dxa"/>
            <w:shd w:val="clear" w:color="auto" w:fill="auto"/>
          </w:tcPr>
          <w:p w14:paraId="16B46C4C"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3.</w:t>
            </w:r>
          </w:p>
        </w:tc>
        <w:tc>
          <w:tcPr>
            <w:tcW w:w="1620" w:type="dxa"/>
          </w:tcPr>
          <w:p w14:paraId="22AB5689"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III</w:t>
            </w:r>
          </w:p>
        </w:tc>
        <w:tc>
          <w:tcPr>
            <w:tcW w:w="8460" w:type="dxa"/>
          </w:tcPr>
          <w:p w14:paraId="22237EB8" w14:textId="77777777" w:rsidR="00937297" w:rsidRPr="00DE064A" w:rsidRDefault="00937297" w:rsidP="00DE064A">
            <w:pPr>
              <w:tabs>
                <w:tab w:val="left" w:pos="1440"/>
                <w:tab w:val="left" w:pos="1620"/>
                <w:tab w:val="left" w:pos="1890"/>
              </w:tabs>
              <w:spacing w:after="120" w:line="276" w:lineRule="auto"/>
              <w:rPr>
                <w:rFonts w:ascii="GHEA Grapalat" w:hAnsi="GHEA Grapalat"/>
                <w:bCs/>
              </w:rPr>
            </w:pPr>
            <w:r w:rsidRPr="00DE064A">
              <w:rPr>
                <w:rFonts w:ascii="GHEA Grapalat" w:hAnsi="GHEA Grapalat"/>
                <w:bCs/>
              </w:rPr>
              <w:t xml:space="preserve">Միաձուլում առանց մակերևույթի պաշտպանության պահանջների </w:t>
            </w:r>
          </w:p>
        </w:tc>
      </w:tr>
      <w:tr w:rsidR="00937297" w:rsidRPr="00681468" w14:paraId="15AC8BA9" w14:textId="77777777" w:rsidTr="00937297">
        <w:tc>
          <w:tcPr>
            <w:tcW w:w="461" w:type="dxa"/>
            <w:shd w:val="clear" w:color="auto" w:fill="auto"/>
          </w:tcPr>
          <w:p w14:paraId="7747745B"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4.</w:t>
            </w:r>
          </w:p>
        </w:tc>
        <w:tc>
          <w:tcPr>
            <w:tcW w:w="1620" w:type="dxa"/>
          </w:tcPr>
          <w:p w14:paraId="0B47B0A3"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p>
          <w:p w14:paraId="58500E24"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IV</w:t>
            </w:r>
          </w:p>
        </w:tc>
        <w:tc>
          <w:tcPr>
            <w:tcW w:w="8460" w:type="dxa"/>
          </w:tcPr>
          <w:p w14:paraId="123B6C5F"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lang w:val="hy-AM"/>
              </w:rPr>
              <w:t>Մ</w:t>
            </w:r>
            <w:r w:rsidRPr="00DE064A">
              <w:rPr>
                <w:rFonts w:ascii="GHEA Grapalat" w:hAnsi="GHEA Grapalat"/>
              </w:rPr>
              <w:t>իաձուլում</w:t>
            </w:r>
            <w:r w:rsidRPr="00DE064A">
              <w:rPr>
                <w:rFonts w:ascii="GHEA Grapalat" w:hAnsi="GHEA Grapalat"/>
                <w:lang w:val="hy-AM"/>
              </w:rPr>
              <w:t>՝ պ</w:t>
            </w:r>
            <w:r w:rsidRPr="00DE064A">
              <w:rPr>
                <w:rFonts w:ascii="GHEA Grapalat" w:hAnsi="GHEA Grapalat"/>
              </w:rPr>
              <w:t xml:space="preserve">աշտպանության հետևյալ </w:t>
            </w:r>
            <w:r w:rsidRPr="00DE064A">
              <w:rPr>
                <w:rFonts w:ascii="GHEA Grapalat" w:hAnsi="GHEA Grapalat"/>
                <w:lang w:val="hy-AM"/>
              </w:rPr>
              <w:t>տարբերակների առկայության պարագայում</w:t>
            </w:r>
            <w:r w:rsidRPr="00DE064A">
              <w:rPr>
                <w:rFonts w:ascii="GHEA Grapalat" w:eastAsia="MS Mincho" w:hAnsi="MS Mincho" w:cs="MS Mincho"/>
              </w:rPr>
              <w:t>․</w:t>
            </w:r>
            <w:r w:rsidRPr="00DE064A">
              <w:rPr>
                <w:rFonts w:ascii="GHEA Grapalat" w:hAnsi="GHEA Grapalat"/>
              </w:rPr>
              <w:t xml:space="preserve">  </w:t>
            </w:r>
          </w:p>
          <w:p w14:paraId="0CB94491" w14:textId="77777777" w:rsidR="00937297" w:rsidRPr="00DE064A" w:rsidRDefault="00937297" w:rsidP="00DE064A">
            <w:pPr>
              <w:tabs>
                <w:tab w:val="left" w:pos="1440"/>
                <w:tab w:val="left" w:pos="1620"/>
                <w:tab w:val="left" w:pos="1890"/>
              </w:tabs>
              <w:spacing w:line="276" w:lineRule="auto"/>
              <w:rPr>
                <w:rFonts w:ascii="GHEA Grapalat" w:hAnsi="GHEA Grapalat"/>
              </w:rPr>
            </w:pPr>
            <w:r w:rsidRPr="00DE064A">
              <w:rPr>
                <w:rFonts w:ascii="GHEA Grapalat" w:hAnsi="GHEA Grapalat"/>
              </w:rPr>
              <w:t xml:space="preserve">1) </w:t>
            </w:r>
            <w:r w:rsidRPr="00DE064A">
              <w:rPr>
                <w:rFonts w:ascii="GHEA Grapalat" w:hAnsi="GHEA Grapalat"/>
                <w:lang w:val="hy-AM"/>
              </w:rPr>
              <w:t>Շ</w:t>
            </w:r>
            <w:r w:rsidRPr="00DE064A">
              <w:rPr>
                <w:rFonts w:ascii="GHEA Grapalat" w:hAnsi="GHEA Grapalat"/>
              </w:rPr>
              <w:t>իկացինկապատում` 60</w:t>
            </w:r>
            <w:r w:rsidRPr="00DE064A">
              <w:rPr>
                <w:rFonts w:ascii="GHEA Grapalat" w:hAnsi="GHEA Grapalat"/>
                <w:lang w:val="hy-AM"/>
              </w:rPr>
              <w:t xml:space="preserve"> </w:t>
            </w:r>
            <w:r w:rsidRPr="00DE064A">
              <w:rPr>
                <w:rFonts w:ascii="GHEA Grapalat" w:hAnsi="GHEA Grapalat"/>
              </w:rPr>
              <w:t>մկմ հաստությամբ,</w:t>
            </w:r>
          </w:p>
          <w:p w14:paraId="3A88302A" w14:textId="77777777" w:rsidR="00937297" w:rsidRPr="00DE064A" w:rsidRDefault="00937297" w:rsidP="00DE064A">
            <w:pPr>
              <w:tabs>
                <w:tab w:val="left" w:pos="1440"/>
                <w:tab w:val="left" w:pos="1620"/>
                <w:tab w:val="left" w:pos="1890"/>
              </w:tabs>
              <w:spacing w:after="120" w:line="276" w:lineRule="auto"/>
              <w:rPr>
                <w:rFonts w:ascii="GHEA Grapalat" w:hAnsi="GHEA Grapalat"/>
                <w:bCs/>
              </w:rPr>
            </w:pPr>
            <w:r w:rsidRPr="00DE064A">
              <w:rPr>
                <w:rFonts w:ascii="GHEA Grapalat" w:hAnsi="GHEA Grapalat"/>
              </w:rPr>
              <w:t xml:space="preserve">2) </w:t>
            </w:r>
            <w:r w:rsidRPr="00DE064A">
              <w:rPr>
                <w:rFonts w:ascii="GHEA Grapalat" w:hAnsi="GHEA Grapalat"/>
                <w:lang w:val="hy-AM"/>
              </w:rPr>
              <w:t>Ս</w:t>
            </w:r>
            <w:r w:rsidRPr="00DE064A">
              <w:rPr>
                <w:rFonts w:ascii="GHEA Grapalat" w:hAnsi="GHEA Grapalat"/>
              </w:rPr>
              <w:t>առը ցինկապատում ցին</w:t>
            </w:r>
            <w:r w:rsidRPr="00DE064A">
              <w:rPr>
                <w:rFonts w:ascii="GHEA Grapalat" w:hAnsi="GHEA Grapalat"/>
                <w:lang w:val="hy-AM"/>
              </w:rPr>
              <w:t>կի գերակշռող կոնցենտրացիայով</w:t>
            </w:r>
            <w:r w:rsidRPr="00DE064A">
              <w:rPr>
                <w:rFonts w:ascii="GHEA Grapalat" w:hAnsi="GHEA Grapalat"/>
              </w:rPr>
              <w:t xml:space="preserve"> կոմպոզի</w:t>
            </w:r>
            <w:r w:rsidRPr="00DE064A">
              <w:rPr>
                <w:rFonts w:ascii="GHEA Grapalat" w:hAnsi="GHEA Grapalat"/>
                <w:lang w:val="hy-AM"/>
              </w:rPr>
              <w:t>ցիոն նյութերով</w:t>
            </w:r>
            <w:r w:rsidRPr="00DE064A">
              <w:rPr>
                <w:rFonts w:ascii="GHEA Grapalat" w:hAnsi="GHEA Grapalat"/>
              </w:rPr>
              <w:t>` 80-100</w:t>
            </w:r>
            <w:r w:rsidRPr="00DE064A">
              <w:rPr>
                <w:rFonts w:ascii="GHEA Grapalat" w:hAnsi="GHEA Grapalat"/>
                <w:lang w:val="hy-AM"/>
              </w:rPr>
              <w:t xml:space="preserve"> </w:t>
            </w:r>
            <w:r w:rsidRPr="00DE064A">
              <w:rPr>
                <w:rFonts w:ascii="GHEA Grapalat" w:hAnsi="GHEA Grapalat"/>
              </w:rPr>
              <w:t xml:space="preserve">մկմ հաստությամբ։ </w:t>
            </w:r>
          </w:p>
        </w:tc>
      </w:tr>
      <w:tr w:rsidR="00937297" w:rsidRPr="00681468" w14:paraId="06AD169E" w14:textId="77777777" w:rsidTr="00937297">
        <w:tc>
          <w:tcPr>
            <w:tcW w:w="461" w:type="dxa"/>
            <w:shd w:val="clear" w:color="auto" w:fill="auto"/>
          </w:tcPr>
          <w:p w14:paraId="1776820D"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5.</w:t>
            </w:r>
          </w:p>
        </w:tc>
        <w:tc>
          <w:tcPr>
            <w:tcW w:w="1620" w:type="dxa"/>
          </w:tcPr>
          <w:p w14:paraId="3867F448" w14:textId="77777777" w:rsidR="00937297" w:rsidRPr="00DE064A" w:rsidRDefault="00937297" w:rsidP="00DE064A">
            <w:pPr>
              <w:tabs>
                <w:tab w:val="left" w:pos="1440"/>
                <w:tab w:val="left" w:pos="1620"/>
                <w:tab w:val="left" w:pos="1890"/>
              </w:tabs>
              <w:spacing w:line="276" w:lineRule="auto"/>
              <w:jc w:val="center"/>
              <w:rPr>
                <w:rFonts w:ascii="GHEA Grapalat" w:hAnsi="GHEA Grapalat"/>
                <w:bCs/>
              </w:rPr>
            </w:pPr>
            <w:r w:rsidRPr="00DE064A">
              <w:rPr>
                <w:rFonts w:ascii="GHEA Grapalat" w:hAnsi="GHEA Grapalat"/>
                <w:bCs/>
              </w:rPr>
              <w:t>V</w:t>
            </w:r>
          </w:p>
        </w:tc>
        <w:tc>
          <w:tcPr>
            <w:tcW w:w="8460" w:type="dxa"/>
          </w:tcPr>
          <w:p w14:paraId="0713338B" w14:textId="77777777" w:rsidR="00937297" w:rsidRPr="00DE064A" w:rsidRDefault="00937297" w:rsidP="00DE064A">
            <w:pPr>
              <w:tabs>
                <w:tab w:val="left" w:pos="1440"/>
                <w:tab w:val="left" w:pos="1620"/>
                <w:tab w:val="left" w:pos="1890"/>
              </w:tabs>
              <w:spacing w:after="120" w:line="276" w:lineRule="auto"/>
              <w:rPr>
                <w:rFonts w:ascii="GHEA Grapalat" w:hAnsi="GHEA Grapalat"/>
                <w:bCs/>
                <w:lang w:val="ru-RU"/>
              </w:rPr>
            </w:pPr>
            <w:r w:rsidRPr="00DE064A">
              <w:rPr>
                <w:rFonts w:ascii="GHEA Grapalat" w:hAnsi="GHEA Grapalat"/>
                <w:bCs/>
              </w:rPr>
              <w:t>Պաշտպանություն չի պահանջվում</w:t>
            </w:r>
          </w:p>
        </w:tc>
      </w:tr>
    </w:tbl>
    <w:p w14:paraId="39496AF0" w14:textId="77777777" w:rsidR="0067790D" w:rsidRDefault="0067790D" w:rsidP="00681468">
      <w:pPr>
        <w:tabs>
          <w:tab w:val="left" w:pos="1440"/>
          <w:tab w:val="left" w:pos="1620"/>
          <w:tab w:val="left" w:pos="1890"/>
        </w:tabs>
        <w:spacing w:line="360" w:lineRule="auto"/>
        <w:ind w:firstLine="720"/>
        <w:jc w:val="center"/>
        <w:rPr>
          <w:rFonts w:ascii="GHEA Grapalat" w:hAnsi="GHEA Grapalat"/>
          <w:b/>
          <w:bCs/>
          <w:sz w:val="24"/>
          <w:szCs w:val="24"/>
          <w:highlight w:val="yellow"/>
          <w:lang w:val="en-US"/>
        </w:rPr>
      </w:pPr>
    </w:p>
    <w:p w14:paraId="5098543A" w14:textId="77777777" w:rsidR="00DE064A" w:rsidRPr="00DE064A" w:rsidRDefault="00DE064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FD56D3">
        <w:rPr>
          <w:rFonts w:ascii="GHEA Grapalat" w:hAnsi="GHEA Grapalat"/>
          <w:b/>
          <w:bCs/>
          <w:sz w:val="26"/>
          <w:szCs w:val="26"/>
        </w:rPr>
        <w:t>ՊԱՏՈՂ ԿՈՆՍՏՐՈՒԿՑԻԱՆԵՐԻ ՊԱՇՏՊԱՆՈՒԹՅԱՆԸ</w:t>
      </w:r>
    </w:p>
    <w:p w14:paraId="7EE40324" w14:textId="77777777" w:rsidR="00DE064A" w:rsidRPr="00603404" w:rsidRDefault="00DE064A" w:rsidP="00DE064A">
      <w:pPr>
        <w:pStyle w:val="ListParagraph"/>
        <w:spacing w:line="360" w:lineRule="auto"/>
        <w:ind w:left="284" w:right="-1" w:firstLine="0"/>
        <w:jc w:val="center"/>
        <w:rPr>
          <w:rFonts w:ascii="GHEA Grapalat" w:eastAsia="Times New Roman" w:hAnsi="GHEA Grapalat"/>
          <w:b/>
          <w:bCs/>
          <w:sz w:val="26"/>
          <w:szCs w:val="26"/>
          <w:lang w:val="hy-AM"/>
        </w:rPr>
      </w:pPr>
      <w:r w:rsidRPr="00FD56D3">
        <w:rPr>
          <w:rFonts w:ascii="GHEA Grapalat" w:hAnsi="GHEA Grapalat"/>
          <w:b/>
          <w:bCs/>
          <w:sz w:val="26"/>
          <w:szCs w:val="26"/>
        </w:rPr>
        <w:t>ՆԵՐԿԱՅԱՑՎՈՂ ՊԱՀԱՆՋՆԵՐ</w:t>
      </w:r>
    </w:p>
    <w:p w14:paraId="0C5986A0" w14:textId="77777777" w:rsidR="00B24D1C" w:rsidRPr="006E03D4" w:rsidRDefault="00B24D1C" w:rsidP="006E03D4">
      <w:pPr>
        <w:pStyle w:val="ListParagraph"/>
        <w:tabs>
          <w:tab w:val="left" w:pos="1440"/>
          <w:tab w:val="left" w:pos="1620"/>
          <w:tab w:val="left" w:pos="1890"/>
        </w:tabs>
        <w:ind w:left="0" w:firstLine="720"/>
        <w:contextualSpacing w:val="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AF7E12" w:rsidRPr="00681468">
        <w:rPr>
          <w:rFonts w:ascii="GHEA Grapalat" w:hAnsi="GHEA Grapalat"/>
          <w:b/>
          <w:bCs/>
          <w:sz w:val="24"/>
          <w:szCs w:val="24"/>
          <w:lang w:val="hy-AM"/>
        </w:rPr>
        <w:t>25</w:t>
      </w:r>
      <w:r w:rsidR="00937297" w:rsidRPr="00185097">
        <w:rPr>
          <w:rFonts w:ascii="GHEA Grapalat" w:hAnsi="GHEA Grapalat"/>
          <w:b/>
          <w:bCs/>
          <w:sz w:val="24"/>
          <w:szCs w:val="24"/>
          <w:lang w:val="hy-AM"/>
        </w:rPr>
        <w:t xml:space="preserve">. </w:t>
      </w:r>
      <w:r w:rsidRPr="00681468">
        <w:rPr>
          <w:rFonts w:ascii="GHEA Grapalat" w:hAnsi="GHEA Grapalat"/>
          <w:b/>
          <w:bCs/>
          <w:sz w:val="24"/>
          <w:szCs w:val="24"/>
          <w:lang w:val="hy-AM"/>
        </w:rPr>
        <w:t>Սենքերի պատող կոնստրուկցիաների պաշտպանությունը՝ կախված միջավայրի ագրեսիվության աստիճանից</w:t>
      </w:r>
      <w:r w:rsidRPr="006E03D4">
        <w:rPr>
          <w:rFonts w:ascii="GHEA Grapalat" w:hAnsi="GHEA Grapalat"/>
          <w:b/>
          <w:bCs/>
          <w:sz w:val="20"/>
          <w:szCs w:val="20"/>
          <w:lang w:val="hy-AM"/>
        </w:rPr>
        <w:t xml:space="preserve"> </w:t>
      </w:r>
    </w:p>
    <w:tbl>
      <w:tblPr>
        <w:tblStyle w:val="TableGrid"/>
        <w:tblW w:w="0" w:type="auto"/>
        <w:tblInd w:w="147" w:type="dxa"/>
        <w:tblLook w:val="04A0" w:firstRow="1" w:lastRow="0" w:firstColumn="1" w:lastColumn="0" w:noHBand="0" w:noVBand="1"/>
      </w:tblPr>
      <w:tblGrid>
        <w:gridCol w:w="496"/>
        <w:gridCol w:w="2134"/>
        <w:gridCol w:w="4370"/>
        <w:gridCol w:w="3283"/>
      </w:tblGrid>
      <w:tr w:rsidR="00937297" w:rsidRPr="006E03D4" w14:paraId="3964269B" w14:textId="77777777" w:rsidTr="00937297">
        <w:tc>
          <w:tcPr>
            <w:tcW w:w="501" w:type="dxa"/>
            <w:vMerge w:val="restart"/>
            <w:shd w:val="clear" w:color="auto" w:fill="auto"/>
          </w:tcPr>
          <w:p w14:paraId="618E560E"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N</w:t>
            </w:r>
          </w:p>
        </w:tc>
        <w:tc>
          <w:tcPr>
            <w:tcW w:w="2169" w:type="dxa"/>
            <w:vMerge w:val="restart"/>
          </w:tcPr>
          <w:p w14:paraId="2C883E30"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r w:rsidRPr="006E03D4">
              <w:rPr>
                <w:rFonts w:ascii="GHEA Grapalat" w:hAnsi="GHEA Grapalat"/>
                <w:bCs/>
                <w:lang w:val="hy-AM"/>
              </w:rPr>
              <w:t>Միջավայրի ագրեսիվ ազդեցության աստիճանը սենքում</w:t>
            </w:r>
          </w:p>
        </w:tc>
        <w:tc>
          <w:tcPr>
            <w:tcW w:w="7839" w:type="dxa"/>
            <w:gridSpan w:val="2"/>
          </w:tcPr>
          <w:p w14:paraId="01C68EE2"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r w:rsidRPr="006E03D4">
              <w:rPr>
                <w:rFonts w:ascii="GHEA Grapalat" w:hAnsi="GHEA Grapalat"/>
                <w:bCs/>
                <w:lang w:val="hy-AM"/>
              </w:rPr>
              <w:t>Հետևյալ տեսակների պատող կոնստրուկցիաների պաշտպանությանը ներկայացվող պահանջներ</w:t>
            </w:r>
          </w:p>
        </w:tc>
      </w:tr>
      <w:tr w:rsidR="00937297" w:rsidRPr="006E03D4" w14:paraId="597BA9F9" w14:textId="77777777" w:rsidTr="00937297">
        <w:tc>
          <w:tcPr>
            <w:tcW w:w="501" w:type="dxa"/>
            <w:vMerge/>
            <w:shd w:val="clear" w:color="auto" w:fill="auto"/>
          </w:tcPr>
          <w:p w14:paraId="5229CC1F" w14:textId="77777777" w:rsidR="00937297" w:rsidRPr="00185097" w:rsidRDefault="00937297" w:rsidP="006E03D4">
            <w:pPr>
              <w:tabs>
                <w:tab w:val="left" w:pos="1440"/>
                <w:tab w:val="left" w:pos="1620"/>
                <w:tab w:val="left" w:pos="1890"/>
              </w:tabs>
              <w:spacing w:line="276" w:lineRule="auto"/>
              <w:jc w:val="center"/>
              <w:rPr>
                <w:rFonts w:ascii="GHEA Grapalat" w:hAnsi="GHEA Grapalat"/>
                <w:bCs/>
                <w:lang w:val="hy-AM"/>
              </w:rPr>
            </w:pPr>
          </w:p>
        </w:tc>
        <w:tc>
          <w:tcPr>
            <w:tcW w:w="2169" w:type="dxa"/>
            <w:vMerge/>
          </w:tcPr>
          <w:p w14:paraId="28889A81"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p>
        </w:tc>
        <w:tc>
          <w:tcPr>
            <w:tcW w:w="4491" w:type="dxa"/>
          </w:tcPr>
          <w:p w14:paraId="1B9C0728" w14:textId="77777777" w:rsidR="00937297" w:rsidRPr="006E03D4" w:rsidRDefault="00937297" w:rsidP="006E03D4">
            <w:pPr>
              <w:tabs>
                <w:tab w:val="left" w:pos="1440"/>
                <w:tab w:val="left" w:pos="1620"/>
                <w:tab w:val="left" w:pos="1890"/>
              </w:tabs>
              <w:spacing w:line="276" w:lineRule="auto"/>
              <w:jc w:val="center"/>
              <w:rPr>
                <w:rFonts w:ascii="GHEA Grapalat" w:hAnsi="GHEA Grapalat"/>
                <w:lang w:val="hy-AM"/>
              </w:rPr>
            </w:pPr>
            <w:r w:rsidRPr="006E03D4">
              <w:rPr>
                <w:rFonts w:ascii="GHEA Grapalat" w:hAnsi="GHEA Grapalat"/>
                <w:lang w:val="hy-AM"/>
              </w:rPr>
              <w:t xml:space="preserve">պատրաստված թեթև բետոնից </w:t>
            </w:r>
          </w:p>
          <w:p w14:paraId="4BCB372A"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r w:rsidRPr="006E03D4">
              <w:rPr>
                <w:rFonts w:ascii="GHEA Grapalat" w:hAnsi="GHEA Grapalat"/>
                <w:lang w:val="hy-AM"/>
              </w:rPr>
              <w:t>(խիտ և ծակոտկեն կառուցվածքով)</w:t>
            </w:r>
          </w:p>
        </w:tc>
        <w:tc>
          <w:tcPr>
            <w:tcW w:w="3348" w:type="dxa"/>
          </w:tcPr>
          <w:p w14:paraId="4E10117C"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lang w:val="hy-AM"/>
              </w:rPr>
              <w:t>պատրաստված</w:t>
            </w:r>
            <w:r w:rsidRPr="006E03D4">
              <w:rPr>
                <w:rFonts w:ascii="GHEA Grapalat" w:hAnsi="GHEA Grapalat"/>
              </w:rPr>
              <w:t xml:space="preserve"> բջջա</w:t>
            </w:r>
            <w:r w:rsidRPr="006E03D4">
              <w:rPr>
                <w:rFonts w:ascii="GHEA Grapalat" w:hAnsi="GHEA Grapalat"/>
                <w:lang w:val="hy-AM"/>
              </w:rPr>
              <w:t>յին</w:t>
            </w:r>
            <w:r w:rsidRPr="006E03D4">
              <w:rPr>
                <w:rFonts w:ascii="GHEA Grapalat" w:hAnsi="GHEA Grapalat"/>
              </w:rPr>
              <w:t xml:space="preserve"> բետոնից</w:t>
            </w:r>
          </w:p>
        </w:tc>
      </w:tr>
      <w:tr w:rsidR="00937297" w:rsidRPr="006E03D4" w14:paraId="2BEF8676" w14:textId="77777777" w:rsidTr="00937297">
        <w:tc>
          <w:tcPr>
            <w:tcW w:w="501" w:type="dxa"/>
            <w:shd w:val="clear" w:color="auto" w:fill="auto"/>
          </w:tcPr>
          <w:p w14:paraId="78348CD2" w14:textId="77777777" w:rsidR="00937297" w:rsidRPr="006E03D4" w:rsidRDefault="00937297"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1.</w:t>
            </w:r>
          </w:p>
        </w:tc>
        <w:tc>
          <w:tcPr>
            <w:tcW w:w="2169" w:type="dxa"/>
            <w:vAlign w:val="center"/>
          </w:tcPr>
          <w:p w14:paraId="130B4C8D" w14:textId="77777777" w:rsidR="00937297" w:rsidRPr="006E03D4" w:rsidRDefault="00937297"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Թույլ ագրեսիվ</w:t>
            </w:r>
          </w:p>
        </w:tc>
        <w:tc>
          <w:tcPr>
            <w:tcW w:w="4491" w:type="dxa"/>
          </w:tcPr>
          <w:p w14:paraId="3384853B" w14:textId="77777777" w:rsidR="00937297" w:rsidRPr="006E03D4" w:rsidRDefault="00937297" w:rsidP="006E03D4">
            <w:pPr>
              <w:tabs>
                <w:tab w:val="left" w:pos="1440"/>
                <w:tab w:val="left" w:pos="1620"/>
                <w:tab w:val="left" w:pos="1890"/>
              </w:tabs>
              <w:spacing w:line="276" w:lineRule="auto"/>
              <w:rPr>
                <w:rFonts w:ascii="GHEA Grapalat" w:hAnsi="GHEA Grapalat"/>
                <w:bCs/>
              </w:rPr>
            </w:pPr>
            <w:r w:rsidRPr="006E03D4">
              <w:rPr>
                <w:rFonts w:ascii="GHEA Grapalat" w:hAnsi="GHEA Grapalat"/>
                <w:bCs/>
                <w:lang w:val="ru-RU"/>
              </w:rPr>
              <w:t>Կ</w:t>
            </w:r>
            <w:r w:rsidRPr="006E03D4">
              <w:rPr>
                <w:rFonts w:ascii="GHEA Grapalat" w:hAnsi="GHEA Grapalat"/>
                <w:bCs/>
              </w:rPr>
              <w:t>ոնստրուկցիա</w:t>
            </w:r>
            <w:r w:rsidRPr="006E03D4">
              <w:rPr>
                <w:rFonts w:ascii="GHEA Grapalat" w:hAnsi="GHEA Grapalat"/>
                <w:bCs/>
                <w:lang w:val="ru-RU"/>
              </w:rPr>
              <w:t>ների</w:t>
            </w:r>
            <w:r w:rsidRPr="006E03D4">
              <w:rPr>
                <w:rFonts w:ascii="GHEA Grapalat" w:hAnsi="GHEA Grapalat"/>
                <w:bCs/>
              </w:rPr>
              <w:t xml:space="preserve"> կիրառ</w:t>
            </w:r>
            <w:r w:rsidRPr="006E03D4">
              <w:rPr>
                <w:rFonts w:ascii="GHEA Grapalat" w:hAnsi="GHEA Grapalat"/>
                <w:bCs/>
                <w:lang w:val="ru-RU"/>
              </w:rPr>
              <w:t>ումը</w:t>
            </w:r>
            <w:r w:rsidRPr="006E03D4">
              <w:rPr>
                <w:rFonts w:ascii="GHEA Grapalat" w:hAnsi="GHEA Grapalat"/>
                <w:bCs/>
              </w:rPr>
              <w:t xml:space="preserve"> </w:t>
            </w:r>
            <w:r w:rsidRPr="006E03D4">
              <w:rPr>
                <w:rFonts w:ascii="GHEA Grapalat" w:hAnsi="GHEA Grapalat"/>
                <w:bCs/>
                <w:lang w:val="ru-RU"/>
              </w:rPr>
              <w:t>թույլատրվում</w:t>
            </w:r>
            <w:r w:rsidRPr="006E03D4">
              <w:rPr>
                <w:rFonts w:ascii="GHEA Grapalat" w:hAnsi="GHEA Grapalat"/>
                <w:bCs/>
              </w:rPr>
              <w:t xml:space="preserve"> </w:t>
            </w:r>
            <w:r w:rsidRPr="006E03D4">
              <w:rPr>
                <w:rFonts w:ascii="GHEA Grapalat" w:hAnsi="GHEA Grapalat"/>
                <w:bCs/>
                <w:lang w:val="ru-RU"/>
              </w:rPr>
              <w:t>է</w:t>
            </w:r>
            <w:r w:rsidRPr="006E03D4">
              <w:rPr>
                <w:rFonts w:ascii="GHEA Grapalat" w:hAnsi="GHEA Grapalat"/>
                <w:bCs/>
              </w:rPr>
              <w:t xml:space="preserve"> </w:t>
            </w:r>
            <w:r w:rsidRPr="006E03D4">
              <w:rPr>
                <w:rFonts w:ascii="GHEA Grapalat" w:hAnsi="GHEA Grapalat"/>
                <w:bCs/>
                <w:lang w:val="ru-RU"/>
              </w:rPr>
              <w:t>ագրեսիվ</w:t>
            </w:r>
            <w:r w:rsidRPr="006E03D4">
              <w:rPr>
                <w:rFonts w:ascii="GHEA Grapalat" w:hAnsi="GHEA Grapalat"/>
                <w:bCs/>
              </w:rPr>
              <w:t xml:space="preserve"> </w:t>
            </w:r>
            <w:r w:rsidRPr="006E03D4">
              <w:rPr>
                <w:rFonts w:ascii="GHEA Grapalat" w:hAnsi="GHEA Grapalat"/>
                <w:bCs/>
                <w:lang w:val="ru-RU"/>
              </w:rPr>
              <w:t>միջավայրի</w:t>
            </w:r>
            <w:r w:rsidRPr="006E03D4">
              <w:rPr>
                <w:rFonts w:ascii="GHEA Grapalat" w:hAnsi="GHEA Grapalat"/>
                <w:bCs/>
              </w:rPr>
              <w:t xml:space="preserve"> ազդեց</w:t>
            </w:r>
            <w:r w:rsidRPr="006E03D4">
              <w:rPr>
                <w:rFonts w:ascii="GHEA Grapalat" w:hAnsi="GHEA Grapalat"/>
                <w:bCs/>
                <w:lang w:val="ru-RU"/>
              </w:rPr>
              <w:t>ության</w:t>
            </w:r>
            <w:r w:rsidRPr="006E03D4">
              <w:rPr>
                <w:rFonts w:ascii="GHEA Grapalat" w:hAnsi="GHEA Grapalat"/>
                <w:bCs/>
              </w:rPr>
              <w:t xml:space="preserve"> </w:t>
            </w:r>
            <w:r w:rsidRPr="006E03D4">
              <w:rPr>
                <w:rFonts w:ascii="GHEA Grapalat" w:hAnsi="GHEA Grapalat"/>
                <w:bCs/>
                <w:lang w:val="ru-RU"/>
              </w:rPr>
              <w:t>կողմից</w:t>
            </w:r>
            <w:r w:rsidRPr="006E03D4">
              <w:rPr>
                <w:rFonts w:ascii="GHEA Grapalat" w:hAnsi="GHEA Grapalat"/>
                <w:bCs/>
                <w:lang w:val="hy-AM"/>
              </w:rPr>
              <w:t>՝</w:t>
            </w:r>
            <w:r w:rsidRPr="006E03D4">
              <w:rPr>
                <w:rFonts w:ascii="GHEA Grapalat" w:hAnsi="GHEA Grapalat"/>
                <w:bCs/>
              </w:rPr>
              <w:t xml:space="preserve"> </w:t>
            </w:r>
            <w:r w:rsidRPr="006E03D4">
              <w:rPr>
                <w:rFonts w:ascii="GHEA Grapalat" w:hAnsi="GHEA Grapalat"/>
                <w:bCs/>
                <w:lang w:val="ru-RU"/>
              </w:rPr>
              <w:t>ծանր</w:t>
            </w:r>
            <w:r w:rsidRPr="006E03D4">
              <w:rPr>
                <w:rFonts w:ascii="GHEA Grapalat" w:hAnsi="GHEA Grapalat"/>
                <w:bCs/>
              </w:rPr>
              <w:t xml:space="preserve"> </w:t>
            </w:r>
            <w:r w:rsidRPr="006E03D4">
              <w:rPr>
                <w:rFonts w:ascii="GHEA Grapalat" w:hAnsi="GHEA Grapalat"/>
                <w:bCs/>
                <w:lang w:val="ru-RU"/>
              </w:rPr>
              <w:t>կամ</w:t>
            </w:r>
            <w:r w:rsidRPr="006E03D4">
              <w:rPr>
                <w:rFonts w:ascii="GHEA Grapalat" w:hAnsi="GHEA Grapalat"/>
                <w:bCs/>
              </w:rPr>
              <w:t xml:space="preserve"> </w:t>
            </w:r>
            <w:r w:rsidRPr="006E03D4">
              <w:rPr>
                <w:rFonts w:ascii="GHEA Grapalat" w:hAnsi="GHEA Grapalat"/>
                <w:bCs/>
                <w:lang w:val="ru-RU"/>
              </w:rPr>
              <w:t>թեթև</w:t>
            </w:r>
            <w:r w:rsidRPr="006E03D4">
              <w:rPr>
                <w:rFonts w:ascii="GHEA Grapalat" w:hAnsi="GHEA Grapalat"/>
                <w:bCs/>
              </w:rPr>
              <w:t xml:space="preserve"> </w:t>
            </w:r>
            <w:r w:rsidRPr="006E03D4">
              <w:rPr>
                <w:rFonts w:ascii="GHEA Grapalat" w:hAnsi="GHEA Grapalat"/>
                <w:bCs/>
                <w:lang w:val="ru-RU"/>
              </w:rPr>
              <w:t>կ</w:t>
            </w:r>
            <w:r w:rsidRPr="006E03D4">
              <w:rPr>
                <w:rFonts w:ascii="GHEA Grapalat" w:hAnsi="GHEA Grapalat"/>
                <w:bCs/>
              </w:rPr>
              <w:t xml:space="preserve">ոնստրուկցիոն </w:t>
            </w:r>
            <w:r w:rsidRPr="006E03D4">
              <w:rPr>
                <w:rFonts w:ascii="GHEA Grapalat" w:hAnsi="GHEA Grapalat"/>
                <w:bCs/>
                <w:lang w:val="ru-RU"/>
              </w:rPr>
              <w:t>բետոն</w:t>
            </w:r>
            <w:r w:rsidRPr="006E03D4">
              <w:rPr>
                <w:rFonts w:ascii="GHEA Grapalat" w:hAnsi="GHEA Grapalat"/>
                <w:bCs/>
                <w:lang w:val="hy-AM"/>
              </w:rPr>
              <w:t>ե</w:t>
            </w:r>
            <w:r w:rsidRPr="006E03D4">
              <w:rPr>
                <w:rFonts w:ascii="GHEA Grapalat" w:hAnsi="GHEA Grapalat"/>
                <w:bCs/>
              </w:rPr>
              <w:t xml:space="preserve"> </w:t>
            </w:r>
            <w:r w:rsidRPr="006E03D4">
              <w:rPr>
                <w:rFonts w:ascii="GHEA Grapalat" w:hAnsi="GHEA Grapalat"/>
                <w:bCs/>
                <w:lang w:val="ru-RU"/>
              </w:rPr>
              <w:t>մեկուսիչ</w:t>
            </w:r>
            <w:r w:rsidRPr="006E03D4">
              <w:rPr>
                <w:rFonts w:ascii="GHEA Grapalat" w:hAnsi="GHEA Grapalat"/>
                <w:bCs/>
              </w:rPr>
              <w:t xml:space="preserve"> </w:t>
            </w:r>
            <w:r w:rsidRPr="006E03D4">
              <w:rPr>
                <w:rFonts w:ascii="GHEA Grapalat" w:hAnsi="GHEA Grapalat"/>
                <w:bCs/>
                <w:lang w:val="ru-RU"/>
              </w:rPr>
              <w:t>շերտի</w:t>
            </w:r>
            <w:r w:rsidRPr="006E03D4">
              <w:rPr>
                <w:rFonts w:ascii="GHEA Grapalat" w:hAnsi="GHEA Grapalat"/>
                <w:bCs/>
              </w:rPr>
              <w:t xml:space="preserve"> </w:t>
            </w:r>
            <w:r w:rsidRPr="006E03D4">
              <w:rPr>
                <w:rFonts w:ascii="GHEA Grapalat" w:hAnsi="GHEA Grapalat"/>
                <w:bCs/>
                <w:lang w:val="ru-RU"/>
              </w:rPr>
              <w:t>առկայության</w:t>
            </w:r>
            <w:r w:rsidRPr="006E03D4">
              <w:rPr>
                <w:rFonts w:ascii="GHEA Grapalat" w:hAnsi="GHEA Grapalat"/>
                <w:bCs/>
              </w:rPr>
              <w:t xml:space="preserve"> </w:t>
            </w:r>
            <w:r w:rsidRPr="006E03D4">
              <w:rPr>
                <w:rFonts w:ascii="GHEA Grapalat" w:hAnsi="GHEA Grapalat"/>
                <w:bCs/>
                <w:lang w:val="ru-RU"/>
              </w:rPr>
              <w:t>դեպքում</w:t>
            </w:r>
          </w:p>
        </w:tc>
        <w:tc>
          <w:tcPr>
            <w:tcW w:w="3348" w:type="dxa"/>
          </w:tcPr>
          <w:p w14:paraId="7DF7F143" w14:textId="77777777" w:rsidR="00937297" w:rsidRPr="006E03D4" w:rsidRDefault="00937297" w:rsidP="006E03D4">
            <w:pPr>
              <w:tabs>
                <w:tab w:val="left" w:pos="1440"/>
                <w:tab w:val="left" w:pos="1620"/>
                <w:tab w:val="left" w:pos="1890"/>
              </w:tabs>
              <w:spacing w:line="276" w:lineRule="auto"/>
              <w:rPr>
                <w:rFonts w:ascii="GHEA Grapalat" w:hAnsi="GHEA Grapalat"/>
                <w:bCs/>
              </w:rPr>
            </w:pPr>
            <w:r w:rsidRPr="006E03D4">
              <w:rPr>
                <w:rFonts w:ascii="GHEA Grapalat" w:hAnsi="GHEA Grapalat"/>
                <w:bCs/>
                <w:lang w:val="hy-AM"/>
              </w:rPr>
              <w:t>Ա</w:t>
            </w:r>
            <w:r w:rsidRPr="006E03D4">
              <w:rPr>
                <w:rFonts w:ascii="GHEA Grapalat" w:hAnsi="GHEA Grapalat"/>
                <w:bCs/>
                <w:lang w:val="ru-RU"/>
              </w:rPr>
              <w:t>գրեսիվ</w:t>
            </w:r>
            <w:r w:rsidRPr="006E03D4">
              <w:rPr>
                <w:rFonts w:ascii="GHEA Grapalat" w:hAnsi="GHEA Grapalat"/>
                <w:bCs/>
              </w:rPr>
              <w:t xml:space="preserve"> </w:t>
            </w:r>
            <w:r w:rsidRPr="006E03D4">
              <w:rPr>
                <w:rFonts w:ascii="GHEA Grapalat" w:hAnsi="GHEA Grapalat"/>
                <w:bCs/>
                <w:lang w:val="ru-RU"/>
              </w:rPr>
              <w:t>միջավայրի</w:t>
            </w:r>
            <w:r w:rsidRPr="006E03D4">
              <w:rPr>
                <w:rFonts w:ascii="GHEA Grapalat" w:hAnsi="GHEA Grapalat"/>
                <w:bCs/>
              </w:rPr>
              <w:t xml:space="preserve"> ազդեց</w:t>
            </w:r>
            <w:r w:rsidRPr="006E03D4">
              <w:rPr>
                <w:rFonts w:ascii="GHEA Grapalat" w:hAnsi="GHEA Grapalat"/>
                <w:bCs/>
                <w:lang w:val="ru-RU"/>
              </w:rPr>
              <w:t>ության</w:t>
            </w:r>
            <w:r w:rsidRPr="006E03D4">
              <w:rPr>
                <w:rFonts w:ascii="GHEA Grapalat" w:hAnsi="GHEA Grapalat"/>
                <w:bCs/>
              </w:rPr>
              <w:t xml:space="preserve"> </w:t>
            </w:r>
            <w:r w:rsidRPr="006E03D4">
              <w:rPr>
                <w:rFonts w:ascii="GHEA Grapalat" w:hAnsi="GHEA Grapalat"/>
                <w:bCs/>
                <w:lang w:val="ru-RU"/>
              </w:rPr>
              <w:t>կողմից</w:t>
            </w:r>
            <w:r w:rsidRPr="006E03D4">
              <w:rPr>
                <w:rFonts w:ascii="GHEA Grapalat" w:hAnsi="GHEA Grapalat"/>
                <w:bCs/>
              </w:rPr>
              <w:t xml:space="preserve"> </w:t>
            </w:r>
            <w:r w:rsidRPr="006E03D4">
              <w:rPr>
                <w:rFonts w:ascii="GHEA Grapalat" w:hAnsi="GHEA Grapalat"/>
                <w:bCs/>
                <w:lang w:val="hy-AM"/>
              </w:rPr>
              <w:t>կ</w:t>
            </w:r>
            <w:r w:rsidRPr="006E03D4">
              <w:rPr>
                <w:rFonts w:ascii="GHEA Grapalat" w:hAnsi="GHEA Grapalat"/>
                <w:bCs/>
              </w:rPr>
              <w:t>ոնստրուկցիա</w:t>
            </w:r>
            <w:r w:rsidRPr="006E03D4">
              <w:rPr>
                <w:rFonts w:ascii="GHEA Grapalat" w:hAnsi="GHEA Grapalat"/>
                <w:bCs/>
                <w:lang w:val="ru-RU"/>
              </w:rPr>
              <w:t>ների</w:t>
            </w:r>
            <w:r w:rsidRPr="006E03D4">
              <w:rPr>
                <w:rFonts w:ascii="GHEA Grapalat" w:hAnsi="GHEA Grapalat"/>
                <w:bCs/>
              </w:rPr>
              <w:t xml:space="preserve"> կիրառ</w:t>
            </w:r>
            <w:r w:rsidRPr="006E03D4">
              <w:rPr>
                <w:rFonts w:ascii="GHEA Grapalat" w:hAnsi="GHEA Grapalat"/>
                <w:bCs/>
                <w:lang w:val="ru-RU"/>
              </w:rPr>
              <w:t>ումը</w:t>
            </w:r>
            <w:r w:rsidRPr="006E03D4">
              <w:rPr>
                <w:rFonts w:ascii="GHEA Grapalat" w:hAnsi="GHEA Grapalat"/>
                <w:bCs/>
              </w:rPr>
              <w:t xml:space="preserve"> </w:t>
            </w:r>
            <w:r w:rsidRPr="006E03D4">
              <w:rPr>
                <w:rFonts w:ascii="GHEA Grapalat" w:hAnsi="GHEA Grapalat"/>
                <w:bCs/>
                <w:lang w:val="ru-RU"/>
              </w:rPr>
              <w:t>թույլատրվում</w:t>
            </w:r>
            <w:r w:rsidRPr="006E03D4">
              <w:rPr>
                <w:rFonts w:ascii="GHEA Grapalat" w:hAnsi="GHEA Grapalat"/>
                <w:bCs/>
              </w:rPr>
              <w:t xml:space="preserve"> </w:t>
            </w:r>
            <w:r w:rsidRPr="006E03D4">
              <w:rPr>
                <w:rFonts w:ascii="GHEA Grapalat" w:hAnsi="GHEA Grapalat"/>
                <w:bCs/>
                <w:lang w:val="ru-RU"/>
              </w:rPr>
              <w:t>է</w:t>
            </w:r>
            <w:r w:rsidRPr="006E03D4">
              <w:rPr>
                <w:rFonts w:ascii="GHEA Grapalat" w:hAnsi="GHEA Grapalat"/>
                <w:bCs/>
                <w:lang w:val="hy-AM"/>
              </w:rPr>
              <w:t xml:space="preserve">, եթե </w:t>
            </w:r>
            <w:r w:rsidRPr="006E03D4">
              <w:rPr>
                <w:rFonts w:ascii="GHEA Grapalat" w:hAnsi="GHEA Grapalat"/>
                <w:bCs/>
                <w:lang w:val="ru-RU"/>
              </w:rPr>
              <w:t>ամրա</w:t>
            </w:r>
            <w:r w:rsidRPr="006E03D4">
              <w:rPr>
                <w:rFonts w:ascii="GHEA Grapalat" w:hAnsi="GHEA Grapalat"/>
                <w:bCs/>
              </w:rPr>
              <w:t>ններ</w:t>
            </w:r>
            <w:r w:rsidRPr="006E03D4">
              <w:rPr>
                <w:rFonts w:ascii="GHEA Grapalat" w:hAnsi="GHEA Grapalat"/>
                <w:bCs/>
                <w:lang w:val="hy-AM"/>
              </w:rPr>
              <w:t xml:space="preserve">ը պատված են հակակոռոզիոն </w:t>
            </w:r>
            <w:r w:rsidRPr="006E03D4">
              <w:rPr>
                <w:rFonts w:ascii="GHEA Grapalat" w:hAnsi="GHEA Grapalat"/>
                <w:bCs/>
                <w:lang w:val="ru-RU"/>
              </w:rPr>
              <w:t>հատուկ</w:t>
            </w:r>
            <w:r w:rsidRPr="006E03D4">
              <w:rPr>
                <w:rFonts w:ascii="GHEA Grapalat" w:hAnsi="GHEA Grapalat"/>
                <w:bCs/>
              </w:rPr>
              <w:t xml:space="preserve"> </w:t>
            </w:r>
            <w:r w:rsidRPr="006E03D4">
              <w:rPr>
                <w:rFonts w:ascii="GHEA Grapalat" w:hAnsi="GHEA Grapalat"/>
                <w:bCs/>
                <w:lang w:val="ru-RU"/>
              </w:rPr>
              <w:t>ծածկույթներով</w:t>
            </w:r>
            <w:r w:rsidRPr="006E03D4">
              <w:rPr>
                <w:rFonts w:ascii="GHEA Grapalat" w:hAnsi="GHEA Grapalat"/>
                <w:bCs/>
                <w:lang w:val="hy-AM"/>
              </w:rPr>
              <w:t xml:space="preserve">, </w:t>
            </w:r>
            <w:r w:rsidRPr="006E03D4">
              <w:rPr>
                <w:rFonts w:ascii="GHEA Grapalat" w:hAnsi="GHEA Grapalat"/>
                <w:bCs/>
              </w:rPr>
              <w:t xml:space="preserve">իսկ </w:t>
            </w:r>
            <w:r w:rsidRPr="006E03D4">
              <w:rPr>
                <w:rFonts w:ascii="GHEA Grapalat" w:hAnsi="GHEA Grapalat"/>
                <w:bCs/>
                <w:lang w:val="ru-RU"/>
              </w:rPr>
              <w:t>բետոն</w:t>
            </w:r>
            <w:r w:rsidRPr="006E03D4">
              <w:rPr>
                <w:rFonts w:ascii="GHEA Grapalat" w:hAnsi="GHEA Grapalat"/>
                <w:bCs/>
              </w:rPr>
              <w:t>ի մակերևույթը՝ գոլորշամեկուսիչ լաքաներկային ծածկույթով:</w:t>
            </w:r>
          </w:p>
        </w:tc>
      </w:tr>
      <w:tr w:rsidR="00937297" w:rsidRPr="006E03D4" w14:paraId="4A7BE482" w14:textId="77777777" w:rsidTr="00937297">
        <w:tc>
          <w:tcPr>
            <w:tcW w:w="501" w:type="dxa"/>
            <w:shd w:val="clear" w:color="auto" w:fill="auto"/>
          </w:tcPr>
          <w:p w14:paraId="1F061EBB" w14:textId="77777777" w:rsidR="00937297" w:rsidRPr="006E03D4" w:rsidRDefault="00937297"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2.</w:t>
            </w:r>
          </w:p>
        </w:tc>
        <w:tc>
          <w:tcPr>
            <w:tcW w:w="2169" w:type="dxa"/>
            <w:vAlign w:val="center"/>
          </w:tcPr>
          <w:p w14:paraId="48D5B8CF"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Միջին ագրեսիվ</w:t>
            </w:r>
          </w:p>
        </w:tc>
        <w:tc>
          <w:tcPr>
            <w:tcW w:w="4491" w:type="dxa"/>
          </w:tcPr>
          <w:p w14:paraId="4A1FC4FA" w14:textId="77777777" w:rsidR="00937297" w:rsidRPr="006E03D4" w:rsidRDefault="00937297" w:rsidP="006E03D4">
            <w:pPr>
              <w:tabs>
                <w:tab w:val="left" w:pos="1440"/>
                <w:tab w:val="left" w:pos="1620"/>
                <w:tab w:val="left" w:pos="1890"/>
              </w:tabs>
              <w:spacing w:line="276" w:lineRule="auto"/>
              <w:rPr>
                <w:rFonts w:ascii="GHEA Grapalat" w:hAnsi="GHEA Grapalat"/>
                <w:bCs/>
                <w:lang w:val="hy-AM"/>
              </w:rPr>
            </w:pPr>
            <w:r w:rsidRPr="006E03D4">
              <w:rPr>
                <w:rFonts w:ascii="GHEA Grapalat" w:hAnsi="GHEA Grapalat"/>
                <w:bCs/>
                <w:lang w:val="ru-RU"/>
              </w:rPr>
              <w:t>Կ</w:t>
            </w:r>
            <w:r w:rsidRPr="006E03D4">
              <w:rPr>
                <w:rFonts w:ascii="GHEA Grapalat" w:hAnsi="GHEA Grapalat"/>
                <w:bCs/>
              </w:rPr>
              <w:t>ոնստրուկցիա</w:t>
            </w:r>
            <w:r w:rsidRPr="006E03D4">
              <w:rPr>
                <w:rFonts w:ascii="GHEA Grapalat" w:hAnsi="GHEA Grapalat"/>
                <w:bCs/>
                <w:lang w:val="ru-RU"/>
              </w:rPr>
              <w:t xml:space="preserve">ների </w:t>
            </w:r>
            <w:r w:rsidRPr="006E03D4">
              <w:rPr>
                <w:rFonts w:ascii="GHEA Grapalat" w:hAnsi="GHEA Grapalat"/>
                <w:bCs/>
              </w:rPr>
              <w:t>կիրառ</w:t>
            </w:r>
            <w:r w:rsidRPr="006E03D4">
              <w:rPr>
                <w:rFonts w:ascii="GHEA Grapalat" w:hAnsi="GHEA Grapalat"/>
                <w:bCs/>
                <w:lang w:val="ru-RU"/>
              </w:rPr>
              <w:t xml:space="preserve">ումը թույլատրվում է ագրեսիվ միջավայրի </w:t>
            </w:r>
            <w:r w:rsidRPr="006E03D4">
              <w:rPr>
                <w:rFonts w:ascii="GHEA Grapalat" w:hAnsi="GHEA Grapalat"/>
                <w:bCs/>
              </w:rPr>
              <w:t>ազդեց</w:t>
            </w:r>
            <w:r w:rsidRPr="006E03D4">
              <w:rPr>
                <w:rFonts w:ascii="GHEA Grapalat" w:hAnsi="GHEA Grapalat"/>
                <w:bCs/>
                <w:lang w:val="ru-RU"/>
              </w:rPr>
              <w:t xml:space="preserve">ության կողմից </w:t>
            </w:r>
            <w:r w:rsidRPr="006E03D4">
              <w:rPr>
                <w:rFonts w:ascii="GHEA Grapalat" w:hAnsi="GHEA Grapalat"/>
                <w:bCs/>
                <w:lang w:val="hy-AM"/>
              </w:rPr>
              <w:t xml:space="preserve">լաքաներկային ծածկույթով </w:t>
            </w:r>
            <w:r w:rsidRPr="006E03D4">
              <w:rPr>
                <w:rFonts w:ascii="GHEA Grapalat" w:hAnsi="GHEA Grapalat"/>
                <w:bCs/>
                <w:lang w:val="ru-RU"/>
              </w:rPr>
              <w:t>ծանր կամ թեթև կ</w:t>
            </w:r>
            <w:r w:rsidRPr="006E03D4">
              <w:rPr>
                <w:rFonts w:ascii="GHEA Grapalat" w:hAnsi="GHEA Grapalat"/>
                <w:bCs/>
              </w:rPr>
              <w:t>ոնստրուկցիոն</w:t>
            </w:r>
            <w:r w:rsidRPr="006E03D4">
              <w:rPr>
                <w:rFonts w:ascii="GHEA Grapalat" w:hAnsi="GHEA Grapalat"/>
                <w:bCs/>
                <w:lang w:val="ru-RU"/>
              </w:rPr>
              <w:t xml:space="preserve"> բետոն</w:t>
            </w:r>
            <w:r w:rsidRPr="006E03D4">
              <w:rPr>
                <w:rFonts w:ascii="GHEA Grapalat" w:hAnsi="GHEA Grapalat"/>
                <w:bCs/>
                <w:lang w:val="hy-AM"/>
              </w:rPr>
              <w:t>ե</w:t>
            </w:r>
            <w:r w:rsidRPr="006E03D4">
              <w:rPr>
                <w:rFonts w:ascii="GHEA Grapalat" w:hAnsi="GHEA Grapalat"/>
                <w:bCs/>
                <w:lang w:val="ru-RU"/>
              </w:rPr>
              <w:t xml:space="preserve"> մեկուսիչ շերտի առկայության դեպքում</w:t>
            </w:r>
            <w:r w:rsidRPr="006E03D4">
              <w:rPr>
                <w:rFonts w:ascii="GHEA Grapalat" w:hAnsi="GHEA Grapalat"/>
                <w:bCs/>
                <w:lang w:val="hy-AM"/>
              </w:rPr>
              <w:t xml:space="preserve">, իսկ </w:t>
            </w:r>
            <w:r w:rsidRPr="006E03D4">
              <w:rPr>
                <w:rFonts w:ascii="GHEA Grapalat" w:hAnsi="GHEA Grapalat"/>
                <w:bCs/>
                <w:lang w:val="ru-RU"/>
              </w:rPr>
              <w:t xml:space="preserve">մթնոլորտային տեղումների </w:t>
            </w:r>
            <w:r w:rsidRPr="006E03D4">
              <w:rPr>
                <w:rFonts w:ascii="GHEA Grapalat" w:hAnsi="GHEA Grapalat"/>
                <w:bCs/>
              </w:rPr>
              <w:lastRenderedPageBreak/>
              <w:t>ազդեցության</w:t>
            </w:r>
            <w:r w:rsidRPr="006E03D4">
              <w:rPr>
                <w:rFonts w:ascii="GHEA Grapalat" w:hAnsi="GHEA Grapalat"/>
                <w:bCs/>
                <w:lang w:val="ru-RU"/>
              </w:rPr>
              <w:t xml:space="preserve"> </w:t>
            </w:r>
            <w:r w:rsidRPr="006E03D4">
              <w:rPr>
                <w:rFonts w:ascii="GHEA Grapalat" w:hAnsi="GHEA Grapalat"/>
                <w:bCs/>
              </w:rPr>
              <w:t>կողմից</w:t>
            </w:r>
            <w:r w:rsidRPr="006E03D4">
              <w:rPr>
                <w:rFonts w:ascii="GHEA Grapalat" w:hAnsi="GHEA Grapalat"/>
                <w:bCs/>
                <w:lang w:val="hy-AM"/>
              </w:rPr>
              <w:t>՝</w:t>
            </w:r>
            <w:r w:rsidRPr="006E03D4">
              <w:rPr>
                <w:rFonts w:ascii="GHEA Grapalat" w:hAnsi="GHEA Grapalat"/>
                <w:bCs/>
                <w:lang w:val="ru-RU"/>
              </w:rPr>
              <w:t xml:space="preserve"> </w:t>
            </w:r>
            <w:r w:rsidRPr="006E03D4">
              <w:rPr>
                <w:rFonts w:ascii="GHEA Grapalat" w:hAnsi="GHEA Grapalat"/>
                <w:bCs/>
              </w:rPr>
              <w:t>ջրա</w:t>
            </w:r>
            <w:r w:rsidRPr="006E03D4">
              <w:rPr>
                <w:rFonts w:ascii="GHEA Grapalat" w:hAnsi="GHEA Grapalat"/>
                <w:bCs/>
                <w:lang w:val="hy-AM"/>
              </w:rPr>
              <w:t>մեկուս</w:t>
            </w:r>
            <w:r w:rsidRPr="006E03D4">
              <w:rPr>
                <w:rFonts w:ascii="GHEA Grapalat" w:hAnsi="GHEA Grapalat"/>
                <w:bCs/>
              </w:rPr>
              <w:t>ացման</w:t>
            </w:r>
            <w:r w:rsidRPr="006E03D4">
              <w:rPr>
                <w:rFonts w:ascii="GHEA Grapalat" w:hAnsi="GHEA Grapalat"/>
                <w:bCs/>
                <w:lang w:val="hy-AM"/>
              </w:rPr>
              <w:t xml:space="preserve"> </w:t>
            </w:r>
            <w:r w:rsidRPr="006E03D4">
              <w:rPr>
                <w:rFonts w:ascii="GHEA Grapalat" w:hAnsi="GHEA Grapalat"/>
                <w:bCs/>
              </w:rPr>
              <w:t>առկայության</w:t>
            </w:r>
            <w:r w:rsidRPr="006E03D4">
              <w:rPr>
                <w:rFonts w:ascii="GHEA Grapalat" w:hAnsi="GHEA Grapalat"/>
                <w:bCs/>
                <w:lang w:val="ru-RU"/>
              </w:rPr>
              <w:t xml:space="preserve"> </w:t>
            </w:r>
            <w:r w:rsidRPr="006E03D4">
              <w:rPr>
                <w:rFonts w:ascii="GHEA Grapalat" w:hAnsi="GHEA Grapalat"/>
                <w:bCs/>
              </w:rPr>
              <w:t>դեպքում</w:t>
            </w:r>
          </w:p>
        </w:tc>
        <w:tc>
          <w:tcPr>
            <w:tcW w:w="3348" w:type="dxa"/>
          </w:tcPr>
          <w:p w14:paraId="3FD47440" w14:textId="77777777" w:rsidR="00937297" w:rsidRPr="006E03D4" w:rsidRDefault="00937297" w:rsidP="006E03D4">
            <w:pPr>
              <w:tabs>
                <w:tab w:val="left" w:pos="1440"/>
                <w:tab w:val="left" w:pos="1620"/>
                <w:tab w:val="left" w:pos="1890"/>
              </w:tabs>
              <w:spacing w:line="276" w:lineRule="auto"/>
              <w:rPr>
                <w:rFonts w:ascii="GHEA Grapalat" w:hAnsi="GHEA Grapalat"/>
                <w:bCs/>
                <w:lang w:val="ru-RU"/>
              </w:rPr>
            </w:pPr>
          </w:p>
          <w:p w14:paraId="547C9563" w14:textId="77777777" w:rsidR="00937297" w:rsidRPr="006E03D4" w:rsidRDefault="00937297" w:rsidP="006E03D4">
            <w:pPr>
              <w:tabs>
                <w:tab w:val="left" w:pos="1440"/>
                <w:tab w:val="left" w:pos="1620"/>
                <w:tab w:val="left" w:pos="1890"/>
              </w:tabs>
              <w:spacing w:line="276" w:lineRule="auto"/>
              <w:rPr>
                <w:rFonts w:ascii="GHEA Grapalat" w:hAnsi="GHEA Grapalat"/>
                <w:bCs/>
                <w:lang w:val="ru-RU"/>
              </w:rPr>
            </w:pPr>
            <w:r w:rsidRPr="006E03D4">
              <w:rPr>
                <w:rFonts w:ascii="GHEA Grapalat" w:hAnsi="GHEA Grapalat"/>
                <w:bCs/>
              </w:rPr>
              <w:t>Նույնը</w:t>
            </w:r>
            <w:r w:rsidRPr="006E03D4">
              <w:rPr>
                <w:rFonts w:ascii="GHEA Grapalat" w:hAnsi="GHEA Grapalat"/>
                <w:bCs/>
                <w:lang w:val="ru-RU"/>
              </w:rPr>
              <w:t xml:space="preserve">, </w:t>
            </w:r>
            <w:r w:rsidRPr="006E03D4">
              <w:rPr>
                <w:rFonts w:ascii="GHEA Grapalat" w:hAnsi="GHEA Grapalat"/>
                <w:bCs/>
              </w:rPr>
              <w:t>լաքաներկային</w:t>
            </w:r>
            <w:r w:rsidRPr="006E03D4">
              <w:rPr>
                <w:rFonts w:ascii="GHEA Grapalat" w:hAnsi="GHEA Grapalat"/>
                <w:bCs/>
                <w:lang w:val="ru-RU"/>
              </w:rPr>
              <w:t xml:space="preserve"> </w:t>
            </w:r>
            <w:r w:rsidRPr="006E03D4">
              <w:rPr>
                <w:rFonts w:ascii="GHEA Grapalat" w:hAnsi="GHEA Grapalat"/>
                <w:bCs/>
              </w:rPr>
              <w:t>ծածկույթներով</w:t>
            </w:r>
          </w:p>
        </w:tc>
      </w:tr>
      <w:tr w:rsidR="00937297" w:rsidRPr="006E03D4" w14:paraId="20E934FD" w14:textId="77777777" w:rsidTr="00937297">
        <w:tc>
          <w:tcPr>
            <w:tcW w:w="501" w:type="dxa"/>
            <w:shd w:val="clear" w:color="auto" w:fill="auto"/>
          </w:tcPr>
          <w:p w14:paraId="0DFA3E80" w14:textId="77777777" w:rsidR="00937297" w:rsidRPr="006E03D4" w:rsidRDefault="00937297"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3.</w:t>
            </w:r>
          </w:p>
        </w:tc>
        <w:tc>
          <w:tcPr>
            <w:tcW w:w="2169" w:type="dxa"/>
            <w:vAlign w:val="center"/>
          </w:tcPr>
          <w:p w14:paraId="543C5DDC"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lang w:val="hy-AM"/>
              </w:rPr>
              <w:t>Խիստ</w:t>
            </w:r>
            <w:r w:rsidRPr="006E03D4">
              <w:rPr>
                <w:rFonts w:ascii="GHEA Grapalat" w:hAnsi="GHEA Grapalat"/>
              </w:rPr>
              <w:t xml:space="preserve"> ագրեսիվ</w:t>
            </w:r>
          </w:p>
        </w:tc>
        <w:tc>
          <w:tcPr>
            <w:tcW w:w="4491" w:type="dxa"/>
          </w:tcPr>
          <w:p w14:paraId="2AE9A4F4" w14:textId="77777777" w:rsidR="00937297" w:rsidRPr="006E03D4" w:rsidRDefault="00937297" w:rsidP="006E03D4">
            <w:pPr>
              <w:tabs>
                <w:tab w:val="left" w:pos="1440"/>
                <w:tab w:val="left" w:pos="1620"/>
                <w:tab w:val="left" w:pos="1890"/>
              </w:tabs>
              <w:spacing w:line="276" w:lineRule="auto"/>
              <w:rPr>
                <w:rFonts w:ascii="GHEA Grapalat" w:hAnsi="GHEA Grapalat"/>
                <w:bCs/>
                <w:lang w:val="ru-RU"/>
              </w:rPr>
            </w:pPr>
            <w:r w:rsidRPr="006E03D4">
              <w:rPr>
                <w:rFonts w:ascii="GHEA Grapalat" w:hAnsi="GHEA Grapalat"/>
                <w:bCs/>
                <w:lang w:val="ru-RU"/>
              </w:rPr>
              <w:t>Կ</w:t>
            </w:r>
            <w:r w:rsidRPr="006E03D4">
              <w:rPr>
                <w:rFonts w:ascii="GHEA Grapalat" w:hAnsi="GHEA Grapalat"/>
                <w:bCs/>
              </w:rPr>
              <w:t>ոնստրուկցիա</w:t>
            </w:r>
            <w:r w:rsidRPr="006E03D4">
              <w:rPr>
                <w:rFonts w:ascii="GHEA Grapalat" w:hAnsi="GHEA Grapalat"/>
                <w:bCs/>
                <w:lang w:val="ru-RU"/>
              </w:rPr>
              <w:t xml:space="preserve">ների </w:t>
            </w:r>
            <w:r w:rsidRPr="006E03D4">
              <w:rPr>
                <w:rFonts w:ascii="GHEA Grapalat" w:hAnsi="GHEA Grapalat"/>
                <w:bCs/>
              </w:rPr>
              <w:t>կիրառ</w:t>
            </w:r>
            <w:r w:rsidRPr="006E03D4">
              <w:rPr>
                <w:rFonts w:ascii="GHEA Grapalat" w:hAnsi="GHEA Grapalat"/>
                <w:bCs/>
                <w:lang w:val="ru-RU"/>
              </w:rPr>
              <w:t xml:space="preserve">ումը թույլատրվում է ագրեսիվ միջավայրի </w:t>
            </w:r>
            <w:r w:rsidRPr="006E03D4">
              <w:rPr>
                <w:rFonts w:ascii="GHEA Grapalat" w:hAnsi="GHEA Grapalat"/>
                <w:bCs/>
              </w:rPr>
              <w:t>ազդեց</w:t>
            </w:r>
            <w:r w:rsidRPr="006E03D4">
              <w:rPr>
                <w:rFonts w:ascii="GHEA Grapalat" w:hAnsi="GHEA Grapalat"/>
                <w:bCs/>
                <w:lang w:val="ru-RU"/>
              </w:rPr>
              <w:t xml:space="preserve">ության կողմից </w:t>
            </w:r>
            <w:r w:rsidRPr="006E03D4">
              <w:rPr>
                <w:rFonts w:ascii="GHEA Grapalat" w:hAnsi="GHEA Grapalat"/>
                <w:bCs/>
                <w:lang w:val="hy-AM"/>
              </w:rPr>
              <w:t xml:space="preserve">լաքաներկային ծածկույթով </w:t>
            </w:r>
            <w:r w:rsidRPr="006E03D4">
              <w:rPr>
                <w:rFonts w:ascii="GHEA Grapalat" w:hAnsi="GHEA Grapalat"/>
                <w:bCs/>
                <w:lang w:val="ru-RU"/>
              </w:rPr>
              <w:t>ծանր կամ թեթև կ</w:t>
            </w:r>
            <w:r w:rsidRPr="006E03D4">
              <w:rPr>
                <w:rFonts w:ascii="GHEA Grapalat" w:hAnsi="GHEA Grapalat"/>
                <w:bCs/>
              </w:rPr>
              <w:t>ոնստրուկցիոն</w:t>
            </w:r>
            <w:r w:rsidRPr="006E03D4">
              <w:rPr>
                <w:rFonts w:ascii="GHEA Grapalat" w:hAnsi="GHEA Grapalat"/>
                <w:bCs/>
                <w:lang w:val="ru-RU"/>
              </w:rPr>
              <w:t xml:space="preserve"> բետոնի</w:t>
            </w:r>
            <w:r w:rsidRPr="006E03D4">
              <w:rPr>
                <w:rFonts w:ascii="GHEA Grapalat" w:hAnsi="GHEA Grapalat"/>
                <w:bCs/>
              </w:rPr>
              <w:t>ց</w:t>
            </w:r>
            <w:r w:rsidRPr="006E03D4">
              <w:rPr>
                <w:rFonts w:ascii="GHEA Grapalat" w:hAnsi="GHEA Grapalat"/>
                <w:bCs/>
                <w:lang w:val="ru-RU"/>
              </w:rPr>
              <w:t xml:space="preserve"> մեկուսիչ շերտի առկայության դեպքում </w:t>
            </w:r>
          </w:p>
        </w:tc>
        <w:tc>
          <w:tcPr>
            <w:tcW w:w="3348" w:type="dxa"/>
          </w:tcPr>
          <w:p w14:paraId="6069EAEC" w14:textId="77777777" w:rsidR="00937297" w:rsidRPr="006E03D4" w:rsidRDefault="00937297" w:rsidP="006E03D4">
            <w:pPr>
              <w:tabs>
                <w:tab w:val="left" w:pos="1440"/>
                <w:tab w:val="left" w:pos="1620"/>
                <w:tab w:val="left" w:pos="1890"/>
              </w:tabs>
              <w:spacing w:line="276" w:lineRule="auto"/>
              <w:rPr>
                <w:rFonts w:ascii="GHEA Grapalat" w:hAnsi="GHEA Grapalat"/>
                <w:bCs/>
                <w:lang w:val="ru-RU"/>
              </w:rPr>
            </w:pPr>
          </w:p>
          <w:p w14:paraId="5A66481C" w14:textId="77777777" w:rsidR="00937297" w:rsidRPr="006E03D4" w:rsidRDefault="00937297" w:rsidP="006E03D4">
            <w:pPr>
              <w:tabs>
                <w:tab w:val="left" w:pos="1440"/>
                <w:tab w:val="left" w:pos="1620"/>
                <w:tab w:val="left" w:pos="1890"/>
              </w:tabs>
              <w:spacing w:line="276" w:lineRule="auto"/>
              <w:rPr>
                <w:rFonts w:ascii="GHEA Grapalat" w:hAnsi="GHEA Grapalat"/>
                <w:bCs/>
              </w:rPr>
            </w:pPr>
            <w:r w:rsidRPr="006E03D4">
              <w:rPr>
                <w:rFonts w:ascii="GHEA Grapalat" w:hAnsi="GHEA Grapalat"/>
                <w:bCs/>
              </w:rPr>
              <w:t>Չի թույլատրվում կիրառել</w:t>
            </w:r>
          </w:p>
        </w:tc>
      </w:tr>
      <w:tr w:rsidR="00937297" w:rsidRPr="006E03D4" w14:paraId="58B6AA4B" w14:textId="77777777" w:rsidTr="009048FA">
        <w:tc>
          <w:tcPr>
            <w:tcW w:w="10509" w:type="dxa"/>
            <w:gridSpan w:val="4"/>
            <w:shd w:val="clear" w:color="auto" w:fill="auto"/>
          </w:tcPr>
          <w:p w14:paraId="2DA28715" w14:textId="77777777" w:rsidR="00937297" w:rsidRPr="006E03D4" w:rsidRDefault="00937297" w:rsidP="006E03D4">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lang w:val="hy-AM"/>
              </w:rPr>
              <w:t>4</w:t>
            </w:r>
            <w:r w:rsidRPr="006E03D4">
              <w:rPr>
                <w:rFonts w:ascii="GHEA Grapalat" w:hAnsi="GHEA Grapalat"/>
                <w:lang w:val="hy-AM"/>
              </w:rPr>
              <w:t xml:space="preserve">. Թեթև կամ ծանր կոնստրուկցիոն բետոնով մեկուսացնող պաշտպանիչ շերտի հաստությունը և բետոնի անջրանցիկության տեսականիշը պետք է համապատասխանեն աղյուսակ 20-ի պահանջներին:   </w:t>
            </w:r>
          </w:p>
          <w:p w14:paraId="4F24FACF" w14:textId="77777777" w:rsidR="00937297" w:rsidRPr="006E03D4" w:rsidRDefault="00937297" w:rsidP="006E03D4">
            <w:pPr>
              <w:tabs>
                <w:tab w:val="left" w:pos="1440"/>
                <w:tab w:val="left" w:pos="1620"/>
                <w:tab w:val="left" w:pos="1890"/>
              </w:tabs>
              <w:spacing w:line="276" w:lineRule="auto"/>
              <w:jc w:val="both"/>
              <w:rPr>
                <w:rFonts w:ascii="GHEA Grapalat" w:hAnsi="GHEA Grapalat"/>
                <w:bCs/>
                <w:lang w:val="hy-AM"/>
              </w:rPr>
            </w:pPr>
            <w:r w:rsidRPr="00185097">
              <w:rPr>
                <w:rFonts w:ascii="GHEA Grapalat" w:hAnsi="GHEA Grapalat"/>
                <w:lang w:val="hy-AM"/>
              </w:rPr>
              <w:t>5</w:t>
            </w:r>
            <w:r w:rsidRPr="006E03D4">
              <w:rPr>
                <w:rFonts w:ascii="GHEA Grapalat" w:hAnsi="GHEA Grapalat"/>
                <w:lang w:val="hy-AM"/>
              </w:rPr>
              <w:t xml:space="preserve">. Այն շենքերում և </w:t>
            </w:r>
            <w:r w:rsidR="000A71EE" w:rsidRPr="00185097">
              <w:rPr>
                <w:rFonts w:ascii="GHEA Grapalat" w:hAnsi="GHEA Grapalat"/>
                <w:lang w:val="hy-AM"/>
              </w:rPr>
              <w:t>շինություն</w:t>
            </w:r>
            <w:r w:rsidRPr="006E03D4">
              <w:rPr>
                <w:rFonts w:ascii="GHEA Grapalat" w:hAnsi="GHEA Grapalat"/>
                <w:lang w:val="hy-AM"/>
              </w:rPr>
              <w:t xml:space="preserve">ներում, որտեղ ագրեսիվ միջավայրերը բնութագրվում են սենքերի խոնավ կամ թաց ռեժիմով և ածխածնի երկօքսիդի առկայությամբ, թույլատրվում է կիրառել թեթև բետոնե կոնստրուկցիաներ՝ առանց լաքաներկային պաշտպանության, կամ կոնստրուկցիաներ բջջային բետոնե՝ թույլ ագրեսիվ միջավայրի պաշտպանությամբ: </w:t>
            </w:r>
            <w:r w:rsidRPr="00185097">
              <w:rPr>
                <w:rFonts w:ascii="GHEA Grapalat" w:hAnsi="GHEA Grapalat"/>
                <w:lang w:val="hy-AM"/>
              </w:rPr>
              <w:t>6.</w:t>
            </w:r>
            <w:r w:rsidRPr="006E03D4">
              <w:rPr>
                <w:rFonts w:ascii="GHEA Grapalat" w:hAnsi="GHEA Grapalat"/>
                <w:lang w:val="hy-AM"/>
              </w:rPr>
              <w:t xml:space="preserve">Ծածկույթների խմբերը բերված են աղյուսակ 26-ում:  </w:t>
            </w:r>
          </w:p>
        </w:tc>
      </w:tr>
    </w:tbl>
    <w:p w14:paraId="72AFE9F1" w14:textId="77777777" w:rsidR="00B24D1C" w:rsidRPr="00681468" w:rsidRDefault="00B24D1C" w:rsidP="00681468">
      <w:pPr>
        <w:tabs>
          <w:tab w:val="left" w:pos="1440"/>
          <w:tab w:val="left" w:pos="1620"/>
          <w:tab w:val="left" w:pos="1890"/>
        </w:tabs>
        <w:spacing w:line="360" w:lineRule="auto"/>
        <w:ind w:firstLine="720"/>
        <w:jc w:val="center"/>
        <w:rPr>
          <w:rFonts w:ascii="GHEA Grapalat" w:hAnsi="GHEA Grapalat"/>
          <w:b/>
          <w:bCs/>
          <w:sz w:val="24"/>
          <w:szCs w:val="24"/>
          <w:highlight w:val="yellow"/>
        </w:rPr>
      </w:pPr>
    </w:p>
    <w:p w14:paraId="61AEB590" w14:textId="77777777" w:rsidR="006E03D4" w:rsidRPr="00603404" w:rsidRDefault="006E03D4"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183359">
        <w:rPr>
          <w:rFonts w:ascii="GHEA Grapalat" w:hAnsi="GHEA Grapalat"/>
          <w:b/>
          <w:bCs/>
          <w:sz w:val="26"/>
          <w:szCs w:val="26"/>
          <w:lang w:val="hy-AM"/>
        </w:rPr>
        <w:t>ԾԱԾԿՈՒՅԹՆԵՐԻ ԸՆՏՐՈՒԹՅԱՆԸ ՆԵՐԿԱՅԱՑՎՈՂ ՊԱՀԱՆՋՆԵՐ՝ ԿԱԽՎԱԾ ԿՈՆՍՏՐՈՒԿՑԻԱՆԵՐԻ ՇԱՀԱԳՈՐԾՄԱՆ ՊԱՅՄԱՆՆԵՐԻՑ</w:t>
      </w:r>
    </w:p>
    <w:p w14:paraId="06784EA0" w14:textId="77777777" w:rsidR="00B24D1C" w:rsidRPr="00681468" w:rsidRDefault="00B24D1C" w:rsidP="00681468">
      <w:pPr>
        <w:tabs>
          <w:tab w:val="left" w:pos="1440"/>
          <w:tab w:val="left" w:pos="1620"/>
          <w:tab w:val="left" w:pos="1890"/>
        </w:tabs>
        <w:spacing w:before="120" w:after="240" w:line="360" w:lineRule="auto"/>
        <w:ind w:firstLine="720"/>
        <w:jc w:val="both"/>
        <w:rPr>
          <w:rFonts w:ascii="GHEA Grapalat" w:hAnsi="GHEA Grapalat"/>
          <w:b/>
          <w:bCs/>
          <w:sz w:val="24"/>
          <w:szCs w:val="24"/>
        </w:rPr>
      </w:pPr>
      <w:r w:rsidRPr="00681468">
        <w:rPr>
          <w:rFonts w:ascii="GHEA Grapalat" w:hAnsi="GHEA Grapalat"/>
          <w:b/>
          <w:bCs/>
          <w:sz w:val="24"/>
          <w:szCs w:val="24"/>
        </w:rPr>
        <w:t xml:space="preserve">Աղյուսակ </w:t>
      </w:r>
      <w:r w:rsidR="00C40AEE">
        <w:rPr>
          <w:rFonts w:ascii="GHEA Grapalat" w:hAnsi="GHEA Grapalat"/>
          <w:b/>
          <w:bCs/>
          <w:sz w:val="24"/>
          <w:szCs w:val="24"/>
          <w:lang w:val="en-US"/>
        </w:rPr>
        <w:t>26</w:t>
      </w:r>
      <w:r w:rsidR="00937297" w:rsidRPr="00681468">
        <w:rPr>
          <w:rFonts w:ascii="GHEA Grapalat" w:hAnsi="GHEA Grapalat"/>
          <w:b/>
          <w:bCs/>
          <w:sz w:val="24"/>
          <w:szCs w:val="24"/>
          <w:lang w:val="en-US"/>
        </w:rPr>
        <w:t xml:space="preserve">. </w:t>
      </w:r>
      <w:r w:rsidRPr="00681468">
        <w:rPr>
          <w:rFonts w:ascii="GHEA Grapalat" w:hAnsi="GHEA Grapalat"/>
          <w:b/>
          <w:bCs/>
          <w:sz w:val="24"/>
          <w:szCs w:val="24"/>
        </w:rPr>
        <w:t xml:space="preserve"> Ծածկույթ</w:t>
      </w:r>
      <w:r w:rsidR="00B30474" w:rsidRPr="00681468">
        <w:rPr>
          <w:rFonts w:ascii="GHEA Grapalat" w:hAnsi="GHEA Grapalat"/>
          <w:b/>
          <w:bCs/>
          <w:sz w:val="24"/>
          <w:szCs w:val="24"/>
        </w:rPr>
        <w:t>ն</w:t>
      </w:r>
      <w:r w:rsidRPr="00681468">
        <w:rPr>
          <w:rFonts w:ascii="GHEA Grapalat" w:hAnsi="GHEA Grapalat"/>
          <w:b/>
          <w:bCs/>
          <w:sz w:val="24"/>
          <w:szCs w:val="24"/>
        </w:rPr>
        <w:t xml:space="preserve">երի շահագործման պայմանների խմբերը </w:t>
      </w:r>
    </w:p>
    <w:tbl>
      <w:tblPr>
        <w:tblStyle w:val="TableGrid"/>
        <w:tblW w:w="10453" w:type="dxa"/>
        <w:tblInd w:w="185" w:type="dxa"/>
        <w:tblLook w:val="04A0" w:firstRow="1" w:lastRow="0" w:firstColumn="1" w:lastColumn="0" w:noHBand="0" w:noVBand="1"/>
      </w:tblPr>
      <w:tblGrid>
        <w:gridCol w:w="463"/>
        <w:gridCol w:w="2357"/>
        <w:gridCol w:w="1830"/>
        <w:gridCol w:w="1873"/>
        <w:gridCol w:w="1891"/>
        <w:gridCol w:w="2039"/>
      </w:tblGrid>
      <w:tr w:rsidR="00937297" w:rsidRPr="00681468" w14:paraId="5888106E" w14:textId="77777777" w:rsidTr="00937297">
        <w:trPr>
          <w:trHeight w:val="679"/>
        </w:trPr>
        <w:tc>
          <w:tcPr>
            <w:tcW w:w="463" w:type="dxa"/>
            <w:vMerge w:val="restart"/>
            <w:shd w:val="clear" w:color="auto" w:fill="auto"/>
          </w:tcPr>
          <w:p w14:paraId="506D0686"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N</w:t>
            </w:r>
          </w:p>
        </w:tc>
        <w:tc>
          <w:tcPr>
            <w:tcW w:w="2357" w:type="dxa"/>
            <w:vMerge w:val="restart"/>
          </w:tcPr>
          <w:p w14:paraId="01A01794"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p>
          <w:p w14:paraId="75B53485"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Ծածկույթի տեսակը</w:t>
            </w:r>
          </w:p>
        </w:tc>
        <w:tc>
          <w:tcPr>
            <w:tcW w:w="7633" w:type="dxa"/>
            <w:gridSpan w:val="4"/>
            <w:tcBorders>
              <w:bottom w:val="single" w:sz="6" w:space="0" w:color="auto"/>
            </w:tcBorders>
          </w:tcPr>
          <w:p w14:paraId="43ACD584"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 xml:space="preserve">Ծածկույթների շահագործման պայմանների խումբն ըստ միջավայրի ագրեսիվության աստիճանի   </w:t>
            </w:r>
          </w:p>
        </w:tc>
      </w:tr>
      <w:tr w:rsidR="00937297" w:rsidRPr="00681468" w14:paraId="3EC7A837" w14:textId="77777777" w:rsidTr="00937297">
        <w:trPr>
          <w:trHeight w:val="395"/>
        </w:trPr>
        <w:tc>
          <w:tcPr>
            <w:tcW w:w="463" w:type="dxa"/>
            <w:vMerge/>
            <w:shd w:val="clear" w:color="auto" w:fill="auto"/>
          </w:tcPr>
          <w:p w14:paraId="76EB1FE1"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p>
        </w:tc>
        <w:tc>
          <w:tcPr>
            <w:tcW w:w="2357" w:type="dxa"/>
            <w:vMerge/>
          </w:tcPr>
          <w:p w14:paraId="3532E55D"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p>
        </w:tc>
        <w:tc>
          <w:tcPr>
            <w:tcW w:w="1830" w:type="dxa"/>
            <w:tcBorders>
              <w:top w:val="single" w:sz="6" w:space="0" w:color="auto"/>
            </w:tcBorders>
          </w:tcPr>
          <w:p w14:paraId="7C95E68A"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Ոչ ագրեսիվ</w:t>
            </w:r>
          </w:p>
        </w:tc>
        <w:tc>
          <w:tcPr>
            <w:tcW w:w="1873" w:type="dxa"/>
            <w:tcBorders>
              <w:top w:val="single" w:sz="6" w:space="0" w:color="auto"/>
            </w:tcBorders>
          </w:tcPr>
          <w:p w14:paraId="1DBA4075"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Թույլ ագրեսիվ</w:t>
            </w:r>
          </w:p>
        </w:tc>
        <w:tc>
          <w:tcPr>
            <w:tcW w:w="1891" w:type="dxa"/>
            <w:tcBorders>
              <w:top w:val="single" w:sz="6" w:space="0" w:color="auto"/>
            </w:tcBorders>
          </w:tcPr>
          <w:p w14:paraId="0D4799F4"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Միջին ագրեսիվ</w:t>
            </w:r>
          </w:p>
        </w:tc>
        <w:tc>
          <w:tcPr>
            <w:tcW w:w="2039" w:type="dxa"/>
            <w:tcBorders>
              <w:top w:val="single" w:sz="6" w:space="0" w:color="auto"/>
            </w:tcBorders>
          </w:tcPr>
          <w:p w14:paraId="0EE9EA21"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lang w:val="hy-AM"/>
              </w:rPr>
              <w:t>Խիստ</w:t>
            </w:r>
            <w:r w:rsidRPr="006E03D4">
              <w:rPr>
                <w:rFonts w:ascii="GHEA Grapalat" w:hAnsi="GHEA Grapalat"/>
              </w:rPr>
              <w:t xml:space="preserve"> ագրեսիվ</w:t>
            </w:r>
          </w:p>
        </w:tc>
      </w:tr>
      <w:tr w:rsidR="00937297" w:rsidRPr="00681468" w14:paraId="561B6479" w14:textId="77777777" w:rsidTr="00937297">
        <w:trPr>
          <w:trHeight w:val="391"/>
        </w:trPr>
        <w:tc>
          <w:tcPr>
            <w:tcW w:w="463" w:type="dxa"/>
            <w:shd w:val="clear" w:color="auto" w:fill="auto"/>
          </w:tcPr>
          <w:p w14:paraId="0C8D109D" w14:textId="77777777" w:rsidR="00937297" w:rsidRPr="006E03D4" w:rsidRDefault="00937297" w:rsidP="006E03D4">
            <w:pPr>
              <w:tabs>
                <w:tab w:val="left" w:pos="1440"/>
                <w:tab w:val="left" w:pos="1620"/>
                <w:tab w:val="left" w:pos="1890"/>
              </w:tabs>
              <w:spacing w:line="276" w:lineRule="auto"/>
              <w:rPr>
                <w:rFonts w:ascii="GHEA Grapalat" w:hAnsi="GHEA Grapalat"/>
              </w:rPr>
            </w:pPr>
            <w:r w:rsidRPr="006E03D4">
              <w:rPr>
                <w:rFonts w:ascii="GHEA Grapalat" w:hAnsi="GHEA Grapalat"/>
              </w:rPr>
              <w:t>1.</w:t>
            </w:r>
          </w:p>
        </w:tc>
        <w:tc>
          <w:tcPr>
            <w:tcW w:w="2357" w:type="dxa"/>
            <w:tcBorders>
              <w:bottom w:val="single" w:sz="4" w:space="0" w:color="auto"/>
            </w:tcBorders>
          </w:tcPr>
          <w:p w14:paraId="1AC30737" w14:textId="77777777" w:rsidR="00937297" w:rsidRPr="006E03D4" w:rsidRDefault="00937297" w:rsidP="006E03D4">
            <w:pPr>
              <w:tabs>
                <w:tab w:val="left" w:pos="1440"/>
                <w:tab w:val="left" w:pos="1620"/>
                <w:tab w:val="left" w:pos="1890"/>
              </w:tabs>
              <w:spacing w:line="276" w:lineRule="auto"/>
              <w:rPr>
                <w:rFonts w:ascii="GHEA Grapalat" w:hAnsi="GHEA Grapalat"/>
                <w:bCs/>
                <w:color w:val="FF0000"/>
                <w:lang w:val="ru-RU"/>
              </w:rPr>
            </w:pPr>
            <w:r w:rsidRPr="006E03D4">
              <w:rPr>
                <w:rFonts w:ascii="GHEA Grapalat" w:hAnsi="GHEA Grapalat"/>
              </w:rPr>
              <w:t>Մթնոլորտա</w:t>
            </w:r>
            <w:r w:rsidRPr="006E03D4">
              <w:rPr>
                <w:rFonts w:ascii="GHEA Grapalat" w:hAnsi="GHEA Grapalat"/>
                <w:lang w:val="hy-AM"/>
              </w:rPr>
              <w:t>կայ</w:t>
            </w:r>
            <w:r w:rsidRPr="006E03D4">
              <w:rPr>
                <w:rFonts w:ascii="GHEA Grapalat" w:hAnsi="GHEA Grapalat"/>
              </w:rPr>
              <w:t>ուն</w:t>
            </w:r>
          </w:p>
        </w:tc>
        <w:tc>
          <w:tcPr>
            <w:tcW w:w="1830" w:type="dxa"/>
            <w:tcBorders>
              <w:bottom w:val="single" w:sz="6" w:space="0" w:color="auto"/>
            </w:tcBorders>
          </w:tcPr>
          <w:p w14:paraId="46F89AF4"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w:t>
            </w:r>
            <w:r w:rsidRPr="006E03D4">
              <w:rPr>
                <w:rFonts w:ascii="GHEA Grapalat" w:hAnsi="GHEA Grapalat"/>
                <w:bCs/>
                <w:vertAlign w:val="subscript"/>
              </w:rPr>
              <w:t>մ</w:t>
            </w:r>
          </w:p>
        </w:tc>
        <w:tc>
          <w:tcPr>
            <w:tcW w:w="1873" w:type="dxa"/>
            <w:tcBorders>
              <w:bottom w:val="single" w:sz="6" w:space="0" w:color="auto"/>
            </w:tcBorders>
          </w:tcPr>
          <w:p w14:paraId="4A5D518A"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II</w:t>
            </w:r>
            <w:r w:rsidRPr="006E03D4">
              <w:rPr>
                <w:rFonts w:ascii="GHEA Grapalat" w:hAnsi="GHEA Grapalat"/>
                <w:bCs/>
                <w:vertAlign w:val="subscript"/>
              </w:rPr>
              <w:t>մ</w:t>
            </w:r>
          </w:p>
        </w:tc>
        <w:tc>
          <w:tcPr>
            <w:tcW w:w="1891" w:type="dxa"/>
            <w:tcBorders>
              <w:bottom w:val="single" w:sz="6" w:space="0" w:color="auto"/>
            </w:tcBorders>
          </w:tcPr>
          <w:p w14:paraId="790DFF3C"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III</w:t>
            </w:r>
            <w:r w:rsidRPr="006E03D4">
              <w:rPr>
                <w:rFonts w:ascii="GHEA Grapalat" w:hAnsi="GHEA Grapalat"/>
                <w:bCs/>
                <w:vertAlign w:val="subscript"/>
              </w:rPr>
              <w:t>մ</w:t>
            </w:r>
          </w:p>
        </w:tc>
        <w:tc>
          <w:tcPr>
            <w:tcW w:w="2039" w:type="dxa"/>
            <w:tcBorders>
              <w:bottom w:val="single" w:sz="6" w:space="0" w:color="auto"/>
            </w:tcBorders>
          </w:tcPr>
          <w:p w14:paraId="2905946A"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IV</w:t>
            </w:r>
            <w:r w:rsidRPr="006E03D4">
              <w:rPr>
                <w:rFonts w:ascii="GHEA Grapalat" w:hAnsi="GHEA Grapalat"/>
                <w:bCs/>
                <w:vertAlign w:val="subscript"/>
              </w:rPr>
              <w:t>մ</w:t>
            </w:r>
          </w:p>
        </w:tc>
      </w:tr>
      <w:tr w:rsidR="00937297" w:rsidRPr="00681468" w14:paraId="7CF9068E" w14:textId="77777777" w:rsidTr="00937297">
        <w:trPr>
          <w:trHeight w:val="602"/>
        </w:trPr>
        <w:tc>
          <w:tcPr>
            <w:tcW w:w="463" w:type="dxa"/>
            <w:shd w:val="clear" w:color="auto" w:fill="auto"/>
          </w:tcPr>
          <w:p w14:paraId="73EA581C" w14:textId="77777777" w:rsidR="00937297" w:rsidRPr="006E03D4" w:rsidRDefault="00937297" w:rsidP="006E03D4">
            <w:pPr>
              <w:tabs>
                <w:tab w:val="left" w:pos="1440"/>
                <w:tab w:val="left" w:pos="1620"/>
                <w:tab w:val="left" w:pos="1890"/>
              </w:tabs>
              <w:spacing w:line="276" w:lineRule="auto"/>
              <w:rPr>
                <w:rFonts w:ascii="GHEA Grapalat" w:hAnsi="GHEA Grapalat"/>
              </w:rPr>
            </w:pPr>
            <w:r w:rsidRPr="006E03D4">
              <w:rPr>
                <w:rFonts w:ascii="GHEA Grapalat" w:hAnsi="GHEA Grapalat"/>
              </w:rPr>
              <w:t>2.</w:t>
            </w:r>
          </w:p>
        </w:tc>
        <w:tc>
          <w:tcPr>
            <w:tcW w:w="2357" w:type="dxa"/>
            <w:tcBorders>
              <w:top w:val="single" w:sz="4" w:space="0" w:color="auto"/>
            </w:tcBorders>
          </w:tcPr>
          <w:p w14:paraId="0043286E" w14:textId="77777777" w:rsidR="00937297" w:rsidRPr="006E03D4" w:rsidRDefault="00937297" w:rsidP="006E03D4">
            <w:pPr>
              <w:tabs>
                <w:tab w:val="left" w:pos="1440"/>
                <w:tab w:val="left" w:pos="1620"/>
                <w:tab w:val="left" w:pos="1890"/>
              </w:tabs>
              <w:spacing w:line="276" w:lineRule="auto"/>
              <w:rPr>
                <w:rFonts w:ascii="GHEA Grapalat" w:hAnsi="GHEA Grapalat"/>
                <w:bCs/>
                <w:lang w:val="ru-RU"/>
              </w:rPr>
            </w:pPr>
            <w:r w:rsidRPr="006E03D4">
              <w:rPr>
                <w:rFonts w:ascii="GHEA Grapalat" w:hAnsi="GHEA Grapalat"/>
              </w:rPr>
              <w:t>Մթնոլորտա</w:t>
            </w:r>
            <w:r w:rsidRPr="006E03D4">
              <w:rPr>
                <w:rFonts w:ascii="GHEA Grapalat" w:hAnsi="GHEA Grapalat"/>
                <w:lang w:val="hy-AM"/>
              </w:rPr>
              <w:t>կայ</w:t>
            </w:r>
            <w:r w:rsidRPr="006E03D4">
              <w:rPr>
                <w:rFonts w:ascii="GHEA Grapalat" w:hAnsi="GHEA Grapalat"/>
              </w:rPr>
              <w:t xml:space="preserve">ուն և քիմիապես </w:t>
            </w:r>
            <w:r w:rsidRPr="006E03D4">
              <w:rPr>
                <w:rFonts w:ascii="GHEA Grapalat" w:hAnsi="GHEA Grapalat"/>
                <w:lang w:val="hy-AM"/>
              </w:rPr>
              <w:t>կայ</w:t>
            </w:r>
            <w:r w:rsidRPr="006E03D4">
              <w:rPr>
                <w:rFonts w:ascii="GHEA Grapalat" w:hAnsi="GHEA Grapalat"/>
              </w:rPr>
              <w:t>ուն</w:t>
            </w:r>
          </w:p>
        </w:tc>
        <w:tc>
          <w:tcPr>
            <w:tcW w:w="1830" w:type="dxa"/>
            <w:tcBorders>
              <w:top w:val="single" w:sz="6" w:space="0" w:color="auto"/>
            </w:tcBorders>
          </w:tcPr>
          <w:p w14:paraId="2B72B9FC"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bCs/>
                <w:lang w:val="ru-RU"/>
              </w:rPr>
              <w:t>-</w:t>
            </w:r>
          </w:p>
        </w:tc>
        <w:tc>
          <w:tcPr>
            <w:tcW w:w="1873" w:type="dxa"/>
            <w:tcBorders>
              <w:top w:val="single" w:sz="6" w:space="0" w:color="auto"/>
            </w:tcBorders>
          </w:tcPr>
          <w:p w14:paraId="6B55D0F6"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w:t>
            </w:r>
            <w:r w:rsidRPr="006E03D4">
              <w:rPr>
                <w:rFonts w:ascii="GHEA Grapalat" w:hAnsi="GHEA Grapalat"/>
                <w:bCs/>
                <w:vertAlign w:val="subscript"/>
              </w:rPr>
              <w:t>մք</w:t>
            </w:r>
          </w:p>
        </w:tc>
        <w:tc>
          <w:tcPr>
            <w:tcW w:w="1891" w:type="dxa"/>
            <w:tcBorders>
              <w:top w:val="single" w:sz="6" w:space="0" w:color="auto"/>
            </w:tcBorders>
          </w:tcPr>
          <w:p w14:paraId="563E627B"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III</w:t>
            </w:r>
            <w:r w:rsidRPr="006E03D4">
              <w:rPr>
                <w:rFonts w:ascii="GHEA Grapalat" w:hAnsi="GHEA Grapalat"/>
                <w:bCs/>
                <w:vertAlign w:val="subscript"/>
              </w:rPr>
              <w:t>մք</w:t>
            </w:r>
          </w:p>
        </w:tc>
        <w:tc>
          <w:tcPr>
            <w:tcW w:w="2039" w:type="dxa"/>
            <w:tcBorders>
              <w:top w:val="single" w:sz="6" w:space="0" w:color="auto"/>
            </w:tcBorders>
          </w:tcPr>
          <w:p w14:paraId="3254DEED"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IV</w:t>
            </w:r>
            <w:r w:rsidRPr="006E03D4">
              <w:rPr>
                <w:rFonts w:ascii="GHEA Grapalat" w:hAnsi="GHEA Grapalat"/>
                <w:bCs/>
                <w:vertAlign w:val="subscript"/>
              </w:rPr>
              <w:t>մք</w:t>
            </w:r>
          </w:p>
        </w:tc>
      </w:tr>
      <w:tr w:rsidR="00937297" w:rsidRPr="00681468" w14:paraId="554E9D0C" w14:textId="77777777" w:rsidTr="00937297">
        <w:trPr>
          <w:trHeight w:val="895"/>
        </w:trPr>
        <w:tc>
          <w:tcPr>
            <w:tcW w:w="463" w:type="dxa"/>
            <w:shd w:val="clear" w:color="auto" w:fill="auto"/>
          </w:tcPr>
          <w:p w14:paraId="787D7B54" w14:textId="77777777" w:rsidR="00937297" w:rsidRPr="006E03D4" w:rsidRDefault="00937297" w:rsidP="006E03D4">
            <w:pPr>
              <w:tabs>
                <w:tab w:val="left" w:pos="1440"/>
                <w:tab w:val="left" w:pos="1620"/>
                <w:tab w:val="left" w:pos="1890"/>
              </w:tabs>
              <w:spacing w:line="276" w:lineRule="auto"/>
              <w:rPr>
                <w:rFonts w:ascii="GHEA Grapalat" w:hAnsi="GHEA Grapalat"/>
              </w:rPr>
            </w:pPr>
            <w:r w:rsidRPr="006E03D4">
              <w:rPr>
                <w:rFonts w:ascii="GHEA Grapalat" w:hAnsi="GHEA Grapalat"/>
              </w:rPr>
              <w:t>3.</w:t>
            </w:r>
          </w:p>
        </w:tc>
        <w:tc>
          <w:tcPr>
            <w:tcW w:w="2357" w:type="dxa"/>
          </w:tcPr>
          <w:p w14:paraId="00F14E90" w14:textId="77777777" w:rsidR="00937297" w:rsidRPr="006E03D4" w:rsidRDefault="00937297" w:rsidP="006E03D4">
            <w:pPr>
              <w:tabs>
                <w:tab w:val="left" w:pos="1440"/>
                <w:tab w:val="left" w:pos="1620"/>
                <w:tab w:val="left" w:pos="1890"/>
              </w:tabs>
              <w:spacing w:line="276" w:lineRule="auto"/>
              <w:rPr>
                <w:rFonts w:ascii="GHEA Grapalat" w:hAnsi="GHEA Grapalat"/>
                <w:bCs/>
                <w:lang w:val="hy-AM"/>
              </w:rPr>
            </w:pPr>
            <w:r w:rsidRPr="006E03D4">
              <w:rPr>
                <w:rFonts w:ascii="GHEA Grapalat" w:hAnsi="GHEA Grapalat"/>
                <w:lang w:val="hy-AM"/>
              </w:rPr>
              <w:t>Մթնոլորտակայուն, քիմիապես կայուն և ճաքակայուն</w:t>
            </w:r>
          </w:p>
        </w:tc>
        <w:tc>
          <w:tcPr>
            <w:tcW w:w="1830" w:type="dxa"/>
          </w:tcPr>
          <w:p w14:paraId="445FA655"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hy-AM"/>
              </w:rPr>
            </w:pPr>
          </w:p>
          <w:p w14:paraId="247CD151"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bCs/>
                <w:lang w:val="ru-RU"/>
              </w:rPr>
              <w:t>-</w:t>
            </w:r>
          </w:p>
        </w:tc>
        <w:tc>
          <w:tcPr>
            <w:tcW w:w="1873" w:type="dxa"/>
          </w:tcPr>
          <w:p w14:paraId="6376C579"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p>
          <w:p w14:paraId="5E82A3DF"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II</w:t>
            </w:r>
            <w:r w:rsidRPr="006E03D4">
              <w:rPr>
                <w:rFonts w:ascii="GHEA Grapalat" w:hAnsi="GHEA Grapalat"/>
                <w:bCs/>
                <w:vertAlign w:val="subscript"/>
              </w:rPr>
              <w:t>մքճ</w:t>
            </w:r>
          </w:p>
        </w:tc>
        <w:tc>
          <w:tcPr>
            <w:tcW w:w="1891" w:type="dxa"/>
          </w:tcPr>
          <w:p w14:paraId="54D597F3"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p>
          <w:p w14:paraId="21331B5F"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III</w:t>
            </w:r>
            <w:r w:rsidRPr="006E03D4">
              <w:rPr>
                <w:rFonts w:ascii="GHEA Grapalat" w:hAnsi="GHEA Grapalat"/>
                <w:bCs/>
                <w:vertAlign w:val="subscript"/>
              </w:rPr>
              <w:t>մքճ</w:t>
            </w:r>
          </w:p>
        </w:tc>
        <w:tc>
          <w:tcPr>
            <w:tcW w:w="2039" w:type="dxa"/>
          </w:tcPr>
          <w:p w14:paraId="40ADDA09"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p>
          <w:p w14:paraId="689272E5" w14:textId="77777777" w:rsidR="00937297" w:rsidRPr="006E03D4" w:rsidRDefault="00937297"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bCs/>
              </w:rPr>
              <w:t>IV</w:t>
            </w:r>
            <w:r w:rsidRPr="006E03D4">
              <w:rPr>
                <w:rFonts w:ascii="GHEA Grapalat" w:hAnsi="GHEA Grapalat"/>
                <w:bCs/>
                <w:vertAlign w:val="subscript"/>
              </w:rPr>
              <w:t>մքճ</w:t>
            </w:r>
          </w:p>
        </w:tc>
      </w:tr>
      <w:tr w:rsidR="00937297" w:rsidRPr="00681468" w14:paraId="44F4BA75" w14:textId="77777777" w:rsidTr="009048FA">
        <w:tc>
          <w:tcPr>
            <w:tcW w:w="10453" w:type="dxa"/>
            <w:gridSpan w:val="6"/>
            <w:shd w:val="clear" w:color="auto" w:fill="auto"/>
          </w:tcPr>
          <w:p w14:paraId="43EBB7BE" w14:textId="77777777" w:rsidR="00937297" w:rsidRPr="006E03D4" w:rsidRDefault="00937297" w:rsidP="0048008D">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
                <w:lang w:val="hy-AM"/>
              </w:rPr>
              <w:t>4.</w:t>
            </w:r>
            <w:r w:rsidR="003536A4" w:rsidRPr="00185097">
              <w:rPr>
                <w:rFonts w:ascii="GHEA Grapalat" w:eastAsia="MS Mincho" w:hAnsi="GHEA Grapalat" w:cs="MS Mincho"/>
                <w:b/>
                <w:lang w:val="hy-AM"/>
              </w:rPr>
              <w:t xml:space="preserve"> </w:t>
            </w:r>
            <w:r w:rsidRPr="006E03D4">
              <w:rPr>
                <w:rFonts w:ascii="GHEA Grapalat" w:hAnsi="GHEA Grapalat"/>
                <w:lang w:val="hy-AM"/>
              </w:rPr>
              <w:t xml:space="preserve"> «մ» - մթնոլորտակայուն, «ք» - քիմիապես կայուն, «ճ» - ճաքակայուն։</w:t>
            </w:r>
          </w:p>
        </w:tc>
      </w:tr>
    </w:tbl>
    <w:p w14:paraId="7BA1EA73" w14:textId="77777777" w:rsidR="00B24D1C" w:rsidRPr="00681468" w:rsidRDefault="00B24D1C" w:rsidP="006E03D4">
      <w:pPr>
        <w:tabs>
          <w:tab w:val="left" w:pos="1440"/>
          <w:tab w:val="left" w:pos="1620"/>
          <w:tab w:val="left" w:pos="1890"/>
        </w:tabs>
        <w:spacing w:line="360" w:lineRule="auto"/>
        <w:jc w:val="center"/>
        <w:rPr>
          <w:rFonts w:ascii="GHEA Grapalat" w:hAnsi="GHEA Grapalat"/>
          <w:b/>
          <w:bCs/>
          <w:color w:val="FF0000"/>
          <w:sz w:val="24"/>
          <w:szCs w:val="24"/>
        </w:rPr>
      </w:pPr>
    </w:p>
    <w:p w14:paraId="0DAC36B7" w14:textId="77777777" w:rsidR="00B24D1C" w:rsidRPr="00681468" w:rsidRDefault="00B24D1C" w:rsidP="00681468">
      <w:pPr>
        <w:tabs>
          <w:tab w:val="left" w:pos="1440"/>
          <w:tab w:val="left" w:pos="1620"/>
          <w:tab w:val="left" w:pos="1890"/>
        </w:tabs>
        <w:spacing w:before="120" w:line="360" w:lineRule="auto"/>
        <w:ind w:firstLine="720"/>
        <w:rPr>
          <w:rFonts w:ascii="GHEA Grapalat" w:hAnsi="GHEA Grapalat"/>
          <w:b/>
          <w:bCs/>
          <w:sz w:val="24"/>
          <w:szCs w:val="24"/>
        </w:rPr>
      </w:pPr>
    </w:p>
    <w:p w14:paraId="22BBC48D" w14:textId="77777777" w:rsidR="00682B82" w:rsidRPr="00681468" w:rsidRDefault="00682B82" w:rsidP="00681468">
      <w:pPr>
        <w:tabs>
          <w:tab w:val="left" w:pos="1440"/>
          <w:tab w:val="left" w:pos="1620"/>
          <w:tab w:val="left" w:pos="1890"/>
        </w:tabs>
        <w:spacing w:before="120" w:line="360" w:lineRule="auto"/>
        <w:ind w:firstLine="720"/>
        <w:jc w:val="center"/>
        <w:rPr>
          <w:rFonts w:ascii="GHEA Grapalat" w:hAnsi="GHEA Grapalat"/>
          <w:b/>
          <w:bCs/>
          <w:sz w:val="24"/>
          <w:szCs w:val="24"/>
        </w:rPr>
        <w:sectPr w:rsidR="00682B82" w:rsidRPr="00681468" w:rsidSect="00D93BB3">
          <w:pgSz w:w="12240" w:h="15840"/>
          <w:pgMar w:top="1138" w:right="630" w:bottom="1138" w:left="1170" w:header="706" w:footer="706" w:gutter="0"/>
          <w:cols w:space="708"/>
          <w:titlePg/>
          <w:docGrid w:linePitch="360"/>
        </w:sectPr>
      </w:pPr>
    </w:p>
    <w:p w14:paraId="1870264C" w14:textId="77777777" w:rsidR="006E03D4" w:rsidRPr="00603404" w:rsidRDefault="006E03D4"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183359">
        <w:rPr>
          <w:rFonts w:ascii="GHEA Grapalat" w:hAnsi="GHEA Grapalat"/>
          <w:b/>
          <w:bCs/>
          <w:sz w:val="26"/>
          <w:szCs w:val="26"/>
          <w:lang w:val="hy-AM"/>
        </w:rPr>
        <w:lastRenderedPageBreak/>
        <w:t>ԿԻՐԱՌՎՈՂ ՏԱՐԲԵՐ ԵՂԱՆԱԿՆԵՐՈՎ ՄԵԿՈՒՍԱՑՈՒՄՆԵՐԻՆ ՆԵՐԿԱՅԱՑՎՈՂ ՊԱՀԱՆՋՆԵՐ</w:t>
      </w:r>
    </w:p>
    <w:p w14:paraId="2179F99E" w14:textId="77777777" w:rsidR="00937297" w:rsidRPr="00C40AEE" w:rsidRDefault="00B24D1C" w:rsidP="00681468">
      <w:pPr>
        <w:pStyle w:val="ListParagraph"/>
        <w:tabs>
          <w:tab w:val="left" w:pos="1440"/>
          <w:tab w:val="left" w:pos="1620"/>
          <w:tab w:val="left" w:pos="1890"/>
        </w:tabs>
        <w:spacing w:line="360" w:lineRule="auto"/>
        <w:ind w:left="0" w:right="-1" w:firstLine="810"/>
        <w:rPr>
          <w:rFonts w:ascii="GHEA Grapalat" w:eastAsia="Times New Roman" w:hAnsi="GHEA Grapalat"/>
          <w:b/>
          <w:bCs/>
          <w:sz w:val="24"/>
          <w:szCs w:val="24"/>
          <w:lang w:val="hy-AM"/>
        </w:rPr>
      </w:pPr>
      <w:r w:rsidRPr="00185097">
        <w:rPr>
          <w:rFonts w:ascii="GHEA Grapalat" w:hAnsi="GHEA Grapalat"/>
          <w:b/>
          <w:bCs/>
          <w:sz w:val="24"/>
          <w:szCs w:val="24"/>
          <w:lang w:val="hy-AM"/>
        </w:rPr>
        <w:t xml:space="preserve">Աղյուսակ </w:t>
      </w:r>
      <w:r w:rsidR="004F20CA" w:rsidRPr="00185097">
        <w:rPr>
          <w:rFonts w:ascii="GHEA Grapalat" w:hAnsi="GHEA Grapalat"/>
          <w:b/>
          <w:bCs/>
          <w:sz w:val="24"/>
          <w:szCs w:val="24"/>
          <w:lang w:val="hy-AM"/>
        </w:rPr>
        <w:t>27</w:t>
      </w:r>
      <w:r w:rsidR="00937297" w:rsidRPr="00185097">
        <w:rPr>
          <w:rFonts w:ascii="GHEA Grapalat" w:hAnsi="GHEA Grapalat"/>
          <w:b/>
          <w:bCs/>
          <w:sz w:val="24"/>
          <w:szCs w:val="24"/>
          <w:lang w:val="hy-AM"/>
        </w:rPr>
        <w:t xml:space="preserve">. </w:t>
      </w:r>
      <w:r w:rsidR="00937297" w:rsidRPr="00C40AEE">
        <w:rPr>
          <w:rFonts w:ascii="GHEA Grapalat" w:hAnsi="GHEA Grapalat"/>
          <w:b/>
          <w:bCs/>
          <w:sz w:val="24"/>
          <w:szCs w:val="24"/>
          <w:lang w:val="hy-AM"/>
        </w:rPr>
        <w:t xml:space="preserve"> Կիրառվող տարբեր եղանակներով մեկուսացումներին ներկայացվող պահանջներ</w:t>
      </w:r>
    </w:p>
    <w:tbl>
      <w:tblPr>
        <w:tblStyle w:val="TableGrid"/>
        <w:tblW w:w="14511" w:type="dxa"/>
        <w:tblInd w:w="108" w:type="dxa"/>
        <w:tblLayout w:type="fixed"/>
        <w:tblLook w:val="04A0" w:firstRow="1" w:lastRow="0" w:firstColumn="1" w:lastColumn="0" w:noHBand="0" w:noVBand="1"/>
      </w:tblPr>
      <w:tblGrid>
        <w:gridCol w:w="2205"/>
        <w:gridCol w:w="135"/>
        <w:gridCol w:w="1066"/>
        <w:gridCol w:w="1478"/>
        <w:gridCol w:w="1208"/>
        <w:gridCol w:w="1387"/>
        <w:gridCol w:w="880"/>
        <w:gridCol w:w="10"/>
        <w:gridCol w:w="718"/>
        <w:gridCol w:w="875"/>
        <w:gridCol w:w="729"/>
        <w:gridCol w:w="9"/>
        <w:gridCol w:w="719"/>
        <w:gridCol w:w="729"/>
        <w:gridCol w:w="583"/>
        <w:gridCol w:w="8"/>
        <w:gridCol w:w="721"/>
        <w:gridCol w:w="1051"/>
      </w:tblGrid>
      <w:tr w:rsidR="00232AC0" w:rsidRPr="00C40AEE" w14:paraId="55EAB2EA" w14:textId="77777777" w:rsidTr="00937297">
        <w:trPr>
          <w:trHeight w:val="264"/>
        </w:trPr>
        <w:tc>
          <w:tcPr>
            <w:tcW w:w="2205" w:type="dxa"/>
            <w:vMerge w:val="restart"/>
          </w:tcPr>
          <w:p w14:paraId="5F69EB3A" w14:textId="77777777" w:rsidR="00B24D1C" w:rsidRPr="00185097" w:rsidRDefault="00B24D1C" w:rsidP="006E03D4">
            <w:pPr>
              <w:tabs>
                <w:tab w:val="left" w:pos="1440"/>
                <w:tab w:val="left" w:pos="1620"/>
                <w:tab w:val="left" w:pos="1890"/>
              </w:tabs>
              <w:ind w:right="32"/>
              <w:jc w:val="center"/>
              <w:rPr>
                <w:rFonts w:ascii="GHEA Grapalat" w:hAnsi="GHEA Grapalat"/>
                <w:lang w:val="hy-AM"/>
              </w:rPr>
            </w:pPr>
          </w:p>
          <w:p w14:paraId="7D71FF2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Շահագործման պայմանները</w:t>
            </w:r>
          </w:p>
        </w:tc>
        <w:tc>
          <w:tcPr>
            <w:tcW w:w="12306" w:type="dxa"/>
            <w:gridSpan w:val="17"/>
            <w:tcBorders>
              <w:bottom w:val="single" w:sz="6" w:space="0" w:color="auto"/>
            </w:tcBorders>
          </w:tcPr>
          <w:p w14:paraId="1957BC9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Մեկուսիչ ծածկույթների տեսակները</w:t>
            </w:r>
          </w:p>
        </w:tc>
      </w:tr>
      <w:tr w:rsidR="00232AC0" w:rsidRPr="00C40AEE" w14:paraId="4C59144F" w14:textId="77777777" w:rsidTr="00937297">
        <w:trPr>
          <w:trHeight w:val="145"/>
        </w:trPr>
        <w:tc>
          <w:tcPr>
            <w:tcW w:w="2205" w:type="dxa"/>
            <w:vMerge/>
          </w:tcPr>
          <w:p w14:paraId="27DE8E7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p>
        </w:tc>
        <w:tc>
          <w:tcPr>
            <w:tcW w:w="2679" w:type="dxa"/>
            <w:gridSpan w:val="3"/>
            <w:tcBorders>
              <w:top w:val="single" w:sz="6" w:space="0" w:color="auto"/>
              <w:right w:val="single" w:sz="6" w:space="0" w:color="auto"/>
            </w:tcBorders>
          </w:tcPr>
          <w:p w14:paraId="200CC58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Տորկրետ-սվաղում</w:t>
            </w:r>
          </w:p>
        </w:tc>
        <w:tc>
          <w:tcPr>
            <w:tcW w:w="3485" w:type="dxa"/>
            <w:gridSpan w:val="4"/>
            <w:tcBorders>
              <w:top w:val="single" w:sz="6" w:space="0" w:color="auto"/>
              <w:left w:val="single" w:sz="6" w:space="0" w:color="auto"/>
              <w:right w:val="single" w:sz="6" w:space="0" w:color="auto"/>
            </w:tcBorders>
          </w:tcPr>
          <w:p w14:paraId="2501778C"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Բիտումային</w:t>
            </w:r>
          </w:p>
        </w:tc>
        <w:tc>
          <w:tcPr>
            <w:tcW w:w="2331" w:type="dxa"/>
            <w:gridSpan w:val="4"/>
            <w:tcBorders>
              <w:top w:val="single" w:sz="6" w:space="0" w:color="auto"/>
              <w:left w:val="single" w:sz="6" w:space="0" w:color="auto"/>
              <w:right w:val="single" w:sz="6" w:space="0" w:color="auto"/>
            </w:tcBorders>
          </w:tcPr>
          <w:p w14:paraId="44540A9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Բիտում-պոլիմերային</w:t>
            </w:r>
          </w:p>
        </w:tc>
        <w:tc>
          <w:tcPr>
            <w:tcW w:w="2039" w:type="dxa"/>
            <w:gridSpan w:val="4"/>
            <w:tcBorders>
              <w:top w:val="single" w:sz="6" w:space="0" w:color="auto"/>
              <w:left w:val="single" w:sz="6" w:space="0" w:color="auto"/>
              <w:right w:val="single" w:sz="6" w:space="0" w:color="auto"/>
            </w:tcBorders>
          </w:tcPr>
          <w:p w14:paraId="6727A07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Ասֆալտային</w:t>
            </w:r>
          </w:p>
        </w:tc>
        <w:tc>
          <w:tcPr>
            <w:tcW w:w="1772" w:type="dxa"/>
            <w:gridSpan w:val="2"/>
            <w:tcBorders>
              <w:top w:val="single" w:sz="6" w:space="0" w:color="auto"/>
              <w:left w:val="single" w:sz="6" w:space="0" w:color="auto"/>
            </w:tcBorders>
          </w:tcPr>
          <w:p w14:paraId="7644E6D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Պոլիմերային</w:t>
            </w:r>
          </w:p>
        </w:tc>
      </w:tr>
      <w:tr w:rsidR="00232AC0" w:rsidRPr="00C40AEE" w14:paraId="62E44898" w14:textId="77777777" w:rsidTr="00937297">
        <w:trPr>
          <w:trHeight w:val="145"/>
        </w:trPr>
        <w:tc>
          <w:tcPr>
            <w:tcW w:w="2205" w:type="dxa"/>
            <w:vMerge/>
            <w:tcBorders>
              <w:bottom w:val="single" w:sz="6" w:space="0" w:color="auto"/>
            </w:tcBorders>
          </w:tcPr>
          <w:p w14:paraId="106CEFB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p>
        </w:tc>
        <w:tc>
          <w:tcPr>
            <w:tcW w:w="1201" w:type="dxa"/>
            <w:gridSpan w:val="2"/>
            <w:tcBorders>
              <w:bottom w:val="single" w:sz="6" w:space="0" w:color="auto"/>
            </w:tcBorders>
          </w:tcPr>
          <w:p w14:paraId="3E362C1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ցեմենտով</w:t>
            </w:r>
          </w:p>
        </w:tc>
        <w:tc>
          <w:tcPr>
            <w:tcW w:w="1478" w:type="dxa"/>
            <w:tcBorders>
              <w:bottom w:val="single" w:sz="6" w:space="0" w:color="auto"/>
              <w:right w:val="single" w:sz="6" w:space="0" w:color="auto"/>
            </w:tcBorders>
          </w:tcPr>
          <w:p w14:paraId="3F45F63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պոլիմ</w:t>
            </w:r>
            <w:r w:rsidRPr="006E03D4">
              <w:rPr>
                <w:rFonts w:ascii="GHEA Grapalat" w:eastAsia="MS Mincho" w:hAnsi="MS Mincho" w:cs="MS Mincho"/>
              </w:rPr>
              <w:t>․</w:t>
            </w:r>
            <w:r w:rsidR="00775391" w:rsidRPr="006E03D4">
              <w:rPr>
                <w:rFonts w:ascii="GHEA Grapalat" w:hAnsi="GHEA Grapalat"/>
                <w:lang w:val="hy-AM"/>
              </w:rPr>
              <w:t xml:space="preserve"> </w:t>
            </w:r>
            <w:r w:rsidRPr="006E03D4">
              <w:rPr>
                <w:rFonts w:ascii="GHEA Grapalat" w:hAnsi="GHEA Grapalat"/>
              </w:rPr>
              <w:t>հավե</w:t>
            </w:r>
            <w:r w:rsidR="00682B82" w:rsidRPr="006E03D4">
              <w:rPr>
                <w:rFonts w:ascii="GHEA Grapalat" w:hAnsi="GHEA Grapalat"/>
                <w:lang w:val="hy-AM"/>
              </w:rPr>
              <w:t>-</w:t>
            </w:r>
            <w:r w:rsidRPr="006E03D4">
              <w:rPr>
                <w:rFonts w:ascii="GHEA Grapalat" w:hAnsi="GHEA Grapalat"/>
              </w:rPr>
              <w:t>լ</w:t>
            </w:r>
            <w:r w:rsidR="00657322" w:rsidRPr="006E03D4">
              <w:rPr>
                <w:rFonts w:ascii="GHEA Grapalat" w:hAnsi="GHEA Grapalat"/>
                <w:lang w:val="hy-AM"/>
              </w:rPr>
              <w:t>անյութ</w:t>
            </w:r>
            <w:r w:rsidRPr="006E03D4">
              <w:rPr>
                <w:rFonts w:ascii="GHEA Grapalat" w:hAnsi="GHEA Grapalat"/>
              </w:rPr>
              <w:t>երով</w:t>
            </w:r>
          </w:p>
        </w:tc>
        <w:tc>
          <w:tcPr>
            <w:tcW w:w="1208" w:type="dxa"/>
            <w:tcBorders>
              <w:left w:val="single" w:sz="6" w:space="0" w:color="auto"/>
              <w:bottom w:val="single" w:sz="6" w:space="0" w:color="auto"/>
            </w:tcBorders>
          </w:tcPr>
          <w:p w14:paraId="7A03C551"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ներկմամբ</w:t>
            </w:r>
          </w:p>
        </w:tc>
        <w:tc>
          <w:tcPr>
            <w:tcW w:w="1387" w:type="dxa"/>
            <w:tcBorders>
              <w:bottom w:val="single" w:sz="6" w:space="0" w:color="auto"/>
            </w:tcBorders>
          </w:tcPr>
          <w:p w14:paraId="7DB5A1BE"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տոգորմամբ</w:t>
            </w:r>
          </w:p>
        </w:tc>
        <w:tc>
          <w:tcPr>
            <w:tcW w:w="880" w:type="dxa"/>
            <w:tcBorders>
              <w:bottom w:val="single" w:sz="6" w:space="0" w:color="auto"/>
              <w:right w:val="single" w:sz="6" w:space="0" w:color="auto"/>
            </w:tcBorders>
          </w:tcPr>
          <w:p w14:paraId="3C0AF6D3"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սոսըն-ձային</w:t>
            </w:r>
          </w:p>
        </w:tc>
        <w:tc>
          <w:tcPr>
            <w:tcW w:w="728" w:type="dxa"/>
            <w:gridSpan w:val="2"/>
            <w:tcBorders>
              <w:left w:val="single" w:sz="6" w:space="0" w:color="auto"/>
              <w:bottom w:val="single" w:sz="6" w:space="0" w:color="auto"/>
            </w:tcBorders>
          </w:tcPr>
          <w:p w14:paraId="0BABDFC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ներկ-մամբ</w:t>
            </w:r>
          </w:p>
        </w:tc>
        <w:tc>
          <w:tcPr>
            <w:tcW w:w="875" w:type="dxa"/>
            <w:tcBorders>
              <w:bottom w:val="single" w:sz="6" w:space="0" w:color="auto"/>
            </w:tcBorders>
          </w:tcPr>
          <w:p w14:paraId="5BB4E16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տոգոր-մամբ</w:t>
            </w:r>
          </w:p>
        </w:tc>
        <w:tc>
          <w:tcPr>
            <w:tcW w:w="729" w:type="dxa"/>
            <w:tcBorders>
              <w:bottom w:val="single" w:sz="6" w:space="0" w:color="auto"/>
              <w:right w:val="single" w:sz="6" w:space="0" w:color="auto"/>
            </w:tcBorders>
          </w:tcPr>
          <w:p w14:paraId="4538463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սոսըն-ձային</w:t>
            </w:r>
          </w:p>
        </w:tc>
        <w:tc>
          <w:tcPr>
            <w:tcW w:w="728" w:type="dxa"/>
            <w:gridSpan w:val="2"/>
            <w:tcBorders>
              <w:left w:val="single" w:sz="6" w:space="0" w:color="auto"/>
              <w:bottom w:val="single" w:sz="6" w:space="0" w:color="auto"/>
            </w:tcBorders>
          </w:tcPr>
          <w:p w14:paraId="1AEBB535"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սառը</w:t>
            </w:r>
          </w:p>
        </w:tc>
        <w:tc>
          <w:tcPr>
            <w:tcW w:w="729" w:type="dxa"/>
            <w:tcBorders>
              <w:bottom w:val="single" w:sz="6" w:space="0" w:color="auto"/>
            </w:tcBorders>
          </w:tcPr>
          <w:p w14:paraId="5F936F52"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տաք</w:t>
            </w:r>
          </w:p>
        </w:tc>
        <w:tc>
          <w:tcPr>
            <w:tcW w:w="583" w:type="dxa"/>
            <w:tcBorders>
              <w:bottom w:val="single" w:sz="6" w:space="0" w:color="auto"/>
              <w:right w:val="single" w:sz="6" w:space="0" w:color="auto"/>
            </w:tcBorders>
          </w:tcPr>
          <w:p w14:paraId="3622780D"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rPr>
              <w:t>տաք լցովի</w:t>
            </w:r>
          </w:p>
        </w:tc>
        <w:tc>
          <w:tcPr>
            <w:tcW w:w="729" w:type="dxa"/>
            <w:gridSpan w:val="2"/>
            <w:tcBorders>
              <w:left w:val="single" w:sz="6" w:space="0" w:color="auto"/>
              <w:bottom w:val="single" w:sz="6" w:space="0" w:color="auto"/>
            </w:tcBorders>
          </w:tcPr>
          <w:p w14:paraId="63646DB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սոսըն-ձային</w:t>
            </w:r>
          </w:p>
        </w:tc>
        <w:tc>
          <w:tcPr>
            <w:tcW w:w="1051" w:type="dxa"/>
          </w:tcPr>
          <w:p w14:paraId="1ED16A3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rPr>
              <w:t>ներկ-մամբ</w:t>
            </w:r>
          </w:p>
        </w:tc>
      </w:tr>
      <w:tr w:rsidR="00232AC0" w:rsidRPr="00C40AEE" w14:paraId="2C66FB48" w14:textId="77777777" w:rsidTr="00937297">
        <w:trPr>
          <w:trHeight w:val="276"/>
        </w:trPr>
        <w:tc>
          <w:tcPr>
            <w:tcW w:w="14511" w:type="dxa"/>
            <w:gridSpan w:val="18"/>
            <w:tcBorders>
              <w:top w:val="single" w:sz="6" w:space="0" w:color="auto"/>
            </w:tcBorders>
          </w:tcPr>
          <w:p w14:paraId="6AC1EB26" w14:textId="77777777" w:rsidR="00B24D1C" w:rsidRPr="006E03D4"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rPr>
            </w:pPr>
            <w:r w:rsidRPr="006E03D4">
              <w:rPr>
                <w:rFonts w:ascii="GHEA Grapalat" w:hAnsi="GHEA Grapalat" w:cs="Sylfaen"/>
                <w:sz w:val="20"/>
                <w:szCs w:val="20"/>
                <w:lang w:val="en-US"/>
              </w:rPr>
              <w:t>Ըստ</w:t>
            </w:r>
            <w:r w:rsidRPr="006E03D4">
              <w:rPr>
                <w:rFonts w:ascii="GHEA Grapalat" w:hAnsi="GHEA Grapalat"/>
                <w:sz w:val="20"/>
                <w:szCs w:val="20"/>
                <w:lang w:val="en-US"/>
              </w:rPr>
              <w:t xml:space="preserve"> ճնշման մեծության</w:t>
            </w:r>
          </w:p>
        </w:tc>
      </w:tr>
      <w:tr w:rsidR="00232AC0" w:rsidRPr="00C40AEE" w14:paraId="6CFEDF21" w14:textId="77777777" w:rsidTr="009048FA">
        <w:trPr>
          <w:trHeight w:val="540"/>
        </w:trPr>
        <w:tc>
          <w:tcPr>
            <w:tcW w:w="2340" w:type="dxa"/>
            <w:gridSpan w:val="2"/>
          </w:tcPr>
          <w:p w14:paraId="05C2B0E8" w14:textId="77777777" w:rsidR="00B24D1C" w:rsidRPr="006E03D4" w:rsidRDefault="00937297"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1) </w:t>
            </w:r>
            <w:r w:rsidR="00B24D1C" w:rsidRPr="006E03D4">
              <w:rPr>
                <w:rFonts w:ascii="GHEA Grapalat" w:hAnsi="GHEA Grapalat"/>
              </w:rPr>
              <w:t>Մազանոթային ներծծում</w:t>
            </w:r>
          </w:p>
        </w:tc>
        <w:tc>
          <w:tcPr>
            <w:tcW w:w="1066" w:type="dxa"/>
          </w:tcPr>
          <w:p w14:paraId="19096D2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19AD45D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275D065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387" w:type="dxa"/>
          </w:tcPr>
          <w:p w14:paraId="36C860F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403DA4A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17E24CD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875" w:type="dxa"/>
          </w:tcPr>
          <w:p w14:paraId="5FABD54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5E2330C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071356E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0BF8B0A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5E9D07D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4942F73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291385C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4688D686" w14:textId="77777777" w:rsidTr="009048FA">
        <w:trPr>
          <w:trHeight w:val="540"/>
        </w:trPr>
        <w:tc>
          <w:tcPr>
            <w:tcW w:w="2340" w:type="dxa"/>
            <w:gridSpan w:val="2"/>
          </w:tcPr>
          <w:p w14:paraId="08C2E0AA" w14:textId="77777777" w:rsidR="00B24D1C" w:rsidRPr="006E03D4" w:rsidRDefault="009048FA" w:rsidP="006E03D4">
            <w:pPr>
              <w:tabs>
                <w:tab w:val="left" w:pos="1440"/>
                <w:tab w:val="left" w:pos="1620"/>
                <w:tab w:val="left" w:pos="1890"/>
              </w:tabs>
              <w:ind w:right="32"/>
              <w:rPr>
                <w:rFonts w:ascii="GHEA Grapalat" w:hAnsi="GHEA Grapalat"/>
              </w:rPr>
            </w:pPr>
            <w:r w:rsidRPr="006E03D4">
              <w:rPr>
                <w:rFonts w:ascii="GHEA Grapalat" w:hAnsi="GHEA Grapalat"/>
              </w:rPr>
              <w:t>2</w:t>
            </w:r>
            <w:r w:rsidR="00937297" w:rsidRPr="006E03D4">
              <w:rPr>
                <w:rFonts w:ascii="GHEA Grapalat" w:hAnsi="GHEA Grapalat"/>
              </w:rPr>
              <w:t xml:space="preserve">) </w:t>
            </w:r>
            <w:r w:rsidR="00B24D1C" w:rsidRPr="006E03D4">
              <w:rPr>
                <w:rFonts w:ascii="GHEA Grapalat" w:hAnsi="GHEA Grapalat"/>
              </w:rPr>
              <w:t>Մինչև 10մ</w:t>
            </w:r>
          </w:p>
          <w:p w14:paraId="37318DFC" w14:textId="77777777" w:rsidR="00B24D1C" w:rsidRPr="006E03D4" w:rsidRDefault="00B24D1C" w:rsidP="006E03D4">
            <w:pPr>
              <w:tabs>
                <w:tab w:val="left" w:pos="1440"/>
                <w:tab w:val="left" w:pos="1620"/>
                <w:tab w:val="left" w:pos="1890"/>
              </w:tabs>
              <w:ind w:right="32"/>
              <w:rPr>
                <w:rFonts w:ascii="GHEA Grapalat" w:hAnsi="GHEA Grapalat"/>
                <w:bCs/>
                <w:lang w:val="ru-RU"/>
              </w:rPr>
            </w:pPr>
            <w:r w:rsidRPr="006E03D4">
              <w:rPr>
                <w:rFonts w:ascii="GHEA Grapalat" w:hAnsi="GHEA Grapalat"/>
              </w:rPr>
              <w:t>ճնշում</w:t>
            </w:r>
          </w:p>
        </w:tc>
        <w:tc>
          <w:tcPr>
            <w:tcW w:w="1066" w:type="dxa"/>
          </w:tcPr>
          <w:p w14:paraId="0320C72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1B85DFE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79EAFFC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r w:rsidRPr="006E03D4">
              <w:rPr>
                <w:rFonts w:ascii="GHEA Grapalat" w:hAnsi="GHEA Grapalat"/>
                <w:bCs/>
                <w:vertAlign w:val="superscript"/>
                <w:lang w:val="ru-RU"/>
              </w:rPr>
              <w:t>1)</w:t>
            </w:r>
          </w:p>
        </w:tc>
        <w:tc>
          <w:tcPr>
            <w:tcW w:w="1387" w:type="dxa"/>
          </w:tcPr>
          <w:p w14:paraId="4764416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6C2CDAE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0FD7111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48B736F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37C4372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7D84F7C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7122B65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5BB9AC5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7D14D71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r w:rsidRPr="006E03D4">
              <w:rPr>
                <w:rFonts w:ascii="GHEA Grapalat" w:hAnsi="GHEA Grapalat"/>
                <w:bCs/>
                <w:vertAlign w:val="superscript"/>
                <w:lang w:val="ru-RU"/>
              </w:rPr>
              <w:t>2)</w:t>
            </w:r>
          </w:p>
        </w:tc>
        <w:tc>
          <w:tcPr>
            <w:tcW w:w="1051" w:type="dxa"/>
          </w:tcPr>
          <w:p w14:paraId="238BD57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1702E4D0" w14:textId="77777777" w:rsidTr="009048FA">
        <w:trPr>
          <w:trHeight w:val="264"/>
        </w:trPr>
        <w:tc>
          <w:tcPr>
            <w:tcW w:w="2340" w:type="dxa"/>
            <w:gridSpan w:val="2"/>
          </w:tcPr>
          <w:p w14:paraId="0A9AB789"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3</w:t>
            </w:r>
            <w:r w:rsidR="00937297" w:rsidRPr="006E03D4">
              <w:rPr>
                <w:rFonts w:ascii="GHEA Grapalat" w:hAnsi="GHEA Grapalat"/>
              </w:rPr>
              <w:t xml:space="preserve">) </w:t>
            </w:r>
            <w:r w:rsidR="00B24D1C" w:rsidRPr="006E03D4">
              <w:rPr>
                <w:rFonts w:ascii="GHEA Grapalat" w:hAnsi="GHEA Grapalat"/>
              </w:rPr>
              <w:t>10մ-ից բարձր ճնշում</w:t>
            </w:r>
          </w:p>
        </w:tc>
        <w:tc>
          <w:tcPr>
            <w:tcW w:w="1066" w:type="dxa"/>
          </w:tcPr>
          <w:p w14:paraId="6C7FC8F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7D4E003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208" w:type="dxa"/>
            <w:tcBorders>
              <w:left w:val="single" w:sz="6" w:space="0" w:color="auto"/>
            </w:tcBorders>
          </w:tcPr>
          <w:p w14:paraId="346B900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1D80559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5F60A34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1963B1D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20A9FB3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341747B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7C27366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075F287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689F703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47A0967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76B84A2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1FD850BD" w14:textId="77777777" w:rsidTr="009048FA">
        <w:trPr>
          <w:trHeight w:val="540"/>
        </w:trPr>
        <w:tc>
          <w:tcPr>
            <w:tcW w:w="2340" w:type="dxa"/>
            <w:gridSpan w:val="2"/>
            <w:tcBorders>
              <w:bottom w:val="single" w:sz="6" w:space="0" w:color="auto"/>
            </w:tcBorders>
          </w:tcPr>
          <w:p w14:paraId="6510BD3A"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4</w:t>
            </w:r>
            <w:r w:rsidR="00937297" w:rsidRPr="006E03D4">
              <w:rPr>
                <w:rFonts w:ascii="GHEA Grapalat" w:hAnsi="GHEA Grapalat"/>
              </w:rPr>
              <w:t xml:space="preserve">) </w:t>
            </w:r>
            <w:r w:rsidR="00386E42" w:rsidRPr="006E03D4">
              <w:rPr>
                <w:rFonts w:ascii="GHEA Grapalat" w:hAnsi="GHEA Grapalat"/>
                <w:lang w:val="hy-AM"/>
              </w:rPr>
              <w:t>Պ</w:t>
            </w:r>
            <w:r w:rsidR="00B24D1C" w:rsidRPr="006E03D4">
              <w:rPr>
                <w:rFonts w:ascii="GHEA Grapalat" w:hAnsi="GHEA Grapalat"/>
              </w:rPr>
              <w:t>ոկմ</w:t>
            </w:r>
            <w:r w:rsidR="00386E42" w:rsidRPr="006E03D4">
              <w:rPr>
                <w:rFonts w:ascii="GHEA Grapalat" w:hAnsi="GHEA Grapalat"/>
                <w:lang w:val="hy-AM"/>
              </w:rPr>
              <w:t>ան-խզման</w:t>
            </w:r>
            <w:r w:rsidR="00386E42" w:rsidRPr="006E03D4">
              <w:rPr>
                <w:rFonts w:ascii="GHEA Grapalat" w:hAnsi="GHEA Grapalat"/>
              </w:rPr>
              <w:t xml:space="preserve"> </w:t>
            </w:r>
            <w:r w:rsidR="00386E42" w:rsidRPr="006E03D4">
              <w:rPr>
                <w:rFonts w:ascii="GHEA Grapalat" w:hAnsi="GHEA Grapalat"/>
                <w:lang w:val="hy-AM"/>
              </w:rPr>
              <w:t>ա</w:t>
            </w:r>
            <w:r w:rsidR="00386E42" w:rsidRPr="006E03D4">
              <w:rPr>
                <w:rFonts w:ascii="GHEA Grapalat" w:hAnsi="GHEA Grapalat"/>
              </w:rPr>
              <w:t>շխատանք</w:t>
            </w:r>
            <w:r w:rsidR="00386E42" w:rsidRPr="006E03D4">
              <w:rPr>
                <w:rFonts w:ascii="GHEA Grapalat" w:hAnsi="GHEA Grapalat"/>
                <w:lang w:val="hy-AM"/>
              </w:rPr>
              <w:t>ի ժամանակ</w:t>
            </w:r>
          </w:p>
        </w:tc>
        <w:tc>
          <w:tcPr>
            <w:tcW w:w="1066" w:type="dxa"/>
            <w:tcBorders>
              <w:bottom w:val="single" w:sz="6" w:space="0" w:color="auto"/>
            </w:tcBorders>
          </w:tcPr>
          <w:p w14:paraId="4E3846B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bottom w:val="single" w:sz="6" w:space="0" w:color="auto"/>
              <w:right w:val="single" w:sz="6" w:space="0" w:color="auto"/>
            </w:tcBorders>
          </w:tcPr>
          <w:p w14:paraId="5FFDC2D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208" w:type="dxa"/>
            <w:tcBorders>
              <w:left w:val="single" w:sz="6" w:space="0" w:color="auto"/>
              <w:bottom w:val="single" w:sz="6" w:space="0" w:color="auto"/>
            </w:tcBorders>
          </w:tcPr>
          <w:p w14:paraId="2529266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Borders>
              <w:bottom w:val="single" w:sz="6" w:space="0" w:color="auto"/>
            </w:tcBorders>
          </w:tcPr>
          <w:p w14:paraId="36B1EA0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bottom w:val="single" w:sz="6" w:space="0" w:color="auto"/>
              <w:right w:val="single" w:sz="6" w:space="0" w:color="auto"/>
            </w:tcBorders>
          </w:tcPr>
          <w:p w14:paraId="626C9889"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w:t>
            </w:r>
            <w:r w:rsidRPr="006E03D4">
              <w:rPr>
                <w:rFonts w:ascii="GHEA Grapalat" w:hAnsi="GHEA Grapalat"/>
                <w:bCs/>
                <w:lang w:val="ru-RU"/>
              </w:rPr>
              <w:t xml:space="preserve">, </w:t>
            </w:r>
            <w:r w:rsidRPr="006E03D4">
              <w:rPr>
                <w:rFonts w:ascii="GHEA Grapalat" w:hAnsi="GHEA Grapalat"/>
                <w:bCs/>
              </w:rPr>
              <w:t>Խ</w:t>
            </w:r>
          </w:p>
        </w:tc>
        <w:tc>
          <w:tcPr>
            <w:tcW w:w="728" w:type="dxa"/>
            <w:gridSpan w:val="2"/>
            <w:tcBorders>
              <w:left w:val="single" w:sz="6" w:space="0" w:color="auto"/>
              <w:bottom w:val="single" w:sz="6" w:space="0" w:color="auto"/>
            </w:tcBorders>
          </w:tcPr>
          <w:p w14:paraId="7B24B93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Borders>
              <w:bottom w:val="single" w:sz="6" w:space="0" w:color="auto"/>
            </w:tcBorders>
          </w:tcPr>
          <w:p w14:paraId="4AE2D0C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right w:val="single" w:sz="6" w:space="0" w:color="auto"/>
            </w:tcBorders>
          </w:tcPr>
          <w:p w14:paraId="7A6FE23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 xml:space="preserve">, </w:t>
            </w:r>
            <w:r w:rsidRPr="006E03D4">
              <w:rPr>
                <w:rFonts w:ascii="GHEA Grapalat" w:hAnsi="GHEA Grapalat"/>
                <w:bCs/>
              </w:rPr>
              <w:t>Խ</w:t>
            </w:r>
          </w:p>
        </w:tc>
        <w:tc>
          <w:tcPr>
            <w:tcW w:w="728" w:type="dxa"/>
            <w:gridSpan w:val="2"/>
            <w:tcBorders>
              <w:left w:val="single" w:sz="6" w:space="0" w:color="auto"/>
              <w:bottom w:val="single" w:sz="6" w:space="0" w:color="auto"/>
            </w:tcBorders>
          </w:tcPr>
          <w:p w14:paraId="3146513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tcBorders>
              <w:bottom w:val="single" w:sz="6" w:space="0" w:color="auto"/>
            </w:tcBorders>
          </w:tcPr>
          <w:p w14:paraId="71A680E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bottom w:val="single" w:sz="6" w:space="0" w:color="auto"/>
              <w:right w:val="single" w:sz="6" w:space="0" w:color="auto"/>
            </w:tcBorders>
          </w:tcPr>
          <w:p w14:paraId="1BACC4B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 xml:space="preserve">, </w:t>
            </w:r>
            <w:r w:rsidRPr="006E03D4">
              <w:rPr>
                <w:rFonts w:ascii="GHEA Grapalat" w:hAnsi="GHEA Grapalat"/>
                <w:bCs/>
              </w:rPr>
              <w:t>Խ</w:t>
            </w:r>
          </w:p>
        </w:tc>
        <w:tc>
          <w:tcPr>
            <w:tcW w:w="729" w:type="dxa"/>
            <w:gridSpan w:val="2"/>
            <w:tcBorders>
              <w:left w:val="single" w:sz="6" w:space="0" w:color="auto"/>
              <w:bottom w:val="single" w:sz="6" w:space="0" w:color="auto"/>
            </w:tcBorders>
          </w:tcPr>
          <w:p w14:paraId="4E025D9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051" w:type="dxa"/>
            <w:tcBorders>
              <w:bottom w:val="single" w:sz="6" w:space="0" w:color="auto"/>
            </w:tcBorders>
          </w:tcPr>
          <w:p w14:paraId="4BCD58E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r>
      <w:tr w:rsidR="00232AC0" w:rsidRPr="00C40AEE" w14:paraId="77254775" w14:textId="77777777" w:rsidTr="00937297">
        <w:trPr>
          <w:trHeight w:val="276"/>
        </w:trPr>
        <w:tc>
          <w:tcPr>
            <w:tcW w:w="14511" w:type="dxa"/>
            <w:gridSpan w:val="18"/>
          </w:tcPr>
          <w:p w14:paraId="489E2CB0" w14:textId="77777777" w:rsidR="00B24D1C" w:rsidRPr="006E03D4"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rPr>
            </w:pPr>
            <w:r w:rsidRPr="006E03D4">
              <w:rPr>
                <w:rFonts w:ascii="GHEA Grapalat" w:hAnsi="GHEA Grapalat" w:cs="Sylfaen"/>
                <w:sz w:val="20"/>
                <w:szCs w:val="20"/>
                <w:lang w:val="en-US"/>
              </w:rPr>
              <w:t>Ըստ</w:t>
            </w:r>
            <w:r w:rsidRPr="006E03D4">
              <w:rPr>
                <w:rFonts w:ascii="GHEA Grapalat" w:hAnsi="GHEA Grapalat"/>
                <w:sz w:val="20"/>
                <w:szCs w:val="20"/>
                <w:lang w:val="en-US"/>
              </w:rPr>
              <w:t xml:space="preserve"> աշխատանքային պայմանների</w:t>
            </w:r>
          </w:p>
        </w:tc>
      </w:tr>
      <w:tr w:rsidR="00232AC0" w:rsidRPr="00C40AEE" w14:paraId="2BDEECD4" w14:textId="77777777" w:rsidTr="009048FA">
        <w:trPr>
          <w:trHeight w:val="264"/>
        </w:trPr>
        <w:tc>
          <w:tcPr>
            <w:tcW w:w="2340" w:type="dxa"/>
            <w:gridSpan w:val="2"/>
          </w:tcPr>
          <w:p w14:paraId="6C334671"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1) </w:t>
            </w:r>
            <w:r w:rsidR="00B24D1C" w:rsidRPr="006E03D4">
              <w:rPr>
                <w:rFonts w:ascii="GHEA Grapalat" w:hAnsi="GHEA Grapalat"/>
              </w:rPr>
              <w:t>Շին</w:t>
            </w:r>
            <w:r w:rsidR="00B24D1C" w:rsidRPr="006E03D4">
              <w:rPr>
                <w:rFonts w:ascii="GHEA Grapalat" w:eastAsia="MS Mincho" w:hAnsi="MS Mincho" w:cs="MS Mincho"/>
              </w:rPr>
              <w:t>․</w:t>
            </w:r>
            <w:r w:rsidR="00B24D1C" w:rsidRPr="006E03D4">
              <w:rPr>
                <w:rFonts w:ascii="GHEA Grapalat" w:hAnsi="GHEA Grapalat"/>
              </w:rPr>
              <w:t xml:space="preserve"> հրապարակ</w:t>
            </w:r>
          </w:p>
        </w:tc>
        <w:tc>
          <w:tcPr>
            <w:tcW w:w="1066" w:type="dxa"/>
          </w:tcPr>
          <w:p w14:paraId="06224F7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6D4F702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1B8E85E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45B39A9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163EDBD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04839A8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47CCBA7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141B07C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6C064A3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485AE40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61EB6AC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1F6BA2D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7F52F07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27DEB593" w14:textId="77777777" w:rsidTr="009048FA">
        <w:trPr>
          <w:trHeight w:val="264"/>
        </w:trPr>
        <w:tc>
          <w:tcPr>
            <w:tcW w:w="2340" w:type="dxa"/>
            <w:gridSpan w:val="2"/>
            <w:tcBorders>
              <w:bottom w:val="single" w:sz="6" w:space="0" w:color="auto"/>
            </w:tcBorders>
          </w:tcPr>
          <w:p w14:paraId="22304979"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2) </w:t>
            </w:r>
            <w:r w:rsidR="00B24D1C" w:rsidRPr="006E03D4">
              <w:rPr>
                <w:rFonts w:ascii="GHEA Grapalat" w:hAnsi="GHEA Grapalat"/>
              </w:rPr>
              <w:t>Ձմեռային պայմաններ</w:t>
            </w:r>
          </w:p>
        </w:tc>
        <w:tc>
          <w:tcPr>
            <w:tcW w:w="1066" w:type="dxa"/>
            <w:tcBorders>
              <w:bottom w:val="single" w:sz="6" w:space="0" w:color="auto"/>
            </w:tcBorders>
          </w:tcPr>
          <w:p w14:paraId="317F733C"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1478" w:type="dxa"/>
            <w:tcBorders>
              <w:bottom w:val="single" w:sz="6" w:space="0" w:color="auto"/>
              <w:right w:val="single" w:sz="6" w:space="0" w:color="auto"/>
            </w:tcBorders>
          </w:tcPr>
          <w:p w14:paraId="01749B3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1208" w:type="dxa"/>
            <w:tcBorders>
              <w:left w:val="single" w:sz="6" w:space="0" w:color="auto"/>
              <w:bottom w:val="single" w:sz="6" w:space="0" w:color="auto"/>
            </w:tcBorders>
          </w:tcPr>
          <w:p w14:paraId="71726AD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1387" w:type="dxa"/>
            <w:tcBorders>
              <w:bottom w:val="single" w:sz="6" w:space="0" w:color="auto"/>
            </w:tcBorders>
          </w:tcPr>
          <w:p w14:paraId="4D796AE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bottom w:val="single" w:sz="6" w:space="0" w:color="auto"/>
              <w:right w:val="single" w:sz="6" w:space="0" w:color="auto"/>
            </w:tcBorders>
          </w:tcPr>
          <w:p w14:paraId="46064F1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8" w:type="dxa"/>
            <w:gridSpan w:val="2"/>
            <w:tcBorders>
              <w:left w:val="single" w:sz="6" w:space="0" w:color="auto"/>
              <w:bottom w:val="single" w:sz="6" w:space="0" w:color="auto"/>
            </w:tcBorders>
          </w:tcPr>
          <w:p w14:paraId="7B143FC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875" w:type="dxa"/>
            <w:tcBorders>
              <w:bottom w:val="single" w:sz="6" w:space="0" w:color="auto"/>
            </w:tcBorders>
          </w:tcPr>
          <w:p w14:paraId="52DE9D4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Borders>
              <w:bottom w:val="single" w:sz="6" w:space="0" w:color="auto"/>
              <w:right w:val="single" w:sz="6" w:space="0" w:color="auto"/>
            </w:tcBorders>
          </w:tcPr>
          <w:p w14:paraId="4143FE9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8" w:type="dxa"/>
            <w:gridSpan w:val="2"/>
            <w:tcBorders>
              <w:left w:val="single" w:sz="6" w:space="0" w:color="auto"/>
              <w:bottom w:val="single" w:sz="6" w:space="0" w:color="auto"/>
            </w:tcBorders>
          </w:tcPr>
          <w:p w14:paraId="6889B16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Borders>
              <w:bottom w:val="single" w:sz="6" w:space="0" w:color="auto"/>
            </w:tcBorders>
          </w:tcPr>
          <w:p w14:paraId="0566B2A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583" w:type="dxa"/>
            <w:tcBorders>
              <w:bottom w:val="single" w:sz="6" w:space="0" w:color="auto"/>
              <w:right w:val="single" w:sz="6" w:space="0" w:color="auto"/>
            </w:tcBorders>
          </w:tcPr>
          <w:p w14:paraId="4FDF7C8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gridSpan w:val="2"/>
            <w:tcBorders>
              <w:left w:val="single" w:sz="6" w:space="0" w:color="auto"/>
              <w:bottom w:val="single" w:sz="6" w:space="0" w:color="auto"/>
            </w:tcBorders>
          </w:tcPr>
          <w:p w14:paraId="4BB9A0D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1051" w:type="dxa"/>
          </w:tcPr>
          <w:p w14:paraId="2B5CF2E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r>
      <w:tr w:rsidR="00232AC0" w:rsidRPr="00C40AEE" w14:paraId="650FFF73" w14:textId="77777777" w:rsidTr="00937297">
        <w:trPr>
          <w:trHeight w:val="276"/>
        </w:trPr>
        <w:tc>
          <w:tcPr>
            <w:tcW w:w="14511" w:type="dxa"/>
            <w:gridSpan w:val="18"/>
            <w:tcBorders>
              <w:top w:val="single" w:sz="6" w:space="0" w:color="auto"/>
            </w:tcBorders>
          </w:tcPr>
          <w:p w14:paraId="25E88A57" w14:textId="77777777" w:rsidR="00B24D1C" w:rsidRPr="00185097"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lang w:val="hy-AM"/>
              </w:rPr>
            </w:pPr>
            <w:r w:rsidRPr="00185097">
              <w:rPr>
                <w:rFonts w:ascii="GHEA Grapalat" w:hAnsi="GHEA Grapalat" w:cs="Sylfaen"/>
                <w:sz w:val="20"/>
                <w:szCs w:val="20"/>
                <w:lang w:val="hy-AM"/>
              </w:rPr>
              <w:t>Ըստ</w:t>
            </w:r>
            <w:r w:rsidRPr="00185097">
              <w:rPr>
                <w:rFonts w:ascii="GHEA Grapalat" w:hAnsi="GHEA Grapalat"/>
                <w:sz w:val="20"/>
                <w:szCs w:val="20"/>
                <w:lang w:val="hy-AM"/>
              </w:rPr>
              <w:t xml:space="preserve"> ջրի (միջավայրի) քիմիական ագրեսիվության </w:t>
            </w:r>
          </w:p>
        </w:tc>
      </w:tr>
      <w:tr w:rsidR="00232AC0" w:rsidRPr="00C40AEE" w14:paraId="4B7ABEED" w14:textId="77777777" w:rsidTr="009048FA">
        <w:trPr>
          <w:trHeight w:val="264"/>
        </w:trPr>
        <w:tc>
          <w:tcPr>
            <w:tcW w:w="2340" w:type="dxa"/>
            <w:gridSpan w:val="2"/>
          </w:tcPr>
          <w:p w14:paraId="31C7C26F" w14:textId="77777777" w:rsidR="00B24D1C" w:rsidRPr="006E03D4" w:rsidRDefault="009048FA" w:rsidP="006E03D4">
            <w:pPr>
              <w:tabs>
                <w:tab w:val="left" w:pos="1440"/>
                <w:tab w:val="left" w:pos="1620"/>
                <w:tab w:val="left" w:pos="1890"/>
              </w:tabs>
              <w:ind w:right="32"/>
              <w:rPr>
                <w:rFonts w:ascii="GHEA Grapalat" w:hAnsi="GHEA Grapalat"/>
                <w:bCs/>
                <w:lang w:val="hy-AM"/>
              </w:rPr>
            </w:pPr>
            <w:r w:rsidRPr="006E03D4">
              <w:rPr>
                <w:rFonts w:ascii="GHEA Grapalat" w:hAnsi="GHEA Grapalat"/>
              </w:rPr>
              <w:t xml:space="preserve">1) </w:t>
            </w:r>
            <w:r w:rsidR="00B24D1C" w:rsidRPr="006E03D4">
              <w:rPr>
                <w:rFonts w:ascii="GHEA Grapalat" w:hAnsi="GHEA Grapalat"/>
              </w:rPr>
              <w:t>Ալկալիա</w:t>
            </w:r>
            <w:r w:rsidR="00F82484" w:rsidRPr="006E03D4">
              <w:rPr>
                <w:rFonts w:ascii="GHEA Grapalat" w:hAnsi="GHEA Grapalat"/>
                <w:lang w:val="hy-AM"/>
              </w:rPr>
              <w:t>կան</w:t>
            </w:r>
          </w:p>
        </w:tc>
        <w:tc>
          <w:tcPr>
            <w:tcW w:w="1066" w:type="dxa"/>
          </w:tcPr>
          <w:p w14:paraId="577AE62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20DB569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1996514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36B7CF0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448E240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1C08C3E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1750914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08E2C75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7F04EC1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7AE2897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5FBFB8B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591F6B9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256FC23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723ADFEF" w14:textId="77777777" w:rsidTr="009048FA">
        <w:trPr>
          <w:trHeight w:val="528"/>
        </w:trPr>
        <w:tc>
          <w:tcPr>
            <w:tcW w:w="2340" w:type="dxa"/>
            <w:gridSpan w:val="2"/>
          </w:tcPr>
          <w:p w14:paraId="3EFB691B"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2) </w:t>
            </w:r>
            <w:r w:rsidR="00B24D1C" w:rsidRPr="006E03D4">
              <w:rPr>
                <w:rFonts w:ascii="GHEA Grapalat" w:hAnsi="GHEA Grapalat"/>
              </w:rPr>
              <w:t>Ընդհանուր թթվային</w:t>
            </w:r>
          </w:p>
        </w:tc>
        <w:tc>
          <w:tcPr>
            <w:tcW w:w="1066" w:type="dxa"/>
          </w:tcPr>
          <w:p w14:paraId="4DFC16E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5B08BEC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798B4D4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7020821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2A2BC2B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6BDA956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3BA2EBA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7437787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0F14CD9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Pr>
          <w:p w14:paraId="2C20C100"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lang w:val="ru-RU"/>
              </w:rPr>
              <w:t>+ +,</w:t>
            </w:r>
            <w:r w:rsidRPr="006E03D4">
              <w:rPr>
                <w:rFonts w:ascii="GHEA Grapalat" w:hAnsi="GHEA Grapalat"/>
                <w:bCs/>
              </w:rPr>
              <w:t>Բ</w:t>
            </w:r>
          </w:p>
        </w:tc>
        <w:tc>
          <w:tcPr>
            <w:tcW w:w="583" w:type="dxa"/>
            <w:tcBorders>
              <w:right w:val="single" w:sz="6" w:space="0" w:color="auto"/>
            </w:tcBorders>
          </w:tcPr>
          <w:p w14:paraId="7F98E2F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gridSpan w:val="2"/>
            <w:tcBorders>
              <w:left w:val="single" w:sz="6" w:space="0" w:color="auto"/>
            </w:tcBorders>
          </w:tcPr>
          <w:p w14:paraId="2748AA0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051" w:type="dxa"/>
          </w:tcPr>
          <w:p w14:paraId="29B079B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r>
      <w:tr w:rsidR="00232AC0" w:rsidRPr="00C40AEE" w14:paraId="420DD712" w14:textId="77777777" w:rsidTr="009048FA">
        <w:trPr>
          <w:trHeight w:val="276"/>
        </w:trPr>
        <w:tc>
          <w:tcPr>
            <w:tcW w:w="2340" w:type="dxa"/>
            <w:gridSpan w:val="2"/>
          </w:tcPr>
          <w:p w14:paraId="57ADCE55"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3) </w:t>
            </w:r>
            <w:r w:rsidR="00B24D1C" w:rsidRPr="006E03D4">
              <w:rPr>
                <w:rFonts w:ascii="GHEA Grapalat" w:hAnsi="GHEA Grapalat"/>
              </w:rPr>
              <w:t>Ածխաթթվային</w:t>
            </w:r>
          </w:p>
        </w:tc>
        <w:tc>
          <w:tcPr>
            <w:tcW w:w="1066" w:type="dxa"/>
          </w:tcPr>
          <w:p w14:paraId="41D16C1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1A2DA18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639B723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5D79999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1D055DF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71F2A41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048E24F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5C2D793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78F15A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Pr>
          <w:p w14:paraId="273DB09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04AD127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7EA9FEC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5A9FDDD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554E3A8A" w14:textId="77777777" w:rsidTr="009048FA">
        <w:trPr>
          <w:trHeight w:val="276"/>
        </w:trPr>
        <w:tc>
          <w:tcPr>
            <w:tcW w:w="2340" w:type="dxa"/>
            <w:gridSpan w:val="2"/>
          </w:tcPr>
          <w:p w14:paraId="2800AB34" w14:textId="77777777" w:rsidR="00B24D1C" w:rsidRPr="006E03D4" w:rsidRDefault="009048FA" w:rsidP="006E03D4">
            <w:pPr>
              <w:tabs>
                <w:tab w:val="left" w:pos="1440"/>
                <w:tab w:val="left" w:pos="1620"/>
                <w:tab w:val="left" w:pos="1890"/>
              </w:tabs>
              <w:ind w:right="32"/>
              <w:rPr>
                <w:rFonts w:ascii="GHEA Grapalat" w:hAnsi="GHEA Grapalat"/>
                <w:bCs/>
                <w:lang w:val="hy-AM"/>
              </w:rPr>
            </w:pPr>
            <w:r w:rsidRPr="006E03D4">
              <w:rPr>
                <w:rFonts w:ascii="GHEA Grapalat" w:hAnsi="GHEA Grapalat"/>
              </w:rPr>
              <w:t xml:space="preserve">4) </w:t>
            </w:r>
            <w:r w:rsidR="00B24D1C" w:rsidRPr="006E03D4">
              <w:rPr>
                <w:rFonts w:ascii="GHEA Grapalat" w:hAnsi="GHEA Grapalat"/>
              </w:rPr>
              <w:t>Մագնեզի</w:t>
            </w:r>
            <w:r w:rsidR="00F82484" w:rsidRPr="006E03D4">
              <w:rPr>
                <w:rFonts w:ascii="GHEA Grapalat" w:hAnsi="GHEA Grapalat"/>
                <w:lang w:val="hy-AM"/>
              </w:rPr>
              <w:t>ալ</w:t>
            </w:r>
          </w:p>
        </w:tc>
        <w:tc>
          <w:tcPr>
            <w:tcW w:w="1066" w:type="dxa"/>
          </w:tcPr>
          <w:p w14:paraId="3CB49F5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7850AD7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4A1B42D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12DFE3C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323259E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0AFE27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06909AA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74897F7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9ECA63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Pr>
          <w:p w14:paraId="66B0803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1C34873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263427C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39E65B6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3AA9CDD5" w14:textId="77777777" w:rsidTr="009048FA">
        <w:trPr>
          <w:trHeight w:val="264"/>
        </w:trPr>
        <w:tc>
          <w:tcPr>
            <w:tcW w:w="2340" w:type="dxa"/>
            <w:gridSpan w:val="2"/>
          </w:tcPr>
          <w:p w14:paraId="3528A716"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5) </w:t>
            </w:r>
            <w:r w:rsidR="00B24D1C" w:rsidRPr="006E03D4">
              <w:rPr>
                <w:rFonts w:ascii="GHEA Grapalat" w:hAnsi="GHEA Grapalat"/>
              </w:rPr>
              <w:t>Սուլֆատային</w:t>
            </w:r>
          </w:p>
        </w:tc>
        <w:tc>
          <w:tcPr>
            <w:tcW w:w="1066" w:type="dxa"/>
          </w:tcPr>
          <w:p w14:paraId="739EC07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2C4BA93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6DA898F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78006B8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432B194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67767C6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478F8F0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696ED2F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B9F216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Բ</w:t>
            </w:r>
          </w:p>
        </w:tc>
        <w:tc>
          <w:tcPr>
            <w:tcW w:w="729" w:type="dxa"/>
          </w:tcPr>
          <w:p w14:paraId="02D1023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274F191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2081DBF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30E0C9C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5AC77415" w14:textId="77777777" w:rsidTr="009048FA">
        <w:trPr>
          <w:trHeight w:val="276"/>
        </w:trPr>
        <w:tc>
          <w:tcPr>
            <w:tcW w:w="2340" w:type="dxa"/>
            <w:gridSpan w:val="2"/>
          </w:tcPr>
          <w:p w14:paraId="1F4A257E"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6) </w:t>
            </w:r>
            <w:r w:rsidR="00B24D1C" w:rsidRPr="006E03D4">
              <w:rPr>
                <w:rFonts w:ascii="GHEA Grapalat" w:hAnsi="GHEA Grapalat"/>
              </w:rPr>
              <w:t>Նավթաքիմիական</w:t>
            </w:r>
          </w:p>
        </w:tc>
        <w:tc>
          <w:tcPr>
            <w:tcW w:w="1066" w:type="dxa"/>
          </w:tcPr>
          <w:p w14:paraId="7A8D26B1"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Ն</w:t>
            </w:r>
          </w:p>
        </w:tc>
        <w:tc>
          <w:tcPr>
            <w:tcW w:w="1478" w:type="dxa"/>
            <w:tcBorders>
              <w:right w:val="single" w:sz="6" w:space="0" w:color="auto"/>
            </w:tcBorders>
          </w:tcPr>
          <w:p w14:paraId="14123EE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1B04CFD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22A6E28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774CD99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A4538F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2CA67EB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0A592F4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1A77214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6744E8B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59A00C8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6C0E117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1051" w:type="dxa"/>
          </w:tcPr>
          <w:p w14:paraId="72C06AA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r>
      <w:tr w:rsidR="00232AC0" w:rsidRPr="00C40AEE" w14:paraId="193256CF" w14:textId="77777777" w:rsidTr="009048FA">
        <w:trPr>
          <w:trHeight w:val="264"/>
        </w:trPr>
        <w:tc>
          <w:tcPr>
            <w:tcW w:w="2340" w:type="dxa"/>
            <w:gridSpan w:val="2"/>
            <w:tcBorders>
              <w:bottom w:val="single" w:sz="6" w:space="0" w:color="auto"/>
            </w:tcBorders>
          </w:tcPr>
          <w:p w14:paraId="30BD427D"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7) </w:t>
            </w:r>
            <w:r w:rsidR="00B24D1C" w:rsidRPr="006E03D4">
              <w:rPr>
                <w:rFonts w:ascii="GHEA Grapalat" w:hAnsi="GHEA Grapalat"/>
              </w:rPr>
              <w:t>Էլեկտրաքիմիական</w:t>
            </w:r>
          </w:p>
        </w:tc>
        <w:tc>
          <w:tcPr>
            <w:tcW w:w="1066" w:type="dxa"/>
            <w:tcBorders>
              <w:bottom w:val="single" w:sz="6" w:space="0" w:color="auto"/>
            </w:tcBorders>
          </w:tcPr>
          <w:p w14:paraId="67AC8EB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bottom w:val="single" w:sz="6" w:space="0" w:color="auto"/>
              <w:right w:val="single" w:sz="6" w:space="0" w:color="auto"/>
            </w:tcBorders>
          </w:tcPr>
          <w:p w14:paraId="61EC3CD3"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bottom w:val="single" w:sz="6" w:space="0" w:color="auto"/>
            </w:tcBorders>
          </w:tcPr>
          <w:p w14:paraId="3EE660E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w:t>
            </w:r>
            <w:r w:rsidRPr="006E03D4">
              <w:rPr>
                <w:rFonts w:ascii="GHEA Grapalat" w:hAnsi="GHEA Grapalat"/>
                <w:bCs/>
                <w:lang w:val="ru-RU"/>
              </w:rPr>
              <w:t>,</w:t>
            </w:r>
            <w:r w:rsidRPr="006E03D4">
              <w:rPr>
                <w:rFonts w:ascii="GHEA Grapalat" w:hAnsi="GHEA Grapalat"/>
                <w:bCs/>
              </w:rPr>
              <w:t>Ն</w:t>
            </w:r>
          </w:p>
        </w:tc>
        <w:tc>
          <w:tcPr>
            <w:tcW w:w="1387" w:type="dxa"/>
            <w:tcBorders>
              <w:bottom w:val="single" w:sz="6" w:space="0" w:color="auto"/>
            </w:tcBorders>
          </w:tcPr>
          <w:p w14:paraId="271FD66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bottom w:val="single" w:sz="6" w:space="0" w:color="auto"/>
              <w:right w:val="single" w:sz="6" w:space="0" w:color="auto"/>
            </w:tcBorders>
          </w:tcPr>
          <w:p w14:paraId="0B721E5E"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bottom w:val="single" w:sz="6" w:space="0" w:color="auto"/>
            </w:tcBorders>
          </w:tcPr>
          <w:p w14:paraId="3403BEE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Borders>
              <w:bottom w:val="single" w:sz="6" w:space="0" w:color="auto"/>
            </w:tcBorders>
          </w:tcPr>
          <w:p w14:paraId="0EBFC46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right w:val="single" w:sz="6" w:space="0" w:color="auto"/>
            </w:tcBorders>
          </w:tcPr>
          <w:p w14:paraId="6DDEF33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bottom w:val="single" w:sz="6" w:space="0" w:color="auto"/>
            </w:tcBorders>
          </w:tcPr>
          <w:p w14:paraId="1D24931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tcBorders>
          </w:tcPr>
          <w:p w14:paraId="1F2BAF9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bottom w:val="single" w:sz="6" w:space="0" w:color="auto"/>
              <w:right w:val="single" w:sz="6" w:space="0" w:color="auto"/>
            </w:tcBorders>
          </w:tcPr>
          <w:p w14:paraId="69FC5D0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bottom w:val="single" w:sz="6" w:space="0" w:color="auto"/>
            </w:tcBorders>
          </w:tcPr>
          <w:p w14:paraId="118A4E6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01EDC1D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15C637B8" w14:textId="77777777" w:rsidTr="00937297">
        <w:trPr>
          <w:trHeight w:val="276"/>
        </w:trPr>
        <w:tc>
          <w:tcPr>
            <w:tcW w:w="14511" w:type="dxa"/>
            <w:gridSpan w:val="18"/>
            <w:tcBorders>
              <w:top w:val="single" w:sz="6" w:space="0" w:color="auto"/>
            </w:tcBorders>
          </w:tcPr>
          <w:p w14:paraId="3B3906CA" w14:textId="77777777" w:rsidR="00B24D1C" w:rsidRPr="006E03D4"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rPr>
            </w:pPr>
            <w:r w:rsidRPr="006E03D4">
              <w:rPr>
                <w:rFonts w:ascii="GHEA Grapalat" w:hAnsi="GHEA Grapalat" w:cs="Sylfaen"/>
                <w:sz w:val="20"/>
                <w:szCs w:val="20"/>
                <w:lang w:val="en-US"/>
              </w:rPr>
              <w:t>Ըստ</w:t>
            </w:r>
            <w:r w:rsidRPr="006E03D4">
              <w:rPr>
                <w:rFonts w:ascii="GHEA Grapalat" w:hAnsi="GHEA Grapalat"/>
                <w:sz w:val="20"/>
                <w:szCs w:val="20"/>
                <w:lang w:val="en-US"/>
              </w:rPr>
              <w:t xml:space="preserve"> մեխանիկական ամրության</w:t>
            </w:r>
          </w:p>
        </w:tc>
      </w:tr>
      <w:tr w:rsidR="00232AC0" w:rsidRPr="00C40AEE" w14:paraId="40FF6BCE" w14:textId="77777777" w:rsidTr="009048FA">
        <w:trPr>
          <w:trHeight w:val="264"/>
        </w:trPr>
        <w:tc>
          <w:tcPr>
            <w:tcW w:w="2340" w:type="dxa"/>
            <w:gridSpan w:val="2"/>
            <w:tcBorders>
              <w:bottom w:val="single" w:sz="6" w:space="0" w:color="auto"/>
            </w:tcBorders>
          </w:tcPr>
          <w:p w14:paraId="70545A7E"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1)            </w:t>
            </w:r>
            <w:r w:rsidR="00B24D1C" w:rsidRPr="006E03D4">
              <w:rPr>
                <w:rFonts w:ascii="GHEA Grapalat" w:hAnsi="GHEA Grapalat"/>
                <w:bCs/>
                <w:lang w:val="ru-RU"/>
              </w:rPr>
              <w:t>-</w:t>
            </w:r>
          </w:p>
        </w:tc>
        <w:tc>
          <w:tcPr>
            <w:tcW w:w="1066" w:type="dxa"/>
            <w:tcBorders>
              <w:bottom w:val="single" w:sz="6" w:space="0" w:color="auto"/>
            </w:tcBorders>
          </w:tcPr>
          <w:p w14:paraId="6F208D0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bottom w:val="single" w:sz="6" w:space="0" w:color="auto"/>
              <w:right w:val="single" w:sz="6" w:space="0" w:color="auto"/>
            </w:tcBorders>
          </w:tcPr>
          <w:p w14:paraId="4ECE5BA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bottom w:val="single" w:sz="6" w:space="0" w:color="auto"/>
            </w:tcBorders>
          </w:tcPr>
          <w:p w14:paraId="5D9F962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Borders>
              <w:bottom w:val="single" w:sz="6" w:space="0" w:color="auto"/>
            </w:tcBorders>
          </w:tcPr>
          <w:p w14:paraId="4E50004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bottom w:val="single" w:sz="6" w:space="0" w:color="auto"/>
              <w:right w:val="single" w:sz="6" w:space="0" w:color="auto"/>
            </w:tcBorders>
          </w:tcPr>
          <w:p w14:paraId="6E2780C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bottom w:val="single" w:sz="6" w:space="0" w:color="auto"/>
            </w:tcBorders>
          </w:tcPr>
          <w:p w14:paraId="7C843C1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Borders>
              <w:bottom w:val="single" w:sz="6" w:space="0" w:color="auto"/>
            </w:tcBorders>
          </w:tcPr>
          <w:p w14:paraId="78022A7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right w:val="single" w:sz="6" w:space="0" w:color="auto"/>
            </w:tcBorders>
          </w:tcPr>
          <w:p w14:paraId="0624685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bottom w:val="single" w:sz="6" w:space="0" w:color="auto"/>
            </w:tcBorders>
          </w:tcPr>
          <w:p w14:paraId="3DC4436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tcBorders>
              <w:bottom w:val="single" w:sz="6" w:space="0" w:color="auto"/>
            </w:tcBorders>
          </w:tcPr>
          <w:p w14:paraId="2D5A7FD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583" w:type="dxa"/>
            <w:tcBorders>
              <w:bottom w:val="single" w:sz="6" w:space="0" w:color="auto"/>
              <w:right w:val="single" w:sz="6" w:space="0" w:color="auto"/>
            </w:tcBorders>
          </w:tcPr>
          <w:p w14:paraId="03E62DA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bottom w:val="single" w:sz="6" w:space="0" w:color="auto"/>
            </w:tcBorders>
          </w:tcPr>
          <w:p w14:paraId="3072000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2078451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68134BCF" w14:textId="77777777" w:rsidTr="00937297">
        <w:trPr>
          <w:trHeight w:val="276"/>
        </w:trPr>
        <w:tc>
          <w:tcPr>
            <w:tcW w:w="14511" w:type="dxa"/>
            <w:gridSpan w:val="18"/>
            <w:tcBorders>
              <w:top w:val="single" w:sz="6" w:space="0" w:color="auto"/>
            </w:tcBorders>
          </w:tcPr>
          <w:p w14:paraId="21D79F9F" w14:textId="77777777" w:rsidR="00B24D1C" w:rsidRPr="006E03D4"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rPr>
            </w:pPr>
            <w:r w:rsidRPr="006E03D4">
              <w:rPr>
                <w:rFonts w:ascii="GHEA Grapalat" w:hAnsi="GHEA Grapalat" w:cs="Sylfaen"/>
                <w:sz w:val="20"/>
                <w:szCs w:val="20"/>
                <w:lang w:val="en-US"/>
              </w:rPr>
              <w:t>Ըստ</w:t>
            </w:r>
            <w:r w:rsidRPr="006E03D4">
              <w:rPr>
                <w:rFonts w:ascii="GHEA Grapalat" w:hAnsi="GHEA Grapalat"/>
                <w:sz w:val="20"/>
                <w:szCs w:val="20"/>
                <w:lang w:val="en-US"/>
              </w:rPr>
              <w:t xml:space="preserve"> ճաքա</w:t>
            </w:r>
            <w:r w:rsidR="00386E42" w:rsidRPr="006E03D4">
              <w:rPr>
                <w:rFonts w:ascii="GHEA Grapalat" w:hAnsi="GHEA Grapalat"/>
                <w:sz w:val="20"/>
                <w:szCs w:val="20"/>
                <w:lang w:val="hy-AM"/>
              </w:rPr>
              <w:t>կայ</w:t>
            </w:r>
            <w:r w:rsidRPr="006E03D4">
              <w:rPr>
                <w:rFonts w:ascii="GHEA Grapalat" w:hAnsi="GHEA Grapalat"/>
                <w:sz w:val="20"/>
                <w:szCs w:val="20"/>
                <w:lang w:val="en-US"/>
              </w:rPr>
              <w:t>ունության</w:t>
            </w:r>
          </w:p>
        </w:tc>
      </w:tr>
      <w:tr w:rsidR="00232AC0" w:rsidRPr="00C40AEE" w14:paraId="2A24A993" w14:textId="77777777" w:rsidTr="00937297">
        <w:trPr>
          <w:trHeight w:val="264"/>
        </w:trPr>
        <w:tc>
          <w:tcPr>
            <w:tcW w:w="2205" w:type="dxa"/>
          </w:tcPr>
          <w:p w14:paraId="4750351E"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1) </w:t>
            </w:r>
            <w:r w:rsidR="00B24D1C" w:rsidRPr="006E03D4">
              <w:rPr>
                <w:rFonts w:ascii="GHEA Grapalat" w:hAnsi="GHEA Grapalat"/>
              </w:rPr>
              <w:t>Առանց ճաքերի</w:t>
            </w:r>
          </w:p>
        </w:tc>
        <w:tc>
          <w:tcPr>
            <w:tcW w:w="1201" w:type="dxa"/>
            <w:gridSpan w:val="2"/>
          </w:tcPr>
          <w:p w14:paraId="6B128F78"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4216EB0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0444205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4498D86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36B2055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668396F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61449DE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206AD55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3D87B224"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tcPr>
          <w:p w14:paraId="19C9DDC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583" w:type="dxa"/>
            <w:tcBorders>
              <w:right w:val="single" w:sz="6" w:space="0" w:color="auto"/>
            </w:tcBorders>
          </w:tcPr>
          <w:p w14:paraId="704D044F"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55AB4AA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275CB1F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3A839189" w14:textId="77777777" w:rsidTr="00937297">
        <w:trPr>
          <w:trHeight w:val="540"/>
        </w:trPr>
        <w:tc>
          <w:tcPr>
            <w:tcW w:w="2205" w:type="dxa"/>
            <w:tcBorders>
              <w:bottom w:val="single" w:sz="6" w:space="0" w:color="auto"/>
            </w:tcBorders>
          </w:tcPr>
          <w:p w14:paraId="5B8A3981" w14:textId="77777777" w:rsidR="00B24D1C" w:rsidRPr="006E03D4" w:rsidRDefault="009048FA" w:rsidP="006E03D4">
            <w:pPr>
              <w:tabs>
                <w:tab w:val="left" w:pos="1440"/>
                <w:tab w:val="left" w:pos="1620"/>
                <w:tab w:val="left" w:pos="1890"/>
              </w:tabs>
              <w:ind w:right="32"/>
              <w:rPr>
                <w:rFonts w:ascii="GHEA Grapalat" w:hAnsi="GHEA Grapalat"/>
              </w:rPr>
            </w:pPr>
            <w:r w:rsidRPr="006E03D4">
              <w:rPr>
                <w:rFonts w:ascii="GHEA Grapalat" w:hAnsi="GHEA Grapalat"/>
              </w:rPr>
              <w:lastRenderedPageBreak/>
              <w:t xml:space="preserve">2) </w:t>
            </w:r>
            <w:r w:rsidR="00B24D1C" w:rsidRPr="006E03D4">
              <w:rPr>
                <w:rFonts w:ascii="GHEA Grapalat" w:hAnsi="GHEA Grapalat"/>
              </w:rPr>
              <w:t>Ճաքեր</w:t>
            </w:r>
            <w:r w:rsidR="00386E42" w:rsidRPr="006E03D4">
              <w:rPr>
                <w:rFonts w:ascii="GHEA Grapalat" w:hAnsi="GHEA Grapalat"/>
                <w:lang w:val="hy-AM"/>
              </w:rPr>
              <w:t>ը</w:t>
            </w:r>
            <w:r w:rsidR="00B24D1C" w:rsidRPr="006E03D4">
              <w:rPr>
                <w:rFonts w:ascii="GHEA Grapalat" w:hAnsi="GHEA Grapalat"/>
              </w:rPr>
              <w:t xml:space="preserve"> մինչև </w:t>
            </w:r>
          </w:p>
          <w:p w14:paraId="60CCE02E" w14:textId="77777777" w:rsidR="00B24D1C" w:rsidRPr="006E03D4" w:rsidRDefault="00B24D1C" w:rsidP="006E03D4">
            <w:pPr>
              <w:tabs>
                <w:tab w:val="left" w:pos="1440"/>
                <w:tab w:val="left" w:pos="1620"/>
                <w:tab w:val="left" w:pos="1890"/>
              </w:tabs>
              <w:ind w:right="32"/>
              <w:rPr>
                <w:rFonts w:ascii="GHEA Grapalat" w:hAnsi="GHEA Grapalat"/>
                <w:bCs/>
                <w:lang w:val="ru-RU"/>
              </w:rPr>
            </w:pPr>
            <w:r w:rsidRPr="006E03D4">
              <w:rPr>
                <w:rFonts w:ascii="GHEA Grapalat" w:hAnsi="GHEA Grapalat"/>
              </w:rPr>
              <w:t>0,3մմ</w:t>
            </w:r>
          </w:p>
        </w:tc>
        <w:tc>
          <w:tcPr>
            <w:tcW w:w="1201" w:type="dxa"/>
            <w:gridSpan w:val="2"/>
            <w:tcBorders>
              <w:bottom w:val="single" w:sz="6" w:space="0" w:color="auto"/>
            </w:tcBorders>
          </w:tcPr>
          <w:p w14:paraId="2EC12824"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Մ,Ա</w:t>
            </w:r>
          </w:p>
        </w:tc>
        <w:tc>
          <w:tcPr>
            <w:tcW w:w="1478" w:type="dxa"/>
            <w:tcBorders>
              <w:bottom w:val="single" w:sz="6" w:space="0" w:color="auto"/>
              <w:right w:val="single" w:sz="6" w:space="0" w:color="auto"/>
            </w:tcBorders>
          </w:tcPr>
          <w:p w14:paraId="432DC85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bottom w:val="single" w:sz="6" w:space="0" w:color="auto"/>
            </w:tcBorders>
          </w:tcPr>
          <w:p w14:paraId="4E6B949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Մ,Ա</w:t>
            </w:r>
          </w:p>
        </w:tc>
        <w:tc>
          <w:tcPr>
            <w:tcW w:w="1387" w:type="dxa"/>
            <w:tcBorders>
              <w:bottom w:val="single" w:sz="6" w:space="0" w:color="auto"/>
            </w:tcBorders>
          </w:tcPr>
          <w:p w14:paraId="1030165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bottom w:val="single" w:sz="6" w:space="0" w:color="auto"/>
              <w:right w:val="single" w:sz="6" w:space="0" w:color="auto"/>
            </w:tcBorders>
          </w:tcPr>
          <w:p w14:paraId="1FD4AA0B"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bottom w:val="single" w:sz="6" w:space="0" w:color="auto"/>
            </w:tcBorders>
          </w:tcPr>
          <w:p w14:paraId="3C8C3D9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Մ,Ա</w:t>
            </w:r>
          </w:p>
        </w:tc>
        <w:tc>
          <w:tcPr>
            <w:tcW w:w="875" w:type="dxa"/>
            <w:tcBorders>
              <w:bottom w:val="single" w:sz="6" w:space="0" w:color="auto"/>
            </w:tcBorders>
          </w:tcPr>
          <w:p w14:paraId="6B22A7C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right w:val="single" w:sz="6" w:space="0" w:color="auto"/>
            </w:tcBorders>
          </w:tcPr>
          <w:p w14:paraId="2B8BA82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8" w:type="dxa"/>
            <w:gridSpan w:val="2"/>
            <w:tcBorders>
              <w:left w:val="single" w:sz="6" w:space="0" w:color="auto"/>
              <w:bottom w:val="single" w:sz="6" w:space="0" w:color="auto"/>
            </w:tcBorders>
          </w:tcPr>
          <w:p w14:paraId="27BDD93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bottom w:val="single" w:sz="6" w:space="0" w:color="auto"/>
            </w:tcBorders>
          </w:tcPr>
          <w:p w14:paraId="3943346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bottom w:val="single" w:sz="6" w:space="0" w:color="auto"/>
              <w:right w:val="single" w:sz="6" w:space="0" w:color="auto"/>
            </w:tcBorders>
          </w:tcPr>
          <w:p w14:paraId="623D2A74" w14:textId="77777777" w:rsidR="00B24D1C" w:rsidRPr="006E03D4" w:rsidRDefault="00F77D03" w:rsidP="006E03D4">
            <w:pPr>
              <w:tabs>
                <w:tab w:val="left" w:pos="1440"/>
                <w:tab w:val="left" w:pos="1620"/>
                <w:tab w:val="left" w:pos="1890"/>
              </w:tabs>
              <w:ind w:right="32"/>
              <w:jc w:val="center"/>
              <w:rPr>
                <w:rFonts w:ascii="GHEA Grapalat" w:hAnsi="GHEA Grapalat"/>
                <w:bCs/>
                <w:lang w:val="hy-AM"/>
              </w:rPr>
            </w:pPr>
            <w:r w:rsidRPr="006E03D4">
              <w:rPr>
                <w:rFonts w:ascii="GHEA Grapalat" w:hAnsi="GHEA Grapalat"/>
                <w:bCs/>
                <w:lang w:val="hy-AM"/>
              </w:rPr>
              <w:t>-</w:t>
            </w:r>
          </w:p>
        </w:tc>
        <w:tc>
          <w:tcPr>
            <w:tcW w:w="729" w:type="dxa"/>
            <w:gridSpan w:val="2"/>
            <w:tcBorders>
              <w:left w:val="single" w:sz="6" w:space="0" w:color="auto"/>
              <w:bottom w:val="single" w:sz="6" w:space="0" w:color="auto"/>
            </w:tcBorders>
          </w:tcPr>
          <w:p w14:paraId="5F928D5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rPr>
              <w:t>Մ,Ա</w:t>
            </w:r>
          </w:p>
        </w:tc>
        <w:tc>
          <w:tcPr>
            <w:tcW w:w="1051" w:type="dxa"/>
          </w:tcPr>
          <w:p w14:paraId="14451D59"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2B499C43" w14:textId="77777777" w:rsidTr="00937297">
        <w:trPr>
          <w:trHeight w:val="264"/>
        </w:trPr>
        <w:tc>
          <w:tcPr>
            <w:tcW w:w="14511" w:type="dxa"/>
            <w:gridSpan w:val="18"/>
            <w:tcBorders>
              <w:top w:val="single" w:sz="6" w:space="0" w:color="auto"/>
            </w:tcBorders>
          </w:tcPr>
          <w:p w14:paraId="64730311" w14:textId="77777777" w:rsidR="00B24D1C" w:rsidRPr="006E03D4" w:rsidRDefault="00B24D1C" w:rsidP="002F6A77">
            <w:pPr>
              <w:pStyle w:val="ListParagraph"/>
              <w:numPr>
                <w:ilvl w:val="0"/>
                <w:numId w:val="70"/>
              </w:numPr>
              <w:tabs>
                <w:tab w:val="left" w:pos="1440"/>
                <w:tab w:val="left" w:pos="1620"/>
                <w:tab w:val="left" w:pos="1890"/>
              </w:tabs>
              <w:spacing w:line="240" w:lineRule="auto"/>
              <w:ind w:right="32"/>
              <w:rPr>
                <w:rFonts w:ascii="GHEA Grapalat" w:hAnsi="GHEA Grapalat"/>
                <w:bCs/>
                <w:sz w:val="20"/>
                <w:szCs w:val="20"/>
              </w:rPr>
            </w:pPr>
            <w:r w:rsidRPr="006E03D4">
              <w:rPr>
                <w:rFonts w:ascii="GHEA Grapalat" w:hAnsi="GHEA Grapalat" w:cs="Sylfaen"/>
                <w:sz w:val="20"/>
                <w:szCs w:val="20"/>
                <w:lang w:val="en-US"/>
              </w:rPr>
              <w:t>Ըստ</w:t>
            </w:r>
            <w:r w:rsidRPr="006E03D4">
              <w:rPr>
                <w:rFonts w:ascii="GHEA Grapalat" w:hAnsi="GHEA Grapalat"/>
                <w:sz w:val="20"/>
                <w:szCs w:val="20"/>
                <w:lang w:val="en-US"/>
              </w:rPr>
              <w:t xml:space="preserve"> արտաքին ազդեցությունների</w:t>
            </w:r>
          </w:p>
        </w:tc>
      </w:tr>
      <w:tr w:rsidR="00232AC0" w:rsidRPr="00C40AEE" w14:paraId="4C7AFAE5" w14:textId="77777777" w:rsidTr="00937297">
        <w:trPr>
          <w:trHeight w:val="264"/>
        </w:trPr>
        <w:tc>
          <w:tcPr>
            <w:tcW w:w="2205" w:type="dxa"/>
          </w:tcPr>
          <w:p w14:paraId="41FC7E32"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1) </w:t>
            </w:r>
            <w:r w:rsidR="00B24D1C" w:rsidRPr="006E03D4">
              <w:rPr>
                <w:rFonts w:ascii="GHEA Grapalat" w:hAnsi="GHEA Grapalat"/>
              </w:rPr>
              <w:t>Վերգետնյա գոտի</w:t>
            </w:r>
          </w:p>
        </w:tc>
        <w:tc>
          <w:tcPr>
            <w:tcW w:w="1201" w:type="dxa"/>
            <w:gridSpan w:val="2"/>
          </w:tcPr>
          <w:p w14:paraId="0E82256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31E2713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571ECBD5"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Մ,Բ</w:t>
            </w:r>
          </w:p>
        </w:tc>
        <w:tc>
          <w:tcPr>
            <w:tcW w:w="1387" w:type="dxa"/>
          </w:tcPr>
          <w:p w14:paraId="537E9DB1"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3B747E0C" w14:textId="77777777" w:rsidR="00B24D1C" w:rsidRPr="006E03D4" w:rsidRDefault="00B24D1C" w:rsidP="006E03D4">
            <w:pPr>
              <w:tabs>
                <w:tab w:val="left" w:pos="1440"/>
                <w:tab w:val="left" w:pos="1620"/>
                <w:tab w:val="left" w:pos="1890"/>
              </w:tabs>
              <w:ind w:right="32"/>
              <w:jc w:val="center"/>
              <w:rPr>
                <w:rFonts w:ascii="GHEA Grapalat" w:hAnsi="GHEA Grapalat"/>
                <w:bCs/>
                <w:lang w:val="hy-AM"/>
              </w:rPr>
            </w:pPr>
            <w:r w:rsidRPr="006E03D4">
              <w:rPr>
                <w:rFonts w:ascii="GHEA Grapalat" w:hAnsi="GHEA Grapalat"/>
                <w:bCs/>
              </w:rPr>
              <w:t>Մ,</w:t>
            </w:r>
            <w:r w:rsidR="002045DB" w:rsidRPr="006E03D4">
              <w:rPr>
                <w:rFonts w:ascii="GHEA Grapalat" w:hAnsi="GHEA Grapalat"/>
                <w:bCs/>
                <w:lang w:val="hy-AM"/>
              </w:rPr>
              <w:t>Պ</w:t>
            </w:r>
          </w:p>
        </w:tc>
        <w:tc>
          <w:tcPr>
            <w:tcW w:w="728" w:type="dxa"/>
            <w:gridSpan w:val="2"/>
            <w:tcBorders>
              <w:left w:val="single" w:sz="6" w:space="0" w:color="auto"/>
            </w:tcBorders>
          </w:tcPr>
          <w:p w14:paraId="7F1457AA"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Մ,Բ</w:t>
            </w:r>
          </w:p>
        </w:tc>
        <w:tc>
          <w:tcPr>
            <w:tcW w:w="875" w:type="dxa"/>
          </w:tcPr>
          <w:p w14:paraId="4A7415A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626ED1E0"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076590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Pr>
          <w:p w14:paraId="6742A63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02EFF7D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4B045EE8" w14:textId="77777777" w:rsidR="00B24D1C" w:rsidRPr="006E03D4" w:rsidRDefault="00B24D1C" w:rsidP="006E03D4">
            <w:pPr>
              <w:tabs>
                <w:tab w:val="left" w:pos="1440"/>
                <w:tab w:val="left" w:pos="1620"/>
                <w:tab w:val="left" w:pos="1890"/>
              </w:tabs>
              <w:ind w:right="32"/>
              <w:jc w:val="center"/>
              <w:rPr>
                <w:rFonts w:ascii="GHEA Grapalat" w:hAnsi="GHEA Grapalat"/>
                <w:bCs/>
              </w:rPr>
            </w:pPr>
            <w:r w:rsidRPr="006E03D4">
              <w:rPr>
                <w:rFonts w:ascii="GHEA Grapalat" w:hAnsi="GHEA Grapalat"/>
                <w:bCs/>
              </w:rPr>
              <w:t>Մ,Բ</w:t>
            </w:r>
          </w:p>
        </w:tc>
        <w:tc>
          <w:tcPr>
            <w:tcW w:w="1051" w:type="dxa"/>
          </w:tcPr>
          <w:p w14:paraId="01B9B5A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05DDF99A" w14:textId="77777777" w:rsidTr="00937297">
        <w:trPr>
          <w:trHeight w:val="276"/>
        </w:trPr>
        <w:tc>
          <w:tcPr>
            <w:tcW w:w="2205" w:type="dxa"/>
          </w:tcPr>
          <w:p w14:paraId="24F80F9E" w14:textId="77777777" w:rsidR="00B24D1C" w:rsidRPr="006E03D4" w:rsidRDefault="009048FA" w:rsidP="006E03D4">
            <w:pPr>
              <w:tabs>
                <w:tab w:val="left" w:pos="1440"/>
                <w:tab w:val="left" w:pos="1620"/>
                <w:tab w:val="left" w:pos="1890"/>
              </w:tabs>
              <w:ind w:right="32"/>
              <w:rPr>
                <w:rFonts w:ascii="GHEA Grapalat" w:hAnsi="GHEA Grapalat"/>
                <w:bCs/>
                <w:lang w:val="ru-RU"/>
              </w:rPr>
            </w:pPr>
            <w:r w:rsidRPr="006E03D4">
              <w:rPr>
                <w:rFonts w:ascii="GHEA Grapalat" w:hAnsi="GHEA Grapalat"/>
              </w:rPr>
              <w:t xml:space="preserve">2) </w:t>
            </w:r>
            <w:r w:rsidR="00B24D1C" w:rsidRPr="006E03D4">
              <w:rPr>
                <w:rFonts w:ascii="GHEA Grapalat" w:hAnsi="GHEA Grapalat"/>
              </w:rPr>
              <w:t>Ստորգետնյա գոտի</w:t>
            </w:r>
          </w:p>
        </w:tc>
        <w:tc>
          <w:tcPr>
            <w:tcW w:w="1201" w:type="dxa"/>
            <w:gridSpan w:val="2"/>
          </w:tcPr>
          <w:p w14:paraId="5B7BE48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478" w:type="dxa"/>
            <w:tcBorders>
              <w:right w:val="single" w:sz="6" w:space="0" w:color="auto"/>
            </w:tcBorders>
          </w:tcPr>
          <w:p w14:paraId="3AFA2D56"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208" w:type="dxa"/>
            <w:tcBorders>
              <w:left w:val="single" w:sz="6" w:space="0" w:color="auto"/>
            </w:tcBorders>
          </w:tcPr>
          <w:p w14:paraId="2AAA1B7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387" w:type="dxa"/>
          </w:tcPr>
          <w:p w14:paraId="5AECEBF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80" w:type="dxa"/>
            <w:tcBorders>
              <w:right w:val="single" w:sz="6" w:space="0" w:color="auto"/>
            </w:tcBorders>
          </w:tcPr>
          <w:p w14:paraId="4E262C7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2985A09C"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875" w:type="dxa"/>
          </w:tcPr>
          <w:p w14:paraId="066F5B6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tcBorders>
              <w:right w:val="single" w:sz="6" w:space="0" w:color="auto"/>
            </w:tcBorders>
          </w:tcPr>
          <w:p w14:paraId="7912A3B5"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8" w:type="dxa"/>
            <w:gridSpan w:val="2"/>
            <w:tcBorders>
              <w:left w:val="single" w:sz="6" w:space="0" w:color="auto"/>
            </w:tcBorders>
          </w:tcPr>
          <w:p w14:paraId="5B1F4B6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 +</w:t>
            </w:r>
          </w:p>
        </w:tc>
        <w:tc>
          <w:tcPr>
            <w:tcW w:w="729" w:type="dxa"/>
          </w:tcPr>
          <w:p w14:paraId="5A9D1AAA"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583" w:type="dxa"/>
            <w:tcBorders>
              <w:right w:val="single" w:sz="6" w:space="0" w:color="auto"/>
            </w:tcBorders>
          </w:tcPr>
          <w:p w14:paraId="5814E0F2"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729" w:type="dxa"/>
            <w:gridSpan w:val="2"/>
            <w:tcBorders>
              <w:left w:val="single" w:sz="6" w:space="0" w:color="auto"/>
            </w:tcBorders>
          </w:tcPr>
          <w:p w14:paraId="3406810D"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c>
          <w:tcPr>
            <w:tcW w:w="1051" w:type="dxa"/>
          </w:tcPr>
          <w:p w14:paraId="7891A117" w14:textId="77777777" w:rsidR="00B24D1C" w:rsidRPr="006E03D4" w:rsidRDefault="00B24D1C" w:rsidP="006E03D4">
            <w:pPr>
              <w:tabs>
                <w:tab w:val="left" w:pos="1440"/>
                <w:tab w:val="left" w:pos="1620"/>
                <w:tab w:val="left" w:pos="1890"/>
              </w:tabs>
              <w:ind w:right="32"/>
              <w:jc w:val="center"/>
              <w:rPr>
                <w:rFonts w:ascii="GHEA Grapalat" w:hAnsi="GHEA Grapalat"/>
                <w:bCs/>
                <w:lang w:val="ru-RU"/>
              </w:rPr>
            </w:pPr>
            <w:r w:rsidRPr="006E03D4">
              <w:rPr>
                <w:rFonts w:ascii="GHEA Grapalat" w:hAnsi="GHEA Grapalat"/>
                <w:bCs/>
                <w:lang w:val="ru-RU"/>
              </w:rPr>
              <w:t>+</w:t>
            </w:r>
          </w:p>
        </w:tc>
      </w:tr>
      <w:tr w:rsidR="00232AC0" w:rsidRPr="00C40AEE" w14:paraId="25C00675" w14:textId="77777777" w:rsidTr="00937297">
        <w:trPr>
          <w:trHeight w:val="854"/>
        </w:trPr>
        <w:tc>
          <w:tcPr>
            <w:tcW w:w="14511" w:type="dxa"/>
            <w:gridSpan w:val="18"/>
          </w:tcPr>
          <w:p w14:paraId="2FBD415E" w14:textId="77777777" w:rsidR="00B24D1C" w:rsidRPr="006E03D4" w:rsidRDefault="00B24D1C" w:rsidP="006E03D4">
            <w:pPr>
              <w:tabs>
                <w:tab w:val="left" w:pos="1440"/>
                <w:tab w:val="left" w:pos="1620"/>
                <w:tab w:val="left" w:pos="1890"/>
              </w:tabs>
              <w:ind w:right="32"/>
              <w:jc w:val="both"/>
              <w:rPr>
                <w:rFonts w:ascii="GHEA Grapalat" w:hAnsi="GHEA Grapalat"/>
                <w:lang w:val="hy-AM"/>
              </w:rPr>
            </w:pPr>
            <w:r w:rsidRPr="006E03D4">
              <w:rPr>
                <w:rFonts w:ascii="GHEA Grapalat" w:hAnsi="GHEA Grapalat"/>
                <w:vertAlign w:val="superscript"/>
                <w:lang w:val="hy-AM"/>
              </w:rPr>
              <w:t>1)</w:t>
            </w:r>
            <w:r w:rsidRPr="006E03D4">
              <w:rPr>
                <w:rFonts w:ascii="GHEA Grapalat" w:hAnsi="GHEA Grapalat"/>
                <w:lang w:val="hy-AM"/>
              </w:rPr>
              <w:t xml:space="preserve"> Ծածկույթը դիմանում է մինչև 3մ ճնշման։</w:t>
            </w:r>
            <w:r w:rsidR="00775391" w:rsidRPr="006E03D4">
              <w:rPr>
                <w:rFonts w:ascii="GHEA Grapalat" w:hAnsi="GHEA Grapalat"/>
                <w:lang w:val="hy-AM"/>
              </w:rPr>
              <w:t xml:space="preserve"> </w:t>
            </w:r>
            <w:r w:rsidRPr="006E03D4">
              <w:rPr>
                <w:rFonts w:ascii="GHEA Grapalat" w:hAnsi="GHEA Grapalat"/>
                <w:vertAlign w:val="superscript"/>
                <w:lang w:val="hy-AM"/>
              </w:rPr>
              <w:t>2)</w:t>
            </w:r>
            <w:r w:rsidRPr="006E03D4">
              <w:rPr>
                <w:rFonts w:ascii="GHEA Grapalat" w:hAnsi="GHEA Grapalat"/>
                <w:lang w:val="hy-AM"/>
              </w:rPr>
              <w:t xml:space="preserve"> Ծածկույթը դիմանում է մինչև 5մ ճնշման։  </w:t>
            </w:r>
          </w:p>
          <w:p w14:paraId="0A818460" w14:textId="77777777" w:rsidR="00B24D1C" w:rsidRPr="006E03D4" w:rsidRDefault="00B24D1C" w:rsidP="006E03D4">
            <w:pPr>
              <w:tabs>
                <w:tab w:val="left" w:pos="1440"/>
                <w:tab w:val="left" w:pos="1620"/>
                <w:tab w:val="left" w:pos="1890"/>
              </w:tabs>
              <w:ind w:right="32"/>
              <w:jc w:val="both"/>
              <w:rPr>
                <w:rFonts w:ascii="GHEA Grapalat" w:hAnsi="GHEA Grapalat"/>
                <w:bCs/>
                <w:lang w:val="hy-AM"/>
              </w:rPr>
            </w:pPr>
            <w:bookmarkStart w:id="6" w:name="_Hlk81078916"/>
            <w:r w:rsidRPr="006E03D4">
              <w:rPr>
                <w:rFonts w:ascii="GHEA Grapalat" w:hAnsi="GHEA Grapalat"/>
                <w:lang w:val="hy-AM"/>
              </w:rPr>
              <w:t>«++»-ունի առավելություն</w:t>
            </w:r>
            <w:r w:rsidR="00BD4400" w:rsidRPr="006E03D4">
              <w:rPr>
                <w:rFonts w:ascii="GHEA Grapalat" w:hAnsi="GHEA Grapalat"/>
                <w:lang w:val="hy-AM"/>
              </w:rPr>
              <w:t>,</w:t>
            </w:r>
            <w:r w:rsidRPr="006E03D4">
              <w:rPr>
                <w:rFonts w:ascii="GHEA Grapalat" w:hAnsi="GHEA Grapalat"/>
                <w:lang w:val="hy-AM"/>
              </w:rPr>
              <w:t xml:space="preserve"> «+»-առաջարկվում է</w:t>
            </w:r>
            <w:r w:rsidR="00BD4400" w:rsidRPr="006E03D4">
              <w:rPr>
                <w:rFonts w:ascii="GHEA Grapalat" w:hAnsi="GHEA Grapalat"/>
                <w:lang w:val="hy-AM"/>
              </w:rPr>
              <w:t>,</w:t>
            </w:r>
            <w:r w:rsidRPr="006E03D4">
              <w:rPr>
                <w:rFonts w:ascii="GHEA Grapalat" w:hAnsi="GHEA Grapalat"/>
                <w:lang w:val="hy-AM"/>
              </w:rPr>
              <w:t xml:space="preserve"> «-»-չի առաջարկվում</w:t>
            </w:r>
            <w:r w:rsidR="00BD4400" w:rsidRPr="006E03D4">
              <w:rPr>
                <w:rFonts w:ascii="GHEA Grapalat" w:hAnsi="GHEA Grapalat"/>
                <w:lang w:val="hy-AM"/>
              </w:rPr>
              <w:t>,</w:t>
            </w:r>
            <w:r w:rsidRPr="006E03D4">
              <w:rPr>
                <w:rFonts w:ascii="GHEA Grapalat" w:hAnsi="GHEA Grapalat"/>
                <w:lang w:val="hy-AM"/>
              </w:rPr>
              <w:t xml:space="preserve"> «=»-հնարավոր է տնտեսական հիմնավորման դեպքում</w:t>
            </w:r>
            <w:r w:rsidR="00BD4400" w:rsidRPr="006E03D4">
              <w:rPr>
                <w:rFonts w:ascii="GHEA Grapalat" w:hAnsi="GHEA Grapalat"/>
                <w:lang w:val="hy-AM"/>
              </w:rPr>
              <w:t>,</w:t>
            </w:r>
            <w:r w:rsidRPr="006E03D4">
              <w:rPr>
                <w:rFonts w:ascii="GHEA Grapalat" w:hAnsi="GHEA Grapalat"/>
                <w:lang w:val="hy-AM"/>
              </w:rPr>
              <w:t xml:space="preserve"> «Մ»-պահանջվում են լրացուցիչ միջոցառում</w:t>
            </w:r>
            <w:r w:rsidR="00775391" w:rsidRPr="006E03D4">
              <w:rPr>
                <w:rFonts w:ascii="GHEA Grapalat" w:hAnsi="GHEA Grapalat"/>
                <w:lang w:val="hy-AM"/>
              </w:rPr>
              <w:t>-</w:t>
            </w:r>
            <w:r w:rsidRPr="006E03D4">
              <w:rPr>
                <w:rFonts w:ascii="GHEA Grapalat" w:hAnsi="GHEA Grapalat"/>
                <w:lang w:val="hy-AM"/>
              </w:rPr>
              <w:t>ներ</w:t>
            </w:r>
            <w:r w:rsidR="00BD4400" w:rsidRPr="006E03D4">
              <w:rPr>
                <w:rFonts w:ascii="GHEA Grapalat" w:hAnsi="GHEA Grapalat"/>
                <w:lang w:val="hy-AM"/>
              </w:rPr>
              <w:t>,</w:t>
            </w:r>
            <w:r w:rsidRPr="006E03D4">
              <w:rPr>
                <w:rFonts w:ascii="GHEA Grapalat" w:hAnsi="GHEA Grapalat"/>
                <w:lang w:val="hy-AM"/>
              </w:rPr>
              <w:t xml:space="preserve"> «Բ»-հատուկ բաղադր</w:t>
            </w:r>
            <w:r w:rsidR="00EA014B" w:rsidRPr="006E03D4">
              <w:rPr>
                <w:rFonts w:ascii="GHEA Grapalat" w:eastAsia="MS Mincho" w:hAnsi="MS Mincho" w:cs="MS Mincho"/>
                <w:lang w:val="hy-AM"/>
              </w:rPr>
              <w:t>․</w:t>
            </w:r>
            <w:r w:rsidRPr="006E03D4">
              <w:rPr>
                <w:rFonts w:ascii="GHEA Grapalat" w:hAnsi="GHEA Grapalat"/>
                <w:lang w:val="hy-AM"/>
              </w:rPr>
              <w:t xml:space="preserve"> ընտրությամբ</w:t>
            </w:r>
            <w:r w:rsidR="00BD4400" w:rsidRPr="006E03D4">
              <w:rPr>
                <w:rFonts w:ascii="GHEA Grapalat" w:hAnsi="GHEA Grapalat"/>
                <w:lang w:val="hy-AM"/>
              </w:rPr>
              <w:t>,</w:t>
            </w:r>
            <w:r w:rsidRPr="006E03D4">
              <w:rPr>
                <w:rFonts w:ascii="GHEA Grapalat" w:hAnsi="GHEA Grapalat"/>
                <w:lang w:val="hy-AM"/>
              </w:rPr>
              <w:t xml:space="preserve"> «Պ»-հատուկ պաշտպանիչ պարփակմամբ</w:t>
            </w:r>
            <w:r w:rsidR="00BD4400" w:rsidRPr="006E03D4">
              <w:rPr>
                <w:rFonts w:ascii="GHEA Grapalat" w:hAnsi="GHEA Grapalat"/>
                <w:lang w:val="hy-AM"/>
              </w:rPr>
              <w:t>,</w:t>
            </w:r>
            <w:r w:rsidRPr="006E03D4">
              <w:rPr>
                <w:rFonts w:ascii="GHEA Grapalat" w:hAnsi="GHEA Grapalat"/>
                <w:lang w:val="hy-AM"/>
              </w:rPr>
              <w:t xml:space="preserve"> «Ն»-մակերևույթի լրացուցիչ ներկմամբ</w:t>
            </w:r>
            <w:r w:rsidR="00BD4400" w:rsidRPr="006E03D4">
              <w:rPr>
                <w:rFonts w:ascii="GHEA Grapalat" w:hAnsi="GHEA Grapalat"/>
                <w:lang w:val="hy-AM"/>
              </w:rPr>
              <w:t>,</w:t>
            </w:r>
            <w:r w:rsidRPr="006E03D4">
              <w:rPr>
                <w:rFonts w:ascii="GHEA Grapalat" w:hAnsi="GHEA Grapalat"/>
                <w:lang w:val="hy-AM"/>
              </w:rPr>
              <w:t xml:space="preserve"> «Խ»-խարսխմամբ</w:t>
            </w:r>
            <w:r w:rsidR="00BD4400" w:rsidRPr="006E03D4">
              <w:rPr>
                <w:rFonts w:ascii="GHEA Grapalat" w:hAnsi="GHEA Grapalat"/>
                <w:lang w:val="hy-AM"/>
              </w:rPr>
              <w:t>,</w:t>
            </w:r>
            <w:r w:rsidRPr="006E03D4">
              <w:rPr>
                <w:rFonts w:ascii="GHEA Grapalat" w:hAnsi="GHEA Grapalat"/>
                <w:lang w:val="hy-AM"/>
              </w:rPr>
              <w:t xml:space="preserve"> «Ա»-ամրանավորմա</w:t>
            </w:r>
            <w:bookmarkEnd w:id="6"/>
            <w:r w:rsidR="00EA014B" w:rsidRPr="006E03D4">
              <w:rPr>
                <w:rFonts w:ascii="GHEA Grapalat" w:hAnsi="GHEA Grapalat"/>
                <w:lang w:val="hy-AM"/>
              </w:rPr>
              <w:t>մբ</w:t>
            </w:r>
          </w:p>
        </w:tc>
      </w:tr>
    </w:tbl>
    <w:p w14:paraId="52C47717" w14:textId="77777777" w:rsidR="00460745" w:rsidRPr="00681468" w:rsidRDefault="00460745" w:rsidP="006E03D4">
      <w:pPr>
        <w:tabs>
          <w:tab w:val="left" w:pos="1440"/>
          <w:tab w:val="left" w:pos="1620"/>
          <w:tab w:val="left" w:pos="1890"/>
        </w:tabs>
        <w:spacing w:line="360" w:lineRule="auto"/>
        <w:ind w:right="32"/>
        <w:jc w:val="center"/>
        <w:rPr>
          <w:rFonts w:ascii="GHEA Grapalat" w:hAnsi="GHEA Grapalat"/>
          <w:b/>
          <w:bCs/>
          <w:sz w:val="24"/>
          <w:szCs w:val="24"/>
        </w:rPr>
        <w:sectPr w:rsidR="00460745" w:rsidRPr="00681468" w:rsidSect="00937297">
          <w:pgSz w:w="15840" w:h="12240" w:orient="landscape"/>
          <w:pgMar w:top="720" w:right="540" w:bottom="810" w:left="810" w:header="706" w:footer="706" w:gutter="0"/>
          <w:cols w:space="708"/>
          <w:titlePg/>
          <w:docGrid w:linePitch="360"/>
        </w:sectPr>
      </w:pPr>
    </w:p>
    <w:p w14:paraId="56199D39" w14:textId="77777777" w:rsidR="006E03D4" w:rsidRPr="00603404" w:rsidRDefault="006E03D4"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460745">
        <w:rPr>
          <w:rFonts w:ascii="GHEA Grapalat" w:hAnsi="GHEA Grapalat"/>
          <w:b/>
          <w:bCs/>
          <w:sz w:val="26"/>
          <w:szCs w:val="26"/>
        </w:rPr>
        <w:lastRenderedPageBreak/>
        <w:t>ԿՈՆՍՏՐՈՒԿՑԻԱՆԵՐԻ ՊԱՇՏՊԱՆՈՒԹՅԱՆ ՏԵՍԱԿՆԵՐԸ</w:t>
      </w:r>
    </w:p>
    <w:p w14:paraId="2FB174D1" w14:textId="77777777" w:rsidR="00B24D1C" w:rsidRPr="006E03D4" w:rsidRDefault="00B24D1C" w:rsidP="006E03D4">
      <w:pPr>
        <w:tabs>
          <w:tab w:val="left" w:pos="1440"/>
          <w:tab w:val="left" w:pos="1620"/>
          <w:tab w:val="left" w:pos="1890"/>
          <w:tab w:val="left" w:pos="10260"/>
        </w:tabs>
        <w:spacing w:line="276" w:lineRule="auto"/>
        <w:ind w:right="4" w:firstLine="810"/>
        <w:jc w:val="both"/>
        <w:rPr>
          <w:rFonts w:ascii="GHEA Grapalat" w:hAnsi="GHEA Grapalat"/>
          <w:b/>
          <w:bCs/>
        </w:rPr>
      </w:pPr>
      <w:r w:rsidRPr="00681468">
        <w:rPr>
          <w:rFonts w:ascii="GHEA Grapalat" w:hAnsi="GHEA Grapalat"/>
          <w:b/>
          <w:bCs/>
          <w:sz w:val="24"/>
          <w:szCs w:val="24"/>
        </w:rPr>
        <w:t xml:space="preserve">Աղյուսակ </w:t>
      </w:r>
      <w:r w:rsidR="004F20CA" w:rsidRPr="00681468">
        <w:rPr>
          <w:rFonts w:ascii="GHEA Grapalat" w:hAnsi="GHEA Grapalat"/>
          <w:b/>
          <w:bCs/>
          <w:sz w:val="24"/>
          <w:szCs w:val="24"/>
        </w:rPr>
        <w:t>28</w:t>
      </w:r>
      <w:r w:rsidR="003536A4" w:rsidRPr="00185097">
        <w:rPr>
          <w:rFonts w:ascii="GHEA Grapalat" w:hAnsi="GHEA Grapalat"/>
          <w:b/>
          <w:bCs/>
          <w:sz w:val="24"/>
          <w:szCs w:val="24"/>
        </w:rPr>
        <w:t xml:space="preserve">. </w:t>
      </w:r>
      <w:r w:rsidRPr="00681468">
        <w:rPr>
          <w:rFonts w:ascii="GHEA Grapalat" w:hAnsi="GHEA Grapalat"/>
          <w:b/>
          <w:bCs/>
          <w:sz w:val="24"/>
          <w:szCs w:val="24"/>
        </w:rPr>
        <w:t>Նրբաշերտ լաքաներկային ծածկույթներ երկաթբետոնե</w:t>
      </w:r>
      <w:r w:rsidR="00460745" w:rsidRPr="00681468">
        <w:rPr>
          <w:rFonts w:ascii="GHEA Grapalat" w:hAnsi="GHEA Grapalat"/>
          <w:b/>
          <w:bCs/>
          <w:sz w:val="24"/>
          <w:szCs w:val="24"/>
        </w:rPr>
        <w:t xml:space="preserve"> </w:t>
      </w:r>
      <w:r w:rsidRPr="00681468">
        <w:rPr>
          <w:rFonts w:ascii="GHEA Grapalat" w:hAnsi="GHEA Grapalat"/>
          <w:b/>
          <w:bCs/>
          <w:sz w:val="24"/>
          <w:szCs w:val="24"/>
        </w:rPr>
        <w:t>կոնստրուկցիաների կոռոզի</w:t>
      </w:r>
      <w:r w:rsidR="00DD37AA" w:rsidRPr="00681468">
        <w:rPr>
          <w:rFonts w:ascii="GHEA Grapalat" w:hAnsi="GHEA Grapalat"/>
          <w:b/>
          <w:bCs/>
          <w:sz w:val="24"/>
          <w:szCs w:val="24"/>
        </w:rPr>
        <w:t>այից</w:t>
      </w:r>
      <w:r w:rsidRPr="00681468">
        <w:rPr>
          <w:rFonts w:ascii="GHEA Grapalat" w:hAnsi="GHEA Grapalat"/>
          <w:b/>
          <w:bCs/>
          <w:sz w:val="24"/>
          <w:szCs w:val="24"/>
        </w:rPr>
        <w:t xml:space="preserve"> պաշտպանության համար</w:t>
      </w:r>
      <w:r w:rsidRPr="006E03D4">
        <w:rPr>
          <w:rFonts w:ascii="GHEA Grapalat" w:hAnsi="GHEA Grapalat"/>
          <w:b/>
          <w:bCs/>
        </w:rPr>
        <w:t xml:space="preserve"> </w:t>
      </w:r>
    </w:p>
    <w:tbl>
      <w:tblPr>
        <w:tblStyle w:val="TableGrid"/>
        <w:tblW w:w="10441" w:type="dxa"/>
        <w:tblInd w:w="107" w:type="dxa"/>
        <w:tblLayout w:type="fixed"/>
        <w:tblLook w:val="04A0" w:firstRow="1" w:lastRow="0" w:firstColumn="1" w:lastColumn="0" w:noHBand="0" w:noVBand="1"/>
      </w:tblPr>
      <w:tblGrid>
        <w:gridCol w:w="541"/>
        <w:gridCol w:w="3330"/>
        <w:gridCol w:w="1350"/>
        <w:gridCol w:w="1890"/>
        <w:gridCol w:w="3330"/>
      </w:tblGrid>
      <w:tr w:rsidR="00E278B6" w:rsidRPr="006E03D4" w14:paraId="19C149E7" w14:textId="77777777" w:rsidTr="006E03D4">
        <w:trPr>
          <w:trHeight w:val="1182"/>
        </w:trPr>
        <w:tc>
          <w:tcPr>
            <w:tcW w:w="541" w:type="dxa"/>
            <w:shd w:val="clear" w:color="auto" w:fill="auto"/>
          </w:tcPr>
          <w:p w14:paraId="45DB38FD"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N</w:t>
            </w:r>
          </w:p>
        </w:tc>
        <w:tc>
          <w:tcPr>
            <w:tcW w:w="3330" w:type="dxa"/>
          </w:tcPr>
          <w:p w14:paraId="06260B32"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lang w:val="hy-AM"/>
              </w:rPr>
            </w:pPr>
            <w:r w:rsidRPr="006E03D4">
              <w:rPr>
                <w:rFonts w:ascii="GHEA Grapalat" w:hAnsi="GHEA Grapalat"/>
                <w:bCs/>
                <w:lang w:val="hy-AM"/>
              </w:rPr>
              <w:t xml:space="preserve">Լաքաներկային նյութի բնութագիրն ըստ թաղանթաձևավորման տիպի </w:t>
            </w:r>
          </w:p>
        </w:tc>
        <w:tc>
          <w:tcPr>
            <w:tcW w:w="1350" w:type="dxa"/>
          </w:tcPr>
          <w:p w14:paraId="7C882300"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lang w:val="ru-RU"/>
              </w:rPr>
            </w:pPr>
            <w:r w:rsidRPr="006E03D4">
              <w:rPr>
                <w:rFonts w:ascii="GHEA Grapalat" w:hAnsi="GHEA Grapalat"/>
                <w:bCs/>
              </w:rPr>
              <w:t>Ծածկույթի խումբը</w:t>
            </w:r>
          </w:p>
        </w:tc>
        <w:tc>
          <w:tcPr>
            <w:tcW w:w="1890" w:type="dxa"/>
          </w:tcPr>
          <w:p w14:paraId="0DB3ACCA"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lang w:val="hy-AM"/>
              </w:rPr>
            </w:pPr>
            <w:r w:rsidRPr="006E03D4">
              <w:rPr>
                <w:rFonts w:ascii="GHEA Grapalat" w:hAnsi="GHEA Grapalat"/>
                <w:lang w:val="hy-AM"/>
              </w:rPr>
              <w:t>Կայուն</w:t>
            </w:r>
            <w:r w:rsidRPr="006E03D4">
              <w:rPr>
                <w:rFonts w:ascii="GHEA Grapalat" w:hAnsi="GHEA Grapalat"/>
              </w:rPr>
              <w:t xml:space="preserve">ության </w:t>
            </w:r>
            <w:r w:rsidRPr="006E03D4">
              <w:rPr>
                <w:rFonts w:ascii="GHEA Grapalat" w:hAnsi="GHEA Grapalat"/>
                <w:lang w:val="hy-AM"/>
              </w:rPr>
              <w:t>պայմանանիշը</w:t>
            </w:r>
          </w:p>
        </w:tc>
        <w:tc>
          <w:tcPr>
            <w:tcW w:w="3330" w:type="dxa"/>
          </w:tcPr>
          <w:p w14:paraId="40F8898A"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lang w:val="hy-AM"/>
              </w:rPr>
            </w:pPr>
            <w:r w:rsidRPr="006E03D4">
              <w:rPr>
                <w:rFonts w:ascii="GHEA Grapalat" w:hAnsi="GHEA Grapalat"/>
                <w:bCs/>
                <w:lang w:val="hy-AM"/>
              </w:rPr>
              <w:t>Երկաթբետոնե կոնստրուկցիաների վրա ծածկույթի կիրառման պայմանները</w:t>
            </w:r>
          </w:p>
        </w:tc>
      </w:tr>
      <w:tr w:rsidR="00E278B6" w:rsidRPr="006E03D4" w14:paraId="714DD5F8" w14:textId="77777777" w:rsidTr="006E03D4">
        <w:trPr>
          <w:trHeight w:val="652"/>
        </w:trPr>
        <w:tc>
          <w:tcPr>
            <w:tcW w:w="541" w:type="dxa"/>
            <w:shd w:val="clear" w:color="auto" w:fill="auto"/>
          </w:tcPr>
          <w:p w14:paraId="273CE36F"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w:t>
            </w:r>
          </w:p>
        </w:tc>
        <w:tc>
          <w:tcPr>
            <w:tcW w:w="3330" w:type="dxa"/>
          </w:tcPr>
          <w:p w14:paraId="65EDDBDC"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Ալկիդ</w:t>
            </w:r>
            <w:r w:rsidRPr="006E03D4">
              <w:rPr>
                <w:rFonts w:ascii="GHEA Grapalat" w:hAnsi="GHEA Grapalat"/>
                <w:bCs/>
                <w:lang w:val="hy-AM"/>
              </w:rPr>
              <w:t>-</w:t>
            </w:r>
            <w:r w:rsidRPr="006E03D4">
              <w:rPr>
                <w:rFonts w:ascii="GHEA Grapalat" w:hAnsi="GHEA Grapalat"/>
                <w:bCs/>
              </w:rPr>
              <w:t>ուրե</w:t>
            </w:r>
            <w:r w:rsidRPr="006E03D4">
              <w:rPr>
                <w:rFonts w:ascii="GHEA Grapalat" w:hAnsi="GHEA Grapalat"/>
                <w:bCs/>
                <w:lang w:val="hy-AM"/>
              </w:rPr>
              <w:t>թ</w:t>
            </w:r>
            <w:r w:rsidRPr="006E03D4">
              <w:rPr>
                <w:rFonts w:ascii="GHEA Grapalat" w:hAnsi="GHEA Grapalat"/>
                <w:bCs/>
              </w:rPr>
              <w:t>ա</w:t>
            </w:r>
            <w:r w:rsidRPr="006E03D4">
              <w:rPr>
                <w:rFonts w:ascii="GHEA Grapalat" w:hAnsi="GHEA Grapalat"/>
                <w:bCs/>
                <w:lang w:val="hy-AM"/>
              </w:rPr>
              <w:t>ն</w:t>
            </w:r>
            <w:r w:rsidRPr="006E03D4">
              <w:rPr>
                <w:rFonts w:ascii="GHEA Grapalat" w:hAnsi="GHEA Grapalat"/>
                <w:bCs/>
              </w:rPr>
              <w:t>ային</w:t>
            </w:r>
          </w:p>
        </w:tc>
        <w:tc>
          <w:tcPr>
            <w:tcW w:w="1350" w:type="dxa"/>
          </w:tcPr>
          <w:p w14:paraId="71186C26"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 III</w:t>
            </w:r>
          </w:p>
        </w:tc>
        <w:tc>
          <w:tcPr>
            <w:tcW w:w="1890" w:type="dxa"/>
          </w:tcPr>
          <w:p w14:paraId="50F9D6DA"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tcPr>
          <w:p w14:paraId="1BB45C83"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 xml:space="preserve">Իրականացվում են նախաներկի վրա </w:t>
            </w:r>
            <w:r w:rsidRPr="006E03D4">
              <w:rPr>
                <w:rFonts w:ascii="GHEA Grapalat" w:hAnsi="GHEA Grapalat"/>
              </w:rPr>
              <w:t>ԱՈւ տիպի լաքերով</w:t>
            </w:r>
          </w:p>
        </w:tc>
      </w:tr>
      <w:tr w:rsidR="00E278B6" w:rsidRPr="006E03D4" w14:paraId="6D5BF55E" w14:textId="77777777" w:rsidTr="006E03D4">
        <w:trPr>
          <w:trHeight w:val="697"/>
        </w:trPr>
        <w:tc>
          <w:tcPr>
            <w:tcW w:w="541" w:type="dxa"/>
            <w:shd w:val="clear" w:color="auto" w:fill="auto"/>
          </w:tcPr>
          <w:p w14:paraId="521676C4"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2.</w:t>
            </w:r>
          </w:p>
        </w:tc>
        <w:tc>
          <w:tcPr>
            <w:tcW w:w="3330" w:type="dxa"/>
          </w:tcPr>
          <w:p w14:paraId="42D717CB"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Օրգանասիլիկատային</w:t>
            </w:r>
          </w:p>
        </w:tc>
        <w:tc>
          <w:tcPr>
            <w:tcW w:w="1350" w:type="dxa"/>
          </w:tcPr>
          <w:p w14:paraId="50B89160"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 III</w:t>
            </w:r>
          </w:p>
        </w:tc>
        <w:tc>
          <w:tcPr>
            <w:tcW w:w="1890" w:type="dxa"/>
          </w:tcPr>
          <w:p w14:paraId="53ADE66B"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p>
        </w:tc>
        <w:tc>
          <w:tcPr>
            <w:tcW w:w="3330" w:type="dxa"/>
          </w:tcPr>
          <w:p w14:paraId="516D68D8"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Իրականացվում են նոսրացված ներկի հիմքով նախաներկի վրա</w:t>
            </w:r>
          </w:p>
        </w:tc>
      </w:tr>
      <w:tr w:rsidR="00E278B6" w:rsidRPr="006E03D4" w14:paraId="0A4BA5B3" w14:textId="77777777" w:rsidTr="006E03D4">
        <w:trPr>
          <w:trHeight w:val="346"/>
        </w:trPr>
        <w:tc>
          <w:tcPr>
            <w:tcW w:w="541" w:type="dxa"/>
            <w:shd w:val="clear" w:color="auto" w:fill="auto"/>
          </w:tcPr>
          <w:p w14:paraId="7BE0FB40"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3.</w:t>
            </w:r>
          </w:p>
        </w:tc>
        <w:tc>
          <w:tcPr>
            <w:tcW w:w="3330" w:type="dxa"/>
          </w:tcPr>
          <w:p w14:paraId="0113B9DE"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Սիլիցիումաօրգանական</w:t>
            </w:r>
          </w:p>
        </w:tc>
        <w:tc>
          <w:tcPr>
            <w:tcW w:w="1350" w:type="dxa"/>
          </w:tcPr>
          <w:p w14:paraId="6CCE379D"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w:t>
            </w:r>
          </w:p>
        </w:tc>
        <w:tc>
          <w:tcPr>
            <w:tcW w:w="1890" w:type="dxa"/>
          </w:tcPr>
          <w:p w14:paraId="3E386431"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ջ</w:t>
            </w:r>
          </w:p>
        </w:tc>
        <w:tc>
          <w:tcPr>
            <w:tcW w:w="3330" w:type="dxa"/>
          </w:tcPr>
          <w:p w14:paraId="14688F3C"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hy-AM"/>
              </w:rPr>
            </w:pPr>
            <w:r w:rsidRPr="006E03D4">
              <w:rPr>
                <w:rFonts w:ascii="GHEA Grapalat" w:hAnsi="GHEA Grapalat"/>
                <w:bCs/>
                <w:lang w:val="hy-AM"/>
              </w:rPr>
              <w:t>նույնը</w:t>
            </w:r>
          </w:p>
        </w:tc>
      </w:tr>
      <w:tr w:rsidR="00E278B6" w:rsidRPr="006E03D4" w14:paraId="65973604" w14:textId="77777777" w:rsidTr="006E03D4">
        <w:trPr>
          <w:trHeight w:val="795"/>
        </w:trPr>
        <w:tc>
          <w:tcPr>
            <w:tcW w:w="541" w:type="dxa"/>
            <w:shd w:val="clear" w:color="auto" w:fill="auto"/>
          </w:tcPr>
          <w:p w14:paraId="132080A6"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rPr>
            </w:pPr>
            <w:r w:rsidRPr="006E03D4">
              <w:rPr>
                <w:rFonts w:ascii="GHEA Grapalat" w:hAnsi="GHEA Grapalat"/>
              </w:rPr>
              <w:t>4.</w:t>
            </w:r>
          </w:p>
        </w:tc>
        <w:tc>
          <w:tcPr>
            <w:tcW w:w="3330" w:type="dxa"/>
          </w:tcPr>
          <w:p w14:paraId="60F411C1"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rPr>
              <w:t>Կաուչուկային</w:t>
            </w:r>
          </w:p>
        </w:tc>
        <w:tc>
          <w:tcPr>
            <w:tcW w:w="1350" w:type="dxa"/>
          </w:tcPr>
          <w:p w14:paraId="0E5A14D3"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w:t>
            </w:r>
          </w:p>
        </w:tc>
        <w:tc>
          <w:tcPr>
            <w:tcW w:w="1890" w:type="dxa"/>
          </w:tcPr>
          <w:p w14:paraId="30DD91DC"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 ծ, ս, ք, ճ</w:t>
            </w:r>
          </w:p>
        </w:tc>
        <w:tc>
          <w:tcPr>
            <w:tcW w:w="3330" w:type="dxa"/>
          </w:tcPr>
          <w:p w14:paraId="3F316908"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 xml:space="preserve">Իրականացվում են նախաներկի վրա </w:t>
            </w:r>
            <w:r w:rsidRPr="006E03D4">
              <w:rPr>
                <w:rFonts w:ascii="GHEA Grapalat" w:hAnsi="GHEA Grapalat"/>
              </w:rPr>
              <w:t>ԿՉ տիպի լաքերով</w:t>
            </w:r>
          </w:p>
        </w:tc>
      </w:tr>
      <w:tr w:rsidR="00E278B6" w:rsidRPr="006E03D4" w14:paraId="6A747D1B" w14:textId="77777777" w:rsidTr="006E03D4">
        <w:trPr>
          <w:trHeight w:val="795"/>
        </w:trPr>
        <w:tc>
          <w:tcPr>
            <w:tcW w:w="541" w:type="dxa"/>
            <w:shd w:val="clear" w:color="auto" w:fill="auto"/>
          </w:tcPr>
          <w:p w14:paraId="750016AF"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5.</w:t>
            </w:r>
          </w:p>
        </w:tc>
        <w:tc>
          <w:tcPr>
            <w:tcW w:w="3330" w:type="dxa"/>
          </w:tcPr>
          <w:p w14:paraId="1F73329C"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lang w:val="hy-AM"/>
              </w:rPr>
              <w:t>Պոլի</w:t>
            </w:r>
            <w:r w:rsidRPr="006E03D4">
              <w:rPr>
                <w:rFonts w:ascii="GHEA Grapalat" w:hAnsi="GHEA Grapalat"/>
                <w:bCs/>
              </w:rPr>
              <w:t>սիլոքսանային</w:t>
            </w:r>
          </w:p>
        </w:tc>
        <w:tc>
          <w:tcPr>
            <w:tcW w:w="1350" w:type="dxa"/>
          </w:tcPr>
          <w:p w14:paraId="2169480A"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5EFD7867"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tcPr>
          <w:p w14:paraId="3D010047"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Իրականացվում են նոսրացված ներկի հիմքով նախաներկի վրա</w:t>
            </w:r>
          </w:p>
        </w:tc>
      </w:tr>
      <w:tr w:rsidR="00E278B6" w:rsidRPr="006E03D4" w14:paraId="36DFAC0F" w14:textId="77777777" w:rsidTr="006E03D4">
        <w:trPr>
          <w:trHeight w:val="634"/>
        </w:trPr>
        <w:tc>
          <w:tcPr>
            <w:tcW w:w="541" w:type="dxa"/>
            <w:shd w:val="clear" w:color="auto" w:fill="auto"/>
          </w:tcPr>
          <w:p w14:paraId="11F0626F"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6.</w:t>
            </w:r>
          </w:p>
        </w:tc>
        <w:tc>
          <w:tcPr>
            <w:tcW w:w="3330" w:type="dxa"/>
          </w:tcPr>
          <w:p w14:paraId="4DFCE5D5"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lang w:val="hy-AM"/>
              </w:rPr>
              <w:t>Պոլի</w:t>
            </w:r>
            <w:r w:rsidRPr="006E03D4">
              <w:rPr>
                <w:rFonts w:ascii="GHEA Grapalat" w:hAnsi="GHEA Grapalat"/>
                <w:bCs/>
              </w:rPr>
              <w:t>ուրե</w:t>
            </w:r>
            <w:r w:rsidRPr="006E03D4">
              <w:rPr>
                <w:rFonts w:ascii="GHEA Grapalat" w:hAnsi="GHEA Grapalat"/>
                <w:bCs/>
                <w:lang w:val="hy-AM"/>
              </w:rPr>
              <w:t>թ</w:t>
            </w:r>
            <w:r w:rsidRPr="006E03D4">
              <w:rPr>
                <w:rFonts w:ascii="GHEA Grapalat" w:hAnsi="GHEA Grapalat"/>
                <w:bCs/>
              </w:rPr>
              <w:t>անային</w:t>
            </w:r>
          </w:p>
        </w:tc>
        <w:tc>
          <w:tcPr>
            <w:tcW w:w="1350" w:type="dxa"/>
          </w:tcPr>
          <w:p w14:paraId="7A0A0E57"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6ED52A5F"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 ծ, ս, ք, ճ</w:t>
            </w:r>
          </w:p>
        </w:tc>
        <w:tc>
          <w:tcPr>
            <w:tcW w:w="3330" w:type="dxa"/>
          </w:tcPr>
          <w:p w14:paraId="02C767A4"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 xml:space="preserve">Իրականացվում են նախաներկի վրա </w:t>
            </w:r>
            <w:r w:rsidRPr="006E03D4">
              <w:rPr>
                <w:rFonts w:ascii="GHEA Grapalat" w:hAnsi="GHEA Grapalat"/>
              </w:rPr>
              <w:t>ՈւՐ տիպի լաքերով</w:t>
            </w:r>
          </w:p>
        </w:tc>
      </w:tr>
      <w:tr w:rsidR="00E278B6" w:rsidRPr="006E03D4" w14:paraId="6E030589" w14:textId="77777777" w:rsidTr="006E03D4">
        <w:trPr>
          <w:trHeight w:val="534"/>
        </w:trPr>
        <w:tc>
          <w:tcPr>
            <w:tcW w:w="541" w:type="dxa"/>
            <w:shd w:val="clear" w:color="auto" w:fill="auto"/>
          </w:tcPr>
          <w:p w14:paraId="3DD89F1B"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7.</w:t>
            </w:r>
          </w:p>
        </w:tc>
        <w:tc>
          <w:tcPr>
            <w:tcW w:w="3330" w:type="dxa"/>
          </w:tcPr>
          <w:p w14:paraId="3A5CAF9E"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 xml:space="preserve">Պերքլորվինիլային և </w:t>
            </w:r>
            <w:r w:rsidRPr="006E03D4">
              <w:rPr>
                <w:rFonts w:ascii="GHEA Grapalat" w:hAnsi="GHEA Grapalat"/>
                <w:bCs/>
                <w:lang w:val="hy-AM"/>
              </w:rPr>
              <w:t>պոլի</w:t>
            </w:r>
            <w:r w:rsidRPr="006E03D4">
              <w:rPr>
                <w:rFonts w:ascii="GHEA Grapalat" w:hAnsi="GHEA Grapalat"/>
                <w:bCs/>
              </w:rPr>
              <w:t>վինիլքլորիդային</w:t>
            </w:r>
          </w:p>
        </w:tc>
        <w:tc>
          <w:tcPr>
            <w:tcW w:w="1350" w:type="dxa"/>
          </w:tcPr>
          <w:p w14:paraId="10CA0DF4"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3285FD0B"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hy-AM"/>
              </w:rPr>
              <w:t xml:space="preserve">, </w:t>
            </w:r>
            <w:r w:rsidRPr="006E03D4">
              <w:rPr>
                <w:rFonts w:ascii="GHEA Grapalat" w:hAnsi="GHEA Grapalat"/>
                <w:bCs/>
                <w:color w:val="000000" w:themeColor="text1"/>
              </w:rPr>
              <w:t>ք</w:t>
            </w:r>
            <w:r w:rsidRPr="006E03D4">
              <w:rPr>
                <w:rFonts w:ascii="GHEA Grapalat" w:hAnsi="GHEA Grapalat"/>
                <w:bCs/>
                <w:color w:val="000000" w:themeColor="text1"/>
                <w:lang w:val="ru-RU"/>
              </w:rPr>
              <w:t xml:space="preserve"> </w:t>
            </w:r>
          </w:p>
        </w:tc>
        <w:tc>
          <w:tcPr>
            <w:tcW w:w="3330" w:type="dxa"/>
          </w:tcPr>
          <w:p w14:paraId="594959B3"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rPr>
              <w:t>նույնը</w:t>
            </w:r>
            <w:r w:rsidRPr="006E03D4">
              <w:rPr>
                <w:rFonts w:ascii="GHEA Grapalat" w:hAnsi="GHEA Grapalat"/>
                <w:bCs/>
                <w:lang w:val="ru-RU"/>
              </w:rPr>
              <w:t xml:space="preserve">, </w:t>
            </w:r>
            <w:r w:rsidRPr="006E03D4">
              <w:rPr>
                <w:rFonts w:ascii="GHEA Grapalat" w:hAnsi="GHEA Grapalat"/>
                <w:bCs/>
              </w:rPr>
              <w:t>ՔՎ</w:t>
            </w:r>
          </w:p>
        </w:tc>
      </w:tr>
      <w:tr w:rsidR="00E278B6" w:rsidRPr="006E03D4" w14:paraId="519235DD" w14:textId="77777777" w:rsidTr="006E03D4">
        <w:trPr>
          <w:trHeight w:val="795"/>
        </w:trPr>
        <w:tc>
          <w:tcPr>
            <w:tcW w:w="541" w:type="dxa"/>
            <w:shd w:val="clear" w:color="auto" w:fill="auto"/>
          </w:tcPr>
          <w:p w14:paraId="04F84CFD"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8.</w:t>
            </w:r>
          </w:p>
        </w:tc>
        <w:tc>
          <w:tcPr>
            <w:tcW w:w="3330" w:type="dxa"/>
          </w:tcPr>
          <w:p w14:paraId="44AE2EE5"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lang w:val="hy-AM"/>
              </w:rPr>
              <w:t>Համապոլիմերա</w:t>
            </w:r>
            <w:r w:rsidRPr="006E03D4">
              <w:rPr>
                <w:rFonts w:ascii="GHEA Grapalat" w:hAnsi="GHEA Grapalat"/>
                <w:bCs/>
              </w:rPr>
              <w:t>վինիլքլորիդային</w:t>
            </w:r>
          </w:p>
        </w:tc>
        <w:tc>
          <w:tcPr>
            <w:tcW w:w="1350" w:type="dxa"/>
          </w:tcPr>
          <w:p w14:paraId="6949EEBD"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5458C9E9"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tcPr>
          <w:p w14:paraId="6D46D625"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color w:val="000000" w:themeColor="text1"/>
              </w:rPr>
              <w:t xml:space="preserve">Իրականացվում են նախաներկի վրա </w:t>
            </w:r>
            <w:r w:rsidRPr="006E03D4">
              <w:rPr>
                <w:rFonts w:ascii="GHEA Grapalat" w:hAnsi="GHEA Grapalat"/>
                <w:bCs/>
                <w:color w:val="000000" w:themeColor="text1"/>
                <w:lang w:val="hy-AM"/>
              </w:rPr>
              <w:t>Վ</w:t>
            </w:r>
            <w:r w:rsidRPr="006E03D4">
              <w:rPr>
                <w:rFonts w:ascii="GHEA Grapalat" w:hAnsi="GHEA Grapalat"/>
                <w:bCs/>
                <w:color w:val="000000" w:themeColor="text1"/>
              </w:rPr>
              <w:t>Ք</w:t>
            </w:r>
            <w:r w:rsidRPr="006E03D4">
              <w:rPr>
                <w:rFonts w:ascii="GHEA Grapalat" w:hAnsi="GHEA Grapalat"/>
                <w:color w:val="000000" w:themeColor="text1"/>
              </w:rPr>
              <w:t xml:space="preserve"> տիպի լաքերով</w:t>
            </w:r>
          </w:p>
        </w:tc>
      </w:tr>
      <w:tr w:rsidR="00E278B6" w:rsidRPr="006E03D4" w14:paraId="1F4403E5" w14:textId="77777777" w:rsidTr="006E03D4">
        <w:trPr>
          <w:trHeight w:val="795"/>
        </w:trPr>
        <w:tc>
          <w:tcPr>
            <w:tcW w:w="541" w:type="dxa"/>
            <w:shd w:val="clear" w:color="auto" w:fill="auto"/>
          </w:tcPr>
          <w:p w14:paraId="712932D4"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9.</w:t>
            </w:r>
          </w:p>
        </w:tc>
        <w:tc>
          <w:tcPr>
            <w:tcW w:w="3330" w:type="dxa"/>
          </w:tcPr>
          <w:p w14:paraId="548FDD29"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lang w:val="ru-RU"/>
              </w:rPr>
            </w:pPr>
            <w:r w:rsidRPr="006E03D4">
              <w:rPr>
                <w:rFonts w:ascii="GHEA Grapalat" w:hAnsi="GHEA Grapalat"/>
                <w:bCs/>
              </w:rPr>
              <w:t>Քլորսուլֆացված պոլիէթիլենային</w:t>
            </w:r>
            <w:r w:rsidRPr="006E03D4">
              <w:rPr>
                <w:rFonts w:ascii="GHEA Grapalat" w:hAnsi="GHEA Grapalat"/>
              </w:rPr>
              <w:t xml:space="preserve"> </w:t>
            </w:r>
          </w:p>
        </w:tc>
        <w:tc>
          <w:tcPr>
            <w:tcW w:w="1350" w:type="dxa"/>
          </w:tcPr>
          <w:p w14:paraId="2E244856"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40F7C7EF"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 ծ, ս, ք, ճ</w:t>
            </w:r>
          </w:p>
        </w:tc>
        <w:tc>
          <w:tcPr>
            <w:tcW w:w="3330" w:type="dxa"/>
          </w:tcPr>
          <w:p w14:paraId="7CBDFA9B"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color w:val="000000" w:themeColor="text1"/>
              </w:rPr>
              <w:t>Իրականացվում են նախաներկի վրա ՔՊ</w:t>
            </w:r>
            <w:r w:rsidRPr="006E03D4">
              <w:rPr>
                <w:rFonts w:ascii="GHEA Grapalat" w:hAnsi="GHEA Grapalat"/>
                <w:color w:val="000000" w:themeColor="text1"/>
              </w:rPr>
              <w:t xml:space="preserve"> տիպի լաքերով</w:t>
            </w:r>
          </w:p>
        </w:tc>
      </w:tr>
      <w:tr w:rsidR="00E278B6" w:rsidRPr="006E03D4" w14:paraId="0BA5C92C" w14:textId="77777777" w:rsidTr="006E03D4">
        <w:trPr>
          <w:trHeight w:val="1069"/>
        </w:trPr>
        <w:tc>
          <w:tcPr>
            <w:tcW w:w="541" w:type="dxa"/>
            <w:shd w:val="clear" w:color="auto" w:fill="auto"/>
          </w:tcPr>
          <w:p w14:paraId="0F563E23"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10.</w:t>
            </w:r>
          </w:p>
        </w:tc>
        <w:tc>
          <w:tcPr>
            <w:tcW w:w="3330" w:type="dxa"/>
          </w:tcPr>
          <w:p w14:paraId="7A9A854D"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Էպոքսիդային</w:t>
            </w:r>
          </w:p>
        </w:tc>
        <w:tc>
          <w:tcPr>
            <w:tcW w:w="1350" w:type="dxa"/>
          </w:tcPr>
          <w:p w14:paraId="14F8CAD8"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278A7B4A"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tcPr>
          <w:p w14:paraId="06A88FEA"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color w:val="000000" w:themeColor="text1"/>
              </w:rPr>
              <w:t>Իրականացվում են նախաներկի վրա ԷՊ</w:t>
            </w:r>
            <w:r w:rsidRPr="006E03D4">
              <w:rPr>
                <w:rFonts w:ascii="GHEA Grapalat" w:hAnsi="GHEA Grapalat"/>
                <w:color w:val="000000" w:themeColor="text1"/>
              </w:rPr>
              <w:t xml:space="preserve"> տիպի լաքերով կամ </w:t>
            </w:r>
            <w:r w:rsidRPr="006E03D4">
              <w:rPr>
                <w:rFonts w:ascii="GHEA Grapalat" w:hAnsi="GHEA Grapalat"/>
                <w:bCs/>
                <w:color w:val="000000" w:themeColor="text1"/>
              </w:rPr>
              <w:t>նոսրացված ներկի հիմքով նախաներկի վրա</w:t>
            </w:r>
          </w:p>
        </w:tc>
      </w:tr>
      <w:tr w:rsidR="00E278B6" w:rsidRPr="006E03D4" w14:paraId="11F02803" w14:textId="77777777" w:rsidTr="006E03D4">
        <w:trPr>
          <w:trHeight w:val="1057"/>
        </w:trPr>
        <w:tc>
          <w:tcPr>
            <w:tcW w:w="541" w:type="dxa"/>
            <w:shd w:val="clear" w:color="auto" w:fill="auto"/>
          </w:tcPr>
          <w:p w14:paraId="72234332"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11.</w:t>
            </w:r>
          </w:p>
        </w:tc>
        <w:tc>
          <w:tcPr>
            <w:tcW w:w="3330" w:type="dxa"/>
          </w:tcPr>
          <w:p w14:paraId="4DD5C76E"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Էպոքսիդակաուչուկային</w:t>
            </w:r>
          </w:p>
        </w:tc>
        <w:tc>
          <w:tcPr>
            <w:tcW w:w="1350" w:type="dxa"/>
          </w:tcPr>
          <w:p w14:paraId="1D50A0F4"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393B69E3"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tcPr>
          <w:p w14:paraId="3759FA9D"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FF0000"/>
              </w:rPr>
            </w:pPr>
            <w:r w:rsidRPr="006E03D4">
              <w:rPr>
                <w:rFonts w:ascii="GHEA Grapalat" w:hAnsi="GHEA Grapalat"/>
                <w:bCs/>
                <w:color w:val="000000" w:themeColor="text1"/>
              </w:rPr>
              <w:t xml:space="preserve">Իրականացվում են նախաներկի վրա լաքերով կամ նոսրացված ներկի հիմքով նախաներկի վրա </w:t>
            </w:r>
          </w:p>
        </w:tc>
      </w:tr>
      <w:tr w:rsidR="00E278B6" w:rsidRPr="006E03D4" w14:paraId="4D3D29CC" w14:textId="77777777" w:rsidTr="006E03D4">
        <w:trPr>
          <w:trHeight w:val="534"/>
        </w:trPr>
        <w:tc>
          <w:tcPr>
            <w:tcW w:w="541" w:type="dxa"/>
            <w:shd w:val="clear" w:color="auto" w:fill="auto"/>
          </w:tcPr>
          <w:p w14:paraId="453BBFCD"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12.</w:t>
            </w:r>
          </w:p>
        </w:tc>
        <w:tc>
          <w:tcPr>
            <w:tcW w:w="3330" w:type="dxa"/>
          </w:tcPr>
          <w:p w14:paraId="2039E49B"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 xml:space="preserve">Ջրադիսպերս </w:t>
            </w:r>
            <w:r w:rsidRPr="006E03D4">
              <w:rPr>
                <w:rFonts w:ascii="GHEA Grapalat" w:hAnsi="GHEA Grapalat"/>
                <w:bCs/>
                <w:lang w:val="hy-AM"/>
              </w:rPr>
              <w:t>պոլի</w:t>
            </w:r>
            <w:r w:rsidRPr="006E03D4">
              <w:rPr>
                <w:rFonts w:ascii="GHEA Grapalat" w:hAnsi="GHEA Grapalat"/>
                <w:bCs/>
              </w:rPr>
              <w:t>ակրիլային</w:t>
            </w:r>
          </w:p>
        </w:tc>
        <w:tc>
          <w:tcPr>
            <w:tcW w:w="1350" w:type="dxa"/>
          </w:tcPr>
          <w:p w14:paraId="6803CC92"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 III</w:t>
            </w:r>
          </w:p>
        </w:tc>
        <w:tc>
          <w:tcPr>
            <w:tcW w:w="1890" w:type="dxa"/>
          </w:tcPr>
          <w:p w14:paraId="74CBFB11"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lang w:val="ru-RU"/>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p>
        </w:tc>
        <w:tc>
          <w:tcPr>
            <w:tcW w:w="3330" w:type="dxa"/>
            <w:vMerge w:val="restart"/>
          </w:tcPr>
          <w:p w14:paraId="506BA8F2"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color w:val="000000" w:themeColor="text1"/>
                <w:lang w:val="ru-RU"/>
              </w:rPr>
            </w:pPr>
            <w:r w:rsidRPr="006E03D4">
              <w:rPr>
                <w:rFonts w:ascii="GHEA Grapalat" w:hAnsi="GHEA Grapalat"/>
                <w:bCs/>
                <w:color w:val="000000" w:themeColor="text1"/>
              </w:rPr>
              <w:t>Իրականացվում</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են</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ջրադիսպերս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կամ</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նոսրացված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ներկի</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հիմքով</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նախաներկերի</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վրա</w:t>
            </w:r>
            <w:r w:rsidRPr="006E03D4">
              <w:rPr>
                <w:rFonts w:ascii="GHEA Grapalat" w:hAnsi="GHEA Grapalat"/>
                <w:bCs/>
                <w:color w:val="000000" w:themeColor="text1"/>
                <w:lang w:val="ru-RU"/>
              </w:rPr>
              <w:t xml:space="preserve"> </w:t>
            </w:r>
          </w:p>
        </w:tc>
      </w:tr>
      <w:tr w:rsidR="00E278B6" w:rsidRPr="006E03D4" w14:paraId="4520F04E" w14:textId="77777777" w:rsidTr="006E03D4">
        <w:trPr>
          <w:trHeight w:val="534"/>
        </w:trPr>
        <w:tc>
          <w:tcPr>
            <w:tcW w:w="541" w:type="dxa"/>
            <w:shd w:val="clear" w:color="auto" w:fill="auto"/>
          </w:tcPr>
          <w:p w14:paraId="3E7967CD"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13.</w:t>
            </w:r>
          </w:p>
        </w:tc>
        <w:tc>
          <w:tcPr>
            <w:tcW w:w="3330" w:type="dxa"/>
          </w:tcPr>
          <w:p w14:paraId="52900481"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 xml:space="preserve">Ջրադիսպերս </w:t>
            </w:r>
            <w:r w:rsidRPr="006E03D4">
              <w:rPr>
                <w:rFonts w:ascii="GHEA Grapalat" w:hAnsi="GHEA Grapalat"/>
                <w:bCs/>
                <w:lang w:val="hy-AM"/>
              </w:rPr>
              <w:t>պոլի</w:t>
            </w:r>
            <w:r w:rsidRPr="006E03D4">
              <w:rPr>
                <w:rFonts w:ascii="GHEA Grapalat" w:hAnsi="GHEA Grapalat"/>
                <w:bCs/>
              </w:rPr>
              <w:t>ակրիլ</w:t>
            </w:r>
            <w:r w:rsidRPr="006E03D4">
              <w:rPr>
                <w:rFonts w:ascii="GHEA Grapalat" w:hAnsi="GHEA Grapalat"/>
              </w:rPr>
              <w:t xml:space="preserve"> ֆոսֆատային</w:t>
            </w:r>
          </w:p>
        </w:tc>
        <w:tc>
          <w:tcPr>
            <w:tcW w:w="1350" w:type="dxa"/>
          </w:tcPr>
          <w:p w14:paraId="7A09AB51"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 III</w:t>
            </w:r>
          </w:p>
        </w:tc>
        <w:tc>
          <w:tcPr>
            <w:tcW w:w="1890" w:type="dxa"/>
          </w:tcPr>
          <w:p w14:paraId="5FFE3630"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lang w:val="hy-AM"/>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lang w:val="hy-AM"/>
              </w:rPr>
              <w:t>ջ</w:t>
            </w:r>
          </w:p>
        </w:tc>
        <w:tc>
          <w:tcPr>
            <w:tcW w:w="3330" w:type="dxa"/>
            <w:vMerge/>
          </w:tcPr>
          <w:p w14:paraId="3671C1B4"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FF0000"/>
              </w:rPr>
            </w:pPr>
          </w:p>
        </w:tc>
      </w:tr>
      <w:tr w:rsidR="00E278B6" w:rsidRPr="006E03D4" w14:paraId="7CF62E29" w14:textId="77777777" w:rsidTr="006E03D4">
        <w:trPr>
          <w:trHeight w:val="534"/>
        </w:trPr>
        <w:tc>
          <w:tcPr>
            <w:tcW w:w="541" w:type="dxa"/>
            <w:shd w:val="clear" w:color="auto" w:fill="auto"/>
          </w:tcPr>
          <w:p w14:paraId="1BAFB8FB"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14.</w:t>
            </w:r>
          </w:p>
        </w:tc>
        <w:tc>
          <w:tcPr>
            <w:tcW w:w="3330" w:type="dxa"/>
          </w:tcPr>
          <w:p w14:paraId="3F582417"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Ջրադիսպերս</w:t>
            </w:r>
            <w:r w:rsidRPr="006E03D4">
              <w:rPr>
                <w:rFonts w:ascii="GHEA Grapalat" w:hAnsi="GHEA Grapalat"/>
              </w:rPr>
              <w:t xml:space="preserve"> էպոքսիդ-ակրիլային</w:t>
            </w:r>
          </w:p>
        </w:tc>
        <w:tc>
          <w:tcPr>
            <w:tcW w:w="1350" w:type="dxa"/>
          </w:tcPr>
          <w:p w14:paraId="336D54F5"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0461033D"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vMerge/>
          </w:tcPr>
          <w:p w14:paraId="18C5F289"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FF0000"/>
              </w:rPr>
            </w:pPr>
          </w:p>
        </w:tc>
      </w:tr>
      <w:tr w:rsidR="00E278B6" w:rsidRPr="006E03D4" w14:paraId="29210526" w14:textId="77777777" w:rsidTr="006E03D4">
        <w:trPr>
          <w:trHeight w:val="547"/>
        </w:trPr>
        <w:tc>
          <w:tcPr>
            <w:tcW w:w="541" w:type="dxa"/>
            <w:shd w:val="clear" w:color="auto" w:fill="auto"/>
          </w:tcPr>
          <w:p w14:paraId="0B55C42C"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t>15.</w:t>
            </w:r>
          </w:p>
        </w:tc>
        <w:tc>
          <w:tcPr>
            <w:tcW w:w="3330" w:type="dxa"/>
          </w:tcPr>
          <w:p w14:paraId="74538766"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Ջրադիսպերս</w:t>
            </w:r>
            <w:r w:rsidRPr="006E03D4">
              <w:rPr>
                <w:rFonts w:ascii="GHEA Grapalat" w:hAnsi="GHEA Grapalat"/>
              </w:rPr>
              <w:t xml:space="preserve"> էպոքսիդ-կաուչուկային</w:t>
            </w:r>
          </w:p>
        </w:tc>
        <w:tc>
          <w:tcPr>
            <w:tcW w:w="1350" w:type="dxa"/>
          </w:tcPr>
          <w:p w14:paraId="437E55D5"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60AF96EE"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vMerge/>
          </w:tcPr>
          <w:p w14:paraId="4B3E1E66"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FF0000"/>
              </w:rPr>
            </w:pPr>
          </w:p>
        </w:tc>
      </w:tr>
      <w:tr w:rsidR="00E278B6" w:rsidRPr="006E03D4" w14:paraId="1B7EBF17" w14:textId="77777777" w:rsidTr="006E03D4">
        <w:trPr>
          <w:trHeight w:val="534"/>
        </w:trPr>
        <w:tc>
          <w:tcPr>
            <w:tcW w:w="541" w:type="dxa"/>
            <w:shd w:val="clear" w:color="auto" w:fill="auto"/>
          </w:tcPr>
          <w:p w14:paraId="72CF5154"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rPr>
            </w:pPr>
            <w:r w:rsidRPr="006E03D4">
              <w:rPr>
                <w:rFonts w:ascii="GHEA Grapalat" w:hAnsi="GHEA Grapalat"/>
                <w:bCs/>
              </w:rPr>
              <w:lastRenderedPageBreak/>
              <w:t>16</w:t>
            </w:r>
            <w:r w:rsidR="0048008D">
              <w:rPr>
                <w:rFonts w:ascii="GHEA Grapalat" w:hAnsi="GHEA Grapalat"/>
                <w:bCs/>
              </w:rPr>
              <w:t>.</w:t>
            </w:r>
          </w:p>
        </w:tc>
        <w:tc>
          <w:tcPr>
            <w:tcW w:w="3330" w:type="dxa"/>
          </w:tcPr>
          <w:p w14:paraId="166FEB25" w14:textId="77777777" w:rsidR="00E278B6" w:rsidRPr="006E03D4" w:rsidRDefault="00E278B6" w:rsidP="006E03D4">
            <w:pPr>
              <w:tabs>
                <w:tab w:val="left" w:pos="1440"/>
                <w:tab w:val="left" w:pos="1620"/>
                <w:tab w:val="left" w:pos="1890"/>
                <w:tab w:val="left" w:pos="10260"/>
              </w:tabs>
              <w:spacing w:line="276" w:lineRule="auto"/>
              <w:ind w:right="4"/>
              <w:rPr>
                <w:rFonts w:ascii="GHEA Grapalat" w:hAnsi="GHEA Grapalat"/>
                <w:bCs/>
                <w:lang w:val="ru-RU"/>
              </w:rPr>
            </w:pPr>
            <w:r w:rsidRPr="006E03D4">
              <w:rPr>
                <w:rFonts w:ascii="GHEA Grapalat" w:hAnsi="GHEA Grapalat"/>
                <w:bCs/>
              </w:rPr>
              <w:t>Ջրադիսպերս</w:t>
            </w:r>
            <w:r w:rsidRPr="006E03D4">
              <w:rPr>
                <w:rFonts w:ascii="GHEA Grapalat" w:hAnsi="GHEA Grapalat"/>
              </w:rPr>
              <w:t xml:space="preserve"> </w:t>
            </w:r>
            <w:r w:rsidRPr="006E03D4">
              <w:rPr>
                <w:rFonts w:ascii="GHEA Grapalat" w:hAnsi="GHEA Grapalat"/>
                <w:lang w:val="hy-AM"/>
              </w:rPr>
              <w:t>պոլի</w:t>
            </w:r>
            <w:r w:rsidRPr="006E03D4">
              <w:rPr>
                <w:rFonts w:ascii="GHEA Grapalat" w:hAnsi="GHEA Grapalat"/>
              </w:rPr>
              <w:t>ուրե</w:t>
            </w:r>
            <w:r w:rsidRPr="006E03D4">
              <w:rPr>
                <w:rFonts w:ascii="GHEA Grapalat" w:hAnsi="GHEA Grapalat"/>
                <w:lang w:val="hy-AM"/>
              </w:rPr>
              <w:t>թ</w:t>
            </w:r>
            <w:r w:rsidRPr="006E03D4">
              <w:rPr>
                <w:rFonts w:ascii="GHEA Grapalat" w:hAnsi="GHEA Grapalat"/>
              </w:rPr>
              <w:t>անային</w:t>
            </w:r>
          </w:p>
        </w:tc>
        <w:tc>
          <w:tcPr>
            <w:tcW w:w="1350" w:type="dxa"/>
          </w:tcPr>
          <w:p w14:paraId="5E9CA602"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rPr>
            </w:pPr>
            <w:r w:rsidRPr="006E03D4">
              <w:rPr>
                <w:rFonts w:ascii="GHEA Grapalat" w:hAnsi="GHEA Grapalat"/>
                <w:bCs/>
              </w:rPr>
              <w:t>III, IV</w:t>
            </w:r>
          </w:p>
        </w:tc>
        <w:tc>
          <w:tcPr>
            <w:tcW w:w="1890" w:type="dxa"/>
          </w:tcPr>
          <w:p w14:paraId="3A998414"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000000" w:themeColor="text1"/>
              </w:rPr>
            </w:pPr>
            <w:r w:rsidRPr="006E03D4">
              <w:rPr>
                <w:rFonts w:ascii="GHEA Grapalat" w:hAnsi="GHEA Grapalat"/>
                <w:bCs/>
                <w:color w:val="000000" w:themeColor="text1"/>
              </w:rPr>
              <w:t>բ</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ծ</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ս</w:t>
            </w:r>
            <w:r w:rsidRPr="006E03D4">
              <w:rPr>
                <w:rFonts w:ascii="GHEA Grapalat" w:hAnsi="GHEA Grapalat"/>
                <w:bCs/>
                <w:color w:val="000000" w:themeColor="text1"/>
                <w:lang w:val="ru-RU"/>
              </w:rPr>
              <w:t xml:space="preserve">, </w:t>
            </w:r>
            <w:r w:rsidRPr="006E03D4">
              <w:rPr>
                <w:rFonts w:ascii="GHEA Grapalat" w:hAnsi="GHEA Grapalat"/>
                <w:bCs/>
                <w:color w:val="000000" w:themeColor="text1"/>
              </w:rPr>
              <w:t>ք</w:t>
            </w:r>
          </w:p>
        </w:tc>
        <w:tc>
          <w:tcPr>
            <w:tcW w:w="3330" w:type="dxa"/>
            <w:vMerge/>
          </w:tcPr>
          <w:p w14:paraId="2E6CB594" w14:textId="77777777" w:rsidR="00E278B6" w:rsidRPr="006E03D4" w:rsidRDefault="00E278B6" w:rsidP="006E03D4">
            <w:pPr>
              <w:tabs>
                <w:tab w:val="left" w:pos="1440"/>
                <w:tab w:val="left" w:pos="1620"/>
                <w:tab w:val="left" w:pos="1890"/>
                <w:tab w:val="left" w:pos="10260"/>
              </w:tabs>
              <w:spacing w:line="276" w:lineRule="auto"/>
              <w:ind w:right="4"/>
              <w:jc w:val="center"/>
              <w:rPr>
                <w:rFonts w:ascii="GHEA Grapalat" w:hAnsi="GHEA Grapalat"/>
                <w:bCs/>
                <w:color w:val="FF0000"/>
              </w:rPr>
            </w:pPr>
          </w:p>
        </w:tc>
      </w:tr>
      <w:tr w:rsidR="00E278B6" w:rsidRPr="006E03D4" w14:paraId="654574E0" w14:textId="77777777" w:rsidTr="006E03D4">
        <w:trPr>
          <w:trHeight w:val="1606"/>
        </w:trPr>
        <w:tc>
          <w:tcPr>
            <w:tcW w:w="10441" w:type="dxa"/>
            <w:gridSpan w:val="5"/>
            <w:shd w:val="clear" w:color="auto" w:fill="auto"/>
          </w:tcPr>
          <w:p w14:paraId="6875A467" w14:textId="77777777" w:rsidR="003536A4" w:rsidRPr="00185097" w:rsidRDefault="00E278B6" w:rsidP="006E03D4">
            <w:pPr>
              <w:pStyle w:val="ListParagraph"/>
              <w:tabs>
                <w:tab w:val="left" w:pos="433"/>
                <w:tab w:val="left" w:pos="1620"/>
                <w:tab w:val="left" w:pos="1890"/>
                <w:tab w:val="left" w:pos="10260"/>
              </w:tabs>
              <w:ind w:left="0" w:right="4" w:firstLine="0"/>
              <w:jc w:val="both"/>
              <w:rPr>
                <w:rFonts w:ascii="GHEA Grapalat" w:hAnsi="GHEA Grapalat"/>
                <w:bCs/>
                <w:color w:val="000000" w:themeColor="text1"/>
                <w:sz w:val="20"/>
                <w:szCs w:val="20"/>
                <w:lang w:val="hy-AM"/>
              </w:rPr>
            </w:pPr>
            <w:r w:rsidRPr="006E03D4">
              <w:rPr>
                <w:rFonts w:ascii="GHEA Grapalat" w:hAnsi="GHEA Grapalat"/>
                <w:bCs/>
                <w:color w:val="000000" w:themeColor="text1"/>
                <w:sz w:val="20"/>
                <w:szCs w:val="20"/>
                <w:lang w:val="hy-AM"/>
              </w:rPr>
              <w:t xml:space="preserve"> «ԱՈւ» - Ալկիդ-ուրեթանային, «ԿՉ» - Կաուչուկային, «ՈւՐ» - Ուրեթանային, «ՔՎ» - Պերքլորվինիլային, «ՎՔ» - Վինիլքլորիդային, «ՔՊ» - Քլորսուլֆացված պոլիէթիլենային, «ԷՊ» - Էպոքսիդային,</w:t>
            </w:r>
          </w:p>
          <w:p w14:paraId="0430F576" w14:textId="77777777" w:rsidR="00E278B6" w:rsidRPr="006E03D4" w:rsidRDefault="00E278B6" w:rsidP="006E03D4">
            <w:pPr>
              <w:pStyle w:val="ListParagraph"/>
              <w:tabs>
                <w:tab w:val="left" w:pos="433"/>
                <w:tab w:val="left" w:pos="1620"/>
                <w:tab w:val="left" w:pos="1890"/>
                <w:tab w:val="left" w:pos="10260"/>
              </w:tabs>
              <w:ind w:left="0" w:right="4" w:firstLine="0"/>
              <w:jc w:val="both"/>
              <w:rPr>
                <w:rFonts w:ascii="GHEA Grapalat" w:hAnsi="GHEA Grapalat"/>
                <w:bCs/>
                <w:color w:val="000000" w:themeColor="text1"/>
                <w:sz w:val="20"/>
                <w:szCs w:val="20"/>
                <w:lang w:val="hy-AM"/>
              </w:rPr>
            </w:pPr>
            <w:r w:rsidRPr="00185097">
              <w:rPr>
                <w:rFonts w:ascii="GHEA Grapalat" w:hAnsi="GHEA Grapalat"/>
                <w:color w:val="000000" w:themeColor="text1"/>
                <w:sz w:val="20"/>
                <w:szCs w:val="20"/>
                <w:lang w:val="hy-AM"/>
              </w:rPr>
              <w:t xml:space="preserve"> «բ» - բացօթյա, «ծ» - ծածկարանի տակ, «ս» - սենքում, «ք» - քիմիապես կայուն, «ճ» - ճաքակայուն, «ջ» - ջերմակայուն։</w:t>
            </w:r>
          </w:p>
        </w:tc>
      </w:tr>
    </w:tbl>
    <w:p w14:paraId="34A19A61" w14:textId="77777777" w:rsidR="00460745" w:rsidRPr="00681468" w:rsidRDefault="00460745" w:rsidP="006E03D4">
      <w:pPr>
        <w:tabs>
          <w:tab w:val="left" w:pos="1440"/>
          <w:tab w:val="left" w:pos="1620"/>
          <w:tab w:val="left" w:pos="1890"/>
          <w:tab w:val="left" w:pos="10260"/>
        </w:tabs>
        <w:spacing w:line="360" w:lineRule="auto"/>
        <w:ind w:right="4"/>
        <w:rPr>
          <w:rFonts w:ascii="GHEA Grapalat" w:hAnsi="GHEA Grapalat"/>
          <w:b/>
          <w:bCs/>
          <w:sz w:val="24"/>
          <w:szCs w:val="24"/>
          <w:u w:val="single"/>
        </w:rPr>
        <w:sectPr w:rsidR="00460745" w:rsidRPr="00681468" w:rsidSect="008B4481">
          <w:pgSz w:w="12240" w:h="15840"/>
          <w:pgMar w:top="1138" w:right="806" w:bottom="1138" w:left="1170" w:header="706" w:footer="706" w:gutter="0"/>
          <w:cols w:space="708"/>
          <w:titlePg/>
          <w:docGrid w:linePitch="360"/>
        </w:sectPr>
      </w:pPr>
    </w:p>
    <w:p w14:paraId="36AC4F62" w14:textId="77777777" w:rsidR="00B24D1C" w:rsidRPr="00681468" w:rsidRDefault="00B24D1C" w:rsidP="00681468">
      <w:pPr>
        <w:tabs>
          <w:tab w:val="left" w:pos="1440"/>
          <w:tab w:val="left" w:pos="1620"/>
          <w:tab w:val="left" w:pos="1890"/>
        </w:tabs>
        <w:spacing w:line="360" w:lineRule="auto"/>
        <w:ind w:firstLine="720"/>
        <w:rPr>
          <w:rFonts w:ascii="GHEA Grapalat" w:eastAsia="Times New Roman" w:hAnsi="GHEA Grapalat"/>
          <w:sz w:val="24"/>
          <w:szCs w:val="24"/>
        </w:rPr>
      </w:pPr>
      <w:r w:rsidRPr="00681468">
        <w:rPr>
          <w:rFonts w:ascii="GHEA Grapalat" w:hAnsi="GHEA Grapalat"/>
          <w:b/>
          <w:bCs/>
          <w:sz w:val="24"/>
          <w:szCs w:val="24"/>
        </w:rPr>
        <w:lastRenderedPageBreak/>
        <w:t xml:space="preserve">Աղյուսակ </w:t>
      </w:r>
      <w:r w:rsidR="004F20CA" w:rsidRPr="00681468">
        <w:rPr>
          <w:rFonts w:ascii="GHEA Grapalat" w:hAnsi="GHEA Grapalat"/>
          <w:b/>
          <w:bCs/>
          <w:sz w:val="24"/>
          <w:szCs w:val="24"/>
        </w:rPr>
        <w:t>29</w:t>
      </w:r>
      <w:bookmarkStart w:id="7" w:name="_Hlk80713436"/>
      <w:r w:rsidR="00E278B6" w:rsidRPr="00185097">
        <w:rPr>
          <w:rFonts w:ascii="GHEA Grapalat" w:hAnsi="GHEA Grapalat"/>
          <w:b/>
          <w:bCs/>
          <w:sz w:val="24"/>
          <w:szCs w:val="24"/>
        </w:rPr>
        <w:t xml:space="preserve">. </w:t>
      </w:r>
      <w:r w:rsidRPr="00681468">
        <w:rPr>
          <w:rFonts w:ascii="GHEA Grapalat" w:eastAsia="Times New Roman" w:hAnsi="GHEA Grapalat"/>
          <w:b/>
          <w:bCs/>
          <w:sz w:val="24"/>
          <w:szCs w:val="24"/>
        </w:rPr>
        <w:t xml:space="preserve">Լաքաներկային հաստաշերտ, համակցված, </w:t>
      </w:r>
      <w:r w:rsidR="00112440" w:rsidRPr="00681468">
        <w:rPr>
          <w:rFonts w:ascii="GHEA Grapalat" w:eastAsia="Times New Roman" w:hAnsi="GHEA Grapalat"/>
          <w:b/>
          <w:bCs/>
          <w:sz w:val="24"/>
          <w:szCs w:val="24"/>
        </w:rPr>
        <w:t>տոգորանստեցմամբ</w:t>
      </w:r>
      <w:r w:rsidRPr="00681468">
        <w:rPr>
          <w:rFonts w:ascii="GHEA Grapalat" w:eastAsia="Times New Roman" w:hAnsi="GHEA Grapalat"/>
          <w:b/>
          <w:bCs/>
          <w:sz w:val="24"/>
          <w:szCs w:val="24"/>
        </w:rPr>
        <w:t xml:space="preserve"> պաշտպանական համակարգեր</w:t>
      </w:r>
      <w:r w:rsidRPr="00681468">
        <w:rPr>
          <w:rFonts w:ascii="GHEA Grapalat" w:eastAsia="Times New Roman" w:hAnsi="GHEA Grapalat"/>
          <w:sz w:val="24"/>
          <w:szCs w:val="24"/>
        </w:rPr>
        <w:t xml:space="preserve"> </w:t>
      </w:r>
      <w:bookmarkEnd w:id="7"/>
    </w:p>
    <w:tbl>
      <w:tblPr>
        <w:tblStyle w:val="TableGrid"/>
        <w:tblW w:w="14400" w:type="dxa"/>
        <w:tblInd w:w="108" w:type="dxa"/>
        <w:tblLayout w:type="fixed"/>
        <w:tblLook w:val="04A0" w:firstRow="1" w:lastRow="0" w:firstColumn="1" w:lastColumn="0" w:noHBand="0" w:noVBand="1"/>
      </w:tblPr>
      <w:tblGrid>
        <w:gridCol w:w="450"/>
        <w:gridCol w:w="1710"/>
        <w:gridCol w:w="2070"/>
        <w:gridCol w:w="1080"/>
        <w:gridCol w:w="1440"/>
        <w:gridCol w:w="1620"/>
        <w:gridCol w:w="6030"/>
      </w:tblGrid>
      <w:tr w:rsidR="00E278B6" w:rsidRPr="00C40AEE" w14:paraId="66A97533" w14:textId="77777777" w:rsidTr="00C40AEE">
        <w:tc>
          <w:tcPr>
            <w:tcW w:w="450" w:type="dxa"/>
            <w:shd w:val="clear" w:color="auto" w:fill="auto"/>
          </w:tcPr>
          <w:p w14:paraId="0B6E3BC5" w14:textId="77777777" w:rsidR="00E278B6" w:rsidRPr="006E03D4" w:rsidRDefault="00602AB5"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N</w:t>
            </w:r>
          </w:p>
        </w:tc>
        <w:tc>
          <w:tcPr>
            <w:tcW w:w="1710" w:type="dxa"/>
            <w:vAlign w:val="center"/>
          </w:tcPr>
          <w:p w14:paraId="1EF7ADE4"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b/>
                <w:bCs/>
              </w:rPr>
            </w:pPr>
            <w:r w:rsidRPr="006E03D4">
              <w:rPr>
                <w:rFonts w:ascii="GHEA Grapalat" w:hAnsi="GHEA Grapalat"/>
              </w:rPr>
              <w:t>Պաշտպանության տեսակը</w:t>
            </w:r>
          </w:p>
        </w:tc>
        <w:tc>
          <w:tcPr>
            <w:tcW w:w="2070" w:type="dxa"/>
            <w:vAlign w:val="center"/>
          </w:tcPr>
          <w:p w14:paraId="1ED6B595"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b/>
                <w:bCs/>
              </w:rPr>
            </w:pPr>
            <w:r w:rsidRPr="006E03D4">
              <w:rPr>
                <w:rFonts w:ascii="GHEA Grapalat" w:hAnsi="GHEA Grapalat"/>
              </w:rPr>
              <w:t>Նյութի բնութագիրը</w:t>
            </w:r>
          </w:p>
        </w:tc>
        <w:tc>
          <w:tcPr>
            <w:tcW w:w="1080" w:type="dxa"/>
            <w:vAlign w:val="center"/>
          </w:tcPr>
          <w:p w14:paraId="2E00DFFC"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b/>
                <w:bCs/>
              </w:rPr>
            </w:pPr>
            <w:r w:rsidRPr="006E03D4">
              <w:rPr>
                <w:rFonts w:ascii="GHEA Grapalat" w:hAnsi="GHEA Grapalat"/>
              </w:rPr>
              <w:t>Շահագործման պայմանների խումբը</w:t>
            </w:r>
          </w:p>
        </w:tc>
        <w:tc>
          <w:tcPr>
            <w:tcW w:w="1440" w:type="dxa"/>
            <w:vAlign w:val="center"/>
          </w:tcPr>
          <w:p w14:paraId="729D8BA1"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 xml:space="preserve">Ծածկույթի </w:t>
            </w:r>
          </w:p>
          <w:p w14:paraId="21028B76"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b/>
                <w:bCs/>
              </w:rPr>
            </w:pPr>
            <w:r w:rsidRPr="006E03D4">
              <w:rPr>
                <w:rFonts w:ascii="GHEA Grapalat" w:hAnsi="GHEA Grapalat"/>
              </w:rPr>
              <w:t>համակարգի հաստությունը, մմ</w:t>
            </w:r>
          </w:p>
        </w:tc>
        <w:tc>
          <w:tcPr>
            <w:tcW w:w="1620" w:type="dxa"/>
            <w:vAlign w:val="center"/>
          </w:tcPr>
          <w:p w14:paraId="79ACFDF6"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b/>
                <w:bCs/>
              </w:rPr>
            </w:pPr>
            <w:r w:rsidRPr="006E03D4">
              <w:rPr>
                <w:rFonts w:ascii="GHEA Grapalat" w:hAnsi="GHEA Grapalat"/>
              </w:rPr>
              <w:t>Նշանակությունը</w:t>
            </w:r>
          </w:p>
        </w:tc>
        <w:tc>
          <w:tcPr>
            <w:tcW w:w="6030" w:type="dxa"/>
            <w:vAlign w:val="center"/>
          </w:tcPr>
          <w:p w14:paraId="7C97CD3C"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Հիմնական հատկությունները</w:t>
            </w:r>
          </w:p>
        </w:tc>
      </w:tr>
      <w:tr w:rsidR="00E278B6" w:rsidRPr="00C40AEE" w14:paraId="24623704" w14:textId="77777777" w:rsidTr="00C40AEE">
        <w:tc>
          <w:tcPr>
            <w:tcW w:w="450" w:type="dxa"/>
            <w:shd w:val="clear" w:color="auto" w:fill="auto"/>
          </w:tcPr>
          <w:p w14:paraId="0E020FDB" w14:textId="77777777" w:rsidR="00E278B6" w:rsidRPr="006E03D4" w:rsidRDefault="00602AB5"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t>1.</w:t>
            </w:r>
          </w:p>
        </w:tc>
        <w:tc>
          <w:tcPr>
            <w:tcW w:w="1710" w:type="dxa"/>
          </w:tcPr>
          <w:p w14:paraId="0026EE5F"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Լաքաներկային հաստաշերտ և համակցված ծածկույթների համակարգեր</w:t>
            </w:r>
          </w:p>
        </w:tc>
        <w:tc>
          <w:tcPr>
            <w:tcW w:w="2070" w:type="dxa"/>
          </w:tcPr>
          <w:p w14:paraId="7093739F" w14:textId="77777777" w:rsidR="00E278B6" w:rsidRPr="006E03D4" w:rsidRDefault="00E278B6" w:rsidP="006E03D4">
            <w:pPr>
              <w:tabs>
                <w:tab w:val="left" w:pos="1440"/>
                <w:tab w:val="left" w:pos="1620"/>
                <w:tab w:val="left" w:pos="1890"/>
              </w:tabs>
              <w:spacing w:line="276" w:lineRule="auto"/>
              <w:ind w:right="32"/>
              <w:rPr>
                <w:rFonts w:ascii="GHEA Grapalat" w:hAnsi="GHEA Grapalat"/>
                <w:bCs/>
                <w:lang w:val="hy-AM"/>
              </w:rPr>
            </w:pPr>
            <w:r w:rsidRPr="006E03D4">
              <w:rPr>
                <w:rFonts w:ascii="GHEA Grapalat" w:hAnsi="GHEA Grapalat"/>
                <w:bCs/>
                <w:lang w:val="hy-AM"/>
              </w:rPr>
              <w:t>Պոլիուրեթանային</w:t>
            </w:r>
          </w:p>
          <w:p w14:paraId="63C7950B"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Կաուչուկային</w:t>
            </w:r>
          </w:p>
          <w:p w14:paraId="7AADC001" w14:textId="77777777" w:rsidR="00E278B6" w:rsidRPr="006E03D4" w:rsidRDefault="00E278B6" w:rsidP="006E03D4">
            <w:pPr>
              <w:tabs>
                <w:tab w:val="left" w:pos="1440"/>
                <w:tab w:val="left" w:pos="1620"/>
                <w:tab w:val="left" w:pos="1890"/>
              </w:tabs>
              <w:spacing w:line="276" w:lineRule="auto"/>
              <w:ind w:right="32"/>
              <w:rPr>
                <w:rFonts w:ascii="GHEA Grapalat" w:hAnsi="GHEA Grapalat"/>
                <w:bCs/>
                <w:lang w:val="hy-AM"/>
              </w:rPr>
            </w:pPr>
            <w:r w:rsidRPr="006E03D4">
              <w:rPr>
                <w:rFonts w:ascii="GHEA Grapalat" w:hAnsi="GHEA Grapalat"/>
                <w:bCs/>
                <w:lang w:val="hy-AM"/>
              </w:rPr>
              <w:t>Էպոքսիդակաուչուկային</w:t>
            </w:r>
          </w:p>
          <w:p w14:paraId="76ABCD9D"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bCs/>
                <w:lang w:val="hy-AM"/>
              </w:rPr>
              <w:t>Քլորսուլֆիդացված</w:t>
            </w:r>
            <w:r w:rsidRPr="006E03D4">
              <w:rPr>
                <w:rFonts w:ascii="GHEA Grapalat" w:hAnsi="GHEA Grapalat"/>
                <w:lang w:val="hy-AM"/>
              </w:rPr>
              <w:t xml:space="preserve"> </w:t>
            </w:r>
          </w:p>
          <w:p w14:paraId="37FBE590"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 xml:space="preserve">Պոլիէթիլենային </w:t>
            </w:r>
          </w:p>
          <w:p w14:paraId="55A2A3F2"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Պոլիմիզանյութի հիմքով</w:t>
            </w:r>
          </w:p>
        </w:tc>
        <w:tc>
          <w:tcPr>
            <w:tcW w:w="1080" w:type="dxa"/>
          </w:tcPr>
          <w:p w14:paraId="5B786490"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III, IV</w:t>
            </w:r>
          </w:p>
        </w:tc>
        <w:tc>
          <w:tcPr>
            <w:tcW w:w="1440" w:type="dxa"/>
          </w:tcPr>
          <w:p w14:paraId="34B6C680"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0,3</w:t>
            </w:r>
            <w:r w:rsidRPr="006E03D4">
              <w:rPr>
                <w:rFonts w:ascii="GHEA Grapalat" w:hAnsi="GHEA Grapalat"/>
              </w:rPr>
              <w:t>…</w:t>
            </w:r>
            <w:r w:rsidRPr="006E03D4">
              <w:rPr>
                <w:rFonts w:ascii="GHEA Grapalat" w:hAnsi="GHEA Grapalat"/>
                <w:lang w:val="ru-RU"/>
              </w:rPr>
              <w:t>2,0</w:t>
            </w:r>
          </w:p>
        </w:tc>
        <w:tc>
          <w:tcPr>
            <w:tcW w:w="1620" w:type="dxa"/>
          </w:tcPr>
          <w:p w14:paraId="62E9DC56"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Պաշտպանիչ ջրամեկուս</w:t>
            </w:r>
            <w:r w:rsidRPr="006E03D4">
              <w:rPr>
                <w:rFonts w:ascii="GHEA Grapalat" w:hAnsi="GHEA Grapalat"/>
                <w:lang w:val="hy-AM"/>
              </w:rPr>
              <w:t>ացնող</w:t>
            </w:r>
          </w:p>
        </w:tc>
        <w:tc>
          <w:tcPr>
            <w:tcW w:w="6030" w:type="dxa"/>
          </w:tcPr>
          <w:p w14:paraId="40B6C627"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Իրականացվում են բետոնի մակերևույթի վրա։</w:t>
            </w:r>
          </w:p>
          <w:p w14:paraId="3EDCAA1F"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Կանխում են խոնավության թափանցումը բետոնի մեջ, պաշտպանում են բետոնի մակերևույթը որոշ հեղուկ ագրեսիվ միջավայրերի ազդեցությունից,  կարբոնացումից, աղերի ազդեցությունից, այդ թվում` քլորիդների։</w:t>
            </w:r>
          </w:p>
          <w:p w14:paraId="32774CF1"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Բարձրացնում են բետոնի սառնա-կայունությունը և բետոնում ամրանի կոռոզիայից պաշտպանության մակարդակը։</w:t>
            </w:r>
          </w:p>
          <w:p w14:paraId="25CF7FB0"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lang w:val="hy-AM"/>
              </w:rPr>
              <w:t xml:space="preserve">Ծածկույթները ճաքադիմացկուն են, բետոնում ճաքերի չափավոր առաջացում թույլատրվում է։  </w:t>
            </w:r>
          </w:p>
        </w:tc>
      </w:tr>
      <w:tr w:rsidR="00E278B6" w:rsidRPr="00C40AEE" w14:paraId="0E066F41" w14:textId="77777777" w:rsidTr="00C40AEE">
        <w:tc>
          <w:tcPr>
            <w:tcW w:w="450" w:type="dxa"/>
            <w:shd w:val="clear" w:color="auto" w:fill="auto"/>
          </w:tcPr>
          <w:p w14:paraId="66E55125" w14:textId="77777777" w:rsidR="00E278B6" w:rsidRPr="006E03D4" w:rsidRDefault="00602AB5"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t>2.</w:t>
            </w:r>
          </w:p>
        </w:tc>
        <w:tc>
          <w:tcPr>
            <w:tcW w:w="1710" w:type="dxa"/>
          </w:tcPr>
          <w:p w14:paraId="0666D73B" w14:textId="77777777" w:rsidR="00E278B6" w:rsidRPr="006E03D4" w:rsidRDefault="00E278B6"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t>Ծածկույթների</w:t>
            </w:r>
            <w:r w:rsidRPr="006E03D4">
              <w:rPr>
                <w:rFonts w:ascii="GHEA Grapalat" w:hAnsi="GHEA Grapalat"/>
                <w:lang w:val="hy-AM"/>
              </w:rPr>
              <w:t xml:space="preserve"> </w:t>
            </w:r>
            <w:r w:rsidRPr="006E03D4">
              <w:rPr>
                <w:rFonts w:ascii="GHEA Grapalat" w:hAnsi="GHEA Grapalat"/>
              </w:rPr>
              <w:t>պոլիմեր-ցեմենտային համակարգեր</w:t>
            </w:r>
          </w:p>
        </w:tc>
        <w:tc>
          <w:tcPr>
            <w:tcW w:w="2070" w:type="dxa"/>
          </w:tcPr>
          <w:p w14:paraId="325B9D4B"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lang w:val="hy-AM"/>
              </w:rPr>
              <w:t>Պ</w:t>
            </w:r>
            <w:r w:rsidRPr="006E03D4">
              <w:rPr>
                <w:rFonts w:ascii="GHEA Grapalat" w:hAnsi="GHEA Grapalat"/>
              </w:rPr>
              <w:t>ոլիմեր</w:t>
            </w:r>
            <w:r w:rsidRPr="006E03D4">
              <w:rPr>
                <w:rFonts w:ascii="GHEA Grapalat" w:hAnsi="GHEA Grapalat"/>
                <w:lang w:val="hy-AM"/>
              </w:rPr>
              <w:t>-ց</w:t>
            </w:r>
            <w:r w:rsidRPr="006E03D4">
              <w:rPr>
                <w:rFonts w:ascii="GHEA Grapalat" w:hAnsi="GHEA Grapalat"/>
              </w:rPr>
              <w:t>եմենտային</w:t>
            </w:r>
            <w:r w:rsidRPr="006E03D4">
              <w:rPr>
                <w:rFonts w:ascii="GHEA Grapalat" w:hAnsi="GHEA Grapalat"/>
                <w:lang w:val="hy-AM"/>
              </w:rPr>
              <w:t xml:space="preserve"> </w:t>
            </w:r>
            <w:r w:rsidRPr="006E03D4">
              <w:rPr>
                <w:rFonts w:ascii="GHEA Grapalat" w:hAnsi="GHEA Grapalat"/>
              </w:rPr>
              <w:t>հիմքով նյութեր</w:t>
            </w:r>
          </w:p>
        </w:tc>
        <w:tc>
          <w:tcPr>
            <w:tcW w:w="1080" w:type="dxa"/>
          </w:tcPr>
          <w:p w14:paraId="7FAE1C2F"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III, IV</w:t>
            </w:r>
          </w:p>
        </w:tc>
        <w:tc>
          <w:tcPr>
            <w:tcW w:w="1440" w:type="dxa"/>
          </w:tcPr>
          <w:p w14:paraId="557C4463"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2,0</w:t>
            </w:r>
            <w:r w:rsidRPr="006E03D4">
              <w:rPr>
                <w:rFonts w:ascii="GHEA Grapalat" w:hAnsi="GHEA Grapalat"/>
              </w:rPr>
              <w:t>…</w:t>
            </w:r>
            <w:r w:rsidRPr="006E03D4">
              <w:rPr>
                <w:rFonts w:ascii="GHEA Grapalat" w:hAnsi="GHEA Grapalat"/>
                <w:lang w:val="ru-RU"/>
              </w:rPr>
              <w:t>4,0</w:t>
            </w:r>
          </w:p>
        </w:tc>
        <w:tc>
          <w:tcPr>
            <w:tcW w:w="1620" w:type="dxa"/>
          </w:tcPr>
          <w:p w14:paraId="1B5879FC"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Նույնը</w:t>
            </w:r>
          </w:p>
        </w:tc>
        <w:tc>
          <w:tcPr>
            <w:tcW w:w="6030" w:type="dxa"/>
          </w:tcPr>
          <w:p w14:paraId="2C4C813B"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Նույնը</w:t>
            </w:r>
          </w:p>
        </w:tc>
      </w:tr>
      <w:tr w:rsidR="00602AB5" w:rsidRPr="00C40AEE" w14:paraId="4EBE8DF7" w14:textId="77777777" w:rsidTr="00C40AEE">
        <w:tc>
          <w:tcPr>
            <w:tcW w:w="450" w:type="dxa"/>
            <w:vMerge w:val="restart"/>
            <w:shd w:val="clear" w:color="auto" w:fill="auto"/>
          </w:tcPr>
          <w:p w14:paraId="27E6DAA5" w14:textId="77777777" w:rsidR="00602AB5" w:rsidRPr="006E03D4" w:rsidRDefault="00602AB5"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t>3.</w:t>
            </w:r>
          </w:p>
        </w:tc>
        <w:tc>
          <w:tcPr>
            <w:tcW w:w="1710" w:type="dxa"/>
            <w:vMerge w:val="restart"/>
          </w:tcPr>
          <w:p w14:paraId="5E5EB119" w14:textId="77777777" w:rsidR="00602AB5" w:rsidRPr="006E03D4" w:rsidRDefault="00602AB5" w:rsidP="006E03D4">
            <w:pPr>
              <w:tabs>
                <w:tab w:val="left" w:pos="1440"/>
                <w:tab w:val="left" w:pos="1620"/>
                <w:tab w:val="left" w:pos="1890"/>
              </w:tabs>
              <w:spacing w:line="276" w:lineRule="auto"/>
              <w:ind w:right="32"/>
              <w:rPr>
                <w:rFonts w:ascii="GHEA Grapalat" w:hAnsi="GHEA Grapalat"/>
              </w:rPr>
            </w:pPr>
          </w:p>
          <w:p w14:paraId="71BCFF05"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eastAsia="Times New Roman" w:hAnsi="GHEA Grapalat"/>
                <w:lang w:val="hy-AM"/>
              </w:rPr>
              <w:t>Տոգորան</w:t>
            </w:r>
            <w:r w:rsidRPr="006E03D4">
              <w:rPr>
                <w:rFonts w:ascii="GHEA Grapalat" w:eastAsia="Times New Roman" w:hAnsi="GHEA Grapalat"/>
              </w:rPr>
              <w:t>ստեց</w:t>
            </w:r>
            <w:r w:rsidRPr="006E03D4">
              <w:rPr>
                <w:rFonts w:ascii="GHEA Grapalat" w:eastAsia="Times New Roman" w:hAnsi="GHEA Grapalat"/>
                <w:lang w:val="hy-AM"/>
              </w:rPr>
              <w:t xml:space="preserve">նող </w:t>
            </w:r>
            <w:r w:rsidRPr="006E03D4">
              <w:rPr>
                <w:rFonts w:ascii="GHEA Grapalat" w:eastAsia="Times New Roman" w:hAnsi="GHEA Grapalat"/>
              </w:rPr>
              <w:t xml:space="preserve"> ներթափանցող </w:t>
            </w:r>
            <w:r w:rsidRPr="006E03D4">
              <w:rPr>
                <w:rFonts w:ascii="GHEA Grapalat" w:eastAsia="Times New Roman" w:hAnsi="GHEA Grapalat"/>
                <w:lang w:val="hy-AM"/>
              </w:rPr>
              <w:t xml:space="preserve">գործողության </w:t>
            </w:r>
          </w:p>
          <w:p w14:paraId="7A905514" w14:textId="77777777" w:rsidR="00602AB5" w:rsidRPr="006E03D4" w:rsidRDefault="00602AB5" w:rsidP="006E03D4">
            <w:pPr>
              <w:tabs>
                <w:tab w:val="left" w:pos="1440"/>
                <w:tab w:val="left" w:pos="1620"/>
                <w:tab w:val="left" w:pos="1890"/>
              </w:tabs>
              <w:spacing w:line="276" w:lineRule="auto"/>
              <w:ind w:right="32"/>
              <w:rPr>
                <w:rFonts w:ascii="GHEA Grapalat" w:hAnsi="GHEA Grapalat"/>
              </w:rPr>
            </w:pPr>
          </w:p>
        </w:tc>
        <w:tc>
          <w:tcPr>
            <w:tcW w:w="2070" w:type="dxa"/>
            <w:vMerge w:val="restart"/>
          </w:tcPr>
          <w:p w14:paraId="0E1CE09F" w14:textId="77777777" w:rsidR="00602AB5" w:rsidRPr="006E03D4" w:rsidRDefault="00602AB5" w:rsidP="006E03D4">
            <w:pPr>
              <w:tabs>
                <w:tab w:val="left" w:pos="1440"/>
                <w:tab w:val="left" w:pos="1620"/>
                <w:tab w:val="left" w:pos="1890"/>
              </w:tabs>
              <w:spacing w:line="276" w:lineRule="auto"/>
              <w:ind w:right="32"/>
              <w:rPr>
                <w:rFonts w:ascii="GHEA Grapalat" w:hAnsi="GHEA Grapalat"/>
              </w:rPr>
            </w:pPr>
          </w:p>
          <w:p w14:paraId="04E1ED16"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Պոլիմերային հիմքով նյութեր</w:t>
            </w:r>
          </w:p>
        </w:tc>
        <w:tc>
          <w:tcPr>
            <w:tcW w:w="1080" w:type="dxa"/>
          </w:tcPr>
          <w:p w14:paraId="6A5116BE"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p>
          <w:p w14:paraId="43E2683D"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II</w:t>
            </w:r>
          </w:p>
        </w:tc>
        <w:tc>
          <w:tcPr>
            <w:tcW w:w="1440" w:type="dxa"/>
          </w:tcPr>
          <w:p w14:paraId="5FC5D79B"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p>
          <w:p w14:paraId="43ED4148"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w:t>
            </w:r>
          </w:p>
        </w:tc>
        <w:tc>
          <w:tcPr>
            <w:tcW w:w="1620" w:type="dxa"/>
          </w:tcPr>
          <w:p w14:paraId="7FEE372D"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Ջրա</w:t>
            </w:r>
            <w:r w:rsidRPr="006E03D4">
              <w:rPr>
                <w:rFonts w:ascii="GHEA Grapalat" w:hAnsi="GHEA Grapalat"/>
                <w:lang w:val="hy-AM"/>
              </w:rPr>
              <w:t>մերժ</w:t>
            </w:r>
            <w:r w:rsidRPr="006E03D4">
              <w:rPr>
                <w:rFonts w:ascii="GHEA Grapalat" w:hAnsi="GHEA Grapalat"/>
              </w:rPr>
              <w:t xml:space="preserve">, պաշտպանիչ </w:t>
            </w:r>
          </w:p>
        </w:tc>
        <w:tc>
          <w:tcPr>
            <w:tcW w:w="6030" w:type="dxa"/>
          </w:tcPr>
          <w:p w14:paraId="70C7B93F"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Իրականացվում</w:t>
            </w:r>
            <w:r w:rsidRPr="006E03D4">
              <w:rPr>
                <w:rFonts w:ascii="GHEA Grapalat" w:hAnsi="GHEA Grapalat"/>
                <w:lang w:val="ru-RU"/>
              </w:rPr>
              <w:t xml:space="preserve"> </w:t>
            </w:r>
            <w:r w:rsidRPr="006E03D4">
              <w:rPr>
                <w:rFonts w:ascii="GHEA Grapalat" w:hAnsi="GHEA Grapalat"/>
              </w:rPr>
              <w:t>են</w:t>
            </w:r>
            <w:r w:rsidRPr="006E03D4">
              <w:rPr>
                <w:rFonts w:ascii="GHEA Grapalat" w:hAnsi="GHEA Grapalat"/>
                <w:lang w:val="ru-RU"/>
              </w:rPr>
              <w:t xml:space="preserve"> </w:t>
            </w:r>
            <w:r w:rsidRPr="006E03D4">
              <w:rPr>
                <w:rFonts w:ascii="GHEA Grapalat" w:hAnsi="GHEA Grapalat"/>
              </w:rPr>
              <w:t>բետոնի</w:t>
            </w:r>
            <w:r w:rsidRPr="006E03D4">
              <w:rPr>
                <w:rFonts w:ascii="GHEA Grapalat" w:hAnsi="GHEA Grapalat"/>
                <w:lang w:val="ru-RU"/>
              </w:rPr>
              <w:t xml:space="preserve"> </w:t>
            </w:r>
            <w:r w:rsidRPr="006E03D4">
              <w:rPr>
                <w:rFonts w:ascii="GHEA Grapalat" w:hAnsi="GHEA Grapalat"/>
              </w:rPr>
              <w:t>մակերևույթի</w:t>
            </w:r>
            <w:r w:rsidRPr="006E03D4">
              <w:rPr>
                <w:rFonts w:ascii="GHEA Grapalat" w:hAnsi="GHEA Grapalat"/>
                <w:lang w:val="ru-RU"/>
              </w:rPr>
              <w:t xml:space="preserve"> </w:t>
            </w:r>
            <w:r w:rsidRPr="006E03D4">
              <w:rPr>
                <w:rFonts w:ascii="GHEA Grapalat" w:hAnsi="GHEA Grapalat"/>
              </w:rPr>
              <w:t>վրա։</w:t>
            </w:r>
          </w:p>
          <w:p w14:paraId="391AA87D"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Կանխում</w:t>
            </w:r>
            <w:r w:rsidRPr="006E03D4">
              <w:rPr>
                <w:rFonts w:ascii="GHEA Grapalat" w:hAnsi="GHEA Grapalat"/>
                <w:lang w:val="ru-RU"/>
              </w:rPr>
              <w:t xml:space="preserve"> </w:t>
            </w:r>
            <w:r w:rsidRPr="006E03D4">
              <w:rPr>
                <w:rFonts w:ascii="GHEA Grapalat" w:hAnsi="GHEA Grapalat"/>
              </w:rPr>
              <w:t>են</w:t>
            </w:r>
            <w:r w:rsidRPr="006E03D4">
              <w:rPr>
                <w:rFonts w:ascii="GHEA Grapalat" w:hAnsi="GHEA Grapalat"/>
                <w:lang w:val="ru-RU"/>
              </w:rPr>
              <w:t xml:space="preserve"> </w:t>
            </w:r>
            <w:r w:rsidRPr="006E03D4">
              <w:rPr>
                <w:rFonts w:ascii="GHEA Grapalat" w:hAnsi="GHEA Grapalat"/>
              </w:rPr>
              <w:t>բետոնի</w:t>
            </w:r>
            <w:r w:rsidRPr="006E03D4">
              <w:rPr>
                <w:rFonts w:ascii="GHEA Grapalat" w:hAnsi="GHEA Grapalat"/>
                <w:lang w:val="ru-RU"/>
              </w:rPr>
              <w:t xml:space="preserve"> </w:t>
            </w:r>
            <w:r w:rsidRPr="006E03D4">
              <w:rPr>
                <w:rFonts w:ascii="GHEA Grapalat" w:hAnsi="GHEA Grapalat"/>
              </w:rPr>
              <w:t>մեջ</w:t>
            </w:r>
            <w:r w:rsidRPr="006E03D4">
              <w:rPr>
                <w:rFonts w:ascii="GHEA Grapalat" w:hAnsi="GHEA Grapalat"/>
                <w:lang w:val="ru-RU"/>
              </w:rPr>
              <w:t xml:space="preserve"> </w:t>
            </w:r>
            <w:r w:rsidRPr="006E03D4">
              <w:rPr>
                <w:rFonts w:ascii="GHEA Grapalat" w:hAnsi="GHEA Grapalat"/>
              </w:rPr>
              <w:t>խոնավության</w:t>
            </w:r>
            <w:r w:rsidRPr="006E03D4">
              <w:rPr>
                <w:rFonts w:ascii="GHEA Grapalat" w:hAnsi="GHEA Grapalat"/>
                <w:lang w:val="ru-RU"/>
              </w:rPr>
              <w:t xml:space="preserve"> </w:t>
            </w:r>
            <w:r w:rsidRPr="006E03D4">
              <w:rPr>
                <w:rFonts w:ascii="GHEA Grapalat" w:hAnsi="GHEA Grapalat"/>
              </w:rPr>
              <w:t>թափանցումը։</w:t>
            </w:r>
          </w:p>
        </w:tc>
      </w:tr>
      <w:tr w:rsidR="00602AB5" w:rsidRPr="00C40AEE" w14:paraId="416BD476" w14:textId="77777777" w:rsidTr="00C40AEE">
        <w:tc>
          <w:tcPr>
            <w:tcW w:w="450" w:type="dxa"/>
            <w:vMerge/>
            <w:shd w:val="clear" w:color="auto" w:fill="auto"/>
          </w:tcPr>
          <w:p w14:paraId="7F590C4D"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tc>
        <w:tc>
          <w:tcPr>
            <w:tcW w:w="1710" w:type="dxa"/>
            <w:vMerge/>
          </w:tcPr>
          <w:p w14:paraId="1639E26E"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tc>
        <w:tc>
          <w:tcPr>
            <w:tcW w:w="2070" w:type="dxa"/>
            <w:vMerge/>
          </w:tcPr>
          <w:p w14:paraId="45B06490"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tc>
        <w:tc>
          <w:tcPr>
            <w:tcW w:w="1080" w:type="dxa"/>
          </w:tcPr>
          <w:p w14:paraId="1B0EB08C"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lang w:val="ru-RU"/>
              </w:rPr>
            </w:pPr>
          </w:p>
          <w:p w14:paraId="1D97A23C"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II, III</w:t>
            </w:r>
          </w:p>
        </w:tc>
        <w:tc>
          <w:tcPr>
            <w:tcW w:w="1440" w:type="dxa"/>
          </w:tcPr>
          <w:p w14:paraId="5D379430"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p>
          <w:p w14:paraId="383CDEB6"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w:t>
            </w:r>
          </w:p>
        </w:tc>
        <w:tc>
          <w:tcPr>
            <w:tcW w:w="1620" w:type="dxa"/>
          </w:tcPr>
          <w:p w14:paraId="1238CDD4" w14:textId="77777777" w:rsidR="00602AB5" w:rsidRPr="006E03D4" w:rsidRDefault="00602AB5" w:rsidP="006E03D4">
            <w:pPr>
              <w:tabs>
                <w:tab w:val="left" w:pos="1440"/>
                <w:tab w:val="left" w:pos="1620"/>
                <w:tab w:val="left" w:pos="1890"/>
              </w:tabs>
              <w:spacing w:line="276" w:lineRule="auto"/>
              <w:ind w:right="32"/>
              <w:rPr>
                <w:rFonts w:ascii="GHEA Grapalat" w:eastAsia="Times New Roman" w:hAnsi="GHEA Grapalat"/>
              </w:rPr>
            </w:pPr>
            <w:r w:rsidRPr="006E03D4">
              <w:rPr>
                <w:rFonts w:ascii="GHEA Grapalat" w:hAnsi="GHEA Grapalat"/>
              </w:rPr>
              <w:t xml:space="preserve">Պաշտպանիչ, </w:t>
            </w:r>
            <w:r w:rsidRPr="006E03D4">
              <w:rPr>
                <w:rFonts w:ascii="GHEA Grapalat" w:eastAsia="Times New Roman" w:hAnsi="GHEA Grapalat"/>
              </w:rPr>
              <w:t>խտաց</w:t>
            </w:r>
            <w:r w:rsidRPr="006E03D4">
              <w:rPr>
                <w:rFonts w:ascii="GHEA Grapalat" w:eastAsia="Times New Roman" w:hAnsi="GHEA Grapalat"/>
                <w:lang w:val="hy-AM"/>
              </w:rPr>
              <w:t>նող</w:t>
            </w:r>
            <w:r w:rsidRPr="006E03D4">
              <w:rPr>
                <w:rFonts w:ascii="GHEA Grapalat" w:eastAsia="Times New Roman" w:hAnsi="GHEA Grapalat"/>
              </w:rPr>
              <w:t>,</w:t>
            </w:r>
          </w:p>
          <w:p w14:paraId="283CEC19"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ջրամեկուսիչ</w:t>
            </w:r>
            <w:r w:rsidRPr="006E03D4">
              <w:rPr>
                <w:rFonts w:ascii="GHEA Grapalat" w:hAnsi="GHEA Grapalat"/>
                <w:lang w:val="ru-RU"/>
              </w:rPr>
              <w:t xml:space="preserve">  </w:t>
            </w:r>
          </w:p>
        </w:tc>
        <w:tc>
          <w:tcPr>
            <w:tcW w:w="6030" w:type="dxa"/>
          </w:tcPr>
          <w:p w14:paraId="443A49C2"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Իրականացվում</w:t>
            </w:r>
            <w:r w:rsidRPr="006E03D4">
              <w:rPr>
                <w:rFonts w:ascii="GHEA Grapalat" w:hAnsi="GHEA Grapalat"/>
                <w:lang w:val="ru-RU"/>
              </w:rPr>
              <w:t xml:space="preserve"> </w:t>
            </w:r>
            <w:r w:rsidRPr="006E03D4">
              <w:rPr>
                <w:rFonts w:ascii="GHEA Grapalat" w:hAnsi="GHEA Grapalat"/>
              </w:rPr>
              <w:t>են</w:t>
            </w:r>
            <w:r w:rsidRPr="006E03D4">
              <w:rPr>
                <w:rFonts w:ascii="GHEA Grapalat" w:hAnsi="GHEA Grapalat"/>
                <w:lang w:val="ru-RU"/>
              </w:rPr>
              <w:t xml:space="preserve"> </w:t>
            </w:r>
            <w:r w:rsidRPr="006E03D4">
              <w:rPr>
                <w:rFonts w:ascii="GHEA Grapalat" w:hAnsi="GHEA Grapalat"/>
              </w:rPr>
              <w:t>բետոնի</w:t>
            </w:r>
            <w:r w:rsidRPr="006E03D4">
              <w:rPr>
                <w:rFonts w:ascii="GHEA Grapalat" w:hAnsi="GHEA Grapalat"/>
                <w:lang w:val="ru-RU"/>
              </w:rPr>
              <w:t xml:space="preserve"> </w:t>
            </w:r>
            <w:r w:rsidRPr="006E03D4">
              <w:rPr>
                <w:rFonts w:ascii="GHEA Grapalat" w:hAnsi="GHEA Grapalat"/>
              </w:rPr>
              <w:t>մակերևույթի</w:t>
            </w:r>
            <w:r w:rsidRPr="006E03D4">
              <w:rPr>
                <w:rFonts w:ascii="GHEA Grapalat" w:hAnsi="GHEA Grapalat"/>
                <w:lang w:val="ru-RU"/>
              </w:rPr>
              <w:t xml:space="preserve"> </w:t>
            </w:r>
            <w:r w:rsidRPr="006E03D4">
              <w:rPr>
                <w:rFonts w:ascii="GHEA Grapalat" w:hAnsi="GHEA Grapalat"/>
              </w:rPr>
              <w:t>վրա։</w:t>
            </w:r>
          </w:p>
          <w:p w14:paraId="0B2C66AE"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lang w:val="hy-AM"/>
              </w:rPr>
              <w:t>Կանխում են խոնավության թափանցումը բետոնի մեջ, պաշտպանում են բետոնի մակերևույթը որոշ հեղուկ ագրեսիվ միջավայրերի ազդեցությունից, բարձրացնում են բետոնի սառնա-կայունությունը և բետոնում ամրանի կոռոզիայից պաշտպանության մակարդակը։</w:t>
            </w:r>
          </w:p>
        </w:tc>
      </w:tr>
      <w:tr w:rsidR="00602AB5" w:rsidRPr="00C40AEE" w14:paraId="3012EC56" w14:textId="77777777" w:rsidTr="00C40AEE">
        <w:tc>
          <w:tcPr>
            <w:tcW w:w="450" w:type="dxa"/>
            <w:vMerge/>
            <w:shd w:val="clear" w:color="auto" w:fill="auto"/>
          </w:tcPr>
          <w:p w14:paraId="60C295FF"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tc>
        <w:tc>
          <w:tcPr>
            <w:tcW w:w="1710" w:type="dxa"/>
            <w:vMerge/>
          </w:tcPr>
          <w:p w14:paraId="24013D64"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tc>
        <w:tc>
          <w:tcPr>
            <w:tcW w:w="2070" w:type="dxa"/>
          </w:tcPr>
          <w:p w14:paraId="5E9CF26E"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p>
          <w:p w14:paraId="460D3C47" w14:textId="77777777" w:rsidR="00602AB5" w:rsidRPr="006E03D4" w:rsidRDefault="00602AB5"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lang w:val="hy-AM"/>
              </w:rPr>
              <w:t>Պ</w:t>
            </w:r>
            <w:r w:rsidRPr="006E03D4">
              <w:rPr>
                <w:rFonts w:ascii="GHEA Grapalat" w:hAnsi="GHEA Grapalat"/>
              </w:rPr>
              <w:t>ոլիմեր</w:t>
            </w:r>
            <w:r w:rsidRPr="006E03D4">
              <w:rPr>
                <w:rFonts w:ascii="GHEA Grapalat" w:hAnsi="GHEA Grapalat"/>
                <w:lang w:val="hy-AM"/>
              </w:rPr>
              <w:t>-ց</w:t>
            </w:r>
            <w:r w:rsidRPr="006E03D4">
              <w:rPr>
                <w:rFonts w:ascii="GHEA Grapalat" w:hAnsi="GHEA Grapalat"/>
              </w:rPr>
              <w:t>եմենտաային հիմքով նյութեր</w:t>
            </w:r>
          </w:p>
        </w:tc>
        <w:tc>
          <w:tcPr>
            <w:tcW w:w="1080" w:type="dxa"/>
          </w:tcPr>
          <w:p w14:paraId="04CE533A"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p>
          <w:p w14:paraId="7A5B8CF7"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r w:rsidRPr="006E03D4">
              <w:rPr>
                <w:rFonts w:ascii="GHEA Grapalat" w:hAnsi="GHEA Grapalat"/>
              </w:rPr>
              <w:t>II, III</w:t>
            </w:r>
          </w:p>
        </w:tc>
        <w:tc>
          <w:tcPr>
            <w:tcW w:w="1440" w:type="dxa"/>
          </w:tcPr>
          <w:p w14:paraId="253BE913"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rPr>
            </w:pPr>
          </w:p>
          <w:p w14:paraId="066955CC" w14:textId="77777777" w:rsidR="00602AB5" w:rsidRPr="006E03D4" w:rsidRDefault="00602AB5"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1,0</w:t>
            </w:r>
            <w:r w:rsidRPr="006E03D4">
              <w:rPr>
                <w:rFonts w:ascii="GHEA Grapalat" w:hAnsi="GHEA Grapalat"/>
              </w:rPr>
              <w:t>…</w:t>
            </w:r>
            <w:r w:rsidRPr="006E03D4">
              <w:rPr>
                <w:rFonts w:ascii="GHEA Grapalat" w:hAnsi="GHEA Grapalat"/>
                <w:lang w:val="ru-RU"/>
              </w:rPr>
              <w:t>5,0</w:t>
            </w:r>
          </w:p>
        </w:tc>
        <w:tc>
          <w:tcPr>
            <w:tcW w:w="1620" w:type="dxa"/>
          </w:tcPr>
          <w:p w14:paraId="120D2910"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Ջրամեկուսիչ,</w:t>
            </w:r>
            <w:r w:rsidRPr="006E03D4">
              <w:rPr>
                <w:rFonts w:ascii="GHEA Grapalat" w:hAnsi="GHEA Grapalat"/>
                <w:lang w:val="ru-RU"/>
              </w:rPr>
              <w:t xml:space="preserve"> </w:t>
            </w:r>
            <w:r w:rsidRPr="006E03D4">
              <w:rPr>
                <w:rFonts w:ascii="GHEA Grapalat" w:hAnsi="GHEA Grapalat"/>
                <w:lang w:val="hy-AM"/>
              </w:rPr>
              <w:t>տ</w:t>
            </w:r>
            <w:r w:rsidRPr="006E03D4">
              <w:rPr>
                <w:rFonts w:ascii="GHEA Grapalat" w:eastAsia="Times New Roman" w:hAnsi="GHEA Grapalat"/>
                <w:lang w:val="hy-AM"/>
              </w:rPr>
              <w:t>ոգորան</w:t>
            </w:r>
            <w:r w:rsidRPr="006E03D4">
              <w:rPr>
                <w:rFonts w:ascii="GHEA Grapalat" w:eastAsia="Times New Roman" w:hAnsi="GHEA Grapalat"/>
              </w:rPr>
              <w:t>ստեց</w:t>
            </w:r>
            <w:r w:rsidRPr="006E03D4">
              <w:rPr>
                <w:rFonts w:ascii="GHEA Grapalat" w:eastAsia="Times New Roman" w:hAnsi="GHEA Grapalat"/>
                <w:lang w:val="hy-AM"/>
              </w:rPr>
              <w:t>նող</w:t>
            </w:r>
            <w:r w:rsidRPr="006E03D4">
              <w:rPr>
                <w:rFonts w:ascii="GHEA Grapalat" w:eastAsia="Times New Roman" w:hAnsi="GHEA Grapalat"/>
                <w:lang w:val="ru-RU"/>
              </w:rPr>
              <w:t>,</w:t>
            </w:r>
            <w:r w:rsidRPr="006E03D4">
              <w:rPr>
                <w:rFonts w:ascii="GHEA Grapalat" w:eastAsia="Times New Roman" w:hAnsi="GHEA Grapalat"/>
                <w:lang w:val="hy-AM"/>
              </w:rPr>
              <w:t xml:space="preserve"> </w:t>
            </w:r>
            <w:r w:rsidRPr="006E03D4">
              <w:rPr>
                <w:rFonts w:ascii="GHEA Grapalat" w:eastAsia="Times New Roman" w:hAnsi="GHEA Grapalat"/>
              </w:rPr>
              <w:t xml:space="preserve"> </w:t>
            </w:r>
            <w:r w:rsidRPr="006E03D4">
              <w:rPr>
                <w:rFonts w:ascii="GHEA Grapalat" w:eastAsia="Times New Roman" w:hAnsi="GHEA Grapalat"/>
                <w:lang w:val="hy-AM"/>
              </w:rPr>
              <w:t>խտացնող</w:t>
            </w:r>
          </w:p>
        </w:tc>
        <w:tc>
          <w:tcPr>
            <w:tcW w:w="6030" w:type="dxa"/>
          </w:tcPr>
          <w:p w14:paraId="1DECF5E6"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rPr>
              <w:t>Իրականացվում</w:t>
            </w:r>
            <w:r w:rsidRPr="006E03D4">
              <w:rPr>
                <w:rFonts w:ascii="GHEA Grapalat" w:hAnsi="GHEA Grapalat"/>
                <w:lang w:val="ru-RU"/>
              </w:rPr>
              <w:t xml:space="preserve"> </w:t>
            </w:r>
            <w:r w:rsidRPr="006E03D4">
              <w:rPr>
                <w:rFonts w:ascii="GHEA Grapalat" w:hAnsi="GHEA Grapalat"/>
              </w:rPr>
              <w:t>են</w:t>
            </w:r>
            <w:r w:rsidRPr="006E03D4">
              <w:rPr>
                <w:rFonts w:ascii="GHEA Grapalat" w:hAnsi="GHEA Grapalat"/>
                <w:lang w:val="ru-RU"/>
              </w:rPr>
              <w:t xml:space="preserve"> </w:t>
            </w:r>
            <w:r w:rsidRPr="006E03D4">
              <w:rPr>
                <w:rFonts w:ascii="GHEA Grapalat" w:hAnsi="GHEA Grapalat"/>
              </w:rPr>
              <w:t>բետոնի</w:t>
            </w:r>
            <w:r w:rsidRPr="006E03D4">
              <w:rPr>
                <w:rFonts w:ascii="GHEA Grapalat" w:hAnsi="GHEA Grapalat"/>
                <w:lang w:val="ru-RU"/>
              </w:rPr>
              <w:t xml:space="preserve"> </w:t>
            </w:r>
            <w:r w:rsidRPr="006E03D4">
              <w:rPr>
                <w:rFonts w:ascii="GHEA Grapalat" w:hAnsi="GHEA Grapalat"/>
              </w:rPr>
              <w:t>մակերևույթի</w:t>
            </w:r>
            <w:r w:rsidRPr="006E03D4">
              <w:rPr>
                <w:rFonts w:ascii="GHEA Grapalat" w:hAnsi="GHEA Grapalat"/>
                <w:lang w:val="ru-RU"/>
              </w:rPr>
              <w:t xml:space="preserve"> </w:t>
            </w:r>
            <w:r w:rsidRPr="006E03D4">
              <w:rPr>
                <w:rFonts w:ascii="GHEA Grapalat" w:hAnsi="GHEA Grapalat"/>
              </w:rPr>
              <w:t>վրա՝</w:t>
            </w:r>
            <w:r w:rsidRPr="006E03D4">
              <w:rPr>
                <w:rFonts w:ascii="GHEA Grapalat" w:hAnsi="GHEA Grapalat"/>
                <w:lang w:val="ru-RU"/>
              </w:rPr>
              <w:t xml:space="preserve"> </w:t>
            </w:r>
            <w:r w:rsidRPr="006E03D4">
              <w:rPr>
                <w:rFonts w:ascii="GHEA Grapalat" w:hAnsi="GHEA Grapalat"/>
              </w:rPr>
              <w:t>անկախ</w:t>
            </w:r>
            <w:r w:rsidRPr="006E03D4">
              <w:rPr>
                <w:rFonts w:ascii="GHEA Grapalat" w:hAnsi="GHEA Grapalat"/>
                <w:lang w:val="ru-RU"/>
              </w:rPr>
              <w:t xml:space="preserve"> </w:t>
            </w:r>
            <w:r w:rsidRPr="006E03D4">
              <w:rPr>
                <w:rFonts w:ascii="GHEA Grapalat" w:hAnsi="GHEA Grapalat"/>
              </w:rPr>
              <w:t>մակերևույթի</w:t>
            </w:r>
            <w:r w:rsidRPr="006E03D4">
              <w:rPr>
                <w:rFonts w:ascii="GHEA Grapalat" w:hAnsi="GHEA Grapalat"/>
                <w:lang w:val="ru-RU"/>
              </w:rPr>
              <w:t xml:space="preserve"> </w:t>
            </w:r>
            <w:r w:rsidRPr="006E03D4">
              <w:rPr>
                <w:rFonts w:ascii="GHEA Grapalat" w:hAnsi="GHEA Grapalat"/>
              </w:rPr>
              <w:t>նկատմամբ</w:t>
            </w:r>
            <w:r w:rsidRPr="006E03D4">
              <w:rPr>
                <w:rFonts w:ascii="GHEA Grapalat" w:hAnsi="GHEA Grapalat"/>
                <w:lang w:val="ru-RU"/>
              </w:rPr>
              <w:t xml:space="preserve"> </w:t>
            </w:r>
            <w:r w:rsidRPr="006E03D4">
              <w:rPr>
                <w:rFonts w:ascii="GHEA Grapalat" w:hAnsi="GHEA Grapalat"/>
              </w:rPr>
              <w:t>ջրի</w:t>
            </w:r>
            <w:r w:rsidRPr="006E03D4">
              <w:rPr>
                <w:rFonts w:ascii="GHEA Grapalat" w:hAnsi="GHEA Grapalat"/>
                <w:lang w:val="ru-RU"/>
              </w:rPr>
              <w:t xml:space="preserve"> </w:t>
            </w:r>
            <w:r w:rsidRPr="006E03D4">
              <w:rPr>
                <w:rFonts w:ascii="GHEA Grapalat" w:hAnsi="GHEA Grapalat"/>
              </w:rPr>
              <w:t>ճնշման</w:t>
            </w:r>
            <w:r w:rsidRPr="006E03D4">
              <w:rPr>
                <w:rFonts w:ascii="GHEA Grapalat" w:hAnsi="GHEA Grapalat"/>
                <w:lang w:val="ru-RU"/>
              </w:rPr>
              <w:t xml:space="preserve"> </w:t>
            </w:r>
            <w:r w:rsidRPr="006E03D4">
              <w:rPr>
                <w:rFonts w:ascii="GHEA Grapalat" w:hAnsi="GHEA Grapalat"/>
              </w:rPr>
              <w:t>ուղղությունից</w:t>
            </w:r>
            <w:r w:rsidRPr="006E03D4">
              <w:rPr>
                <w:rFonts w:ascii="GHEA Grapalat" w:hAnsi="GHEA Grapalat"/>
                <w:lang w:val="ru-RU"/>
              </w:rPr>
              <w:t xml:space="preserve"> (</w:t>
            </w:r>
            <w:r w:rsidRPr="006E03D4">
              <w:rPr>
                <w:rFonts w:ascii="GHEA Grapalat" w:hAnsi="GHEA Grapalat"/>
              </w:rPr>
              <w:t>ուղիղ</w:t>
            </w:r>
            <w:r w:rsidRPr="006E03D4">
              <w:rPr>
                <w:rFonts w:ascii="GHEA Grapalat" w:hAnsi="GHEA Grapalat"/>
                <w:lang w:val="ru-RU"/>
              </w:rPr>
              <w:t xml:space="preserve"> </w:t>
            </w:r>
            <w:r w:rsidRPr="006E03D4">
              <w:rPr>
                <w:rFonts w:ascii="GHEA Grapalat" w:hAnsi="GHEA Grapalat"/>
              </w:rPr>
              <w:t>կամ</w:t>
            </w:r>
            <w:r w:rsidRPr="006E03D4">
              <w:rPr>
                <w:rFonts w:ascii="GHEA Grapalat" w:hAnsi="GHEA Grapalat"/>
                <w:lang w:val="ru-RU"/>
              </w:rPr>
              <w:t xml:space="preserve"> </w:t>
            </w:r>
            <w:r w:rsidRPr="006E03D4">
              <w:rPr>
                <w:rFonts w:ascii="GHEA Grapalat" w:hAnsi="GHEA Grapalat"/>
              </w:rPr>
              <w:t>հետադարձ</w:t>
            </w:r>
            <w:r w:rsidRPr="006E03D4">
              <w:rPr>
                <w:rFonts w:ascii="GHEA Grapalat" w:hAnsi="GHEA Grapalat"/>
                <w:lang w:val="ru-RU"/>
              </w:rPr>
              <w:t>)</w:t>
            </w:r>
            <w:r w:rsidRPr="006E03D4">
              <w:rPr>
                <w:rFonts w:ascii="GHEA Grapalat" w:hAnsi="GHEA Grapalat"/>
              </w:rPr>
              <w:t>։</w:t>
            </w:r>
          </w:p>
          <w:p w14:paraId="26A23D0B"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lang w:val="hy-AM"/>
              </w:rPr>
              <w:t xml:space="preserve">Կանխում են խոնավության թափանցումը բետոնի մեջ, պաշտպանում են բետոնի մակերևույթը որոշ հեղուկ ագրեսիվ </w:t>
            </w:r>
            <w:r w:rsidRPr="006E03D4">
              <w:rPr>
                <w:rFonts w:ascii="GHEA Grapalat" w:hAnsi="GHEA Grapalat"/>
                <w:lang w:val="hy-AM"/>
              </w:rPr>
              <w:lastRenderedPageBreak/>
              <w:t>միջավայրերի ազդեցությունից, բարձրացնում են բետոնում ամրանի կոռոզիայից պաշտպանության մակարդակը։</w:t>
            </w:r>
            <w:r w:rsidRPr="006E03D4">
              <w:rPr>
                <w:rFonts w:ascii="GHEA Grapalat" w:hAnsi="GHEA Grapalat"/>
                <w:lang w:val="ru-RU"/>
              </w:rPr>
              <w:t xml:space="preserve"> </w:t>
            </w:r>
          </w:p>
          <w:p w14:paraId="390C8339" w14:textId="77777777" w:rsidR="00602AB5" w:rsidRPr="006E03D4" w:rsidRDefault="00602AB5"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lang w:val="hy-AM"/>
              </w:rPr>
              <w:t xml:space="preserve">Ծածկույթները ունակ են փակել բետոնի </w:t>
            </w:r>
            <w:r w:rsidRPr="006E03D4">
              <w:rPr>
                <w:rFonts w:ascii="GHEA Grapalat" w:hAnsi="GHEA Grapalat"/>
              </w:rPr>
              <w:t>բացվածքի</w:t>
            </w:r>
            <w:r w:rsidRPr="006E03D4">
              <w:rPr>
                <w:rFonts w:ascii="GHEA Grapalat" w:hAnsi="GHEA Grapalat"/>
                <w:lang w:val="hy-AM"/>
              </w:rPr>
              <w:t xml:space="preserve"> մինչև </w:t>
            </w:r>
            <w:r w:rsidRPr="006E03D4">
              <w:rPr>
                <w:rFonts w:ascii="GHEA Grapalat" w:hAnsi="GHEA Grapalat"/>
                <w:lang w:val="ru-RU"/>
              </w:rPr>
              <w:t>0,4</w:t>
            </w:r>
            <w:r w:rsidRPr="006E03D4">
              <w:rPr>
                <w:rFonts w:ascii="GHEA Grapalat" w:hAnsi="GHEA Grapalat"/>
              </w:rPr>
              <w:t>մմ</w:t>
            </w:r>
            <w:r w:rsidRPr="006E03D4">
              <w:rPr>
                <w:rFonts w:ascii="GHEA Grapalat" w:hAnsi="GHEA Grapalat"/>
                <w:lang w:val="ru-RU"/>
              </w:rPr>
              <w:t xml:space="preserve"> </w:t>
            </w:r>
            <w:r w:rsidRPr="006E03D4">
              <w:rPr>
                <w:rFonts w:ascii="GHEA Grapalat" w:hAnsi="GHEA Grapalat"/>
              </w:rPr>
              <w:t>լայնությամբ</w:t>
            </w:r>
            <w:r w:rsidRPr="006E03D4">
              <w:rPr>
                <w:rFonts w:ascii="GHEA Grapalat" w:hAnsi="GHEA Grapalat"/>
                <w:lang w:val="ru-RU"/>
              </w:rPr>
              <w:t xml:space="preserve"> </w:t>
            </w:r>
            <w:r w:rsidRPr="006E03D4">
              <w:rPr>
                <w:rFonts w:ascii="GHEA Grapalat" w:hAnsi="GHEA Grapalat"/>
              </w:rPr>
              <w:t>ճաքերը։</w:t>
            </w:r>
            <w:r w:rsidRPr="006E03D4">
              <w:rPr>
                <w:rFonts w:ascii="GHEA Grapalat" w:hAnsi="GHEA Grapalat"/>
                <w:lang w:val="ru-RU"/>
              </w:rPr>
              <w:t xml:space="preserve"> </w:t>
            </w:r>
          </w:p>
        </w:tc>
      </w:tr>
      <w:tr w:rsidR="00602AB5" w:rsidRPr="00C40AEE" w14:paraId="6779D14E" w14:textId="77777777" w:rsidTr="00C40AEE">
        <w:tc>
          <w:tcPr>
            <w:tcW w:w="450" w:type="dxa"/>
            <w:tcBorders>
              <w:top w:val="single" w:sz="4" w:space="0" w:color="auto"/>
            </w:tcBorders>
            <w:shd w:val="clear" w:color="auto" w:fill="auto"/>
          </w:tcPr>
          <w:p w14:paraId="610175C8" w14:textId="77777777" w:rsidR="00E278B6" w:rsidRPr="006E03D4" w:rsidRDefault="00602AB5"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lastRenderedPageBreak/>
              <w:t>4.</w:t>
            </w:r>
          </w:p>
        </w:tc>
        <w:tc>
          <w:tcPr>
            <w:tcW w:w="1710" w:type="dxa"/>
          </w:tcPr>
          <w:p w14:paraId="101071FF" w14:textId="77777777" w:rsidR="00E278B6" w:rsidRPr="006E03D4" w:rsidRDefault="00E278B6"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rPr>
              <w:t>Հիդրո</w:t>
            </w:r>
            <w:r w:rsidRPr="006E03D4">
              <w:rPr>
                <w:rFonts w:ascii="GHEA Grapalat" w:hAnsi="GHEA Grapalat"/>
                <w:lang w:val="hy-AM"/>
              </w:rPr>
              <w:t>պլոմբ</w:t>
            </w:r>
            <w:r w:rsidRPr="006E03D4">
              <w:rPr>
                <w:rFonts w:ascii="GHEA Grapalat" w:hAnsi="GHEA Grapalat"/>
              </w:rPr>
              <w:t>ներ</w:t>
            </w:r>
          </w:p>
        </w:tc>
        <w:tc>
          <w:tcPr>
            <w:tcW w:w="2070" w:type="dxa"/>
          </w:tcPr>
          <w:p w14:paraId="61F1EC2C" w14:textId="77777777" w:rsidR="00E278B6" w:rsidRPr="006E03D4" w:rsidRDefault="00E278B6" w:rsidP="006E03D4">
            <w:pPr>
              <w:tabs>
                <w:tab w:val="left" w:pos="1440"/>
                <w:tab w:val="left" w:pos="1620"/>
                <w:tab w:val="left" w:pos="1890"/>
              </w:tabs>
              <w:spacing w:line="276" w:lineRule="auto"/>
              <w:ind w:right="32"/>
              <w:rPr>
                <w:rFonts w:ascii="GHEA Grapalat" w:hAnsi="GHEA Grapalat"/>
              </w:rPr>
            </w:pPr>
            <w:r w:rsidRPr="006E03D4">
              <w:rPr>
                <w:rFonts w:ascii="GHEA Grapalat" w:hAnsi="GHEA Grapalat"/>
                <w:lang w:val="hy-AM"/>
              </w:rPr>
              <w:t>Պ</w:t>
            </w:r>
            <w:r w:rsidRPr="006E03D4">
              <w:rPr>
                <w:rFonts w:ascii="GHEA Grapalat" w:hAnsi="GHEA Grapalat"/>
              </w:rPr>
              <w:t>ոլիմեր</w:t>
            </w:r>
            <w:r w:rsidRPr="006E03D4">
              <w:rPr>
                <w:rFonts w:ascii="GHEA Grapalat" w:hAnsi="GHEA Grapalat"/>
                <w:lang w:val="hy-AM"/>
              </w:rPr>
              <w:t>-ց</w:t>
            </w:r>
            <w:r w:rsidRPr="006E03D4">
              <w:rPr>
                <w:rFonts w:ascii="GHEA Grapalat" w:hAnsi="GHEA Grapalat"/>
              </w:rPr>
              <w:t>եմենտաային հիմքով նյութեր</w:t>
            </w:r>
          </w:p>
        </w:tc>
        <w:tc>
          <w:tcPr>
            <w:tcW w:w="1080" w:type="dxa"/>
          </w:tcPr>
          <w:p w14:paraId="18FE3817"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p>
          <w:p w14:paraId="6BBA979B"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w:t>
            </w:r>
          </w:p>
        </w:tc>
        <w:tc>
          <w:tcPr>
            <w:tcW w:w="1440" w:type="dxa"/>
          </w:tcPr>
          <w:p w14:paraId="7056F98F"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rPr>
            </w:pPr>
          </w:p>
          <w:p w14:paraId="53B0E4A6" w14:textId="77777777" w:rsidR="00E278B6" w:rsidRPr="006E03D4" w:rsidRDefault="00E278B6" w:rsidP="006E03D4">
            <w:pPr>
              <w:tabs>
                <w:tab w:val="left" w:pos="1440"/>
                <w:tab w:val="left" w:pos="1620"/>
                <w:tab w:val="left" w:pos="1890"/>
              </w:tabs>
              <w:spacing w:line="276" w:lineRule="auto"/>
              <w:ind w:right="32"/>
              <w:jc w:val="center"/>
              <w:rPr>
                <w:rFonts w:ascii="GHEA Grapalat" w:hAnsi="GHEA Grapalat"/>
                <w:lang w:val="ru-RU"/>
              </w:rPr>
            </w:pPr>
            <w:r w:rsidRPr="006E03D4">
              <w:rPr>
                <w:rFonts w:ascii="GHEA Grapalat" w:hAnsi="GHEA Grapalat"/>
                <w:lang w:val="ru-RU"/>
              </w:rPr>
              <w:t>-</w:t>
            </w:r>
          </w:p>
        </w:tc>
        <w:tc>
          <w:tcPr>
            <w:tcW w:w="1620" w:type="dxa"/>
          </w:tcPr>
          <w:p w14:paraId="44409E54"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hy-AM"/>
              </w:rPr>
            </w:pPr>
            <w:r w:rsidRPr="006E03D4">
              <w:rPr>
                <w:rFonts w:ascii="GHEA Grapalat" w:hAnsi="GHEA Grapalat"/>
              </w:rPr>
              <w:t>Խծուծող, ջրամեկուս</w:t>
            </w:r>
            <w:r w:rsidRPr="006E03D4">
              <w:rPr>
                <w:rFonts w:ascii="GHEA Grapalat" w:hAnsi="GHEA Grapalat"/>
                <w:lang w:val="hy-AM"/>
              </w:rPr>
              <w:t>ացնող</w:t>
            </w:r>
          </w:p>
        </w:tc>
        <w:tc>
          <w:tcPr>
            <w:tcW w:w="6030" w:type="dxa"/>
          </w:tcPr>
          <w:p w14:paraId="7E06D72D" w14:textId="77777777" w:rsidR="00E278B6" w:rsidRPr="006E03D4" w:rsidRDefault="00E278B6" w:rsidP="006E03D4">
            <w:pPr>
              <w:tabs>
                <w:tab w:val="left" w:pos="1440"/>
                <w:tab w:val="left" w:pos="1620"/>
                <w:tab w:val="left" w:pos="1890"/>
              </w:tabs>
              <w:spacing w:line="276" w:lineRule="auto"/>
              <w:ind w:right="32"/>
              <w:rPr>
                <w:rFonts w:ascii="GHEA Grapalat" w:hAnsi="GHEA Grapalat"/>
                <w:lang w:val="ru-RU"/>
              </w:rPr>
            </w:pPr>
            <w:r w:rsidRPr="006E03D4">
              <w:rPr>
                <w:rFonts w:ascii="GHEA Grapalat" w:hAnsi="GHEA Grapalat"/>
                <w:lang w:val="hy-AM"/>
              </w:rPr>
              <w:t xml:space="preserve">Իրականացվում են բետոնի մակերևույթի վրա և վնասված տեղերում։ </w:t>
            </w:r>
            <w:r w:rsidRPr="006E03D4">
              <w:rPr>
                <w:rFonts w:ascii="GHEA Grapalat" w:hAnsi="GHEA Grapalat"/>
              </w:rPr>
              <w:t>Ճնշում</w:t>
            </w:r>
            <w:r w:rsidRPr="006E03D4">
              <w:rPr>
                <w:rFonts w:ascii="GHEA Grapalat" w:hAnsi="GHEA Grapalat"/>
                <w:lang w:val="hy-AM"/>
              </w:rPr>
              <w:t>ով</w:t>
            </w:r>
            <w:r w:rsidRPr="006E03D4">
              <w:rPr>
                <w:rFonts w:ascii="GHEA Grapalat" w:hAnsi="GHEA Grapalat"/>
              </w:rPr>
              <w:t xml:space="preserve"> հոսքերի արագ վերացում։ </w:t>
            </w:r>
          </w:p>
        </w:tc>
      </w:tr>
    </w:tbl>
    <w:p w14:paraId="475F9632" w14:textId="77777777" w:rsidR="00E278B6" w:rsidRPr="00C40AEE" w:rsidRDefault="00E278B6" w:rsidP="006E03D4">
      <w:pPr>
        <w:tabs>
          <w:tab w:val="left" w:pos="1440"/>
          <w:tab w:val="left" w:pos="1620"/>
          <w:tab w:val="left" w:pos="1890"/>
        </w:tabs>
        <w:spacing w:line="360" w:lineRule="auto"/>
        <w:ind w:right="32"/>
        <w:jc w:val="center"/>
        <w:rPr>
          <w:rFonts w:ascii="GHEA Grapalat" w:hAnsi="GHEA Grapalat"/>
          <w:b/>
          <w:bCs/>
        </w:rPr>
      </w:pPr>
    </w:p>
    <w:p w14:paraId="3911D57B" w14:textId="77777777" w:rsidR="00B24D1C" w:rsidRPr="00C40AEE" w:rsidRDefault="00B24D1C" w:rsidP="00681468">
      <w:pPr>
        <w:tabs>
          <w:tab w:val="left" w:pos="1440"/>
          <w:tab w:val="left" w:pos="1620"/>
          <w:tab w:val="left" w:pos="1890"/>
        </w:tabs>
        <w:spacing w:line="360" w:lineRule="auto"/>
        <w:ind w:right="32"/>
        <w:jc w:val="center"/>
        <w:rPr>
          <w:rFonts w:ascii="GHEA Grapalat" w:hAnsi="GHEA Grapalat"/>
          <w:b/>
          <w:bCs/>
        </w:rPr>
      </w:pPr>
    </w:p>
    <w:p w14:paraId="7C3796F0" w14:textId="77777777" w:rsidR="007D5D99" w:rsidRPr="00681468" w:rsidRDefault="007D5D99" w:rsidP="00681468">
      <w:pPr>
        <w:tabs>
          <w:tab w:val="left" w:pos="1440"/>
          <w:tab w:val="left" w:pos="1620"/>
          <w:tab w:val="left" w:pos="1890"/>
        </w:tabs>
        <w:spacing w:before="120" w:line="360" w:lineRule="auto"/>
        <w:ind w:firstLine="720"/>
        <w:jc w:val="center"/>
        <w:rPr>
          <w:rFonts w:ascii="GHEA Grapalat" w:hAnsi="GHEA Grapalat"/>
          <w:b/>
          <w:bCs/>
          <w:sz w:val="24"/>
          <w:szCs w:val="24"/>
        </w:rPr>
        <w:sectPr w:rsidR="007D5D99" w:rsidRPr="00681468" w:rsidSect="00E278B6">
          <w:pgSz w:w="15840" w:h="12240" w:orient="landscape"/>
          <w:pgMar w:top="720" w:right="720" w:bottom="806" w:left="810" w:header="706" w:footer="706" w:gutter="0"/>
          <w:cols w:space="708"/>
          <w:titlePg/>
          <w:docGrid w:linePitch="360"/>
        </w:sectPr>
      </w:pPr>
    </w:p>
    <w:p w14:paraId="7BA66B6C" w14:textId="77777777" w:rsidR="006E03D4" w:rsidRPr="00603404" w:rsidRDefault="006E03D4"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7D5D99">
        <w:rPr>
          <w:rFonts w:ascii="GHEA Grapalat" w:hAnsi="GHEA Grapalat"/>
          <w:b/>
          <w:bCs/>
          <w:sz w:val="26"/>
          <w:szCs w:val="26"/>
        </w:rPr>
        <w:lastRenderedPageBreak/>
        <w:t>ՓԱՅՏԵ ԿՈՆՍՏՐՈՒԿՑԻԱՆԵՐԻ ՊԱՇՏՊԱՆՈՒԹՅԱՆԸ ՆԵՐԿԱՅԱՑՎՈՂ ՊԱՀԱՆՋՆԵՐ</w:t>
      </w:r>
    </w:p>
    <w:p w14:paraId="3A74005A" w14:textId="77777777" w:rsidR="00B24D1C" w:rsidRPr="00681468" w:rsidRDefault="00B24D1C" w:rsidP="00C40AEE">
      <w:pPr>
        <w:tabs>
          <w:tab w:val="left" w:pos="1440"/>
          <w:tab w:val="left" w:pos="1620"/>
          <w:tab w:val="left" w:pos="1890"/>
        </w:tabs>
        <w:spacing w:before="120" w:after="120" w:line="360" w:lineRule="auto"/>
        <w:ind w:right="32" w:firstLine="630"/>
        <w:rPr>
          <w:rFonts w:ascii="GHEA Grapalat" w:hAnsi="GHEA Grapalat"/>
          <w:b/>
          <w:bCs/>
          <w:sz w:val="24"/>
          <w:szCs w:val="24"/>
        </w:rPr>
      </w:pPr>
      <w:r w:rsidRPr="00C40AEE">
        <w:rPr>
          <w:rFonts w:ascii="GHEA Grapalat" w:hAnsi="GHEA Grapalat"/>
          <w:b/>
          <w:bCs/>
          <w:sz w:val="24"/>
          <w:szCs w:val="24"/>
        </w:rPr>
        <w:t xml:space="preserve">Աղյուսակ </w:t>
      </w:r>
      <w:r w:rsidR="004F20CA" w:rsidRPr="00C40AEE">
        <w:rPr>
          <w:rFonts w:ascii="GHEA Grapalat" w:hAnsi="GHEA Grapalat"/>
          <w:b/>
          <w:bCs/>
          <w:sz w:val="24"/>
          <w:szCs w:val="24"/>
        </w:rPr>
        <w:t>30</w:t>
      </w:r>
      <w:r w:rsidR="00602AB5" w:rsidRPr="00185097">
        <w:rPr>
          <w:rFonts w:ascii="GHEA Grapalat" w:hAnsi="GHEA Grapalat"/>
          <w:b/>
          <w:bCs/>
          <w:sz w:val="24"/>
          <w:szCs w:val="24"/>
        </w:rPr>
        <w:t>.</w:t>
      </w:r>
      <w:r w:rsidRPr="00681468">
        <w:rPr>
          <w:rFonts w:ascii="GHEA Grapalat" w:hAnsi="GHEA Grapalat"/>
          <w:b/>
          <w:bCs/>
          <w:sz w:val="24"/>
          <w:szCs w:val="24"/>
        </w:rPr>
        <w:t xml:space="preserve"> Փայտ</w:t>
      </w:r>
      <w:r w:rsidR="009A4141" w:rsidRPr="00681468">
        <w:rPr>
          <w:rFonts w:ascii="GHEA Grapalat" w:hAnsi="GHEA Grapalat"/>
          <w:b/>
          <w:bCs/>
          <w:sz w:val="24"/>
          <w:szCs w:val="24"/>
        </w:rPr>
        <w:t>ե</w:t>
      </w:r>
      <w:r w:rsidRPr="00681468">
        <w:rPr>
          <w:rFonts w:ascii="GHEA Grapalat" w:hAnsi="GHEA Grapalat"/>
          <w:b/>
          <w:bCs/>
          <w:sz w:val="24"/>
          <w:szCs w:val="24"/>
        </w:rPr>
        <w:t xml:space="preserve"> կոնստրուկցիաների վրա կենսաբանորեն ակտիվ միջավայրերի ագրեսիվ ազդեցության աստիճանը</w:t>
      </w:r>
    </w:p>
    <w:tbl>
      <w:tblPr>
        <w:tblStyle w:val="TableGrid"/>
        <w:tblW w:w="14040" w:type="dxa"/>
        <w:tblInd w:w="-5" w:type="dxa"/>
        <w:tblLayout w:type="fixed"/>
        <w:tblLook w:val="04A0" w:firstRow="1" w:lastRow="0" w:firstColumn="1" w:lastColumn="0" w:noHBand="0" w:noVBand="1"/>
      </w:tblPr>
      <w:tblGrid>
        <w:gridCol w:w="742"/>
        <w:gridCol w:w="648"/>
        <w:gridCol w:w="3470"/>
        <w:gridCol w:w="3240"/>
        <w:gridCol w:w="2160"/>
        <w:gridCol w:w="1105"/>
        <w:gridCol w:w="1163"/>
        <w:gridCol w:w="1512"/>
      </w:tblGrid>
      <w:tr w:rsidR="00232AC0" w:rsidRPr="006E03D4" w14:paraId="471E9DC9" w14:textId="77777777" w:rsidTr="00576C3C">
        <w:tc>
          <w:tcPr>
            <w:tcW w:w="1390" w:type="dxa"/>
            <w:gridSpan w:val="2"/>
            <w:vMerge w:val="restart"/>
          </w:tcPr>
          <w:p w14:paraId="0F3E48C0" w14:textId="77777777" w:rsidR="007D5D99" w:rsidRPr="006E03D4" w:rsidRDefault="00B24D1C" w:rsidP="006E03D4">
            <w:pPr>
              <w:tabs>
                <w:tab w:val="left" w:pos="1440"/>
                <w:tab w:val="left" w:pos="1620"/>
                <w:tab w:val="left" w:pos="1890"/>
              </w:tabs>
              <w:spacing w:line="360" w:lineRule="auto"/>
              <w:ind w:right="32"/>
              <w:jc w:val="center"/>
              <w:rPr>
                <w:rFonts w:ascii="GHEA Grapalat" w:hAnsi="GHEA Grapalat"/>
                <w:lang w:val="hy-AM"/>
              </w:rPr>
            </w:pPr>
            <w:r w:rsidRPr="006E03D4">
              <w:rPr>
                <w:rFonts w:ascii="GHEA Grapalat" w:hAnsi="GHEA Grapalat"/>
                <w:lang w:val="hy-AM"/>
              </w:rPr>
              <w:t xml:space="preserve">Շահագործման </w:t>
            </w:r>
          </w:p>
          <w:p w14:paraId="6379AF3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hy-AM"/>
              </w:rPr>
            </w:pPr>
            <w:r w:rsidRPr="006E03D4">
              <w:rPr>
                <w:rFonts w:ascii="GHEA Grapalat" w:hAnsi="GHEA Grapalat"/>
                <w:lang w:val="hy-AM"/>
              </w:rPr>
              <w:t>պայմանների դասը</w:t>
            </w:r>
            <w:r w:rsidRPr="006E03D4">
              <w:rPr>
                <w:rFonts w:ascii="GHEA Grapalat" w:hAnsi="GHEA Grapalat"/>
                <w:vertAlign w:val="superscript"/>
                <w:lang w:val="hy-AM"/>
              </w:rPr>
              <w:t>1)</w:t>
            </w:r>
          </w:p>
        </w:tc>
        <w:tc>
          <w:tcPr>
            <w:tcW w:w="3470" w:type="dxa"/>
            <w:vMerge w:val="restart"/>
          </w:tcPr>
          <w:p w14:paraId="4E44878F"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bCs/>
              </w:rPr>
              <w:t>Կոնստրուկցիայի շահագործման ընդհանուր պայմանները</w:t>
            </w:r>
          </w:p>
        </w:tc>
        <w:tc>
          <w:tcPr>
            <w:tcW w:w="3240" w:type="dxa"/>
            <w:vMerge w:val="restart"/>
          </w:tcPr>
          <w:p w14:paraId="36114EF8"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p>
          <w:p w14:paraId="510F47A6"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rPr>
              <w:t xml:space="preserve">Շենքերի և </w:t>
            </w:r>
            <w:r w:rsidR="000A71EE" w:rsidRPr="006E03D4">
              <w:rPr>
                <w:rFonts w:ascii="GHEA Grapalat" w:hAnsi="GHEA Grapalat"/>
                <w:bCs/>
              </w:rPr>
              <w:t>շինությու</w:t>
            </w:r>
            <w:r w:rsidRPr="006E03D4">
              <w:rPr>
                <w:rFonts w:ascii="GHEA Grapalat" w:hAnsi="GHEA Grapalat"/>
                <w:bCs/>
              </w:rPr>
              <w:t>ների օրինակներ</w:t>
            </w:r>
          </w:p>
        </w:tc>
        <w:tc>
          <w:tcPr>
            <w:tcW w:w="2160" w:type="dxa"/>
            <w:vMerge w:val="restart"/>
          </w:tcPr>
          <w:p w14:paraId="523C970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rPr>
              <w:t>Փայտանյութի</w:t>
            </w:r>
            <w:r w:rsidRPr="006E03D4">
              <w:rPr>
                <w:rFonts w:ascii="GHEA Grapalat" w:hAnsi="GHEA Grapalat"/>
                <w:bCs/>
                <w:lang w:val="ru-RU"/>
              </w:rPr>
              <w:t xml:space="preserve"> </w:t>
            </w:r>
            <w:r w:rsidRPr="006E03D4">
              <w:rPr>
                <w:rFonts w:ascii="GHEA Grapalat" w:hAnsi="GHEA Grapalat"/>
                <w:bCs/>
              </w:rPr>
              <w:t>հավասարակշռային</w:t>
            </w:r>
            <w:r w:rsidRPr="006E03D4">
              <w:rPr>
                <w:rFonts w:ascii="GHEA Grapalat" w:hAnsi="GHEA Grapalat"/>
                <w:bCs/>
                <w:lang w:val="ru-RU"/>
              </w:rPr>
              <w:t xml:space="preserve"> </w:t>
            </w:r>
            <w:r w:rsidRPr="006E03D4">
              <w:rPr>
                <w:rFonts w:ascii="GHEA Grapalat" w:hAnsi="GHEA Grapalat"/>
                <w:bCs/>
              </w:rPr>
              <w:t>խոնավությունը</w:t>
            </w:r>
            <w:r w:rsidRPr="006E03D4">
              <w:rPr>
                <w:rFonts w:ascii="GHEA Grapalat" w:hAnsi="GHEA Grapalat"/>
                <w:bCs/>
                <w:lang w:val="ru-RU"/>
              </w:rPr>
              <w:t xml:space="preserve"> </w:t>
            </w:r>
            <w:r w:rsidRPr="006E03D4">
              <w:rPr>
                <w:rFonts w:ascii="GHEA Grapalat" w:hAnsi="GHEA Grapalat"/>
                <w:bCs/>
              </w:rPr>
              <w:t>շահագործման</w:t>
            </w:r>
            <w:r w:rsidRPr="006E03D4">
              <w:rPr>
                <w:rFonts w:ascii="GHEA Grapalat" w:hAnsi="GHEA Grapalat"/>
                <w:bCs/>
                <w:lang w:val="ru-RU"/>
              </w:rPr>
              <w:t xml:space="preserve"> </w:t>
            </w:r>
            <w:r w:rsidR="008F7EE0" w:rsidRPr="006E03D4">
              <w:rPr>
                <w:rFonts w:ascii="GHEA Grapalat" w:hAnsi="GHEA Grapalat"/>
                <w:bCs/>
                <w:lang w:val="hy-AM"/>
              </w:rPr>
              <w:t>ընթաց</w:t>
            </w:r>
            <w:r w:rsidRPr="006E03D4">
              <w:rPr>
                <w:rFonts w:ascii="GHEA Grapalat" w:hAnsi="GHEA Grapalat"/>
                <w:bCs/>
              </w:rPr>
              <w:t>քում</w:t>
            </w:r>
            <w:r w:rsidRPr="006E03D4">
              <w:rPr>
                <w:rFonts w:ascii="GHEA Grapalat" w:hAnsi="GHEA Grapalat"/>
                <w:bCs/>
                <w:lang w:val="ru-RU"/>
              </w:rPr>
              <w:t xml:space="preserve">, </w:t>
            </w:r>
            <w:r w:rsidRPr="006E03D4">
              <w:rPr>
                <w:rFonts w:ascii="GHEA Grapalat" w:hAnsi="GHEA Grapalat"/>
                <w:lang w:val="ru-RU"/>
              </w:rPr>
              <w:t>%</w:t>
            </w:r>
          </w:p>
        </w:tc>
        <w:tc>
          <w:tcPr>
            <w:tcW w:w="2268" w:type="dxa"/>
            <w:gridSpan w:val="2"/>
          </w:tcPr>
          <w:p w14:paraId="797BAF34"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bCs/>
              </w:rPr>
              <w:t>Կենսաբանական ազդանյութի տեսակը</w:t>
            </w:r>
          </w:p>
        </w:tc>
        <w:tc>
          <w:tcPr>
            <w:tcW w:w="1512" w:type="dxa"/>
            <w:vMerge w:val="restart"/>
          </w:tcPr>
          <w:p w14:paraId="18FD43C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bCs/>
              </w:rPr>
              <w:t>Փայտանյութի վրա ագրեսիվ ազդեցության աստիճանը</w:t>
            </w:r>
          </w:p>
        </w:tc>
      </w:tr>
      <w:tr w:rsidR="00232AC0" w:rsidRPr="006E03D4" w14:paraId="6EB19601" w14:textId="77777777" w:rsidTr="00576C3C">
        <w:tc>
          <w:tcPr>
            <w:tcW w:w="1390" w:type="dxa"/>
            <w:gridSpan w:val="2"/>
            <w:vMerge/>
          </w:tcPr>
          <w:p w14:paraId="7C97F617"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3470" w:type="dxa"/>
            <w:vMerge/>
          </w:tcPr>
          <w:p w14:paraId="6CC8DAE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3240" w:type="dxa"/>
            <w:vMerge/>
          </w:tcPr>
          <w:p w14:paraId="70827DD9"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2160" w:type="dxa"/>
            <w:vMerge/>
          </w:tcPr>
          <w:p w14:paraId="5922D502"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105" w:type="dxa"/>
          </w:tcPr>
          <w:p w14:paraId="28528C37"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rPr>
              <w:t>Փայտա</w:t>
            </w:r>
            <w:r w:rsidR="007D5D99" w:rsidRPr="006E03D4">
              <w:rPr>
                <w:rFonts w:ascii="GHEA Grapalat" w:hAnsi="GHEA Grapalat"/>
                <w:lang w:val="hy-AM"/>
              </w:rPr>
              <w:t>-</w:t>
            </w:r>
            <w:r w:rsidRPr="006E03D4">
              <w:rPr>
                <w:rFonts w:ascii="GHEA Grapalat" w:hAnsi="GHEA Grapalat"/>
              </w:rPr>
              <w:t>քայքայիչ սնկեր</w:t>
            </w:r>
          </w:p>
        </w:tc>
        <w:tc>
          <w:tcPr>
            <w:tcW w:w="1163" w:type="dxa"/>
          </w:tcPr>
          <w:p w14:paraId="01D9CF5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rPr>
              <w:t>Փայտա</w:t>
            </w:r>
            <w:r w:rsidR="007D5D99" w:rsidRPr="006E03D4">
              <w:rPr>
                <w:rFonts w:ascii="GHEA Grapalat" w:hAnsi="GHEA Grapalat"/>
                <w:lang w:val="hy-AM"/>
              </w:rPr>
              <w:t>-</w:t>
            </w:r>
            <w:r w:rsidRPr="006E03D4">
              <w:rPr>
                <w:rFonts w:ascii="GHEA Grapalat" w:hAnsi="GHEA Grapalat"/>
              </w:rPr>
              <w:t>քայքայիչ  միջատներ</w:t>
            </w:r>
          </w:p>
        </w:tc>
        <w:tc>
          <w:tcPr>
            <w:tcW w:w="1512" w:type="dxa"/>
            <w:vMerge/>
          </w:tcPr>
          <w:p w14:paraId="1BF3AFF2"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0209132C" w14:textId="77777777" w:rsidTr="00576C3C">
        <w:trPr>
          <w:trHeight w:val="305"/>
        </w:trPr>
        <w:tc>
          <w:tcPr>
            <w:tcW w:w="742" w:type="dxa"/>
            <w:vMerge w:val="restart"/>
            <w:vAlign w:val="center"/>
          </w:tcPr>
          <w:p w14:paraId="2DD492F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1</w:t>
            </w:r>
          </w:p>
        </w:tc>
        <w:tc>
          <w:tcPr>
            <w:tcW w:w="648" w:type="dxa"/>
            <w:vAlign w:val="center"/>
          </w:tcPr>
          <w:p w14:paraId="4F169EB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1.1</w:t>
            </w:r>
          </w:p>
        </w:tc>
        <w:tc>
          <w:tcPr>
            <w:tcW w:w="3470" w:type="dxa"/>
            <w:vMerge w:val="restart"/>
          </w:tcPr>
          <w:p w14:paraId="31D49B6B" w14:textId="77777777" w:rsidR="00B24D1C" w:rsidRPr="006E03D4" w:rsidRDefault="00AD4C63"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lang w:val="hy-AM"/>
              </w:rPr>
              <w:t>Ջ</w:t>
            </w:r>
            <w:r w:rsidRPr="006E03D4">
              <w:rPr>
                <w:rFonts w:ascii="GHEA Grapalat" w:hAnsi="GHEA Grapalat"/>
              </w:rPr>
              <w:t>եռուցվող</w:t>
            </w:r>
            <w:r w:rsidRPr="006E03D4">
              <w:rPr>
                <w:rFonts w:ascii="GHEA Grapalat" w:hAnsi="GHEA Grapalat"/>
                <w:lang w:val="ru-RU"/>
              </w:rPr>
              <w:t xml:space="preserve"> </w:t>
            </w:r>
            <w:r w:rsidRPr="006E03D4">
              <w:rPr>
                <w:rFonts w:ascii="GHEA Grapalat" w:hAnsi="GHEA Grapalat"/>
              </w:rPr>
              <w:t>սենքերի</w:t>
            </w:r>
            <w:r w:rsidRPr="006E03D4">
              <w:rPr>
                <w:rFonts w:ascii="GHEA Grapalat" w:hAnsi="GHEA Grapalat"/>
                <w:lang w:val="ru-RU"/>
              </w:rPr>
              <w:t xml:space="preserve"> </w:t>
            </w:r>
            <w:r w:rsidRPr="006E03D4">
              <w:rPr>
                <w:rFonts w:ascii="GHEA Grapalat" w:hAnsi="GHEA Grapalat"/>
              </w:rPr>
              <w:t>ներսում</w:t>
            </w:r>
            <w:r w:rsidRPr="006E03D4">
              <w:rPr>
                <w:rFonts w:ascii="GHEA Grapalat" w:hAnsi="GHEA Grapalat"/>
                <w:lang w:val="hy-AM"/>
              </w:rPr>
              <w:t>,</w:t>
            </w:r>
            <w:r w:rsidRPr="006E03D4">
              <w:rPr>
                <w:rFonts w:ascii="GHEA Grapalat" w:hAnsi="GHEA Grapalat"/>
                <w:lang w:val="ru-RU"/>
              </w:rPr>
              <w:t xml:space="preserve"> </w:t>
            </w:r>
            <w:r w:rsidRPr="006E03D4">
              <w:rPr>
                <w:rFonts w:ascii="GHEA Grapalat" w:hAnsi="GHEA Grapalat"/>
                <w:lang w:val="hy-AM"/>
              </w:rPr>
              <w:t>չ</w:t>
            </w:r>
            <w:r w:rsidR="00B24D1C" w:rsidRPr="006E03D4">
              <w:rPr>
                <w:rFonts w:ascii="GHEA Grapalat" w:hAnsi="GHEA Grapalat"/>
              </w:rPr>
              <w:t>որ</w:t>
            </w:r>
            <w:r w:rsidR="00B24D1C" w:rsidRPr="006E03D4">
              <w:rPr>
                <w:rFonts w:ascii="GHEA Grapalat" w:hAnsi="GHEA Grapalat"/>
                <w:lang w:val="ru-RU"/>
              </w:rPr>
              <w:t xml:space="preserve"> </w:t>
            </w:r>
            <w:r w:rsidR="00B24D1C" w:rsidRPr="006E03D4">
              <w:rPr>
                <w:rFonts w:ascii="GHEA Grapalat" w:hAnsi="GHEA Grapalat"/>
              </w:rPr>
              <w:t>ու</w:t>
            </w:r>
            <w:r w:rsidR="00B24D1C" w:rsidRPr="006E03D4">
              <w:rPr>
                <w:rFonts w:ascii="GHEA Grapalat" w:hAnsi="GHEA Grapalat"/>
                <w:lang w:val="ru-RU"/>
              </w:rPr>
              <w:t xml:space="preserve"> </w:t>
            </w:r>
            <w:r w:rsidR="00B24D1C" w:rsidRPr="006E03D4">
              <w:rPr>
                <w:rFonts w:ascii="GHEA Grapalat" w:hAnsi="GHEA Grapalat"/>
              </w:rPr>
              <w:t>նորմալ</w:t>
            </w:r>
            <w:r w:rsidR="00B24D1C" w:rsidRPr="006E03D4">
              <w:rPr>
                <w:rFonts w:ascii="GHEA Grapalat" w:hAnsi="GHEA Grapalat"/>
                <w:lang w:val="ru-RU"/>
              </w:rPr>
              <w:t xml:space="preserve"> </w:t>
            </w:r>
            <w:r w:rsidR="00B24D1C" w:rsidRPr="006E03D4">
              <w:rPr>
                <w:rFonts w:ascii="GHEA Grapalat" w:hAnsi="GHEA Grapalat"/>
              </w:rPr>
              <w:t>ռեժիմով</w:t>
            </w:r>
            <w:r w:rsidRPr="006E03D4">
              <w:rPr>
                <w:rFonts w:ascii="GHEA Grapalat" w:hAnsi="GHEA Grapalat"/>
                <w:vertAlign w:val="superscript"/>
                <w:lang w:val="hy-AM"/>
              </w:rPr>
              <w:t>2</w:t>
            </w:r>
            <w:r w:rsidR="00B24D1C" w:rsidRPr="006E03D4">
              <w:rPr>
                <w:rFonts w:ascii="GHEA Grapalat" w:hAnsi="GHEA Grapalat"/>
                <w:vertAlign w:val="superscript"/>
                <w:lang w:val="ru-RU"/>
              </w:rPr>
              <w:t>)</w:t>
            </w:r>
          </w:p>
        </w:tc>
        <w:tc>
          <w:tcPr>
            <w:tcW w:w="3240" w:type="dxa"/>
            <w:vMerge w:val="restart"/>
          </w:tcPr>
          <w:p w14:paraId="445B1AC8"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Հասարակական</w:t>
            </w:r>
            <w:r w:rsidRPr="006E03D4">
              <w:rPr>
                <w:rFonts w:ascii="GHEA Grapalat" w:hAnsi="GHEA Grapalat"/>
                <w:bCs/>
                <w:lang w:val="ru-RU"/>
              </w:rPr>
              <w:t xml:space="preserve"> </w:t>
            </w:r>
            <w:r w:rsidRPr="006E03D4">
              <w:rPr>
                <w:rFonts w:ascii="GHEA Grapalat" w:hAnsi="GHEA Grapalat"/>
                <w:bCs/>
              </w:rPr>
              <w:t>շենքեր</w:t>
            </w:r>
            <w:r w:rsidRPr="006E03D4">
              <w:rPr>
                <w:rFonts w:ascii="GHEA Grapalat" w:hAnsi="GHEA Grapalat"/>
                <w:bCs/>
                <w:lang w:val="ru-RU"/>
              </w:rPr>
              <w:t xml:space="preserve"> </w:t>
            </w:r>
            <w:r w:rsidRPr="006E03D4">
              <w:rPr>
                <w:rFonts w:ascii="GHEA Grapalat" w:hAnsi="GHEA Grapalat"/>
                <w:bCs/>
              </w:rPr>
              <w:t>և</w:t>
            </w:r>
            <w:r w:rsidRPr="006E03D4">
              <w:rPr>
                <w:rFonts w:ascii="GHEA Grapalat" w:hAnsi="GHEA Grapalat"/>
                <w:bCs/>
                <w:lang w:val="ru-RU"/>
              </w:rPr>
              <w:t xml:space="preserve"> </w:t>
            </w:r>
            <w:r w:rsidR="000A71EE" w:rsidRPr="006E03D4">
              <w:rPr>
                <w:rFonts w:ascii="GHEA Grapalat" w:hAnsi="GHEA Grapalat"/>
                <w:bCs/>
              </w:rPr>
              <w:t>շինություն</w:t>
            </w:r>
            <w:r w:rsidRPr="006E03D4">
              <w:rPr>
                <w:rFonts w:ascii="GHEA Grapalat" w:hAnsi="GHEA Grapalat"/>
                <w:bCs/>
              </w:rPr>
              <w:t>ներ</w:t>
            </w:r>
            <w:r w:rsidRPr="006E03D4">
              <w:rPr>
                <w:rFonts w:ascii="GHEA Grapalat" w:hAnsi="GHEA Grapalat"/>
                <w:bCs/>
                <w:lang w:val="ru-RU"/>
              </w:rPr>
              <w:t xml:space="preserve">, </w:t>
            </w:r>
            <w:r w:rsidRPr="006E03D4">
              <w:rPr>
                <w:rFonts w:ascii="GHEA Grapalat" w:hAnsi="GHEA Grapalat"/>
                <w:bCs/>
              </w:rPr>
              <w:t>բնակելի</w:t>
            </w:r>
            <w:r w:rsidRPr="006E03D4">
              <w:rPr>
                <w:rFonts w:ascii="GHEA Grapalat" w:hAnsi="GHEA Grapalat"/>
                <w:bCs/>
                <w:lang w:val="ru-RU"/>
              </w:rPr>
              <w:t xml:space="preserve"> </w:t>
            </w:r>
            <w:r w:rsidRPr="006E03D4">
              <w:rPr>
                <w:rFonts w:ascii="GHEA Grapalat" w:hAnsi="GHEA Grapalat"/>
                <w:bCs/>
              </w:rPr>
              <w:t>տներ</w:t>
            </w:r>
            <w:r w:rsidRPr="006E03D4">
              <w:rPr>
                <w:rFonts w:ascii="GHEA Grapalat" w:hAnsi="GHEA Grapalat"/>
                <w:bCs/>
                <w:lang w:val="ru-RU"/>
              </w:rPr>
              <w:t xml:space="preserve"> </w:t>
            </w:r>
          </w:p>
        </w:tc>
        <w:tc>
          <w:tcPr>
            <w:tcW w:w="2160" w:type="dxa"/>
            <w:vMerge w:val="restart"/>
            <w:vAlign w:val="center"/>
          </w:tcPr>
          <w:p w14:paraId="761F4C5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bCs/>
              </w:rPr>
              <w:t xml:space="preserve">Ոչ բարձր </w:t>
            </w:r>
            <w:r w:rsidRPr="006E03D4">
              <w:rPr>
                <w:rFonts w:ascii="GHEA Grapalat" w:hAnsi="GHEA Grapalat"/>
              </w:rPr>
              <w:t>1</w:t>
            </w:r>
            <w:r w:rsidRPr="006E03D4">
              <w:rPr>
                <w:rFonts w:ascii="GHEA Grapalat" w:hAnsi="GHEA Grapalat"/>
                <w:lang w:val="ru-RU"/>
              </w:rPr>
              <w:t>5</w:t>
            </w:r>
            <w:r w:rsidRPr="006E03D4">
              <w:rPr>
                <w:rFonts w:ascii="GHEA Grapalat" w:hAnsi="GHEA Grapalat"/>
              </w:rPr>
              <w:t>-ից</w:t>
            </w:r>
          </w:p>
        </w:tc>
        <w:tc>
          <w:tcPr>
            <w:tcW w:w="1105" w:type="dxa"/>
            <w:vMerge w:val="restart"/>
            <w:vAlign w:val="center"/>
          </w:tcPr>
          <w:p w14:paraId="29C1603B"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Merge w:val="restart"/>
            <w:vAlign w:val="center"/>
          </w:tcPr>
          <w:p w14:paraId="7A95862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restart"/>
            <w:vAlign w:val="center"/>
          </w:tcPr>
          <w:p w14:paraId="55498F3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rPr>
            </w:pPr>
            <w:r w:rsidRPr="006E03D4">
              <w:rPr>
                <w:rFonts w:ascii="GHEA Grapalat" w:hAnsi="GHEA Grapalat"/>
              </w:rPr>
              <w:t>Ոչ ագրեսիվ</w:t>
            </w:r>
          </w:p>
        </w:tc>
      </w:tr>
      <w:tr w:rsidR="00232AC0" w:rsidRPr="006E03D4" w14:paraId="0FFAAA09" w14:textId="77777777" w:rsidTr="00576C3C">
        <w:trPr>
          <w:trHeight w:val="260"/>
        </w:trPr>
        <w:tc>
          <w:tcPr>
            <w:tcW w:w="742" w:type="dxa"/>
            <w:vMerge/>
            <w:vAlign w:val="center"/>
          </w:tcPr>
          <w:p w14:paraId="313123B3"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648" w:type="dxa"/>
            <w:vAlign w:val="center"/>
          </w:tcPr>
          <w:p w14:paraId="4533640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1.2</w:t>
            </w:r>
          </w:p>
        </w:tc>
        <w:tc>
          <w:tcPr>
            <w:tcW w:w="3470" w:type="dxa"/>
            <w:vMerge/>
          </w:tcPr>
          <w:p w14:paraId="5F90E410" w14:textId="77777777" w:rsidR="00B24D1C" w:rsidRPr="006E03D4" w:rsidRDefault="00B24D1C" w:rsidP="006E03D4">
            <w:pPr>
              <w:tabs>
                <w:tab w:val="left" w:pos="1440"/>
                <w:tab w:val="left" w:pos="1620"/>
                <w:tab w:val="left" w:pos="1890"/>
              </w:tabs>
              <w:spacing w:line="360" w:lineRule="auto"/>
              <w:ind w:right="32"/>
              <w:rPr>
                <w:rFonts w:ascii="GHEA Grapalat" w:hAnsi="GHEA Grapalat"/>
                <w:bCs/>
              </w:rPr>
            </w:pPr>
          </w:p>
        </w:tc>
        <w:tc>
          <w:tcPr>
            <w:tcW w:w="3240" w:type="dxa"/>
            <w:vMerge/>
          </w:tcPr>
          <w:p w14:paraId="548A2842" w14:textId="77777777" w:rsidR="00B24D1C" w:rsidRPr="006E03D4" w:rsidRDefault="00B24D1C" w:rsidP="006E03D4">
            <w:pPr>
              <w:tabs>
                <w:tab w:val="left" w:pos="1440"/>
                <w:tab w:val="left" w:pos="1620"/>
                <w:tab w:val="left" w:pos="1890"/>
              </w:tabs>
              <w:spacing w:line="360" w:lineRule="auto"/>
              <w:ind w:right="32"/>
              <w:rPr>
                <w:rFonts w:ascii="GHEA Grapalat" w:hAnsi="GHEA Grapalat"/>
                <w:bCs/>
              </w:rPr>
            </w:pPr>
          </w:p>
        </w:tc>
        <w:tc>
          <w:tcPr>
            <w:tcW w:w="2160" w:type="dxa"/>
            <w:vMerge/>
          </w:tcPr>
          <w:p w14:paraId="53373BC6" w14:textId="77777777" w:rsidR="00B24D1C" w:rsidRPr="006E03D4" w:rsidRDefault="00B24D1C" w:rsidP="006E03D4">
            <w:pPr>
              <w:tabs>
                <w:tab w:val="left" w:pos="1440"/>
                <w:tab w:val="left" w:pos="1620"/>
                <w:tab w:val="left" w:pos="1890"/>
              </w:tabs>
              <w:spacing w:line="360" w:lineRule="auto"/>
              <w:ind w:right="32"/>
              <w:rPr>
                <w:rFonts w:ascii="GHEA Grapalat" w:hAnsi="GHEA Grapalat"/>
                <w:bCs/>
              </w:rPr>
            </w:pPr>
          </w:p>
        </w:tc>
        <w:tc>
          <w:tcPr>
            <w:tcW w:w="1105" w:type="dxa"/>
            <w:vMerge/>
            <w:vAlign w:val="center"/>
          </w:tcPr>
          <w:p w14:paraId="08FD05E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163" w:type="dxa"/>
            <w:vMerge/>
            <w:vAlign w:val="center"/>
          </w:tcPr>
          <w:p w14:paraId="6DD93D9F"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512" w:type="dxa"/>
            <w:vMerge/>
            <w:vAlign w:val="center"/>
          </w:tcPr>
          <w:p w14:paraId="421DE583"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0FA64740" w14:textId="77777777" w:rsidTr="00576C3C">
        <w:tc>
          <w:tcPr>
            <w:tcW w:w="742" w:type="dxa"/>
            <w:vMerge w:val="restart"/>
            <w:vAlign w:val="center"/>
          </w:tcPr>
          <w:p w14:paraId="1E59CDC6"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2</w:t>
            </w:r>
          </w:p>
        </w:tc>
        <w:tc>
          <w:tcPr>
            <w:tcW w:w="648" w:type="dxa"/>
            <w:vAlign w:val="center"/>
          </w:tcPr>
          <w:p w14:paraId="7637E8B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2.1</w:t>
            </w:r>
          </w:p>
        </w:tc>
        <w:tc>
          <w:tcPr>
            <w:tcW w:w="3470" w:type="dxa"/>
          </w:tcPr>
          <w:p w14:paraId="59E88342" w14:textId="77777777" w:rsidR="00B24D1C" w:rsidRPr="006E03D4" w:rsidRDefault="00AD4C63"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lang w:val="hy-AM"/>
              </w:rPr>
              <w:t>Ջ</w:t>
            </w:r>
            <w:r w:rsidRPr="006E03D4">
              <w:rPr>
                <w:rFonts w:ascii="GHEA Grapalat" w:hAnsi="GHEA Grapalat"/>
              </w:rPr>
              <w:t>եռուցվող</w:t>
            </w:r>
            <w:r w:rsidRPr="006E03D4">
              <w:rPr>
                <w:rFonts w:ascii="GHEA Grapalat" w:hAnsi="GHEA Grapalat"/>
                <w:lang w:val="ru-RU"/>
              </w:rPr>
              <w:t xml:space="preserve"> </w:t>
            </w:r>
            <w:r w:rsidRPr="006E03D4">
              <w:rPr>
                <w:rFonts w:ascii="GHEA Grapalat" w:hAnsi="GHEA Grapalat"/>
              </w:rPr>
              <w:t>սենքերի</w:t>
            </w:r>
            <w:r w:rsidRPr="006E03D4">
              <w:rPr>
                <w:rFonts w:ascii="GHEA Grapalat" w:hAnsi="GHEA Grapalat"/>
                <w:lang w:val="ru-RU"/>
              </w:rPr>
              <w:t xml:space="preserve"> </w:t>
            </w:r>
            <w:r w:rsidRPr="006E03D4">
              <w:rPr>
                <w:rFonts w:ascii="GHEA Grapalat" w:hAnsi="GHEA Grapalat"/>
              </w:rPr>
              <w:t>ներսում</w:t>
            </w:r>
            <w:r w:rsidRPr="006E03D4">
              <w:rPr>
                <w:rFonts w:ascii="GHEA Grapalat" w:hAnsi="GHEA Grapalat"/>
                <w:lang w:val="hy-AM"/>
              </w:rPr>
              <w:t>,</w:t>
            </w:r>
            <w:r w:rsidRPr="006E03D4">
              <w:rPr>
                <w:rFonts w:ascii="GHEA Grapalat" w:hAnsi="GHEA Grapalat"/>
                <w:lang w:val="ru-RU"/>
              </w:rPr>
              <w:t xml:space="preserve"> </w:t>
            </w:r>
            <w:r w:rsidRPr="006E03D4">
              <w:rPr>
                <w:rFonts w:ascii="GHEA Grapalat" w:hAnsi="GHEA Grapalat"/>
                <w:lang w:val="hy-AM"/>
              </w:rPr>
              <w:t>խոնավ</w:t>
            </w:r>
            <w:r w:rsidRPr="006E03D4">
              <w:rPr>
                <w:rFonts w:ascii="GHEA Grapalat" w:hAnsi="GHEA Grapalat"/>
                <w:lang w:val="ru-RU"/>
              </w:rPr>
              <w:t xml:space="preserve"> </w:t>
            </w:r>
            <w:r w:rsidRPr="006E03D4">
              <w:rPr>
                <w:rFonts w:ascii="GHEA Grapalat" w:hAnsi="GHEA Grapalat"/>
              </w:rPr>
              <w:t>ռեժիմով</w:t>
            </w:r>
            <w:r w:rsidRPr="006E03D4">
              <w:rPr>
                <w:rFonts w:ascii="GHEA Grapalat" w:hAnsi="GHEA Grapalat"/>
                <w:vertAlign w:val="superscript"/>
                <w:lang w:val="hy-AM"/>
              </w:rPr>
              <w:t>2</w:t>
            </w:r>
            <w:r w:rsidRPr="006E03D4">
              <w:rPr>
                <w:rFonts w:ascii="GHEA Grapalat" w:hAnsi="GHEA Grapalat"/>
                <w:vertAlign w:val="superscript"/>
                <w:lang w:val="ru-RU"/>
              </w:rPr>
              <w:t>)</w:t>
            </w:r>
          </w:p>
        </w:tc>
        <w:tc>
          <w:tcPr>
            <w:tcW w:w="3240" w:type="dxa"/>
          </w:tcPr>
          <w:p w14:paraId="48006AB2" w14:textId="77777777" w:rsidR="00B24D1C" w:rsidRPr="006E03D4" w:rsidRDefault="005A5D80"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lang w:val="hy-AM"/>
              </w:rPr>
              <w:t>Ժամանցի ջրային պուրակներ</w:t>
            </w:r>
            <w:r w:rsidR="00B24D1C" w:rsidRPr="006E03D4">
              <w:rPr>
                <w:rFonts w:ascii="GHEA Grapalat" w:hAnsi="GHEA Grapalat"/>
                <w:lang w:val="ru-RU"/>
              </w:rPr>
              <w:t xml:space="preserve">, </w:t>
            </w:r>
            <w:r w:rsidR="00B24D1C" w:rsidRPr="006E03D4">
              <w:rPr>
                <w:rFonts w:ascii="GHEA Grapalat" w:hAnsi="GHEA Grapalat"/>
              </w:rPr>
              <w:t>ջրավազան</w:t>
            </w:r>
            <w:r w:rsidRPr="006E03D4">
              <w:rPr>
                <w:rFonts w:ascii="GHEA Grapalat" w:hAnsi="GHEA Grapalat"/>
                <w:lang w:val="hy-AM"/>
              </w:rPr>
              <w:t>ներ</w:t>
            </w:r>
            <w:r w:rsidR="00B24D1C" w:rsidRPr="006E03D4">
              <w:rPr>
                <w:rFonts w:ascii="GHEA Grapalat" w:hAnsi="GHEA Grapalat"/>
                <w:lang w:val="ru-RU"/>
              </w:rPr>
              <w:t xml:space="preserve">, </w:t>
            </w:r>
            <w:r w:rsidR="00B24D1C" w:rsidRPr="006E03D4">
              <w:rPr>
                <w:rFonts w:ascii="GHEA Grapalat" w:hAnsi="GHEA Grapalat"/>
              </w:rPr>
              <w:t>արտադրական</w:t>
            </w:r>
            <w:r w:rsidR="00B24D1C" w:rsidRPr="006E03D4">
              <w:rPr>
                <w:rFonts w:ascii="GHEA Grapalat" w:hAnsi="GHEA Grapalat"/>
                <w:lang w:val="ru-RU"/>
              </w:rPr>
              <w:t xml:space="preserve">, </w:t>
            </w:r>
            <w:r w:rsidR="00B24D1C" w:rsidRPr="006E03D4">
              <w:rPr>
                <w:rFonts w:ascii="GHEA Grapalat" w:hAnsi="GHEA Grapalat"/>
              </w:rPr>
              <w:t>անասնա</w:t>
            </w:r>
            <w:r w:rsidR="00AD4C63" w:rsidRPr="006E03D4">
              <w:rPr>
                <w:rFonts w:ascii="GHEA Grapalat" w:hAnsi="GHEA Grapalat"/>
                <w:lang w:val="hy-AM"/>
              </w:rPr>
              <w:t>բուծա</w:t>
            </w:r>
            <w:r w:rsidR="00B24D1C" w:rsidRPr="006E03D4">
              <w:rPr>
                <w:rFonts w:ascii="GHEA Grapalat" w:hAnsi="GHEA Grapalat"/>
              </w:rPr>
              <w:t>կան</w:t>
            </w:r>
            <w:r w:rsidR="00B24D1C" w:rsidRPr="006E03D4">
              <w:rPr>
                <w:rFonts w:ascii="GHEA Grapalat" w:hAnsi="GHEA Grapalat"/>
                <w:lang w:val="ru-RU"/>
              </w:rPr>
              <w:t xml:space="preserve"> </w:t>
            </w:r>
            <w:r w:rsidR="00B24D1C" w:rsidRPr="006E03D4">
              <w:rPr>
                <w:rFonts w:ascii="GHEA Grapalat" w:hAnsi="GHEA Grapalat"/>
              </w:rPr>
              <w:t>և</w:t>
            </w:r>
            <w:r w:rsidR="00B24D1C" w:rsidRPr="006E03D4">
              <w:rPr>
                <w:rFonts w:ascii="GHEA Grapalat" w:hAnsi="GHEA Grapalat"/>
                <w:lang w:val="ru-RU"/>
              </w:rPr>
              <w:t xml:space="preserve"> </w:t>
            </w:r>
            <w:r w:rsidR="00B24D1C" w:rsidRPr="006E03D4">
              <w:rPr>
                <w:rFonts w:ascii="GHEA Grapalat" w:hAnsi="GHEA Grapalat"/>
              </w:rPr>
              <w:t>թռչնաբուծական</w:t>
            </w:r>
            <w:r w:rsidR="00B24D1C" w:rsidRPr="006E03D4">
              <w:rPr>
                <w:rFonts w:ascii="GHEA Grapalat" w:hAnsi="GHEA Grapalat"/>
                <w:lang w:val="ru-RU"/>
              </w:rPr>
              <w:t xml:space="preserve"> </w:t>
            </w:r>
            <w:r w:rsidR="00B24D1C" w:rsidRPr="006E03D4">
              <w:rPr>
                <w:rFonts w:ascii="GHEA Grapalat" w:hAnsi="GHEA Grapalat"/>
              </w:rPr>
              <w:t>շենքեր</w:t>
            </w:r>
            <w:r w:rsidR="00B24D1C" w:rsidRPr="006E03D4">
              <w:rPr>
                <w:rFonts w:ascii="GHEA Grapalat" w:hAnsi="GHEA Grapalat"/>
                <w:lang w:val="ru-RU"/>
              </w:rPr>
              <w:t xml:space="preserve"> </w:t>
            </w:r>
          </w:p>
        </w:tc>
        <w:tc>
          <w:tcPr>
            <w:tcW w:w="2160" w:type="dxa"/>
            <w:vAlign w:val="center"/>
          </w:tcPr>
          <w:p w14:paraId="530A01D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rPr>
              <w:t>Ոչ</w:t>
            </w:r>
            <w:r w:rsidRPr="006E03D4">
              <w:rPr>
                <w:rFonts w:ascii="GHEA Grapalat" w:hAnsi="GHEA Grapalat"/>
                <w:bCs/>
                <w:lang w:val="ru-RU"/>
              </w:rPr>
              <w:t xml:space="preserve"> </w:t>
            </w:r>
            <w:r w:rsidRPr="006E03D4">
              <w:rPr>
                <w:rFonts w:ascii="GHEA Grapalat" w:hAnsi="GHEA Grapalat"/>
                <w:bCs/>
              </w:rPr>
              <w:t>բարձր</w:t>
            </w:r>
            <w:r w:rsidRPr="006E03D4">
              <w:rPr>
                <w:rFonts w:ascii="GHEA Grapalat" w:hAnsi="GHEA Grapalat"/>
                <w:bCs/>
                <w:lang w:val="ru-RU"/>
              </w:rPr>
              <w:t xml:space="preserve"> </w:t>
            </w:r>
            <w:r w:rsidRPr="006E03D4">
              <w:rPr>
                <w:rFonts w:ascii="GHEA Grapalat" w:hAnsi="GHEA Grapalat"/>
                <w:lang w:val="ru-RU"/>
              </w:rPr>
              <w:t>18-</w:t>
            </w:r>
            <w:r w:rsidRPr="006E03D4">
              <w:rPr>
                <w:rFonts w:ascii="GHEA Grapalat" w:hAnsi="GHEA Grapalat"/>
              </w:rPr>
              <w:t>ից</w:t>
            </w:r>
            <w:r w:rsidRPr="006E03D4">
              <w:rPr>
                <w:rFonts w:ascii="GHEA Grapalat" w:hAnsi="GHEA Grapalat"/>
                <w:lang w:val="ru-RU"/>
              </w:rPr>
              <w:t xml:space="preserve">, </w:t>
            </w:r>
            <w:r w:rsidRPr="006E03D4">
              <w:rPr>
                <w:rFonts w:ascii="GHEA Grapalat" w:hAnsi="GHEA Grapalat"/>
              </w:rPr>
              <w:t>պարբերաբար</w:t>
            </w:r>
            <w:r w:rsidRPr="006E03D4">
              <w:rPr>
                <w:rFonts w:ascii="GHEA Grapalat" w:hAnsi="GHEA Grapalat"/>
                <w:lang w:val="ru-RU"/>
              </w:rPr>
              <w:t xml:space="preserve"> </w:t>
            </w:r>
            <w:r w:rsidRPr="006E03D4">
              <w:rPr>
                <w:rFonts w:ascii="GHEA Grapalat" w:hAnsi="GHEA Grapalat"/>
              </w:rPr>
              <w:t>բարձր</w:t>
            </w:r>
            <w:r w:rsidRPr="006E03D4">
              <w:rPr>
                <w:rFonts w:ascii="GHEA Grapalat" w:hAnsi="GHEA Grapalat"/>
                <w:lang w:val="ru-RU"/>
              </w:rPr>
              <w:t xml:space="preserve"> 20-</w:t>
            </w:r>
            <w:r w:rsidRPr="006E03D4">
              <w:rPr>
                <w:rFonts w:ascii="GHEA Grapalat" w:hAnsi="GHEA Grapalat"/>
              </w:rPr>
              <w:t>ից</w:t>
            </w:r>
          </w:p>
        </w:tc>
        <w:tc>
          <w:tcPr>
            <w:tcW w:w="1105" w:type="dxa"/>
            <w:vAlign w:val="center"/>
          </w:tcPr>
          <w:p w14:paraId="41F53A0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Align w:val="center"/>
          </w:tcPr>
          <w:p w14:paraId="77C0A6E3"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restart"/>
            <w:vAlign w:val="center"/>
          </w:tcPr>
          <w:p w14:paraId="34CF4C13"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rPr>
            </w:pPr>
            <w:r w:rsidRPr="006E03D4">
              <w:rPr>
                <w:rFonts w:ascii="GHEA Grapalat" w:hAnsi="GHEA Grapalat"/>
              </w:rPr>
              <w:t>Թույլ ագրեսիվ</w:t>
            </w:r>
          </w:p>
        </w:tc>
      </w:tr>
      <w:tr w:rsidR="00232AC0" w:rsidRPr="006E03D4" w14:paraId="48F67810" w14:textId="77777777" w:rsidTr="00576C3C">
        <w:tc>
          <w:tcPr>
            <w:tcW w:w="742" w:type="dxa"/>
            <w:vMerge/>
            <w:vAlign w:val="center"/>
          </w:tcPr>
          <w:p w14:paraId="79082DA0"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648" w:type="dxa"/>
            <w:vAlign w:val="center"/>
          </w:tcPr>
          <w:p w14:paraId="49CB48F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2.2</w:t>
            </w:r>
          </w:p>
        </w:tc>
        <w:tc>
          <w:tcPr>
            <w:tcW w:w="3470" w:type="dxa"/>
          </w:tcPr>
          <w:p w14:paraId="16BBE11D" w14:textId="77777777" w:rsidR="00B24D1C" w:rsidRPr="006E03D4" w:rsidRDefault="00AD4C63"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lang w:val="hy-AM"/>
              </w:rPr>
              <w:t>Չ</w:t>
            </w:r>
            <w:r w:rsidRPr="006E03D4">
              <w:rPr>
                <w:rFonts w:ascii="GHEA Grapalat" w:hAnsi="GHEA Grapalat"/>
                <w:bCs/>
              </w:rPr>
              <w:t>ջեռուցվող</w:t>
            </w:r>
            <w:r w:rsidRPr="006E03D4">
              <w:rPr>
                <w:rFonts w:ascii="GHEA Grapalat" w:hAnsi="GHEA Grapalat"/>
                <w:bCs/>
                <w:lang w:val="ru-RU"/>
              </w:rPr>
              <w:t xml:space="preserve"> </w:t>
            </w:r>
            <w:r w:rsidRPr="006E03D4">
              <w:rPr>
                <w:rFonts w:ascii="GHEA Grapalat" w:hAnsi="GHEA Grapalat"/>
                <w:bCs/>
              </w:rPr>
              <w:t>սենքերի</w:t>
            </w:r>
            <w:r w:rsidRPr="006E03D4">
              <w:rPr>
                <w:rFonts w:ascii="GHEA Grapalat" w:hAnsi="GHEA Grapalat"/>
                <w:bCs/>
                <w:lang w:val="ru-RU"/>
              </w:rPr>
              <w:t xml:space="preserve"> </w:t>
            </w:r>
            <w:r w:rsidRPr="006E03D4">
              <w:rPr>
                <w:rFonts w:ascii="GHEA Grapalat" w:hAnsi="GHEA Grapalat"/>
                <w:bCs/>
              </w:rPr>
              <w:t>ներսում</w:t>
            </w:r>
            <w:r w:rsidRPr="006E03D4">
              <w:rPr>
                <w:rFonts w:ascii="GHEA Grapalat" w:hAnsi="GHEA Grapalat"/>
                <w:bCs/>
                <w:lang w:val="hy-AM"/>
              </w:rPr>
              <w:t>,</w:t>
            </w:r>
            <w:r w:rsidRPr="006E03D4">
              <w:rPr>
                <w:rFonts w:ascii="GHEA Grapalat" w:hAnsi="GHEA Grapalat"/>
                <w:bCs/>
                <w:lang w:val="ru-RU"/>
              </w:rPr>
              <w:t xml:space="preserve"> </w:t>
            </w:r>
            <w:r w:rsidRPr="006E03D4">
              <w:rPr>
                <w:rFonts w:ascii="GHEA Grapalat" w:hAnsi="GHEA Grapalat"/>
                <w:bCs/>
                <w:lang w:val="hy-AM"/>
              </w:rPr>
              <w:t>ա</w:t>
            </w:r>
            <w:r w:rsidR="00B24D1C" w:rsidRPr="006E03D4">
              <w:rPr>
                <w:rFonts w:ascii="GHEA Grapalat" w:hAnsi="GHEA Grapalat"/>
                <w:bCs/>
              </w:rPr>
              <w:t>ռանց</w:t>
            </w:r>
            <w:r w:rsidR="00B24D1C" w:rsidRPr="006E03D4">
              <w:rPr>
                <w:rFonts w:ascii="GHEA Grapalat" w:hAnsi="GHEA Grapalat"/>
                <w:bCs/>
                <w:lang w:val="ru-RU"/>
              </w:rPr>
              <w:t xml:space="preserve"> </w:t>
            </w:r>
            <w:r w:rsidR="00B24D1C" w:rsidRPr="006E03D4">
              <w:rPr>
                <w:rFonts w:ascii="GHEA Grapalat" w:hAnsi="GHEA Grapalat"/>
                <w:bCs/>
              </w:rPr>
              <w:t>ջերմա</w:t>
            </w:r>
            <w:r w:rsidR="00B24D1C" w:rsidRPr="006E03D4">
              <w:rPr>
                <w:rFonts w:ascii="GHEA Grapalat" w:hAnsi="GHEA Grapalat"/>
                <w:bCs/>
                <w:lang w:val="ru-RU"/>
              </w:rPr>
              <w:t xml:space="preserve">- </w:t>
            </w:r>
            <w:r w:rsidR="00B24D1C" w:rsidRPr="006E03D4">
              <w:rPr>
                <w:rFonts w:ascii="GHEA Grapalat" w:hAnsi="GHEA Grapalat"/>
                <w:bCs/>
              </w:rPr>
              <w:t>և</w:t>
            </w:r>
            <w:r w:rsidR="00B24D1C" w:rsidRPr="006E03D4">
              <w:rPr>
                <w:rFonts w:ascii="GHEA Grapalat" w:hAnsi="GHEA Grapalat"/>
                <w:bCs/>
                <w:lang w:val="ru-RU"/>
              </w:rPr>
              <w:t xml:space="preserve"> </w:t>
            </w:r>
            <w:r w:rsidR="00B24D1C" w:rsidRPr="006E03D4">
              <w:rPr>
                <w:rFonts w:ascii="GHEA Grapalat" w:hAnsi="GHEA Grapalat"/>
                <w:bCs/>
              </w:rPr>
              <w:t>խոնավանջատման</w:t>
            </w:r>
            <w:r w:rsidR="00B24D1C" w:rsidRPr="006E03D4">
              <w:rPr>
                <w:rFonts w:ascii="GHEA Grapalat" w:hAnsi="GHEA Grapalat"/>
                <w:bCs/>
                <w:lang w:val="ru-RU"/>
              </w:rPr>
              <w:t xml:space="preserve"> </w:t>
            </w:r>
            <w:r w:rsidR="00B24D1C" w:rsidRPr="006E03D4">
              <w:rPr>
                <w:rFonts w:ascii="GHEA Grapalat" w:hAnsi="GHEA Grapalat"/>
                <w:bCs/>
              </w:rPr>
              <w:t>աղբյուրների</w:t>
            </w:r>
          </w:p>
        </w:tc>
        <w:tc>
          <w:tcPr>
            <w:tcW w:w="3240" w:type="dxa"/>
          </w:tcPr>
          <w:p w14:paraId="40B7C8C9"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Տարբեր</w:t>
            </w:r>
            <w:r w:rsidRPr="006E03D4">
              <w:rPr>
                <w:rFonts w:ascii="GHEA Grapalat" w:hAnsi="GHEA Grapalat"/>
                <w:bCs/>
                <w:lang w:val="ru-RU"/>
              </w:rPr>
              <w:t xml:space="preserve"> </w:t>
            </w:r>
            <w:r w:rsidRPr="006E03D4">
              <w:rPr>
                <w:rFonts w:ascii="GHEA Grapalat" w:hAnsi="GHEA Grapalat"/>
                <w:bCs/>
              </w:rPr>
              <w:t>նշանակության</w:t>
            </w:r>
            <w:r w:rsidRPr="006E03D4">
              <w:rPr>
                <w:rFonts w:ascii="GHEA Grapalat" w:hAnsi="GHEA Grapalat"/>
                <w:bCs/>
                <w:lang w:val="ru-RU"/>
              </w:rPr>
              <w:t xml:space="preserve"> </w:t>
            </w:r>
            <w:r w:rsidRPr="006E03D4">
              <w:rPr>
                <w:rFonts w:ascii="GHEA Grapalat" w:hAnsi="GHEA Grapalat"/>
                <w:bCs/>
              </w:rPr>
              <w:t>պահեստային</w:t>
            </w:r>
            <w:r w:rsidRPr="006E03D4">
              <w:rPr>
                <w:rFonts w:ascii="GHEA Grapalat" w:hAnsi="GHEA Grapalat"/>
                <w:bCs/>
                <w:lang w:val="ru-RU"/>
              </w:rPr>
              <w:t xml:space="preserve"> </w:t>
            </w:r>
            <w:r w:rsidRPr="006E03D4">
              <w:rPr>
                <w:rFonts w:ascii="GHEA Grapalat" w:hAnsi="GHEA Grapalat"/>
                <w:bCs/>
              </w:rPr>
              <w:t>շենքեր</w:t>
            </w:r>
            <w:r w:rsidRPr="006E03D4">
              <w:rPr>
                <w:rFonts w:ascii="GHEA Grapalat" w:hAnsi="GHEA Grapalat"/>
                <w:bCs/>
                <w:lang w:val="ru-RU"/>
              </w:rPr>
              <w:t xml:space="preserve">, </w:t>
            </w:r>
            <w:r w:rsidRPr="006E03D4">
              <w:rPr>
                <w:rFonts w:ascii="GHEA Grapalat" w:hAnsi="GHEA Grapalat"/>
                <w:bCs/>
              </w:rPr>
              <w:t>չջեռուցվող</w:t>
            </w:r>
            <w:r w:rsidRPr="006E03D4">
              <w:rPr>
                <w:rFonts w:ascii="GHEA Grapalat" w:hAnsi="GHEA Grapalat"/>
                <w:bCs/>
                <w:lang w:val="ru-RU"/>
              </w:rPr>
              <w:t xml:space="preserve"> </w:t>
            </w:r>
            <w:r w:rsidRPr="006E03D4">
              <w:rPr>
                <w:rFonts w:ascii="GHEA Grapalat" w:hAnsi="GHEA Grapalat"/>
                <w:bCs/>
              </w:rPr>
              <w:t>ձեղնա</w:t>
            </w:r>
            <w:r w:rsidR="00C922E1" w:rsidRPr="006E03D4">
              <w:rPr>
                <w:rFonts w:ascii="GHEA Grapalat" w:hAnsi="GHEA Grapalat"/>
                <w:bCs/>
                <w:lang w:val="hy-AM"/>
              </w:rPr>
              <w:t>հա</w:t>
            </w:r>
            <w:r w:rsidRPr="006E03D4">
              <w:rPr>
                <w:rFonts w:ascii="GHEA Grapalat" w:hAnsi="GHEA Grapalat"/>
                <w:bCs/>
              </w:rPr>
              <w:t>րկ</w:t>
            </w:r>
            <w:r w:rsidR="005A5D80" w:rsidRPr="006E03D4">
              <w:rPr>
                <w:rFonts w:ascii="GHEA Grapalat" w:hAnsi="GHEA Grapalat"/>
                <w:bCs/>
                <w:lang w:val="hy-AM"/>
              </w:rPr>
              <w:t>ի ս</w:t>
            </w:r>
            <w:r w:rsidRPr="006E03D4">
              <w:rPr>
                <w:rFonts w:ascii="GHEA Grapalat" w:hAnsi="GHEA Grapalat"/>
                <w:bCs/>
              </w:rPr>
              <w:t>ենքեր</w:t>
            </w:r>
            <w:r w:rsidRPr="006E03D4">
              <w:rPr>
                <w:rFonts w:ascii="GHEA Grapalat" w:hAnsi="GHEA Grapalat"/>
                <w:bCs/>
                <w:lang w:val="ru-RU"/>
              </w:rPr>
              <w:t xml:space="preserve"> </w:t>
            </w:r>
          </w:p>
        </w:tc>
        <w:tc>
          <w:tcPr>
            <w:tcW w:w="2160" w:type="dxa"/>
            <w:vMerge w:val="restart"/>
            <w:vAlign w:val="center"/>
          </w:tcPr>
          <w:p w14:paraId="659EAA26"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05" w:type="dxa"/>
            <w:vAlign w:val="center"/>
          </w:tcPr>
          <w:p w14:paraId="12F2598F"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Align w:val="center"/>
          </w:tcPr>
          <w:p w14:paraId="7662900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ign w:val="center"/>
          </w:tcPr>
          <w:p w14:paraId="3E3D190A"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18E35A9D" w14:textId="77777777" w:rsidTr="00576C3C">
        <w:tc>
          <w:tcPr>
            <w:tcW w:w="742" w:type="dxa"/>
            <w:vMerge w:val="restart"/>
            <w:vAlign w:val="center"/>
          </w:tcPr>
          <w:p w14:paraId="3268D914"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3</w:t>
            </w:r>
          </w:p>
        </w:tc>
        <w:tc>
          <w:tcPr>
            <w:tcW w:w="648" w:type="dxa"/>
            <w:vAlign w:val="center"/>
          </w:tcPr>
          <w:p w14:paraId="7B5C90E1"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3.1</w:t>
            </w:r>
          </w:p>
        </w:tc>
        <w:tc>
          <w:tcPr>
            <w:tcW w:w="3470" w:type="dxa"/>
          </w:tcPr>
          <w:p w14:paraId="292F05EB"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Սենքերից</w:t>
            </w:r>
            <w:r w:rsidRPr="006E03D4">
              <w:rPr>
                <w:rFonts w:ascii="GHEA Grapalat" w:hAnsi="GHEA Grapalat"/>
                <w:bCs/>
                <w:lang w:val="ru-RU"/>
              </w:rPr>
              <w:t xml:space="preserve"> </w:t>
            </w:r>
            <w:r w:rsidRPr="006E03D4">
              <w:rPr>
                <w:rFonts w:ascii="GHEA Grapalat" w:hAnsi="GHEA Grapalat"/>
                <w:bCs/>
              </w:rPr>
              <w:t>դուրս</w:t>
            </w:r>
            <w:r w:rsidRPr="006E03D4">
              <w:rPr>
                <w:rFonts w:ascii="GHEA Grapalat" w:hAnsi="GHEA Grapalat"/>
                <w:bCs/>
                <w:lang w:val="ru-RU"/>
              </w:rPr>
              <w:t xml:space="preserve">, </w:t>
            </w:r>
            <w:r w:rsidR="005D5B9D" w:rsidRPr="006E03D4">
              <w:rPr>
                <w:rFonts w:ascii="GHEA Grapalat" w:hAnsi="GHEA Grapalat"/>
                <w:bCs/>
                <w:lang w:val="hy-AM"/>
              </w:rPr>
              <w:t>բայց</w:t>
            </w:r>
            <w:r w:rsidRPr="006E03D4">
              <w:rPr>
                <w:rFonts w:ascii="GHEA Grapalat" w:hAnsi="GHEA Grapalat"/>
                <w:bCs/>
                <w:lang w:val="ru-RU"/>
              </w:rPr>
              <w:t xml:space="preserve"> </w:t>
            </w:r>
            <w:r w:rsidRPr="006E03D4">
              <w:rPr>
                <w:rFonts w:ascii="GHEA Grapalat" w:hAnsi="GHEA Grapalat"/>
                <w:bCs/>
              </w:rPr>
              <w:t>մթնոլորտ</w:t>
            </w:r>
            <w:r w:rsidRPr="006E03D4">
              <w:rPr>
                <w:rFonts w:ascii="GHEA Grapalat" w:hAnsi="GHEA Grapalat" w:cs="Cambria Math"/>
                <w:bCs/>
              </w:rPr>
              <w:t>ային</w:t>
            </w:r>
            <w:r w:rsidRPr="006E03D4">
              <w:rPr>
                <w:rFonts w:ascii="GHEA Grapalat" w:hAnsi="GHEA Grapalat"/>
                <w:bCs/>
                <w:lang w:val="ru-RU"/>
              </w:rPr>
              <w:t xml:space="preserve"> </w:t>
            </w:r>
            <w:r w:rsidRPr="006E03D4">
              <w:rPr>
                <w:rFonts w:ascii="GHEA Grapalat" w:hAnsi="GHEA Grapalat"/>
                <w:bCs/>
              </w:rPr>
              <w:t>տեղումներից</w:t>
            </w:r>
            <w:r w:rsidRPr="006E03D4">
              <w:rPr>
                <w:rFonts w:ascii="GHEA Grapalat" w:hAnsi="GHEA Grapalat"/>
                <w:bCs/>
                <w:lang w:val="ru-RU"/>
              </w:rPr>
              <w:t xml:space="preserve"> </w:t>
            </w:r>
            <w:r w:rsidRPr="006E03D4">
              <w:rPr>
                <w:rFonts w:ascii="GHEA Grapalat" w:hAnsi="GHEA Grapalat"/>
                <w:bCs/>
              </w:rPr>
              <w:t>պաշտպանված</w:t>
            </w:r>
            <w:r w:rsidRPr="006E03D4">
              <w:rPr>
                <w:rFonts w:ascii="GHEA Grapalat" w:hAnsi="GHEA Grapalat"/>
                <w:bCs/>
                <w:lang w:val="ru-RU"/>
              </w:rPr>
              <w:t xml:space="preserve"> </w:t>
            </w:r>
          </w:p>
        </w:tc>
        <w:tc>
          <w:tcPr>
            <w:tcW w:w="3240" w:type="dxa"/>
          </w:tcPr>
          <w:p w14:paraId="0C02DDB8"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Բացօթյա մարզական շինություններ, ծածկարաններ</w:t>
            </w:r>
          </w:p>
        </w:tc>
        <w:tc>
          <w:tcPr>
            <w:tcW w:w="2160" w:type="dxa"/>
            <w:vMerge/>
            <w:vAlign w:val="center"/>
          </w:tcPr>
          <w:p w14:paraId="65008B0C"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p>
        </w:tc>
        <w:tc>
          <w:tcPr>
            <w:tcW w:w="1105" w:type="dxa"/>
            <w:vAlign w:val="center"/>
          </w:tcPr>
          <w:p w14:paraId="60E335D5"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Align w:val="center"/>
          </w:tcPr>
          <w:p w14:paraId="07950A7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ign w:val="center"/>
          </w:tcPr>
          <w:p w14:paraId="7BC03CA4"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58168820" w14:textId="77777777" w:rsidTr="00576C3C">
        <w:tc>
          <w:tcPr>
            <w:tcW w:w="742" w:type="dxa"/>
            <w:vMerge/>
            <w:vAlign w:val="center"/>
          </w:tcPr>
          <w:p w14:paraId="6517F666"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648" w:type="dxa"/>
            <w:vAlign w:val="center"/>
          </w:tcPr>
          <w:p w14:paraId="63549E30"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3.2</w:t>
            </w:r>
          </w:p>
        </w:tc>
        <w:tc>
          <w:tcPr>
            <w:tcW w:w="3470" w:type="dxa"/>
          </w:tcPr>
          <w:p w14:paraId="4045904C" w14:textId="77777777" w:rsidR="00B24D1C" w:rsidRPr="006E03D4" w:rsidRDefault="00CF6C81"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lang w:val="hy-AM"/>
              </w:rPr>
              <w:t>Ջ</w:t>
            </w:r>
            <w:r w:rsidRPr="006E03D4">
              <w:rPr>
                <w:rFonts w:ascii="GHEA Grapalat" w:hAnsi="GHEA Grapalat"/>
              </w:rPr>
              <w:t>եռուցվող</w:t>
            </w:r>
            <w:r w:rsidRPr="006E03D4">
              <w:rPr>
                <w:rFonts w:ascii="GHEA Grapalat" w:hAnsi="GHEA Grapalat"/>
                <w:lang w:val="ru-RU"/>
              </w:rPr>
              <w:t xml:space="preserve"> </w:t>
            </w:r>
            <w:r w:rsidRPr="006E03D4">
              <w:rPr>
                <w:rFonts w:ascii="GHEA Grapalat" w:hAnsi="GHEA Grapalat"/>
              </w:rPr>
              <w:t>սենքերի</w:t>
            </w:r>
            <w:r w:rsidRPr="006E03D4">
              <w:rPr>
                <w:rFonts w:ascii="GHEA Grapalat" w:hAnsi="GHEA Grapalat"/>
                <w:lang w:val="ru-RU"/>
              </w:rPr>
              <w:t xml:space="preserve"> </w:t>
            </w:r>
            <w:r w:rsidRPr="006E03D4">
              <w:rPr>
                <w:rFonts w:ascii="GHEA Grapalat" w:hAnsi="GHEA Grapalat"/>
              </w:rPr>
              <w:t>ներսում</w:t>
            </w:r>
            <w:r w:rsidRPr="006E03D4">
              <w:rPr>
                <w:rFonts w:ascii="GHEA Grapalat" w:hAnsi="GHEA Grapalat"/>
                <w:lang w:val="ru-RU"/>
              </w:rPr>
              <w:t xml:space="preserve"> </w:t>
            </w:r>
            <w:r w:rsidRPr="006E03D4">
              <w:rPr>
                <w:rFonts w:ascii="GHEA Grapalat" w:hAnsi="GHEA Grapalat"/>
                <w:lang w:val="hy-AM"/>
              </w:rPr>
              <w:t>թ</w:t>
            </w:r>
            <w:r w:rsidR="00B24D1C" w:rsidRPr="006E03D4">
              <w:rPr>
                <w:rFonts w:ascii="GHEA Grapalat" w:hAnsi="GHEA Grapalat"/>
              </w:rPr>
              <w:t>աց</w:t>
            </w:r>
            <w:r w:rsidR="00B24D1C" w:rsidRPr="006E03D4">
              <w:rPr>
                <w:rFonts w:ascii="GHEA Grapalat" w:hAnsi="GHEA Grapalat"/>
                <w:lang w:val="ru-RU"/>
              </w:rPr>
              <w:t xml:space="preserve"> </w:t>
            </w:r>
            <w:r w:rsidR="00B24D1C" w:rsidRPr="006E03D4">
              <w:rPr>
                <w:rFonts w:ascii="GHEA Grapalat" w:hAnsi="GHEA Grapalat"/>
              </w:rPr>
              <w:t>ռեժիմով</w:t>
            </w:r>
            <w:r w:rsidR="005D5B9D" w:rsidRPr="006E03D4">
              <w:rPr>
                <w:rFonts w:ascii="GHEA Grapalat" w:hAnsi="GHEA Grapalat"/>
                <w:vertAlign w:val="superscript"/>
                <w:lang w:val="hy-AM"/>
              </w:rPr>
              <w:t>2</w:t>
            </w:r>
            <w:r w:rsidR="00B24D1C" w:rsidRPr="006E03D4">
              <w:rPr>
                <w:rFonts w:ascii="GHEA Grapalat" w:hAnsi="GHEA Grapalat"/>
                <w:vertAlign w:val="superscript"/>
                <w:lang w:val="ru-RU"/>
              </w:rPr>
              <w:t>)</w:t>
            </w:r>
            <w:r w:rsidR="00B24D1C" w:rsidRPr="006E03D4">
              <w:rPr>
                <w:rFonts w:ascii="GHEA Grapalat" w:hAnsi="GHEA Grapalat"/>
                <w:lang w:val="ru-RU"/>
              </w:rPr>
              <w:t xml:space="preserve">, </w:t>
            </w:r>
            <w:r w:rsidR="00B24D1C" w:rsidRPr="006E03D4">
              <w:rPr>
                <w:rFonts w:ascii="GHEA Grapalat" w:hAnsi="GHEA Grapalat"/>
              </w:rPr>
              <w:t>ինչպես</w:t>
            </w:r>
            <w:r w:rsidR="00B24D1C" w:rsidRPr="006E03D4">
              <w:rPr>
                <w:rFonts w:ascii="GHEA Grapalat" w:hAnsi="GHEA Grapalat"/>
                <w:lang w:val="ru-RU"/>
              </w:rPr>
              <w:t xml:space="preserve"> </w:t>
            </w:r>
            <w:r w:rsidR="00B24D1C" w:rsidRPr="006E03D4">
              <w:rPr>
                <w:rFonts w:ascii="GHEA Grapalat" w:hAnsi="GHEA Grapalat"/>
              </w:rPr>
              <w:t>նաև</w:t>
            </w:r>
            <w:r w:rsidR="00B24D1C" w:rsidRPr="006E03D4">
              <w:rPr>
                <w:rFonts w:ascii="GHEA Grapalat" w:hAnsi="GHEA Grapalat"/>
                <w:lang w:val="ru-RU"/>
              </w:rPr>
              <w:t xml:space="preserve"> </w:t>
            </w:r>
            <w:r w:rsidRPr="006E03D4">
              <w:rPr>
                <w:rFonts w:ascii="GHEA Grapalat" w:hAnsi="GHEA Grapalat"/>
                <w:bCs/>
              </w:rPr>
              <w:t>չջեռուցվող</w:t>
            </w:r>
            <w:r w:rsidRPr="006E03D4">
              <w:rPr>
                <w:rFonts w:ascii="GHEA Grapalat" w:hAnsi="GHEA Grapalat"/>
                <w:bCs/>
                <w:lang w:val="ru-RU"/>
              </w:rPr>
              <w:t xml:space="preserve"> </w:t>
            </w:r>
            <w:r w:rsidRPr="006E03D4">
              <w:rPr>
                <w:rFonts w:ascii="GHEA Grapalat" w:hAnsi="GHEA Grapalat"/>
                <w:bCs/>
              </w:rPr>
              <w:t>սենքերի</w:t>
            </w:r>
            <w:r w:rsidRPr="006E03D4">
              <w:rPr>
                <w:rFonts w:ascii="GHEA Grapalat" w:hAnsi="GHEA Grapalat"/>
                <w:bCs/>
                <w:lang w:val="ru-RU"/>
              </w:rPr>
              <w:t xml:space="preserve"> </w:t>
            </w:r>
            <w:r w:rsidRPr="006E03D4">
              <w:rPr>
                <w:rFonts w:ascii="GHEA Grapalat" w:hAnsi="GHEA Grapalat"/>
                <w:bCs/>
              </w:rPr>
              <w:t>ներսում</w:t>
            </w:r>
            <w:r w:rsidRPr="006E03D4">
              <w:rPr>
                <w:rFonts w:ascii="GHEA Grapalat" w:hAnsi="GHEA Grapalat"/>
                <w:bCs/>
                <w:lang w:val="ru-RU"/>
              </w:rPr>
              <w:t xml:space="preserve"> </w:t>
            </w:r>
            <w:r w:rsidR="00B24D1C" w:rsidRPr="006E03D4">
              <w:rPr>
                <w:rFonts w:ascii="GHEA Grapalat" w:hAnsi="GHEA Grapalat"/>
                <w:bCs/>
              </w:rPr>
              <w:t>ջերմա</w:t>
            </w:r>
            <w:r w:rsidR="00B24D1C" w:rsidRPr="006E03D4">
              <w:rPr>
                <w:rFonts w:ascii="GHEA Grapalat" w:hAnsi="GHEA Grapalat"/>
                <w:bCs/>
                <w:lang w:val="ru-RU"/>
              </w:rPr>
              <w:t xml:space="preserve">- </w:t>
            </w:r>
            <w:r w:rsidR="00B24D1C" w:rsidRPr="006E03D4">
              <w:rPr>
                <w:rFonts w:ascii="GHEA Grapalat" w:hAnsi="GHEA Grapalat"/>
                <w:bCs/>
              </w:rPr>
              <w:t>և</w:t>
            </w:r>
            <w:r w:rsidR="00B24D1C" w:rsidRPr="006E03D4">
              <w:rPr>
                <w:rFonts w:ascii="GHEA Grapalat" w:hAnsi="GHEA Grapalat"/>
                <w:bCs/>
                <w:lang w:val="ru-RU"/>
              </w:rPr>
              <w:t xml:space="preserve"> </w:t>
            </w:r>
            <w:r w:rsidR="00B24D1C" w:rsidRPr="006E03D4">
              <w:rPr>
                <w:rFonts w:ascii="GHEA Grapalat" w:hAnsi="GHEA Grapalat"/>
                <w:bCs/>
              </w:rPr>
              <w:t>խոնավանջատման</w:t>
            </w:r>
            <w:r w:rsidRPr="006E03D4">
              <w:rPr>
                <w:rFonts w:ascii="GHEA Grapalat" w:hAnsi="GHEA Grapalat"/>
                <w:bCs/>
                <w:lang w:val="hy-AM"/>
              </w:rPr>
              <w:t xml:space="preserve"> </w:t>
            </w:r>
            <w:r w:rsidR="00B24D1C" w:rsidRPr="006E03D4">
              <w:rPr>
                <w:rFonts w:ascii="GHEA Grapalat" w:hAnsi="GHEA Grapalat"/>
                <w:bCs/>
              </w:rPr>
              <w:t>աղբյուրներով</w:t>
            </w:r>
          </w:p>
        </w:tc>
        <w:tc>
          <w:tcPr>
            <w:tcW w:w="3240" w:type="dxa"/>
          </w:tcPr>
          <w:p w14:paraId="47BD8CEC"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rPr>
              <w:t>Արտադրական</w:t>
            </w:r>
            <w:r w:rsidRPr="006E03D4">
              <w:rPr>
                <w:rFonts w:ascii="GHEA Grapalat" w:hAnsi="GHEA Grapalat"/>
                <w:lang w:val="ru-RU"/>
              </w:rPr>
              <w:t xml:space="preserve">, </w:t>
            </w:r>
            <w:r w:rsidR="00CF6C81" w:rsidRPr="006E03D4">
              <w:rPr>
                <w:rFonts w:ascii="GHEA Grapalat" w:hAnsi="GHEA Grapalat"/>
              </w:rPr>
              <w:t>անասնա</w:t>
            </w:r>
            <w:r w:rsidR="00CF6C81" w:rsidRPr="006E03D4">
              <w:rPr>
                <w:rFonts w:ascii="GHEA Grapalat" w:hAnsi="GHEA Grapalat"/>
                <w:lang w:val="hy-AM"/>
              </w:rPr>
              <w:t>բուծա</w:t>
            </w:r>
            <w:r w:rsidR="00CF6C81" w:rsidRPr="006E03D4">
              <w:rPr>
                <w:rFonts w:ascii="GHEA Grapalat" w:hAnsi="GHEA Grapalat"/>
              </w:rPr>
              <w:t>կան</w:t>
            </w:r>
            <w:r w:rsidRPr="006E03D4">
              <w:rPr>
                <w:rFonts w:ascii="GHEA Grapalat" w:hAnsi="GHEA Grapalat"/>
                <w:lang w:val="ru-RU"/>
              </w:rPr>
              <w:t xml:space="preserve"> </w:t>
            </w:r>
            <w:r w:rsidRPr="006E03D4">
              <w:rPr>
                <w:rFonts w:ascii="GHEA Grapalat" w:hAnsi="GHEA Grapalat"/>
              </w:rPr>
              <w:t>և</w:t>
            </w:r>
            <w:r w:rsidRPr="006E03D4">
              <w:rPr>
                <w:rFonts w:ascii="GHEA Grapalat" w:hAnsi="GHEA Grapalat"/>
                <w:lang w:val="ru-RU"/>
              </w:rPr>
              <w:t xml:space="preserve"> </w:t>
            </w:r>
            <w:r w:rsidRPr="006E03D4">
              <w:rPr>
                <w:rFonts w:ascii="GHEA Grapalat" w:hAnsi="GHEA Grapalat"/>
              </w:rPr>
              <w:t>թռչնաբուծական</w:t>
            </w:r>
            <w:r w:rsidRPr="006E03D4">
              <w:rPr>
                <w:rFonts w:ascii="GHEA Grapalat" w:hAnsi="GHEA Grapalat"/>
                <w:lang w:val="ru-RU"/>
              </w:rPr>
              <w:t xml:space="preserve"> </w:t>
            </w:r>
            <w:r w:rsidRPr="006E03D4">
              <w:rPr>
                <w:rFonts w:ascii="GHEA Grapalat" w:hAnsi="GHEA Grapalat"/>
              </w:rPr>
              <w:t>շենքեր</w:t>
            </w:r>
          </w:p>
        </w:tc>
        <w:tc>
          <w:tcPr>
            <w:tcW w:w="2160" w:type="dxa"/>
            <w:vAlign w:val="center"/>
          </w:tcPr>
          <w:p w14:paraId="4DD4275B"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hy-AM"/>
              </w:rPr>
            </w:pPr>
            <w:r w:rsidRPr="006E03D4">
              <w:rPr>
                <w:rFonts w:ascii="GHEA Grapalat" w:hAnsi="GHEA Grapalat"/>
              </w:rPr>
              <w:t>Պարբերաբար բարձր 20-ից</w:t>
            </w:r>
          </w:p>
        </w:tc>
        <w:tc>
          <w:tcPr>
            <w:tcW w:w="1105" w:type="dxa"/>
            <w:vAlign w:val="center"/>
          </w:tcPr>
          <w:p w14:paraId="5EF69DE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Align w:val="center"/>
          </w:tcPr>
          <w:p w14:paraId="3615A56E"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restart"/>
            <w:vAlign w:val="center"/>
          </w:tcPr>
          <w:p w14:paraId="77782B00"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rPr>
              <w:t>Միջին ագրեսիվ</w:t>
            </w:r>
          </w:p>
        </w:tc>
      </w:tr>
      <w:tr w:rsidR="00232AC0" w:rsidRPr="006E03D4" w14:paraId="5C0154BF" w14:textId="77777777" w:rsidTr="00576C3C">
        <w:tc>
          <w:tcPr>
            <w:tcW w:w="742" w:type="dxa"/>
            <w:vMerge/>
            <w:vAlign w:val="center"/>
          </w:tcPr>
          <w:p w14:paraId="73710778"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648" w:type="dxa"/>
            <w:vAlign w:val="center"/>
          </w:tcPr>
          <w:p w14:paraId="52386A3F"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3.3</w:t>
            </w:r>
          </w:p>
        </w:tc>
        <w:tc>
          <w:tcPr>
            <w:tcW w:w="3470" w:type="dxa"/>
          </w:tcPr>
          <w:p w14:paraId="5950E334"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Բացօթյա</w:t>
            </w:r>
            <w:r w:rsidRPr="006E03D4">
              <w:rPr>
                <w:rFonts w:ascii="GHEA Grapalat" w:hAnsi="GHEA Grapalat"/>
                <w:lang w:val="ru-RU"/>
              </w:rPr>
              <w:t xml:space="preserve"> (</w:t>
            </w:r>
            <w:r w:rsidRPr="006E03D4">
              <w:rPr>
                <w:rFonts w:ascii="GHEA Grapalat" w:hAnsi="GHEA Grapalat"/>
              </w:rPr>
              <w:t>առանց</w:t>
            </w:r>
            <w:r w:rsidRPr="006E03D4">
              <w:rPr>
                <w:rFonts w:ascii="GHEA Grapalat" w:hAnsi="GHEA Grapalat"/>
                <w:lang w:val="ru-RU"/>
              </w:rPr>
              <w:t xml:space="preserve"> </w:t>
            </w:r>
            <w:r w:rsidR="00C86BAD" w:rsidRPr="006E03D4">
              <w:rPr>
                <w:rFonts w:ascii="GHEA Grapalat" w:hAnsi="GHEA Grapalat"/>
                <w:lang w:val="hy-AM"/>
              </w:rPr>
              <w:t>գրունտի</w:t>
            </w:r>
            <w:r w:rsidRPr="006E03D4">
              <w:rPr>
                <w:rFonts w:ascii="GHEA Grapalat" w:hAnsi="GHEA Grapalat"/>
                <w:lang w:val="ru-RU"/>
              </w:rPr>
              <w:t xml:space="preserve"> </w:t>
            </w:r>
            <w:r w:rsidRPr="006E03D4">
              <w:rPr>
                <w:rFonts w:ascii="GHEA Grapalat" w:hAnsi="GHEA Grapalat"/>
              </w:rPr>
              <w:t>հետ</w:t>
            </w:r>
            <w:r w:rsidRPr="006E03D4">
              <w:rPr>
                <w:rFonts w:ascii="GHEA Grapalat" w:hAnsi="GHEA Grapalat"/>
                <w:lang w:val="ru-RU"/>
              </w:rPr>
              <w:t xml:space="preserve"> </w:t>
            </w:r>
            <w:r w:rsidRPr="006E03D4">
              <w:rPr>
                <w:rFonts w:ascii="GHEA Grapalat" w:hAnsi="GHEA Grapalat"/>
              </w:rPr>
              <w:t>շփման</w:t>
            </w:r>
            <w:r w:rsidRPr="006E03D4">
              <w:rPr>
                <w:rFonts w:ascii="GHEA Grapalat" w:hAnsi="GHEA Grapalat"/>
                <w:lang w:val="ru-RU"/>
              </w:rPr>
              <w:t>)</w:t>
            </w:r>
          </w:p>
        </w:tc>
        <w:tc>
          <w:tcPr>
            <w:tcW w:w="3240" w:type="dxa"/>
          </w:tcPr>
          <w:p w14:paraId="0F292673" w14:textId="77777777" w:rsidR="00B24D1C" w:rsidRPr="006E03D4" w:rsidRDefault="00CF6C81"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lang w:val="hy-AM"/>
              </w:rPr>
              <w:t>Շ</w:t>
            </w:r>
            <w:r w:rsidRPr="006E03D4">
              <w:rPr>
                <w:rFonts w:ascii="GHEA Grapalat" w:hAnsi="GHEA Grapalat"/>
              </w:rPr>
              <w:t>ենքեր</w:t>
            </w:r>
            <w:r w:rsidRPr="006E03D4">
              <w:rPr>
                <w:rFonts w:ascii="GHEA Grapalat" w:hAnsi="GHEA Grapalat"/>
                <w:lang w:val="ru-RU"/>
              </w:rPr>
              <w:t xml:space="preserve"> </w:t>
            </w:r>
            <w:r w:rsidRPr="006E03D4">
              <w:rPr>
                <w:rFonts w:ascii="GHEA Grapalat" w:hAnsi="GHEA Grapalat"/>
              </w:rPr>
              <w:t>և</w:t>
            </w:r>
            <w:r w:rsidRPr="006E03D4">
              <w:rPr>
                <w:rFonts w:ascii="GHEA Grapalat" w:hAnsi="GHEA Grapalat"/>
                <w:lang w:val="ru-RU"/>
              </w:rPr>
              <w:t xml:space="preserve"> </w:t>
            </w:r>
            <w:r w:rsidR="000A71EE" w:rsidRPr="006E03D4">
              <w:rPr>
                <w:rFonts w:ascii="GHEA Grapalat" w:hAnsi="GHEA Grapalat"/>
              </w:rPr>
              <w:t>շինություն</w:t>
            </w:r>
            <w:r w:rsidRPr="006E03D4">
              <w:rPr>
                <w:rFonts w:ascii="GHEA Grapalat" w:hAnsi="GHEA Grapalat"/>
              </w:rPr>
              <w:t>ներ</w:t>
            </w:r>
            <w:r w:rsidRPr="006E03D4">
              <w:rPr>
                <w:rFonts w:ascii="GHEA Grapalat" w:hAnsi="GHEA Grapalat"/>
                <w:lang w:val="ru-RU"/>
              </w:rPr>
              <w:t xml:space="preserve"> </w:t>
            </w:r>
            <w:r w:rsidRPr="006E03D4">
              <w:rPr>
                <w:rFonts w:ascii="GHEA Grapalat" w:hAnsi="GHEA Grapalat"/>
              </w:rPr>
              <w:t>կոնստրուկցիաներ</w:t>
            </w:r>
            <w:r w:rsidRPr="006E03D4">
              <w:rPr>
                <w:rFonts w:ascii="GHEA Grapalat" w:hAnsi="GHEA Grapalat"/>
                <w:lang w:val="hy-AM"/>
              </w:rPr>
              <w:t>ի</w:t>
            </w:r>
            <w:r w:rsidRPr="006E03D4">
              <w:rPr>
                <w:rFonts w:ascii="GHEA Grapalat" w:hAnsi="GHEA Grapalat"/>
                <w:lang w:val="ru-RU"/>
              </w:rPr>
              <w:t xml:space="preserve"> </w:t>
            </w:r>
            <w:r w:rsidRPr="006E03D4">
              <w:rPr>
                <w:rFonts w:ascii="GHEA Grapalat" w:hAnsi="GHEA Grapalat"/>
              </w:rPr>
              <w:t>տեղակայված</w:t>
            </w:r>
            <w:r w:rsidRPr="006E03D4">
              <w:rPr>
                <w:rFonts w:ascii="GHEA Grapalat" w:hAnsi="GHEA Grapalat"/>
                <w:lang w:val="hy-AM"/>
              </w:rPr>
              <w:t>ությամբ</w:t>
            </w:r>
            <w:r w:rsidRPr="006E03D4">
              <w:rPr>
                <w:rFonts w:ascii="GHEA Grapalat" w:hAnsi="GHEA Grapalat"/>
                <w:lang w:val="ru-RU"/>
              </w:rPr>
              <w:t xml:space="preserve"> </w:t>
            </w:r>
            <w:r w:rsidRPr="006E03D4">
              <w:rPr>
                <w:rFonts w:ascii="GHEA Grapalat" w:hAnsi="GHEA Grapalat"/>
              </w:rPr>
              <w:t>բացօթյա</w:t>
            </w:r>
            <w:r w:rsidRPr="006E03D4">
              <w:rPr>
                <w:rFonts w:ascii="GHEA Grapalat" w:hAnsi="GHEA Grapalat"/>
                <w:lang w:val="hy-AM"/>
              </w:rPr>
              <w:t>՝ ա</w:t>
            </w:r>
            <w:r w:rsidR="00B24D1C" w:rsidRPr="006E03D4">
              <w:rPr>
                <w:rFonts w:ascii="GHEA Grapalat" w:hAnsi="GHEA Grapalat"/>
              </w:rPr>
              <w:t>մբողջապես</w:t>
            </w:r>
            <w:r w:rsidR="00B24D1C" w:rsidRPr="006E03D4">
              <w:rPr>
                <w:rFonts w:ascii="GHEA Grapalat" w:hAnsi="GHEA Grapalat"/>
                <w:lang w:val="ru-RU"/>
              </w:rPr>
              <w:t xml:space="preserve"> </w:t>
            </w:r>
            <w:r w:rsidR="00B24D1C" w:rsidRPr="006E03D4">
              <w:rPr>
                <w:rFonts w:ascii="GHEA Grapalat" w:hAnsi="GHEA Grapalat"/>
              </w:rPr>
              <w:t>կամ</w:t>
            </w:r>
            <w:r w:rsidR="00B24D1C" w:rsidRPr="006E03D4">
              <w:rPr>
                <w:rFonts w:ascii="GHEA Grapalat" w:hAnsi="GHEA Grapalat"/>
                <w:lang w:val="ru-RU"/>
              </w:rPr>
              <w:t xml:space="preserve"> </w:t>
            </w:r>
            <w:r w:rsidR="00B24D1C" w:rsidRPr="006E03D4">
              <w:rPr>
                <w:rFonts w:ascii="GHEA Grapalat" w:hAnsi="GHEA Grapalat"/>
              </w:rPr>
              <w:t>մասնակի</w:t>
            </w:r>
            <w:r w:rsidR="00B24D1C" w:rsidRPr="006E03D4">
              <w:rPr>
                <w:rFonts w:ascii="GHEA Grapalat" w:hAnsi="GHEA Grapalat"/>
                <w:lang w:val="ru-RU"/>
              </w:rPr>
              <w:t xml:space="preserve"> </w:t>
            </w:r>
          </w:p>
        </w:tc>
        <w:tc>
          <w:tcPr>
            <w:tcW w:w="2160" w:type="dxa"/>
            <w:vAlign w:val="center"/>
          </w:tcPr>
          <w:p w14:paraId="38B4B41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rPr>
              <w:t xml:space="preserve">Մինչև </w:t>
            </w:r>
            <w:r w:rsidRPr="006E03D4">
              <w:rPr>
                <w:rFonts w:ascii="GHEA Grapalat" w:hAnsi="GHEA Grapalat"/>
              </w:rPr>
              <w:t>20 և բարձր</w:t>
            </w:r>
          </w:p>
        </w:tc>
        <w:tc>
          <w:tcPr>
            <w:tcW w:w="1105" w:type="dxa"/>
            <w:vAlign w:val="center"/>
          </w:tcPr>
          <w:p w14:paraId="076E8811"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Align w:val="center"/>
          </w:tcPr>
          <w:p w14:paraId="3666AB40"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ign w:val="center"/>
          </w:tcPr>
          <w:p w14:paraId="1BC47D22"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63994E67" w14:textId="77777777" w:rsidTr="00576C3C">
        <w:trPr>
          <w:trHeight w:val="404"/>
        </w:trPr>
        <w:tc>
          <w:tcPr>
            <w:tcW w:w="742" w:type="dxa"/>
            <w:vMerge w:val="restart"/>
            <w:vAlign w:val="center"/>
          </w:tcPr>
          <w:p w14:paraId="3A1D0398"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bCs/>
                <w:lang w:val="ru-RU"/>
              </w:rPr>
              <w:t>4</w:t>
            </w:r>
          </w:p>
        </w:tc>
        <w:tc>
          <w:tcPr>
            <w:tcW w:w="648" w:type="dxa"/>
            <w:vAlign w:val="center"/>
          </w:tcPr>
          <w:p w14:paraId="061FC0C1"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4.1</w:t>
            </w:r>
          </w:p>
        </w:tc>
        <w:tc>
          <w:tcPr>
            <w:tcW w:w="3470" w:type="dxa"/>
            <w:vMerge w:val="restart"/>
          </w:tcPr>
          <w:p w14:paraId="0B325A1F"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rPr>
              <w:t>Բացօթյա</w:t>
            </w:r>
            <w:r w:rsidRPr="006E03D4">
              <w:rPr>
                <w:rFonts w:ascii="GHEA Grapalat" w:hAnsi="GHEA Grapalat"/>
                <w:lang w:val="ru-RU"/>
              </w:rPr>
              <w:t xml:space="preserve">, </w:t>
            </w:r>
            <w:r w:rsidR="00C86BAD" w:rsidRPr="006E03D4">
              <w:rPr>
                <w:rFonts w:ascii="GHEA Grapalat" w:hAnsi="GHEA Grapalat"/>
                <w:lang w:val="hy-AM"/>
              </w:rPr>
              <w:t>գրունտ</w:t>
            </w:r>
            <w:r w:rsidRPr="006E03D4">
              <w:rPr>
                <w:rFonts w:ascii="GHEA Grapalat" w:hAnsi="GHEA Grapalat"/>
              </w:rPr>
              <w:t>ի</w:t>
            </w:r>
            <w:r w:rsidRPr="006E03D4">
              <w:rPr>
                <w:rFonts w:ascii="GHEA Grapalat" w:hAnsi="GHEA Grapalat"/>
                <w:lang w:val="ru-RU"/>
              </w:rPr>
              <w:t xml:space="preserve"> </w:t>
            </w:r>
            <w:r w:rsidRPr="006E03D4">
              <w:rPr>
                <w:rFonts w:ascii="GHEA Grapalat" w:hAnsi="GHEA Grapalat"/>
              </w:rPr>
              <w:t>կամ</w:t>
            </w:r>
            <w:r w:rsidRPr="006E03D4">
              <w:rPr>
                <w:rFonts w:ascii="GHEA Grapalat" w:hAnsi="GHEA Grapalat"/>
                <w:lang w:val="ru-RU"/>
              </w:rPr>
              <w:t xml:space="preserve"> </w:t>
            </w:r>
            <w:r w:rsidRPr="006E03D4">
              <w:rPr>
                <w:rFonts w:ascii="GHEA Grapalat" w:hAnsi="GHEA Grapalat"/>
              </w:rPr>
              <w:t>ջրի</w:t>
            </w:r>
            <w:r w:rsidRPr="006E03D4">
              <w:rPr>
                <w:rFonts w:ascii="GHEA Grapalat" w:hAnsi="GHEA Grapalat"/>
                <w:lang w:val="ru-RU"/>
              </w:rPr>
              <w:t xml:space="preserve"> </w:t>
            </w:r>
            <w:r w:rsidRPr="006E03D4">
              <w:rPr>
                <w:rFonts w:ascii="GHEA Grapalat" w:hAnsi="GHEA Grapalat"/>
              </w:rPr>
              <w:t>հետ</w:t>
            </w:r>
            <w:r w:rsidRPr="006E03D4">
              <w:rPr>
                <w:rFonts w:ascii="GHEA Grapalat" w:hAnsi="GHEA Grapalat"/>
                <w:lang w:val="ru-RU"/>
              </w:rPr>
              <w:t xml:space="preserve"> </w:t>
            </w:r>
            <w:r w:rsidRPr="006E03D4">
              <w:rPr>
                <w:rFonts w:ascii="GHEA Grapalat" w:hAnsi="GHEA Grapalat"/>
              </w:rPr>
              <w:t>շփմամբ</w:t>
            </w:r>
            <w:r w:rsidRPr="006E03D4">
              <w:rPr>
                <w:rFonts w:ascii="GHEA Grapalat" w:hAnsi="GHEA Grapalat"/>
                <w:lang w:val="ru-RU"/>
              </w:rPr>
              <w:t xml:space="preserve"> («</w:t>
            </w:r>
            <w:r w:rsidRPr="006E03D4">
              <w:rPr>
                <w:rFonts w:ascii="GHEA Grapalat" w:hAnsi="GHEA Grapalat"/>
              </w:rPr>
              <w:t>գետին</w:t>
            </w:r>
            <w:r w:rsidRPr="006E03D4">
              <w:rPr>
                <w:rFonts w:ascii="GHEA Grapalat" w:hAnsi="GHEA Grapalat"/>
                <w:lang w:val="ru-RU"/>
              </w:rPr>
              <w:t>-</w:t>
            </w:r>
            <w:r w:rsidRPr="006E03D4">
              <w:rPr>
                <w:rFonts w:ascii="GHEA Grapalat" w:hAnsi="GHEA Grapalat"/>
              </w:rPr>
              <w:t>օդ</w:t>
            </w:r>
            <w:r w:rsidRPr="006E03D4">
              <w:rPr>
                <w:rFonts w:ascii="GHEA Grapalat" w:hAnsi="GHEA Grapalat"/>
                <w:lang w:val="ru-RU"/>
              </w:rPr>
              <w:t xml:space="preserve">» </w:t>
            </w:r>
            <w:r w:rsidRPr="006E03D4">
              <w:rPr>
                <w:rFonts w:ascii="GHEA Grapalat" w:hAnsi="GHEA Grapalat"/>
              </w:rPr>
              <w:t>գոտի</w:t>
            </w:r>
            <w:r w:rsidRPr="006E03D4">
              <w:rPr>
                <w:rFonts w:ascii="GHEA Grapalat" w:hAnsi="GHEA Grapalat"/>
                <w:lang w:val="ru-RU"/>
              </w:rPr>
              <w:t xml:space="preserve">) </w:t>
            </w:r>
          </w:p>
        </w:tc>
        <w:tc>
          <w:tcPr>
            <w:tcW w:w="3240" w:type="dxa"/>
            <w:vMerge w:val="restart"/>
          </w:tcPr>
          <w:p w14:paraId="25B81EF8" w14:textId="77777777" w:rsidR="00B24D1C" w:rsidRPr="006E03D4" w:rsidRDefault="00B24D1C" w:rsidP="006E03D4">
            <w:pPr>
              <w:tabs>
                <w:tab w:val="left" w:pos="1440"/>
                <w:tab w:val="left" w:pos="1620"/>
                <w:tab w:val="left" w:pos="1890"/>
              </w:tabs>
              <w:spacing w:line="360" w:lineRule="auto"/>
              <w:ind w:right="32"/>
              <w:rPr>
                <w:rFonts w:ascii="GHEA Grapalat" w:hAnsi="GHEA Grapalat"/>
                <w:bCs/>
                <w:lang w:val="ru-RU"/>
              </w:rPr>
            </w:pPr>
            <w:r w:rsidRPr="006E03D4">
              <w:rPr>
                <w:rFonts w:ascii="GHEA Grapalat" w:hAnsi="GHEA Grapalat"/>
                <w:bCs/>
              </w:rPr>
              <w:t>Էլեկտրահաղորդման</w:t>
            </w:r>
            <w:r w:rsidRPr="006E03D4">
              <w:rPr>
                <w:rFonts w:ascii="GHEA Grapalat" w:hAnsi="GHEA Grapalat"/>
                <w:bCs/>
                <w:lang w:val="ru-RU"/>
              </w:rPr>
              <w:t xml:space="preserve"> </w:t>
            </w:r>
            <w:r w:rsidRPr="006E03D4">
              <w:rPr>
                <w:rFonts w:ascii="GHEA Grapalat" w:hAnsi="GHEA Grapalat"/>
                <w:bCs/>
              </w:rPr>
              <w:t>գծերի</w:t>
            </w:r>
            <w:r w:rsidRPr="006E03D4">
              <w:rPr>
                <w:rFonts w:ascii="GHEA Grapalat" w:hAnsi="GHEA Grapalat"/>
                <w:bCs/>
                <w:lang w:val="ru-RU"/>
              </w:rPr>
              <w:t xml:space="preserve"> </w:t>
            </w:r>
            <w:r w:rsidRPr="006E03D4">
              <w:rPr>
                <w:rFonts w:ascii="GHEA Grapalat" w:hAnsi="GHEA Grapalat"/>
                <w:bCs/>
              </w:rPr>
              <w:t>հենասյուներ</w:t>
            </w:r>
            <w:r w:rsidRPr="006E03D4">
              <w:rPr>
                <w:rFonts w:ascii="GHEA Grapalat" w:hAnsi="GHEA Grapalat"/>
                <w:bCs/>
                <w:lang w:val="ru-RU"/>
              </w:rPr>
              <w:t xml:space="preserve">, </w:t>
            </w:r>
            <w:r w:rsidRPr="006E03D4">
              <w:rPr>
                <w:rFonts w:ascii="GHEA Grapalat" w:hAnsi="GHEA Grapalat"/>
                <w:bCs/>
              </w:rPr>
              <w:t>ցցեր</w:t>
            </w:r>
            <w:r w:rsidRPr="006E03D4">
              <w:rPr>
                <w:rFonts w:ascii="GHEA Grapalat" w:hAnsi="GHEA Grapalat"/>
                <w:bCs/>
                <w:lang w:val="ru-RU"/>
              </w:rPr>
              <w:t xml:space="preserve">, </w:t>
            </w:r>
            <w:r w:rsidRPr="006E03D4">
              <w:rPr>
                <w:rFonts w:ascii="GHEA Grapalat" w:hAnsi="GHEA Grapalat"/>
                <w:bCs/>
              </w:rPr>
              <w:t>ջրահովարաններ</w:t>
            </w:r>
            <w:r w:rsidRPr="006E03D4">
              <w:rPr>
                <w:rFonts w:ascii="GHEA Grapalat" w:hAnsi="GHEA Grapalat"/>
                <w:bCs/>
                <w:lang w:val="ru-RU"/>
              </w:rPr>
              <w:t xml:space="preserve"> </w:t>
            </w:r>
          </w:p>
        </w:tc>
        <w:tc>
          <w:tcPr>
            <w:tcW w:w="2160" w:type="dxa"/>
            <w:vMerge w:val="restart"/>
            <w:vAlign w:val="center"/>
          </w:tcPr>
          <w:p w14:paraId="2388E36B"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r w:rsidRPr="006E03D4">
              <w:rPr>
                <w:rFonts w:ascii="GHEA Grapalat" w:hAnsi="GHEA Grapalat"/>
              </w:rPr>
              <w:t>Մ</w:t>
            </w:r>
            <w:r w:rsidR="00CF6C81" w:rsidRPr="006E03D4">
              <w:rPr>
                <w:rFonts w:ascii="GHEA Grapalat" w:hAnsi="GHEA Grapalat"/>
                <w:lang w:val="hy-AM"/>
              </w:rPr>
              <w:t>շտապես</w:t>
            </w:r>
            <w:r w:rsidRPr="006E03D4">
              <w:rPr>
                <w:rFonts w:ascii="GHEA Grapalat" w:hAnsi="GHEA Grapalat"/>
                <w:lang w:val="ru-RU"/>
              </w:rPr>
              <w:t xml:space="preserve"> </w:t>
            </w:r>
            <w:r w:rsidR="00CF6C81" w:rsidRPr="006E03D4">
              <w:rPr>
                <w:rFonts w:ascii="GHEA Grapalat" w:hAnsi="GHEA Grapalat"/>
              </w:rPr>
              <w:t>բարձր</w:t>
            </w:r>
            <w:r w:rsidR="00CF6C81" w:rsidRPr="006E03D4">
              <w:rPr>
                <w:rFonts w:ascii="GHEA Grapalat" w:hAnsi="GHEA Grapalat"/>
                <w:lang w:val="ru-RU"/>
              </w:rPr>
              <w:t xml:space="preserve"> </w:t>
            </w:r>
            <w:r w:rsidRPr="006E03D4">
              <w:rPr>
                <w:rFonts w:ascii="GHEA Grapalat" w:hAnsi="GHEA Grapalat"/>
                <w:lang w:val="ru-RU"/>
              </w:rPr>
              <w:t>20</w:t>
            </w:r>
            <w:r w:rsidRPr="006E03D4">
              <w:rPr>
                <w:rFonts w:ascii="GHEA Grapalat" w:hAnsi="GHEA Grapalat"/>
              </w:rPr>
              <w:t>-ից</w:t>
            </w:r>
          </w:p>
        </w:tc>
        <w:tc>
          <w:tcPr>
            <w:tcW w:w="1105" w:type="dxa"/>
            <w:vMerge w:val="restart"/>
            <w:vAlign w:val="center"/>
          </w:tcPr>
          <w:p w14:paraId="558932BF"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163" w:type="dxa"/>
            <w:vMerge w:val="restart"/>
            <w:vAlign w:val="center"/>
          </w:tcPr>
          <w:p w14:paraId="0B6CB00B"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w:t>
            </w:r>
          </w:p>
        </w:tc>
        <w:tc>
          <w:tcPr>
            <w:tcW w:w="1512" w:type="dxa"/>
            <w:vMerge w:val="restart"/>
            <w:vAlign w:val="center"/>
          </w:tcPr>
          <w:p w14:paraId="63AA43A0" w14:textId="77777777" w:rsidR="00B24D1C" w:rsidRPr="006E03D4" w:rsidRDefault="005C46B2" w:rsidP="006E03D4">
            <w:pPr>
              <w:tabs>
                <w:tab w:val="left" w:pos="1440"/>
                <w:tab w:val="left" w:pos="1620"/>
                <w:tab w:val="left" w:pos="1890"/>
              </w:tabs>
              <w:spacing w:line="360" w:lineRule="auto"/>
              <w:ind w:right="32"/>
              <w:jc w:val="center"/>
              <w:rPr>
                <w:rFonts w:ascii="GHEA Grapalat" w:hAnsi="GHEA Grapalat"/>
              </w:rPr>
            </w:pPr>
            <w:r w:rsidRPr="006E03D4">
              <w:rPr>
                <w:rFonts w:ascii="GHEA Grapalat" w:hAnsi="GHEA Grapalat"/>
                <w:lang w:val="hy-AM"/>
              </w:rPr>
              <w:t>Խիստ</w:t>
            </w:r>
            <w:r w:rsidRPr="006E03D4">
              <w:rPr>
                <w:rFonts w:ascii="GHEA Grapalat" w:hAnsi="GHEA Grapalat"/>
              </w:rPr>
              <w:t xml:space="preserve"> </w:t>
            </w:r>
            <w:r w:rsidR="00B24D1C" w:rsidRPr="006E03D4">
              <w:rPr>
                <w:rFonts w:ascii="GHEA Grapalat" w:hAnsi="GHEA Grapalat"/>
              </w:rPr>
              <w:t>ագրեսիվ</w:t>
            </w:r>
          </w:p>
          <w:p w14:paraId="15F142B8"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p>
        </w:tc>
      </w:tr>
      <w:tr w:rsidR="00232AC0" w:rsidRPr="006E03D4" w14:paraId="66939617" w14:textId="77777777" w:rsidTr="00576C3C">
        <w:tc>
          <w:tcPr>
            <w:tcW w:w="742" w:type="dxa"/>
            <w:vMerge/>
          </w:tcPr>
          <w:p w14:paraId="0B61C327"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648" w:type="dxa"/>
            <w:vAlign w:val="center"/>
          </w:tcPr>
          <w:p w14:paraId="40885AB4"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lang w:val="ru-RU"/>
              </w:rPr>
            </w:pPr>
            <w:r w:rsidRPr="006E03D4">
              <w:rPr>
                <w:rFonts w:ascii="GHEA Grapalat" w:hAnsi="GHEA Grapalat"/>
                <w:bCs/>
                <w:lang w:val="ru-RU"/>
              </w:rPr>
              <w:t>4.2</w:t>
            </w:r>
          </w:p>
        </w:tc>
        <w:tc>
          <w:tcPr>
            <w:tcW w:w="3470" w:type="dxa"/>
            <w:vMerge/>
          </w:tcPr>
          <w:p w14:paraId="4A0C7352"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3240" w:type="dxa"/>
            <w:vMerge/>
          </w:tcPr>
          <w:p w14:paraId="5AB0F903"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2160" w:type="dxa"/>
            <w:vMerge/>
          </w:tcPr>
          <w:p w14:paraId="524DDB54"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105" w:type="dxa"/>
            <w:vMerge/>
          </w:tcPr>
          <w:p w14:paraId="0FE40D4B"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163" w:type="dxa"/>
            <w:vMerge/>
          </w:tcPr>
          <w:p w14:paraId="3ADEBFA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c>
          <w:tcPr>
            <w:tcW w:w="1512" w:type="dxa"/>
            <w:vMerge/>
          </w:tcPr>
          <w:p w14:paraId="0E6C29FD" w14:textId="77777777" w:rsidR="00B24D1C" w:rsidRPr="006E03D4" w:rsidRDefault="00B24D1C" w:rsidP="006E03D4">
            <w:pPr>
              <w:tabs>
                <w:tab w:val="left" w:pos="1440"/>
                <w:tab w:val="left" w:pos="1620"/>
                <w:tab w:val="left" w:pos="1890"/>
              </w:tabs>
              <w:spacing w:line="360" w:lineRule="auto"/>
              <w:ind w:right="32"/>
              <w:jc w:val="center"/>
              <w:rPr>
                <w:rFonts w:ascii="GHEA Grapalat" w:hAnsi="GHEA Grapalat"/>
                <w:bCs/>
              </w:rPr>
            </w:pPr>
          </w:p>
        </w:tc>
      </w:tr>
      <w:tr w:rsidR="00232AC0" w:rsidRPr="006E03D4" w14:paraId="4D54D891" w14:textId="77777777" w:rsidTr="00576C3C">
        <w:tc>
          <w:tcPr>
            <w:tcW w:w="14040" w:type="dxa"/>
            <w:gridSpan w:val="8"/>
          </w:tcPr>
          <w:p w14:paraId="46F1DFA0" w14:textId="77777777" w:rsidR="00B24D1C" w:rsidRPr="006E03D4" w:rsidRDefault="00B24D1C" w:rsidP="006E03D4">
            <w:pPr>
              <w:tabs>
                <w:tab w:val="left" w:pos="1440"/>
                <w:tab w:val="left" w:pos="1620"/>
                <w:tab w:val="left" w:pos="1890"/>
              </w:tabs>
              <w:spacing w:line="360" w:lineRule="auto"/>
              <w:ind w:right="32"/>
              <w:jc w:val="both"/>
              <w:rPr>
                <w:rFonts w:ascii="GHEA Grapalat" w:hAnsi="GHEA Grapalat"/>
                <w:lang w:val="hy-AM"/>
              </w:rPr>
            </w:pPr>
            <w:r w:rsidRPr="006E03D4">
              <w:rPr>
                <w:rFonts w:ascii="GHEA Grapalat" w:hAnsi="GHEA Grapalat"/>
                <w:vertAlign w:val="superscript"/>
                <w:lang w:val="hy-AM"/>
              </w:rPr>
              <w:t>1)</w:t>
            </w:r>
            <w:r w:rsidRPr="006E03D4">
              <w:rPr>
                <w:rFonts w:ascii="GHEA Grapalat" w:hAnsi="GHEA Grapalat"/>
                <w:lang w:val="hy-AM"/>
              </w:rPr>
              <w:t xml:space="preserve"> Շահագործման պայմանների դասերն ընդունվել են ըս</w:t>
            </w:r>
            <w:r w:rsidRPr="00854696">
              <w:rPr>
                <w:rFonts w:ascii="GHEA Grapalat" w:hAnsi="GHEA Grapalat"/>
                <w:lang w:val="hy-AM"/>
              </w:rPr>
              <w:t>տ</w:t>
            </w:r>
            <w:r w:rsidR="006E42B5" w:rsidRPr="00854696">
              <w:rPr>
                <w:rFonts w:ascii="GHEA Grapalat" w:hAnsi="GHEA Grapalat"/>
                <w:lang w:val="hy-AM"/>
              </w:rPr>
              <w:t xml:space="preserve"> </w:t>
            </w:r>
            <w:r w:rsidR="00854696" w:rsidRPr="00185097">
              <w:rPr>
                <w:rFonts w:ascii="GHEA Grapalat" w:hAnsi="GHEA Grapalat"/>
                <w:lang w:val="hy-AM"/>
              </w:rPr>
              <w:t>ՍՆիՊ</w:t>
            </w:r>
            <w:r w:rsidR="00854696" w:rsidRPr="00854696">
              <w:rPr>
                <w:rFonts w:ascii="GHEA Grapalat" w:hAnsi="GHEA Grapalat"/>
                <w:lang w:val="hy-AM"/>
              </w:rPr>
              <w:t xml:space="preserve"> </w:t>
            </w:r>
            <w:r w:rsidR="00854696" w:rsidRPr="00185097">
              <w:rPr>
                <w:rFonts w:ascii="GHEA Grapalat" w:hAnsi="GHEA Grapalat"/>
                <w:lang w:val="hy-AM"/>
              </w:rPr>
              <w:t>II-25-80</w:t>
            </w:r>
            <w:r w:rsidR="00854696" w:rsidRPr="006E03D4">
              <w:rPr>
                <w:rFonts w:ascii="GHEA Grapalat" w:hAnsi="GHEA Grapalat"/>
                <w:lang w:val="hy-AM"/>
              </w:rPr>
              <w:t xml:space="preserve"> շինարարական նորմերի</w:t>
            </w:r>
            <w:r w:rsidRPr="006E03D4">
              <w:rPr>
                <w:rFonts w:ascii="GHEA Grapalat" w:hAnsi="GHEA Grapalat"/>
                <w:lang w:val="hy-AM"/>
              </w:rPr>
              <w:t xml:space="preserve">։ </w:t>
            </w:r>
          </w:p>
          <w:p w14:paraId="481CCCD9" w14:textId="77777777" w:rsidR="00B24D1C" w:rsidRPr="006E03D4" w:rsidRDefault="00B24D1C" w:rsidP="006E03D4">
            <w:pPr>
              <w:tabs>
                <w:tab w:val="left" w:pos="1440"/>
                <w:tab w:val="left" w:pos="1620"/>
                <w:tab w:val="left" w:pos="1890"/>
              </w:tabs>
              <w:spacing w:line="360" w:lineRule="auto"/>
              <w:ind w:right="32"/>
              <w:jc w:val="both"/>
              <w:rPr>
                <w:rFonts w:ascii="GHEA Grapalat" w:hAnsi="GHEA Grapalat"/>
                <w:lang w:val="hy-AM"/>
              </w:rPr>
            </w:pPr>
            <w:r w:rsidRPr="006E03D4">
              <w:rPr>
                <w:rFonts w:ascii="GHEA Grapalat" w:hAnsi="GHEA Grapalat"/>
                <w:vertAlign w:val="superscript"/>
                <w:lang w:val="hy-AM"/>
              </w:rPr>
              <w:t>2)</w:t>
            </w:r>
            <w:r w:rsidRPr="006E03D4">
              <w:rPr>
                <w:rFonts w:ascii="GHEA Grapalat" w:hAnsi="GHEA Grapalat"/>
                <w:lang w:val="hy-AM"/>
              </w:rPr>
              <w:t xml:space="preserve"> Սենքերի խոնավ</w:t>
            </w:r>
            <w:r w:rsidR="00FE14F1" w:rsidRPr="006E03D4">
              <w:rPr>
                <w:rFonts w:ascii="GHEA Grapalat" w:hAnsi="GHEA Grapalat"/>
                <w:lang w:val="hy-AM"/>
              </w:rPr>
              <w:t>ության</w:t>
            </w:r>
            <w:r w:rsidRPr="006E03D4">
              <w:rPr>
                <w:rFonts w:ascii="GHEA Grapalat" w:hAnsi="GHEA Grapalat"/>
                <w:lang w:val="hy-AM"/>
              </w:rPr>
              <w:t xml:space="preserve"> ռեժիմներն ընդունվել են ըստ </w:t>
            </w:r>
            <w:r w:rsidR="007F0281" w:rsidRPr="006E03D4">
              <w:rPr>
                <w:rFonts w:ascii="GHEA Grapalat" w:hAnsi="GHEA Grapalat"/>
                <w:lang w:val="hy-AM"/>
              </w:rPr>
              <w:t>ՀՀՇՆ 24-01 շինարարական նորմերի</w:t>
            </w:r>
            <w:r w:rsidRPr="006E03D4">
              <w:rPr>
                <w:rFonts w:ascii="GHEA Grapalat" w:hAnsi="GHEA Grapalat"/>
                <w:lang w:val="hy-AM"/>
              </w:rPr>
              <w:t>։</w:t>
            </w:r>
          </w:p>
          <w:p w14:paraId="13EB84DD" w14:textId="77777777" w:rsidR="00B24D1C" w:rsidRPr="006E03D4" w:rsidRDefault="00B24D1C" w:rsidP="006E03D4">
            <w:pPr>
              <w:tabs>
                <w:tab w:val="left" w:pos="1440"/>
                <w:tab w:val="left" w:pos="1620"/>
                <w:tab w:val="left" w:pos="1890"/>
              </w:tabs>
              <w:spacing w:line="360" w:lineRule="auto"/>
              <w:ind w:right="32"/>
              <w:jc w:val="both"/>
              <w:rPr>
                <w:rFonts w:ascii="GHEA Grapalat" w:hAnsi="GHEA Grapalat"/>
                <w:bCs/>
                <w:lang w:val="hy-AM"/>
              </w:rPr>
            </w:pPr>
            <w:r w:rsidRPr="006E03D4">
              <w:rPr>
                <w:rFonts w:ascii="GHEA Grapalat" w:hAnsi="GHEA Grapalat"/>
                <w:lang w:val="hy-AM"/>
              </w:rPr>
              <w:t xml:space="preserve">«+» - </w:t>
            </w:r>
            <w:r w:rsidR="002A48E0" w:rsidRPr="006E03D4">
              <w:rPr>
                <w:rFonts w:ascii="GHEA Grapalat" w:hAnsi="GHEA Grapalat"/>
                <w:lang w:val="hy-AM"/>
              </w:rPr>
              <w:t xml:space="preserve">փայտանյութի քայքայում </w:t>
            </w:r>
            <w:r w:rsidRPr="006E03D4">
              <w:rPr>
                <w:rFonts w:ascii="GHEA Grapalat" w:hAnsi="GHEA Grapalat"/>
                <w:lang w:val="hy-AM"/>
              </w:rPr>
              <w:t xml:space="preserve">հնարավոր է։ </w:t>
            </w:r>
          </w:p>
        </w:tc>
      </w:tr>
    </w:tbl>
    <w:p w14:paraId="4B051B0D" w14:textId="77777777" w:rsidR="00D87C27" w:rsidRPr="00681468" w:rsidRDefault="00D87C27" w:rsidP="006E03D4">
      <w:pPr>
        <w:tabs>
          <w:tab w:val="left" w:pos="1440"/>
          <w:tab w:val="left" w:pos="1620"/>
          <w:tab w:val="left" w:pos="1890"/>
        </w:tabs>
        <w:spacing w:line="360" w:lineRule="auto"/>
        <w:ind w:right="32"/>
        <w:jc w:val="center"/>
        <w:rPr>
          <w:rFonts w:ascii="GHEA Grapalat" w:hAnsi="GHEA Grapalat"/>
          <w:b/>
          <w:bCs/>
          <w:sz w:val="24"/>
          <w:szCs w:val="24"/>
        </w:rPr>
        <w:sectPr w:rsidR="00D87C27" w:rsidRPr="00681468" w:rsidSect="00602AB5">
          <w:pgSz w:w="15840" w:h="12240" w:orient="landscape"/>
          <w:pgMar w:top="720" w:right="810" w:bottom="806" w:left="1170" w:header="706" w:footer="706" w:gutter="0"/>
          <w:cols w:space="708"/>
          <w:titlePg/>
          <w:docGrid w:linePitch="360"/>
        </w:sectPr>
      </w:pPr>
    </w:p>
    <w:p w14:paraId="1DEB9C8A" w14:textId="77777777" w:rsidR="00B24D1C" w:rsidRPr="006E03D4" w:rsidRDefault="00B24D1C" w:rsidP="006E03D4">
      <w:pPr>
        <w:pStyle w:val="ListParagraph"/>
        <w:tabs>
          <w:tab w:val="left" w:pos="1440"/>
          <w:tab w:val="left" w:pos="1620"/>
          <w:tab w:val="left" w:pos="1890"/>
        </w:tabs>
        <w:spacing w:after="60"/>
        <w:ind w:left="0" w:right="4" w:firstLine="540"/>
        <w:jc w:val="both"/>
        <w:rPr>
          <w:rFonts w:ascii="GHEA Grapalat" w:hAnsi="GHEA Grapalat"/>
          <w:b/>
          <w:bCs/>
          <w:sz w:val="20"/>
          <w:szCs w:val="20"/>
          <w:lang w:val="hy-AM"/>
        </w:rPr>
      </w:pPr>
      <w:bookmarkStart w:id="8" w:name="_Hlk78462908"/>
      <w:r w:rsidRPr="00681468">
        <w:rPr>
          <w:rFonts w:ascii="GHEA Grapalat" w:hAnsi="GHEA Grapalat"/>
          <w:b/>
          <w:bCs/>
          <w:sz w:val="24"/>
          <w:szCs w:val="24"/>
          <w:lang w:val="hy-AM"/>
        </w:rPr>
        <w:lastRenderedPageBreak/>
        <w:t xml:space="preserve">Աղյուսակ </w:t>
      </w:r>
      <w:r w:rsidR="004F20CA" w:rsidRPr="00681468">
        <w:rPr>
          <w:rFonts w:ascii="GHEA Grapalat" w:hAnsi="GHEA Grapalat"/>
          <w:b/>
          <w:bCs/>
          <w:sz w:val="24"/>
          <w:szCs w:val="24"/>
          <w:lang w:val="hy-AM"/>
        </w:rPr>
        <w:t>31</w:t>
      </w:r>
      <w:r w:rsidR="00602AB5" w:rsidRPr="00185097">
        <w:rPr>
          <w:rFonts w:ascii="GHEA Grapalat" w:hAnsi="GHEA Grapalat"/>
          <w:b/>
          <w:bCs/>
          <w:sz w:val="24"/>
          <w:szCs w:val="24"/>
          <w:lang w:val="hy-AM"/>
        </w:rPr>
        <w:t xml:space="preserve">. </w:t>
      </w:r>
      <w:r w:rsidRPr="00681468">
        <w:rPr>
          <w:rFonts w:ascii="GHEA Grapalat" w:hAnsi="GHEA Grapalat"/>
          <w:b/>
          <w:bCs/>
          <w:sz w:val="24"/>
          <w:szCs w:val="24"/>
          <w:lang w:val="hy-AM"/>
        </w:rPr>
        <w:t>Փայտ</w:t>
      </w:r>
      <w:r w:rsidR="002A48E0" w:rsidRPr="00681468">
        <w:rPr>
          <w:rFonts w:ascii="GHEA Grapalat" w:hAnsi="GHEA Grapalat"/>
          <w:b/>
          <w:bCs/>
          <w:sz w:val="24"/>
          <w:szCs w:val="24"/>
          <w:lang w:val="hy-AM"/>
        </w:rPr>
        <w:t>ե</w:t>
      </w:r>
      <w:r w:rsidRPr="00681468">
        <w:rPr>
          <w:rFonts w:ascii="GHEA Grapalat" w:hAnsi="GHEA Grapalat"/>
          <w:b/>
          <w:bCs/>
          <w:sz w:val="24"/>
          <w:szCs w:val="24"/>
          <w:lang w:val="hy-AM"/>
        </w:rPr>
        <w:t xml:space="preserve"> կոնստրուկցիաների վրա գազային միջավայրերի ագրեսիվ ազդեցության աստիճանը</w:t>
      </w:r>
      <w:r w:rsidRPr="006E03D4">
        <w:rPr>
          <w:rFonts w:ascii="GHEA Grapalat" w:hAnsi="GHEA Grapalat"/>
          <w:b/>
          <w:bCs/>
          <w:sz w:val="20"/>
          <w:szCs w:val="20"/>
          <w:lang w:val="hy-AM"/>
        </w:rPr>
        <w:t xml:space="preserve"> </w:t>
      </w:r>
    </w:p>
    <w:tbl>
      <w:tblPr>
        <w:tblStyle w:val="TableGrid"/>
        <w:tblW w:w="10401" w:type="dxa"/>
        <w:jc w:val="center"/>
        <w:tblLook w:val="04A0" w:firstRow="1" w:lastRow="0" w:firstColumn="1" w:lastColumn="0" w:noHBand="0" w:noVBand="1"/>
      </w:tblPr>
      <w:tblGrid>
        <w:gridCol w:w="537"/>
        <w:gridCol w:w="3777"/>
        <w:gridCol w:w="2253"/>
        <w:gridCol w:w="3834"/>
      </w:tblGrid>
      <w:tr w:rsidR="006E03D4" w:rsidRPr="006E03D4" w14:paraId="5EB09BB8" w14:textId="77777777" w:rsidTr="0032756D">
        <w:trPr>
          <w:trHeight w:val="703"/>
          <w:jc w:val="center"/>
        </w:trPr>
        <w:tc>
          <w:tcPr>
            <w:tcW w:w="537" w:type="dxa"/>
            <w:shd w:val="clear" w:color="auto" w:fill="auto"/>
          </w:tcPr>
          <w:p w14:paraId="72E1134D"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cs="Times New Roman"/>
              </w:rPr>
            </w:pPr>
            <w:r w:rsidRPr="006E03D4">
              <w:rPr>
                <w:rFonts w:ascii="GHEA Grapalat" w:hAnsi="GHEA Grapalat" w:cs="Times New Roman"/>
              </w:rPr>
              <w:t>N</w:t>
            </w:r>
          </w:p>
        </w:tc>
        <w:tc>
          <w:tcPr>
            <w:tcW w:w="3777" w:type="dxa"/>
          </w:tcPr>
          <w:p w14:paraId="3FAE6184" w14:textId="77777777" w:rsidR="006E03D4" w:rsidRPr="006E03D4" w:rsidRDefault="00901965" w:rsidP="006E03D4">
            <w:pPr>
              <w:spacing w:line="276" w:lineRule="auto"/>
              <w:jc w:val="center"/>
              <w:rPr>
                <w:rFonts w:ascii="GHEA Grapalat" w:hAnsi="GHEA Grapalat"/>
              </w:rPr>
            </w:pPr>
            <m:oMathPara>
              <m:oMath>
                <m:f>
                  <m:fPr>
                    <m:ctrlPr>
                      <w:rPr>
                        <w:rFonts w:ascii="Cambria Math" w:hAnsi="GHEA Grapalat"/>
                      </w:rPr>
                    </m:ctrlPr>
                  </m:fPr>
                  <m:num>
                    <m:r>
                      <m:rPr>
                        <m:sty m:val="p"/>
                      </m:rPr>
                      <w:rPr>
                        <w:rFonts w:ascii="Cambria Math" w:hAnsi="GHEA Grapalat"/>
                      </w:rPr>
                      <m:t xml:space="preserve"> </m:t>
                    </m:r>
                    <m:sSup>
                      <m:sSupPr>
                        <m:ctrlPr>
                          <w:rPr>
                            <w:rFonts w:ascii="Cambria Math" w:hAnsi="GHEA Grapalat"/>
                          </w:rPr>
                        </m:ctrlPr>
                      </m:sSupPr>
                      <m:e>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ռեժիմ</m:t>
                        </m:r>
                      </m:e>
                      <m:sup>
                        <m:r>
                          <m:rPr>
                            <m:sty m:val="p"/>
                          </m:rPr>
                          <w:rPr>
                            <w:rFonts w:ascii="Cambria Math" w:hAnsi="GHEA Grapalat"/>
                          </w:rPr>
                          <m:t>1)</m:t>
                        </m:r>
                      </m:sup>
                    </m:sSup>
                  </m:num>
                  <m:den>
                    <m:sSup>
                      <m:sSupPr>
                        <m:ctrlPr>
                          <w:rPr>
                            <w:rFonts w:ascii="Cambria Math" w:hAnsi="GHEA Grapalat"/>
                          </w:rPr>
                        </m:ctrlPr>
                      </m:sSupPr>
                      <m:e>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գոտի</m:t>
                        </m:r>
                      </m:e>
                      <m:sup>
                        <m:r>
                          <m:rPr>
                            <m:sty m:val="p"/>
                          </m:rPr>
                          <w:rPr>
                            <w:rFonts w:ascii="Cambria Math" w:hAnsi="GHEA Grapalat"/>
                          </w:rPr>
                          <m:t>1)</m:t>
                        </m:r>
                      </m:sup>
                    </m:sSup>
                    <m:r>
                      <m:rPr>
                        <m:sty m:val="p"/>
                      </m:rPr>
                      <w:rPr>
                        <w:rFonts w:ascii="Cambria Math" w:hAnsi="GHEA Grapalat"/>
                      </w:rPr>
                      <m:t xml:space="preserve"> </m:t>
                    </m:r>
                  </m:den>
                </m:f>
              </m:oMath>
            </m:oMathPara>
          </w:p>
        </w:tc>
        <w:tc>
          <w:tcPr>
            <w:tcW w:w="2253" w:type="dxa"/>
          </w:tcPr>
          <w:p w14:paraId="1FDFD833"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 xml:space="preserve">Գազերի խումբն </w:t>
            </w:r>
          </w:p>
          <w:p w14:paraId="6975EECC"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ըստ աղյուսակ</w:t>
            </w:r>
            <w:r w:rsidRPr="006E03D4">
              <w:rPr>
                <w:rFonts w:ascii="GHEA Grapalat" w:hAnsi="GHEA Grapalat"/>
                <w:bCs/>
                <w:lang w:val="hy-AM"/>
              </w:rPr>
              <w:t xml:space="preserve"> 3-</w:t>
            </w:r>
            <w:r w:rsidRPr="006E03D4">
              <w:rPr>
                <w:rFonts w:ascii="GHEA Grapalat" w:hAnsi="GHEA Grapalat"/>
                <w:bCs/>
              </w:rPr>
              <w:t>ի</w:t>
            </w:r>
          </w:p>
        </w:tc>
        <w:tc>
          <w:tcPr>
            <w:tcW w:w="3834" w:type="dxa"/>
          </w:tcPr>
          <w:p w14:paraId="6C56F2E1"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Գազային միջավայրերի ագրեսիվ ազդեցության աստիճանը փայտանյու</w:t>
            </w:r>
            <w:r w:rsidRPr="006E03D4">
              <w:rPr>
                <w:rFonts w:ascii="GHEA Grapalat" w:hAnsi="GHEA Grapalat"/>
                <w:lang w:val="hy-AM"/>
              </w:rPr>
              <w:t>թ</w:t>
            </w:r>
            <w:r w:rsidRPr="006E03D4">
              <w:rPr>
                <w:rFonts w:ascii="GHEA Grapalat" w:hAnsi="GHEA Grapalat"/>
              </w:rPr>
              <w:t>ի վրա</w:t>
            </w:r>
          </w:p>
        </w:tc>
      </w:tr>
      <w:tr w:rsidR="006E03D4" w:rsidRPr="006E03D4" w14:paraId="35215BF6" w14:textId="77777777" w:rsidTr="0032756D">
        <w:trPr>
          <w:trHeight w:val="262"/>
          <w:jc w:val="center"/>
        </w:trPr>
        <w:tc>
          <w:tcPr>
            <w:tcW w:w="537" w:type="dxa"/>
            <w:vMerge w:val="restart"/>
            <w:shd w:val="clear" w:color="auto" w:fill="auto"/>
          </w:tcPr>
          <w:p w14:paraId="3852D6F5"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1.</w:t>
            </w:r>
          </w:p>
        </w:tc>
        <w:tc>
          <w:tcPr>
            <w:tcW w:w="3777" w:type="dxa"/>
            <w:vMerge w:val="restart"/>
          </w:tcPr>
          <w:p w14:paraId="5D0D4B2C" w14:textId="77777777" w:rsidR="006E03D4" w:rsidRPr="006E03D4" w:rsidRDefault="006E03D4" w:rsidP="006E03D4">
            <w:pPr>
              <w:spacing w:line="276" w:lineRule="auto"/>
              <w:jc w:val="center"/>
              <w:rPr>
                <w:rFonts w:ascii="GHEA Grapalat" w:hAnsi="GHEA Grapalat"/>
                <w:bCs/>
              </w:rPr>
            </w:pPr>
          </w:p>
          <w:p w14:paraId="6209AC7A"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Չոր</m:t>
                    </m:r>
                  </m:num>
                  <m:den>
                    <m:r>
                      <m:rPr>
                        <m:sty m:val="p"/>
                      </m:rPr>
                      <w:rPr>
                        <w:rFonts w:ascii="GHEA Grapalat" w:hAnsi="GHEA Grapalat" w:cs="Sylfaen"/>
                      </w:rPr>
                      <m:t>Չոր</m:t>
                    </m:r>
                  </m:den>
                </m:f>
              </m:oMath>
            </m:oMathPara>
          </w:p>
        </w:tc>
        <w:tc>
          <w:tcPr>
            <w:tcW w:w="2253" w:type="dxa"/>
          </w:tcPr>
          <w:p w14:paraId="282AA7D4"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A</w:t>
            </w:r>
          </w:p>
        </w:tc>
        <w:tc>
          <w:tcPr>
            <w:tcW w:w="3834" w:type="dxa"/>
          </w:tcPr>
          <w:p w14:paraId="07752BE3" w14:textId="77777777" w:rsidR="006E03D4" w:rsidRPr="006E03D4" w:rsidRDefault="006E03D4" w:rsidP="006E03D4">
            <w:pPr>
              <w:spacing w:line="276" w:lineRule="auto"/>
              <w:jc w:val="center"/>
              <w:rPr>
                <w:rFonts w:ascii="GHEA Grapalat" w:hAnsi="GHEA Grapalat"/>
                <w:bCs/>
                <w:lang w:val="ru-RU"/>
              </w:rPr>
            </w:pPr>
            <w:r w:rsidRPr="006E03D4">
              <w:rPr>
                <w:rFonts w:ascii="GHEA Grapalat" w:hAnsi="GHEA Grapalat"/>
              </w:rPr>
              <w:t>Ոչ ագրեսիվ</w:t>
            </w:r>
          </w:p>
        </w:tc>
      </w:tr>
      <w:tr w:rsidR="006E03D4" w:rsidRPr="006E03D4" w14:paraId="44A3F0D9" w14:textId="77777777" w:rsidTr="0032756D">
        <w:trPr>
          <w:trHeight w:val="143"/>
          <w:jc w:val="center"/>
        </w:trPr>
        <w:tc>
          <w:tcPr>
            <w:tcW w:w="537" w:type="dxa"/>
            <w:vMerge/>
            <w:shd w:val="clear" w:color="auto" w:fill="auto"/>
          </w:tcPr>
          <w:p w14:paraId="5BD1C48E"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196E73C6"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3D5C33E5"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B</w:t>
            </w:r>
          </w:p>
        </w:tc>
        <w:tc>
          <w:tcPr>
            <w:tcW w:w="3834" w:type="dxa"/>
          </w:tcPr>
          <w:p w14:paraId="153F9E2D"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hy-AM"/>
              </w:rPr>
            </w:pPr>
            <w:r w:rsidRPr="006E03D4">
              <w:rPr>
                <w:rFonts w:ascii="GHEA Grapalat" w:hAnsi="GHEA Grapalat"/>
                <w:bCs/>
                <w:lang w:val="hy-AM"/>
              </w:rPr>
              <w:t>նույնը</w:t>
            </w:r>
          </w:p>
        </w:tc>
      </w:tr>
      <w:tr w:rsidR="006E03D4" w:rsidRPr="006E03D4" w14:paraId="755F0218" w14:textId="77777777" w:rsidTr="0032756D">
        <w:trPr>
          <w:trHeight w:val="143"/>
          <w:jc w:val="center"/>
        </w:trPr>
        <w:tc>
          <w:tcPr>
            <w:tcW w:w="537" w:type="dxa"/>
            <w:vMerge/>
            <w:shd w:val="clear" w:color="auto" w:fill="auto"/>
          </w:tcPr>
          <w:p w14:paraId="605BA021"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361AF006"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4276EE72"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C</w:t>
            </w:r>
          </w:p>
        </w:tc>
        <w:tc>
          <w:tcPr>
            <w:tcW w:w="3834" w:type="dxa"/>
          </w:tcPr>
          <w:p w14:paraId="67A66434"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ru-RU"/>
              </w:rPr>
            </w:pPr>
            <w:r w:rsidRPr="006E03D4">
              <w:rPr>
                <w:rFonts w:ascii="GHEA Grapalat" w:hAnsi="GHEA Grapalat"/>
                <w:bCs/>
                <w:lang w:val="hy-AM"/>
              </w:rPr>
              <w:t>նույնը</w:t>
            </w:r>
          </w:p>
        </w:tc>
      </w:tr>
      <w:tr w:rsidR="006E03D4" w:rsidRPr="006E03D4" w14:paraId="2C4689A3" w14:textId="77777777" w:rsidTr="0032756D">
        <w:trPr>
          <w:trHeight w:val="143"/>
          <w:jc w:val="center"/>
        </w:trPr>
        <w:tc>
          <w:tcPr>
            <w:tcW w:w="537" w:type="dxa"/>
            <w:vMerge/>
            <w:shd w:val="clear" w:color="auto" w:fill="auto"/>
          </w:tcPr>
          <w:p w14:paraId="58E03F7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2DEE9B1B"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35C13878"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D</w:t>
            </w:r>
          </w:p>
        </w:tc>
        <w:tc>
          <w:tcPr>
            <w:tcW w:w="3834" w:type="dxa"/>
          </w:tcPr>
          <w:p w14:paraId="50A02F61"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ru-RU"/>
              </w:rPr>
            </w:pPr>
            <w:r w:rsidRPr="006E03D4">
              <w:rPr>
                <w:rFonts w:ascii="GHEA Grapalat" w:hAnsi="GHEA Grapalat"/>
              </w:rPr>
              <w:t>Թույլ ագրեսիվ</w:t>
            </w:r>
          </w:p>
        </w:tc>
      </w:tr>
      <w:tr w:rsidR="006E03D4" w:rsidRPr="006E03D4" w14:paraId="0330B884" w14:textId="77777777" w:rsidTr="0032756D">
        <w:trPr>
          <w:trHeight w:val="262"/>
          <w:jc w:val="center"/>
        </w:trPr>
        <w:tc>
          <w:tcPr>
            <w:tcW w:w="537" w:type="dxa"/>
            <w:vMerge w:val="restart"/>
            <w:shd w:val="clear" w:color="auto" w:fill="auto"/>
          </w:tcPr>
          <w:p w14:paraId="291AED2F"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2.</w:t>
            </w:r>
          </w:p>
        </w:tc>
        <w:tc>
          <w:tcPr>
            <w:tcW w:w="3777" w:type="dxa"/>
            <w:vMerge w:val="restart"/>
          </w:tcPr>
          <w:p w14:paraId="0909FC0B" w14:textId="77777777" w:rsidR="006E03D4" w:rsidRPr="006E03D4" w:rsidRDefault="006E03D4" w:rsidP="006E03D4">
            <w:pPr>
              <w:spacing w:line="276" w:lineRule="auto"/>
              <w:jc w:val="center"/>
              <w:rPr>
                <w:rFonts w:ascii="GHEA Grapalat" w:hAnsi="GHEA Grapalat"/>
                <w:bCs/>
              </w:rPr>
            </w:pPr>
          </w:p>
          <w:p w14:paraId="5F16EEE9"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Նորմալ</m:t>
                    </m:r>
                  </m:num>
                  <m:den>
                    <m:r>
                      <m:rPr>
                        <m:sty m:val="p"/>
                      </m:rPr>
                      <w:rPr>
                        <w:rFonts w:ascii="GHEA Grapalat" w:hAnsi="GHEA Grapalat" w:cs="Sylfaen"/>
                      </w:rPr>
                      <m:t>Նորմալ</m:t>
                    </m:r>
                  </m:den>
                </m:f>
              </m:oMath>
            </m:oMathPara>
          </w:p>
        </w:tc>
        <w:tc>
          <w:tcPr>
            <w:tcW w:w="2253" w:type="dxa"/>
          </w:tcPr>
          <w:p w14:paraId="0DD85456"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A</w:t>
            </w:r>
          </w:p>
        </w:tc>
        <w:tc>
          <w:tcPr>
            <w:tcW w:w="3834" w:type="dxa"/>
          </w:tcPr>
          <w:p w14:paraId="3F282C1A"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Ոչ ագրեսիվ</w:t>
            </w:r>
          </w:p>
        </w:tc>
      </w:tr>
      <w:tr w:rsidR="006E03D4" w:rsidRPr="006E03D4" w14:paraId="2590AE60" w14:textId="77777777" w:rsidTr="0032756D">
        <w:trPr>
          <w:trHeight w:val="143"/>
          <w:jc w:val="center"/>
        </w:trPr>
        <w:tc>
          <w:tcPr>
            <w:tcW w:w="537" w:type="dxa"/>
            <w:vMerge/>
            <w:shd w:val="clear" w:color="auto" w:fill="auto"/>
          </w:tcPr>
          <w:p w14:paraId="7F2355F9"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09A6303E"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47956B9A"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B</w:t>
            </w:r>
          </w:p>
        </w:tc>
        <w:tc>
          <w:tcPr>
            <w:tcW w:w="3834" w:type="dxa"/>
          </w:tcPr>
          <w:p w14:paraId="4A4DCBCF"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ru-RU"/>
              </w:rPr>
            </w:pPr>
            <w:r w:rsidRPr="006E03D4">
              <w:rPr>
                <w:rFonts w:ascii="GHEA Grapalat" w:hAnsi="GHEA Grapalat"/>
                <w:bCs/>
                <w:lang w:val="hy-AM"/>
              </w:rPr>
              <w:t>նույնը</w:t>
            </w:r>
          </w:p>
        </w:tc>
      </w:tr>
      <w:tr w:rsidR="006E03D4" w:rsidRPr="006E03D4" w14:paraId="742E95DD" w14:textId="77777777" w:rsidTr="0032756D">
        <w:trPr>
          <w:trHeight w:val="143"/>
          <w:jc w:val="center"/>
        </w:trPr>
        <w:tc>
          <w:tcPr>
            <w:tcW w:w="537" w:type="dxa"/>
            <w:vMerge/>
            <w:shd w:val="clear" w:color="auto" w:fill="auto"/>
          </w:tcPr>
          <w:p w14:paraId="3A7E5B1D"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1C7A30E4"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16B26E0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C</w:t>
            </w:r>
          </w:p>
        </w:tc>
        <w:tc>
          <w:tcPr>
            <w:tcW w:w="3834" w:type="dxa"/>
          </w:tcPr>
          <w:p w14:paraId="5632C14D"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rPr>
              <w:t>Թույլ ագրեսիվ</w:t>
            </w:r>
          </w:p>
        </w:tc>
      </w:tr>
      <w:tr w:rsidR="006E03D4" w:rsidRPr="006E03D4" w14:paraId="6BEDB68D" w14:textId="77777777" w:rsidTr="0032756D">
        <w:trPr>
          <w:trHeight w:val="143"/>
          <w:jc w:val="center"/>
        </w:trPr>
        <w:tc>
          <w:tcPr>
            <w:tcW w:w="537" w:type="dxa"/>
            <w:vMerge/>
            <w:shd w:val="clear" w:color="auto" w:fill="auto"/>
          </w:tcPr>
          <w:p w14:paraId="3A3838E5"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19EB7B8A" w14:textId="77777777" w:rsidR="006E03D4" w:rsidRPr="006E03D4" w:rsidRDefault="006E03D4" w:rsidP="006E03D4">
            <w:pPr>
              <w:tabs>
                <w:tab w:val="left" w:pos="1440"/>
                <w:tab w:val="left" w:pos="1620"/>
                <w:tab w:val="left" w:pos="1890"/>
              </w:tabs>
              <w:spacing w:line="276" w:lineRule="auto"/>
              <w:ind w:right="4"/>
              <w:rPr>
                <w:rFonts w:ascii="GHEA Grapalat" w:hAnsi="GHEA Grapalat"/>
                <w:bCs/>
              </w:rPr>
            </w:pPr>
          </w:p>
        </w:tc>
        <w:tc>
          <w:tcPr>
            <w:tcW w:w="2253" w:type="dxa"/>
          </w:tcPr>
          <w:p w14:paraId="79EF2882"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D</w:t>
            </w:r>
          </w:p>
        </w:tc>
        <w:tc>
          <w:tcPr>
            <w:tcW w:w="3834" w:type="dxa"/>
          </w:tcPr>
          <w:p w14:paraId="66F1F916"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ru-RU"/>
              </w:rPr>
            </w:pPr>
            <w:r w:rsidRPr="006E03D4">
              <w:rPr>
                <w:rFonts w:ascii="GHEA Grapalat" w:hAnsi="GHEA Grapalat"/>
              </w:rPr>
              <w:t>Միջին ագրեսիվ</w:t>
            </w:r>
          </w:p>
        </w:tc>
      </w:tr>
      <w:tr w:rsidR="006E03D4" w:rsidRPr="006E03D4" w14:paraId="547DD011" w14:textId="77777777" w:rsidTr="0032756D">
        <w:trPr>
          <w:trHeight w:val="262"/>
          <w:jc w:val="center"/>
        </w:trPr>
        <w:tc>
          <w:tcPr>
            <w:tcW w:w="537" w:type="dxa"/>
            <w:vMerge w:val="restart"/>
            <w:shd w:val="clear" w:color="auto" w:fill="auto"/>
          </w:tcPr>
          <w:p w14:paraId="19813F34"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3.</w:t>
            </w:r>
          </w:p>
        </w:tc>
        <w:tc>
          <w:tcPr>
            <w:tcW w:w="3777" w:type="dxa"/>
            <w:vMerge w:val="restart"/>
          </w:tcPr>
          <w:p w14:paraId="0E626AA9" w14:textId="77777777" w:rsidR="006E03D4" w:rsidRPr="006E03D4" w:rsidRDefault="006E03D4" w:rsidP="006E03D4">
            <w:pPr>
              <w:spacing w:line="276" w:lineRule="auto"/>
              <w:jc w:val="center"/>
              <w:rPr>
                <w:rFonts w:ascii="GHEA Grapalat" w:hAnsi="GHEA Grapalat"/>
                <w:bCs/>
              </w:rPr>
            </w:pPr>
          </w:p>
          <w:p w14:paraId="70A294C8"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Խոնավ</m:t>
                    </m:r>
                    <m:r>
                      <m:rPr>
                        <m:sty m:val="p"/>
                      </m:rPr>
                      <w:rPr>
                        <w:rFonts w:ascii="Cambria Math" w:hAnsi="GHEA Grapalat"/>
                      </w:rPr>
                      <m:t xml:space="preserve"> </m:t>
                    </m:r>
                    <m:r>
                      <m:rPr>
                        <m:sty m:val="p"/>
                      </m:rPr>
                      <w:rPr>
                        <w:rFonts w:ascii="GHEA Grapalat" w:hAnsi="GHEA Grapalat" w:cs="Sylfaen"/>
                      </w:rPr>
                      <m:t>կամ</m:t>
                    </m:r>
                    <m:r>
                      <m:rPr>
                        <m:sty m:val="p"/>
                      </m:rPr>
                      <w:rPr>
                        <w:rFonts w:ascii="Cambria Math" w:hAnsi="GHEA Grapalat"/>
                      </w:rPr>
                      <m:t xml:space="preserve"> </m:t>
                    </m:r>
                    <m:r>
                      <m:rPr>
                        <m:sty m:val="p"/>
                      </m:rPr>
                      <w:rPr>
                        <w:rFonts w:ascii="GHEA Grapalat" w:hAnsi="GHEA Grapalat" w:cs="Sylfaen"/>
                      </w:rPr>
                      <m:t>թաց</m:t>
                    </m:r>
                    <m:r>
                      <m:rPr>
                        <m:sty m:val="p"/>
                      </m:rPr>
                      <w:rPr>
                        <w:rFonts w:ascii="Cambria Math" w:hAnsi="GHEA Grapalat"/>
                      </w:rPr>
                      <m:t xml:space="preserve"> </m:t>
                    </m:r>
                  </m:num>
                  <m:den>
                    <m:r>
                      <m:rPr>
                        <m:sty m:val="p"/>
                      </m:rPr>
                      <w:rPr>
                        <w:rFonts w:ascii="GHEA Grapalat" w:hAnsi="GHEA Grapalat" w:cs="Sylfaen"/>
                      </w:rPr>
                      <m:t>Խոնավ</m:t>
                    </m:r>
                  </m:den>
                </m:f>
              </m:oMath>
            </m:oMathPara>
          </w:p>
        </w:tc>
        <w:tc>
          <w:tcPr>
            <w:tcW w:w="2253" w:type="dxa"/>
          </w:tcPr>
          <w:p w14:paraId="2832B01F"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A</w:t>
            </w:r>
          </w:p>
        </w:tc>
        <w:tc>
          <w:tcPr>
            <w:tcW w:w="3834" w:type="dxa"/>
          </w:tcPr>
          <w:p w14:paraId="3B9B6BA8"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Ոչ ագրեսիվ</w:t>
            </w:r>
          </w:p>
        </w:tc>
      </w:tr>
      <w:tr w:rsidR="006E03D4" w:rsidRPr="006E03D4" w14:paraId="779A4E76" w14:textId="77777777" w:rsidTr="0032756D">
        <w:trPr>
          <w:trHeight w:val="143"/>
          <w:jc w:val="center"/>
        </w:trPr>
        <w:tc>
          <w:tcPr>
            <w:tcW w:w="537" w:type="dxa"/>
            <w:vMerge/>
            <w:shd w:val="clear" w:color="auto" w:fill="auto"/>
          </w:tcPr>
          <w:p w14:paraId="79A3F35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21BA4DC8"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2253" w:type="dxa"/>
          </w:tcPr>
          <w:p w14:paraId="0346C61B"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B</w:t>
            </w:r>
          </w:p>
        </w:tc>
        <w:tc>
          <w:tcPr>
            <w:tcW w:w="3834" w:type="dxa"/>
          </w:tcPr>
          <w:p w14:paraId="4D2AA21F"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rPr>
              <w:t>Թույլ ագրեսիվ</w:t>
            </w:r>
          </w:p>
        </w:tc>
      </w:tr>
      <w:tr w:rsidR="006E03D4" w:rsidRPr="006E03D4" w14:paraId="56176DBC" w14:textId="77777777" w:rsidTr="0032756D">
        <w:trPr>
          <w:trHeight w:val="143"/>
          <w:jc w:val="center"/>
        </w:trPr>
        <w:tc>
          <w:tcPr>
            <w:tcW w:w="537" w:type="dxa"/>
            <w:vMerge/>
            <w:shd w:val="clear" w:color="auto" w:fill="auto"/>
          </w:tcPr>
          <w:p w14:paraId="75C0F57B"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0696703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2253" w:type="dxa"/>
          </w:tcPr>
          <w:p w14:paraId="545AA8B2"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hy-AM"/>
              </w:rPr>
            </w:pPr>
            <w:r w:rsidRPr="006E03D4">
              <w:rPr>
                <w:rFonts w:ascii="GHEA Grapalat" w:hAnsi="GHEA Grapalat"/>
                <w:bCs/>
              </w:rPr>
              <w:t>C</w:t>
            </w:r>
          </w:p>
        </w:tc>
        <w:tc>
          <w:tcPr>
            <w:tcW w:w="3834" w:type="dxa"/>
          </w:tcPr>
          <w:p w14:paraId="3506848A"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lang w:val="ru-RU"/>
              </w:rPr>
            </w:pPr>
            <w:r w:rsidRPr="006E03D4">
              <w:rPr>
                <w:rFonts w:ascii="GHEA Grapalat" w:hAnsi="GHEA Grapalat"/>
                <w:bCs/>
                <w:lang w:val="hy-AM"/>
              </w:rPr>
              <w:t>նույնը</w:t>
            </w:r>
          </w:p>
        </w:tc>
      </w:tr>
      <w:tr w:rsidR="006E03D4" w:rsidRPr="006E03D4" w14:paraId="107CEE4E" w14:textId="77777777" w:rsidTr="0032756D">
        <w:trPr>
          <w:trHeight w:val="143"/>
          <w:jc w:val="center"/>
        </w:trPr>
        <w:tc>
          <w:tcPr>
            <w:tcW w:w="537" w:type="dxa"/>
            <w:vMerge/>
            <w:shd w:val="clear" w:color="auto" w:fill="auto"/>
          </w:tcPr>
          <w:p w14:paraId="5BD9A9B3"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3777" w:type="dxa"/>
            <w:vMerge/>
          </w:tcPr>
          <w:p w14:paraId="48502127"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p>
        </w:tc>
        <w:tc>
          <w:tcPr>
            <w:tcW w:w="2253" w:type="dxa"/>
          </w:tcPr>
          <w:p w14:paraId="4514A8F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bCs/>
              </w:rPr>
              <w:t>D</w:t>
            </w:r>
          </w:p>
        </w:tc>
        <w:tc>
          <w:tcPr>
            <w:tcW w:w="3834" w:type="dxa"/>
          </w:tcPr>
          <w:p w14:paraId="44A1DBE0" w14:textId="77777777" w:rsidR="006E03D4" w:rsidRPr="006E03D4" w:rsidRDefault="006E03D4" w:rsidP="006E03D4">
            <w:pPr>
              <w:tabs>
                <w:tab w:val="left" w:pos="1440"/>
                <w:tab w:val="left" w:pos="1620"/>
                <w:tab w:val="left" w:pos="1890"/>
              </w:tabs>
              <w:spacing w:line="276" w:lineRule="auto"/>
              <w:ind w:right="4"/>
              <w:jc w:val="center"/>
              <w:rPr>
                <w:rFonts w:ascii="GHEA Grapalat" w:hAnsi="GHEA Grapalat"/>
                <w:bCs/>
              </w:rPr>
            </w:pPr>
            <w:r w:rsidRPr="006E03D4">
              <w:rPr>
                <w:rFonts w:ascii="GHEA Grapalat" w:hAnsi="GHEA Grapalat"/>
              </w:rPr>
              <w:t>Միջին ագրեսիվ</w:t>
            </w:r>
          </w:p>
        </w:tc>
      </w:tr>
      <w:tr w:rsidR="006E03D4" w:rsidRPr="006E03D4" w14:paraId="4B82F2EE" w14:textId="77777777" w:rsidTr="0032756D">
        <w:trPr>
          <w:trHeight w:val="1870"/>
          <w:jc w:val="center"/>
        </w:trPr>
        <w:tc>
          <w:tcPr>
            <w:tcW w:w="10401" w:type="dxa"/>
            <w:gridSpan w:val="4"/>
            <w:shd w:val="clear" w:color="auto" w:fill="auto"/>
          </w:tcPr>
          <w:p w14:paraId="23CED638" w14:textId="77777777" w:rsidR="006E03D4" w:rsidRPr="006E03D4" w:rsidRDefault="006E03D4" w:rsidP="006E03D4">
            <w:pPr>
              <w:spacing w:line="276" w:lineRule="auto"/>
              <w:jc w:val="both"/>
              <w:rPr>
                <w:rFonts w:ascii="GHEA Grapalat" w:hAnsi="GHEA Grapalat"/>
                <w:lang w:val="hy-AM"/>
              </w:rPr>
            </w:pPr>
            <w:r w:rsidRPr="00185097">
              <w:rPr>
                <w:rFonts w:ascii="GHEA Grapalat" w:hAnsi="GHEA Grapalat"/>
                <w:lang w:val="hy-AM"/>
              </w:rPr>
              <w:t>4</w:t>
            </w:r>
            <w:r w:rsidRPr="006E03D4">
              <w:rPr>
                <w:rFonts w:ascii="GHEA Grapalat" w:hAnsi="GHEA Grapalat"/>
                <w:lang w:val="hy-AM"/>
              </w:rPr>
              <w:t>. Այն ջեռուցվող շենքերի կոնստրուկցիաների համար, որոնց մակերևույթների վրա թույլատրվում է խտուցքի ձևավորում, միջավայրի ագրեսիվ ազդեցության աստիճանը սահմանվում է որպես խոնավ կամ թաց ռեժիմով սենքերի կոնստրուկցիաների համար:</w:t>
            </w:r>
          </w:p>
          <w:p w14:paraId="50FCD871" w14:textId="77777777" w:rsidR="006E03D4" w:rsidRPr="00185097" w:rsidRDefault="006E03D4" w:rsidP="006E03D4">
            <w:pPr>
              <w:tabs>
                <w:tab w:val="left" w:pos="1440"/>
                <w:tab w:val="left" w:pos="1620"/>
                <w:tab w:val="left" w:pos="1890"/>
              </w:tabs>
              <w:spacing w:after="120" w:line="276" w:lineRule="auto"/>
              <w:ind w:right="4"/>
              <w:jc w:val="both"/>
              <w:rPr>
                <w:rFonts w:ascii="GHEA Grapalat" w:hAnsi="GHEA Grapalat"/>
                <w:lang w:val="hy-AM"/>
              </w:rPr>
            </w:pPr>
            <w:r w:rsidRPr="00185097">
              <w:rPr>
                <w:rFonts w:ascii="GHEA Grapalat" w:hAnsi="GHEA Grapalat"/>
                <w:lang w:val="hy-AM"/>
              </w:rPr>
              <w:t>5</w:t>
            </w:r>
            <w:r w:rsidRPr="006E03D4">
              <w:rPr>
                <w:rFonts w:ascii="GHEA Grapalat" w:hAnsi="GHEA Grapalat"/>
                <w:lang w:val="hy-AM"/>
              </w:rPr>
              <w:t>. Գազային միջավայրում մի քանի ագրեսիվ գազերի առկայության դեպքում միջավայրի ագրեսիվ ազդեցության աստիճանը որոշվում է ըստ ամենաագրեսիվ գազի:</w:t>
            </w:r>
          </w:p>
          <w:p w14:paraId="0F084670" w14:textId="77777777" w:rsidR="0048008D" w:rsidRPr="00185097" w:rsidRDefault="0048008D" w:rsidP="0048008D">
            <w:pPr>
              <w:spacing w:line="276" w:lineRule="auto"/>
              <w:jc w:val="both"/>
              <w:rPr>
                <w:rFonts w:ascii="GHEA Grapalat" w:hAnsi="GHEA Grapalat"/>
                <w:lang w:val="hy-AM"/>
              </w:rPr>
            </w:pPr>
            <w:r w:rsidRPr="006E03D4">
              <w:rPr>
                <w:rFonts w:ascii="GHEA Grapalat" w:hAnsi="GHEA Grapalat"/>
                <w:vertAlign w:val="superscript"/>
                <w:lang w:val="hy-AM"/>
              </w:rPr>
              <w:t>1)</w:t>
            </w:r>
            <w:r w:rsidRPr="006E03D4">
              <w:rPr>
                <w:rFonts w:ascii="GHEA Grapalat" w:hAnsi="GHEA Grapalat"/>
                <w:lang w:val="hy-AM"/>
              </w:rPr>
              <w:t xml:space="preserve"> Որոշվում է համաձայն ՀՀՇՆ 24-01 շինարարական նորմերի։</w:t>
            </w:r>
          </w:p>
        </w:tc>
      </w:tr>
      <w:bookmarkEnd w:id="8"/>
    </w:tbl>
    <w:p w14:paraId="79AE6FCC" w14:textId="77777777" w:rsidR="0032756D" w:rsidRPr="00185097" w:rsidRDefault="0032756D"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u w:val="single"/>
          <w:lang w:val="hy-AM"/>
        </w:rPr>
      </w:pPr>
    </w:p>
    <w:p w14:paraId="3403CF0F" w14:textId="77777777" w:rsidR="00B24D1C" w:rsidRPr="006E03D4" w:rsidRDefault="00B24D1C" w:rsidP="006E03D4">
      <w:pPr>
        <w:pStyle w:val="ListParagraph"/>
        <w:tabs>
          <w:tab w:val="left" w:pos="1440"/>
          <w:tab w:val="left" w:pos="1620"/>
          <w:tab w:val="left" w:pos="1890"/>
        </w:tabs>
        <w:ind w:left="0" w:firstLine="720"/>
        <w:jc w:val="both"/>
        <w:rPr>
          <w:rFonts w:ascii="GHEA Grapalat" w:hAnsi="GHEA Grapalat"/>
          <w:b/>
          <w:bCs/>
          <w:sz w:val="20"/>
          <w:szCs w:val="20"/>
          <w:lang w:val="hy-AM"/>
        </w:rPr>
      </w:pPr>
      <w:r w:rsidRPr="00681468">
        <w:rPr>
          <w:rFonts w:ascii="GHEA Grapalat" w:hAnsi="GHEA Grapalat"/>
          <w:b/>
          <w:bCs/>
          <w:sz w:val="24"/>
          <w:szCs w:val="24"/>
          <w:lang w:val="hy-AM"/>
        </w:rPr>
        <w:t>Աղյուսակ 3</w:t>
      </w:r>
      <w:r w:rsidR="004F20CA" w:rsidRPr="00681468">
        <w:rPr>
          <w:rFonts w:ascii="GHEA Grapalat" w:hAnsi="GHEA Grapalat"/>
          <w:b/>
          <w:bCs/>
          <w:sz w:val="24"/>
          <w:szCs w:val="24"/>
          <w:lang w:val="hy-AM"/>
        </w:rPr>
        <w:t>2</w:t>
      </w:r>
      <w:r w:rsidR="001739FE" w:rsidRPr="00185097">
        <w:rPr>
          <w:rFonts w:ascii="GHEA Grapalat" w:hAnsi="GHEA Grapalat"/>
          <w:b/>
          <w:bCs/>
          <w:sz w:val="24"/>
          <w:szCs w:val="24"/>
          <w:lang w:val="hy-AM"/>
        </w:rPr>
        <w:t xml:space="preserve">. </w:t>
      </w:r>
      <w:r w:rsidRPr="00681468">
        <w:rPr>
          <w:rFonts w:ascii="GHEA Grapalat" w:hAnsi="GHEA Grapalat"/>
          <w:b/>
          <w:bCs/>
          <w:sz w:val="24"/>
          <w:szCs w:val="24"/>
          <w:lang w:val="hy-AM"/>
        </w:rPr>
        <w:t>Փայտ</w:t>
      </w:r>
      <w:r w:rsidR="00AF1491" w:rsidRPr="00681468">
        <w:rPr>
          <w:rFonts w:ascii="GHEA Grapalat" w:hAnsi="GHEA Grapalat"/>
          <w:b/>
          <w:bCs/>
          <w:sz w:val="24"/>
          <w:szCs w:val="24"/>
          <w:lang w:val="hy-AM"/>
        </w:rPr>
        <w:t>ե</w:t>
      </w:r>
      <w:r w:rsidRPr="00681468">
        <w:rPr>
          <w:rFonts w:ascii="GHEA Grapalat" w:hAnsi="GHEA Grapalat"/>
          <w:b/>
          <w:bCs/>
          <w:sz w:val="24"/>
          <w:szCs w:val="24"/>
          <w:lang w:val="hy-AM"/>
        </w:rPr>
        <w:t xml:space="preserve"> կոնստրուկցիաների վրա պինդ միջավայրերի ագրեսիվ ազդեցության աստիճանը</w:t>
      </w:r>
    </w:p>
    <w:tbl>
      <w:tblPr>
        <w:tblStyle w:val="TableGrid"/>
        <w:tblW w:w="0" w:type="auto"/>
        <w:tblInd w:w="97" w:type="dxa"/>
        <w:tblLook w:val="04A0" w:firstRow="1" w:lastRow="0" w:firstColumn="1" w:lastColumn="0" w:noHBand="0" w:noVBand="1"/>
      </w:tblPr>
      <w:tblGrid>
        <w:gridCol w:w="424"/>
        <w:gridCol w:w="3690"/>
        <w:gridCol w:w="3003"/>
        <w:gridCol w:w="3040"/>
      </w:tblGrid>
      <w:tr w:rsidR="006E03D4" w:rsidRPr="006E03D4" w14:paraId="12CF0500" w14:textId="77777777" w:rsidTr="0032756D">
        <w:tc>
          <w:tcPr>
            <w:tcW w:w="427" w:type="dxa"/>
            <w:shd w:val="clear" w:color="auto" w:fill="auto"/>
          </w:tcPr>
          <w:p w14:paraId="112B464C"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cs="Times New Roman"/>
              </w:rPr>
            </w:pPr>
            <w:r w:rsidRPr="006E03D4">
              <w:rPr>
                <w:rFonts w:ascii="GHEA Grapalat" w:hAnsi="GHEA Grapalat" w:cs="Times New Roman"/>
              </w:rPr>
              <w:t>N</w:t>
            </w:r>
          </w:p>
        </w:tc>
        <w:tc>
          <w:tcPr>
            <w:tcW w:w="3729" w:type="dxa"/>
          </w:tcPr>
          <w:p w14:paraId="44348EE7" w14:textId="77777777" w:rsidR="006E03D4" w:rsidRPr="006E03D4" w:rsidRDefault="00901965" w:rsidP="006E03D4">
            <w:pPr>
              <w:spacing w:line="276" w:lineRule="auto"/>
              <w:jc w:val="center"/>
              <w:rPr>
                <w:rFonts w:ascii="GHEA Grapalat" w:hAnsi="GHEA Grapalat"/>
              </w:rPr>
            </w:pPr>
            <m:oMathPara>
              <m:oMath>
                <m:f>
                  <m:fPr>
                    <m:ctrlPr>
                      <w:rPr>
                        <w:rFonts w:ascii="Cambria Math" w:hAnsi="GHEA Grapalat"/>
                      </w:rPr>
                    </m:ctrlPr>
                  </m:fPr>
                  <m:num>
                    <m:sSup>
                      <m:sSupPr>
                        <m:ctrlPr>
                          <w:rPr>
                            <w:rFonts w:ascii="Cambria Math" w:hAnsi="GHEA Grapalat"/>
                          </w:rPr>
                        </m:ctrlPr>
                      </m:sSupPr>
                      <m:e>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ռեժիմ</m:t>
                        </m:r>
                      </m:e>
                      <m:sup>
                        <m:r>
                          <m:rPr>
                            <m:sty m:val="p"/>
                          </m:rPr>
                          <w:rPr>
                            <w:rFonts w:ascii="Cambria Math" w:hAnsi="GHEA Grapalat"/>
                          </w:rPr>
                          <m:t>1)</m:t>
                        </m:r>
                      </m:sup>
                    </m:sSup>
                    <m:r>
                      <m:rPr>
                        <m:sty m:val="p"/>
                      </m:rPr>
                      <w:rPr>
                        <w:rFonts w:ascii="Cambria Math" w:hAnsi="GHEA Grapalat"/>
                      </w:rPr>
                      <m:t xml:space="preserve"> </m:t>
                    </m:r>
                  </m:num>
                  <m:den>
                    <m:sSup>
                      <m:sSupPr>
                        <m:ctrlPr>
                          <w:rPr>
                            <w:rFonts w:ascii="Cambria Math" w:hAnsi="GHEA Grapalat"/>
                          </w:rPr>
                        </m:ctrlPr>
                      </m:sSupPr>
                      <m:e>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գոտի</m:t>
                        </m:r>
                      </m:e>
                      <m:sup>
                        <m:r>
                          <m:rPr>
                            <m:sty m:val="p"/>
                          </m:rPr>
                          <w:rPr>
                            <w:rFonts w:ascii="Cambria Math" w:hAnsi="GHEA Grapalat"/>
                          </w:rPr>
                          <m:t>1)</m:t>
                        </m:r>
                      </m:sup>
                    </m:sSup>
                    <m:r>
                      <m:rPr>
                        <m:sty m:val="p"/>
                      </m:rPr>
                      <w:rPr>
                        <w:rFonts w:ascii="Cambria Math" w:hAnsi="GHEA Grapalat"/>
                      </w:rPr>
                      <m:t xml:space="preserve"> </m:t>
                    </m:r>
                  </m:den>
                </m:f>
              </m:oMath>
            </m:oMathPara>
          </w:p>
          <w:p w14:paraId="2F5AFDB9" w14:textId="77777777" w:rsidR="006E03D4" w:rsidRPr="006E03D4" w:rsidRDefault="006E03D4" w:rsidP="006E03D4">
            <w:pPr>
              <w:spacing w:line="276" w:lineRule="auto"/>
              <w:jc w:val="center"/>
              <w:rPr>
                <w:rFonts w:ascii="GHEA Grapalat" w:hAnsi="GHEA Grapalat"/>
                <w:bCs/>
              </w:rPr>
            </w:pPr>
          </w:p>
        </w:tc>
        <w:tc>
          <w:tcPr>
            <w:tcW w:w="3076" w:type="dxa"/>
          </w:tcPr>
          <w:p w14:paraId="50C478D3"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Պինդ միջավայրերի լուծելիությունը ջրում</w:t>
            </w:r>
            <w:r w:rsidRPr="006E03D4">
              <w:rPr>
                <w:rFonts w:ascii="GHEA Grapalat" w:hAnsi="GHEA Grapalat"/>
                <w:vertAlign w:val="superscript"/>
              </w:rPr>
              <w:t>2)</w:t>
            </w:r>
            <w:r w:rsidRPr="006E03D4">
              <w:rPr>
                <w:rFonts w:ascii="GHEA Grapalat" w:hAnsi="GHEA Grapalat"/>
              </w:rPr>
              <w:t xml:space="preserve"> և դրանց խոնավածծությունը</w:t>
            </w:r>
          </w:p>
        </w:tc>
        <w:tc>
          <w:tcPr>
            <w:tcW w:w="3151" w:type="dxa"/>
          </w:tcPr>
          <w:p w14:paraId="1C5C0F98"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lang w:val="hy-AM"/>
              </w:rPr>
              <w:t>Փ</w:t>
            </w:r>
            <w:r w:rsidRPr="006E03D4">
              <w:rPr>
                <w:rFonts w:ascii="GHEA Grapalat" w:hAnsi="GHEA Grapalat"/>
              </w:rPr>
              <w:t>այտանյու</w:t>
            </w:r>
            <w:r w:rsidRPr="006E03D4">
              <w:rPr>
                <w:rFonts w:ascii="GHEA Grapalat" w:hAnsi="GHEA Grapalat"/>
                <w:lang w:val="hy-AM"/>
              </w:rPr>
              <w:t>թ</w:t>
            </w:r>
            <w:r w:rsidRPr="006E03D4">
              <w:rPr>
                <w:rFonts w:ascii="GHEA Grapalat" w:hAnsi="GHEA Grapalat"/>
              </w:rPr>
              <w:t xml:space="preserve">ի վրա </w:t>
            </w:r>
            <w:r w:rsidRPr="006E03D4">
              <w:rPr>
                <w:rFonts w:ascii="GHEA Grapalat" w:hAnsi="GHEA Grapalat"/>
                <w:lang w:val="hy-AM"/>
              </w:rPr>
              <w:t>պ</w:t>
            </w:r>
            <w:r w:rsidRPr="006E03D4">
              <w:rPr>
                <w:rFonts w:ascii="GHEA Grapalat" w:hAnsi="GHEA Grapalat"/>
              </w:rPr>
              <w:t>ինդ միջավայրերի ագրեսիվ ազդեցության աստիճանը</w:t>
            </w:r>
          </w:p>
        </w:tc>
      </w:tr>
      <w:tr w:rsidR="006E03D4" w:rsidRPr="006E03D4" w14:paraId="7ED84EA9" w14:textId="77777777" w:rsidTr="0032756D">
        <w:tc>
          <w:tcPr>
            <w:tcW w:w="427" w:type="dxa"/>
            <w:vMerge w:val="restart"/>
            <w:shd w:val="clear" w:color="auto" w:fill="auto"/>
          </w:tcPr>
          <w:p w14:paraId="2AFF8F1E" w14:textId="77777777" w:rsidR="006E03D4" w:rsidRPr="006E03D4" w:rsidRDefault="006E03D4" w:rsidP="006E03D4">
            <w:pPr>
              <w:tabs>
                <w:tab w:val="left" w:pos="1440"/>
                <w:tab w:val="left" w:pos="1620"/>
                <w:tab w:val="left" w:pos="1890"/>
              </w:tabs>
              <w:spacing w:line="276" w:lineRule="auto"/>
              <w:ind w:hanging="7"/>
              <w:jc w:val="center"/>
              <w:rPr>
                <w:rFonts w:ascii="GHEA Grapalat" w:eastAsiaTheme="minorEastAsia" w:hAnsi="GHEA Grapalat"/>
                <w:bCs/>
              </w:rPr>
            </w:pPr>
            <w:r w:rsidRPr="006E03D4">
              <w:rPr>
                <w:rFonts w:ascii="GHEA Grapalat" w:eastAsiaTheme="minorEastAsia" w:hAnsi="GHEA Grapalat"/>
                <w:bCs/>
              </w:rPr>
              <w:t>1.</w:t>
            </w:r>
          </w:p>
        </w:tc>
        <w:tc>
          <w:tcPr>
            <w:tcW w:w="3729" w:type="dxa"/>
            <w:vMerge w:val="restart"/>
          </w:tcPr>
          <w:p w14:paraId="29223BA1" w14:textId="77777777" w:rsidR="006E03D4" w:rsidRPr="006E03D4" w:rsidRDefault="006E03D4" w:rsidP="006E03D4">
            <w:pPr>
              <w:spacing w:line="276" w:lineRule="auto"/>
              <w:jc w:val="center"/>
              <w:rPr>
                <w:rFonts w:ascii="GHEA Grapalat" w:eastAsiaTheme="minorEastAsia" w:hAnsi="GHEA Grapalat"/>
                <w:bCs/>
              </w:rPr>
            </w:pPr>
          </w:p>
          <w:p w14:paraId="21565F24"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Չոր</m:t>
                    </m:r>
                  </m:num>
                  <m:den>
                    <m:r>
                      <m:rPr>
                        <m:sty m:val="p"/>
                      </m:rPr>
                      <w:rPr>
                        <w:rFonts w:ascii="GHEA Grapalat" w:hAnsi="GHEA Grapalat" w:cs="Sylfaen"/>
                      </w:rPr>
                      <m:t>Չոր</m:t>
                    </m:r>
                  </m:den>
                </m:f>
              </m:oMath>
            </m:oMathPara>
          </w:p>
        </w:tc>
        <w:tc>
          <w:tcPr>
            <w:tcW w:w="3076" w:type="dxa"/>
          </w:tcPr>
          <w:p w14:paraId="098C9EC8"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Թույլ լուծվող</w:t>
            </w:r>
          </w:p>
        </w:tc>
        <w:tc>
          <w:tcPr>
            <w:tcW w:w="3151" w:type="dxa"/>
          </w:tcPr>
          <w:p w14:paraId="72B402B2"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Ոչ ագրեսիվ</w:t>
            </w:r>
          </w:p>
        </w:tc>
      </w:tr>
      <w:tr w:rsidR="006E03D4" w:rsidRPr="006E03D4" w14:paraId="2A681DF4" w14:textId="77777777" w:rsidTr="0032756D">
        <w:tc>
          <w:tcPr>
            <w:tcW w:w="427" w:type="dxa"/>
            <w:vMerge/>
            <w:shd w:val="clear" w:color="auto" w:fill="auto"/>
          </w:tcPr>
          <w:p w14:paraId="4B4EAE18"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24799C92"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68785C50"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rPr>
              <w:t>Լավ լուծվող,</w:t>
            </w:r>
            <w:r w:rsidRPr="006E03D4">
              <w:rPr>
                <w:rFonts w:ascii="GHEA Grapalat" w:hAnsi="GHEA Grapalat"/>
                <w:lang w:val="hy-AM"/>
              </w:rPr>
              <w:t xml:space="preserve"> </w:t>
            </w:r>
            <w:r w:rsidRPr="006E03D4">
              <w:rPr>
                <w:rFonts w:ascii="GHEA Grapalat" w:hAnsi="GHEA Grapalat"/>
              </w:rPr>
              <w:t>թույլ խոնավածուծ</w:t>
            </w:r>
          </w:p>
        </w:tc>
        <w:tc>
          <w:tcPr>
            <w:tcW w:w="3151" w:type="dxa"/>
          </w:tcPr>
          <w:p w14:paraId="6C7A49A5"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lang w:val="hy-AM"/>
              </w:rPr>
            </w:pPr>
            <w:r w:rsidRPr="006E03D4">
              <w:rPr>
                <w:rFonts w:ascii="GHEA Grapalat" w:hAnsi="GHEA Grapalat"/>
                <w:bCs/>
                <w:lang w:val="hy-AM"/>
              </w:rPr>
              <w:t>նույնը</w:t>
            </w:r>
          </w:p>
        </w:tc>
      </w:tr>
      <w:tr w:rsidR="006E03D4" w:rsidRPr="006E03D4" w14:paraId="11FAA27D" w14:textId="77777777" w:rsidTr="0032756D">
        <w:tc>
          <w:tcPr>
            <w:tcW w:w="427" w:type="dxa"/>
            <w:vMerge/>
            <w:shd w:val="clear" w:color="auto" w:fill="auto"/>
          </w:tcPr>
          <w:p w14:paraId="7751D967"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1A0E345D"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2DFB95A6"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rPr>
              <w:t>Լավ լուծվող,</w:t>
            </w:r>
            <w:r w:rsidRPr="006E03D4">
              <w:rPr>
                <w:rFonts w:ascii="GHEA Grapalat" w:hAnsi="GHEA Grapalat"/>
                <w:lang w:val="hy-AM"/>
              </w:rPr>
              <w:t xml:space="preserve"> </w:t>
            </w:r>
            <w:r w:rsidRPr="006E03D4">
              <w:rPr>
                <w:rFonts w:ascii="GHEA Grapalat" w:hAnsi="GHEA Grapalat"/>
              </w:rPr>
              <w:t>խոնավածուծ</w:t>
            </w:r>
          </w:p>
        </w:tc>
        <w:tc>
          <w:tcPr>
            <w:tcW w:w="3151" w:type="dxa"/>
          </w:tcPr>
          <w:p w14:paraId="27A8CE2F"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r w:rsidRPr="006E03D4">
              <w:rPr>
                <w:rFonts w:ascii="GHEA Grapalat" w:hAnsi="GHEA Grapalat"/>
              </w:rPr>
              <w:t>Թույլ ագրեսիվ</w:t>
            </w:r>
          </w:p>
        </w:tc>
      </w:tr>
      <w:tr w:rsidR="006E03D4" w:rsidRPr="006E03D4" w14:paraId="7C52B6BE" w14:textId="77777777" w:rsidTr="0032756D">
        <w:tc>
          <w:tcPr>
            <w:tcW w:w="427" w:type="dxa"/>
            <w:vMerge w:val="restart"/>
            <w:shd w:val="clear" w:color="auto" w:fill="auto"/>
          </w:tcPr>
          <w:p w14:paraId="57385ED7" w14:textId="77777777" w:rsidR="006E03D4" w:rsidRPr="006E03D4" w:rsidRDefault="006E03D4" w:rsidP="006E03D4">
            <w:pPr>
              <w:tabs>
                <w:tab w:val="left" w:pos="1440"/>
                <w:tab w:val="left" w:pos="1620"/>
                <w:tab w:val="left" w:pos="1890"/>
              </w:tabs>
              <w:spacing w:line="276" w:lineRule="auto"/>
              <w:ind w:hanging="7"/>
              <w:jc w:val="center"/>
              <w:rPr>
                <w:rFonts w:ascii="GHEA Grapalat" w:eastAsiaTheme="minorEastAsia" w:hAnsi="GHEA Grapalat"/>
                <w:bCs/>
              </w:rPr>
            </w:pPr>
            <w:r w:rsidRPr="006E03D4">
              <w:rPr>
                <w:rFonts w:ascii="GHEA Grapalat" w:eastAsiaTheme="minorEastAsia" w:hAnsi="GHEA Grapalat"/>
                <w:bCs/>
              </w:rPr>
              <w:t>2.</w:t>
            </w:r>
          </w:p>
        </w:tc>
        <w:tc>
          <w:tcPr>
            <w:tcW w:w="3729" w:type="dxa"/>
            <w:vMerge w:val="restart"/>
          </w:tcPr>
          <w:p w14:paraId="289B383F" w14:textId="77777777" w:rsidR="006E03D4" w:rsidRPr="006E03D4" w:rsidRDefault="006E03D4" w:rsidP="006E03D4">
            <w:pPr>
              <w:spacing w:line="276" w:lineRule="auto"/>
              <w:jc w:val="center"/>
              <w:rPr>
                <w:rFonts w:ascii="GHEA Grapalat" w:eastAsiaTheme="minorEastAsia" w:hAnsi="GHEA Grapalat"/>
                <w:bCs/>
              </w:rPr>
            </w:pPr>
          </w:p>
          <w:p w14:paraId="65C99011"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Նորմալ</m:t>
                    </m:r>
                  </m:num>
                  <m:den>
                    <m:r>
                      <m:rPr>
                        <m:sty m:val="p"/>
                      </m:rPr>
                      <w:rPr>
                        <w:rFonts w:ascii="GHEA Grapalat" w:hAnsi="GHEA Grapalat" w:cs="Sylfaen"/>
                      </w:rPr>
                      <m:t>Նորմալ</m:t>
                    </m:r>
                  </m:den>
                </m:f>
              </m:oMath>
            </m:oMathPara>
          </w:p>
        </w:tc>
        <w:tc>
          <w:tcPr>
            <w:tcW w:w="3076" w:type="dxa"/>
          </w:tcPr>
          <w:p w14:paraId="00A8CB73"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bCs/>
              </w:rPr>
              <w:t>Թույլ լուծվող</w:t>
            </w:r>
          </w:p>
        </w:tc>
        <w:tc>
          <w:tcPr>
            <w:tcW w:w="3151" w:type="dxa"/>
          </w:tcPr>
          <w:p w14:paraId="6691A423"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Ոչ ագրեսիվ</w:t>
            </w:r>
          </w:p>
        </w:tc>
      </w:tr>
      <w:tr w:rsidR="006E03D4" w:rsidRPr="006E03D4" w14:paraId="72E28F66" w14:textId="77777777" w:rsidTr="0032756D">
        <w:tc>
          <w:tcPr>
            <w:tcW w:w="427" w:type="dxa"/>
            <w:vMerge/>
            <w:shd w:val="clear" w:color="auto" w:fill="auto"/>
          </w:tcPr>
          <w:p w14:paraId="0C398F23"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1734EBC9"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64464F17"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rPr>
              <w:t>Լավ լուծվող,</w:t>
            </w:r>
            <w:r w:rsidRPr="006E03D4">
              <w:rPr>
                <w:rFonts w:ascii="GHEA Grapalat" w:hAnsi="GHEA Grapalat"/>
                <w:lang w:val="hy-AM"/>
              </w:rPr>
              <w:t xml:space="preserve"> </w:t>
            </w:r>
            <w:r w:rsidRPr="006E03D4">
              <w:rPr>
                <w:rFonts w:ascii="GHEA Grapalat" w:hAnsi="GHEA Grapalat"/>
              </w:rPr>
              <w:t>թույլ խոնավածուծ</w:t>
            </w:r>
          </w:p>
        </w:tc>
        <w:tc>
          <w:tcPr>
            <w:tcW w:w="3151" w:type="dxa"/>
          </w:tcPr>
          <w:p w14:paraId="785513B9"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lang w:val="ru-RU"/>
              </w:rPr>
            </w:pPr>
            <w:r w:rsidRPr="006E03D4">
              <w:rPr>
                <w:rFonts w:ascii="GHEA Grapalat" w:hAnsi="GHEA Grapalat"/>
              </w:rPr>
              <w:t>Թույլ ագրեսիվ</w:t>
            </w:r>
          </w:p>
        </w:tc>
      </w:tr>
      <w:tr w:rsidR="006E03D4" w:rsidRPr="006E03D4" w14:paraId="163AF88C" w14:textId="77777777" w:rsidTr="0032756D">
        <w:tc>
          <w:tcPr>
            <w:tcW w:w="427" w:type="dxa"/>
            <w:vMerge/>
            <w:shd w:val="clear" w:color="auto" w:fill="auto"/>
          </w:tcPr>
          <w:p w14:paraId="78A42B2C"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4D191F36"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57CF2791"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rPr>
              <w:t>Լավ լուծվող,</w:t>
            </w:r>
            <w:r w:rsidRPr="006E03D4">
              <w:rPr>
                <w:rFonts w:ascii="GHEA Grapalat" w:hAnsi="GHEA Grapalat"/>
                <w:lang w:val="hy-AM"/>
              </w:rPr>
              <w:t xml:space="preserve"> </w:t>
            </w:r>
            <w:r w:rsidRPr="006E03D4">
              <w:rPr>
                <w:rFonts w:ascii="GHEA Grapalat" w:hAnsi="GHEA Grapalat"/>
              </w:rPr>
              <w:t>խոնավածուծ</w:t>
            </w:r>
          </w:p>
        </w:tc>
        <w:tc>
          <w:tcPr>
            <w:tcW w:w="3151" w:type="dxa"/>
          </w:tcPr>
          <w:p w14:paraId="412DD46C"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lang w:val="ru-RU"/>
              </w:rPr>
            </w:pPr>
            <w:r w:rsidRPr="006E03D4">
              <w:rPr>
                <w:rFonts w:ascii="GHEA Grapalat" w:hAnsi="GHEA Grapalat"/>
                <w:bCs/>
              </w:rPr>
              <w:t>Թույլ լուծվող</w:t>
            </w:r>
          </w:p>
        </w:tc>
      </w:tr>
      <w:tr w:rsidR="006E03D4" w:rsidRPr="006E03D4" w14:paraId="7660B0FD" w14:textId="77777777" w:rsidTr="0032756D">
        <w:tc>
          <w:tcPr>
            <w:tcW w:w="427" w:type="dxa"/>
            <w:vMerge/>
            <w:shd w:val="clear" w:color="auto" w:fill="auto"/>
          </w:tcPr>
          <w:p w14:paraId="6F5DC702"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7BA881BF"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0A867D7E"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bCs/>
              </w:rPr>
              <w:t>Թույլ լուծվող</w:t>
            </w:r>
          </w:p>
        </w:tc>
        <w:tc>
          <w:tcPr>
            <w:tcW w:w="3151" w:type="dxa"/>
          </w:tcPr>
          <w:p w14:paraId="6488FD0C"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lang w:val="ru-RU"/>
              </w:rPr>
            </w:pPr>
            <w:r w:rsidRPr="006E03D4">
              <w:rPr>
                <w:rFonts w:ascii="GHEA Grapalat" w:hAnsi="GHEA Grapalat"/>
              </w:rPr>
              <w:t>Ոչ ագրեսիվ</w:t>
            </w:r>
          </w:p>
        </w:tc>
      </w:tr>
      <w:tr w:rsidR="006E03D4" w:rsidRPr="006E03D4" w14:paraId="18952177" w14:textId="77777777" w:rsidTr="0032756D">
        <w:trPr>
          <w:trHeight w:val="319"/>
        </w:trPr>
        <w:tc>
          <w:tcPr>
            <w:tcW w:w="427" w:type="dxa"/>
            <w:vMerge w:val="restart"/>
            <w:shd w:val="clear" w:color="auto" w:fill="auto"/>
          </w:tcPr>
          <w:p w14:paraId="7672CEDF" w14:textId="77777777" w:rsidR="006E03D4" w:rsidRPr="006E03D4" w:rsidRDefault="006E03D4" w:rsidP="006E03D4">
            <w:pPr>
              <w:tabs>
                <w:tab w:val="left" w:pos="1440"/>
                <w:tab w:val="left" w:pos="1620"/>
                <w:tab w:val="left" w:pos="1890"/>
              </w:tabs>
              <w:spacing w:line="276" w:lineRule="auto"/>
              <w:ind w:hanging="7"/>
              <w:jc w:val="center"/>
              <w:rPr>
                <w:rFonts w:ascii="GHEA Grapalat" w:eastAsiaTheme="minorEastAsia" w:hAnsi="GHEA Grapalat"/>
                <w:bCs/>
              </w:rPr>
            </w:pPr>
            <w:r w:rsidRPr="006E03D4">
              <w:rPr>
                <w:rFonts w:ascii="GHEA Grapalat" w:eastAsiaTheme="minorEastAsia" w:hAnsi="GHEA Grapalat"/>
                <w:bCs/>
              </w:rPr>
              <w:t>4.</w:t>
            </w:r>
          </w:p>
        </w:tc>
        <w:tc>
          <w:tcPr>
            <w:tcW w:w="3729" w:type="dxa"/>
            <w:vMerge w:val="restart"/>
          </w:tcPr>
          <w:p w14:paraId="2D772FAF" w14:textId="77777777" w:rsidR="006E03D4" w:rsidRPr="006E03D4" w:rsidRDefault="006E03D4" w:rsidP="006E03D4">
            <w:pPr>
              <w:spacing w:line="276" w:lineRule="auto"/>
              <w:jc w:val="center"/>
              <w:rPr>
                <w:rFonts w:ascii="GHEA Grapalat" w:eastAsiaTheme="minorEastAsia" w:hAnsi="GHEA Grapalat"/>
                <w:bCs/>
              </w:rPr>
            </w:pPr>
          </w:p>
          <w:p w14:paraId="506D0AFD" w14:textId="77777777" w:rsidR="006E03D4" w:rsidRPr="006E03D4" w:rsidRDefault="00901965" w:rsidP="006E03D4">
            <w:pPr>
              <w:spacing w:line="276" w:lineRule="auto"/>
              <w:jc w:val="center"/>
              <w:rPr>
                <w:rFonts w:ascii="GHEA Grapalat" w:hAnsi="GHEA Grapalat"/>
                <w:bCs/>
              </w:rPr>
            </w:pPr>
            <m:oMathPara>
              <m:oMath>
                <m:f>
                  <m:fPr>
                    <m:ctrlPr>
                      <w:rPr>
                        <w:rFonts w:ascii="Cambria Math" w:hAnsi="GHEA Grapalat"/>
                        <w:bCs/>
                      </w:rPr>
                    </m:ctrlPr>
                  </m:fPr>
                  <m:num>
                    <m:r>
                      <m:rPr>
                        <m:sty m:val="p"/>
                      </m:rPr>
                      <w:rPr>
                        <w:rFonts w:ascii="GHEA Grapalat" w:hAnsi="GHEA Grapalat" w:cs="Sylfaen"/>
                      </w:rPr>
                      <m:t>Խոնավ</m:t>
                    </m:r>
                    <m:r>
                      <m:rPr>
                        <m:sty m:val="p"/>
                      </m:rPr>
                      <w:rPr>
                        <w:rFonts w:ascii="Cambria Math" w:hAnsi="GHEA Grapalat"/>
                      </w:rPr>
                      <m:t xml:space="preserve"> </m:t>
                    </m:r>
                    <m:r>
                      <m:rPr>
                        <m:sty m:val="p"/>
                      </m:rPr>
                      <w:rPr>
                        <w:rFonts w:ascii="GHEA Grapalat" w:hAnsi="GHEA Grapalat" w:cs="Sylfaen"/>
                      </w:rPr>
                      <m:t>կամ</m:t>
                    </m:r>
                    <m:r>
                      <m:rPr>
                        <m:sty m:val="p"/>
                      </m:rPr>
                      <w:rPr>
                        <w:rFonts w:ascii="Cambria Math" w:hAnsi="GHEA Grapalat"/>
                      </w:rPr>
                      <m:t xml:space="preserve"> </m:t>
                    </m:r>
                    <m:r>
                      <m:rPr>
                        <m:sty m:val="p"/>
                      </m:rPr>
                      <w:rPr>
                        <w:rFonts w:ascii="GHEA Grapalat" w:hAnsi="GHEA Grapalat" w:cs="Sylfaen"/>
                      </w:rPr>
                      <m:t>թաց</m:t>
                    </m:r>
                    <m:r>
                      <m:rPr>
                        <m:sty m:val="p"/>
                      </m:rPr>
                      <w:rPr>
                        <w:rFonts w:ascii="Cambria Math" w:hAnsi="GHEA Grapalat"/>
                      </w:rPr>
                      <m:t xml:space="preserve"> </m:t>
                    </m:r>
                  </m:num>
                  <m:den>
                    <m:r>
                      <m:rPr>
                        <m:sty m:val="p"/>
                      </m:rPr>
                      <w:rPr>
                        <w:rFonts w:ascii="GHEA Grapalat" w:hAnsi="GHEA Grapalat" w:cs="Sylfaen"/>
                      </w:rPr>
                      <m:t>Խոնավ</m:t>
                    </m:r>
                  </m:den>
                </m:f>
              </m:oMath>
            </m:oMathPara>
          </w:p>
        </w:tc>
        <w:tc>
          <w:tcPr>
            <w:tcW w:w="3076" w:type="dxa"/>
          </w:tcPr>
          <w:p w14:paraId="024B7184" w14:textId="77777777" w:rsidR="006E03D4" w:rsidRPr="006E03D4" w:rsidRDefault="006E03D4" w:rsidP="006E03D4">
            <w:pPr>
              <w:spacing w:line="276" w:lineRule="auto"/>
              <w:jc w:val="center"/>
              <w:rPr>
                <w:rFonts w:ascii="GHEA Grapalat" w:hAnsi="GHEA Grapalat"/>
              </w:rPr>
            </w:pPr>
            <w:r w:rsidRPr="006E03D4">
              <w:rPr>
                <w:rFonts w:ascii="GHEA Grapalat" w:hAnsi="GHEA Grapalat"/>
              </w:rPr>
              <w:lastRenderedPageBreak/>
              <w:t>Լավ լուծվող,</w:t>
            </w:r>
            <w:r w:rsidRPr="006E03D4">
              <w:rPr>
                <w:rFonts w:ascii="GHEA Grapalat" w:hAnsi="GHEA Grapalat"/>
                <w:lang w:val="hy-AM"/>
              </w:rPr>
              <w:t xml:space="preserve"> </w:t>
            </w:r>
            <w:r w:rsidRPr="006E03D4">
              <w:rPr>
                <w:rFonts w:ascii="GHEA Grapalat" w:hAnsi="GHEA Grapalat"/>
              </w:rPr>
              <w:t>թույլ խոնավածուծ</w:t>
            </w:r>
          </w:p>
        </w:tc>
        <w:tc>
          <w:tcPr>
            <w:tcW w:w="3151" w:type="dxa"/>
          </w:tcPr>
          <w:p w14:paraId="234E941F" w14:textId="77777777" w:rsidR="006E03D4" w:rsidRPr="006E03D4" w:rsidRDefault="006E03D4" w:rsidP="006E03D4">
            <w:pPr>
              <w:spacing w:line="276" w:lineRule="auto"/>
              <w:jc w:val="center"/>
              <w:rPr>
                <w:rFonts w:ascii="GHEA Grapalat" w:hAnsi="GHEA Grapalat"/>
                <w:bCs/>
              </w:rPr>
            </w:pPr>
            <w:r w:rsidRPr="006E03D4">
              <w:rPr>
                <w:rFonts w:ascii="GHEA Grapalat" w:hAnsi="GHEA Grapalat"/>
              </w:rPr>
              <w:t>Թույլ ագրեսիվ</w:t>
            </w:r>
          </w:p>
        </w:tc>
      </w:tr>
      <w:tr w:rsidR="006E03D4" w:rsidRPr="006E03D4" w14:paraId="6A05305E" w14:textId="77777777" w:rsidTr="0032756D">
        <w:tc>
          <w:tcPr>
            <w:tcW w:w="427" w:type="dxa"/>
            <w:vMerge/>
            <w:shd w:val="clear" w:color="auto" w:fill="auto"/>
          </w:tcPr>
          <w:p w14:paraId="2C317F30"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729" w:type="dxa"/>
            <w:vMerge/>
          </w:tcPr>
          <w:p w14:paraId="01E92DAE"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rPr>
            </w:pPr>
          </w:p>
        </w:tc>
        <w:tc>
          <w:tcPr>
            <w:tcW w:w="3076" w:type="dxa"/>
          </w:tcPr>
          <w:p w14:paraId="698A2C7F"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rPr>
            </w:pPr>
            <w:r w:rsidRPr="006E03D4">
              <w:rPr>
                <w:rFonts w:ascii="GHEA Grapalat" w:hAnsi="GHEA Grapalat"/>
              </w:rPr>
              <w:t>Լավ լուծվող,</w:t>
            </w:r>
            <w:r w:rsidRPr="006E03D4">
              <w:rPr>
                <w:rFonts w:ascii="GHEA Grapalat" w:hAnsi="GHEA Grapalat"/>
                <w:lang w:val="hy-AM"/>
              </w:rPr>
              <w:t xml:space="preserve"> </w:t>
            </w:r>
            <w:r w:rsidRPr="006E03D4">
              <w:rPr>
                <w:rFonts w:ascii="GHEA Grapalat" w:hAnsi="GHEA Grapalat"/>
              </w:rPr>
              <w:t>խոնավածուծ</w:t>
            </w:r>
          </w:p>
        </w:tc>
        <w:tc>
          <w:tcPr>
            <w:tcW w:w="3151" w:type="dxa"/>
          </w:tcPr>
          <w:p w14:paraId="74D9FE7E" w14:textId="77777777" w:rsidR="006E03D4" w:rsidRPr="006E03D4" w:rsidRDefault="006E03D4" w:rsidP="006E03D4">
            <w:pPr>
              <w:tabs>
                <w:tab w:val="left" w:pos="1440"/>
                <w:tab w:val="left" w:pos="1620"/>
                <w:tab w:val="left" w:pos="1890"/>
              </w:tabs>
              <w:spacing w:line="276" w:lineRule="auto"/>
              <w:ind w:hanging="7"/>
              <w:jc w:val="center"/>
              <w:rPr>
                <w:rFonts w:ascii="GHEA Grapalat" w:hAnsi="GHEA Grapalat"/>
                <w:bCs/>
                <w:lang w:val="ru-RU"/>
              </w:rPr>
            </w:pPr>
            <w:r w:rsidRPr="006E03D4">
              <w:rPr>
                <w:rFonts w:ascii="GHEA Grapalat" w:hAnsi="GHEA Grapalat"/>
              </w:rPr>
              <w:t>Միջին ագրեսիվ</w:t>
            </w:r>
          </w:p>
        </w:tc>
      </w:tr>
      <w:tr w:rsidR="006E03D4" w:rsidRPr="006E03D4" w14:paraId="178A1155" w14:textId="77777777" w:rsidTr="003811C9">
        <w:tc>
          <w:tcPr>
            <w:tcW w:w="10383" w:type="dxa"/>
            <w:gridSpan w:val="4"/>
            <w:shd w:val="clear" w:color="auto" w:fill="auto"/>
          </w:tcPr>
          <w:p w14:paraId="641D6515" w14:textId="77777777" w:rsidR="006E03D4" w:rsidRPr="00185097" w:rsidRDefault="006E03D4" w:rsidP="006E03D4">
            <w:pPr>
              <w:tabs>
                <w:tab w:val="left" w:pos="1440"/>
                <w:tab w:val="left" w:pos="1620"/>
                <w:tab w:val="left" w:pos="1890"/>
              </w:tabs>
              <w:spacing w:line="276" w:lineRule="auto"/>
              <w:ind w:hanging="7"/>
              <w:jc w:val="both"/>
              <w:rPr>
                <w:rFonts w:ascii="GHEA Grapalat" w:hAnsi="GHEA Grapalat"/>
                <w:lang w:val="hy-AM"/>
              </w:rPr>
            </w:pPr>
            <w:bookmarkStart w:id="9" w:name="_Hlk78466361"/>
            <w:r w:rsidRPr="00185097">
              <w:rPr>
                <w:rFonts w:ascii="GHEA Grapalat" w:hAnsi="GHEA Grapalat"/>
                <w:lang w:val="hy-AM"/>
              </w:rPr>
              <w:t xml:space="preserve">5. </w:t>
            </w:r>
            <w:r w:rsidRPr="006E03D4">
              <w:rPr>
                <w:rFonts w:ascii="GHEA Grapalat" w:hAnsi="GHEA Grapalat"/>
                <w:lang w:val="hy-AM"/>
              </w:rPr>
              <w:t xml:space="preserve"> Առանց մետաղական էլեմենտների փայտե կոնստրուկցիաների համար քլորիդային միջավայրերը ագրեսիվ չեն համարվում։</w:t>
            </w:r>
          </w:p>
          <w:p w14:paraId="56BBB5C9" w14:textId="77777777" w:rsidR="0051403E" w:rsidRPr="006E03D4" w:rsidRDefault="0051403E" w:rsidP="0051403E">
            <w:pPr>
              <w:spacing w:line="276" w:lineRule="auto"/>
              <w:jc w:val="both"/>
              <w:rPr>
                <w:rFonts w:ascii="GHEA Grapalat" w:hAnsi="GHEA Grapalat"/>
                <w:lang w:val="hy-AM"/>
              </w:rPr>
            </w:pPr>
            <w:r w:rsidRPr="006E03D4">
              <w:rPr>
                <w:rFonts w:ascii="GHEA Grapalat" w:hAnsi="GHEA Grapalat"/>
                <w:vertAlign w:val="superscript"/>
                <w:lang w:val="hy-AM"/>
              </w:rPr>
              <w:t>1)</w:t>
            </w:r>
            <w:r w:rsidRPr="006E03D4">
              <w:rPr>
                <w:rFonts w:ascii="GHEA Grapalat" w:hAnsi="GHEA Grapalat"/>
                <w:lang w:val="hy-AM"/>
              </w:rPr>
              <w:t xml:space="preserve"> Որոշվում է ըստ ՀՀՇՆ 24-01 շինարարական նորմերի։</w:t>
            </w:r>
          </w:p>
          <w:p w14:paraId="7A39D415" w14:textId="77777777" w:rsidR="0051403E" w:rsidRPr="00185097" w:rsidRDefault="0051403E" w:rsidP="0051403E">
            <w:pPr>
              <w:spacing w:line="276" w:lineRule="auto"/>
              <w:jc w:val="both"/>
              <w:rPr>
                <w:rFonts w:ascii="GHEA Grapalat" w:hAnsi="GHEA Grapalat"/>
                <w:lang w:val="hy-AM"/>
              </w:rPr>
            </w:pPr>
            <w:r w:rsidRPr="006E03D4">
              <w:rPr>
                <w:rFonts w:ascii="GHEA Grapalat" w:hAnsi="GHEA Grapalat"/>
                <w:vertAlign w:val="superscript"/>
                <w:lang w:val="hy-AM"/>
              </w:rPr>
              <w:t>2)</w:t>
            </w:r>
            <w:r w:rsidRPr="006E03D4">
              <w:rPr>
                <w:rFonts w:ascii="GHEA Grapalat" w:hAnsi="GHEA Grapalat"/>
                <w:lang w:val="hy-AM"/>
              </w:rPr>
              <w:t xml:space="preserve"> Առավել տարածված լուծվող աղերի ցանկն ու դրանց բնութագրերը բերված են աղյուսակներ 4-ում և 5-ում։</w:t>
            </w:r>
          </w:p>
        </w:tc>
      </w:tr>
      <w:bookmarkEnd w:id="9"/>
    </w:tbl>
    <w:p w14:paraId="26C7AC58" w14:textId="77777777" w:rsidR="001B0FD2" w:rsidRPr="00681468" w:rsidRDefault="001B0FD2" w:rsidP="00681468">
      <w:pPr>
        <w:pStyle w:val="ListParagraph"/>
        <w:tabs>
          <w:tab w:val="left" w:pos="1440"/>
          <w:tab w:val="left" w:pos="1620"/>
          <w:tab w:val="left" w:pos="1890"/>
        </w:tabs>
        <w:spacing w:before="240" w:line="360" w:lineRule="auto"/>
        <w:ind w:left="0" w:firstLine="720"/>
        <w:rPr>
          <w:rFonts w:ascii="GHEA Grapalat" w:hAnsi="GHEA Grapalat"/>
          <w:b/>
          <w:bCs/>
          <w:sz w:val="24"/>
          <w:szCs w:val="24"/>
          <w:u w:val="single"/>
          <w:lang w:val="hy-AM"/>
        </w:rPr>
        <w:sectPr w:rsidR="001B0FD2" w:rsidRPr="00681468" w:rsidSect="008B4481">
          <w:pgSz w:w="12240" w:h="15840"/>
          <w:pgMar w:top="1138" w:right="806" w:bottom="1138" w:left="1170" w:header="706" w:footer="706" w:gutter="0"/>
          <w:cols w:space="708"/>
          <w:titlePg/>
          <w:docGrid w:linePitch="360"/>
        </w:sectPr>
      </w:pPr>
    </w:p>
    <w:p w14:paraId="552B63DD" w14:textId="77777777" w:rsidR="00B24D1C" w:rsidRPr="006E03D4" w:rsidRDefault="00B24D1C" w:rsidP="006E03D4">
      <w:pPr>
        <w:pStyle w:val="ListParagraph"/>
        <w:tabs>
          <w:tab w:val="left" w:pos="1440"/>
          <w:tab w:val="left" w:pos="1620"/>
          <w:tab w:val="left" w:pos="1890"/>
        </w:tabs>
        <w:ind w:left="0" w:firstLine="0"/>
        <w:rPr>
          <w:rFonts w:ascii="GHEA Grapalat" w:hAnsi="GHEA Grapalat"/>
          <w:b/>
          <w:bCs/>
          <w:sz w:val="20"/>
          <w:szCs w:val="20"/>
          <w:lang w:val="hy-AM"/>
        </w:rPr>
      </w:pPr>
      <w:r w:rsidRPr="00681468">
        <w:rPr>
          <w:rFonts w:ascii="GHEA Grapalat" w:hAnsi="GHEA Grapalat"/>
          <w:b/>
          <w:bCs/>
          <w:sz w:val="24"/>
          <w:szCs w:val="24"/>
          <w:lang w:val="hy-AM"/>
        </w:rPr>
        <w:lastRenderedPageBreak/>
        <w:t xml:space="preserve">Աղյուսակ </w:t>
      </w:r>
      <w:r w:rsidR="004F20CA" w:rsidRPr="00681468">
        <w:rPr>
          <w:rFonts w:ascii="GHEA Grapalat" w:hAnsi="GHEA Grapalat"/>
          <w:b/>
          <w:bCs/>
          <w:sz w:val="24"/>
          <w:szCs w:val="24"/>
          <w:lang w:val="hy-AM"/>
        </w:rPr>
        <w:t>33</w:t>
      </w:r>
      <w:r w:rsidR="00715E83" w:rsidRPr="00185097">
        <w:rPr>
          <w:rFonts w:ascii="GHEA Grapalat" w:hAnsi="GHEA Grapalat"/>
          <w:b/>
          <w:bCs/>
          <w:sz w:val="24"/>
          <w:szCs w:val="24"/>
          <w:lang w:val="hy-AM"/>
        </w:rPr>
        <w:t xml:space="preserve">. </w:t>
      </w:r>
      <w:r w:rsidRPr="00681468">
        <w:rPr>
          <w:rFonts w:ascii="GHEA Grapalat" w:hAnsi="GHEA Grapalat"/>
          <w:b/>
          <w:bCs/>
          <w:sz w:val="24"/>
          <w:szCs w:val="24"/>
          <w:lang w:val="hy-AM"/>
        </w:rPr>
        <w:t>Փայտ</w:t>
      </w:r>
      <w:r w:rsidR="007047F6" w:rsidRPr="00681468">
        <w:rPr>
          <w:rFonts w:ascii="GHEA Grapalat" w:hAnsi="GHEA Grapalat"/>
          <w:b/>
          <w:bCs/>
          <w:sz w:val="24"/>
          <w:szCs w:val="24"/>
          <w:lang w:val="hy-AM"/>
        </w:rPr>
        <w:t>ե</w:t>
      </w:r>
      <w:r w:rsidRPr="00681468">
        <w:rPr>
          <w:rFonts w:ascii="GHEA Grapalat" w:hAnsi="GHEA Grapalat"/>
          <w:b/>
          <w:bCs/>
          <w:sz w:val="24"/>
          <w:szCs w:val="24"/>
          <w:lang w:val="hy-AM"/>
        </w:rPr>
        <w:t xml:space="preserve"> կոնստրուկցիաների վրա հեղուկ ոչ օրգանական միջավայրերի ագրեսիվ ազդեցության աստիճանը</w:t>
      </w:r>
      <w:r w:rsidRPr="006E03D4">
        <w:rPr>
          <w:rFonts w:ascii="GHEA Grapalat" w:hAnsi="GHEA Grapalat"/>
          <w:b/>
          <w:bCs/>
          <w:sz w:val="20"/>
          <w:szCs w:val="20"/>
          <w:lang w:val="hy-AM"/>
        </w:rPr>
        <w:t xml:space="preserve"> </w:t>
      </w:r>
    </w:p>
    <w:tbl>
      <w:tblPr>
        <w:tblStyle w:val="TableGrid"/>
        <w:tblW w:w="14093" w:type="dxa"/>
        <w:tblInd w:w="55" w:type="dxa"/>
        <w:tblLayout w:type="fixed"/>
        <w:tblLook w:val="04A0" w:firstRow="1" w:lastRow="0" w:firstColumn="1" w:lastColumn="0" w:noHBand="0" w:noVBand="1"/>
      </w:tblPr>
      <w:tblGrid>
        <w:gridCol w:w="416"/>
        <w:gridCol w:w="1619"/>
        <w:gridCol w:w="1438"/>
        <w:gridCol w:w="2700"/>
        <w:gridCol w:w="2312"/>
        <w:gridCol w:w="2114"/>
        <w:gridCol w:w="3494"/>
      </w:tblGrid>
      <w:tr w:rsidR="00715E83" w:rsidRPr="006E03D4" w14:paraId="21AFE524" w14:textId="77777777" w:rsidTr="00655BF9">
        <w:tc>
          <w:tcPr>
            <w:tcW w:w="416" w:type="dxa"/>
            <w:shd w:val="clear" w:color="auto" w:fill="auto"/>
          </w:tcPr>
          <w:p w14:paraId="7CA30274"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N</w:t>
            </w:r>
          </w:p>
        </w:tc>
        <w:tc>
          <w:tcPr>
            <w:tcW w:w="1619" w:type="dxa"/>
          </w:tcPr>
          <w:p w14:paraId="14A20EEF" w14:textId="77777777" w:rsidR="00715E83" w:rsidRPr="006E03D4" w:rsidRDefault="00715E83" w:rsidP="006E03D4">
            <w:pPr>
              <w:tabs>
                <w:tab w:val="left" w:pos="1440"/>
                <w:tab w:val="left" w:pos="1620"/>
                <w:tab w:val="left" w:pos="1890"/>
              </w:tabs>
              <w:spacing w:line="276" w:lineRule="auto"/>
              <w:jc w:val="center"/>
              <w:rPr>
                <w:rFonts w:ascii="GHEA Grapalat" w:hAnsi="GHEA Grapalat"/>
                <w:lang w:val="hy-AM"/>
              </w:rPr>
            </w:pPr>
            <w:bookmarkStart w:id="10" w:name="_Hlk78462955"/>
          </w:p>
          <w:p w14:paraId="2823A4CB"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Միջավայր</w:t>
            </w:r>
          </w:p>
        </w:tc>
        <w:tc>
          <w:tcPr>
            <w:tcW w:w="1438" w:type="dxa"/>
          </w:tcPr>
          <w:p w14:paraId="7A75BB89"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p>
          <w:p w14:paraId="11A87507"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Կոնցենտրացիա</w:t>
            </w:r>
            <w:r w:rsidRPr="006E03D4">
              <w:rPr>
                <w:rFonts w:ascii="GHEA Grapalat" w:hAnsi="GHEA Grapalat"/>
                <w:lang w:val="ru-RU"/>
              </w:rPr>
              <w:t>, %</w:t>
            </w:r>
          </w:p>
        </w:tc>
        <w:tc>
          <w:tcPr>
            <w:tcW w:w="2700" w:type="dxa"/>
            <w:tcBorders>
              <w:right w:val="single" w:sz="12" w:space="0" w:color="auto"/>
            </w:tcBorders>
          </w:tcPr>
          <w:p w14:paraId="069E4392"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Ոչ</w:t>
            </w:r>
            <w:r w:rsidRPr="006E03D4">
              <w:rPr>
                <w:rFonts w:ascii="GHEA Grapalat" w:hAnsi="GHEA Grapalat"/>
                <w:lang w:val="ru-RU"/>
              </w:rPr>
              <w:t xml:space="preserve"> </w:t>
            </w:r>
            <w:r w:rsidRPr="006E03D4">
              <w:rPr>
                <w:rFonts w:ascii="GHEA Grapalat" w:hAnsi="GHEA Grapalat"/>
              </w:rPr>
              <w:t>օրգանական</w:t>
            </w:r>
            <w:r w:rsidRPr="006E03D4">
              <w:rPr>
                <w:rFonts w:ascii="GHEA Grapalat" w:hAnsi="GHEA Grapalat"/>
                <w:lang w:val="ru-RU"/>
              </w:rPr>
              <w:t xml:space="preserve"> </w:t>
            </w:r>
            <w:r w:rsidRPr="006E03D4">
              <w:rPr>
                <w:rFonts w:ascii="GHEA Grapalat" w:hAnsi="GHEA Grapalat"/>
              </w:rPr>
              <w:t>հեղուկ</w:t>
            </w:r>
            <w:r w:rsidRPr="006E03D4">
              <w:rPr>
                <w:rFonts w:ascii="GHEA Grapalat" w:hAnsi="GHEA Grapalat"/>
                <w:lang w:val="ru-RU"/>
              </w:rPr>
              <w:t xml:space="preserve"> </w:t>
            </w:r>
            <w:r w:rsidRPr="006E03D4">
              <w:rPr>
                <w:rFonts w:ascii="GHEA Grapalat" w:hAnsi="GHEA Grapalat"/>
              </w:rPr>
              <w:t>միջավայրերի</w:t>
            </w:r>
            <w:r w:rsidRPr="006E03D4">
              <w:rPr>
                <w:rFonts w:ascii="GHEA Grapalat" w:hAnsi="GHEA Grapalat"/>
                <w:lang w:val="ru-RU"/>
              </w:rPr>
              <w:t xml:space="preserve"> </w:t>
            </w:r>
            <w:r w:rsidRPr="006E03D4">
              <w:rPr>
                <w:rFonts w:ascii="GHEA Grapalat" w:hAnsi="GHEA Grapalat"/>
              </w:rPr>
              <w:t>ագրեսիվ</w:t>
            </w:r>
            <w:r w:rsidRPr="006E03D4">
              <w:rPr>
                <w:rFonts w:ascii="GHEA Grapalat" w:hAnsi="GHEA Grapalat"/>
                <w:lang w:val="ru-RU"/>
              </w:rPr>
              <w:t xml:space="preserve"> </w:t>
            </w:r>
            <w:r w:rsidRPr="006E03D4">
              <w:rPr>
                <w:rFonts w:ascii="GHEA Grapalat" w:hAnsi="GHEA Grapalat"/>
              </w:rPr>
              <w:t>ազդեցության</w:t>
            </w:r>
            <w:r w:rsidRPr="006E03D4">
              <w:rPr>
                <w:rFonts w:ascii="GHEA Grapalat" w:hAnsi="GHEA Grapalat"/>
                <w:lang w:val="hy-AM"/>
              </w:rPr>
              <w:t xml:space="preserve"> </w:t>
            </w:r>
            <w:r w:rsidRPr="006E03D4">
              <w:rPr>
                <w:rFonts w:ascii="GHEA Grapalat" w:hAnsi="GHEA Grapalat"/>
              </w:rPr>
              <w:t>աստիճանը</w:t>
            </w:r>
            <w:r w:rsidRPr="006E03D4">
              <w:rPr>
                <w:rFonts w:ascii="GHEA Grapalat" w:hAnsi="GHEA Grapalat"/>
                <w:lang w:val="ru-RU"/>
              </w:rPr>
              <w:t xml:space="preserve"> </w:t>
            </w:r>
            <w:r w:rsidRPr="006E03D4">
              <w:rPr>
                <w:rFonts w:ascii="GHEA Grapalat" w:hAnsi="GHEA Grapalat"/>
              </w:rPr>
              <w:t>փայտանյու</w:t>
            </w:r>
            <w:r w:rsidRPr="006E03D4">
              <w:rPr>
                <w:rFonts w:ascii="GHEA Grapalat" w:hAnsi="GHEA Grapalat"/>
                <w:lang w:val="hy-AM"/>
              </w:rPr>
              <w:t>թ</w:t>
            </w:r>
            <w:r w:rsidRPr="006E03D4">
              <w:rPr>
                <w:rFonts w:ascii="GHEA Grapalat" w:hAnsi="GHEA Grapalat"/>
              </w:rPr>
              <w:t>ի</w:t>
            </w:r>
            <w:r w:rsidRPr="006E03D4">
              <w:rPr>
                <w:rFonts w:ascii="GHEA Grapalat" w:hAnsi="GHEA Grapalat"/>
                <w:lang w:val="ru-RU"/>
              </w:rPr>
              <w:t xml:space="preserve"> </w:t>
            </w:r>
            <w:r w:rsidRPr="006E03D4">
              <w:rPr>
                <w:rFonts w:ascii="GHEA Grapalat" w:hAnsi="GHEA Grapalat"/>
              </w:rPr>
              <w:t>վրա</w:t>
            </w:r>
            <w:r w:rsidRPr="006E03D4">
              <w:rPr>
                <w:rFonts w:ascii="GHEA Grapalat" w:hAnsi="GHEA Grapalat"/>
                <w:vertAlign w:val="superscript"/>
                <w:lang w:val="ru-RU"/>
              </w:rPr>
              <w:t>1)</w:t>
            </w:r>
            <w:r w:rsidRPr="006E03D4">
              <w:rPr>
                <w:rFonts w:ascii="GHEA Grapalat" w:hAnsi="GHEA Grapalat"/>
                <w:bCs/>
                <w:lang w:val="ru-RU"/>
              </w:rPr>
              <w:t xml:space="preserve"> </w:t>
            </w:r>
          </w:p>
        </w:tc>
        <w:tc>
          <w:tcPr>
            <w:tcW w:w="2312" w:type="dxa"/>
            <w:tcBorders>
              <w:left w:val="single" w:sz="12" w:space="0" w:color="auto"/>
            </w:tcBorders>
          </w:tcPr>
          <w:p w14:paraId="0092EA18" w14:textId="77777777" w:rsidR="00715E83" w:rsidRPr="006E03D4" w:rsidRDefault="00715E83" w:rsidP="006E03D4">
            <w:pPr>
              <w:tabs>
                <w:tab w:val="left" w:pos="1440"/>
                <w:tab w:val="left" w:pos="1620"/>
                <w:tab w:val="left" w:pos="1890"/>
              </w:tabs>
              <w:spacing w:line="276" w:lineRule="auto"/>
              <w:jc w:val="center"/>
              <w:rPr>
                <w:rFonts w:ascii="GHEA Grapalat" w:hAnsi="GHEA Grapalat"/>
                <w:lang w:val="ru-RU"/>
              </w:rPr>
            </w:pPr>
          </w:p>
          <w:p w14:paraId="1F2B5B16"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Միջավայր</w:t>
            </w:r>
          </w:p>
        </w:tc>
        <w:tc>
          <w:tcPr>
            <w:tcW w:w="2114" w:type="dxa"/>
          </w:tcPr>
          <w:p w14:paraId="5D520F97"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p>
          <w:p w14:paraId="302D0CD4"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Կոնցենտրացիա</w:t>
            </w:r>
            <w:r w:rsidRPr="006E03D4">
              <w:rPr>
                <w:rFonts w:ascii="GHEA Grapalat" w:hAnsi="GHEA Grapalat"/>
                <w:lang w:val="ru-RU"/>
              </w:rPr>
              <w:t>, %</w:t>
            </w:r>
          </w:p>
        </w:tc>
        <w:tc>
          <w:tcPr>
            <w:tcW w:w="3494" w:type="dxa"/>
          </w:tcPr>
          <w:p w14:paraId="4B51F1A3"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Ոչ օրգանական հեղուկ միջավայրերի ագրեսիվ ազդեցության աստիճանը փայտանյու</w:t>
            </w:r>
            <w:r w:rsidRPr="006E03D4">
              <w:rPr>
                <w:rFonts w:ascii="GHEA Grapalat" w:hAnsi="GHEA Grapalat"/>
                <w:lang w:val="hy-AM"/>
              </w:rPr>
              <w:t>թ</w:t>
            </w:r>
            <w:r w:rsidRPr="006E03D4">
              <w:rPr>
                <w:rFonts w:ascii="GHEA Grapalat" w:hAnsi="GHEA Grapalat"/>
              </w:rPr>
              <w:t>ի վրա</w:t>
            </w:r>
          </w:p>
        </w:tc>
      </w:tr>
      <w:tr w:rsidR="00715E83" w:rsidRPr="006E03D4" w14:paraId="7938E0DE" w14:textId="77777777" w:rsidTr="00655BF9">
        <w:tc>
          <w:tcPr>
            <w:tcW w:w="416" w:type="dxa"/>
            <w:shd w:val="clear" w:color="auto" w:fill="auto"/>
          </w:tcPr>
          <w:p w14:paraId="73F65145" w14:textId="77777777" w:rsidR="00715E83" w:rsidRPr="006E03D4" w:rsidRDefault="00715E83" w:rsidP="006E03D4">
            <w:pPr>
              <w:tabs>
                <w:tab w:val="left" w:pos="1440"/>
                <w:tab w:val="left" w:pos="1620"/>
                <w:tab w:val="left" w:pos="1890"/>
              </w:tabs>
              <w:spacing w:line="276" w:lineRule="auto"/>
              <w:rPr>
                <w:rFonts w:ascii="GHEA Grapalat" w:hAnsi="GHEA Grapalat"/>
              </w:rPr>
            </w:pPr>
            <w:r w:rsidRPr="006E03D4">
              <w:rPr>
                <w:rFonts w:ascii="GHEA Grapalat" w:hAnsi="GHEA Grapalat"/>
              </w:rPr>
              <w:t>1.</w:t>
            </w:r>
          </w:p>
        </w:tc>
        <w:tc>
          <w:tcPr>
            <w:tcW w:w="1619" w:type="dxa"/>
          </w:tcPr>
          <w:p w14:paraId="4B98B0F0" w14:textId="77777777" w:rsidR="00715E83" w:rsidRPr="006E03D4" w:rsidRDefault="00715E83" w:rsidP="006E03D4">
            <w:pPr>
              <w:tabs>
                <w:tab w:val="left" w:pos="1440"/>
                <w:tab w:val="left" w:pos="1620"/>
                <w:tab w:val="left" w:pos="1890"/>
              </w:tabs>
              <w:spacing w:line="276" w:lineRule="auto"/>
              <w:rPr>
                <w:rFonts w:ascii="GHEA Grapalat" w:hAnsi="GHEA Grapalat"/>
              </w:rPr>
            </w:pPr>
            <w:r w:rsidRPr="006E03D4">
              <w:rPr>
                <w:rFonts w:ascii="GHEA Grapalat" w:hAnsi="GHEA Grapalat"/>
              </w:rPr>
              <w:t>Ջուր</w:t>
            </w:r>
            <w:r w:rsidRPr="006E03D4">
              <w:rPr>
                <w:rFonts w:ascii="GHEA Grapalat" w:eastAsia="MS Mincho" w:hAnsi="MS Mincho" w:cs="MS Mincho"/>
              </w:rPr>
              <w:t>․</w:t>
            </w:r>
          </w:p>
          <w:p w14:paraId="3BC8BE2E" w14:textId="77777777" w:rsidR="00715E83" w:rsidRPr="006E03D4" w:rsidRDefault="00715E83" w:rsidP="006E03D4">
            <w:pPr>
              <w:tabs>
                <w:tab w:val="left" w:pos="1440"/>
                <w:tab w:val="left" w:pos="1620"/>
                <w:tab w:val="left" w:pos="1890"/>
              </w:tabs>
              <w:spacing w:line="276" w:lineRule="auto"/>
              <w:rPr>
                <w:rFonts w:ascii="GHEA Grapalat" w:hAnsi="GHEA Grapalat"/>
              </w:rPr>
            </w:pPr>
          </w:p>
          <w:p w14:paraId="1F34C022" w14:textId="77777777" w:rsidR="00715E83" w:rsidRPr="006E03D4" w:rsidRDefault="00715E83" w:rsidP="006E03D4">
            <w:pPr>
              <w:tabs>
                <w:tab w:val="left" w:pos="1440"/>
                <w:tab w:val="left" w:pos="1620"/>
                <w:tab w:val="left" w:pos="1890"/>
              </w:tabs>
              <w:spacing w:line="276" w:lineRule="auto"/>
              <w:rPr>
                <w:rFonts w:ascii="GHEA Grapalat" w:hAnsi="GHEA Grapalat"/>
                <w:bCs/>
              </w:rPr>
            </w:pPr>
            <w:r w:rsidRPr="006E03D4">
              <w:rPr>
                <w:rFonts w:ascii="GHEA Grapalat" w:hAnsi="GHEA Grapalat"/>
              </w:rPr>
              <w:t>գետային, լճային</w:t>
            </w:r>
          </w:p>
        </w:tc>
        <w:tc>
          <w:tcPr>
            <w:tcW w:w="1438" w:type="dxa"/>
          </w:tcPr>
          <w:p w14:paraId="45BB8E86"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p>
          <w:p w14:paraId="47579108"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p>
          <w:p w14:paraId="0563BE65"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bCs/>
                <w:lang w:val="ru-RU"/>
              </w:rPr>
              <w:t>-</w:t>
            </w:r>
          </w:p>
          <w:p w14:paraId="5E8BDE0A"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bCs/>
                <w:lang w:val="ru-RU"/>
              </w:rPr>
              <w:t>-</w:t>
            </w:r>
          </w:p>
          <w:p w14:paraId="36D20C10"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p>
        </w:tc>
        <w:tc>
          <w:tcPr>
            <w:tcW w:w="2700" w:type="dxa"/>
            <w:tcBorders>
              <w:right w:val="single" w:sz="12" w:space="0" w:color="auto"/>
            </w:tcBorders>
            <w:vAlign w:val="center"/>
          </w:tcPr>
          <w:p w14:paraId="332580E7"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Ոչ ագրեսիվ</w:t>
            </w:r>
          </w:p>
        </w:tc>
        <w:tc>
          <w:tcPr>
            <w:tcW w:w="2312" w:type="dxa"/>
            <w:tcBorders>
              <w:left w:val="single" w:sz="12" w:space="0" w:color="auto"/>
            </w:tcBorders>
          </w:tcPr>
          <w:p w14:paraId="40CEF582" w14:textId="77777777" w:rsidR="00715E83" w:rsidRPr="006E03D4" w:rsidRDefault="00715E83" w:rsidP="006E03D4">
            <w:pPr>
              <w:tabs>
                <w:tab w:val="left" w:pos="1440"/>
                <w:tab w:val="left" w:pos="1620"/>
                <w:tab w:val="left" w:pos="1890"/>
              </w:tabs>
              <w:spacing w:line="276" w:lineRule="auto"/>
              <w:rPr>
                <w:rFonts w:ascii="GHEA Grapalat" w:hAnsi="GHEA Grapalat"/>
              </w:rPr>
            </w:pPr>
            <w:r w:rsidRPr="006E03D4">
              <w:rPr>
                <w:rFonts w:ascii="GHEA Grapalat" w:hAnsi="GHEA Grapalat"/>
              </w:rPr>
              <w:t>Թթու</w:t>
            </w:r>
            <w:r w:rsidRPr="006E03D4">
              <w:rPr>
                <w:rFonts w:ascii="GHEA Grapalat" w:eastAsia="MS Mincho" w:hAnsi="MS Mincho" w:cs="MS Mincho"/>
              </w:rPr>
              <w:t>․</w:t>
            </w:r>
          </w:p>
          <w:p w14:paraId="5EAD6307" w14:textId="77777777" w:rsidR="00715E83" w:rsidRPr="006E03D4" w:rsidRDefault="00715E83" w:rsidP="006E03D4">
            <w:pPr>
              <w:tabs>
                <w:tab w:val="left" w:pos="1440"/>
                <w:tab w:val="left" w:pos="1620"/>
                <w:tab w:val="left" w:pos="1890"/>
              </w:tabs>
              <w:spacing w:line="276" w:lineRule="auto"/>
              <w:rPr>
                <w:rFonts w:ascii="GHEA Grapalat" w:hAnsi="GHEA Grapalat"/>
                <w:lang w:val="hy-AM"/>
              </w:rPr>
            </w:pPr>
            <w:r w:rsidRPr="006E03D4">
              <w:rPr>
                <w:rFonts w:ascii="GHEA Grapalat" w:hAnsi="GHEA Grapalat"/>
              </w:rPr>
              <w:t>ծծմբային, ազոտա</w:t>
            </w:r>
            <w:r w:rsidRPr="006E03D4">
              <w:rPr>
                <w:rFonts w:ascii="GHEA Grapalat" w:hAnsi="GHEA Grapalat"/>
                <w:lang w:val="hy-AM"/>
              </w:rPr>
              <w:t>կան</w:t>
            </w:r>
            <w:r w:rsidRPr="006E03D4">
              <w:rPr>
                <w:rFonts w:ascii="GHEA Grapalat" w:hAnsi="GHEA Grapalat"/>
              </w:rPr>
              <w:t>, աղային, ֆոսֆորային</w:t>
            </w:r>
            <w:r w:rsidRPr="006E03D4">
              <w:rPr>
                <w:rFonts w:ascii="GHEA Grapalat" w:hAnsi="GHEA Grapalat"/>
                <w:lang w:val="hy-AM"/>
              </w:rPr>
              <w:t>,</w:t>
            </w:r>
            <w:r w:rsidRPr="006E03D4">
              <w:rPr>
                <w:rFonts w:ascii="GHEA Grapalat" w:hAnsi="GHEA Grapalat"/>
              </w:rPr>
              <w:t xml:space="preserve"> </w:t>
            </w:r>
            <w:r w:rsidRPr="006E03D4">
              <w:rPr>
                <w:rFonts w:ascii="GHEA Grapalat" w:hAnsi="GHEA Grapalat"/>
                <w:lang w:val="hy-AM"/>
              </w:rPr>
              <w:t>ա</w:t>
            </w:r>
            <w:r w:rsidRPr="006E03D4">
              <w:rPr>
                <w:rFonts w:ascii="GHEA Grapalat" w:hAnsi="GHEA Grapalat"/>
              </w:rPr>
              <w:t>մոնիակ</w:t>
            </w:r>
            <w:r w:rsidRPr="006E03D4">
              <w:rPr>
                <w:rFonts w:ascii="GHEA Grapalat" w:hAnsi="GHEA Grapalat"/>
                <w:lang w:val="hy-AM"/>
              </w:rPr>
              <w:t>,</w:t>
            </w:r>
          </w:p>
          <w:p w14:paraId="3CBCE57A" w14:textId="77777777" w:rsidR="00715E83" w:rsidRPr="006E03D4" w:rsidRDefault="00715E83" w:rsidP="006E03D4">
            <w:pPr>
              <w:tabs>
                <w:tab w:val="left" w:pos="1440"/>
                <w:tab w:val="left" w:pos="1620"/>
                <w:tab w:val="left" w:pos="1890"/>
              </w:tabs>
              <w:spacing w:line="276" w:lineRule="auto"/>
              <w:rPr>
                <w:rFonts w:ascii="GHEA Grapalat" w:hAnsi="GHEA Grapalat"/>
                <w:bCs/>
              </w:rPr>
            </w:pPr>
            <w:r w:rsidRPr="006E03D4">
              <w:rPr>
                <w:rFonts w:ascii="GHEA Grapalat" w:hAnsi="GHEA Grapalat"/>
                <w:lang w:val="hy-AM"/>
              </w:rPr>
              <w:t>ա</w:t>
            </w:r>
            <w:r w:rsidRPr="006E03D4">
              <w:rPr>
                <w:rFonts w:ascii="GHEA Grapalat" w:hAnsi="GHEA Grapalat"/>
              </w:rPr>
              <w:t>լկալիներ</w:t>
            </w:r>
          </w:p>
        </w:tc>
        <w:tc>
          <w:tcPr>
            <w:tcW w:w="2114" w:type="dxa"/>
          </w:tcPr>
          <w:p w14:paraId="35BC3C4F"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p>
          <w:p w14:paraId="11626504"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5…10</w:t>
            </w:r>
          </w:p>
          <w:p w14:paraId="06C9F46B"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5…10</w:t>
            </w:r>
          </w:p>
          <w:p w14:paraId="0CB25590"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lang w:val="hy-AM"/>
              </w:rPr>
              <w:t>մ</w:t>
            </w:r>
            <w:r w:rsidRPr="006E03D4">
              <w:rPr>
                <w:rFonts w:ascii="GHEA Grapalat" w:hAnsi="GHEA Grapalat"/>
              </w:rPr>
              <w:t>ինչև 5</w:t>
            </w:r>
          </w:p>
          <w:p w14:paraId="30891AA1"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10-ից բարձր</w:t>
            </w:r>
          </w:p>
          <w:p w14:paraId="16CF5780"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5…10</w:t>
            </w:r>
          </w:p>
          <w:p w14:paraId="2B5C8824"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2…30</w:t>
            </w:r>
          </w:p>
        </w:tc>
        <w:tc>
          <w:tcPr>
            <w:tcW w:w="3494" w:type="dxa"/>
            <w:vAlign w:val="center"/>
          </w:tcPr>
          <w:p w14:paraId="17DFA13A" w14:textId="77777777" w:rsidR="00715E83" w:rsidRPr="006E03D4" w:rsidRDefault="00715E83" w:rsidP="006E03D4">
            <w:pPr>
              <w:tabs>
                <w:tab w:val="left" w:pos="0"/>
                <w:tab w:val="left" w:pos="42"/>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Միջին ագրեսիվ</w:t>
            </w:r>
          </w:p>
        </w:tc>
      </w:tr>
      <w:tr w:rsidR="00715E83" w:rsidRPr="006E03D4" w14:paraId="4E015871" w14:textId="77777777" w:rsidTr="00655BF9">
        <w:tc>
          <w:tcPr>
            <w:tcW w:w="416" w:type="dxa"/>
            <w:shd w:val="clear" w:color="auto" w:fill="auto"/>
          </w:tcPr>
          <w:p w14:paraId="1617AAB3" w14:textId="77777777" w:rsidR="00715E83" w:rsidRPr="006E03D4" w:rsidRDefault="00715E83" w:rsidP="006E03D4">
            <w:pPr>
              <w:tabs>
                <w:tab w:val="left" w:pos="1440"/>
                <w:tab w:val="left" w:pos="1620"/>
                <w:tab w:val="left" w:pos="1890"/>
              </w:tabs>
              <w:spacing w:line="276" w:lineRule="auto"/>
              <w:rPr>
                <w:rFonts w:ascii="GHEA Grapalat" w:hAnsi="GHEA Grapalat"/>
              </w:rPr>
            </w:pPr>
            <w:r w:rsidRPr="006E03D4">
              <w:rPr>
                <w:rFonts w:ascii="GHEA Grapalat" w:hAnsi="GHEA Grapalat"/>
              </w:rPr>
              <w:t>2.</w:t>
            </w:r>
          </w:p>
        </w:tc>
        <w:tc>
          <w:tcPr>
            <w:tcW w:w="1619" w:type="dxa"/>
          </w:tcPr>
          <w:p w14:paraId="24FC46DB" w14:textId="77777777" w:rsidR="00715E83" w:rsidRPr="006E03D4" w:rsidRDefault="00715E83" w:rsidP="006E03D4">
            <w:pPr>
              <w:tabs>
                <w:tab w:val="left" w:pos="1440"/>
                <w:tab w:val="left" w:pos="1620"/>
                <w:tab w:val="left" w:pos="1890"/>
              </w:tabs>
              <w:spacing w:line="276" w:lineRule="auto"/>
              <w:rPr>
                <w:rFonts w:ascii="GHEA Grapalat" w:hAnsi="GHEA Grapalat"/>
                <w:bCs/>
                <w:lang w:val="hy-AM"/>
              </w:rPr>
            </w:pPr>
            <w:r w:rsidRPr="006E03D4">
              <w:rPr>
                <w:rFonts w:ascii="GHEA Grapalat" w:hAnsi="GHEA Grapalat"/>
                <w:lang w:val="hy-AM"/>
              </w:rPr>
              <w:t>Թթու</w:t>
            </w:r>
            <w:r w:rsidRPr="006E03D4">
              <w:rPr>
                <w:rFonts w:ascii="GHEA Grapalat" w:eastAsia="MS Mincho" w:hAnsi="MS Mincho" w:cs="MS Mincho"/>
                <w:lang w:val="hy-AM"/>
              </w:rPr>
              <w:t>․</w:t>
            </w:r>
            <w:r w:rsidRPr="006E03D4">
              <w:rPr>
                <w:rFonts w:ascii="GHEA Grapalat" w:hAnsi="GHEA Grapalat"/>
                <w:lang w:val="hy-AM"/>
              </w:rPr>
              <w:t xml:space="preserve"> ֆոսֆորային ծծմբային, ազոտական, ամոնիակ</w:t>
            </w:r>
          </w:p>
        </w:tc>
        <w:tc>
          <w:tcPr>
            <w:tcW w:w="1438" w:type="dxa"/>
          </w:tcPr>
          <w:p w14:paraId="7D371160"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hy-AM"/>
              </w:rPr>
            </w:pPr>
          </w:p>
          <w:p w14:paraId="44A29D90"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 xml:space="preserve">Մինչև 10 </w:t>
            </w:r>
          </w:p>
          <w:p w14:paraId="2D8389BC"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 xml:space="preserve">Մինչև 5 </w:t>
            </w:r>
          </w:p>
          <w:p w14:paraId="2A47C4C5"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 xml:space="preserve">Մինչև 5 </w:t>
            </w:r>
          </w:p>
          <w:p w14:paraId="1E547A62"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lang w:val="ru-RU"/>
              </w:rPr>
            </w:pPr>
            <w:r w:rsidRPr="006E03D4">
              <w:rPr>
                <w:rFonts w:ascii="GHEA Grapalat" w:hAnsi="GHEA Grapalat"/>
              </w:rPr>
              <w:t>Մինչև 5</w:t>
            </w:r>
          </w:p>
        </w:tc>
        <w:tc>
          <w:tcPr>
            <w:tcW w:w="2700" w:type="dxa"/>
            <w:tcBorders>
              <w:right w:val="single" w:sz="12" w:space="0" w:color="auto"/>
            </w:tcBorders>
            <w:vAlign w:val="center"/>
          </w:tcPr>
          <w:p w14:paraId="29E7B9A6"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Թույլ ագրեսիվ</w:t>
            </w:r>
          </w:p>
        </w:tc>
        <w:tc>
          <w:tcPr>
            <w:tcW w:w="2312" w:type="dxa"/>
            <w:tcBorders>
              <w:left w:val="single" w:sz="12" w:space="0" w:color="auto"/>
            </w:tcBorders>
          </w:tcPr>
          <w:p w14:paraId="39C9EA0D" w14:textId="77777777" w:rsidR="00715E83" w:rsidRPr="006E03D4" w:rsidRDefault="00715E83" w:rsidP="006E03D4">
            <w:pPr>
              <w:tabs>
                <w:tab w:val="left" w:pos="1440"/>
                <w:tab w:val="left" w:pos="1620"/>
                <w:tab w:val="left" w:pos="1890"/>
              </w:tabs>
              <w:spacing w:line="276" w:lineRule="auto"/>
              <w:rPr>
                <w:rFonts w:ascii="GHEA Grapalat" w:hAnsi="GHEA Grapalat"/>
              </w:rPr>
            </w:pPr>
            <w:r w:rsidRPr="006E03D4">
              <w:rPr>
                <w:rFonts w:ascii="GHEA Grapalat" w:hAnsi="GHEA Grapalat"/>
              </w:rPr>
              <w:t>Թթու</w:t>
            </w:r>
            <w:r w:rsidRPr="006E03D4">
              <w:rPr>
                <w:rFonts w:ascii="GHEA Grapalat" w:eastAsia="MS Mincho" w:hAnsi="MS Mincho" w:cs="MS Mincho"/>
              </w:rPr>
              <w:t>․</w:t>
            </w:r>
          </w:p>
          <w:p w14:paraId="1224B8E9" w14:textId="77777777" w:rsidR="00715E83" w:rsidRPr="006E03D4" w:rsidRDefault="00715E83" w:rsidP="006E03D4">
            <w:pPr>
              <w:tabs>
                <w:tab w:val="left" w:pos="1440"/>
                <w:tab w:val="left" w:pos="1620"/>
                <w:tab w:val="left" w:pos="1890"/>
              </w:tabs>
              <w:spacing w:line="276" w:lineRule="auto"/>
              <w:rPr>
                <w:rFonts w:ascii="GHEA Grapalat" w:hAnsi="GHEA Grapalat"/>
                <w:bCs/>
              </w:rPr>
            </w:pPr>
            <w:r w:rsidRPr="006E03D4">
              <w:rPr>
                <w:rFonts w:ascii="GHEA Grapalat" w:hAnsi="GHEA Grapalat"/>
              </w:rPr>
              <w:t>ծծմբային, ազոտա</w:t>
            </w:r>
            <w:r w:rsidRPr="006E03D4">
              <w:rPr>
                <w:rFonts w:ascii="GHEA Grapalat" w:hAnsi="GHEA Grapalat"/>
                <w:lang w:val="hy-AM"/>
              </w:rPr>
              <w:t>կա</w:t>
            </w:r>
            <w:r w:rsidRPr="006E03D4">
              <w:rPr>
                <w:rFonts w:ascii="GHEA Grapalat" w:hAnsi="GHEA Grapalat"/>
              </w:rPr>
              <w:t xml:space="preserve">ն, աղային, </w:t>
            </w:r>
            <w:r w:rsidRPr="006E03D4">
              <w:rPr>
                <w:rFonts w:ascii="GHEA Grapalat" w:hAnsi="GHEA Grapalat"/>
                <w:lang w:val="hy-AM"/>
              </w:rPr>
              <w:t>ա</w:t>
            </w:r>
            <w:r w:rsidRPr="006E03D4">
              <w:rPr>
                <w:rFonts w:ascii="GHEA Grapalat" w:hAnsi="GHEA Grapalat"/>
              </w:rPr>
              <w:t>լկալիներ</w:t>
            </w:r>
          </w:p>
        </w:tc>
        <w:tc>
          <w:tcPr>
            <w:tcW w:w="2114" w:type="dxa"/>
          </w:tcPr>
          <w:p w14:paraId="25D6815D"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p>
          <w:p w14:paraId="312D8189"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10-ից բարձր</w:t>
            </w:r>
          </w:p>
          <w:p w14:paraId="39CF39D0"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10-ից բարձր</w:t>
            </w:r>
          </w:p>
          <w:p w14:paraId="5DE9C09E"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rPr>
              <w:t>5-ից բարձր</w:t>
            </w:r>
          </w:p>
          <w:p w14:paraId="6B8F685A" w14:textId="77777777" w:rsidR="00715E83" w:rsidRPr="006E03D4" w:rsidRDefault="00715E83" w:rsidP="006E03D4">
            <w:pPr>
              <w:tabs>
                <w:tab w:val="left" w:pos="1440"/>
                <w:tab w:val="left" w:pos="1620"/>
                <w:tab w:val="left" w:pos="1890"/>
              </w:tabs>
              <w:spacing w:line="276" w:lineRule="auto"/>
              <w:jc w:val="center"/>
              <w:rPr>
                <w:rFonts w:ascii="GHEA Grapalat" w:hAnsi="GHEA Grapalat"/>
                <w:bCs/>
              </w:rPr>
            </w:pPr>
            <w:r w:rsidRPr="006E03D4">
              <w:rPr>
                <w:rFonts w:ascii="GHEA Grapalat" w:hAnsi="GHEA Grapalat"/>
              </w:rPr>
              <w:t>2…30</w:t>
            </w:r>
          </w:p>
        </w:tc>
        <w:tc>
          <w:tcPr>
            <w:tcW w:w="3494" w:type="dxa"/>
            <w:vAlign w:val="center"/>
          </w:tcPr>
          <w:p w14:paraId="77A347AB" w14:textId="77777777" w:rsidR="00715E83" w:rsidRPr="006E03D4" w:rsidRDefault="00715E83" w:rsidP="006E03D4">
            <w:pPr>
              <w:tabs>
                <w:tab w:val="left" w:pos="1440"/>
                <w:tab w:val="left" w:pos="1620"/>
                <w:tab w:val="left" w:pos="1890"/>
              </w:tabs>
              <w:spacing w:line="276" w:lineRule="auto"/>
              <w:jc w:val="center"/>
              <w:rPr>
                <w:rFonts w:ascii="GHEA Grapalat" w:hAnsi="GHEA Grapalat"/>
              </w:rPr>
            </w:pPr>
            <w:r w:rsidRPr="006E03D4">
              <w:rPr>
                <w:rFonts w:ascii="GHEA Grapalat" w:hAnsi="GHEA Grapalat"/>
                <w:lang w:val="hy-AM"/>
              </w:rPr>
              <w:t>Խիստ</w:t>
            </w:r>
            <w:r w:rsidRPr="006E03D4">
              <w:rPr>
                <w:rFonts w:ascii="GHEA Grapalat" w:hAnsi="GHEA Grapalat"/>
              </w:rPr>
              <w:t xml:space="preserve"> ագրեսիվ</w:t>
            </w:r>
          </w:p>
        </w:tc>
      </w:tr>
      <w:tr w:rsidR="00715E83" w:rsidRPr="006E03D4" w14:paraId="45CDBB77" w14:textId="77777777" w:rsidTr="00655BF9">
        <w:trPr>
          <w:trHeight w:val="530"/>
        </w:trPr>
        <w:tc>
          <w:tcPr>
            <w:tcW w:w="14093" w:type="dxa"/>
            <w:gridSpan w:val="7"/>
            <w:shd w:val="clear" w:color="auto" w:fill="auto"/>
          </w:tcPr>
          <w:p w14:paraId="24AAC17E" w14:textId="77777777" w:rsidR="00715E83" w:rsidRPr="006E03D4" w:rsidRDefault="00715E83" w:rsidP="006E03D4">
            <w:pPr>
              <w:tabs>
                <w:tab w:val="left" w:pos="1440"/>
                <w:tab w:val="left" w:pos="1620"/>
                <w:tab w:val="left" w:pos="1890"/>
              </w:tabs>
              <w:spacing w:line="276" w:lineRule="auto"/>
              <w:jc w:val="both"/>
              <w:rPr>
                <w:rFonts w:ascii="GHEA Grapalat" w:hAnsi="GHEA Grapalat"/>
                <w:bCs/>
                <w:lang w:val="hy-AM"/>
              </w:rPr>
            </w:pPr>
            <w:r w:rsidRPr="00185097">
              <w:rPr>
                <w:rFonts w:ascii="GHEA Grapalat" w:hAnsi="GHEA Grapalat"/>
                <w:lang w:val="hy-AM"/>
              </w:rPr>
              <w:t xml:space="preserve">3. </w:t>
            </w:r>
            <w:r w:rsidRPr="006E03D4">
              <w:rPr>
                <w:rFonts w:ascii="GHEA Grapalat" w:hAnsi="GHEA Grapalat"/>
                <w:lang w:val="hy-AM"/>
              </w:rPr>
              <w:t xml:space="preserve">Միջավայրի 45…50°С ջերմաստիճանի դեպքում ագրեսիվ ազդեցության աստիճանը բարձրացվում է մեկ մակարդակով։ </w:t>
            </w:r>
          </w:p>
        </w:tc>
      </w:tr>
      <w:bookmarkEnd w:id="10"/>
    </w:tbl>
    <w:p w14:paraId="009DA305" w14:textId="77777777" w:rsidR="001B0FD2" w:rsidRPr="00681468" w:rsidRDefault="001B0FD2" w:rsidP="00681468">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sectPr w:rsidR="001B0FD2" w:rsidRPr="00681468" w:rsidSect="00715E83">
          <w:pgSz w:w="15840" w:h="12240" w:orient="landscape"/>
          <w:pgMar w:top="720" w:right="630" w:bottom="806" w:left="1170" w:header="706" w:footer="706" w:gutter="0"/>
          <w:cols w:space="708"/>
          <w:titlePg/>
          <w:docGrid w:linePitch="360"/>
        </w:sectPr>
      </w:pPr>
    </w:p>
    <w:p w14:paraId="3A83A1AD" w14:textId="77777777" w:rsidR="00B24D1C" w:rsidRPr="00681468" w:rsidRDefault="00B24D1C" w:rsidP="00655BF9">
      <w:pPr>
        <w:pStyle w:val="ListParagraph"/>
        <w:tabs>
          <w:tab w:val="left" w:pos="1440"/>
          <w:tab w:val="left" w:pos="1620"/>
          <w:tab w:val="left" w:pos="1890"/>
        </w:tabs>
        <w:spacing w:after="120" w:line="360" w:lineRule="auto"/>
        <w:ind w:left="0" w:right="4" w:firstLine="630"/>
        <w:rPr>
          <w:rFonts w:ascii="GHEA Grapalat" w:hAnsi="GHEA Grapalat"/>
          <w:b/>
          <w:bCs/>
          <w:sz w:val="24"/>
          <w:szCs w:val="24"/>
          <w:lang w:val="hy-AM"/>
        </w:rPr>
      </w:pPr>
      <w:r w:rsidRPr="00681468">
        <w:rPr>
          <w:rFonts w:ascii="GHEA Grapalat" w:hAnsi="GHEA Grapalat"/>
          <w:b/>
          <w:bCs/>
          <w:sz w:val="24"/>
          <w:szCs w:val="24"/>
          <w:lang w:val="hy-AM"/>
        </w:rPr>
        <w:lastRenderedPageBreak/>
        <w:t xml:space="preserve">Աղյուսակ </w:t>
      </w:r>
      <w:r w:rsidR="004F20CA" w:rsidRPr="00681468">
        <w:rPr>
          <w:rFonts w:ascii="GHEA Grapalat" w:hAnsi="GHEA Grapalat"/>
          <w:b/>
          <w:bCs/>
          <w:sz w:val="24"/>
          <w:szCs w:val="24"/>
          <w:lang w:val="hy-AM"/>
        </w:rPr>
        <w:t>34</w:t>
      </w:r>
      <w:r w:rsidR="00715E83" w:rsidRPr="00185097">
        <w:rPr>
          <w:rFonts w:ascii="GHEA Grapalat" w:hAnsi="GHEA Grapalat"/>
          <w:b/>
          <w:bCs/>
          <w:sz w:val="24"/>
          <w:szCs w:val="24"/>
          <w:lang w:val="hy-AM"/>
        </w:rPr>
        <w:t>.</w:t>
      </w:r>
      <w:r w:rsidRPr="00681468">
        <w:rPr>
          <w:rFonts w:ascii="GHEA Grapalat" w:hAnsi="GHEA Grapalat"/>
          <w:b/>
          <w:bCs/>
          <w:sz w:val="24"/>
          <w:szCs w:val="24"/>
          <w:lang w:val="hy-AM"/>
        </w:rPr>
        <w:t>- Փայտ</w:t>
      </w:r>
      <w:r w:rsidR="00BD3D8B" w:rsidRPr="00681468">
        <w:rPr>
          <w:rFonts w:ascii="GHEA Grapalat" w:hAnsi="GHEA Grapalat"/>
          <w:b/>
          <w:bCs/>
          <w:sz w:val="24"/>
          <w:szCs w:val="24"/>
          <w:lang w:val="hy-AM"/>
        </w:rPr>
        <w:t>ե</w:t>
      </w:r>
      <w:r w:rsidRPr="00681468">
        <w:rPr>
          <w:rFonts w:ascii="GHEA Grapalat" w:hAnsi="GHEA Grapalat"/>
          <w:b/>
          <w:bCs/>
          <w:sz w:val="24"/>
          <w:szCs w:val="24"/>
          <w:lang w:val="hy-AM"/>
        </w:rPr>
        <w:t xml:space="preserve"> կոնստրուկցիաների վրա հեղուկ օրգանական միջավայրերի ագրեսիվ ազդեցության աստիճանը</w:t>
      </w:r>
    </w:p>
    <w:tbl>
      <w:tblPr>
        <w:tblStyle w:val="TableGrid"/>
        <w:tblW w:w="0" w:type="auto"/>
        <w:tblInd w:w="-31" w:type="dxa"/>
        <w:tblLook w:val="04A0" w:firstRow="1" w:lastRow="0" w:firstColumn="1" w:lastColumn="0" w:noHBand="0" w:noVBand="1"/>
      </w:tblPr>
      <w:tblGrid>
        <w:gridCol w:w="470"/>
        <w:gridCol w:w="2162"/>
        <w:gridCol w:w="2544"/>
        <w:gridCol w:w="2798"/>
        <w:gridCol w:w="2311"/>
      </w:tblGrid>
      <w:tr w:rsidR="00715E83" w:rsidRPr="00681468" w14:paraId="468B5115" w14:textId="77777777" w:rsidTr="00715E83">
        <w:tc>
          <w:tcPr>
            <w:tcW w:w="476" w:type="dxa"/>
            <w:shd w:val="clear" w:color="auto" w:fill="auto"/>
          </w:tcPr>
          <w:p w14:paraId="66DE3FCA"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N</w:t>
            </w:r>
          </w:p>
        </w:tc>
        <w:tc>
          <w:tcPr>
            <w:tcW w:w="2183" w:type="dxa"/>
          </w:tcPr>
          <w:p w14:paraId="77421ACC"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lang w:val="hy-AM"/>
              </w:rPr>
            </w:pPr>
          </w:p>
          <w:p w14:paraId="3E0AEBF6"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rPr>
              <w:t>Միջավայր</w:t>
            </w:r>
          </w:p>
        </w:tc>
        <w:tc>
          <w:tcPr>
            <w:tcW w:w="2610" w:type="dxa"/>
            <w:tcBorders>
              <w:right w:val="single" w:sz="12" w:space="0" w:color="auto"/>
            </w:tcBorders>
          </w:tcPr>
          <w:p w14:paraId="440B0CEA"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rPr>
              <w:t>Օրգանական հեղուկ միջավայրերի ագրեսիվ ազդեցության աստիճանը փայտանյութի վրա</w:t>
            </w:r>
          </w:p>
        </w:tc>
        <w:tc>
          <w:tcPr>
            <w:tcW w:w="2880" w:type="dxa"/>
            <w:tcBorders>
              <w:left w:val="single" w:sz="12" w:space="0" w:color="auto"/>
            </w:tcBorders>
          </w:tcPr>
          <w:p w14:paraId="76FB50F6"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p>
          <w:p w14:paraId="225DD30C"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rPr>
              <w:t>Միջավայր</w:t>
            </w:r>
          </w:p>
        </w:tc>
        <w:tc>
          <w:tcPr>
            <w:tcW w:w="2362" w:type="dxa"/>
          </w:tcPr>
          <w:p w14:paraId="04763992"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rPr>
              <w:t>Օրգանական հեղուկ միջավայրերի ագրեսիվ ազդեցության աստիճանը փայտանյութի վրա</w:t>
            </w:r>
          </w:p>
        </w:tc>
      </w:tr>
      <w:tr w:rsidR="00715E83" w:rsidRPr="00681468" w14:paraId="6C420F97" w14:textId="77777777" w:rsidTr="00715E83">
        <w:tc>
          <w:tcPr>
            <w:tcW w:w="476" w:type="dxa"/>
            <w:shd w:val="clear" w:color="auto" w:fill="auto"/>
          </w:tcPr>
          <w:p w14:paraId="69B27190" w14:textId="77777777" w:rsidR="00715E83" w:rsidRPr="00AD7392" w:rsidRDefault="00715E83" w:rsidP="00AD7392">
            <w:pPr>
              <w:tabs>
                <w:tab w:val="left" w:pos="1440"/>
                <w:tab w:val="left" w:pos="1620"/>
                <w:tab w:val="left" w:pos="1890"/>
              </w:tabs>
              <w:spacing w:line="276" w:lineRule="auto"/>
              <w:ind w:right="4"/>
              <w:rPr>
                <w:rFonts w:ascii="GHEA Grapalat" w:hAnsi="GHEA Grapalat"/>
                <w:bCs/>
              </w:rPr>
            </w:pPr>
            <w:r w:rsidRPr="00AD7392">
              <w:rPr>
                <w:rFonts w:ascii="GHEA Grapalat" w:hAnsi="GHEA Grapalat"/>
                <w:bCs/>
              </w:rPr>
              <w:t>1.</w:t>
            </w:r>
          </w:p>
        </w:tc>
        <w:tc>
          <w:tcPr>
            <w:tcW w:w="2183" w:type="dxa"/>
          </w:tcPr>
          <w:p w14:paraId="7DBB8078" w14:textId="77777777" w:rsidR="00715E83" w:rsidRPr="00AD7392" w:rsidRDefault="00715E83" w:rsidP="00AD7392">
            <w:pPr>
              <w:tabs>
                <w:tab w:val="left" w:pos="1440"/>
                <w:tab w:val="left" w:pos="1620"/>
                <w:tab w:val="left" w:pos="1890"/>
              </w:tabs>
              <w:spacing w:line="276" w:lineRule="auto"/>
              <w:ind w:right="4"/>
              <w:rPr>
                <w:rFonts w:ascii="GHEA Grapalat" w:hAnsi="GHEA Grapalat"/>
                <w:bCs/>
              </w:rPr>
            </w:pPr>
          </w:p>
          <w:p w14:paraId="1D3C6FA9" w14:textId="77777777" w:rsidR="00715E83" w:rsidRPr="00AD7392" w:rsidRDefault="00715E83" w:rsidP="00AD7392">
            <w:pPr>
              <w:tabs>
                <w:tab w:val="left" w:pos="1440"/>
                <w:tab w:val="left" w:pos="1620"/>
                <w:tab w:val="left" w:pos="1890"/>
              </w:tabs>
              <w:spacing w:line="276" w:lineRule="auto"/>
              <w:ind w:right="4"/>
              <w:rPr>
                <w:rFonts w:ascii="GHEA Grapalat" w:hAnsi="GHEA Grapalat"/>
                <w:bCs/>
              </w:rPr>
            </w:pPr>
            <w:r w:rsidRPr="00AD7392">
              <w:rPr>
                <w:rFonts w:ascii="GHEA Grapalat" w:hAnsi="GHEA Grapalat"/>
                <w:bCs/>
              </w:rPr>
              <w:t>Նավթ և նավթամթերքներ</w:t>
            </w:r>
          </w:p>
        </w:tc>
        <w:tc>
          <w:tcPr>
            <w:tcW w:w="2610" w:type="dxa"/>
            <w:tcBorders>
              <w:right w:val="single" w:sz="12" w:space="0" w:color="auto"/>
            </w:tcBorders>
            <w:vAlign w:val="center"/>
          </w:tcPr>
          <w:p w14:paraId="329467CF"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Ոչ ագրեսիվ</w:t>
            </w:r>
          </w:p>
        </w:tc>
        <w:tc>
          <w:tcPr>
            <w:tcW w:w="2880" w:type="dxa"/>
            <w:tcBorders>
              <w:left w:val="single" w:sz="12" w:space="0" w:color="auto"/>
            </w:tcBorders>
          </w:tcPr>
          <w:p w14:paraId="025F39A2"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bCs/>
              </w:rPr>
              <w:t>Օրգանական թթուների լուծույթներ</w:t>
            </w:r>
          </w:p>
          <w:p w14:paraId="1A32AFA1"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w:t>
            </w:r>
            <w:r w:rsidRPr="00AD7392">
              <w:rPr>
                <w:rFonts w:ascii="GHEA Grapalat" w:hAnsi="GHEA Grapalat"/>
              </w:rPr>
              <w:t>քացախային,</w:t>
            </w:r>
          </w:p>
          <w:p w14:paraId="25887AAD"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կիտրոնային,</w:t>
            </w:r>
          </w:p>
          <w:p w14:paraId="7FD6F864" w14:textId="77777777" w:rsidR="00715E83" w:rsidRPr="00AD7392" w:rsidRDefault="00715E83" w:rsidP="00AD7392">
            <w:pPr>
              <w:tabs>
                <w:tab w:val="left" w:pos="1440"/>
                <w:tab w:val="left" w:pos="1620"/>
                <w:tab w:val="left" w:pos="1890"/>
              </w:tabs>
              <w:spacing w:line="276" w:lineRule="auto"/>
              <w:ind w:right="4"/>
              <w:rPr>
                <w:rFonts w:ascii="GHEA Grapalat" w:hAnsi="GHEA Grapalat"/>
                <w:bCs/>
                <w:lang w:val="ru-RU"/>
              </w:rPr>
            </w:pPr>
            <w:r w:rsidRPr="00AD7392">
              <w:rPr>
                <w:rFonts w:ascii="GHEA Grapalat" w:hAnsi="GHEA Grapalat"/>
                <w:bCs/>
              </w:rPr>
              <w:t>օքսալային և այլն</w:t>
            </w:r>
            <w:r w:rsidRPr="00AD7392">
              <w:rPr>
                <w:rFonts w:ascii="GHEA Grapalat" w:hAnsi="GHEA Grapalat"/>
                <w:bCs/>
                <w:lang w:val="ru-RU"/>
              </w:rPr>
              <w:t>)</w:t>
            </w:r>
          </w:p>
        </w:tc>
        <w:tc>
          <w:tcPr>
            <w:tcW w:w="2362" w:type="dxa"/>
            <w:vAlign w:val="center"/>
          </w:tcPr>
          <w:p w14:paraId="75040159"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Թույլ ագրեսիվ</w:t>
            </w:r>
          </w:p>
          <w:p w14:paraId="35B49843"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rPr>
            </w:pPr>
          </w:p>
        </w:tc>
      </w:tr>
      <w:tr w:rsidR="00715E83" w:rsidRPr="00681468" w14:paraId="1C243679" w14:textId="77777777" w:rsidTr="00715E83">
        <w:tc>
          <w:tcPr>
            <w:tcW w:w="476" w:type="dxa"/>
            <w:shd w:val="clear" w:color="auto" w:fill="auto"/>
          </w:tcPr>
          <w:p w14:paraId="3D5CF81C" w14:textId="77777777" w:rsidR="00715E83" w:rsidRPr="00AD7392" w:rsidRDefault="00715E83" w:rsidP="00AD7392">
            <w:pPr>
              <w:tabs>
                <w:tab w:val="left" w:pos="1440"/>
                <w:tab w:val="left" w:pos="1620"/>
                <w:tab w:val="left" w:pos="1890"/>
              </w:tabs>
              <w:spacing w:line="276" w:lineRule="auto"/>
              <w:ind w:right="4"/>
              <w:rPr>
                <w:rFonts w:ascii="GHEA Grapalat" w:hAnsi="GHEA Grapalat"/>
                <w:bCs/>
              </w:rPr>
            </w:pPr>
            <w:r w:rsidRPr="00AD7392">
              <w:rPr>
                <w:rFonts w:ascii="GHEA Grapalat" w:hAnsi="GHEA Grapalat"/>
                <w:bCs/>
              </w:rPr>
              <w:t>2.</w:t>
            </w:r>
          </w:p>
        </w:tc>
        <w:tc>
          <w:tcPr>
            <w:tcW w:w="2183" w:type="dxa"/>
          </w:tcPr>
          <w:p w14:paraId="32A72583"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bCs/>
              </w:rPr>
              <w:t>Յուղեր</w:t>
            </w:r>
          </w:p>
          <w:p w14:paraId="5156D62D"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bCs/>
                <w:lang w:val="ru-RU"/>
              </w:rPr>
              <w:t>(</w:t>
            </w:r>
            <w:r w:rsidRPr="00AD7392">
              <w:rPr>
                <w:rFonts w:ascii="GHEA Grapalat" w:hAnsi="GHEA Grapalat"/>
                <w:bCs/>
              </w:rPr>
              <w:t>հանքային</w:t>
            </w:r>
            <w:r w:rsidRPr="00AD7392">
              <w:rPr>
                <w:rFonts w:ascii="GHEA Grapalat" w:hAnsi="GHEA Grapalat"/>
              </w:rPr>
              <w:t>,</w:t>
            </w:r>
          </w:p>
          <w:p w14:paraId="0B63500C" w14:textId="77777777" w:rsidR="00715E83" w:rsidRPr="00AD7392" w:rsidRDefault="00715E83"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բուսական,</w:t>
            </w:r>
          </w:p>
          <w:p w14:paraId="7C028BB6" w14:textId="77777777" w:rsidR="00715E83" w:rsidRPr="00AD7392" w:rsidRDefault="00715E83" w:rsidP="00AD7392">
            <w:pPr>
              <w:tabs>
                <w:tab w:val="left" w:pos="1440"/>
                <w:tab w:val="left" w:pos="1620"/>
                <w:tab w:val="left" w:pos="1890"/>
              </w:tabs>
              <w:spacing w:line="276" w:lineRule="auto"/>
              <w:ind w:right="4"/>
              <w:rPr>
                <w:rFonts w:ascii="GHEA Grapalat" w:hAnsi="GHEA Grapalat"/>
                <w:bCs/>
                <w:lang w:val="ru-RU"/>
              </w:rPr>
            </w:pPr>
            <w:r w:rsidRPr="00AD7392">
              <w:rPr>
                <w:rFonts w:ascii="GHEA Grapalat" w:hAnsi="GHEA Grapalat"/>
                <w:bCs/>
              </w:rPr>
              <w:t>կենդանական</w:t>
            </w:r>
            <w:r w:rsidRPr="00AD7392">
              <w:rPr>
                <w:rFonts w:ascii="GHEA Grapalat" w:hAnsi="GHEA Grapalat"/>
                <w:bCs/>
                <w:lang w:val="ru-RU"/>
              </w:rPr>
              <w:t>)</w:t>
            </w:r>
          </w:p>
        </w:tc>
        <w:tc>
          <w:tcPr>
            <w:tcW w:w="2610" w:type="dxa"/>
            <w:tcBorders>
              <w:right w:val="single" w:sz="12" w:space="0" w:color="auto"/>
            </w:tcBorders>
            <w:vAlign w:val="center"/>
          </w:tcPr>
          <w:p w14:paraId="08B6BD88"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Ոչ ագրեսիվ</w:t>
            </w:r>
          </w:p>
        </w:tc>
        <w:tc>
          <w:tcPr>
            <w:tcW w:w="2880" w:type="dxa"/>
            <w:tcBorders>
              <w:left w:val="single" w:sz="12" w:space="0" w:color="auto"/>
            </w:tcBorders>
            <w:vAlign w:val="center"/>
          </w:tcPr>
          <w:p w14:paraId="6591B9FC"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bCs/>
              </w:rPr>
              <w:t>Լուծիչներ</w:t>
            </w:r>
          </w:p>
          <w:p w14:paraId="2298DF80"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bCs/>
                <w:lang w:val="ru-RU"/>
              </w:rPr>
              <w:t>(</w:t>
            </w:r>
            <w:r w:rsidRPr="00AD7392">
              <w:rPr>
                <w:rFonts w:ascii="GHEA Grapalat" w:hAnsi="GHEA Grapalat"/>
                <w:bCs/>
              </w:rPr>
              <w:t>բենզոլ, ացետոն</w:t>
            </w:r>
            <w:r w:rsidRPr="00AD7392">
              <w:rPr>
                <w:rFonts w:ascii="GHEA Grapalat" w:hAnsi="GHEA Grapalat"/>
                <w:bCs/>
                <w:lang w:val="ru-RU"/>
              </w:rPr>
              <w:t>)</w:t>
            </w:r>
          </w:p>
        </w:tc>
        <w:tc>
          <w:tcPr>
            <w:tcW w:w="2362" w:type="dxa"/>
            <w:vAlign w:val="center"/>
          </w:tcPr>
          <w:p w14:paraId="5DC2FB01" w14:textId="77777777" w:rsidR="00715E83" w:rsidRPr="00AD7392" w:rsidRDefault="00715E83"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rPr>
              <w:t>Թույլ ագրեսիվ</w:t>
            </w:r>
          </w:p>
        </w:tc>
      </w:tr>
    </w:tbl>
    <w:p w14:paraId="344A8305" w14:textId="77777777" w:rsidR="00B24D1C" w:rsidRPr="00681468" w:rsidRDefault="00B24D1C" w:rsidP="00AD7392">
      <w:pPr>
        <w:tabs>
          <w:tab w:val="left" w:pos="1440"/>
          <w:tab w:val="left" w:pos="1620"/>
          <w:tab w:val="left" w:pos="1890"/>
        </w:tabs>
        <w:spacing w:line="360" w:lineRule="auto"/>
        <w:ind w:right="4"/>
        <w:jc w:val="center"/>
        <w:rPr>
          <w:rFonts w:ascii="GHEA Grapalat" w:hAnsi="GHEA Grapalat"/>
          <w:b/>
          <w:bCs/>
          <w:sz w:val="24"/>
          <w:szCs w:val="24"/>
        </w:rPr>
      </w:pPr>
    </w:p>
    <w:p w14:paraId="29912019" w14:textId="77777777" w:rsidR="00B24D1C" w:rsidRPr="00681468" w:rsidRDefault="00B24D1C" w:rsidP="00681468">
      <w:pPr>
        <w:pStyle w:val="ListParagraph"/>
        <w:tabs>
          <w:tab w:val="left" w:pos="1440"/>
          <w:tab w:val="left" w:pos="1620"/>
          <w:tab w:val="left" w:pos="1890"/>
        </w:tabs>
        <w:spacing w:after="240" w:line="360" w:lineRule="auto"/>
        <w:ind w:left="0" w:right="4" w:firstLine="72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4F20CA" w:rsidRPr="00681468">
        <w:rPr>
          <w:rFonts w:ascii="GHEA Grapalat" w:hAnsi="GHEA Grapalat"/>
          <w:b/>
          <w:bCs/>
          <w:sz w:val="24"/>
          <w:szCs w:val="24"/>
          <w:lang w:val="hy-AM"/>
        </w:rPr>
        <w:t>35</w:t>
      </w:r>
      <w:r w:rsidR="00881008" w:rsidRPr="00185097">
        <w:rPr>
          <w:rFonts w:ascii="GHEA Grapalat" w:hAnsi="GHEA Grapalat"/>
          <w:b/>
          <w:bCs/>
          <w:sz w:val="24"/>
          <w:szCs w:val="24"/>
          <w:lang w:val="hy-AM"/>
        </w:rPr>
        <w:t xml:space="preserve">. </w:t>
      </w:r>
      <w:r w:rsidRPr="00681468">
        <w:rPr>
          <w:rFonts w:ascii="GHEA Grapalat" w:hAnsi="GHEA Grapalat"/>
          <w:b/>
          <w:bCs/>
          <w:sz w:val="24"/>
          <w:szCs w:val="24"/>
          <w:lang w:val="hy-AM"/>
        </w:rPr>
        <w:t>Փայտ</w:t>
      </w:r>
      <w:r w:rsidR="00293DB4" w:rsidRPr="00681468">
        <w:rPr>
          <w:rFonts w:ascii="GHEA Grapalat" w:hAnsi="GHEA Grapalat"/>
          <w:b/>
          <w:bCs/>
          <w:sz w:val="24"/>
          <w:szCs w:val="24"/>
          <w:lang w:val="hy-AM"/>
        </w:rPr>
        <w:t>ե</w:t>
      </w:r>
      <w:r w:rsidRPr="00681468">
        <w:rPr>
          <w:rFonts w:ascii="GHEA Grapalat" w:hAnsi="GHEA Grapalat"/>
          <w:b/>
          <w:bCs/>
          <w:sz w:val="24"/>
          <w:szCs w:val="24"/>
          <w:lang w:val="hy-AM"/>
        </w:rPr>
        <w:t xml:space="preserve"> կոնստրուկցիաների </w:t>
      </w:r>
      <w:r w:rsidR="001C4C9E" w:rsidRPr="00681468">
        <w:rPr>
          <w:rFonts w:ascii="GHEA Grapalat" w:hAnsi="GHEA Grapalat"/>
          <w:b/>
          <w:bCs/>
          <w:sz w:val="24"/>
          <w:szCs w:val="24"/>
          <w:lang w:val="hy-AM"/>
        </w:rPr>
        <w:t xml:space="preserve">կենսաբանական կոռոզիայից </w:t>
      </w:r>
      <w:r w:rsidRPr="00681468">
        <w:rPr>
          <w:rFonts w:ascii="GHEA Grapalat" w:hAnsi="GHEA Grapalat"/>
          <w:b/>
          <w:bCs/>
          <w:sz w:val="24"/>
          <w:szCs w:val="24"/>
          <w:lang w:val="hy-AM"/>
        </w:rPr>
        <w:t>պաշտպանությունը</w:t>
      </w:r>
      <w:r w:rsidR="006449E1" w:rsidRPr="00681468">
        <w:rPr>
          <w:rFonts w:ascii="GHEA Grapalat" w:hAnsi="GHEA Grapalat"/>
          <w:b/>
          <w:bCs/>
          <w:sz w:val="24"/>
          <w:szCs w:val="24"/>
          <w:lang w:val="hy-AM"/>
        </w:rPr>
        <w:t>`</w:t>
      </w:r>
      <w:r w:rsidR="001C4C9E" w:rsidRPr="00681468">
        <w:rPr>
          <w:rFonts w:ascii="GHEA Grapalat" w:hAnsi="GHEA Grapalat"/>
          <w:b/>
          <w:bCs/>
          <w:sz w:val="24"/>
          <w:szCs w:val="24"/>
          <w:lang w:val="hy-AM"/>
        </w:rPr>
        <w:t xml:space="preserve"> կախված</w:t>
      </w:r>
      <w:r w:rsidRPr="00681468">
        <w:rPr>
          <w:rFonts w:ascii="GHEA Grapalat" w:hAnsi="GHEA Grapalat"/>
          <w:b/>
          <w:bCs/>
          <w:sz w:val="24"/>
          <w:szCs w:val="24"/>
          <w:lang w:val="hy-AM"/>
        </w:rPr>
        <w:t xml:space="preserve"> միջավայրի խոնավությ</w:t>
      </w:r>
      <w:r w:rsidR="001C4C9E" w:rsidRPr="00681468">
        <w:rPr>
          <w:rFonts w:ascii="GHEA Grapalat" w:hAnsi="GHEA Grapalat"/>
          <w:b/>
          <w:bCs/>
          <w:sz w:val="24"/>
          <w:szCs w:val="24"/>
          <w:lang w:val="hy-AM"/>
        </w:rPr>
        <w:t>ու</w:t>
      </w:r>
      <w:r w:rsidRPr="00681468">
        <w:rPr>
          <w:rFonts w:ascii="GHEA Grapalat" w:hAnsi="GHEA Grapalat"/>
          <w:b/>
          <w:bCs/>
          <w:sz w:val="24"/>
          <w:szCs w:val="24"/>
          <w:lang w:val="hy-AM"/>
        </w:rPr>
        <w:t>ն</w:t>
      </w:r>
      <w:r w:rsidR="001C4C9E" w:rsidRPr="00681468">
        <w:rPr>
          <w:rFonts w:ascii="GHEA Grapalat" w:hAnsi="GHEA Grapalat"/>
          <w:b/>
          <w:bCs/>
          <w:sz w:val="24"/>
          <w:szCs w:val="24"/>
          <w:lang w:val="hy-AM"/>
        </w:rPr>
        <w:t>ից</w:t>
      </w:r>
      <w:r w:rsidRPr="00681468">
        <w:rPr>
          <w:rFonts w:ascii="GHEA Grapalat" w:hAnsi="GHEA Grapalat"/>
          <w:b/>
          <w:bCs/>
          <w:sz w:val="24"/>
          <w:szCs w:val="24"/>
          <w:lang w:val="hy-AM"/>
        </w:rPr>
        <w:t xml:space="preserve"> </w:t>
      </w:r>
    </w:p>
    <w:tbl>
      <w:tblPr>
        <w:tblStyle w:val="TableGrid"/>
        <w:tblW w:w="10463" w:type="dxa"/>
        <w:tblInd w:w="57" w:type="dxa"/>
        <w:tblLook w:val="04A0" w:firstRow="1" w:lastRow="0" w:firstColumn="1" w:lastColumn="0" w:noHBand="0" w:noVBand="1"/>
      </w:tblPr>
      <w:tblGrid>
        <w:gridCol w:w="501"/>
        <w:gridCol w:w="3060"/>
        <w:gridCol w:w="3740"/>
        <w:gridCol w:w="3162"/>
      </w:tblGrid>
      <w:tr w:rsidR="00881008" w:rsidRPr="00AD7392" w14:paraId="18E76685" w14:textId="77777777" w:rsidTr="00881008">
        <w:tc>
          <w:tcPr>
            <w:tcW w:w="501" w:type="dxa"/>
            <w:shd w:val="clear" w:color="auto" w:fill="auto"/>
          </w:tcPr>
          <w:p w14:paraId="3F892B49" w14:textId="77777777" w:rsidR="00881008" w:rsidRPr="00AD7392" w:rsidRDefault="00881008" w:rsidP="00AD7392">
            <w:pPr>
              <w:tabs>
                <w:tab w:val="left" w:pos="1440"/>
                <w:tab w:val="left" w:pos="1620"/>
                <w:tab w:val="left" w:pos="1890"/>
              </w:tabs>
              <w:spacing w:before="120" w:line="276" w:lineRule="auto"/>
              <w:ind w:right="4"/>
              <w:jc w:val="center"/>
              <w:rPr>
                <w:rFonts w:ascii="GHEA Grapalat" w:hAnsi="GHEA Grapalat"/>
              </w:rPr>
            </w:pPr>
            <w:r w:rsidRPr="00AD7392">
              <w:rPr>
                <w:rFonts w:ascii="GHEA Grapalat" w:hAnsi="GHEA Grapalat"/>
              </w:rPr>
              <w:t>N</w:t>
            </w:r>
          </w:p>
        </w:tc>
        <w:tc>
          <w:tcPr>
            <w:tcW w:w="3060" w:type="dxa"/>
            <w:vAlign w:val="center"/>
          </w:tcPr>
          <w:p w14:paraId="0C4E5EF2" w14:textId="77777777" w:rsidR="00881008" w:rsidRPr="00AD7392" w:rsidRDefault="00881008" w:rsidP="00AD7392">
            <w:pPr>
              <w:tabs>
                <w:tab w:val="left" w:pos="1440"/>
                <w:tab w:val="left" w:pos="1620"/>
                <w:tab w:val="left" w:pos="1890"/>
              </w:tabs>
              <w:spacing w:before="120" w:line="276" w:lineRule="auto"/>
              <w:ind w:right="4"/>
              <w:jc w:val="center"/>
              <w:rPr>
                <w:rFonts w:ascii="GHEA Grapalat" w:hAnsi="GHEA Grapalat"/>
                <w:bCs/>
                <w:lang w:val="hy-AM"/>
              </w:rPr>
            </w:pPr>
            <w:r w:rsidRPr="00AD7392">
              <w:rPr>
                <w:rFonts w:ascii="GHEA Grapalat" w:hAnsi="GHEA Grapalat"/>
                <w:lang w:val="hy-AM"/>
              </w:rPr>
              <w:t>Ագրեսիվ ազդեցության աստիճանը համաձայն աղյուսակ 30-ի</w:t>
            </w:r>
          </w:p>
        </w:tc>
        <w:tc>
          <w:tcPr>
            <w:tcW w:w="3740" w:type="dxa"/>
            <w:vAlign w:val="center"/>
          </w:tcPr>
          <w:p w14:paraId="359D3212" w14:textId="77777777" w:rsidR="00881008" w:rsidRPr="00AD7392" w:rsidRDefault="00901965" w:rsidP="00AD7392">
            <w:pPr>
              <w:tabs>
                <w:tab w:val="left" w:pos="1440"/>
                <w:tab w:val="left" w:pos="1620"/>
                <w:tab w:val="left" w:pos="1890"/>
              </w:tabs>
              <w:spacing w:before="120" w:line="276" w:lineRule="auto"/>
              <w:ind w:right="4"/>
              <w:jc w:val="center"/>
              <w:rPr>
                <w:rFonts w:ascii="GHEA Grapalat" w:hAnsi="GHEA Grapalat"/>
              </w:rPr>
            </w:pPr>
            <m:oMathPara>
              <m:oMath>
                <m:f>
                  <m:fPr>
                    <m:ctrlPr>
                      <w:rPr>
                        <w:rFonts w:ascii="Cambria Math" w:hAnsi="GHEA Grapalat"/>
                      </w:rPr>
                    </m:ctrlPr>
                  </m:fPr>
                  <m:num>
                    <m:r>
                      <m:rPr>
                        <m:sty m:val="p"/>
                      </m:rPr>
                      <w:rPr>
                        <w:rFonts w:ascii="Cambria Math" w:hAnsi="GHEA Grapalat"/>
                      </w:rPr>
                      <m:t xml:space="preserve"> </m:t>
                    </m:r>
                    <m:sSup>
                      <m:sSupPr>
                        <m:ctrlPr>
                          <w:rPr>
                            <w:rFonts w:ascii="Cambria Math" w:hAnsi="GHEA Grapalat"/>
                          </w:rPr>
                        </m:ctrlPr>
                      </m:sSupPr>
                      <m:e>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ռեժիմ</m:t>
                        </m:r>
                      </m:e>
                      <m:sup>
                        <m:r>
                          <m:rPr>
                            <m:sty m:val="p"/>
                          </m:rPr>
                          <w:rPr>
                            <w:rFonts w:ascii="Cambria Math" w:hAnsi="GHEA Grapalat"/>
                          </w:rPr>
                          <m:t>1)</m:t>
                        </m:r>
                      </m:sup>
                    </m:sSup>
                  </m:num>
                  <m:den>
                    <m:r>
                      <m:rPr>
                        <m:sty m:val="p"/>
                      </m:rPr>
                      <w:rPr>
                        <w:rFonts w:ascii="Cambria Math" w:hAnsi="GHEA Grapalat"/>
                      </w:rPr>
                      <m:t xml:space="preserve"> </m:t>
                    </m:r>
                    <m:sSup>
                      <m:sSupPr>
                        <m:ctrlPr>
                          <w:rPr>
                            <w:rFonts w:ascii="Cambria Math" w:hAnsi="GHEA Grapalat"/>
                          </w:rPr>
                        </m:ctrlPr>
                      </m:sSupPr>
                      <m:e>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գոտի</m:t>
                        </m:r>
                      </m:e>
                      <m:sup>
                        <m:r>
                          <m:rPr>
                            <m:sty m:val="p"/>
                          </m:rPr>
                          <w:rPr>
                            <w:rFonts w:ascii="Cambria Math" w:hAnsi="GHEA Grapalat"/>
                          </w:rPr>
                          <m:t>1)</m:t>
                        </m:r>
                      </m:sup>
                    </m:sSup>
                  </m:den>
                </m:f>
              </m:oMath>
            </m:oMathPara>
          </w:p>
        </w:tc>
        <w:tc>
          <w:tcPr>
            <w:tcW w:w="3162" w:type="dxa"/>
            <w:vAlign w:val="center"/>
          </w:tcPr>
          <w:p w14:paraId="6A96B34E" w14:textId="77777777" w:rsidR="00881008" w:rsidRPr="00AD7392" w:rsidRDefault="00881008" w:rsidP="00AD7392">
            <w:pPr>
              <w:tabs>
                <w:tab w:val="left" w:pos="1440"/>
                <w:tab w:val="left" w:pos="1620"/>
                <w:tab w:val="left" w:pos="1890"/>
              </w:tabs>
              <w:spacing w:before="120" w:line="276" w:lineRule="auto"/>
              <w:ind w:right="4"/>
              <w:jc w:val="center"/>
              <w:rPr>
                <w:rFonts w:ascii="GHEA Grapalat" w:hAnsi="GHEA Grapalat"/>
              </w:rPr>
            </w:pPr>
            <w:r w:rsidRPr="00AD7392">
              <w:rPr>
                <w:rFonts w:ascii="GHEA Grapalat" w:hAnsi="GHEA Grapalat"/>
              </w:rPr>
              <w:t>Պաշտպանություն</w:t>
            </w:r>
            <w:r w:rsidRPr="00AD7392">
              <w:rPr>
                <w:rFonts w:ascii="GHEA Grapalat" w:hAnsi="GHEA Grapalat"/>
                <w:lang w:val="hy-AM"/>
              </w:rPr>
              <w:t>ն</w:t>
            </w:r>
            <w:r w:rsidRPr="00AD7392">
              <w:rPr>
                <w:rFonts w:ascii="GHEA Grapalat" w:hAnsi="GHEA Grapalat"/>
              </w:rPr>
              <w:t xml:space="preserve"> ըստ</w:t>
            </w:r>
          </w:p>
          <w:p w14:paraId="32699E37"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hy-AM"/>
              </w:rPr>
            </w:pPr>
            <w:r w:rsidRPr="00AD7392">
              <w:rPr>
                <w:rFonts w:ascii="GHEA Grapalat" w:hAnsi="GHEA Grapalat"/>
              </w:rPr>
              <w:t xml:space="preserve">աղյուսակ </w:t>
            </w:r>
            <w:r w:rsidRPr="00AD7392">
              <w:rPr>
                <w:rFonts w:ascii="GHEA Grapalat" w:hAnsi="GHEA Grapalat"/>
                <w:lang w:val="hy-AM"/>
              </w:rPr>
              <w:t>36-</w:t>
            </w:r>
            <w:r w:rsidRPr="00AD7392">
              <w:rPr>
                <w:rFonts w:ascii="GHEA Grapalat" w:hAnsi="GHEA Grapalat"/>
              </w:rPr>
              <w:t xml:space="preserve">ի </w:t>
            </w:r>
            <w:r w:rsidRPr="00AD7392">
              <w:rPr>
                <w:rFonts w:ascii="GHEA Grapalat" w:hAnsi="GHEA Grapalat"/>
                <w:lang w:val="hy-AM"/>
              </w:rPr>
              <w:t>համապատասխան կետերի</w:t>
            </w:r>
          </w:p>
        </w:tc>
      </w:tr>
      <w:tr w:rsidR="00881008" w:rsidRPr="00AD7392" w14:paraId="155CECBA" w14:textId="77777777" w:rsidTr="00881008">
        <w:tc>
          <w:tcPr>
            <w:tcW w:w="501" w:type="dxa"/>
            <w:vMerge w:val="restart"/>
            <w:shd w:val="clear" w:color="auto" w:fill="auto"/>
          </w:tcPr>
          <w:p w14:paraId="0054BB2F"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1.</w:t>
            </w:r>
          </w:p>
        </w:tc>
        <w:tc>
          <w:tcPr>
            <w:tcW w:w="3060" w:type="dxa"/>
            <w:vMerge w:val="restart"/>
            <w:vAlign w:val="center"/>
          </w:tcPr>
          <w:p w14:paraId="4D9DBCC3"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Ոչ ագրեսիվ</w:t>
            </w:r>
          </w:p>
        </w:tc>
        <w:tc>
          <w:tcPr>
            <w:tcW w:w="3740" w:type="dxa"/>
          </w:tcPr>
          <w:p w14:paraId="375F51A5"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Չոր, նորմալ</w:t>
            </w:r>
          </w:p>
          <w:p w14:paraId="5ECBEFC5"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hy-AM"/>
              </w:rPr>
            </w:pPr>
            <w:r w:rsidRPr="00AD7392">
              <w:rPr>
                <w:rFonts w:ascii="GHEA Grapalat" w:hAnsi="GHEA Grapalat"/>
                <w:bCs/>
                <w:lang w:val="hy-AM"/>
              </w:rPr>
              <w:t>Չոր, նորմալ</w:t>
            </w:r>
          </w:p>
        </w:tc>
        <w:tc>
          <w:tcPr>
            <w:tcW w:w="3162" w:type="dxa"/>
            <w:vAlign w:val="center"/>
          </w:tcPr>
          <w:p w14:paraId="50BA47AF"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Առանց պաշտպանության</w:t>
            </w:r>
          </w:p>
        </w:tc>
      </w:tr>
      <w:tr w:rsidR="00881008" w:rsidRPr="00AD7392" w14:paraId="7E6EA7FC" w14:textId="77777777" w:rsidTr="00881008">
        <w:tc>
          <w:tcPr>
            <w:tcW w:w="501" w:type="dxa"/>
            <w:vMerge/>
            <w:shd w:val="clear" w:color="auto" w:fill="auto"/>
          </w:tcPr>
          <w:p w14:paraId="28F2617B"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060" w:type="dxa"/>
            <w:vMerge/>
            <w:vAlign w:val="center"/>
          </w:tcPr>
          <w:p w14:paraId="75927137"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740" w:type="dxa"/>
          </w:tcPr>
          <w:p w14:paraId="0E0E3A67"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Խոնավ, թաց</w:t>
            </w:r>
          </w:p>
          <w:p w14:paraId="52E338CA"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hy-AM"/>
              </w:rPr>
            </w:pPr>
            <w:r w:rsidRPr="00AD7392">
              <w:rPr>
                <w:rFonts w:ascii="GHEA Grapalat" w:hAnsi="GHEA Grapalat"/>
                <w:bCs/>
                <w:lang w:val="hy-AM"/>
              </w:rPr>
              <w:t>Խոնավ</w:t>
            </w:r>
          </w:p>
        </w:tc>
        <w:tc>
          <w:tcPr>
            <w:tcW w:w="3162" w:type="dxa"/>
            <w:vAlign w:val="center"/>
          </w:tcPr>
          <w:p w14:paraId="72068023"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bCs/>
                <w:lang w:val="ru-RU"/>
              </w:rPr>
              <w:t>4,5</w:t>
            </w:r>
          </w:p>
        </w:tc>
      </w:tr>
      <w:tr w:rsidR="00881008" w:rsidRPr="00AD7392" w14:paraId="275F5869" w14:textId="77777777" w:rsidTr="00881008">
        <w:tc>
          <w:tcPr>
            <w:tcW w:w="501" w:type="dxa"/>
            <w:vMerge w:val="restart"/>
            <w:shd w:val="clear" w:color="auto" w:fill="auto"/>
          </w:tcPr>
          <w:p w14:paraId="762F76B0"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2.</w:t>
            </w:r>
          </w:p>
        </w:tc>
        <w:tc>
          <w:tcPr>
            <w:tcW w:w="3060" w:type="dxa"/>
            <w:vMerge w:val="restart"/>
            <w:vAlign w:val="center"/>
          </w:tcPr>
          <w:p w14:paraId="15E93FCB"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Թույլ ագրեսիվ</w:t>
            </w:r>
          </w:p>
        </w:tc>
        <w:tc>
          <w:tcPr>
            <w:tcW w:w="3740" w:type="dxa"/>
          </w:tcPr>
          <w:p w14:paraId="3040F9FB"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Չոր, նորմալ</w:t>
            </w:r>
          </w:p>
          <w:p w14:paraId="47C2E49B"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lang w:val="hy-AM"/>
              </w:rPr>
              <w:t>Չոր, նորմալ</w:t>
            </w:r>
          </w:p>
        </w:tc>
        <w:tc>
          <w:tcPr>
            <w:tcW w:w="3162" w:type="dxa"/>
            <w:vAlign w:val="center"/>
          </w:tcPr>
          <w:p w14:paraId="1AC8E0A8" w14:textId="77777777" w:rsidR="00881008" w:rsidRPr="00AD7392" w:rsidRDefault="00881008" w:rsidP="00AD7392">
            <w:pPr>
              <w:tabs>
                <w:tab w:val="left" w:pos="1440"/>
                <w:tab w:val="left" w:pos="1620"/>
                <w:tab w:val="left" w:pos="1890"/>
              </w:tabs>
              <w:spacing w:after="120" w:line="276" w:lineRule="auto"/>
              <w:ind w:right="4"/>
              <w:jc w:val="center"/>
              <w:rPr>
                <w:rFonts w:ascii="GHEA Grapalat" w:hAnsi="GHEA Grapalat"/>
                <w:bCs/>
              </w:rPr>
            </w:pPr>
            <w:r w:rsidRPr="00AD7392">
              <w:rPr>
                <w:rFonts w:ascii="GHEA Grapalat" w:hAnsi="GHEA Grapalat"/>
                <w:bCs/>
              </w:rPr>
              <w:t>Առանց պաշտպանության</w:t>
            </w:r>
          </w:p>
        </w:tc>
      </w:tr>
      <w:tr w:rsidR="00881008" w:rsidRPr="00AD7392" w14:paraId="62EF6636" w14:textId="77777777" w:rsidTr="00881008">
        <w:tc>
          <w:tcPr>
            <w:tcW w:w="501" w:type="dxa"/>
            <w:vMerge/>
            <w:shd w:val="clear" w:color="auto" w:fill="auto"/>
          </w:tcPr>
          <w:p w14:paraId="0FCF83A6"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060" w:type="dxa"/>
            <w:vMerge/>
            <w:vAlign w:val="center"/>
          </w:tcPr>
          <w:p w14:paraId="26FA2011"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740" w:type="dxa"/>
          </w:tcPr>
          <w:p w14:paraId="64ACFED2"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Խոնավ, թաց</w:t>
            </w:r>
          </w:p>
          <w:p w14:paraId="5BB8A58A"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lang w:val="hy-AM"/>
              </w:rPr>
              <w:t>Խոնավ</w:t>
            </w:r>
          </w:p>
        </w:tc>
        <w:tc>
          <w:tcPr>
            <w:tcW w:w="3162" w:type="dxa"/>
            <w:vAlign w:val="center"/>
          </w:tcPr>
          <w:p w14:paraId="55B38483"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bCs/>
                <w:lang w:val="ru-RU"/>
              </w:rPr>
              <w:t>6, 7, 10</w:t>
            </w:r>
          </w:p>
        </w:tc>
      </w:tr>
      <w:tr w:rsidR="00881008" w:rsidRPr="00AD7392" w14:paraId="48EBF6FE" w14:textId="77777777" w:rsidTr="00881008">
        <w:tc>
          <w:tcPr>
            <w:tcW w:w="501" w:type="dxa"/>
            <w:vMerge w:val="restart"/>
            <w:shd w:val="clear" w:color="auto" w:fill="auto"/>
          </w:tcPr>
          <w:p w14:paraId="1531108B"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3.</w:t>
            </w:r>
          </w:p>
        </w:tc>
        <w:tc>
          <w:tcPr>
            <w:tcW w:w="3060" w:type="dxa"/>
            <w:vMerge w:val="restart"/>
            <w:vAlign w:val="center"/>
          </w:tcPr>
          <w:p w14:paraId="16545FB1"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rPr>
              <w:t>Միջին ագրեսիվ</w:t>
            </w:r>
          </w:p>
        </w:tc>
        <w:tc>
          <w:tcPr>
            <w:tcW w:w="3740" w:type="dxa"/>
          </w:tcPr>
          <w:p w14:paraId="3DE7CFCF"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Չոր, նորմալ</w:t>
            </w:r>
          </w:p>
          <w:p w14:paraId="011C0F1F"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lang w:val="hy-AM"/>
              </w:rPr>
              <w:t>Չոր, նորմալ</w:t>
            </w:r>
          </w:p>
        </w:tc>
        <w:tc>
          <w:tcPr>
            <w:tcW w:w="3162" w:type="dxa"/>
            <w:vAlign w:val="center"/>
          </w:tcPr>
          <w:p w14:paraId="2C7CC05A"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bCs/>
                <w:lang w:val="ru-RU"/>
              </w:rPr>
              <w:t>10</w:t>
            </w:r>
          </w:p>
        </w:tc>
      </w:tr>
      <w:tr w:rsidR="00881008" w:rsidRPr="00AD7392" w14:paraId="01DF146D" w14:textId="77777777" w:rsidTr="00881008">
        <w:tc>
          <w:tcPr>
            <w:tcW w:w="501" w:type="dxa"/>
            <w:vMerge/>
            <w:shd w:val="clear" w:color="auto" w:fill="auto"/>
          </w:tcPr>
          <w:p w14:paraId="1F6F3964"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060" w:type="dxa"/>
            <w:vMerge/>
            <w:vAlign w:val="center"/>
          </w:tcPr>
          <w:p w14:paraId="08F97BA9"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p>
        </w:tc>
        <w:tc>
          <w:tcPr>
            <w:tcW w:w="3740" w:type="dxa"/>
          </w:tcPr>
          <w:p w14:paraId="6609BD10"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u w:val="single"/>
                <w:lang w:val="hy-AM"/>
              </w:rPr>
            </w:pPr>
            <w:r w:rsidRPr="00AD7392">
              <w:rPr>
                <w:rFonts w:ascii="GHEA Grapalat" w:hAnsi="GHEA Grapalat"/>
                <w:bCs/>
                <w:u w:val="single"/>
                <w:lang w:val="hy-AM"/>
              </w:rPr>
              <w:t>Խոնավ, թաց</w:t>
            </w:r>
          </w:p>
          <w:p w14:paraId="1EA6F145"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lang w:val="hy-AM"/>
              </w:rPr>
              <w:t>Խոնավ</w:t>
            </w:r>
          </w:p>
        </w:tc>
        <w:tc>
          <w:tcPr>
            <w:tcW w:w="3162" w:type="dxa"/>
            <w:vAlign w:val="center"/>
          </w:tcPr>
          <w:p w14:paraId="0582B179" w14:textId="77777777" w:rsidR="00881008" w:rsidRPr="00AD7392" w:rsidRDefault="00881008" w:rsidP="00AD7392">
            <w:pPr>
              <w:tabs>
                <w:tab w:val="left" w:pos="1440"/>
                <w:tab w:val="left" w:pos="1620"/>
                <w:tab w:val="left" w:pos="1890"/>
              </w:tabs>
              <w:spacing w:after="120" w:line="276" w:lineRule="auto"/>
              <w:ind w:right="4"/>
              <w:jc w:val="center"/>
              <w:rPr>
                <w:rFonts w:ascii="GHEA Grapalat" w:hAnsi="GHEA Grapalat"/>
                <w:bCs/>
                <w:lang w:val="ru-RU"/>
              </w:rPr>
            </w:pPr>
            <w:r w:rsidRPr="00AD7392">
              <w:rPr>
                <w:rFonts w:ascii="GHEA Grapalat" w:hAnsi="GHEA Grapalat"/>
                <w:bCs/>
                <w:lang w:val="ru-RU"/>
              </w:rPr>
              <w:t>4, 5, 10</w:t>
            </w:r>
          </w:p>
        </w:tc>
      </w:tr>
      <w:tr w:rsidR="00881008" w:rsidRPr="00AD7392" w14:paraId="686876B2" w14:textId="77777777" w:rsidTr="00881008">
        <w:tc>
          <w:tcPr>
            <w:tcW w:w="501" w:type="dxa"/>
            <w:shd w:val="clear" w:color="auto" w:fill="auto"/>
          </w:tcPr>
          <w:p w14:paraId="661F462E"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4.</w:t>
            </w:r>
          </w:p>
        </w:tc>
        <w:tc>
          <w:tcPr>
            <w:tcW w:w="3060" w:type="dxa"/>
            <w:vAlign w:val="center"/>
          </w:tcPr>
          <w:p w14:paraId="58D42F79"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lang w:val="hy-AM"/>
              </w:rPr>
              <w:t>Խիստ</w:t>
            </w:r>
            <w:r w:rsidRPr="00AD7392">
              <w:rPr>
                <w:rFonts w:ascii="GHEA Grapalat" w:hAnsi="GHEA Grapalat"/>
              </w:rPr>
              <w:t xml:space="preserve"> ագրեսիվ</w:t>
            </w:r>
          </w:p>
        </w:tc>
        <w:tc>
          <w:tcPr>
            <w:tcW w:w="3740" w:type="dxa"/>
          </w:tcPr>
          <w:p w14:paraId="5F2E20DA"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Հեղուկ միջավայր</w:t>
            </w:r>
          </w:p>
        </w:tc>
        <w:tc>
          <w:tcPr>
            <w:tcW w:w="3162" w:type="dxa"/>
            <w:vAlign w:val="center"/>
          </w:tcPr>
          <w:p w14:paraId="07AF3A9E" w14:textId="77777777" w:rsidR="00881008" w:rsidRPr="00AD7392" w:rsidRDefault="00881008" w:rsidP="00AD7392">
            <w:pPr>
              <w:tabs>
                <w:tab w:val="left" w:pos="1440"/>
                <w:tab w:val="left" w:pos="1620"/>
                <w:tab w:val="left" w:pos="1890"/>
              </w:tabs>
              <w:spacing w:line="276" w:lineRule="auto"/>
              <w:ind w:right="4"/>
              <w:jc w:val="center"/>
              <w:rPr>
                <w:rFonts w:ascii="GHEA Grapalat" w:hAnsi="GHEA Grapalat"/>
                <w:bCs/>
                <w:lang w:val="ru-RU"/>
              </w:rPr>
            </w:pPr>
            <w:r w:rsidRPr="00AD7392">
              <w:rPr>
                <w:rFonts w:ascii="GHEA Grapalat" w:hAnsi="GHEA Grapalat"/>
                <w:bCs/>
                <w:lang w:val="ru-RU"/>
              </w:rPr>
              <w:t>10</w:t>
            </w:r>
          </w:p>
        </w:tc>
      </w:tr>
      <w:tr w:rsidR="00881008" w:rsidRPr="00AD7392" w14:paraId="79CD372B" w14:textId="77777777" w:rsidTr="003811C9">
        <w:tc>
          <w:tcPr>
            <w:tcW w:w="10463" w:type="dxa"/>
            <w:gridSpan w:val="4"/>
            <w:shd w:val="clear" w:color="auto" w:fill="auto"/>
          </w:tcPr>
          <w:p w14:paraId="0A9E6674" w14:textId="77777777" w:rsidR="00881008" w:rsidRPr="00185097" w:rsidRDefault="00AD7392" w:rsidP="00AD7392">
            <w:pPr>
              <w:tabs>
                <w:tab w:val="left" w:pos="1440"/>
                <w:tab w:val="left" w:pos="1620"/>
                <w:tab w:val="left" w:pos="1890"/>
              </w:tabs>
              <w:spacing w:before="120" w:after="120" w:line="276" w:lineRule="auto"/>
              <w:ind w:right="4"/>
              <w:jc w:val="both"/>
              <w:rPr>
                <w:rFonts w:ascii="GHEA Grapalat" w:hAnsi="GHEA Grapalat"/>
                <w:lang w:val="hy-AM"/>
              </w:rPr>
            </w:pPr>
            <w:r w:rsidRPr="00AD7392">
              <w:rPr>
                <w:rFonts w:ascii="GHEA Grapalat" w:hAnsi="GHEA Grapalat"/>
                <w:vertAlign w:val="superscript"/>
                <w:lang w:val="hy-AM"/>
              </w:rPr>
              <w:t>1)</w:t>
            </w:r>
            <w:r w:rsidRPr="00AD7392">
              <w:rPr>
                <w:rFonts w:ascii="GHEA Grapalat" w:hAnsi="GHEA Grapalat"/>
                <w:lang w:val="hy-AM"/>
              </w:rPr>
              <w:t xml:space="preserve"> Որոշվում է ըստ ՀՀՇՆ 24-01 շինարարական նորմերի։</w:t>
            </w:r>
          </w:p>
        </w:tc>
      </w:tr>
    </w:tbl>
    <w:p w14:paraId="50CA7451"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
          <w:bCs/>
        </w:rPr>
      </w:pPr>
    </w:p>
    <w:p w14:paraId="01DD1F78" w14:textId="77777777" w:rsidR="00AD7392" w:rsidRPr="00603404" w:rsidRDefault="00AD7392"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576C3C">
        <w:rPr>
          <w:rFonts w:ascii="GHEA Grapalat" w:hAnsi="GHEA Grapalat"/>
          <w:b/>
          <w:bCs/>
          <w:sz w:val="26"/>
          <w:szCs w:val="26"/>
          <w:lang w:val="hy-AM"/>
        </w:rPr>
        <w:lastRenderedPageBreak/>
        <w:t>ՓԱՅՏԵ ԿՈՆՍՏՐՈՒԿՑԻԱՆԵՐԻ ԿԵՆՍԱԲԱՆԱԿԱՆ ԿՈՌՈԶԻԱՅԻՑ ՊԱՇՏՊԱՆՈՒԹՅԱՆ ՄԻՋՈՑՆԵՐՆ ՈՒ ՄԵԹՈԴՆԵՐԸ</w:t>
      </w:r>
    </w:p>
    <w:p w14:paraId="1B0D027B" w14:textId="77777777" w:rsidR="00B24D1C" w:rsidRPr="00681468" w:rsidRDefault="00B24D1C" w:rsidP="00681468">
      <w:pPr>
        <w:tabs>
          <w:tab w:val="left" w:pos="1440"/>
          <w:tab w:val="left" w:pos="1620"/>
          <w:tab w:val="left" w:pos="1890"/>
        </w:tabs>
        <w:spacing w:before="120" w:after="60" w:line="360" w:lineRule="auto"/>
        <w:ind w:firstLine="720"/>
        <w:jc w:val="both"/>
        <w:rPr>
          <w:rFonts w:ascii="GHEA Grapalat" w:hAnsi="GHEA Grapalat"/>
          <w:b/>
          <w:bCs/>
          <w:sz w:val="24"/>
          <w:szCs w:val="24"/>
        </w:rPr>
      </w:pPr>
      <w:r w:rsidRPr="00681468">
        <w:rPr>
          <w:rFonts w:ascii="GHEA Grapalat" w:hAnsi="GHEA Grapalat"/>
          <w:b/>
          <w:bCs/>
          <w:sz w:val="24"/>
          <w:szCs w:val="24"/>
        </w:rPr>
        <w:t xml:space="preserve">Աղյուսակ </w:t>
      </w:r>
      <w:r w:rsidR="004F20CA" w:rsidRPr="00681468">
        <w:rPr>
          <w:rFonts w:ascii="GHEA Grapalat" w:hAnsi="GHEA Grapalat"/>
          <w:b/>
          <w:bCs/>
          <w:sz w:val="24"/>
          <w:szCs w:val="24"/>
        </w:rPr>
        <w:t>36</w:t>
      </w:r>
      <w:r w:rsidR="00881008" w:rsidRPr="00185097">
        <w:rPr>
          <w:rFonts w:ascii="GHEA Grapalat" w:hAnsi="GHEA Grapalat"/>
          <w:b/>
          <w:bCs/>
          <w:sz w:val="24"/>
          <w:szCs w:val="24"/>
        </w:rPr>
        <w:t xml:space="preserve">. </w:t>
      </w:r>
      <w:r w:rsidRPr="00681468">
        <w:rPr>
          <w:rFonts w:ascii="GHEA Grapalat" w:hAnsi="GHEA Grapalat"/>
          <w:b/>
          <w:bCs/>
          <w:sz w:val="24"/>
          <w:szCs w:val="24"/>
        </w:rPr>
        <w:t>Կենսաբանական կոռոզիայից պաշտպան</w:t>
      </w:r>
      <w:r w:rsidR="002A13A8" w:rsidRPr="00681468">
        <w:rPr>
          <w:rFonts w:ascii="GHEA Grapalat" w:hAnsi="GHEA Grapalat"/>
          <w:b/>
          <w:bCs/>
          <w:sz w:val="24"/>
          <w:szCs w:val="24"/>
        </w:rPr>
        <w:t>իչ</w:t>
      </w:r>
      <w:r w:rsidRPr="00681468">
        <w:rPr>
          <w:rFonts w:ascii="GHEA Grapalat" w:hAnsi="GHEA Grapalat"/>
          <w:b/>
          <w:bCs/>
          <w:sz w:val="24"/>
          <w:szCs w:val="24"/>
        </w:rPr>
        <w:t xml:space="preserve"> ծածկույթների տեսակները</w:t>
      </w:r>
    </w:p>
    <w:tbl>
      <w:tblPr>
        <w:tblStyle w:val="TableGrid"/>
        <w:tblW w:w="10378" w:type="dxa"/>
        <w:jc w:val="center"/>
        <w:tblLook w:val="04A0" w:firstRow="1" w:lastRow="0" w:firstColumn="1" w:lastColumn="0" w:noHBand="0" w:noVBand="1"/>
      </w:tblPr>
      <w:tblGrid>
        <w:gridCol w:w="3398"/>
        <w:gridCol w:w="3556"/>
        <w:gridCol w:w="1636"/>
        <w:gridCol w:w="1788"/>
      </w:tblGrid>
      <w:tr w:rsidR="00232AC0" w:rsidRPr="00AD7392" w14:paraId="509467C9" w14:textId="77777777" w:rsidTr="00881008">
        <w:trPr>
          <w:trHeight w:val="527"/>
          <w:jc w:val="center"/>
        </w:trPr>
        <w:tc>
          <w:tcPr>
            <w:tcW w:w="3398" w:type="dxa"/>
            <w:vMerge w:val="restart"/>
            <w:vAlign w:val="center"/>
          </w:tcPr>
          <w:p w14:paraId="5D24F1E4" w14:textId="77777777" w:rsidR="00B24D1C" w:rsidRPr="00AD7392" w:rsidRDefault="00B24D1C" w:rsidP="00AD7392">
            <w:pPr>
              <w:pStyle w:val="ListParagraph"/>
              <w:tabs>
                <w:tab w:val="left" w:pos="1440"/>
                <w:tab w:val="left" w:pos="1620"/>
                <w:tab w:val="left" w:pos="1890"/>
              </w:tabs>
              <w:spacing w:before="240"/>
              <w:ind w:left="0" w:right="4" w:firstLine="0"/>
              <w:jc w:val="center"/>
              <w:rPr>
                <w:rFonts w:ascii="GHEA Grapalat" w:hAnsi="GHEA Grapalat"/>
                <w:bCs/>
                <w:sz w:val="20"/>
                <w:szCs w:val="20"/>
              </w:rPr>
            </w:pPr>
            <w:r w:rsidRPr="00AD7392">
              <w:rPr>
                <w:rFonts w:ascii="GHEA Grapalat" w:hAnsi="GHEA Grapalat"/>
                <w:bCs/>
                <w:sz w:val="20"/>
                <w:szCs w:val="20"/>
              </w:rPr>
              <w:t>Պաշտպան</w:t>
            </w:r>
            <w:r w:rsidR="00207DF2" w:rsidRPr="00AD7392">
              <w:rPr>
                <w:rFonts w:ascii="GHEA Grapalat" w:hAnsi="GHEA Grapalat"/>
                <w:bCs/>
                <w:sz w:val="20"/>
                <w:szCs w:val="20"/>
                <w:lang w:val="hy-AM"/>
              </w:rPr>
              <w:t>ության</w:t>
            </w:r>
            <w:r w:rsidRPr="00AD7392">
              <w:rPr>
                <w:rFonts w:ascii="GHEA Grapalat" w:hAnsi="GHEA Grapalat"/>
                <w:bCs/>
                <w:sz w:val="20"/>
                <w:szCs w:val="20"/>
              </w:rPr>
              <w:t xml:space="preserve"> </w:t>
            </w:r>
            <w:r w:rsidR="00207DF2" w:rsidRPr="00AD7392">
              <w:rPr>
                <w:rFonts w:ascii="GHEA Grapalat" w:hAnsi="GHEA Grapalat"/>
                <w:bCs/>
                <w:sz w:val="20"/>
                <w:szCs w:val="20"/>
                <w:lang w:val="hy-AM"/>
              </w:rPr>
              <w:t xml:space="preserve">միջոցի </w:t>
            </w:r>
            <w:r w:rsidRPr="00AD7392">
              <w:rPr>
                <w:rFonts w:ascii="GHEA Grapalat" w:hAnsi="GHEA Grapalat"/>
                <w:bCs/>
                <w:sz w:val="20"/>
                <w:szCs w:val="20"/>
              </w:rPr>
              <w:t>տեսակը</w:t>
            </w:r>
          </w:p>
        </w:tc>
        <w:tc>
          <w:tcPr>
            <w:tcW w:w="3556" w:type="dxa"/>
            <w:vMerge w:val="restart"/>
            <w:vAlign w:val="center"/>
          </w:tcPr>
          <w:p w14:paraId="6D609410" w14:textId="77777777" w:rsidR="00B24D1C" w:rsidRPr="00AD7392" w:rsidRDefault="00B24D1C" w:rsidP="00AD7392">
            <w:pPr>
              <w:pStyle w:val="ListParagraph"/>
              <w:tabs>
                <w:tab w:val="left" w:pos="1440"/>
                <w:tab w:val="left" w:pos="1620"/>
                <w:tab w:val="left" w:pos="1890"/>
              </w:tabs>
              <w:spacing w:before="120"/>
              <w:ind w:left="0" w:right="4" w:firstLine="0"/>
              <w:jc w:val="center"/>
              <w:rPr>
                <w:rFonts w:ascii="GHEA Grapalat" w:hAnsi="GHEA Grapalat"/>
                <w:bCs/>
                <w:sz w:val="20"/>
                <w:szCs w:val="20"/>
                <w:lang w:val="hy-AM"/>
              </w:rPr>
            </w:pPr>
            <w:r w:rsidRPr="00AD7392">
              <w:rPr>
                <w:rFonts w:ascii="GHEA Grapalat" w:hAnsi="GHEA Grapalat"/>
                <w:sz w:val="20"/>
                <w:szCs w:val="20"/>
              </w:rPr>
              <w:t>Միջոցի քիմիական հիմ</w:t>
            </w:r>
            <w:r w:rsidR="00207DF2" w:rsidRPr="00AD7392">
              <w:rPr>
                <w:rFonts w:ascii="GHEA Grapalat" w:hAnsi="GHEA Grapalat"/>
                <w:sz w:val="20"/>
                <w:szCs w:val="20"/>
                <w:lang w:val="hy-AM"/>
              </w:rPr>
              <w:t>նանյութերը</w:t>
            </w:r>
          </w:p>
        </w:tc>
        <w:tc>
          <w:tcPr>
            <w:tcW w:w="3424" w:type="dxa"/>
            <w:gridSpan w:val="2"/>
          </w:tcPr>
          <w:p w14:paraId="2D1D1AA8"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lang w:val="hy-AM"/>
              </w:rPr>
            </w:pPr>
            <w:r w:rsidRPr="00AD7392">
              <w:rPr>
                <w:rFonts w:ascii="GHEA Grapalat" w:hAnsi="GHEA Grapalat"/>
                <w:bCs/>
                <w:lang w:val="hy-AM"/>
              </w:rPr>
              <w:t>Մշակման մեթոդն ու ծախսը</w:t>
            </w:r>
          </w:p>
        </w:tc>
      </w:tr>
      <w:tr w:rsidR="00232AC0" w:rsidRPr="00AD7392" w14:paraId="0DE7E2CF" w14:textId="77777777" w:rsidTr="00881008">
        <w:trPr>
          <w:trHeight w:val="144"/>
          <w:jc w:val="center"/>
        </w:trPr>
        <w:tc>
          <w:tcPr>
            <w:tcW w:w="3398" w:type="dxa"/>
            <w:vMerge/>
          </w:tcPr>
          <w:p w14:paraId="685E722B"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lang w:val="hy-AM"/>
              </w:rPr>
            </w:pPr>
          </w:p>
        </w:tc>
        <w:tc>
          <w:tcPr>
            <w:tcW w:w="3556" w:type="dxa"/>
            <w:vMerge/>
          </w:tcPr>
          <w:p w14:paraId="0A4EC7E5"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lang w:val="hy-AM"/>
              </w:rPr>
            </w:pPr>
          </w:p>
        </w:tc>
        <w:tc>
          <w:tcPr>
            <w:tcW w:w="1636" w:type="dxa"/>
          </w:tcPr>
          <w:p w14:paraId="0B5761BA"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lang w:val="hy-AM"/>
              </w:rPr>
            </w:pPr>
            <w:r w:rsidRPr="00AD7392">
              <w:rPr>
                <w:rFonts w:ascii="GHEA Grapalat" w:hAnsi="GHEA Grapalat"/>
                <w:sz w:val="20"/>
                <w:szCs w:val="20"/>
                <w:lang w:val="hy-AM"/>
              </w:rPr>
              <w:t>իրականացում մակերևույթի վրա, գ/մ</w:t>
            </w:r>
            <w:r w:rsidRPr="00AD7392">
              <w:rPr>
                <w:rFonts w:ascii="GHEA Grapalat" w:hAnsi="GHEA Grapalat"/>
                <w:sz w:val="20"/>
                <w:szCs w:val="20"/>
                <w:vertAlign w:val="superscript"/>
                <w:lang w:val="hy-AM"/>
              </w:rPr>
              <w:t>2</w:t>
            </w:r>
          </w:p>
        </w:tc>
        <w:tc>
          <w:tcPr>
            <w:tcW w:w="1788" w:type="dxa"/>
          </w:tcPr>
          <w:p w14:paraId="324CE5A0" w14:textId="77777777" w:rsidR="004646F0" w:rsidRPr="00AD7392" w:rsidRDefault="00B24D1C" w:rsidP="00AD7392">
            <w:pPr>
              <w:pStyle w:val="ListParagraph"/>
              <w:tabs>
                <w:tab w:val="left" w:pos="1440"/>
                <w:tab w:val="left" w:pos="1620"/>
                <w:tab w:val="left" w:pos="1890"/>
              </w:tabs>
              <w:ind w:left="0" w:right="4" w:firstLine="0"/>
              <w:jc w:val="center"/>
              <w:rPr>
                <w:rFonts w:ascii="GHEA Grapalat" w:hAnsi="GHEA Grapalat"/>
                <w:sz w:val="20"/>
                <w:szCs w:val="20"/>
              </w:rPr>
            </w:pPr>
            <w:r w:rsidRPr="00AD7392">
              <w:rPr>
                <w:rFonts w:ascii="GHEA Grapalat" w:hAnsi="GHEA Grapalat"/>
                <w:sz w:val="20"/>
                <w:szCs w:val="20"/>
              </w:rPr>
              <w:t xml:space="preserve">կոնսերվացում, </w:t>
            </w:r>
          </w:p>
          <w:p w14:paraId="4B1208C9"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r w:rsidRPr="00AD7392">
              <w:rPr>
                <w:rFonts w:ascii="GHEA Grapalat" w:hAnsi="GHEA Grapalat"/>
                <w:sz w:val="20"/>
                <w:szCs w:val="20"/>
              </w:rPr>
              <w:t>կգ/մ</w:t>
            </w:r>
            <w:r w:rsidRPr="00AD7392">
              <w:rPr>
                <w:rFonts w:ascii="GHEA Grapalat" w:hAnsi="GHEA Grapalat"/>
                <w:sz w:val="20"/>
                <w:szCs w:val="20"/>
                <w:vertAlign w:val="superscript"/>
              </w:rPr>
              <w:t>3</w:t>
            </w:r>
          </w:p>
        </w:tc>
      </w:tr>
      <w:tr w:rsidR="00232AC0" w:rsidRPr="00AD7392" w14:paraId="353146C4" w14:textId="77777777" w:rsidTr="00881008">
        <w:trPr>
          <w:trHeight w:val="502"/>
          <w:jc w:val="center"/>
        </w:trPr>
        <w:tc>
          <w:tcPr>
            <w:tcW w:w="10378" w:type="dxa"/>
            <w:gridSpan w:val="4"/>
          </w:tcPr>
          <w:p w14:paraId="13F4E63C" w14:textId="77777777" w:rsidR="00B24D1C" w:rsidRPr="00AD7392" w:rsidRDefault="00B24D1C" w:rsidP="002F6A77">
            <w:pPr>
              <w:pStyle w:val="ListParagraph"/>
              <w:numPr>
                <w:ilvl w:val="0"/>
                <w:numId w:val="71"/>
              </w:numPr>
              <w:tabs>
                <w:tab w:val="left" w:pos="1440"/>
                <w:tab w:val="left" w:pos="1620"/>
                <w:tab w:val="left" w:pos="1890"/>
              </w:tabs>
              <w:spacing w:before="120" w:after="120"/>
              <w:ind w:right="4"/>
              <w:rPr>
                <w:rFonts w:ascii="GHEA Grapalat" w:hAnsi="GHEA Grapalat"/>
                <w:bCs/>
                <w:sz w:val="20"/>
                <w:szCs w:val="20"/>
                <w:lang w:val="en-US"/>
              </w:rPr>
            </w:pPr>
            <w:r w:rsidRPr="00AD7392">
              <w:rPr>
                <w:rFonts w:ascii="GHEA Grapalat" w:hAnsi="GHEA Grapalat" w:cs="Sylfaen"/>
                <w:sz w:val="20"/>
                <w:szCs w:val="20"/>
                <w:lang w:val="en-US"/>
              </w:rPr>
              <w:t>Կենսապա</w:t>
            </w:r>
            <w:r w:rsidRPr="00AD7392">
              <w:rPr>
                <w:rFonts w:ascii="GHEA Grapalat" w:hAnsi="GHEA Grapalat"/>
                <w:sz w:val="20"/>
                <w:szCs w:val="20"/>
                <w:lang w:val="en-US"/>
              </w:rPr>
              <w:t>շտպանիչ</w:t>
            </w:r>
          </w:p>
        </w:tc>
      </w:tr>
      <w:tr w:rsidR="00232AC0" w:rsidRPr="00AD7392" w14:paraId="14A08476" w14:textId="77777777" w:rsidTr="00881008">
        <w:trPr>
          <w:trHeight w:val="405"/>
          <w:jc w:val="center"/>
        </w:trPr>
        <w:tc>
          <w:tcPr>
            <w:tcW w:w="3398" w:type="dxa"/>
            <w:vMerge w:val="restart"/>
          </w:tcPr>
          <w:p w14:paraId="3E74A52B" w14:textId="77777777" w:rsidR="00B24D1C"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sz w:val="20"/>
                <w:szCs w:val="20"/>
                <w:lang w:val="hy-AM"/>
              </w:rPr>
              <w:t>1</w:t>
            </w:r>
            <w:r w:rsidR="004646F0" w:rsidRPr="00AD7392">
              <w:rPr>
                <w:rFonts w:ascii="GHEA Grapalat" w:hAnsi="GHEA Grapalat"/>
                <w:sz w:val="20"/>
                <w:szCs w:val="20"/>
                <w:lang w:val="hy-AM"/>
              </w:rPr>
              <w:t>)</w:t>
            </w:r>
            <w:r w:rsidRPr="00AD7392">
              <w:rPr>
                <w:rFonts w:ascii="GHEA Grapalat" w:hAnsi="GHEA Grapalat"/>
                <w:sz w:val="20"/>
                <w:szCs w:val="20"/>
                <w:lang w:val="hy-AM"/>
              </w:rPr>
              <w:t xml:space="preserve"> Ջրում լուծվող հականեխիչներ</w:t>
            </w:r>
            <w:r w:rsidRPr="00AD7392">
              <w:rPr>
                <w:rFonts w:ascii="GHEA Grapalat" w:eastAsia="MS Mincho" w:hAnsi="MS Mincho" w:cs="MS Mincho"/>
                <w:sz w:val="20"/>
                <w:szCs w:val="20"/>
                <w:lang w:val="hy-AM"/>
              </w:rPr>
              <w:t>․</w:t>
            </w:r>
          </w:p>
          <w:p w14:paraId="1BF145E7" w14:textId="77777777" w:rsidR="00B24D1C" w:rsidRPr="00AD7392" w:rsidRDefault="00881008"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rPr>
              <w:t>ա</w:t>
            </w:r>
            <w:r w:rsidR="00670B6F" w:rsidRPr="00AD7392">
              <w:rPr>
                <w:rFonts w:ascii="GHEA Grapalat" w:hAnsi="GHEA Grapalat"/>
                <w:lang w:val="hy-AM"/>
              </w:rPr>
              <w:t>.</w:t>
            </w:r>
            <w:r w:rsidR="00B24D1C" w:rsidRPr="00AD7392">
              <w:rPr>
                <w:rFonts w:ascii="GHEA Grapalat" w:hAnsi="GHEA Grapalat"/>
                <w:lang w:val="hy-AM"/>
              </w:rPr>
              <w:t xml:space="preserve"> լվացահանվող</w:t>
            </w:r>
          </w:p>
          <w:p w14:paraId="12137C3F" w14:textId="77777777" w:rsidR="00B24D1C" w:rsidRPr="00AD7392" w:rsidRDefault="00881008" w:rsidP="00AD7392">
            <w:pPr>
              <w:tabs>
                <w:tab w:val="left" w:pos="1440"/>
                <w:tab w:val="left" w:pos="1620"/>
                <w:tab w:val="left" w:pos="1890"/>
              </w:tabs>
              <w:spacing w:line="276" w:lineRule="auto"/>
              <w:ind w:right="4"/>
              <w:rPr>
                <w:rFonts w:ascii="GHEA Grapalat" w:hAnsi="GHEA Grapalat"/>
                <w:bCs/>
                <w:lang w:val="hy-AM"/>
              </w:rPr>
            </w:pPr>
            <w:r w:rsidRPr="00AD7392">
              <w:rPr>
                <w:rFonts w:ascii="GHEA Grapalat" w:hAnsi="GHEA Grapalat"/>
              </w:rPr>
              <w:t>ա</w:t>
            </w:r>
            <w:r w:rsidR="00670B6F" w:rsidRPr="00AD7392">
              <w:rPr>
                <w:rFonts w:ascii="GHEA Grapalat" w:hAnsi="GHEA Grapalat"/>
                <w:lang w:val="hy-AM"/>
              </w:rPr>
              <w:t>.</w:t>
            </w:r>
            <w:r w:rsidR="00B24D1C" w:rsidRPr="00AD7392">
              <w:rPr>
                <w:rFonts w:ascii="GHEA Grapalat" w:hAnsi="GHEA Grapalat"/>
                <w:lang w:val="hy-AM"/>
              </w:rPr>
              <w:t xml:space="preserve"> դժվար լվացահանվող</w:t>
            </w:r>
          </w:p>
        </w:tc>
        <w:tc>
          <w:tcPr>
            <w:tcW w:w="3556" w:type="dxa"/>
          </w:tcPr>
          <w:p w14:paraId="109241C0"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Ֆտորիդներ, բորատներ</w:t>
            </w:r>
          </w:p>
        </w:tc>
        <w:tc>
          <w:tcPr>
            <w:tcW w:w="1636" w:type="dxa"/>
            <w:vAlign w:val="center"/>
          </w:tcPr>
          <w:p w14:paraId="55F11374"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400</w:t>
            </w:r>
            <w:r w:rsidR="00714EC1" w:rsidRPr="00AD7392">
              <w:rPr>
                <w:rFonts w:ascii="GHEA Grapalat" w:hAnsi="GHEA Grapalat"/>
                <w:bCs/>
              </w:rPr>
              <w:t>…</w:t>
            </w:r>
            <w:r w:rsidRPr="00AD7392">
              <w:rPr>
                <w:rFonts w:ascii="GHEA Grapalat" w:hAnsi="GHEA Grapalat"/>
                <w:bCs/>
              </w:rPr>
              <w:t>500</w:t>
            </w:r>
          </w:p>
        </w:tc>
        <w:tc>
          <w:tcPr>
            <w:tcW w:w="1788" w:type="dxa"/>
            <w:vAlign w:val="center"/>
          </w:tcPr>
          <w:p w14:paraId="1C842588"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36DBBBCB" w14:textId="77777777" w:rsidTr="00881008">
        <w:trPr>
          <w:trHeight w:val="144"/>
          <w:jc w:val="center"/>
        </w:trPr>
        <w:tc>
          <w:tcPr>
            <w:tcW w:w="3398" w:type="dxa"/>
            <w:vMerge/>
          </w:tcPr>
          <w:p w14:paraId="6D06633A" w14:textId="77777777" w:rsidR="00B24D1C" w:rsidRPr="00AD7392" w:rsidRDefault="00B24D1C" w:rsidP="00AD7392">
            <w:pPr>
              <w:pStyle w:val="ListParagraph"/>
              <w:tabs>
                <w:tab w:val="left" w:pos="1440"/>
                <w:tab w:val="left" w:pos="1620"/>
                <w:tab w:val="left" w:pos="1890"/>
              </w:tabs>
              <w:ind w:left="0" w:right="4" w:firstLine="0"/>
              <w:rPr>
                <w:rFonts w:ascii="GHEA Grapalat" w:hAnsi="GHEA Grapalat"/>
                <w:bCs/>
                <w:sz w:val="20"/>
                <w:szCs w:val="20"/>
              </w:rPr>
            </w:pPr>
          </w:p>
        </w:tc>
        <w:tc>
          <w:tcPr>
            <w:tcW w:w="3556" w:type="dxa"/>
          </w:tcPr>
          <w:p w14:paraId="2919A966"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 xml:space="preserve">Քրոմ, պղինձ, </w:t>
            </w:r>
            <w:r w:rsidRPr="00AD7392">
              <w:rPr>
                <w:rFonts w:ascii="GHEA Grapalat" w:hAnsi="GHEA Grapalat"/>
              </w:rPr>
              <w:t>արսեն</w:t>
            </w:r>
          </w:p>
        </w:tc>
        <w:tc>
          <w:tcPr>
            <w:tcW w:w="1636" w:type="dxa"/>
            <w:vAlign w:val="center"/>
          </w:tcPr>
          <w:p w14:paraId="5884754F"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400</w:t>
            </w:r>
            <w:r w:rsidR="00714EC1" w:rsidRPr="00AD7392">
              <w:rPr>
                <w:rFonts w:ascii="GHEA Grapalat" w:hAnsi="GHEA Grapalat"/>
                <w:bCs/>
              </w:rPr>
              <w:t>…</w:t>
            </w:r>
            <w:r w:rsidRPr="00AD7392">
              <w:rPr>
                <w:rFonts w:ascii="GHEA Grapalat" w:hAnsi="GHEA Grapalat"/>
                <w:bCs/>
              </w:rPr>
              <w:t>500</w:t>
            </w:r>
          </w:p>
        </w:tc>
        <w:tc>
          <w:tcPr>
            <w:tcW w:w="1788" w:type="dxa"/>
            <w:vAlign w:val="center"/>
          </w:tcPr>
          <w:p w14:paraId="6C954DEF"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8</w:t>
            </w:r>
            <w:r w:rsidR="00714EC1" w:rsidRPr="00AD7392">
              <w:rPr>
                <w:rFonts w:ascii="GHEA Grapalat" w:hAnsi="GHEA Grapalat"/>
                <w:bCs/>
              </w:rPr>
              <w:t>…</w:t>
            </w:r>
            <w:r w:rsidRPr="00AD7392">
              <w:rPr>
                <w:rFonts w:ascii="GHEA Grapalat" w:hAnsi="GHEA Grapalat"/>
                <w:bCs/>
              </w:rPr>
              <w:t>15</w:t>
            </w:r>
          </w:p>
        </w:tc>
      </w:tr>
      <w:tr w:rsidR="00232AC0" w:rsidRPr="00AD7392" w14:paraId="71B050C7" w14:textId="77777777" w:rsidTr="00881008">
        <w:trPr>
          <w:trHeight w:val="615"/>
          <w:jc w:val="center"/>
        </w:trPr>
        <w:tc>
          <w:tcPr>
            <w:tcW w:w="3398" w:type="dxa"/>
          </w:tcPr>
          <w:p w14:paraId="26C018DD" w14:textId="77777777" w:rsidR="00B24D1C" w:rsidRPr="00AD7392" w:rsidRDefault="00B24D1C" w:rsidP="00AD7392">
            <w:pPr>
              <w:pStyle w:val="ListParagraph"/>
              <w:tabs>
                <w:tab w:val="left" w:pos="1440"/>
                <w:tab w:val="left" w:pos="1620"/>
                <w:tab w:val="left" w:pos="1890"/>
              </w:tabs>
              <w:ind w:left="0" w:right="4" w:firstLine="0"/>
              <w:rPr>
                <w:rFonts w:ascii="GHEA Grapalat" w:hAnsi="GHEA Grapalat"/>
                <w:bCs/>
                <w:sz w:val="20"/>
                <w:szCs w:val="20"/>
              </w:rPr>
            </w:pPr>
            <w:r w:rsidRPr="00AD7392">
              <w:rPr>
                <w:rFonts w:ascii="GHEA Grapalat" w:hAnsi="GHEA Grapalat"/>
                <w:sz w:val="20"/>
                <w:szCs w:val="20"/>
              </w:rPr>
              <w:t>2</w:t>
            </w:r>
            <w:r w:rsidR="004646F0" w:rsidRPr="00AD7392">
              <w:rPr>
                <w:rFonts w:ascii="GHEA Grapalat" w:hAnsi="GHEA Grapalat"/>
                <w:sz w:val="20"/>
                <w:szCs w:val="20"/>
                <w:lang w:val="en-US"/>
              </w:rPr>
              <w:t>)</w:t>
            </w:r>
            <w:r w:rsidRPr="00AD7392">
              <w:rPr>
                <w:rFonts w:ascii="GHEA Grapalat" w:hAnsi="GHEA Grapalat"/>
                <w:sz w:val="20"/>
                <w:szCs w:val="20"/>
              </w:rPr>
              <w:t xml:space="preserve"> Օրգանա</w:t>
            </w:r>
            <w:r w:rsidR="00B35C85" w:rsidRPr="00AD7392">
              <w:rPr>
                <w:rFonts w:ascii="GHEA Grapalat" w:hAnsi="GHEA Grapalat"/>
                <w:sz w:val="20"/>
                <w:szCs w:val="20"/>
                <w:lang w:val="hy-AM"/>
              </w:rPr>
              <w:t xml:space="preserve">պես </w:t>
            </w:r>
            <w:r w:rsidRPr="00AD7392">
              <w:rPr>
                <w:rFonts w:ascii="GHEA Grapalat" w:hAnsi="GHEA Grapalat"/>
                <w:sz w:val="20"/>
                <w:szCs w:val="20"/>
              </w:rPr>
              <w:t>լուծ</w:t>
            </w:r>
            <w:r w:rsidR="00B35C85" w:rsidRPr="00AD7392">
              <w:rPr>
                <w:rFonts w:ascii="GHEA Grapalat" w:hAnsi="GHEA Grapalat"/>
                <w:sz w:val="20"/>
                <w:szCs w:val="20"/>
                <w:lang w:val="hy-AM"/>
              </w:rPr>
              <w:t>ելի</w:t>
            </w:r>
            <w:r w:rsidRPr="00AD7392">
              <w:rPr>
                <w:rFonts w:ascii="GHEA Grapalat" w:hAnsi="GHEA Grapalat"/>
                <w:sz w:val="20"/>
                <w:szCs w:val="20"/>
              </w:rPr>
              <w:t xml:space="preserve"> հականեխիչներ</w:t>
            </w:r>
          </w:p>
        </w:tc>
        <w:tc>
          <w:tcPr>
            <w:tcW w:w="3556" w:type="dxa"/>
          </w:tcPr>
          <w:p w14:paraId="3286A004"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rPr>
              <w:t>Ալկիդային</w:t>
            </w:r>
          </w:p>
        </w:tc>
        <w:tc>
          <w:tcPr>
            <w:tcW w:w="1636" w:type="dxa"/>
            <w:vAlign w:val="center"/>
          </w:tcPr>
          <w:p w14:paraId="71B58919" w14:textId="77777777" w:rsidR="00B24D1C" w:rsidRPr="00AD7392" w:rsidRDefault="002A3935"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lang w:val="hy-AM"/>
              </w:rPr>
              <w:t>150</w:t>
            </w:r>
            <w:r w:rsidR="00714EC1" w:rsidRPr="00AD7392">
              <w:rPr>
                <w:rFonts w:ascii="GHEA Grapalat" w:hAnsi="GHEA Grapalat"/>
                <w:bCs/>
              </w:rPr>
              <w:t>…</w:t>
            </w:r>
            <w:r w:rsidR="00B24D1C" w:rsidRPr="00AD7392">
              <w:rPr>
                <w:rFonts w:ascii="GHEA Grapalat" w:hAnsi="GHEA Grapalat"/>
                <w:bCs/>
              </w:rPr>
              <w:t>200</w:t>
            </w:r>
          </w:p>
        </w:tc>
        <w:tc>
          <w:tcPr>
            <w:tcW w:w="1788" w:type="dxa"/>
            <w:vAlign w:val="center"/>
          </w:tcPr>
          <w:p w14:paraId="5C598781"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5E349CEA" w14:textId="77777777" w:rsidTr="00881008">
        <w:trPr>
          <w:trHeight w:val="802"/>
          <w:jc w:val="center"/>
        </w:trPr>
        <w:tc>
          <w:tcPr>
            <w:tcW w:w="3398" w:type="dxa"/>
          </w:tcPr>
          <w:p w14:paraId="1417D83C" w14:textId="77777777" w:rsidR="00670B6F" w:rsidRPr="00AD7392" w:rsidRDefault="00670B6F"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lang w:val="hy-AM"/>
              </w:rPr>
              <w:t>3</w:t>
            </w:r>
            <w:r w:rsidRPr="00AD7392">
              <w:rPr>
                <w:rFonts w:ascii="GHEA Grapalat" w:hAnsi="GHEA Grapalat"/>
              </w:rPr>
              <w:t xml:space="preserve">) </w:t>
            </w:r>
            <w:r w:rsidR="00B24D1C" w:rsidRPr="00AD7392">
              <w:rPr>
                <w:rFonts w:ascii="GHEA Grapalat" w:hAnsi="GHEA Grapalat"/>
              </w:rPr>
              <w:t xml:space="preserve">Յուղային հականեխիչներ </w:t>
            </w:r>
            <w:r w:rsidRPr="00AD7392">
              <w:rPr>
                <w:rFonts w:ascii="GHEA Grapalat" w:hAnsi="GHEA Grapalat"/>
                <w:lang w:val="hy-AM"/>
              </w:rPr>
              <w:t xml:space="preserve">  </w:t>
            </w:r>
          </w:p>
          <w:p w14:paraId="71CF25AC" w14:textId="77777777" w:rsidR="00B24D1C" w:rsidRPr="00AD7392" w:rsidRDefault="00670B6F" w:rsidP="00AD7392">
            <w:pPr>
              <w:tabs>
                <w:tab w:val="left" w:pos="1440"/>
                <w:tab w:val="left" w:pos="1620"/>
                <w:tab w:val="left" w:pos="1890"/>
              </w:tabs>
              <w:spacing w:line="276" w:lineRule="auto"/>
              <w:ind w:right="4"/>
              <w:rPr>
                <w:rFonts w:ascii="GHEA Grapalat" w:hAnsi="GHEA Grapalat"/>
                <w:bCs/>
              </w:rPr>
            </w:pPr>
            <w:r w:rsidRPr="00AD7392">
              <w:rPr>
                <w:rFonts w:ascii="GHEA Grapalat" w:hAnsi="GHEA Grapalat"/>
              </w:rPr>
              <w:t xml:space="preserve">   </w:t>
            </w:r>
            <w:r w:rsidR="00B24D1C" w:rsidRPr="00AD7392">
              <w:rPr>
                <w:rFonts w:ascii="GHEA Grapalat" w:hAnsi="GHEA Grapalat"/>
              </w:rPr>
              <w:t>(տոգոր</w:t>
            </w:r>
            <w:r w:rsidRPr="00AD7392">
              <w:rPr>
                <w:rFonts w:ascii="GHEA Grapalat" w:hAnsi="GHEA Grapalat"/>
                <w:lang w:val="hy-AM"/>
              </w:rPr>
              <w:t>իչ</w:t>
            </w:r>
            <w:r w:rsidR="00B24D1C" w:rsidRPr="00AD7392">
              <w:rPr>
                <w:rFonts w:ascii="GHEA Grapalat" w:hAnsi="GHEA Grapalat"/>
              </w:rPr>
              <w:t xml:space="preserve"> յուղեր)</w:t>
            </w:r>
          </w:p>
        </w:tc>
        <w:tc>
          <w:tcPr>
            <w:tcW w:w="3556" w:type="dxa"/>
          </w:tcPr>
          <w:p w14:paraId="32E53A4F"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r w:rsidRPr="00AD7392">
              <w:rPr>
                <w:rFonts w:ascii="GHEA Grapalat" w:hAnsi="GHEA Grapalat"/>
                <w:bCs/>
                <w:sz w:val="20"/>
                <w:szCs w:val="20"/>
              </w:rPr>
              <w:t>Քարածխային</w:t>
            </w:r>
            <w:r w:rsidRPr="00AD7392">
              <w:rPr>
                <w:rFonts w:ascii="GHEA Grapalat" w:hAnsi="GHEA Grapalat"/>
                <w:sz w:val="20"/>
                <w:szCs w:val="20"/>
              </w:rPr>
              <w:t>, թերթաքարային, ան</w:t>
            </w:r>
            <w:r w:rsidR="00187112" w:rsidRPr="00AD7392">
              <w:rPr>
                <w:rFonts w:ascii="GHEA Grapalat" w:hAnsi="GHEA Grapalat"/>
                <w:sz w:val="20"/>
                <w:szCs w:val="20"/>
                <w:lang w:val="hy-AM"/>
              </w:rPr>
              <w:t>տ</w:t>
            </w:r>
            <w:r w:rsidRPr="00AD7392">
              <w:rPr>
                <w:rFonts w:ascii="GHEA Grapalat" w:hAnsi="GHEA Grapalat"/>
                <w:sz w:val="20"/>
                <w:szCs w:val="20"/>
              </w:rPr>
              <w:t>րացենային</w:t>
            </w:r>
          </w:p>
        </w:tc>
        <w:tc>
          <w:tcPr>
            <w:tcW w:w="1636" w:type="dxa"/>
            <w:vAlign w:val="center"/>
          </w:tcPr>
          <w:p w14:paraId="1EFAC83C"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c>
          <w:tcPr>
            <w:tcW w:w="1788" w:type="dxa"/>
            <w:vAlign w:val="center"/>
          </w:tcPr>
          <w:p w14:paraId="15E06FFB"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75</w:t>
            </w:r>
            <w:r w:rsidR="00714EC1" w:rsidRPr="00AD7392">
              <w:rPr>
                <w:rFonts w:ascii="GHEA Grapalat" w:hAnsi="GHEA Grapalat"/>
                <w:bCs/>
              </w:rPr>
              <w:t>…</w:t>
            </w:r>
            <w:r w:rsidRPr="00AD7392">
              <w:rPr>
                <w:rFonts w:ascii="GHEA Grapalat" w:hAnsi="GHEA Grapalat"/>
                <w:bCs/>
              </w:rPr>
              <w:t>100</w:t>
            </w:r>
          </w:p>
        </w:tc>
      </w:tr>
      <w:tr w:rsidR="00232AC0" w:rsidRPr="00AD7392" w14:paraId="4D529768" w14:textId="77777777" w:rsidTr="00881008">
        <w:trPr>
          <w:trHeight w:val="263"/>
          <w:jc w:val="center"/>
        </w:trPr>
        <w:tc>
          <w:tcPr>
            <w:tcW w:w="10378" w:type="dxa"/>
            <w:gridSpan w:val="4"/>
          </w:tcPr>
          <w:p w14:paraId="2374A7B5" w14:textId="77777777" w:rsidR="00B24D1C" w:rsidRPr="00AD7392" w:rsidRDefault="00B24D1C" w:rsidP="002F6A77">
            <w:pPr>
              <w:pStyle w:val="ListParagraph"/>
              <w:numPr>
                <w:ilvl w:val="0"/>
                <w:numId w:val="71"/>
              </w:numPr>
              <w:tabs>
                <w:tab w:val="left" w:pos="1440"/>
                <w:tab w:val="left" w:pos="1620"/>
                <w:tab w:val="left" w:pos="1890"/>
              </w:tabs>
              <w:ind w:right="4"/>
              <w:rPr>
                <w:rFonts w:ascii="GHEA Grapalat" w:hAnsi="GHEA Grapalat"/>
                <w:bCs/>
                <w:sz w:val="20"/>
                <w:szCs w:val="20"/>
                <w:lang w:val="en-US"/>
              </w:rPr>
            </w:pPr>
            <w:r w:rsidRPr="00AD7392">
              <w:rPr>
                <w:rFonts w:ascii="GHEA Grapalat" w:hAnsi="GHEA Grapalat" w:cs="Sylfaen"/>
                <w:sz w:val="20"/>
                <w:szCs w:val="20"/>
                <w:lang w:val="en-US"/>
              </w:rPr>
              <w:t>Խոնավապաշտպանիչ</w:t>
            </w:r>
          </w:p>
        </w:tc>
      </w:tr>
      <w:tr w:rsidR="00232AC0" w:rsidRPr="00AD7392" w14:paraId="66A0D01B" w14:textId="77777777" w:rsidTr="00881008">
        <w:trPr>
          <w:trHeight w:val="1242"/>
          <w:jc w:val="center"/>
        </w:trPr>
        <w:tc>
          <w:tcPr>
            <w:tcW w:w="3398" w:type="dxa"/>
          </w:tcPr>
          <w:p w14:paraId="748743A6" w14:textId="77777777" w:rsidR="00B35C85" w:rsidRPr="00AD7392" w:rsidRDefault="00B24D1C" w:rsidP="00AD7392">
            <w:pPr>
              <w:pStyle w:val="ListParagraph"/>
              <w:tabs>
                <w:tab w:val="left" w:pos="1440"/>
                <w:tab w:val="left" w:pos="1620"/>
                <w:tab w:val="left" w:pos="1890"/>
              </w:tabs>
              <w:ind w:left="0" w:right="4" w:firstLine="0"/>
              <w:rPr>
                <w:rFonts w:ascii="GHEA Grapalat" w:hAnsi="GHEA Grapalat"/>
                <w:bCs/>
                <w:sz w:val="20"/>
                <w:szCs w:val="20"/>
                <w:lang w:val="hy-AM"/>
              </w:rPr>
            </w:pPr>
            <w:r w:rsidRPr="00AD7392">
              <w:rPr>
                <w:rFonts w:ascii="GHEA Grapalat" w:hAnsi="GHEA Grapalat"/>
                <w:bCs/>
                <w:sz w:val="20"/>
                <w:szCs w:val="20"/>
                <w:lang w:val="hy-AM"/>
              </w:rPr>
              <w:t>4</w:t>
            </w:r>
            <w:r w:rsidR="002A3935" w:rsidRPr="00AD7392">
              <w:rPr>
                <w:rFonts w:ascii="GHEA Grapalat" w:hAnsi="GHEA Grapalat"/>
                <w:bCs/>
                <w:sz w:val="20"/>
                <w:szCs w:val="20"/>
                <w:lang w:val="hy-AM"/>
              </w:rPr>
              <w:t>)</w:t>
            </w:r>
            <w:r w:rsidRPr="00AD7392">
              <w:rPr>
                <w:rFonts w:ascii="GHEA Grapalat" w:hAnsi="GHEA Grapalat"/>
                <w:bCs/>
                <w:sz w:val="20"/>
                <w:szCs w:val="20"/>
                <w:lang w:val="hy-AM"/>
              </w:rPr>
              <w:t xml:space="preserve"> Լաքաներկային ջրանոսրացվող </w:t>
            </w:r>
            <w:r w:rsidR="00B35C85" w:rsidRPr="00AD7392">
              <w:rPr>
                <w:rFonts w:ascii="GHEA Grapalat" w:hAnsi="GHEA Grapalat"/>
                <w:bCs/>
                <w:sz w:val="20"/>
                <w:szCs w:val="20"/>
                <w:lang w:val="hy-AM"/>
              </w:rPr>
              <w:t xml:space="preserve"> </w:t>
            </w:r>
          </w:p>
          <w:p w14:paraId="043B3377" w14:textId="77777777" w:rsidR="00B24D1C" w:rsidRPr="00AD7392" w:rsidRDefault="00B35C85" w:rsidP="00AD7392">
            <w:pPr>
              <w:pStyle w:val="ListParagraph"/>
              <w:tabs>
                <w:tab w:val="left" w:pos="1440"/>
                <w:tab w:val="left" w:pos="1620"/>
                <w:tab w:val="left" w:pos="1890"/>
              </w:tabs>
              <w:ind w:left="0" w:right="4" w:firstLine="0"/>
              <w:rPr>
                <w:rFonts w:ascii="GHEA Grapalat" w:hAnsi="GHEA Grapalat"/>
                <w:bCs/>
                <w:sz w:val="20"/>
                <w:szCs w:val="20"/>
                <w:lang w:val="hy-AM"/>
              </w:rPr>
            </w:pPr>
            <w:r w:rsidRPr="00AD7392">
              <w:rPr>
                <w:rFonts w:ascii="GHEA Grapalat" w:hAnsi="GHEA Grapalat"/>
                <w:bCs/>
                <w:sz w:val="20"/>
                <w:szCs w:val="20"/>
                <w:lang w:val="hy-AM"/>
              </w:rPr>
              <w:t xml:space="preserve">  </w:t>
            </w:r>
            <w:r w:rsidR="00B24D1C" w:rsidRPr="00AD7392">
              <w:rPr>
                <w:rFonts w:ascii="GHEA Grapalat" w:hAnsi="GHEA Grapalat"/>
                <w:bCs/>
                <w:sz w:val="20"/>
                <w:szCs w:val="20"/>
                <w:lang w:val="hy-AM"/>
              </w:rPr>
              <w:t>նյութեր</w:t>
            </w:r>
            <w:r w:rsidR="00B24D1C" w:rsidRPr="00AD7392">
              <w:rPr>
                <w:rFonts w:ascii="GHEA Grapalat" w:hAnsi="GHEA Grapalat"/>
                <w:sz w:val="20"/>
                <w:szCs w:val="20"/>
                <w:lang w:val="hy-AM"/>
              </w:rPr>
              <w:t xml:space="preserve"> (լաքեր, ներկեր, </w:t>
            </w:r>
            <w:r w:rsidR="002A3935" w:rsidRPr="00AD7392">
              <w:rPr>
                <w:rFonts w:ascii="GHEA Grapalat" w:hAnsi="GHEA Grapalat"/>
                <w:sz w:val="20"/>
                <w:szCs w:val="20"/>
                <w:lang w:val="hy-AM"/>
              </w:rPr>
              <w:t>արծն</w:t>
            </w:r>
            <w:r w:rsidR="00B24D1C" w:rsidRPr="00AD7392">
              <w:rPr>
                <w:rFonts w:ascii="GHEA Grapalat" w:hAnsi="GHEA Grapalat"/>
                <w:sz w:val="20"/>
                <w:szCs w:val="20"/>
                <w:lang w:val="hy-AM"/>
              </w:rPr>
              <w:t>եր)</w:t>
            </w:r>
          </w:p>
        </w:tc>
        <w:tc>
          <w:tcPr>
            <w:tcW w:w="3556" w:type="dxa"/>
            <w:vAlign w:val="center"/>
          </w:tcPr>
          <w:p w14:paraId="6E320EF4"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r w:rsidRPr="00AD7392">
              <w:rPr>
                <w:rFonts w:ascii="GHEA Grapalat" w:hAnsi="GHEA Grapalat"/>
                <w:bCs/>
                <w:sz w:val="20"/>
                <w:szCs w:val="20"/>
              </w:rPr>
              <w:t>Ակրիլային, ակրիլ</w:t>
            </w:r>
            <w:r w:rsidR="00BB4F88" w:rsidRPr="00AD7392">
              <w:rPr>
                <w:rFonts w:ascii="GHEA Grapalat" w:hAnsi="GHEA Grapalat"/>
                <w:bCs/>
                <w:sz w:val="20"/>
                <w:szCs w:val="20"/>
                <w:lang w:val="en-US"/>
              </w:rPr>
              <w:t>-</w:t>
            </w:r>
            <w:r w:rsidRPr="00AD7392">
              <w:rPr>
                <w:rFonts w:ascii="GHEA Grapalat" w:hAnsi="GHEA Grapalat"/>
                <w:bCs/>
                <w:sz w:val="20"/>
                <w:szCs w:val="20"/>
              </w:rPr>
              <w:t>ալկիդային</w:t>
            </w:r>
          </w:p>
        </w:tc>
        <w:tc>
          <w:tcPr>
            <w:tcW w:w="1636" w:type="dxa"/>
            <w:vAlign w:val="center"/>
          </w:tcPr>
          <w:p w14:paraId="1174A5B9"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100</w:t>
            </w:r>
            <w:r w:rsidR="00714EC1" w:rsidRPr="00AD7392">
              <w:rPr>
                <w:rFonts w:ascii="GHEA Grapalat" w:hAnsi="GHEA Grapalat"/>
                <w:bCs/>
              </w:rPr>
              <w:t>…</w:t>
            </w:r>
            <w:r w:rsidRPr="00AD7392">
              <w:rPr>
                <w:rFonts w:ascii="GHEA Grapalat" w:hAnsi="GHEA Grapalat"/>
                <w:bCs/>
              </w:rPr>
              <w:t>150</w:t>
            </w:r>
          </w:p>
        </w:tc>
        <w:tc>
          <w:tcPr>
            <w:tcW w:w="1788" w:type="dxa"/>
            <w:vAlign w:val="center"/>
          </w:tcPr>
          <w:p w14:paraId="43066015"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4CE637B7" w14:textId="77777777" w:rsidTr="00881008">
        <w:trPr>
          <w:trHeight w:val="576"/>
          <w:jc w:val="center"/>
        </w:trPr>
        <w:tc>
          <w:tcPr>
            <w:tcW w:w="3398" w:type="dxa"/>
            <w:vMerge w:val="restart"/>
          </w:tcPr>
          <w:p w14:paraId="425C8AC7" w14:textId="77777777" w:rsidR="00B35C85" w:rsidRPr="00AD7392" w:rsidRDefault="00B24D1C" w:rsidP="00AD7392">
            <w:pPr>
              <w:pStyle w:val="ListParagraph"/>
              <w:tabs>
                <w:tab w:val="left" w:pos="1440"/>
                <w:tab w:val="left" w:pos="1620"/>
                <w:tab w:val="left" w:pos="1890"/>
              </w:tabs>
              <w:ind w:left="0" w:right="4" w:firstLine="0"/>
              <w:rPr>
                <w:rFonts w:ascii="GHEA Grapalat" w:hAnsi="GHEA Grapalat"/>
                <w:bCs/>
                <w:sz w:val="20"/>
                <w:szCs w:val="20"/>
                <w:lang w:val="hy-AM"/>
              </w:rPr>
            </w:pPr>
            <w:r w:rsidRPr="00AD7392">
              <w:rPr>
                <w:rFonts w:ascii="GHEA Grapalat" w:hAnsi="GHEA Grapalat"/>
                <w:bCs/>
                <w:sz w:val="20"/>
                <w:szCs w:val="20"/>
                <w:lang w:val="hy-AM"/>
              </w:rPr>
              <w:t>5</w:t>
            </w:r>
            <w:r w:rsidR="002A3935" w:rsidRPr="00AD7392">
              <w:rPr>
                <w:rFonts w:ascii="GHEA Grapalat" w:hAnsi="GHEA Grapalat"/>
                <w:bCs/>
                <w:sz w:val="20"/>
                <w:szCs w:val="20"/>
                <w:lang w:val="hy-AM"/>
              </w:rPr>
              <w:t xml:space="preserve">)  </w:t>
            </w:r>
            <w:r w:rsidR="00B35C85" w:rsidRPr="00AD7392">
              <w:rPr>
                <w:rFonts w:ascii="GHEA Grapalat" w:hAnsi="GHEA Grapalat"/>
                <w:bCs/>
                <w:sz w:val="20"/>
                <w:szCs w:val="20"/>
                <w:lang w:val="hy-AM"/>
              </w:rPr>
              <w:t>Օ</w:t>
            </w:r>
            <w:r w:rsidRPr="00AD7392">
              <w:rPr>
                <w:rFonts w:ascii="GHEA Grapalat" w:hAnsi="GHEA Grapalat"/>
                <w:bCs/>
                <w:sz w:val="20"/>
                <w:szCs w:val="20"/>
                <w:lang w:val="hy-AM"/>
              </w:rPr>
              <w:t>րգանա</w:t>
            </w:r>
            <w:r w:rsidR="00B35C85" w:rsidRPr="00AD7392">
              <w:rPr>
                <w:rFonts w:ascii="GHEA Grapalat" w:hAnsi="GHEA Grapalat"/>
                <w:bCs/>
                <w:sz w:val="20"/>
                <w:szCs w:val="20"/>
                <w:lang w:val="hy-AM"/>
              </w:rPr>
              <w:t>կան հիմքով</w:t>
            </w:r>
            <w:r w:rsidRPr="00AD7392">
              <w:rPr>
                <w:rFonts w:ascii="GHEA Grapalat" w:hAnsi="GHEA Grapalat"/>
                <w:bCs/>
                <w:sz w:val="20"/>
                <w:szCs w:val="20"/>
                <w:lang w:val="hy-AM"/>
              </w:rPr>
              <w:t xml:space="preserve"> </w:t>
            </w:r>
            <w:r w:rsidR="00B35C85" w:rsidRPr="00AD7392">
              <w:rPr>
                <w:rFonts w:ascii="GHEA Grapalat" w:hAnsi="GHEA Grapalat"/>
                <w:bCs/>
                <w:sz w:val="20"/>
                <w:szCs w:val="20"/>
                <w:lang w:val="hy-AM"/>
              </w:rPr>
              <w:t xml:space="preserve"> </w:t>
            </w:r>
          </w:p>
          <w:p w14:paraId="7344CE81" w14:textId="77777777" w:rsidR="00B24D1C" w:rsidRPr="00AD7392" w:rsidRDefault="00B35C85" w:rsidP="00AD7392">
            <w:pPr>
              <w:pStyle w:val="ListParagraph"/>
              <w:tabs>
                <w:tab w:val="left" w:pos="1440"/>
                <w:tab w:val="left" w:pos="1620"/>
                <w:tab w:val="left" w:pos="1890"/>
              </w:tabs>
              <w:ind w:left="0" w:right="4" w:firstLine="0"/>
              <w:rPr>
                <w:rFonts w:ascii="GHEA Grapalat" w:hAnsi="GHEA Grapalat"/>
                <w:bCs/>
                <w:sz w:val="20"/>
                <w:szCs w:val="20"/>
                <w:lang w:val="hy-AM"/>
              </w:rPr>
            </w:pPr>
            <w:r w:rsidRPr="00AD7392">
              <w:rPr>
                <w:rFonts w:ascii="GHEA Grapalat" w:hAnsi="GHEA Grapalat"/>
                <w:bCs/>
                <w:sz w:val="20"/>
                <w:szCs w:val="20"/>
                <w:lang w:val="hy-AM"/>
              </w:rPr>
              <w:t xml:space="preserve">     լաքաներկային </w:t>
            </w:r>
            <w:r w:rsidR="00B24D1C" w:rsidRPr="00AD7392">
              <w:rPr>
                <w:rFonts w:ascii="GHEA Grapalat" w:hAnsi="GHEA Grapalat"/>
                <w:bCs/>
                <w:sz w:val="20"/>
                <w:szCs w:val="20"/>
                <w:lang w:val="hy-AM"/>
              </w:rPr>
              <w:t>նյութեր</w:t>
            </w:r>
            <w:r w:rsidR="00B24D1C" w:rsidRPr="00AD7392">
              <w:rPr>
                <w:rFonts w:ascii="GHEA Grapalat" w:eastAsia="MS Mincho" w:hAnsi="MS Mincho" w:cs="MS Mincho"/>
                <w:bCs/>
                <w:sz w:val="20"/>
                <w:szCs w:val="20"/>
                <w:lang w:val="hy-AM"/>
              </w:rPr>
              <w:t>․</w:t>
            </w:r>
            <w:r w:rsidR="00B24D1C" w:rsidRPr="00AD7392">
              <w:rPr>
                <w:rFonts w:ascii="GHEA Grapalat" w:hAnsi="GHEA Grapalat"/>
                <w:sz w:val="20"/>
                <w:szCs w:val="20"/>
                <w:lang w:val="hy-AM"/>
              </w:rPr>
              <w:t xml:space="preserve"> </w:t>
            </w:r>
          </w:p>
          <w:p w14:paraId="31B31F61" w14:textId="77777777" w:rsidR="00B24D1C" w:rsidRPr="00AD7392" w:rsidRDefault="00881008"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rPr>
              <w:t>ա</w:t>
            </w:r>
            <w:r w:rsidR="002A3935" w:rsidRPr="00AD7392">
              <w:rPr>
                <w:rFonts w:ascii="GHEA Grapalat" w:eastAsia="MS Mincho" w:hAnsi="MS Mincho" w:cs="MS Mincho"/>
                <w:lang w:val="hy-AM"/>
              </w:rPr>
              <w:t>․</w:t>
            </w:r>
            <w:r w:rsidR="00B24D1C" w:rsidRPr="00AD7392">
              <w:rPr>
                <w:rFonts w:ascii="GHEA Grapalat" w:hAnsi="GHEA Grapalat"/>
                <w:lang w:val="hy-AM"/>
              </w:rPr>
              <w:t xml:space="preserve"> - լաքեր, ներկեր, </w:t>
            </w:r>
            <w:r w:rsidR="002A3935" w:rsidRPr="00AD7392">
              <w:rPr>
                <w:rFonts w:ascii="GHEA Grapalat" w:hAnsi="GHEA Grapalat"/>
                <w:lang w:val="hy-AM"/>
              </w:rPr>
              <w:t>արծ</w:t>
            </w:r>
            <w:r w:rsidR="00B24D1C" w:rsidRPr="00AD7392">
              <w:rPr>
                <w:rFonts w:ascii="GHEA Grapalat" w:hAnsi="GHEA Grapalat"/>
                <w:lang w:val="hy-AM"/>
              </w:rPr>
              <w:t>ներ</w:t>
            </w:r>
          </w:p>
          <w:p w14:paraId="3FC79119" w14:textId="77777777" w:rsidR="00B24D1C" w:rsidRPr="00AD7392" w:rsidRDefault="00881008" w:rsidP="00AD7392">
            <w:pPr>
              <w:tabs>
                <w:tab w:val="left" w:pos="1440"/>
                <w:tab w:val="left" w:pos="1620"/>
                <w:tab w:val="left" w:pos="1890"/>
              </w:tabs>
              <w:spacing w:line="276" w:lineRule="auto"/>
              <w:ind w:right="4"/>
              <w:rPr>
                <w:rFonts w:ascii="GHEA Grapalat" w:hAnsi="GHEA Grapalat"/>
                <w:bCs/>
                <w:lang w:val="hy-AM"/>
              </w:rPr>
            </w:pPr>
            <w:r w:rsidRPr="00AD7392">
              <w:rPr>
                <w:rFonts w:ascii="GHEA Grapalat" w:hAnsi="GHEA Grapalat"/>
              </w:rPr>
              <w:t>բ</w:t>
            </w:r>
            <w:r w:rsidR="002A3935" w:rsidRPr="00AD7392">
              <w:rPr>
                <w:rFonts w:ascii="GHEA Grapalat" w:eastAsia="MS Mincho" w:hAnsi="MS Mincho" w:cs="MS Mincho"/>
                <w:lang w:val="hy-AM"/>
              </w:rPr>
              <w:t>․</w:t>
            </w:r>
            <w:r w:rsidR="00B24D1C" w:rsidRPr="00AD7392">
              <w:rPr>
                <w:rFonts w:ascii="GHEA Grapalat" w:hAnsi="GHEA Grapalat"/>
                <w:lang w:val="hy-AM"/>
              </w:rPr>
              <w:t xml:space="preserve"> - ծեփ</w:t>
            </w:r>
            <w:r w:rsidR="00F614C7" w:rsidRPr="00AD7392">
              <w:rPr>
                <w:rFonts w:ascii="GHEA Grapalat" w:hAnsi="GHEA Grapalat"/>
                <w:lang w:val="hy-AM"/>
              </w:rPr>
              <w:t>ամածիկ</w:t>
            </w:r>
            <w:r w:rsidR="00B24D1C" w:rsidRPr="00AD7392">
              <w:rPr>
                <w:rFonts w:ascii="GHEA Grapalat" w:hAnsi="GHEA Grapalat"/>
                <w:lang w:val="hy-AM"/>
              </w:rPr>
              <w:t>ներ</w:t>
            </w:r>
          </w:p>
        </w:tc>
        <w:tc>
          <w:tcPr>
            <w:tcW w:w="3556" w:type="dxa"/>
            <w:vAlign w:val="center"/>
          </w:tcPr>
          <w:p w14:paraId="66164326" w14:textId="77777777" w:rsidR="00F614C7"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Ալկիդային,</w:t>
            </w:r>
          </w:p>
          <w:p w14:paraId="7F1AE530"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ուրե</w:t>
            </w:r>
            <w:r w:rsidR="00F614C7" w:rsidRPr="00AD7392">
              <w:rPr>
                <w:rFonts w:ascii="GHEA Grapalat" w:hAnsi="GHEA Grapalat"/>
                <w:bCs/>
                <w:lang w:val="hy-AM"/>
              </w:rPr>
              <w:t>թ</w:t>
            </w:r>
            <w:r w:rsidRPr="00AD7392">
              <w:rPr>
                <w:rFonts w:ascii="GHEA Grapalat" w:hAnsi="GHEA Grapalat"/>
                <w:bCs/>
              </w:rPr>
              <w:t>ան-ալկիդային</w:t>
            </w:r>
          </w:p>
        </w:tc>
        <w:tc>
          <w:tcPr>
            <w:tcW w:w="1636" w:type="dxa"/>
            <w:vAlign w:val="center"/>
          </w:tcPr>
          <w:p w14:paraId="45D76137"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100</w:t>
            </w:r>
            <w:r w:rsidR="00714EC1" w:rsidRPr="00AD7392">
              <w:rPr>
                <w:rFonts w:ascii="GHEA Grapalat" w:hAnsi="GHEA Grapalat"/>
                <w:bCs/>
              </w:rPr>
              <w:t>…</w:t>
            </w:r>
            <w:r w:rsidRPr="00AD7392">
              <w:rPr>
                <w:rFonts w:ascii="GHEA Grapalat" w:hAnsi="GHEA Grapalat"/>
                <w:bCs/>
              </w:rPr>
              <w:t>150</w:t>
            </w:r>
          </w:p>
        </w:tc>
        <w:tc>
          <w:tcPr>
            <w:tcW w:w="1788" w:type="dxa"/>
            <w:vAlign w:val="center"/>
          </w:tcPr>
          <w:p w14:paraId="72B961B4"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1D23BA0F" w14:textId="77777777" w:rsidTr="00881008">
        <w:trPr>
          <w:trHeight w:val="144"/>
          <w:jc w:val="center"/>
        </w:trPr>
        <w:tc>
          <w:tcPr>
            <w:tcW w:w="3398" w:type="dxa"/>
            <w:vMerge/>
          </w:tcPr>
          <w:p w14:paraId="36F4551A"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p>
        </w:tc>
        <w:tc>
          <w:tcPr>
            <w:tcW w:w="3556" w:type="dxa"/>
            <w:vAlign w:val="center"/>
          </w:tcPr>
          <w:p w14:paraId="56719651"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Էպոքսիդային</w:t>
            </w:r>
          </w:p>
        </w:tc>
        <w:tc>
          <w:tcPr>
            <w:tcW w:w="1636" w:type="dxa"/>
            <w:vAlign w:val="center"/>
          </w:tcPr>
          <w:p w14:paraId="5EA09364"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800</w:t>
            </w:r>
            <w:r w:rsidR="00714EC1" w:rsidRPr="00AD7392">
              <w:rPr>
                <w:rFonts w:ascii="GHEA Grapalat" w:hAnsi="GHEA Grapalat"/>
                <w:bCs/>
              </w:rPr>
              <w:t>…</w:t>
            </w:r>
            <w:r w:rsidRPr="00AD7392">
              <w:rPr>
                <w:rFonts w:ascii="GHEA Grapalat" w:hAnsi="GHEA Grapalat"/>
                <w:bCs/>
              </w:rPr>
              <w:t>1000</w:t>
            </w:r>
          </w:p>
        </w:tc>
        <w:tc>
          <w:tcPr>
            <w:tcW w:w="1788" w:type="dxa"/>
            <w:vAlign w:val="center"/>
          </w:tcPr>
          <w:p w14:paraId="514347BB"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33C03208" w14:textId="77777777" w:rsidTr="00881008">
        <w:trPr>
          <w:trHeight w:val="263"/>
          <w:jc w:val="center"/>
        </w:trPr>
        <w:tc>
          <w:tcPr>
            <w:tcW w:w="10378" w:type="dxa"/>
            <w:gridSpan w:val="4"/>
          </w:tcPr>
          <w:p w14:paraId="7EA5A537" w14:textId="77777777" w:rsidR="00B24D1C" w:rsidRPr="00AD7392" w:rsidRDefault="00B24D1C" w:rsidP="002F6A77">
            <w:pPr>
              <w:pStyle w:val="ListParagraph"/>
              <w:numPr>
                <w:ilvl w:val="0"/>
                <w:numId w:val="71"/>
              </w:numPr>
              <w:tabs>
                <w:tab w:val="left" w:pos="1440"/>
                <w:tab w:val="left" w:pos="1620"/>
                <w:tab w:val="left" w:pos="1890"/>
              </w:tabs>
              <w:ind w:right="4"/>
              <w:rPr>
                <w:rFonts w:ascii="GHEA Grapalat" w:hAnsi="GHEA Grapalat"/>
                <w:bCs/>
                <w:sz w:val="20"/>
                <w:szCs w:val="20"/>
                <w:lang w:val="en-US"/>
              </w:rPr>
            </w:pPr>
            <w:r w:rsidRPr="00AD7392">
              <w:rPr>
                <w:rFonts w:ascii="GHEA Grapalat" w:hAnsi="GHEA Grapalat" w:cs="Sylfaen"/>
                <w:sz w:val="20"/>
                <w:szCs w:val="20"/>
                <w:lang w:val="en-US"/>
              </w:rPr>
              <w:t>Կենսախոնավապաշտպանիչ</w:t>
            </w:r>
          </w:p>
        </w:tc>
      </w:tr>
      <w:tr w:rsidR="00232AC0" w:rsidRPr="00AD7392" w14:paraId="64D3A81C" w14:textId="77777777" w:rsidTr="00881008">
        <w:trPr>
          <w:trHeight w:val="802"/>
          <w:jc w:val="center"/>
        </w:trPr>
        <w:tc>
          <w:tcPr>
            <w:tcW w:w="3398" w:type="dxa"/>
          </w:tcPr>
          <w:p w14:paraId="6F4C2AE7" w14:textId="77777777" w:rsidR="000F3C61"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en-US"/>
              </w:rPr>
            </w:pPr>
            <w:r w:rsidRPr="00AD7392">
              <w:rPr>
                <w:rFonts w:ascii="GHEA Grapalat" w:hAnsi="GHEA Grapalat"/>
                <w:sz w:val="20"/>
                <w:szCs w:val="20"/>
              </w:rPr>
              <w:t>6</w:t>
            </w:r>
            <w:r w:rsidR="000F3C61" w:rsidRPr="00AD7392">
              <w:rPr>
                <w:rFonts w:ascii="GHEA Grapalat" w:hAnsi="GHEA Grapalat"/>
                <w:sz w:val="20"/>
                <w:szCs w:val="20"/>
                <w:lang w:val="en-US"/>
              </w:rPr>
              <w:t>)</w:t>
            </w:r>
            <w:r w:rsidRPr="00AD7392">
              <w:rPr>
                <w:rFonts w:ascii="GHEA Grapalat" w:hAnsi="GHEA Grapalat"/>
                <w:sz w:val="20"/>
                <w:szCs w:val="20"/>
              </w:rPr>
              <w:t xml:space="preserve"> Տոգոր</w:t>
            </w:r>
            <w:r w:rsidR="000F3C61" w:rsidRPr="00AD7392">
              <w:rPr>
                <w:rFonts w:ascii="GHEA Grapalat" w:hAnsi="GHEA Grapalat"/>
                <w:sz w:val="20"/>
                <w:szCs w:val="20"/>
                <w:lang w:val="hy-AM"/>
              </w:rPr>
              <w:t>իչ</w:t>
            </w:r>
            <w:r w:rsidRPr="00AD7392">
              <w:rPr>
                <w:rFonts w:ascii="GHEA Grapalat" w:hAnsi="GHEA Grapalat"/>
                <w:sz w:val="20"/>
                <w:szCs w:val="20"/>
              </w:rPr>
              <w:t xml:space="preserve"> ջրանոսրացվող </w:t>
            </w:r>
            <w:r w:rsidR="000F3C61" w:rsidRPr="00AD7392">
              <w:rPr>
                <w:rFonts w:ascii="GHEA Grapalat" w:hAnsi="GHEA Grapalat"/>
                <w:sz w:val="20"/>
                <w:szCs w:val="20"/>
                <w:lang w:val="en-US"/>
              </w:rPr>
              <w:t xml:space="preserve">   </w:t>
            </w:r>
          </w:p>
          <w:p w14:paraId="5816E37E" w14:textId="77777777" w:rsidR="00B24D1C" w:rsidRPr="00AD7392" w:rsidRDefault="000F3C61" w:rsidP="00AD7392">
            <w:pPr>
              <w:pStyle w:val="ListParagraph"/>
              <w:tabs>
                <w:tab w:val="left" w:pos="1440"/>
                <w:tab w:val="left" w:pos="1620"/>
                <w:tab w:val="left" w:pos="1890"/>
              </w:tabs>
              <w:ind w:left="0" w:right="4" w:firstLine="0"/>
              <w:rPr>
                <w:rFonts w:ascii="GHEA Grapalat" w:hAnsi="GHEA Grapalat"/>
                <w:bCs/>
                <w:sz w:val="20"/>
                <w:szCs w:val="20"/>
              </w:rPr>
            </w:pPr>
            <w:r w:rsidRPr="00AD7392">
              <w:rPr>
                <w:rFonts w:ascii="GHEA Grapalat" w:hAnsi="GHEA Grapalat"/>
                <w:sz w:val="20"/>
                <w:szCs w:val="20"/>
                <w:lang w:val="en-US"/>
              </w:rPr>
              <w:t xml:space="preserve">    </w:t>
            </w:r>
            <w:r w:rsidR="00B24D1C" w:rsidRPr="00AD7392">
              <w:rPr>
                <w:rFonts w:ascii="GHEA Grapalat" w:hAnsi="GHEA Grapalat"/>
                <w:sz w:val="20"/>
                <w:szCs w:val="20"/>
              </w:rPr>
              <w:t>բաղադրակազմեր</w:t>
            </w:r>
          </w:p>
        </w:tc>
        <w:tc>
          <w:tcPr>
            <w:tcW w:w="3556" w:type="dxa"/>
            <w:vAlign w:val="center"/>
          </w:tcPr>
          <w:p w14:paraId="0122311E"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r w:rsidRPr="00AD7392">
              <w:rPr>
                <w:rFonts w:ascii="GHEA Grapalat" w:hAnsi="GHEA Grapalat"/>
                <w:bCs/>
                <w:sz w:val="20"/>
                <w:szCs w:val="20"/>
              </w:rPr>
              <w:t>Ակրիլային, ակրիլ</w:t>
            </w:r>
            <w:r w:rsidR="00BB4F88" w:rsidRPr="00AD7392">
              <w:rPr>
                <w:rFonts w:ascii="GHEA Grapalat" w:hAnsi="GHEA Grapalat"/>
                <w:bCs/>
                <w:sz w:val="20"/>
                <w:szCs w:val="20"/>
                <w:lang w:val="en-US"/>
              </w:rPr>
              <w:t>-</w:t>
            </w:r>
            <w:r w:rsidRPr="00AD7392">
              <w:rPr>
                <w:rFonts w:ascii="GHEA Grapalat" w:hAnsi="GHEA Grapalat"/>
                <w:bCs/>
                <w:sz w:val="20"/>
                <w:szCs w:val="20"/>
              </w:rPr>
              <w:t>ալկիդային</w:t>
            </w:r>
          </w:p>
        </w:tc>
        <w:tc>
          <w:tcPr>
            <w:tcW w:w="1636" w:type="dxa"/>
            <w:vAlign w:val="center"/>
          </w:tcPr>
          <w:p w14:paraId="17C3054C"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120</w:t>
            </w:r>
            <w:r w:rsidR="00714EC1" w:rsidRPr="00AD7392">
              <w:rPr>
                <w:rFonts w:ascii="GHEA Grapalat" w:hAnsi="GHEA Grapalat"/>
                <w:bCs/>
              </w:rPr>
              <w:t>…</w:t>
            </w:r>
            <w:r w:rsidRPr="00AD7392">
              <w:rPr>
                <w:rFonts w:ascii="GHEA Grapalat" w:hAnsi="GHEA Grapalat"/>
                <w:bCs/>
              </w:rPr>
              <w:t>150</w:t>
            </w:r>
          </w:p>
        </w:tc>
        <w:tc>
          <w:tcPr>
            <w:tcW w:w="1788" w:type="dxa"/>
            <w:vAlign w:val="center"/>
          </w:tcPr>
          <w:p w14:paraId="2FAEED55"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2472ED39" w14:textId="77777777" w:rsidTr="00881008">
        <w:trPr>
          <w:trHeight w:val="928"/>
          <w:jc w:val="center"/>
        </w:trPr>
        <w:tc>
          <w:tcPr>
            <w:tcW w:w="3398" w:type="dxa"/>
          </w:tcPr>
          <w:p w14:paraId="26E534A5" w14:textId="77777777" w:rsidR="000F3C61"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en-US"/>
              </w:rPr>
            </w:pPr>
            <w:r w:rsidRPr="00AD7392">
              <w:rPr>
                <w:rFonts w:ascii="GHEA Grapalat" w:hAnsi="GHEA Grapalat"/>
                <w:bCs/>
                <w:sz w:val="20"/>
                <w:szCs w:val="20"/>
              </w:rPr>
              <w:t>7</w:t>
            </w:r>
            <w:r w:rsidR="000F3C61" w:rsidRPr="00AD7392">
              <w:rPr>
                <w:rFonts w:ascii="GHEA Grapalat" w:hAnsi="GHEA Grapalat"/>
                <w:bCs/>
                <w:sz w:val="20"/>
                <w:szCs w:val="20"/>
                <w:lang w:val="en-US"/>
              </w:rPr>
              <w:t>)</w:t>
            </w:r>
            <w:r w:rsidRPr="00AD7392">
              <w:rPr>
                <w:rFonts w:ascii="GHEA Grapalat" w:hAnsi="GHEA Grapalat"/>
                <w:bCs/>
                <w:sz w:val="20"/>
                <w:szCs w:val="20"/>
              </w:rPr>
              <w:t xml:space="preserve"> </w:t>
            </w:r>
            <w:r w:rsidR="00B35C85" w:rsidRPr="00AD7392">
              <w:rPr>
                <w:rFonts w:ascii="GHEA Grapalat" w:hAnsi="GHEA Grapalat"/>
                <w:bCs/>
                <w:sz w:val="20"/>
                <w:szCs w:val="20"/>
                <w:lang w:val="hy-AM"/>
              </w:rPr>
              <w:t>Օ</w:t>
            </w:r>
            <w:r w:rsidRPr="00AD7392">
              <w:rPr>
                <w:rFonts w:ascii="GHEA Grapalat" w:hAnsi="GHEA Grapalat"/>
                <w:sz w:val="20"/>
                <w:szCs w:val="20"/>
              </w:rPr>
              <w:t>րգանա</w:t>
            </w:r>
            <w:r w:rsidR="00B35C85" w:rsidRPr="00AD7392">
              <w:rPr>
                <w:rFonts w:ascii="GHEA Grapalat" w:hAnsi="GHEA Grapalat"/>
                <w:sz w:val="20"/>
                <w:szCs w:val="20"/>
                <w:lang w:val="hy-AM"/>
              </w:rPr>
              <w:t>կան հիմքով</w:t>
            </w:r>
            <w:r w:rsidRPr="00AD7392">
              <w:rPr>
                <w:rFonts w:ascii="GHEA Grapalat" w:hAnsi="GHEA Grapalat"/>
                <w:sz w:val="20"/>
                <w:szCs w:val="20"/>
              </w:rPr>
              <w:t xml:space="preserve"> </w:t>
            </w:r>
            <w:r w:rsidR="000F3C61" w:rsidRPr="00AD7392">
              <w:rPr>
                <w:rFonts w:ascii="GHEA Grapalat" w:hAnsi="GHEA Grapalat"/>
                <w:sz w:val="20"/>
                <w:szCs w:val="20"/>
                <w:lang w:val="en-US"/>
              </w:rPr>
              <w:t xml:space="preserve"> </w:t>
            </w:r>
          </w:p>
          <w:p w14:paraId="4221607A" w14:textId="77777777" w:rsidR="00B24D1C" w:rsidRPr="00AD7392" w:rsidRDefault="000F3C61" w:rsidP="00AD7392">
            <w:pPr>
              <w:pStyle w:val="ListParagraph"/>
              <w:tabs>
                <w:tab w:val="left" w:pos="1440"/>
                <w:tab w:val="left" w:pos="1620"/>
                <w:tab w:val="left" w:pos="1890"/>
              </w:tabs>
              <w:ind w:left="0" w:right="4" w:firstLine="0"/>
              <w:rPr>
                <w:rFonts w:ascii="GHEA Grapalat" w:hAnsi="GHEA Grapalat"/>
                <w:bCs/>
                <w:sz w:val="20"/>
                <w:szCs w:val="20"/>
              </w:rPr>
            </w:pPr>
            <w:r w:rsidRPr="00AD7392">
              <w:rPr>
                <w:rFonts w:ascii="GHEA Grapalat" w:hAnsi="GHEA Grapalat"/>
                <w:sz w:val="20"/>
                <w:szCs w:val="20"/>
                <w:lang w:val="en-US"/>
              </w:rPr>
              <w:t xml:space="preserve">    </w:t>
            </w:r>
            <w:r w:rsidR="00B35C85" w:rsidRPr="00AD7392">
              <w:rPr>
                <w:rFonts w:ascii="GHEA Grapalat" w:hAnsi="GHEA Grapalat"/>
                <w:sz w:val="20"/>
                <w:szCs w:val="20"/>
                <w:lang w:val="hy-AM"/>
              </w:rPr>
              <w:t>տ</w:t>
            </w:r>
            <w:r w:rsidR="00B35C85" w:rsidRPr="00AD7392">
              <w:rPr>
                <w:rFonts w:ascii="GHEA Grapalat" w:hAnsi="GHEA Grapalat"/>
                <w:sz w:val="20"/>
                <w:szCs w:val="20"/>
              </w:rPr>
              <w:t>ոգոր</w:t>
            </w:r>
            <w:r w:rsidR="00B35C85" w:rsidRPr="00AD7392">
              <w:rPr>
                <w:rFonts w:ascii="GHEA Grapalat" w:hAnsi="GHEA Grapalat"/>
                <w:sz w:val="20"/>
                <w:szCs w:val="20"/>
                <w:lang w:val="hy-AM"/>
              </w:rPr>
              <w:t>իչ</w:t>
            </w:r>
            <w:r w:rsidR="00B35C85" w:rsidRPr="00AD7392">
              <w:rPr>
                <w:rFonts w:ascii="GHEA Grapalat" w:hAnsi="GHEA Grapalat"/>
                <w:sz w:val="20"/>
                <w:szCs w:val="20"/>
              </w:rPr>
              <w:t xml:space="preserve"> </w:t>
            </w:r>
            <w:r w:rsidR="00B24D1C" w:rsidRPr="00AD7392">
              <w:rPr>
                <w:rFonts w:ascii="GHEA Grapalat" w:hAnsi="GHEA Grapalat"/>
                <w:sz w:val="20"/>
                <w:szCs w:val="20"/>
              </w:rPr>
              <w:t>բաղադրակազմեր</w:t>
            </w:r>
          </w:p>
        </w:tc>
        <w:tc>
          <w:tcPr>
            <w:tcW w:w="3556" w:type="dxa"/>
            <w:vAlign w:val="center"/>
          </w:tcPr>
          <w:p w14:paraId="157F0D8D"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Ալկիդային</w:t>
            </w:r>
          </w:p>
        </w:tc>
        <w:tc>
          <w:tcPr>
            <w:tcW w:w="1636" w:type="dxa"/>
            <w:vAlign w:val="center"/>
          </w:tcPr>
          <w:p w14:paraId="46379CE9"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120</w:t>
            </w:r>
            <w:r w:rsidR="00714EC1" w:rsidRPr="00AD7392">
              <w:rPr>
                <w:rFonts w:ascii="GHEA Grapalat" w:hAnsi="GHEA Grapalat"/>
                <w:bCs/>
              </w:rPr>
              <w:t>…</w:t>
            </w:r>
            <w:r w:rsidRPr="00AD7392">
              <w:rPr>
                <w:rFonts w:ascii="GHEA Grapalat" w:hAnsi="GHEA Grapalat"/>
                <w:bCs/>
              </w:rPr>
              <w:t>150</w:t>
            </w:r>
          </w:p>
        </w:tc>
        <w:tc>
          <w:tcPr>
            <w:tcW w:w="1788" w:type="dxa"/>
            <w:vAlign w:val="center"/>
          </w:tcPr>
          <w:p w14:paraId="5E8B6372"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1A9CF197" w14:textId="77777777" w:rsidTr="00881008">
        <w:trPr>
          <w:trHeight w:val="928"/>
          <w:jc w:val="center"/>
        </w:trPr>
        <w:tc>
          <w:tcPr>
            <w:tcW w:w="3398" w:type="dxa"/>
          </w:tcPr>
          <w:p w14:paraId="68037141" w14:textId="77777777" w:rsidR="000F3C61"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en-US"/>
              </w:rPr>
            </w:pPr>
            <w:r w:rsidRPr="00AD7392">
              <w:rPr>
                <w:rFonts w:ascii="GHEA Grapalat" w:hAnsi="GHEA Grapalat"/>
                <w:sz w:val="20"/>
                <w:szCs w:val="20"/>
              </w:rPr>
              <w:t>8</w:t>
            </w:r>
            <w:r w:rsidR="000F3C61" w:rsidRPr="00AD7392">
              <w:rPr>
                <w:rFonts w:ascii="GHEA Grapalat" w:hAnsi="GHEA Grapalat"/>
                <w:sz w:val="20"/>
                <w:szCs w:val="20"/>
                <w:lang w:val="en-US"/>
              </w:rPr>
              <w:t>)</w:t>
            </w:r>
            <w:r w:rsidRPr="00AD7392">
              <w:rPr>
                <w:rFonts w:ascii="GHEA Grapalat" w:hAnsi="GHEA Grapalat"/>
                <w:sz w:val="20"/>
                <w:szCs w:val="20"/>
              </w:rPr>
              <w:t xml:space="preserve"> Թաղանթաձևավորիչ </w:t>
            </w:r>
            <w:r w:rsidR="000F3C61" w:rsidRPr="00AD7392">
              <w:rPr>
                <w:rFonts w:ascii="GHEA Grapalat" w:hAnsi="GHEA Grapalat"/>
                <w:sz w:val="20"/>
                <w:szCs w:val="20"/>
                <w:lang w:val="en-US"/>
              </w:rPr>
              <w:t xml:space="preserve"> </w:t>
            </w:r>
          </w:p>
          <w:p w14:paraId="671CCABD" w14:textId="77777777" w:rsidR="00B35C85" w:rsidRPr="00AD7392" w:rsidRDefault="000F3C61"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sz w:val="20"/>
                <w:szCs w:val="20"/>
                <w:lang w:val="en-US"/>
              </w:rPr>
              <w:t xml:space="preserve">    </w:t>
            </w:r>
            <w:r w:rsidR="00B24D1C" w:rsidRPr="00AD7392">
              <w:rPr>
                <w:rFonts w:ascii="GHEA Grapalat" w:hAnsi="GHEA Grapalat"/>
                <w:sz w:val="20"/>
                <w:szCs w:val="20"/>
              </w:rPr>
              <w:t xml:space="preserve">ջրանոսրացվող </w:t>
            </w:r>
            <w:r w:rsidR="00B35C85" w:rsidRPr="00AD7392">
              <w:rPr>
                <w:rFonts w:ascii="GHEA Grapalat" w:hAnsi="GHEA Grapalat"/>
                <w:sz w:val="20"/>
                <w:szCs w:val="20"/>
                <w:lang w:val="hy-AM"/>
              </w:rPr>
              <w:t xml:space="preserve">  </w:t>
            </w:r>
          </w:p>
          <w:p w14:paraId="569AA5BA" w14:textId="77777777" w:rsidR="00B24D1C" w:rsidRPr="00AD7392" w:rsidRDefault="00B35C85" w:rsidP="00AD7392">
            <w:pPr>
              <w:pStyle w:val="ListParagraph"/>
              <w:tabs>
                <w:tab w:val="left" w:pos="1440"/>
                <w:tab w:val="left" w:pos="1620"/>
                <w:tab w:val="left" w:pos="1890"/>
              </w:tabs>
              <w:ind w:left="0" w:right="4" w:firstLine="0"/>
              <w:rPr>
                <w:rFonts w:ascii="GHEA Grapalat" w:hAnsi="GHEA Grapalat"/>
                <w:bCs/>
                <w:sz w:val="20"/>
                <w:szCs w:val="20"/>
              </w:rPr>
            </w:pPr>
            <w:r w:rsidRPr="00AD7392">
              <w:rPr>
                <w:rFonts w:ascii="GHEA Grapalat" w:hAnsi="GHEA Grapalat"/>
                <w:sz w:val="20"/>
                <w:szCs w:val="20"/>
                <w:lang w:val="hy-AM"/>
              </w:rPr>
              <w:t xml:space="preserve">    </w:t>
            </w:r>
            <w:r w:rsidR="00B24D1C" w:rsidRPr="00AD7392">
              <w:rPr>
                <w:rFonts w:ascii="GHEA Grapalat" w:hAnsi="GHEA Grapalat"/>
                <w:sz w:val="20"/>
                <w:szCs w:val="20"/>
              </w:rPr>
              <w:t xml:space="preserve">բաղադրակազմեր </w:t>
            </w:r>
          </w:p>
        </w:tc>
        <w:tc>
          <w:tcPr>
            <w:tcW w:w="3556" w:type="dxa"/>
            <w:vAlign w:val="center"/>
          </w:tcPr>
          <w:p w14:paraId="05D4AE16" w14:textId="77777777" w:rsidR="00B24D1C" w:rsidRPr="00AD7392" w:rsidRDefault="00B24D1C" w:rsidP="00AD7392">
            <w:pPr>
              <w:pStyle w:val="ListParagraph"/>
              <w:tabs>
                <w:tab w:val="left" w:pos="1440"/>
                <w:tab w:val="left" w:pos="1620"/>
                <w:tab w:val="left" w:pos="1890"/>
              </w:tabs>
              <w:ind w:left="0" w:right="4" w:firstLine="0"/>
              <w:jc w:val="center"/>
              <w:rPr>
                <w:rFonts w:ascii="GHEA Grapalat" w:hAnsi="GHEA Grapalat"/>
                <w:bCs/>
                <w:sz w:val="20"/>
                <w:szCs w:val="20"/>
              </w:rPr>
            </w:pPr>
            <w:r w:rsidRPr="00AD7392">
              <w:rPr>
                <w:rFonts w:ascii="GHEA Grapalat" w:hAnsi="GHEA Grapalat"/>
                <w:bCs/>
                <w:sz w:val="20"/>
                <w:szCs w:val="20"/>
              </w:rPr>
              <w:t>Ակրիլային, ակրիլ</w:t>
            </w:r>
            <w:r w:rsidR="00BB4F88" w:rsidRPr="00AD7392">
              <w:rPr>
                <w:rFonts w:ascii="GHEA Grapalat" w:hAnsi="GHEA Grapalat"/>
                <w:bCs/>
                <w:sz w:val="20"/>
                <w:szCs w:val="20"/>
                <w:lang w:val="en-US"/>
              </w:rPr>
              <w:t>-</w:t>
            </w:r>
            <w:r w:rsidRPr="00AD7392">
              <w:rPr>
                <w:rFonts w:ascii="GHEA Grapalat" w:hAnsi="GHEA Grapalat"/>
                <w:bCs/>
                <w:sz w:val="20"/>
                <w:szCs w:val="20"/>
              </w:rPr>
              <w:t>ալկիդային</w:t>
            </w:r>
          </w:p>
        </w:tc>
        <w:tc>
          <w:tcPr>
            <w:tcW w:w="1636" w:type="dxa"/>
            <w:vAlign w:val="center"/>
          </w:tcPr>
          <w:p w14:paraId="4B27297B"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150</w:t>
            </w:r>
            <w:r w:rsidR="00714EC1" w:rsidRPr="00AD7392">
              <w:rPr>
                <w:rFonts w:ascii="GHEA Grapalat" w:hAnsi="GHEA Grapalat"/>
                <w:bCs/>
              </w:rPr>
              <w:t>…</w:t>
            </w:r>
            <w:r w:rsidRPr="00AD7392">
              <w:rPr>
                <w:rFonts w:ascii="GHEA Grapalat" w:hAnsi="GHEA Grapalat"/>
                <w:bCs/>
              </w:rPr>
              <w:t>200</w:t>
            </w:r>
          </w:p>
        </w:tc>
        <w:tc>
          <w:tcPr>
            <w:tcW w:w="1788" w:type="dxa"/>
            <w:vAlign w:val="center"/>
          </w:tcPr>
          <w:p w14:paraId="386F22F5"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5CCAE434" w14:textId="77777777" w:rsidTr="00881008">
        <w:trPr>
          <w:trHeight w:val="928"/>
          <w:jc w:val="center"/>
        </w:trPr>
        <w:tc>
          <w:tcPr>
            <w:tcW w:w="3398" w:type="dxa"/>
          </w:tcPr>
          <w:p w14:paraId="11ECE681" w14:textId="77777777" w:rsidR="00B35C85"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bCs/>
                <w:sz w:val="20"/>
                <w:szCs w:val="20"/>
                <w:lang w:val="hy-AM"/>
              </w:rPr>
              <w:t>9</w:t>
            </w:r>
            <w:r w:rsidR="000F3C61" w:rsidRPr="00AD7392">
              <w:rPr>
                <w:rFonts w:ascii="GHEA Grapalat" w:hAnsi="GHEA Grapalat"/>
                <w:bCs/>
                <w:sz w:val="20"/>
                <w:szCs w:val="20"/>
                <w:lang w:val="hy-AM"/>
              </w:rPr>
              <w:t>)</w:t>
            </w:r>
            <w:r w:rsidRPr="00AD7392">
              <w:rPr>
                <w:rFonts w:ascii="GHEA Grapalat" w:hAnsi="GHEA Grapalat"/>
                <w:bCs/>
                <w:sz w:val="20"/>
                <w:szCs w:val="20"/>
                <w:lang w:val="hy-AM"/>
              </w:rPr>
              <w:t xml:space="preserve"> </w:t>
            </w:r>
            <w:r w:rsidR="00B35C85" w:rsidRPr="00AD7392">
              <w:rPr>
                <w:rFonts w:ascii="GHEA Grapalat" w:hAnsi="GHEA Grapalat"/>
                <w:bCs/>
                <w:sz w:val="20"/>
                <w:szCs w:val="20"/>
                <w:lang w:val="hy-AM"/>
              </w:rPr>
              <w:t>Օ</w:t>
            </w:r>
            <w:r w:rsidR="00B35C85" w:rsidRPr="00AD7392">
              <w:rPr>
                <w:rFonts w:ascii="GHEA Grapalat" w:hAnsi="GHEA Grapalat"/>
                <w:sz w:val="20"/>
                <w:szCs w:val="20"/>
                <w:lang w:val="hy-AM"/>
              </w:rPr>
              <w:t xml:space="preserve">րգանական հիմքով   </w:t>
            </w:r>
          </w:p>
          <w:p w14:paraId="4853A2A1" w14:textId="77777777" w:rsidR="000F3C61" w:rsidRPr="00AD7392" w:rsidRDefault="00B35C85"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sz w:val="20"/>
                <w:szCs w:val="20"/>
                <w:lang w:val="hy-AM"/>
              </w:rPr>
              <w:t xml:space="preserve">    թ</w:t>
            </w:r>
            <w:r w:rsidR="00B24D1C" w:rsidRPr="00AD7392">
              <w:rPr>
                <w:rFonts w:ascii="GHEA Grapalat" w:hAnsi="GHEA Grapalat"/>
                <w:sz w:val="20"/>
                <w:szCs w:val="20"/>
                <w:lang w:val="hy-AM"/>
              </w:rPr>
              <w:t>աղանթաձևավորիչ</w:t>
            </w:r>
            <w:r w:rsidR="000F3C61" w:rsidRPr="00AD7392">
              <w:rPr>
                <w:rFonts w:ascii="GHEA Grapalat" w:hAnsi="GHEA Grapalat"/>
                <w:sz w:val="20"/>
                <w:szCs w:val="20"/>
                <w:lang w:val="hy-AM"/>
              </w:rPr>
              <w:t xml:space="preserve">   </w:t>
            </w:r>
          </w:p>
          <w:p w14:paraId="4B92C411" w14:textId="77777777" w:rsidR="00B24D1C" w:rsidRPr="00AD7392" w:rsidRDefault="000F3C61" w:rsidP="00AD7392">
            <w:pPr>
              <w:pStyle w:val="ListParagraph"/>
              <w:tabs>
                <w:tab w:val="left" w:pos="1440"/>
                <w:tab w:val="left" w:pos="1620"/>
                <w:tab w:val="left" w:pos="1890"/>
              </w:tabs>
              <w:ind w:left="0" w:right="4" w:firstLine="0"/>
              <w:rPr>
                <w:rFonts w:ascii="GHEA Grapalat" w:hAnsi="GHEA Grapalat"/>
                <w:bCs/>
                <w:sz w:val="20"/>
                <w:szCs w:val="20"/>
                <w:lang w:val="hy-AM"/>
              </w:rPr>
            </w:pPr>
            <w:r w:rsidRPr="00AD7392">
              <w:rPr>
                <w:rFonts w:ascii="GHEA Grapalat" w:hAnsi="GHEA Grapalat"/>
                <w:sz w:val="20"/>
                <w:szCs w:val="20"/>
                <w:lang w:val="hy-AM"/>
              </w:rPr>
              <w:t xml:space="preserve">    </w:t>
            </w:r>
            <w:r w:rsidR="00B24D1C" w:rsidRPr="00AD7392">
              <w:rPr>
                <w:rFonts w:ascii="GHEA Grapalat" w:hAnsi="GHEA Grapalat"/>
                <w:sz w:val="20"/>
                <w:szCs w:val="20"/>
                <w:lang w:val="hy-AM"/>
              </w:rPr>
              <w:t>բաղադրակազմեր</w:t>
            </w:r>
          </w:p>
        </w:tc>
        <w:tc>
          <w:tcPr>
            <w:tcW w:w="3556" w:type="dxa"/>
            <w:vAlign w:val="center"/>
          </w:tcPr>
          <w:p w14:paraId="5878A840"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Ալկիդային,</w:t>
            </w:r>
            <w:r w:rsidR="000F3C61" w:rsidRPr="00AD7392">
              <w:rPr>
                <w:rFonts w:ascii="GHEA Grapalat" w:hAnsi="GHEA Grapalat"/>
                <w:bCs/>
              </w:rPr>
              <w:t xml:space="preserve"> </w:t>
            </w:r>
            <w:r w:rsidRPr="00AD7392">
              <w:rPr>
                <w:rFonts w:ascii="GHEA Grapalat" w:hAnsi="GHEA Grapalat"/>
                <w:bCs/>
              </w:rPr>
              <w:t>ուրե</w:t>
            </w:r>
            <w:r w:rsidR="000F3C61" w:rsidRPr="00AD7392">
              <w:rPr>
                <w:rFonts w:ascii="GHEA Grapalat" w:hAnsi="GHEA Grapalat"/>
                <w:bCs/>
                <w:lang w:val="hy-AM"/>
              </w:rPr>
              <w:t>թ</w:t>
            </w:r>
            <w:r w:rsidRPr="00AD7392">
              <w:rPr>
                <w:rFonts w:ascii="GHEA Grapalat" w:hAnsi="GHEA Grapalat"/>
                <w:bCs/>
              </w:rPr>
              <w:t>ան</w:t>
            </w:r>
            <w:r w:rsidR="00BB4F88" w:rsidRPr="00AD7392">
              <w:rPr>
                <w:rFonts w:ascii="GHEA Grapalat" w:hAnsi="GHEA Grapalat"/>
                <w:bCs/>
              </w:rPr>
              <w:t>-</w:t>
            </w:r>
            <w:r w:rsidRPr="00AD7392">
              <w:rPr>
                <w:rFonts w:ascii="GHEA Grapalat" w:hAnsi="GHEA Grapalat"/>
                <w:bCs/>
              </w:rPr>
              <w:t>ալկիդային</w:t>
            </w:r>
          </w:p>
        </w:tc>
        <w:tc>
          <w:tcPr>
            <w:tcW w:w="1636" w:type="dxa"/>
            <w:vAlign w:val="center"/>
          </w:tcPr>
          <w:p w14:paraId="27DB848E"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150</w:t>
            </w:r>
            <w:r w:rsidR="00714EC1" w:rsidRPr="00AD7392">
              <w:rPr>
                <w:rFonts w:ascii="GHEA Grapalat" w:hAnsi="GHEA Grapalat"/>
                <w:bCs/>
              </w:rPr>
              <w:t>…</w:t>
            </w:r>
            <w:r w:rsidRPr="00AD7392">
              <w:rPr>
                <w:rFonts w:ascii="GHEA Grapalat" w:hAnsi="GHEA Grapalat"/>
                <w:bCs/>
              </w:rPr>
              <w:t>200</w:t>
            </w:r>
          </w:p>
        </w:tc>
        <w:tc>
          <w:tcPr>
            <w:tcW w:w="1788" w:type="dxa"/>
            <w:vAlign w:val="center"/>
          </w:tcPr>
          <w:p w14:paraId="2B79053E"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w:t>
            </w:r>
          </w:p>
        </w:tc>
      </w:tr>
      <w:tr w:rsidR="00232AC0" w:rsidRPr="00AD7392" w14:paraId="44BB22EE" w14:textId="77777777" w:rsidTr="00881008">
        <w:trPr>
          <w:trHeight w:val="263"/>
          <w:jc w:val="center"/>
        </w:trPr>
        <w:tc>
          <w:tcPr>
            <w:tcW w:w="10378" w:type="dxa"/>
            <w:gridSpan w:val="4"/>
          </w:tcPr>
          <w:p w14:paraId="6EA18012" w14:textId="77777777" w:rsidR="00B24D1C" w:rsidRPr="00AD7392" w:rsidRDefault="00B24D1C" w:rsidP="002F6A77">
            <w:pPr>
              <w:pStyle w:val="ListParagraph"/>
              <w:numPr>
                <w:ilvl w:val="0"/>
                <w:numId w:val="71"/>
              </w:numPr>
              <w:tabs>
                <w:tab w:val="left" w:pos="1440"/>
                <w:tab w:val="left" w:pos="1620"/>
                <w:tab w:val="left" w:pos="1890"/>
              </w:tabs>
              <w:ind w:right="4"/>
              <w:rPr>
                <w:rFonts w:ascii="GHEA Grapalat" w:hAnsi="GHEA Grapalat"/>
                <w:bCs/>
                <w:sz w:val="20"/>
                <w:szCs w:val="20"/>
                <w:lang w:val="en-US"/>
              </w:rPr>
            </w:pPr>
            <w:r w:rsidRPr="00AD7392">
              <w:rPr>
                <w:rFonts w:ascii="GHEA Grapalat" w:hAnsi="GHEA Grapalat" w:cs="Sylfaen"/>
                <w:sz w:val="20"/>
                <w:szCs w:val="20"/>
                <w:lang w:val="en-US"/>
              </w:rPr>
              <w:lastRenderedPageBreak/>
              <w:t>Քիմիապես</w:t>
            </w:r>
            <w:r w:rsidRPr="00AD7392">
              <w:rPr>
                <w:rFonts w:ascii="GHEA Grapalat" w:hAnsi="GHEA Grapalat"/>
                <w:sz w:val="20"/>
                <w:szCs w:val="20"/>
                <w:lang w:val="en-US"/>
              </w:rPr>
              <w:t xml:space="preserve"> </w:t>
            </w:r>
            <w:r w:rsidR="006739BD" w:rsidRPr="00AD7392">
              <w:rPr>
                <w:rFonts w:ascii="GHEA Grapalat" w:hAnsi="GHEA Grapalat"/>
                <w:sz w:val="20"/>
                <w:szCs w:val="20"/>
                <w:lang w:val="hy-AM"/>
              </w:rPr>
              <w:t>կայ</w:t>
            </w:r>
            <w:r w:rsidRPr="00AD7392">
              <w:rPr>
                <w:rFonts w:ascii="GHEA Grapalat" w:hAnsi="GHEA Grapalat"/>
                <w:sz w:val="20"/>
                <w:szCs w:val="20"/>
                <w:lang w:val="en-US"/>
              </w:rPr>
              <w:t>ուն խոնավա</w:t>
            </w:r>
            <w:r w:rsidR="006B5FFD" w:rsidRPr="00AD7392">
              <w:rPr>
                <w:rFonts w:ascii="GHEA Grapalat" w:hAnsi="GHEA Grapalat"/>
                <w:sz w:val="20"/>
                <w:szCs w:val="20"/>
                <w:lang w:val="hy-AM"/>
              </w:rPr>
              <w:t>պ</w:t>
            </w:r>
            <w:r w:rsidRPr="00AD7392">
              <w:rPr>
                <w:rFonts w:ascii="GHEA Grapalat" w:hAnsi="GHEA Grapalat"/>
                <w:sz w:val="20"/>
                <w:szCs w:val="20"/>
                <w:lang w:val="en-US"/>
              </w:rPr>
              <w:t>աշտպանիչ</w:t>
            </w:r>
          </w:p>
        </w:tc>
      </w:tr>
      <w:tr w:rsidR="00B24D1C" w:rsidRPr="00AD7392" w14:paraId="31087238" w14:textId="77777777" w:rsidTr="00881008">
        <w:trPr>
          <w:trHeight w:val="1016"/>
          <w:jc w:val="center"/>
        </w:trPr>
        <w:tc>
          <w:tcPr>
            <w:tcW w:w="3398" w:type="dxa"/>
          </w:tcPr>
          <w:p w14:paraId="5A37EFFB" w14:textId="77777777" w:rsidR="00BD2D85" w:rsidRPr="00AD7392" w:rsidRDefault="00B24D1C"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bCs/>
                <w:sz w:val="20"/>
                <w:szCs w:val="20"/>
                <w:lang w:val="hy-AM"/>
              </w:rPr>
              <w:t>1</w:t>
            </w:r>
            <w:r w:rsidRPr="00AD7392">
              <w:rPr>
                <w:rFonts w:ascii="GHEA Grapalat" w:hAnsi="GHEA Grapalat"/>
                <w:sz w:val="20"/>
                <w:szCs w:val="20"/>
                <w:lang w:val="hy-AM"/>
              </w:rPr>
              <w:t>0</w:t>
            </w:r>
            <w:r w:rsidR="006739BD" w:rsidRPr="00AD7392">
              <w:rPr>
                <w:rFonts w:ascii="GHEA Grapalat" w:hAnsi="GHEA Grapalat"/>
                <w:sz w:val="20"/>
                <w:szCs w:val="20"/>
                <w:lang w:val="hy-AM"/>
              </w:rPr>
              <w:t>)</w:t>
            </w:r>
            <w:r w:rsidRPr="00AD7392">
              <w:rPr>
                <w:rFonts w:ascii="GHEA Grapalat" w:hAnsi="GHEA Grapalat"/>
                <w:sz w:val="20"/>
                <w:szCs w:val="20"/>
                <w:lang w:val="hy-AM"/>
              </w:rPr>
              <w:t xml:space="preserve"> </w:t>
            </w:r>
            <w:r w:rsidR="00BD2D85" w:rsidRPr="00AD7392">
              <w:rPr>
                <w:rFonts w:ascii="GHEA Grapalat" w:hAnsi="GHEA Grapalat"/>
                <w:bCs/>
                <w:sz w:val="20"/>
                <w:szCs w:val="20"/>
                <w:lang w:val="hy-AM"/>
              </w:rPr>
              <w:t>Օ</w:t>
            </w:r>
            <w:r w:rsidR="00BD2D85" w:rsidRPr="00AD7392">
              <w:rPr>
                <w:rFonts w:ascii="GHEA Grapalat" w:hAnsi="GHEA Grapalat"/>
                <w:sz w:val="20"/>
                <w:szCs w:val="20"/>
                <w:lang w:val="hy-AM"/>
              </w:rPr>
              <w:t xml:space="preserve">րգանական հիմքով </w:t>
            </w:r>
          </w:p>
          <w:p w14:paraId="2EFE6320" w14:textId="77777777" w:rsidR="00B24D1C" w:rsidRPr="00AD7392" w:rsidRDefault="00BD2D85" w:rsidP="00AD7392">
            <w:pPr>
              <w:pStyle w:val="ListParagraph"/>
              <w:tabs>
                <w:tab w:val="left" w:pos="1440"/>
                <w:tab w:val="left" w:pos="1620"/>
                <w:tab w:val="left" w:pos="1890"/>
              </w:tabs>
              <w:ind w:left="0" w:right="4" w:firstLine="0"/>
              <w:rPr>
                <w:rFonts w:ascii="GHEA Grapalat" w:hAnsi="GHEA Grapalat"/>
                <w:sz w:val="20"/>
                <w:szCs w:val="20"/>
                <w:lang w:val="hy-AM"/>
              </w:rPr>
            </w:pPr>
            <w:r w:rsidRPr="00AD7392">
              <w:rPr>
                <w:rFonts w:ascii="GHEA Grapalat" w:hAnsi="GHEA Grapalat"/>
                <w:sz w:val="20"/>
                <w:szCs w:val="20"/>
                <w:lang w:val="hy-AM"/>
              </w:rPr>
              <w:t xml:space="preserve">      լ</w:t>
            </w:r>
            <w:r w:rsidR="00B24D1C" w:rsidRPr="00AD7392">
              <w:rPr>
                <w:rFonts w:ascii="GHEA Grapalat" w:hAnsi="GHEA Grapalat"/>
                <w:sz w:val="20"/>
                <w:szCs w:val="20"/>
                <w:lang w:val="hy-AM"/>
              </w:rPr>
              <w:t xml:space="preserve">աքաներկային նյութեր </w:t>
            </w:r>
          </w:p>
        </w:tc>
        <w:tc>
          <w:tcPr>
            <w:tcW w:w="3556" w:type="dxa"/>
          </w:tcPr>
          <w:p w14:paraId="702D8E86"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bCs/>
              </w:rPr>
              <w:t>Պերքլորվինիլային</w:t>
            </w:r>
            <w:r w:rsidRPr="00AD7392">
              <w:rPr>
                <w:rFonts w:ascii="GHEA Grapalat" w:hAnsi="GHEA Grapalat"/>
              </w:rPr>
              <w:t>,</w:t>
            </w:r>
          </w:p>
          <w:p w14:paraId="1EC1AAF6" w14:textId="77777777" w:rsidR="00B24D1C" w:rsidRPr="00AD7392" w:rsidRDefault="00BB4F88" w:rsidP="00AD7392">
            <w:pPr>
              <w:pStyle w:val="ListParagraph"/>
              <w:tabs>
                <w:tab w:val="left" w:pos="1440"/>
                <w:tab w:val="left" w:pos="1620"/>
                <w:tab w:val="left" w:pos="1890"/>
              </w:tabs>
              <w:spacing w:after="120"/>
              <w:ind w:left="0" w:right="4" w:firstLine="0"/>
              <w:jc w:val="center"/>
              <w:rPr>
                <w:rFonts w:ascii="GHEA Grapalat" w:hAnsi="GHEA Grapalat"/>
                <w:bCs/>
                <w:sz w:val="20"/>
                <w:szCs w:val="20"/>
              </w:rPr>
            </w:pPr>
            <w:r w:rsidRPr="00AD7392">
              <w:rPr>
                <w:rFonts w:ascii="GHEA Grapalat" w:hAnsi="GHEA Grapalat"/>
                <w:bCs/>
                <w:sz w:val="20"/>
                <w:szCs w:val="20"/>
              </w:rPr>
              <w:t>Ո</w:t>
            </w:r>
            <w:r w:rsidR="00B24D1C" w:rsidRPr="00AD7392">
              <w:rPr>
                <w:rFonts w:ascii="GHEA Grapalat" w:hAnsi="GHEA Grapalat"/>
                <w:bCs/>
                <w:sz w:val="20"/>
                <w:szCs w:val="20"/>
              </w:rPr>
              <w:t>ւրե</w:t>
            </w:r>
            <w:r w:rsidR="00A41311" w:rsidRPr="00AD7392">
              <w:rPr>
                <w:rFonts w:ascii="GHEA Grapalat" w:hAnsi="GHEA Grapalat"/>
                <w:bCs/>
                <w:sz w:val="20"/>
                <w:szCs w:val="20"/>
                <w:lang w:val="hy-AM"/>
              </w:rPr>
              <w:t>թ</w:t>
            </w:r>
            <w:r w:rsidR="00B24D1C" w:rsidRPr="00AD7392">
              <w:rPr>
                <w:rFonts w:ascii="GHEA Grapalat" w:hAnsi="GHEA Grapalat"/>
                <w:bCs/>
                <w:sz w:val="20"/>
                <w:szCs w:val="20"/>
              </w:rPr>
              <w:t>ան</w:t>
            </w:r>
            <w:r w:rsidRPr="00AD7392">
              <w:rPr>
                <w:rFonts w:ascii="GHEA Grapalat" w:hAnsi="GHEA Grapalat"/>
                <w:bCs/>
                <w:sz w:val="20"/>
                <w:szCs w:val="20"/>
                <w:lang w:val="en-US"/>
              </w:rPr>
              <w:t>-</w:t>
            </w:r>
            <w:r w:rsidR="00B24D1C" w:rsidRPr="00AD7392">
              <w:rPr>
                <w:rFonts w:ascii="GHEA Grapalat" w:hAnsi="GHEA Grapalat"/>
                <w:bCs/>
                <w:sz w:val="20"/>
                <w:szCs w:val="20"/>
              </w:rPr>
              <w:t>ալկիդային</w:t>
            </w:r>
            <w:r w:rsidR="00B24D1C" w:rsidRPr="00AD7392">
              <w:rPr>
                <w:rFonts w:ascii="GHEA Grapalat" w:hAnsi="GHEA Grapalat"/>
                <w:sz w:val="20"/>
                <w:szCs w:val="20"/>
              </w:rPr>
              <w:t>, էպոքսիդային</w:t>
            </w:r>
          </w:p>
        </w:tc>
        <w:tc>
          <w:tcPr>
            <w:tcW w:w="1636" w:type="dxa"/>
            <w:vAlign w:val="center"/>
          </w:tcPr>
          <w:p w14:paraId="06C851A6" w14:textId="77777777" w:rsidR="00B24D1C" w:rsidRPr="00AD7392" w:rsidRDefault="00B24D1C" w:rsidP="00AD7392">
            <w:pPr>
              <w:tabs>
                <w:tab w:val="left" w:pos="1440"/>
                <w:tab w:val="left" w:pos="1620"/>
                <w:tab w:val="left" w:pos="1890"/>
              </w:tabs>
              <w:spacing w:line="276" w:lineRule="auto"/>
              <w:ind w:right="4"/>
              <w:jc w:val="center"/>
              <w:rPr>
                <w:rFonts w:ascii="GHEA Grapalat" w:hAnsi="GHEA Grapalat"/>
                <w:bCs/>
              </w:rPr>
            </w:pPr>
            <w:r w:rsidRPr="00AD7392">
              <w:rPr>
                <w:rFonts w:ascii="GHEA Grapalat" w:hAnsi="GHEA Grapalat"/>
                <w:bCs/>
              </w:rPr>
              <w:t>120</w:t>
            </w:r>
            <w:r w:rsidR="00714EC1" w:rsidRPr="00AD7392">
              <w:rPr>
                <w:rFonts w:ascii="GHEA Grapalat" w:hAnsi="GHEA Grapalat"/>
                <w:bCs/>
              </w:rPr>
              <w:t>…</w:t>
            </w:r>
            <w:r w:rsidRPr="00AD7392">
              <w:rPr>
                <w:rFonts w:ascii="GHEA Grapalat" w:hAnsi="GHEA Grapalat"/>
                <w:bCs/>
              </w:rPr>
              <w:t>150</w:t>
            </w:r>
          </w:p>
        </w:tc>
        <w:tc>
          <w:tcPr>
            <w:tcW w:w="1788" w:type="dxa"/>
            <w:vAlign w:val="center"/>
          </w:tcPr>
          <w:p w14:paraId="4DF0FC36" w14:textId="77777777" w:rsidR="00B24D1C" w:rsidRPr="00AD7392" w:rsidRDefault="00B24D1C" w:rsidP="00AD7392">
            <w:pPr>
              <w:tabs>
                <w:tab w:val="left" w:pos="1440"/>
                <w:tab w:val="left" w:pos="1620"/>
                <w:tab w:val="left" w:pos="1890"/>
              </w:tabs>
              <w:spacing w:after="120" w:line="276" w:lineRule="auto"/>
              <w:ind w:right="4"/>
              <w:jc w:val="center"/>
              <w:rPr>
                <w:rFonts w:ascii="GHEA Grapalat" w:hAnsi="GHEA Grapalat"/>
                <w:bCs/>
              </w:rPr>
            </w:pPr>
            <w:r w:rsidRPr="00AD7392">
              <w:rPr>
                <w:rFonts w:ascii="GHEA Grapalat" w:hAnsi="GHEA Grapalat"/>
                <w:bCs/>
              </w:rPr>
              <w:t>-</w:t>
            </w:r>
          </w:p>
        </w:tc>
      </w:tr>
    </w:tbl>
    <w:p w14:paraId="2C129693" w14:textId="77777777" w:rsidR="00917C65" w:rsidRPr="00681468" w:rsidRDefault="00917C65" w:rsidP="00681468">
      <w:pPr>
        <w:tabs>
          <w:tab w:val="left" w:pos="1440"/>
          <w:tab w:val="left" w:pos="1620"/>
          <w:tab w:val="left" w:pos="1890"/>
        </w:tabs>
        <w:spacing w:before="120" w:line="360" w:lineRule="auto"/>
        <w:ind w:right="4"/>
        <w:jc w:val="center"/>
        <w:rPr>
          <w:rFonts w:ascii="GHEA Grapalat" w:hAnsi="GHEA Grapalat"/>
          <w:b/>
          <w:sz w:val="24"/>
          <w:szCs w:val="24"/>
        </w:rPr>
      </w:pPr>
    </w:p>
    <w:p w14:paraId="60276323" w14:textId="77777777" w:rsidR="00AD7392" w:rsidRPr="00603404" w:rsidRDefault="00AD7392"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2C135E">
        <w:rPr>
          <w:rFonts w:ascii="GHEA Grapalat" w:hAnsi="GHEA Grapalat"/>
          <w:b/>
          <w:sz w:val="26"/>
          <w:szCs w:val="26"/>
        </w:rPr>
        <w:t>ԿԵՆՍԱՎՆԱՍՎԱԾՔՆԵՐԻՑ ՊԱՇՏՊԱՆՈՒԹՅԱՆԸ ՆԵՐԿԱՅԱՑՎՈՂ ՊԱՀԱՆՋՆԵՐ</w:t>
      </w:r>
    </w:p>
    <w:p w14:paraId="62131878" w14:textId="77777777" w:rsidR="00917C65" w:rsidRPr="00681468" w:rsidRDefault="00917C65" w:rsidP="00681468">
      <w:pPr>
        <w:pStyle w:val="ListParagraph"/>
        <w:tabs>
          <w:tab w:val="left" w:pos="1440"/>
          <w:tab w:val="left" w:pos="1620"/>
          <w:tab w:val="left" w:pos="1890"/>
        </w:tabs>
        <w:spacing w:before="120" w:after="120" w:line="360" w:lineRule="auto"/>
        <w:ind w:left="0" w:right="4" w:firstLine="630"/>
        <w:jc w:val="both"/>
        <w:rPr>
          <w:rFonts w:ascii="GHEA Grapalat" w:hAnsi="GHEA Grapalat"/>
          <w:b/>
          <w:sz w:val="24"/>
          <w:szCs w:val="24"/>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4F20CA" w:rsidRPr="00681468">
        <w:rPr>
          <w:rFonts w:ascii="GHEA Grapalat" w:hAnsi="GHEA Grapalat"/>
          <w:b/>
          <w:sz w:val="24"/>
          <w:szCs w:val="24"/>
          <w:lang w:val="hy-AM"/>
        </w:rPr>
        <w:t>37</w:t>
      </w:r>
      <w:r w:rsidR="003811C9" w:rsidRPr="00185097">
        <w:rPr>
          <w:rFonts w:ascii="GHEA Grapalat" w:hAnsi="GHEA Grapalat"/>
          <w:b/>
          <w:sz w:val="24"/>
          <w:szCs w:val="24"/>
          <w:lang w:val="hy-AM"/>
        </w:rPr>
        <w:t xml:space="preserve">. </w:t>
      </w:r>
      <w:r w:rsidRPr="00681468">
        <w:rPr>
          <w:rFonts w:ascii="GHEA Grapalat" w:hAnsi="GHEA Grapalat"/>
          <w:b/>
          <w:sz w:val="24"/>
          <w:szCs w:val="24"/>
          <w:lang w:val="hy-AM"/>
        </w:rPr>
        <w:t xml:space="preserve">Շենքերի և </w:t>
      </w:r>
      <w:r w:rsidR="000A71EE" w:rsidRPr="00185097">
        <w:rPr>
          <w:rFonts w:ascii="GHEA Grapalat" w:hAnsi="GHEA Grapalat"/>
          <w:b/>
          <w:sz w:val="24"/>
          <w:szCs w:val="24"/>
          <w:lang w:val="hy-AM"/>
        </w:rPr>
        <w:t>շինություն</w:t>
      </w:r>
      <w:r w:rsidRPr="00681468">
        <w:rPr>
          <w:rFonts w:ascii="GHEA Grapalat" w:hAnsi="GHEA Grapalat"/>
          <w:b/>
          <w:sz w:val="24"/>
          <w:szCs w:val="24"/>
          <w:lang w:val="hy-AM"/>
        </w:rPr>
        <w:t>ների շինարարական կոնստրուկցիաների` կենսաքայքայիչների ազդեցության հետևանքով առաջացած կենսավնասվածքների աստիճանի որոշումը</w:t>
      </w:r>
    </w:p>
    <w:tbl>
      <w:tblPr>
        <w:tblStyle w:val="TableGrid"/>
        <w:tblW w:w="10486" w:type="dxa"/>
        <w:tblInd w:w="82" w:type="dxa"/>
        <w:tblLook w:val="04A0" w:firstRow="1" w:lastRow="0" w:firstColumn="1" w:lastColumn="0" w:noHBand="0" w:noVBand="1"/>
      </w:tblPr>
      <w:tblGrid>
        <w:gridCol w:w="473"/>
        <w:gridCol w:w="1479"/>
        <w:gridCol w:w="3440"/>
        <w:gridCol w:w="5094"/>
      </w:tblGrid>
      <w:tr w:rsidR="003811C9" w:rsidRPr="00681468" w14:paraId="707ABD54" w14:textId="77777777" w:rsidTr="003811C9">
        <w:tc>
          <w:tcPr>
            <w:tcW w:w="473" w:type="dxa"/>
            <w:shd w:val="clear" w:color="auto" w:fill="auto"/>
          </w:tcPr>
          <w:p w14:paraId="119E9CDF"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N</w:t>
            </w:r>
          </w:p>
        </w:tc>
        <w:tc>
          <w:tcPr>
            <w:tcW w:w="1479" w:type="dxa"/>
          </w:tcPr>
          <w:p w14:paraId="0CF4D25C"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r w:rsidRPr="00AD7392">
              <w:rPr>
                <w:rFonts w:ascii="GHEA Grapalat" w:hAnsi="GHEA Grapalat"/>
              </w:rPr>
              <w:t>Կենսաքայ</w:t>
            </w:r>
            <w:r w:rsidRPr="00AD7392">
              <w:rPr>
                <w:rFonts w:ascii="GHEA Grapalat" w:hAnsi="GHEA Grapalat"/>
                <w:lang w:val="hy-AM"/>
              </w:rPr>
              <w:t>-</w:t>
            </w:r>
            <w:r w:rsidRPr="00AD7392">
              <w:rPr>
                <w:rFonts w:ascii="GHEA Grapalat" w:hAnsi="GHEA Grapalat"/>
              </w:rPr>
              <w:t>քայման աստիճանը</w:t>
            </w:r>
          </w:p>
        </w:tc>
        <w:tc>
          <w:tcPr>
            <w:tcW w:w="3440" w:type="dxa"/>
          </w:tcPr>
          <w:p w14:paraId="2736C18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 xml:space="preserve">Կոնստրուկցիայի </w:t>
            </w:r>
            <w:r w:rsidRPr="00AD7392">
              <w:rPr>
                <w:rFonts w:ascii="GHEA Grapalat" w:hAnsi="GHEA Grapalat"/>
                <w:lang w:val="hy-AM"/>
              </w:rPr>
              <w:t>նկարագրություն</w:t>
            </w:r>
            <w:r w:rsidRPr="00AD7392">
              <w:rPr>
                <w:rFonts w:ascii="GHEA Grapalat" w:hAnsi="GHEA Grapalat"/>
              </w:rPr>
              <w:t>ը</w:t>
            </w:r>
          </w:p>
        </w:tc>
        <w:tc>
          <w:tcPr>
            <w:tcW w:w="5094" w:type="dxa"/>
          </w:tcPr>
          <w:p w14:paraId="7AAA4089"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Վնասվածքի բնութագիրը</w:t>
            </w:r>
          </w:p>
        </w:tc>
      </w:tr>
      <w:tr w:rsidR="003811C9" w:rsidRPr="00681468" w14:paraId="2F53FD62" w14:textId="77777777" w:rsidTr="00655BF9">
        <w:tc>
          <w:tcPr>
            <w:tcW w:w="473" w:type="dxa"/>
            <w:vMerge w:val="restart"/>
            <w:shd w:val="clear" w:color="auto" w:fill="auto"/>
          </w:tcPr>
          <w:p w14:paraId="2FBE3F92"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1.</w:t>
            </w:r>
          </w:p>
        </w:tc>
        <w:tc>
          <w:tcPr>
            <w:tcW w:w="1479" w:type="dxa"/>
            <w:vMerge w:val="restart"/>
          </w:tcPr>
          <w:p w14:paraId="309987DA"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I</w:t>
            </w:r>
          </w:p>
        </w:tc>
        <w:tc>
          <w:tcPr>
            <w:tcW w:w="3440" w:type="dxa"/>
          </w:tcPr>
          <w:p w14:paraId="0CFD786F"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Հ</w:t>
            </w:r>
            <w:r w:rsidRPr="00AD7392">
              <w:rPr>
                <w:rFonts w:ascii="GHEA Grapalat" w:hAnsi="GHEA Grapalat"/>
              </w:rPr>
              <w:t xml:space="preserve">արդարման նյութերով ծածկված </w:t>
            </w:r>
            <w:r w:rsidRPr="00AD7392">
              <w:rPr>
                <w:rFonts w:ascii="GHEA Grapalat" w:hAnsi="GHEA Grapalat"/>
                <w:lang w:val="hy-AM"/>
              </w:rPr>
              <w:t>աղյուսե</w:t>
            </w:r>
            <w:r w:rsidRPr="00AD7392">
              <w:rPr>
                <w:rFonts w:ascii="GHEA Grapalat" w:hAnsi="GHEA Grapalat"/>
              </w:rPr>
              <w:t xml:space="preserve"> և բետոնե կոնստրուկցիաներ</w:t>
            </w:r>
          </w:p>
        </w:tc>
        <w:tc>
          <w:tcPr>
            <w:tcW w:w="5094" w:type="dxa"/>
          </w:tcPr>
          <w:p w14:paraId="730203AD"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Հ</w:t>
            </w:r>
            <w:r w:rsidRPr="00AD7392">
              <w:rPr>
                <w:rFonts w:ascii="GHEA Grapalat" w:hAnsi="GHEA Grapalat"/>
                <w:lang w:val="ru-RU"/>
              </w:rPr>
              <w:t>արդարման</w:t>
            </w:r>
            <w:r w:rsidRPr="00AD7392">
              <w:rPr>
                <w:rFonts w:ascii="GHEA Grapalat" w:hAnsi="GHEA Grapalat"/>
              </w:rPr>
              <w:t xml:space="preserve"> </w:t>
            </w:r>
            <w:r w:rsidRPr="00AD7392">
              <w:rPr>
                <w:rFonts w:ascii="GHEA Grapalat" w:hAnsi="GHEA Grapalat"/>
                <w:lang w:val="ru-RU"/>
              </w:rPr>
              <w:t>նյութ</w:t>
            </w:r>
            <w:r w:rsidRPr="00AD7392">
              <w:rPr>
                <w:rFonts w:ascii="GHEA Grapalat" w:hAnsi="GHEA Grapalat"/>
              </w:rPr>
              <w:t>եր</w:t>
            </w:r>
            <w:r w:rsidRPr="00AD7392">
              <w:rPr>
                <w:rFonts w:ascii="GHEA Grapalat" w:hAnsi="GHEA Grapalat"/>
                <w:lang w:val="ru-RU"/>
              </w:rPr>
              <w:t>ի</w:t>
            </w:r>
            <w:r w:rsidRPr="00AD7392">
              <w:rPr>
                <w:rFonts w:ascii="GHEA Grapalat" w:hAnsi="GHEA Grapalat"/>
              </w:rPr>
              <w:t xml:space="preserve"> (սվաղ, </w:t>
            </w:r>
            <w:r w:rsidRPr="00AD7392">
              <w:rPr>
                <w:rFonts w:ascii="GHEA Grapalat" w:hAnsi="GHEA Grapalat"/>
                <w:lang w:val="ru-RU"/>
              </w:rPr>
              <w:t>ներկի</w:t>
            </w:r>
            <w:r w:rsidRPr="00AD7392">
              <w:rPr>
                <w:rFonts w:ascii="GHEA Grapalat" w:hAnsi="GHEA Grapalat"/>
              </w:rPr>
              <w:t xml:space="preserve"> </w:t>
            </w:r>
            <w:r w:rsidRPr="00AD7392">
              <w:rPr>
                <w:rFonts w:ascii="GHEA Grapalat" w:hAnsi="GHEA Grapalat"/>
                <w:lang w:val="ru-RU"/>
              </w:rPr>
              <w:t>շերտ</w:t>
            </w:r>
            <w:r w:rsidRPr="00AD7392">
              <w:rPr>
                <w:rFonts w:ascii="GHEA Grapalat" w:hAnsi="GHEA Grapalat"/>
              </w:rPr>
              <w:t xml:space="preserve">, </w:t>
            </w:r>
            <w:r w:rsidRPr="00AD7392">
              <w:rPr>
                <w:rFonts w:ascii="GHEA Grapalat" w:hAnsi="GHEA Grapalat"/>
                <w:lang w:val="ru-RU"/>
              </w:rPr>
              <w:t>պաստառ</w:t>
            </w:r>
            <w:r w:rsidRPr="00AD7392">
              <w:rPr>
                <w:rFonts w:ascii="GHEA Grapalat" w:hAnsi="GHEA Grapalat"/>
              </w:rPr>
              <w:t xml:space="preserve"> </w:t>
            </w:r>
            <w:r w:rsidRPr="00AD7392">
              <w:rPr>
                <w:rFonts w:ascii="GHEA Grapalat" w:hAnsi="GHEA Grapalat"/>
                <w:lang w:val="ru-RU"/>
              </w:rPr>
              <w:t>կամ</w:t>
            </w:r>
            <w:r w:rsidRPr="00AD7392">
              <w:rPr>
                <w:rFonts w:ascii="GHEA Grapalat" w:hAnsi="GHEA Grapalat"/>
              </w:rPr>
              <w:t xml:space="preserve"> </w:t>
            </w:r>
            <w:r w:rsidRPr="00AD7392">
              <w:rPr>
                <w:rFonts w:ascii="GHEA Grapalat" w:hAnsi="GHEA Grapalat"/>
                <w:lang w:val="ru-RU"/>
              </w:rPr>
              <w:t>այլ</w:t>
            </w:r>
            <w:r w:rsidRPr="00AD7392">
              <w:rPr>
                <w:rFonts w:ascii="GHEA Grapalat" w:hAnsi="GHEA Grapalat"/>
              </w:rPr>
              <w:t xml:space="preserve"> </w:t>
            </w:r>
            <w:r w:rsidRPr="00AD7392">
              <w:rPr>
                <w:rFonts w:ascii="GHEA Grapalat" w:hAnsi="GHEA Grapalat"/>
                <w:lang w:val="ru-RU"/>
              </w:rPr>
              <w:t>ծածկ</w:t>
            </w:r>
            <w:r w:rsidRPr="00AD7392">
              <w:rPr>
                <w:rFonts w:ascii="GHEA Grapalat" w:hAnsi="GHEA Grapalat"/>
              </w:rPr>
              <w:t xml:space="preserve">ույթ) </w:t>
            </w:r>
            <w:r w:rsidRPr="00AD7392">
              <w:rPr>
                <w:rFonts w:ascii="GHEA Grapalat" w:hAnsi="GHEA Grapalat"/>
                <w:lang w:val="ru-RU"/>
              </w:rPr>
              <w:t>մ</w:t>
            </w:r>
            <w:r w:rsidRPr="00AD7392">
              <w:rPr>
                <w:rFonts w:ascii="GHEA Grapalat" w:hAnsi="GHEA Grapalat"/>
              </w:rPr>
              <w:t>ակերևույթ</w:t>
            </w:r>
            <w:r w:rsidRPr="00AD7392">
              <w:rPr>
                <w:rFonts w:ascii="GHEA Grapalat" w:hAnsi="GHEA Grapalat"/>
                <w:lang w:val="ru-RU"/>
              </w:rPr>
              <w:t>ին</w:t>
            </w:r>
            <w:r w:rsidRPr="00AD7392">
              <w:rPr>
                <w:rFonts w:ascii="GHEA Grapalat" w:hAnsi="GHEA Grapalat"/>
              </w:rPr>
              <w:t xml:space="preserve"> </w:t>
            </w:r>
            <w:r w:rsidRPr="00AD7392">
              <w:rPr>
                <w:rFonts w:ascii="GHEA Grapalat" w:hAnsi="GHEA Grapalat"/>
                <w:lang w:val="hy-AM"/>
              </w:rPr>
              <w:t>բ</w:t>
            </w:r>
            <w:r w:rsidRPr="00AD7392">
              <w:rPr>
                <w:rFonts w:ascii="GHEA Grapalat" w:hAnsi="GHEA Grapalat"/>
              </w:rPr>
              <w:t>որբոսի բարակ շերտեր</w:t>
            </w:r>
          </w:p>
        </w:tc>
      </w:tr>
      <w:tr w:rsidR="003811C9" w:rsidRPr="00681468" w14:paraId="50AA8CF9" w14:textId="77777777" w:rsidTr="003811C9">
        <w:trPr>
          <w:trHeight w:val="525"/>
        </w:trPr>
        <w:tc>
          <w:tcPr>
            <w:tcW w:w="473" w:type="dxa"/>
            <w:vMerge/>
            <w:shd w:val="clear" w:color="auto" w:fill="auto"/>
          </w:tcPr>
          <w:p w14:paraId="442C640E"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7607438D"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Borders>
              <w:bottom w:val="single" w:sz="2" w:space="0" w:color="auto"/>
            </w:tcBorders>
          </w:tcPr>
          <w:p w14:paraId="0FB76998"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 xml:space="preserve">Չպաշտպանված </w:t>
            </w:r>
            <w:r w:rsidRPr="00AD7392">
              <w:rPr>
                <w:rFonts w:ascii="GHEA Grapalat" w:hAnsi="GHEA Grapalat"/>
                <w:lang w:val="hy-AM"/>
              </w:rPr>
              <w:t>աղյուսե</w:t>
            </w:r>
            <w:r w:rsidRPr="00AD7392">
              <w:rPr>
                <w:rFonts w:ascii="GHEA Grapalat" w:hAnsi="GHEA Grapalat"/>
              </w:rPr>
              <w:t>, բետոն</w:t>
            </w:r>
            <w:r w:rsidRPr="00AD7392">
              <w:rPr>
                <w:rFonts w:ascii="GHEA Grapalat" w:hAnsi="GHEA Grapalat"/>
                <w:lang w:val="hy-AM"/>
              </w:rPr>
              <w:t>ե</w:t>
            </w:r>
            <w:r w:rsidRPr="00AD7392">
              <w:rPr>
                <w:rFonts w:ascii="GHEA Grapalat" w:hAnsi="GHEA Grapalat"/>
              </w:rPr>
              <w:t xml:space="preserve"> և երկաթբետոն</w:t>
            </w:r>
            <w:r w:rsidRPr="00AD7392">
              <w:rPr>
                <w:rFonts w:ascii="GHEA Grapalat" w:hAnsi="GHEA Grapalat"/>
                <w:lang w:val="hy-AM"/>
              </w:rPr>
              <w:t>ե</w:t>
            </w:r>
            <w:r w:rsidRPr="00AD7392">
              <w:rPr>
                <w:rFonts w:ascii="GHEA Grapalat" w:hAnsi="GHEA Grapalat"/>
              </w:rPr>
              <w:t xml:space="preserve"> կոնստրուկցիաներ </w:t>
            </w:r>
          </w:p>
        </w:tc>
        <w:tc>
          <w:tcPr>
            <w:tcW w:w="5094" w:type="dxa"/>
            <w:vMerge w:val="restart"/>
            <w:vAlign w:val="center"/>
          </w:tcPr>
          <w:p w14:paraId="0A5A98F4"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lang w:val="hy-AM"/>
              </w:rPr>
              <w:t>Բ</w:t>
            </w:r>
            <w:r w:rsidRPr="00AD7392">
              <w:rPr>
                <w:rFonts w:ascii="GHEA Grapalat" w:hAnsi="GHEA Grapalat"/>
              </w:rPr>
              <w:t>որբոսի մակերևութային բարակ շերտ</w:t>
            </w:r>
            <w:r w:rsidRPr="00AD7392">
              <w:rPr>
                <w:rFonts w:ascii="GHEA Grapalat" w:hAnsi="GHEA Grapalat"/>
                <w:lang w:val="hy-AM"/>
              </w:rPr>
              <w:t>՝ ա</w:t>
            </w:r>
            <w:r w:rsidRPr="00AD7392">
              <w:rPr>
                <w:rFonts w:ascii="GHEA Grapalat" w:hAnsi="GHEA Grapalat"/>
              </w:rPr>
              <w:t>ռանց տեսանելի քայքայման</w:t>
            </w:r>
          </w:p>
        </w:tc>
      </w:tr>
      <w:tr w:rsidR="003811C9" w:rsidRPr="00681468" w14:paraId="5A9BB2BA" w14:textId="77777777" w:rsidTr="003811C9">
        <w:trPr>
          <w:trHeight w:val="359"/>
        </w:trPr>
        <w:tc>
          <w:tcPr>
            <w:tcW w:w="473" w:type="dxa"/>
            <w:vMerge/>
            <w:shd w:val="clear" w:color="auto" w:fill="auto"/>
          </w:tcPr>
          <w:p w14:paraId="39EF1F79"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259737D4"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Borders>
              <w:top w:val="single" w:sz="2" w:space="0" w:color="auto"/>
            </w:tcBorders>
          </w:tcPr>
          <w:p w14:paraId="354595CF"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lang w:val="hy-AM"/>
              </w:rPr>
              <w:t>Բնական քարե կոնստրուկցիաներ</w:t>
            </w:r>
          </w:p>
        </w:tc>
        <w:tc>
          <w:tcPr>
            <w:tcW w:w="5094" w:type="dxa"/>
            <w:vMerge/>
          </w:tcPr>
          <w:p w14:paraId="4990FF37"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p>
        </w:tc>
      </w:tr>
      <w:tr w:rsidR="003811C9" w:rsidRPr="00681468" w14:paraId="5E51E786" w14:textId="77777777" w:rsidTr="003811C9">
        <w:trPr>
          <w:trHeight w:val="350"/>
        </w:trPr>
        <w:tc>
          <w:tcPr>
            <w:tcW w:w="473" w:type="dxa"/>
            <w:vMerge/>
            <w:shd w:val="clear" w:color="auto" w:fill="auto"/>
          </w:tcPr>
          <w:p w14:paraId="222469EE"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1479" w:type="dxa"/>
            <w:vMerge/>
            <w:vAlign w:val="center"/>
          </w:tcPr>
          <w:p w14:paraId="6A009990"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3440" w:type="dxa"/>
          </w:tcPr>
          <w:p w14:paraId="34101BCE"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Փայտ</w:t>
            </w:r>
            <w:r w:rsidRPr="00AD7392">
              <w:rPr>
                <w:rFonts w:ascii="GHEA Grapalat" w:hAnsi="GHEA Grapalat"/>
                <w:lang w:val="hy-AM"/>
              </w:rPr>
              <w:t>ե</w:t>
            </w:r>
            <w:r w:rsidRPr="00AD7392">
              <w:rPr>
                <w:rFonts w:ascii="GHEA Grapalat" w:hAnsi="GHEA Grapalat"/>
              </w:rPr>
              <w:t xml:space="preserve"> կոնստրուկցիաներ</w:t>
            </w:r>
          </w:p>
        </w:tc>
        <w:tc>
          <w:tcPr>
            <w:tcW w:w="5094" w:type="dxa"/>
            <w:vMerge/>
          </w:tcPr>
          <w:p w14:paraId="6907764A"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p>
        </w:tc>
      </w:tr>
      <w:tr w:rsidR="003811C9" w:rsidRPr="00681468" w14:paraId="59DEB44E" w14:textId="77777777" w:rsidTr="003811C9">
        <w:tc>
          <w:tcPr>
            <w:tcW w:w="473" w:type="dxa"/>
            <w:vMerge/>
            <w:shd w:val="clear" w:color="auto" w:fill="auto"/>
          </w:tcPr>
          <w:p w14:paraId="072BD613"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1479" w:type="dxa"/>
            <w:vMerge/>
            <w:vAlign w:val="center"/>
          </w:tcPr>
          <w:p w14:paraId="37C05AF0"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3440" w:type="dxa"/>
          </w:tcPr>
          <w:p w14:paraId="696D8054"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Մետաղական կոնստրուկցիաներ</w:t>
            </w:r>
          </w:p>
        </w:tc>
        <w:tc>
          <w:tcPr>
            <w:tcW w:w="5094" w:type="dxa"/>
          </w:tcPr>
          <w:p w14:paraId="28E0F9DF"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Մինչև</w:t>
            </w:r>
            <w:r w:rsidRPr="00AD7392">
              <w:rPr>
                <w:rFonts w:ascii="GHEA Grapalat" w:hAnsi="GHEA Grapalat"/>
                <w:lang w:val="ru-RU"/>
              </w:rPr>
              <w:t xml:space="preserve"> 500 </w:t>
            </w:r>
            <w:r w:rsidRPr="00AD7392">
              <w:rPr>
                <w:rFonts w:ascii="GHEA Grapalat" w:hAnsi="GHEA Grapalat"/>
              </w:rPr>
              <w:t>մկմ</w:t>
            </w:r>
            <w:r w:rsidRPr="00AD7392">
              <w:rPr>
                <w:rFonts w:ascii="GHEA Grapalat" w:hAnsi="GHEA Grapalat"/>
                <w:lang w:val="ru-RU"/>
              </w:rPr>
              <w:t xml:space="preserve"> </w:t>
            </w:r>
            <w:r w:rsidRPr="00AD7392">
              <w:rPr>
                <w:rFonts w:ascii="GHEA Grapalat" w:hAnsi="GHEA Grapalat"/>
              </w:rPr>
              <w:t>հաստությամբ</w:t>
            </w:r>
            <w:r w:rsidRPr="00AD7392">
              <w:rPr>
                <w:rFonts w:ascii="GHEA Grapalat" w:hAnsi="GHEA Grapalat"/>
                <w:lang w:val="ru-RU"/>
              </w:rPr>
              <w:t xml:space="preserve"> </w:t>
            </w:r>
            <w:r w:rsidRPr="00AD7392">
              <w:rPr>
                <w:rFonts w:ascii="GHEA Grapalat" w:hAnsi="GHEA Grapalat"/>
              </w:rPr>
              <w:t>կոռոզ</w:t>
            </w:r>
            <w:r w:rsidRPr="00AD7392">
              <w:rPr>
                <w:rFonts w:ascii="GHEA Grapalat" w:hAnsi="GHEA Grapalat"/>
                <w:lang w:val="hy-AM"/>
              </w:rPr>
              <w:t>իոն</w:t>
            </w:r>
            <w:r w:rsidRPr="00AD7392">
              <w:rPr>
                <w:rFonts w:ascii="GHEA Grapalat" w:hAnsi="GHEA Grapalat"/>
                <w:lang w:val="ru-RU"/>
              </w:rPr>
              <w:t xml:space="preserve"> </w:t>
            </w:r>
            <w:r w:rsidRPr="00AD7392">
              <w:rPr>
                <w:rFonts w:ascii="GHEA Grapalat" w:hAnsi="GHEA Grapalat"/>
              </w:rPr>
              <w:t>հավասա</w:t>
            </w:r>
            <w:r w:rsidRPr="00AD7392">
              <w:rPr>
                <w:rFonts w:ascii="GHEA Grapalat" w:hAnsi="GHEA Grapalat"/>
                <w:lang w:val="ru-RU"/>
              </w:rPr>
              <w:t>-</w:t>
            </w:r>
            <w:r w:rsidRPr="00AD7392">
              <w:rPr>
                <w:rFonts w:ascii="GHEA Grapalat" w:hAnsi="GHEA Grapalat"/>
              </w:rPr>
              <w:t>րաչափ</w:t>
            </w:r>
            <w:r w:rsidRPr="00AD7392">
              <w:rPr>
                <w:rFonts w:ascii="GHEA Grapalat" w:hAnsi="GHEA Grapalat"/>
                <w:lang w:val="ru-RU"/>
              </w:rPr>
              <w:t xml:space="preserve"> </w:t>
            </w:r>
            <w:r w:rsidRPr="00AD7392">
              <w:rPr>
                <w:rFonts w:ascii="GHEA Grapalat" w:hAnsi="GHEA Grapalat"/>
              </w:rPr>
              <w:t>թաղանթ՝</w:t>
            </w:r>
            <w:r w:rsidRPr="00AD7392">
              <w:rPr>
                <w:rFonts w:ascii="GHEA Grapalat" w:hAnsi="GHEA Grapalat"/>
                <w:lang w:val="ru-RU"/>
              </w:rPr>
              <w:t xml:space="preserve"> </w:t>
            </w:r>
            <w:r w:rsidRPr="00AD7392">
              <w:rPr>
                <w:rFonts w:ascii="GHEA Grapalat" w:hAnsi="GHEA Grapalat"/>
              </w:rPr>
              <w:t>առանց</w:t>
            </w:r>
            <w:r w:rsidRPr="00AD7392">
              <w:rPr>
                <w:rFonts w:ascii="GHEA Grapalat" w:hAnsi="GHEA Grapalat"/>
                <w:lang w:val="ru-RU"/>
              </w:rPr>
              <w:t xml:space="preserve"> </w:t>
            </w:r>
            <w:r w:rsidRPr="00AD7392">
              <w:rPr>
                <w:rFonts w:ascii="GHEA Grapalat" w:hAnsi="GHEA Grapalat"/>
              </w:rPr>
              <w:t>շերտավորման</w:t>
            </w:r>
            <w:r w:rsidRPr="00AD7392">
              <w:rPr>
                <w:rFonts w:ascii="GHEA Grapalat" w:hAnsi="GHEA Grapalat"/>
                <w:lang w:val="ru-RU"/>
              </w:rPr>
              <w:t xml:space="preserve"> </w:t>
            </w:r>
            <w:r w:rsidRPr="00AD7392">
              <w:rPr>
                <w:rFonts w:ascii="GHEA Grapalat" w:hAnsi="GHEA Grapalat"/>
              </w:rPr>
              <w:t>և</w:t>
            </w:r>
            <w:r w:rsidRPr="00AD7392">
              <w:rPr>
                <w:rFonts w:ascii="GHEA Grapalat" w:hAnsi="GHEA Grapalat"/>
                <w:lang w:val="ru-RU"/>
              </w:rPr>
              <w:t xml:space="preserve"> </w:t>
            </w:r>
            <w:r w:rsidRPr="00AD7392">
              <w:rPr>
                <w:rFonts w:ascii="GHEA Grapalat" w:hAnsi="GHEA Grapalat"/>
              </w:rPr>
              <w:t>փքման</w:t>
            </w:r>
            <w:r w:rsidRPr="00AD7392">
              <w:rPr>
                <w:rFonts w:ascii="GHEA Grapalat" w:hAnsi="GHEA Grapalat"/>
                <w:lang w:val="ru-RU"/>
              </w:rPr>
              <w:t xml:space="preserve">  </w:t>
            </w:r>
          </w:p>
        </w:tc>
      </w:tr>
      <w:tr w:rsidR="003811C9" w:rsidRPr="00681468" w14:paraId="5FA6C4BF" w14:textId="77777777" w:rsidTr="003811C9">
        <w:tc>
          <w:tcPr>
            <w:tcW w:w="473" w:type="dxa"/>
            <w:vMerge w:val="restart"/>
            <w:shd w:val="clear" w:color="auto" w:fill="auto"/>
          </w:tcPr>
          <w:p w14:paraId="4FB7FB70"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2.</w:t>
            </w:r>
          </w:p>
        </w:tc>
        <w:tc>
          <w:tcPr>
            <w:tcW w:w="1479" w:type="dxa"/>
            <w:vMerge w:val="restart"/>
            <w:vAlign w:val="center"/>
          </w:tcPr>
          <w:p w14:paraId="6035CF2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II</w:t>
            </w:r>
          </w:p>
        </w:tc>
        <w:tc>
          <w:tcPr>
            <w:tcW w:w="3440" w:type="dxa"/>
          </w:tcPr>
          <w:p w14:paraId="0B57FDDB"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Հ</w:t>
            </w:r>
            <w:r w:rsidRPr="00AD7392">
              <w:rPr>
                <w:rFonts w:ascii="GHEA Grapalat" w:hAnsi="GHEA Grapalat"/>
              </w:rPr>
              <w:t xml:space="preserve">արդարման նյութերով ծածկված </w:t>
            </w:r>
            <w:r w:rsidRPr="00AD7392">
              <w:rPr>
                <w:rFonts w:ascii="GHEA Grapalat" w:hAnsi="GHEA Grapalat"/>
                <w:lang w:val="hy-AM"/>
              </w:rPr>
              <w:t>աղյուսե</w:t>
            </w:r>
            <w:r w:rsidRPr="00AD7392">
              <w:rPr>
                <w:rFonts w:ascii="GHEA Grapalat" w:hAnsi="GHEA Grapalat"/>
              </w:rPr>
              <w:t xml:space="preserve"> և բետոնե կոնստրուկցիաներ</w:t>
            </w:r>
          </w:p>
        </w:tc>
        <w:tc>
          <w:tcPr>
            <w:tcW w:w="5094" w:type="dxa"/>
          </w:tcPr>
          <w:p w14:paraId="49B27E5E"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ru-RU"/>
              </w:rPr>
              <w:t>Հարդարման</w:t>
            </w:r>
            <w:r w:rsidRPr="00AD7392">
              <w:rPr>
                <w:rFonts w:ascii="GHEA Grapalat" w:hAnsi="GHEA Grapalat"/>
              </w:rPr>
              <w:t xml:space="preserve"> </w:t>
            </w:r>
            <w:r w:rsidRPr="00AD7392">
              <w:rPr>
                <w:rFonts w:ascii="GHEA Grapalat" w:hAnsi="GHEA Grapalat"/>
                <w:lang w:val="ru-RU"/>
              </w:rPr>
              <w:t>շերտերի</w:t>
            </w:r>
            <w:r w:rsidRPr="00AD7392">
              <w:rPr>
                <w:rFonts w:ascii="GHEA Grapalat" w:hAnsi="GHEA Grapalat"/>
              </w:rPr>
              <w:t xml:space="preserve"> </w:t>
            </w:r>
            <w:r w:rsidRPr="00AD7392">
              <w:rPr>
                <w:rFonts w:ascii="GHEA Grapalat" w:hAnsi="GHEA Grapalat"/>
                <w:lang w:val="ru-RU"/>
              </w:rPr>
              <w:t>տեղա</w:t>
            </w:r>
            <w:r w:rsidRPr="00AD7392">
              <w:rPr>
                <w:rFonts w:ascii="GHEA Grapalat" w:hAnsi="GHEA Grapalat"/>
              </w:rPr>
              <w:t xml:space="preserve">յին </w:t>
            </w:r>
            <w:r w:rsidRPr="00AD7392">
              <w:rPr>
                <w:rFonts w:ascii="GHEA Grapalat" w:hAnsi="GHEA Grapalat"/>
                <w:lang w:val="ru-RU"/>
              </w:rPr>
              <w:t>վնաս</w:t>
            </w:r>
            <w:r w:rsidRPr="00AD7392">
              <w:rPr>
                <w:rFonts w:ascii="GHEA Grapalat" w:hAnsi="GHEA Grapalat"/>
              </w:rPr>
              <w:t xml:space="preserve">վածք, </w:t>
            </w:r>
            <w:r w:rsidRPr="00AD7392">
              <w:rPr>
                <w:rFonts w:ascii="GHEA Grapalat" w:hAnsi="GHEA Grapalat"/>
                <w:lang w:val="ru-RU"/>
              </w:rPr>
              <w:t>ներկի</w:t>
            </w:r>
            <w:r w:rsidRPr="00AD7392">
              <w:rPr>
                <w:rFonts w:ascii="GHEA Grapalat" w:hAnsi="GHEA Grapalat"/>
              </w:rPr>
              <w:t xml:space="preserve">, </w:t>
            </w:r>
            <w:r w:rsidRPr="00AD7392">
              <w:rPr>
                <w:rFonts w:ascii="GHEA Grapalat" w:hAnsi="GHEA Grapalat"/>
                <w:lang w:val="ru-RU"/>
              </w:rPr>
              <w:t>ծեփամածիկի</w:t>
            </w:r>
            <w:r w:rsidRPr="00AD7392">
              <w:rPr>
                <w:rFonts w:ascii="GHEA Grapalat" w:hAnsi="GHEA Grapalat"/>
                <w:lang w:val="hy-AM"/>
              </w:rPr>
              <w:t>,</w:t>
            </w:r>
            <w:r w:rsidRPr="00AD7392">
              <w:rPr>
                <w:rFonts w:ascii="GHEA Grapalat" w:hAnsi="GHEA Grapalat"/>
              </w:rPr>
              <w:t xml:space="preserve"> սվաղի </w:t>
            </w:r>
            <w:r w:rsidRPr="00AD7392">
              <w:rPr>
                <w:rFonts w:ascii="GHEA Grapalat" w:hAnsi="GHEA Grapalat"/>
                <w:lang w:val="ru-RU"/>
              </w:rPr>
              <w:t>շերտերի</w:t>
            </w:r>
            <w:r w:rsidRPr="00AD7392">
              <w:rPr>
                <w:rFonts w:ascii="GHEA Grapalat" w:hAnsi="GHEA Grapalat"/>
              </w:rPr>
              <w:t xml:space="preserve"> փքում </w:t>
            </w:r>
            <w:r w:rsidRPr="00AD7392">
              <w:rPr>
                <w:rFonts w:ascii="GHEA Grapalat" w:hAnsi="GHEA Grapalat"/>
                <w:lang w:val="ru-RU"/>
              </w:rPr>
              <w:t>և</w:t>
            </w:r>
            <w:r w:rsidRPr="00AD7392">
              <w:rPr>
                <w:rFonts w:ascii="GHEA Grapalat" w:hAnsi="GHEA Grapalat"/>
              </w:rPr>
              <w:t xml:space="preserve"> շերտազատում    </w:t>
            </w:r>
          </w:p>
        </w:tc>
      </w:tr>
      <w:tr w:rsidR="003811C9" w:rsidRPr="00681468" w14:paraId="7DFFB8CB" w14:textId="77777777" w:rsidTr="003811C9">
        <w:trPr>
          <w:trHeight w:val="832"/>
        </w:trPr>
        <w:tc>
          <w:tcPr>
            <w:tcW w:w="473" w:type="dxa"/>
            <w:vMerge/>
            <w:shd w:val="clear" w:color="auto" w:fill="auto"/>
          </w:tcPr>
          <w:p w14:paraId="1BD6C31B"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1907B5FB"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57DD297C"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 xml:space="preserve">Չպաշտպանված </w:t>
            </w:r>
            <w:r w:rsidRPr="00AD7392">
              <w:rPr>
                <w:rFonts w:ascii="GHEA Grapalat" w:hAnsi="GHEA Grapalat"/>
                <w:lang w:val="hy-AM"/>
              </w:rPr>
              <w:t>աղյուսե</w:t>
            </w:r>
            <w:r w:rsidRPr="00AD7392">
              <w:rPr>
                <w:rFonts w:ascii="GHEA Grapalat" w:hAnsi="GHEA Grapalat"/>
              </w:rPr>
              <w:t>, բետոն</w:t>
            </w:r>
            <w:r w:rsidRPr="00AD7392">
              <w:rPr>
                <w:rFonts w:ascii="GHEA Grapalat" w:hAnsi="GHEA Grapalat"/>
                <w:lang w:val="hy-AM"/>
              </w:rPr>
              <w:t>ե</w:t>
            </w:r>
            <w:r w:rsidRPr="00AD7392">
              <w:rPr>
                <w:rFonts w:ascii="GHEA Grapalat" w:hAnsi="GHEA Grapalat"/>
              </w:rPr>
              <w:t xml:space="preserve"> և երկաթբետոն</w:t>
            </w:r>
            <w:r w:rsidRPr="00AD7392">
              <w:rPr>
                <w:rFonts w:ascii="GHEA Grapalat" w:hAnsi="GHEA Grapalat"/>
                <w:lang w:val="hy-AM"/>
              </w:rPr>
              <w:t>ե</w:t>
            </w:r>
            <w:r w:rsidRPr="00AD7392">
              <w:rPr>
                <w:rFonts w:ascii="GHEA Grapalat" w:hAnsi="GHEA Grapalat"/>
              </w:rPr>
              <w:t xml:space="preserve"> կոնստրուկցիաներ </w:t>
            </w:r>
          </w:p>
        </w:tc>
        <w:tc>
          <w:tcPr>
            <w:tcW w:w="5094" w:type="dxa"/>
          </w:tcPr>
          <w:p w14:paraId="5A8D68F0"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Մակերևույթի քայքայում մինչև 2</w:t>
            </w:r>
            <w:r w:rsidRPr="00AD7392">
              <w:rPr>
                <w:rFonts w:ascii="GHEA Grapalat" w:hAnsi="GHEA Grapalat"/>
                <w:lang w:val="hy-AM"/>
              </w:rPr>
              <w:t xml:space="preserve"> </w:t>
            </w:r>
            <w:r w:rsidRPr="00AD7392">
              <w:rPr>
                <w:rFonts w:ascii="GHEA Grapalat" w:hAnsi="GHEA Grapalat"/>
              </w:rPr>
              <w:t>սմ խորությամբ (երկաթբետոնի դեպքում` առանց ամրանների մերկացման)</w:t>
            </w:r>
          </w:p>
        </w:tc>
      </w:tr>
      <w:tr w:rsidR="003811C9" w:rsidRPr="00681468" w14:paraId="711CF4F6" w14:textId="77777777" w:rsidTr="003811C9">
        <w:trPr>
          <w:trHeight w:val="463"/>
        </w:trPr>
        <w:tc>
          <w:tcPr>
            <w:tcW w:w="473" w:type="dxa"/>
            <w:vMerge/>
            <w:shd w:val="clear" w:color="auto" w:fill="auto"/>
          </w:tcPr>
          <w:p w14:paraId="56613C6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6B564029"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66E84673"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Բնական քարե կոնստրուկցիաներ</w:t>
            </w:r>
          </w:p>
        </w:tc>
        <w:tc>
          <w:tcPr>
            <w:tcW w:w="5094" w:type="dxa"/>
          </w:tcPr>
          <w:p w14:paraId="77E396CB"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Քարի մակերևույթը ծածկված է կենսաբանական ծագման խիտ շերտերով, մակերևույթի վրա առկա են թույլ տեսանելի վնասվածքներ՝ մինչև 0,5</w:t>
            </w:r>
            <w:r w:rsidRPr="00AD7392">
              <w:rPr>
                <w:rFonts w:ascii="GHEA Grapalat" w:hAnsi="GHEA Grapalat"/>
                <w:lang w:val="hy-AM"/>
              </w:rPr>
              <w:t xml:space="preserve"> </w:t>
            </w:r>
            <w:r w:rsidRPr="00AD7392">
              <w:rPr>
                <w:rFonts w:ascii="GHEA Grapalat" w:hAnsi="GHEA Grapalat"/>
              </w:rPr>
              <w:t>սմ</w:t>
            </w:r>
          </w:p>
        </w:tc>
      </w:tr>
      <w:tr w:rsidR="003811C9" w:rsidRPr="00681468" w14:paraId="18A5D30D" w14:textId="77777777" w:rsidTr="003811C9">
        <w:tc>
          <w:tcPr>
            <w:tcW w:w="473" w:type="dxa"/>
            <w:vMerge w:val="restart"/>
            <w:tcBorders>
              <w:top w:val="nil"/>
            </w:tcBorders>
            <w:shd w:val="clear" w:color="auto" w:fill="auto"/>
          </w:tcPr>
          <w:p w14:paraId="7EEE6E16"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1C02316A"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1B2E66E2"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Փայտ</w:t>
            </w:r>
            <w:r w:rsidRPr="00AD7392">
              <w:rPr>
                <w:rFonts w:ascii="GHEA Grapalat" w:hAnsi="GHEA Grapalat"/>
                <w:lang w:val="hy-AM"/>
              </w:rPr>
              <w:t>ե</w:t>
            </w:r>
            <w:r w:rsidRPr="00AD7392">
              <w:rPr>
                <w:rFonts w:ascii="GHEA Grapalat" w:hAnsi="GHEA Grapalat"/>
              </w:rPr>
              <w:t xml:space="preserve"> կոնստրուկցիաներ</w:t>
            </w:r>
          </w:p>
        </w:tc>
        <w:tc>
          <w:tcPr>
            <w:tcW w:w="5094" w:type="dxa"/>
          </w:tcPr>
          <w:p w14:paraId="5E2DA87E"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Փտած</w:t>
            </w:r>
            <w:r w:rsidRPr="00AD7392">
              <w:rPr>
                <w:rFonts w:ascii="GHEA Grapalat" w:hAnsi="GHEA Grapalat"/>
                <w:lang w:val="ru-RU"/>
              </w:rPr>
              <w:t xml:space="preserve"> </w:t>
            </w:r>
            <w:r w:rsidRPr="00AD7392">
              <w:rPr>
                <w:rFonts w:ascii="GHEA Grapalat" w:hAnsi="GHEA Grapalat"/>
              </w:rPr>
              <w:t>հատվածամասերը</w:t>
            </w:r>
            <w:r w:rsidRPr="00AD7392">
              <w:rPr>
                <w:rFonts w:ascii="GHEA Grapalat" w:hAnsi="GHEA Grapalat"/>
                <w:lang w:val="ru-RU"/>
              </w:rPr>
              <w:t xml:space="preserve"> </w:t>
            </w:r>
            <w:r w:rsidRPr="00AD7392">
              <w:rPr>
                <w:rFonts w:ascii="GHEA Grapalat" w:hAnsi="GHEA Grapalat"/>
              </w:rPr>
              <w:t>տեղա</w:t>
            </w:r>
            <w:r w:rsidRPr="00AD7392">
              <w:rPr>
                <w:rFonts w:ascii="GHEA Grapalat" w:hAnsi="GHEA Grapalat"/>
                <w:lang w:val="hy-AM"/>
              </w:rPr>
              <w:t>փակ</w:t>
            </w:r>
            <w:r w:rsidRPr="00AD7392">
              <w:rPr>
                <w:rFonts w:ascii="GHEA Grapalat" w:hAnsi="GHEA Grapalat"/>
              </w:rPr>
              <w:t>ված</w:t>
            </w:r>
            <w:r w:rsidRPr="00AD7392">
              <w:rPr>
                <w:rFonts w:ascii="GHEA Grapalat" w:hAnsi="GHEA Grapalat"/>
                <w:lang w:val="ru-RU"/>
              </w:rPr>
              <w:t xml:space="preserve"> </w:t>
            </w:r>
            <w:r w:rsidRPr="00AD7392">
              <w:rPr>
                <w:rFonts w:ascii="GHEA Grapalat" w:hAnsi="GHEA Grapalat"/>
              </w:rPr>
              <w:t>են</w:t>
            </w:r>
            <w:r w:rsidRPr="00AD7392">
              <w:rPr>
                <w:rFonts w:ascii="GHEA Grapalat" w:hAnsi="GHEA Grapalat"/>
                <w:lang w:val="ru-RU"/>
              </w:rPr>
              <w:t xml:space="preserve">: </w:t>
            </w:r>
            <w:r w:rsidRPr="00AD7392">
              <w:rPr>
                <w:rFonts w:ascii="GHEA Grapalat" w:hAnsi="GHEA Grapalat"/>
              </w:rPr>
              <w:t>Փայտ</w:t>
            </w:r>
            <w:r w:rsidRPr="00AD7392">
              <w:rPr>
                <w:rFonts w:ascii="GHEA Grapalat" w:hAnsi="GHEA Grapalat"/>
                <w:lang w:val="hy-AM"/>
              </w:rPr>
              <w:t>ե</w:t>
            </w:r>
            <w:r w:rsidRPr="00AD7392">
              <w:rPr>
                <w:rFonts w:ascii="GHEA Grapalat" w:hAnsi="GHEA Grapalat"/>
                <w:lang w:val="ru-RU"/>
              </w:rPr>
              <w:t xml:space="preserve"> </w:t>
            </w:r>
            <w:r w:rsidRPr="00AD7392">
              <w:rPr>
                <w:rFonts w:ascii="GHEA Grapalat" w:hAnsi="GHEA Grapalat"/>
              </w:rPr>
              <w:t>կոնստրուկցիայի</w:t>
            </w:r>
            <w:r w:rsidRPr="00AD7392">
              <w:rPr>
                <w:rFonts w:ascii="GHEA Grapalat" w:hAnsi="GHEA Grapalat"/>
                <w:lang w:val="ru-RU"/>
              </w:rPr>
              <w:t xml:space="preserve"> </w:t>
            </w:r>
            <w:r w:rsidRPr="00AD7392">
              <w:rPr>
                <w:rFonts w:ascii="GHEA Grapalat" w:hAnsi="GHEA Grapalat"/>
              </w:rPr>
              <w:t>վնասվածքի</w:t>
            </w:r>
            <w:r w:rsidRPr="00AD7392">
              <w:rPr>
                <w:rFonts w:ascii="GHEA Grapalat" w:hAnsi="GHEA Grapalat"/>
                <w:lang w:val="ru-RU"/>
              </w:rPr>
              <w:t xml:space="preserve"> </w:t>
            </w:r>
            <w:r w:rsidRPr="00AD7392">
              <w:rPr>
                <w:rFonts w:ascii="GHEA Grapalat" w:hAnsi="GHEA Grapalat"/>
              </w:rPr>
              <w:t>խորությունը</w:t>
            </w:r>
            <w:r w:rsidRPr="00AD7392">
              <w:rPr>
                <w:rFonts w:ascii="GHEA Grapalat" w:hAnsi="GHEA Grapalat"/>
                <w:lang w:val="ru-RU"/>
              </w:rPr>
              <w:t xml:space="preserve">` </w:t>
            </w:r>
            <w:r w:rsidRPr="00AD7392">
              <w:rPr>
                <w:rFonts w:ascii="GHEA Grapalat" w:hAnsi="GHEA Grapalat"/>
              </w:rPr>
              <w:t>հատվածքի</w:t>
            </w:r>
            <w:r w:rsidRPr="00AD7392">
              <w:rPr>
                <w:rFonts w:ascii="GHEA Grapalat" w:hAnsi="GHEA Grapalat"/>
                <w:lang w:val="ru-RU"/>
              </w:rPr>
              <w:t xml:space="preserve"> </w:t>
            </w:r>
            <w:r w:rsidRPr="00AD7392">
              <w:rPr>
                <w:rFonts w:ascii="GHEA Grapalat" w:hAnsi="GHEA Grapalat"/>
                <w:lang w:val="hy-AM"/>
              </w:rPr>
              <w:t>մինչև 2</w:t>
            </w:r>
            <w:r w:rsidRPr="00AD7392">
              <w:rPr>
                <w:rFonts w:ascii="GHEA Grapalat" w:hAnsi="GHEA Grapalat"/>
                <w:lang w:val="ru-RU"/>
              </w:rPr>
              <w:t>0</w:t>
            </w:r>
            <w:r w:rsidRPr="00AD7392">
              <w:rPr>
                <w:rFonts w:ascii="GHEA Grapalat" w:hAnsi="GHEA Grapalat"/>
                <w:lang w:val="hy-AM"/>
              </w:rPr>
              <w:t xml:space="preserve"> </w:t>
            </w:r>
            <w:r w:rsidRPr="00AD7392">
              <w:rPr>
                <w:rFonts w:ascii="GHEA Grapalat" w:hAnsi="GHEA Grapalat"/>
                <w:lang w:val="ru-RU"/>
              </w:rPr>
              <w:t>%-</w:t>
            </w:r>
            <w:r w:rsidRPr="00AD7392">
              <w:rPr>
                <w:rFonts w:ascii="GHEA Grapalat" w:hAnsi="GHEA Grapalat"/>
              </w:rPr>
              <w:t>ը</w:t>
            </w:r>
            <w:r w:rsidRPr="00AD7392">
              <w:rPr>
                <w:rFonts w:ascii="GHEA Grapalat" w:hAnsi="GHEA Grapalat"/>
                <w:lang w:val="ru-RU"/>
              </w:rPr>
              <w:t xml:space="preserve">  </w:t>
            </w:r>
          </w:p>
        </w:tc>
      </w:tr>
      <w:tr w:rsidR="003811C9" w:rsidRPr="00681468" w14:paraId="7E793013" w14:textId="77777777" w:rsidTr="003811C9">
        <w:tc>
          <w:tcPr>
            <w:tcW w:w="473" w:type="dxa"/>
            <w:vMerge/>
            <w:tcBorders>
              <w:top w:val="nil"/>
            </w:tcBorders>
            <w:shd w:val="clear" w:color="auto" w:fill="auto"/>
          </w:tcPr>
          <w:p w14:paraId="2C9E551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1479" w:type="dxa"/>
            <w:vMerge/>
            <w:vAlign w:val="center"/>
          </w:tcPr>
          <w:p w14:paraId="5132419F"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3440" w:type="dxa"/>
          </w:tcPr>
          <w:p w14:paraId="100C3F71"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Մետաղական կոնստրուկցիաներ</w:t>
            </w:r>
          </w:p>
        </w:tc>
        <w:tc>
          <w:tcPr>
            <w:tcW w:w="5094" w:type="dxa"/>
          </w:tcPr>
          <w:p w14:paraId="40EA7AE3"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lang w:val="ru-RU"/>
              </w:rPr>
              <w:t>Տեղայ</w:t>
            </w:r>
            <w:r w:rsidRPr="00AD7392">
              <w:rPr>
                <w:rFonts w:ascii="GHEA Grapalat" w:hAnsi="GHEA Grapalat"/>
              </w:rPr>
              <w:t>ին</w:t>
            </w:r>
            <w:r w:rsidRPr="00AD7392">
              <w:rPr>
                <w:rFonts w:ascii="GHEA Grapalat" w:hAnsi="GHEA Grapalat"/>
                <w:lang w:val="ru-RU"/>
              </w:rPr>
              <w:t xml:space="preserve"> </w:t>
            </w:r>
            <w:r w:rsidRPr="00AD7392">
              <w:rPr>
                <w:rFonts w:ascii="GHEA Grapalat" w:hAnsi="GHEA Grapalat"/>
              </w:rPr>
              <w:t>շերտազատում</w:t>
            </w:r>
            <w:r w:rsidRPr="00AD7392">
              <w:rPr>
                <w:rFonts w:ascii="GHEA Grapalat" w:hAnsi="GHEA Grapalat"/>
                <w:lang w:val="ru-RU"/>
              </w:rPr>
              <w:t xml:space="preserve">, </w:t>
            </w:r>
            <w:r w:rsidRPr="00AD7392">
              <w:rPr>
                <w:rFonts w:ascii="GHEA Grapalat" w:hAnsi="GHEA Grapalat"/>
              </w:rPr>
              <w:t>կոռոզ</w:t>
            </w:r>
            <w:r w:rsidRPr="00AD7392">
              <w:rPr>
                <w:rFonts w:ascii="GHEA Grapalat" w:hAnsi="GHEA Grapalat"/>
                <w:lang w:val="hy-AM"/>
              </w:rPr>
              <w:t>իոն</w:t>
            </w:r>
            <w:r w:rsidRPr="00AD7392">
              <w:rPr>
                <w:rFonts w:ascii="GHEA Grapalat" w:hAnsi="GHEA Grapalat"/>
                <w:lang w:val="ru-RU"/>
              </w:rPr>
              <w:t xml:space="preserve"> </w:t>
            </w:r>
            <w:r w:rsidRPr="00AD7392">
              <w:rPr>
                <w:rFonts w:ascii="GHEA Grapalat" w:hAnsi="GHEA Grapalat"/>
              </w:rPr>
              <w:t>թաղանթի</w:t>
            </w:r>
            <w:r w:rsidRPr="00AD7392">
              <w:rPr>
                <w:rFonts w:ascii="GHEA Grapalat" w:hAnsi="GHEA Grapalat"/>
                <w:lang w:val="ru-RU"/>
              </w:rPr>
              <w:t xml:space="preserve"> </w:t>
            </w:r>
            <w:r w:rsidRPr="00AD7392">
              <w:rPr>
                <w:rFonts w:ascii="GHEA Grapalat" w:hAnsi="GHEA Grapalat"/>
                <w:lang w:val="hy-AM"/>
              </w:rPr>
              <w:t>ուռչ</w:t>
            </w:r>
            <w:r w:rsidRPr="00AD7392">
              <w:rPr>
                <w:rFonts w:ascii="GHEA Grapalat" w:hAnsi="GHEA Grapalat"/>
              </w:rPr>
              <w:t>ում</w:t>
            </w:r>
          </w:p>
        </w:tc>
      </w:tr>
      <w:tr w:rsidR="003811C9" w:rsidRPr="00681468" w14:paraId="40247CB3" w14:textId="77777777" w:rsidTr="00655BF9">
        <w:tc>
          <w:tcPr>
            <w:tcW w:w="473" w:type="dxa"/>
            <w:vMerge w:val="restart"/>
            <w:shd w:val="clear" w:color="auto" w:fill="auto"/>
          </w:tcPr>
          <w:p w14:paraId="0A365266"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lastRenderedPageBreak/>
              <w:t>3.</w:t>
            </w:r>
          </w:p>
        </w:tc>
        <w:tc>
          <w:tcPr>
            <w:tcW w:w="1479" w:type="dxa"/>
            <w:vMerge w:val="restart"/>
          </w:tcPr>
          <w:p w14:paraId="6103D284"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III</w:t>
            </w:r>
          </w:p>
        </w:tc>
        <w:tc>
          <w:tcPr>
            <w:tcW w:w="3440" w:type="dxa"/>
          </w:tcPr>
          <w:p w14:paraId="6AB00C62"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Հ</w:t>
            </w:r>
            <w:r w:rsidRPr="00AD7392">
              <w:rPr>
                <w:rFonts w:ascii="GHEA Grapalat" w:hAnsi="GHEA Grapalat"/>
              </w:rPr>
              <w:t xml:space="preserve">արդարման նյութերով ծածկված </w:t>
            </w:r>
            <w:r w:rsidRPr="00AD7392">
              <w:rPr>
                <w:rFonts w:ascii="GHEA Grapalat" w:hAnsi="GHEA Grapalat"/>
                <w:lang w:val="hy-AM"/>
              </w:rPr>
              <w:t>աղյուսե</w:t>
            </w:r>
            <w:r w:rsidRPr="00AD7392">
              <w:rPr>
                <w:rFonts w:ascii="GHEA Grapalat" w:hAnsi="GHEA Grapalat"/>
              </w:rPr>
              <w:t xml:space="preserve"> և բետոնե կոնստրուկցիաներ</w:t>
            </w:r>
          </w:p>
        </w:tc>
        <w:tc>
          <w:tcPr>
            <w:tcW w:w="5094" w:type="dxa"/>
          </w:tcPr>
          <w:p w14:paraId="7ED80428"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 xml:space="preserve">Սվաղի և ծեփամածիկի շերտազատում ու թափում,  ներկային և հարդարման այլ ծածկույթների </w:t>
            </w:r>
            <w:r w:rsidRPr="00AD7392">
              <w:rPr>
                <w:rFonts w:ascii="GHEA Grapalat" w:hAnsi="GHEA Grapalat"/>
                <w:lang w:val="hy-AM"/>
              </w:rPr>
              <w:t>կորուստ</w:t>
            </w:r>
            <w:r w:rsidRPr="00AD7392">
              <w:rPr>
                <w:rFonts w:ascii="GHEA Grapalat" w:hAnsi="GHEA Grapalat"/>
              </w:rPr>
              <w:t>, սալ</w:t>
            </w:r>
            <w:r w:rsidRPr="00AD7392">
              <w:rPr>
                <w:rFonts w:ascii="GHEA Grapalat" w:hAnsi="GHEA Grapalat"/>
                <w:lang w:val="hy-AM"/>
              </w:rPr>
              <w:t>իկնե</w:t>
            </w:r>
            <w:r w:rsidRPr="00AD7392">
              <w:rPr>
                <w:rFonts w:ascii="GHEA Grapalat" w:hAnsi="GHEA Grapalat"/>
              </w:rPr>
              <w:t>րի շերտազատում</w:t>
            </w:r>
          </w:p>
        </w:tc>
      </w:tr>
      <w:tr w:rsidR="003811C9" w:rsidRPr="00681468" w14:paraId="5844FF9B" w14:textId="77777777" w:rsidTr="003811C9">
        <w:trPr>
          <w:trHeight w:val="931"/>
        </w:trPr>
        <w:tc>
          <w:tcPr>
            <w:tcW w:w="473" w:type="dxa"/>
            <w:vMerge/>
            <w:shd w:val="clear" w:color="auto" w:fill="auto"/>
          </w:tcPr>
          <w:p w14:paraId="52D0B6C4"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2C0071F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2820043E"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 xml:space="preserve">Չպաշտպանված </w:t>
            </w:r>
            <w:r w:rsidRPr="00AD7392">
              <w:rPr>
                <w:rFonts w:ascii="GHEA Grapalat" w:hAnsi="GHEA Grapalat"/>
                <w:lang w:val="hy-AM"/>
              </w:rPr>
              <w:t>աղյուսե</w:t>
            </w:r>
            <w:r w:rsidRPr="00AD7392">
              <w:rPr>
                <w:rFonts w:ascii="GHEA Grapalat" w:hAnsi="GHEA Grapalat"/>
              </w:rPr>
              <w:t>, բետոն</w:t>
            </w:r>
            <w:r w:rsidRPr="00AD7392">
              <w:rPr>
                <w:rFonts w:ascii="GHEA Grapalat" w:hAnsi="GHEA Grapalat"/>
                <w:lang w:val="hy-AM"/>
              </w:rPr>
              <w:t>ե</w:t>
            </w:r>
            <w:r w:rsidRPr="00AD7392">
              <w:rPr>
                <w:rFonts w:ascii="GHEA Grapalat" w:hAnsi="GHEA Grapalat"/>
              </w:rPr>
              <w:t xml:space="preserve"> և երկաթբետոն</w:t>
            </w:r>
            <w:r w:rsidRPr="00AD7392">
              <w:rPr>
                <w:rFonts w:ascii="GHEA Grapalat" w:hAnsi="GHEA Grapalat"/>
                <w:lang w:val="hy-AM"/>
              </w:rPr>
              <w:t>ե</w:t>
            </w:r>
            <w:r w:rsidRPr="00AD7392">
              <w:rPr>
                <w:rFonts w:ascii="GHEA Grapalat" w:hAnsi="GHEA Grapalat"/>
              </w:rPr>
              <w:t xml:space="preserve"> կոնստրուկցիաներ </w:t>
            </w:r>
          </w:p>
        </w:tc>
        <w:tc>
          <w:tcPr>
            <w:tcW w:w="5094" w:type="dxa"/>
          </w:tcPr>
          <w:p w14:paraId="6F4F8242"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Շ</w:t>
            </w:r>
            <w:r w:rsidRPr="00AD7392">
              <w:rPr>
                <w:rFonts w:ascii="GHEA Grapalat" w:hAnsi="GHEA Grapalat"/>
              </w:rPr>
              <w:t>արվածքի շաղախի</w:t>
            </w:r>
            <w:r w:rsidRPr="00AD7392">
              <w:rPr>
                <w:rFonts w:ascii="GHEA Grapalat" w:hAnsi="GHEA Grapalat"/>
                <w:lang w:val="hy-AM"/>
              </w:rPr>
              <w:t xml:space="preserve">, աղյուսի, </w:t>
            </w:r>
            <w:r w:rsidRPr="00AD7392">
              <w:rPr>
                <w:rFonts w:ascii="GHEA Grapalat" w:hAnsi="GHEA Grapalat"/>
              </w:rPr>
              <w:t>բետոնի</w:t>
            </w:r>
            <w:r w:rsidRPr="00AD7392">
              <w:rPr>
                <w:rFonts w:ascii="GHEA Grapalat" w:hAnsi="GHEA Grapalat"/>
                <w:lang w:val="hy-AM"/>
              </w:rPr>
              <w:t xml:space="preserve"> և</w:t>
            </w:r>
            <w:r w:rsidRPr="00AD7392">
              <w:rPr>
                <w:rFonts w:ascii="GHEA Grapalat" w:hAnsi="GHEA Grapalat"/>
              </w:rPr>
              <w:t xml:space="preserve"> երկաթբետոնի</w:t>
            </w:r>
            <w:r w:rsidRPr="00AD7392">
              <w:rPr>
                <w:rFonts w:ascii="GHEA Grapalat" w:hAnsi="GHEA Grapalat"/>
                <w:lang w:val="hy-AM"/>
              </w:rPr>
              <w:t xml:space="preserve"> կեղև</w:t>
            </w:r>
            <w:r w:rsidRPr="00AD7392">
              <w:rPr>
                <w:rFonts w:ascii="GHEA Grapalat" w:hAnsi="GHEA Grapalat"/>
              </w:rPr>
              <w:t>ազատում և փշրամաշում</w:t>
            </w:r>
            <w:r w:rsidRPr="00AD7392">
              <w:rPr>
                <w:rFonts w:ascii="GHEA Grapalat" w:hAnsi="GHEA Grapalat"/>
                <w:lang w:val="hy-AM"/>
              </w:rPr>
              <w:t>,</w:t>
            </w:r>
            <w:r w:rsidRPr="00AD7392">
              <w:rPr>
                <w:rFonts w:ascii="GHEA Grapalat" w:hAnsi="GHEA Grapalat"/>
              </w:rPr>
              <w:t xml:space="preserve"> երկաթբետոնի ամրաններից կոռոզ</w:t>
            </w:r>
            <w:r w:rsidRPr="00AD7392">
              <w:rPr>
                <w:rFonts w:ascii="GHEA Grapalat" w:hAnsi="GHEA Grapalat"/>
                <w:lang w:val="hy-AM"/>
              </w:rPr>
              <w:t>իոն</w:t>
            </w:r>
            <w:r w:rsidRPr="00AD7392">
              <w:rPr>
                <w:rFonts w:ascii="GHEA Grapalat" w:hAnsi="GHEA Grapalat"/>
              </w:rPr>
              <w:t xml:space="preserve"> շերտի շ</w:t>
            </w:r>
            <w:r w:rsidRPr="00AD7392">
              <w:rPr>
                <w:rFonts w:ascii="GHEA Grapalat" w:hAnsi="GHEA Grapalat"/>
                <w:lang w:val="hy-AM"/>
              </w:rPr>
              <w:t>ե</w:t>
            </w:r>
            <w:r w:rsidRPr="00AD7392">
              <w:rPr>
                <w:rFonts w:ascii="GHEA Grapalat" w:hAnsi="GHEA Grapalat"/>
              </w:rPr>
              <w:t>րտազատում</w:t>
            </w:r>
          </w:p>
        </w:tc>
      </w:tr>
      <w:tr w:rsidR="003811C9" w:rsidRPr="00681468" w14:paraId="2C6CE322" w14:textId="77777777" w:rsidTr="003811C9">
        <w:trPr>
          <w:trHeight w:val="429"/>
        </w:trPr>
        <w:tc>
          <w:tcPr>
            <w:tcW w:w="473" w:type="dxa"/>
            <w:vMerge/>
            <w:shd w:val="clear" w:color="auto" w:fill="auto"/>
          </w:tcPr>
          <w:p w14:paraId="6A0ED138"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557D5178"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43AB59A9"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lang w:val="hy-AM"/>
              </w:rPr>
              <w:t>Բնական քարե կոնստրուկցիաներ</w:t>
            </w:r>
          </w:p>
        </w:tc>
        <w:tc>
          <w:tcPr>
            <w:tcW w:w="5094" w:type="dxa"/>
          </w:tcPr>
          <w:p w14:paraId="1F9B85E8"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Քարի մակերևույթի վնասվածք 0,5</w:t>
            </w:r>
            <w:r w:rsidRPr="00AD7392">
              <w:rPr>
                <w:rFonts w:ascii="GHEA Grapalat" w:hAnsi="GHEA Grapalat"/>
                <w:lang w:val="hy-AM"/>
              </w:rPr>
              <w:t xml:space="preserve"> </w:t>
            </w:r>
            <w:r w:rsidRPr="00AD7392">
              <w:rPr>
                <w:rFonts w:ascii="GHEA Grapalat" w:hAnsi="GHEA Grapalat"/>
              </w:rPr>
              <w:t>սմ-ից ավելի խորությ</w:t>
            </w:r>
            <w:r w:rsidRPr="00AD7392">
              <w:rPr>
                <w:rFonts w:ascii="GHEA Grapalat" w:hAnsi="GHEA Grapalat"/>
                <w:lang w:val="hy-AM"/>
              </w:rPr>
              <w:t>ամբ</w:t>
            </w:r>
          </w:p>
        </w:tc>
      </w:tr>
      <w:tr w:rsidR="003811C9" w:rsidRPr="00681468" w14:paraId="23F847AD" w14:textId="77777777" w:rsidTr="003811C9">
        <w:tc>
          <w:tcPr>
            <w:tcW w:w="473" w:type="dxa"/>
            <w:vMerge/>
            <w:shd w:val="clear" w:color="auto" w:fill="auto"/>
          </w:tcPr>
          <w:p w14:paraId="68525EA0"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1479" w:type="dxa"/>
            <w:vMerge/>
            <w:vAlign w:val="center"/>
          </w:tcPr>
          <w:p w14:paraId="3B0500B5"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p>
        </w:tc>
        <w:tc>
          <w:tcPr>
            <w:tcW w:w="3440" w:type="dxa"/>
          </w:tcPr>
          <w:p w14:paraId="49F8FEC3"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Փայտ</w:t>
            </w:r>
            <w:r w:rsidRPr="00AD7392">
              <w:rPr>
                <w:rFonts w:ascii="GHEA Grapalat" w:hAnsi="GHEA Grapalat"/>
                <w:lang w:val="hy-AM"/>
              </w:rPr>
              <w:t>ե</w:t>
            </w:r>
            <w:r w:rsidRPr="00AD7392">
              <w:rPr>
                <w:rFonts w:ascii="GHEA Grapalat" w:hAnsi="GHEA Grapalat"/>
              </w:rPr>
              <w:t xml:space="preserve"> կոնստրուկցիաներ</w:t>
            </w:r>
          </w:p>
        </w:tc>
        <w:tc>
          <w:tcPr>
            <w:tcW w:w="5094" w:type="dxa"/>
          </w:tcPr>
          <w:p w14:paraId="705264F7"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Փայտ</w:t>
            </w:r>
            <w:r w:rsidRPr="00AD7392">
              <w:rPr>
                <w:rFonts w:ascii="GHEA Grapalat" w:hAnsi="GHEA Grapalat"/>
                <w:lang w:val="hy-AM"/>
              </w:rPr>
              <w:t>ե</w:t>
            </w:r>
            <w:r w:rsidRPr="00AD7392">
              <w:rPr>
                <w:rFonts w:ascii="GHEA Grapalat" w:hAnsi="GHEA Grapalat"/>
                <w:lang w:val="ru-RU"/>
              </w:rPr>
              <w:t xml:space="preserve"> </w:t>
            </w:r>
            <w:r w:rsidRPr="00AD7392">
              <w:rPr>
                <w:rFonts w:ascii="GHEA Grapalat" w:hAnsi="GHEA Grapalat"/>
              </w:rPr>
              <w:t>կոնստրուկցիայի</w:t>
            </w:r>
            <w:r w:rsidRPr="00AD7392">
              <w:rPr>
                <w:rFonts w:ascii="GHEA Grapalat" w:hAnsi="GHEA Grapalat"/>
                <w:lang w:val="ru-RU"/>
              </w:rPr>
              <w:t xml:space="preserve"> </w:t>
            </w:r>
            <w:r w:rsidRPr="00AD7392">
              <w:rPr>
                <w:rFonts w:ascii="GHEA Grapalat" w:hAnsi="GHEA Grapalat"/>
              </w:rPr>
              <w:t>վնասվածքի</w:t>
            </w:r>
            <w:r w:rsidRPr="00AD7392">
              <w:rPr>
                <w:rFonts w:ascii="GHEA Grapalat" w:hAnsi="GHEA Grapalat"/>
                <w:lang w:val="ru-RU"/>
              </w:rPr>
              <w:t xml:space="preserve"> </w:t>
            </w:r>
            <w:r w:rsidRPr="00AD7392">
              <w:rPr>
                <w:rFonts w:ascii="GHEA Grapalat" w:hAnsi="GHEA Grapalat"/>
              </w:rPr>
              <w:t>խորությունը</w:t>
            </w:r>
            <w:r w:rsidRPr="00AD7392">
              <w:rPr>
                <w:rFonts w:ascii="GHEA Grapalat" w:hAnsi="GHEA Grapalat"/>
                <w:lang w:val="ru-RU"/>
              </w:rPr>
              <w:t xml:space="preserve">` </w:t>
            </w:r>
            <w:r w:rsidRPr="00AD7392">
              <w:rPr>
                <w:rFonts w:ascii="GHEA Grapalat" w:hAnsi="GHEA Grapalat"/>
              </w:rPr>
              <w:t>հատվածքի</w:t>
            </w:r>
            <w:r w:rsidRPr="00AD7392">
              <w:rPr>
                <w:rFonts w:ascii="GHEA Grapalat" w:hAnsi="GHEA Grapalat"/>
                <w:lang w:val="ru-RU"/>
              </w:rPr>
              <w:t xml:space="preserve"> </w:t>
            </w:r>
            <w:r w:rsidRPr="00AD7392">
              <w:rPr>
                <w:rFonts w:ascii="GHEA Grapalat" w:hAnsi="GHEA Grapalat"/>
                <w:lang w:val="hy-AM"/>
              </w:rPr>
              <w:t>2</w:t>
            </w:r>
            <w:r w:rsidRPr="00AD7392">
              <w:rPr>
                <w:rFonts w:ascii="GHEA Grapalat" w:hAnsi="GHEA Grapalat"/>
                <w:lang w:val="ru-RU"/>
              </w:rPr>
              <w:t>0</w:t>
            </w:r>
            <w:r w:rsidRPr="00AD7392">
              <w:rPr>
                <w:rFonts w:ascii="GHEA Grapalat" w:hAnsi="GHEA Grapalat"/>
                <w:lang w:val="hy-AM"/>
              </w:rPr>
              <w:t xml:space="preserve"> </w:t>
            </w:r>
            <w:r w:rsidRPr="00AD7392">
              <w:rPr>
                <w:rFonts w:ascii="GHEA Grapalat" w:hAnsi="GHEA Grapalat"/>
                <w:lang w:val="ru-RU"/>
              </w:rPr>
              <w:t>%-</w:t>
            </w:r>
            <w:r w:rsidRPr="00AD7392">
              <w:rPr>
                <w:rFonts w:ascii="GHEA Grapalat" w:hAnsi="GHEA Grapalat"/>
                <w:lang w:val="hy-AM"/>
              </w:rPr>
              <w:t>ից ավելի</w:t>
            </w:r>
          </w:p>
        </w:tc>
      </w:tr>
      <w:tr w:rsidR="003811C9" w:rsidRPr="00681468" w14:paraId="2CDDD94F" w14:textId="77777777" w:rsidTr="003811C9">
        <w:tc>
          <w:tcPr>
            <w:tcW w:w="473" w:type="dxa"/>
            <w:vMerge/>
            <w:shd w:val="clear" w:color="auto" w:fill="auto"/>
          </w:tcPr>
          <w:p w14:paraId="06E279B7"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1479" w:type="dxa"/>
            <w:vMerge/>
            <w:vAlign w:val="center"/>
          </w:tcPr>
          <w:p w14:paraId="396407FF"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lang w:val="ru-RU"/>
              </w:rPr>
            </w:pPr>
          </w:p>
        </w:tc>
        <w:tc>
          <w:tcPr>
            <w:tcW w:w="3440" w:type="dxa"/>
          </w:tcPr>
          <w:p w14:paraId="4D93830C"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ru-RU"/>
              </w:rPr>
            </w:pPr>
            <w:r w:rsidRPr="00AD7392">
              <w:rPr>
                <w:rFonts w:ascii="GHEA Grapalat" w:hAnsi="GHEA Grapalat"/>
              </w:rPr>
              <w:t>Մետաղական կոնստրուկցիաներ</w:t>
            </w:r>
          </w:p>
        </w:tc>
        <w:tc>
          <w:tcPr>
            <w:tcW w:w="5094" w:type="dxa"/>
          </w:tcPr>
          <w:p w14:paraId="2F175327" w14:textId="77777777" w:rsidR="003811C9" w:rsidRPr="00AD7392" w:rsidRDefault="003811C9" w:rsidP="00AD7392">
            <w:pPr>
              <w:tabs>
                <w:tab w:val="left" w:pos="1440"/>
                <w:tab w:val="left" w:pos="1620"/>
                <w:tab w:val="left" w:pos="1890"/>
              </w:tabs>
              <w:spacing w:line="276" w:lineRule="auto"/>
              <w:ind w:right="4"/>
              <w:rPr>
                <w:rFonts w:ascii="GHEA Grapalat" w:hAnsi="GHEA Grapalat"/>
                <w:lang w:val="hy-AM"/>
              </w:rPr>
            </w:pPr>
            <w:r w:rsidRPr="00AD7392">
              <w:rPr>
                <w:rFonts w:ascii="GHEA Grapalat" w:hAnsi="GHEA Grapalat"/>
              </w:rPr>
              <w:t>Բազմաշերտ կոռոզ</w:t>
            </w:r>
            <w:r w:rsidRPr="00AD7392">
              <w:rPr>
                <w:rFonts w:ascii="GHEA Grapalat" w:hAnsi="GHEA Grapalat"/>
                <w:lang w:val="hy-AM"/>
              </w:rPr>
              <w:t>իոն</w:t>
            </w:r>
            <w:r w:rsidRPr="00AD7392">
              <w:rPr>
                <w:rFonts w:ascii="GHEA Grapalat" w:hAnsi="GHEA Grapalat"/>
              </w:rPr>
              <w:t xml:space="preserve"> շերտ</w:t>
            </w:r>
          </w:p>
        </w:tc>
      </w:tr>
      <w:tr w:rsidR="003811C9" w:rsidRPr="00681468" w14:paraId="6F85A4CE" w14:textId="77777777" w:rsidTr="003811C9">
        <w:tc>
          <w:tcPr>
            <w:tcW w:w="473" w:type="dxa"/>
            <w:shd w:val="clear" w:color="auto" w:fill="auto"/>
          </w:tcPr>
          <w:p w14:paraId="55E672E1"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4.</w:t>
            </w:r>
          </w:p>
        </w:tc>
        <w:tc>
          <w:tcPr>
            <w:tcW w:w="1479" w:type="dxa"/>
            <w:vAlign w:val="center"/>
          </w:tcPr>
          <w:p w14:paraId="04D21103" w14:textId="77777777" w:rsidR="003811C9" w:rsidRPr="00AD7392" w:rsidRDefault="003811C9" w:rsidP="00AD7392">
            <w:pPr>
              <w:tabs>
                <w:tab w:val="left" w:pos="1440"/>
                <w:tab w:val="left" w:pos="1620"/>
                <w:tab w:val="left" w:pos="1890"/>
              </w:tabs>
              <w:spacing w:line="276" w:lineRule="auto"/>
              <w:ind w:right="4"/>
              <w:jc w:val="center"/>
              <w:rPr>
                <w:rFonts w:ascii="GHEA Grapalat" w:hAnsi="GHEA Grapalat"/>
              </w:rPr>
            </w:pPr>
            <w:r w:rsidRPr="00AD7392">
              <w:rPr>
                <w:rFonts w:ascii="GHEA Grapalat" w:hAnsi="GHEA Grapalat"/>
              </w:rPr>
              <w:t>IV</w:t>
            </w:r>
          </w:p>
        </w:tc>
        <w:tc>
          <w:tcPr>
            <w:tcW w:w="8534" w:type="dxa"/>
            <w:gridSpan w:val="2"/>
          </w:tcPr>
          <w:p w14:paraId="09E34974" w14:textId="77777777" w:rsidR="003811C9" w:rsidRPr="00AD7392" w:rsidRDefault="003811C9" w:rsidP="00AD7392">
            <w:pPr>
              <w:tabs>
                <w:tab w:val="left" w:pos="1440"/>
                <w:tab w:val="left" w:pos="1620"/>
                <w:tab w:val="left" w:pos="1890"/>
              </w:tabs>
              <w:spacing w:line="276" w:lineRule="auto"/>
              <w:ind w:right="4"/>
              <w:rPr>
                <w:rFonts w:ascii="GHEA Grapalat" w:hAnsi="GHEA Grapalat"/>
              </w:rPr>
            </w:pPr>
            <w:r w:rsidRPr="00AD7392">
              <w:rPr>
                <w:rFonts w:ascii="GHEA Grapalat" w:hAnsi="GHEA Grapalat"/>
              </w:rPr>
              <w:t xml:space="preserve">II և III աստիճանի կենսաքայքայման ենթարկվում են շենքի կամ </w:t>
            </w:r>
            <w:r w:rsidR="000A71EE" w:rsidRPr="00AD7392">
              <w:rPr>
                <w:rFonts w:ascii="GHEA Grapalat" w:hAnsi="GHEA Grapalat"/>
              </w:rPr>
              <w:t xml:space="preserve">շինոթւյան </w:t>
            </w:r>
            <w:r w:rsidRPr="00AD7392">
              <w:rPr>
                <w:rFonts w:ascii="GHEA Grapalat" w:hAnsi="GHEA Grapalat"/>
              </w:rPr>
              <w:t>կոնստրուկցիաների ավելի քան 50</w:t>
            </w:r>
            <w:r w:rsidRPr="00AD7392">
              <w:rPr>
                <w:rFonts w:ascii="GHEA Grapalat" w:hAnsi="GHEA Grapalat"/>
                <w:lang w:val="hy-AM"/>
              </w:rPr>
              <w:t xml:space="preserve"> </w:t>
            </w:r>
            <w:r w:rsidRPr="00AD7392">
              <w:rPr>
                <w:rFonts w:ascii="GHEA Grapalat" w:hAnsi="GHEA Grapalat"/>
              </w:rPr>
              <w:t>%-ը։</w:t>
            </w:r>
          </w:p>
        </w:tc>
      </w:tr>
      <w:tr w:rsidR="003811C9" w:rsidRPr="00681468" w14:paraId="102BDA36" w14:textId="77777777" w:rsidTr="003811C9">
        <w:tc>
          <w:tcPr>
            <w:tcW w:w="10486" w:type="dxa"/>
            <w:gridSpan w:val="4"/>
            <w:shd w:val="clear" w:color="auto" w:fill="auto"/>
          </w:tcPr>
          <w:p w14:paraId="75105F7B" w14:textId="77777777" w:rsidR="003811C9" w:rsidRPr="00AD7392" w:rsidRDefault="003811C9" w:rsidP="00AD7392">
            <w:pPr>
              <w:tabs>
                <w:tab w:val="left" w:pos="1440"/>
                <w:tab w:val="left" w:pos="1620"/>
                <w:tab w:val="left" w:pos="1890"/>
              </w:tabs>
              <w:spacing w:line="276" w:lineRule="auto"/>
              <w:ind w:right="4"/>
              <w:jc w:val="both"/>
              <w:rPr>
                <w:rFonts w:ascii="GHEA Grapalat" w:hAnsi="GHEA Grapalat"/>
                <w:lang w:val="hy-AM"/>
              </w:rPr>
            </w:pPr>
            <w:r w:rsidRPr="00185097">
              <w:rPr>
                <w:rFonts w:ascii="GHEA Grapalat" w:hAnsi="GHEA Grapalat"/>
                <w:lang w:val="hy-AM"/>
              </w:rPr>
              <w:t xml:space="preserve">5. </w:t>
            </w:r>
            <w:r w:rsidRPr="00AD7392">
              <w:rPr>
                <w:rFonts w:ascii="GHEA Grapalat" w:hAnsi="GHEA Grapalat"/>
                <w:lang w:val="hy-AM"/>
              </w:rPr>
              <w:t xml:space="preserve">Կենսաբանորեն ակտիվ միջավայրերի առկայությունն ու բնույթը, ինչպես նաև նյութերում մանրէների և սնկերի առկայությունը որոշվում են մասնագիտացված կազմակերպությունների կողմից:   </w:t>
            </w:r>
          </w:p>
        </w:tc>
      </w:tr>
    </w:tbl>
    <w:p w14:paraId="7D5F0C13" w14:textId="77777777" w:rsidR="00565E8A" w:rsidRPr="00681468" w:rsidRDefault="00565E8A" w:rsidP="00AD7392">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sectPr w:rsidR="00565E8A" w:rsidRPr="00681468" w:rsidSect="008B4481">
          <w:pgSz w:w="12240" w:h="15840"/>
          <w:pgMar w:top="1138" w:right="806" w:bottom="1138" w:left="1170" w:header="706" w:footer="706" w:gutter="0"/>
          <w:cols w:space="708"/>
          <w:titlePg/>
          <w:docGrid w:linePitch="360"/>
        </w:sectPr>
      </w:pPr>
    </w:p>
    <w:p w14:paraId="425F3987" w14:textId="77777777" w:rsidR="00917C65" w:rsidRPr="00AD7392" w:rsidRDefault="00917C65" w:rsidP="00AD7392">
      <w:pPr>
        <w:pStyle w:val="ListParagraph"/>
        <w:tabs>
          <w:tab w:val="left" w:pos="1440"/>
          <w:tab w:val="left" w:pos="1620"/>
          <w:tab w:val="left" w:pos="1890"/>
        </w:tabs>
        <w:ind w:left="0" w:right="32" w:firstLine="630"/>
        <w:rPr>
          <w:rFonts w:ascii="GHEA Grapalat" w:hAnsi="GHEA Grapalat"/>
          <w:b/>
          <w:sz w:val="20"/>
          <w:szCs w:val="20"/>
          <w:lang w:val="hy-AM"/>
        </w:rPr>
      </w:pPr>
      <w:r w:rsidRPr="00681468">
        <w:rPr>
          <w:rFonts w:ascii="GHEA Grapalat" w:hAnsi="GHEA Grapalat"/>
          <w:b/>
          <w:bCs/>
          <w:sz w:val="24"/>
          <w:szCs w:val="24"/>
          <w:lang w:val="hy-AM"/>
        </w:rPr>
        <w:lastRenderedPageBreak/>
        <w:t>Աղյուսակ</w:t>
      </w:r>
      <w:r w:rsidRPr="00681468">
        <w:rPr>
          <w:rFonts w:ascii="GHEA Grapalat" w:hAnsi="GHEA Grapalat"/>
          <w:b/>
          <w:sz w:val="24"/>
          <w:szCs w:val="24"/>
          <w:lang w:val="hy-AM"/>
        </w:rPr>
        <w:t xml:space="preserve"> </w:t>
      </w:r>
      <w:r w:rsidR="004F20CA" w:rsidRPr="00681468">
        <w:rPr>
          <w:rFonts w:ascii="GHEA Grapalat" w:hAnsi="GHEA Grapalat"/>
          <w:b/>
          <w:sz w:val="24"/>
          <w:szCs w:val="24"/>
          <w:lang w:val="hy-AM"/>
        </w:rPr>
        <w:t>38</w:t>
      </w:r>
      <w:r w:rsidR="003811C9" w:rsidRPr="00185097">
        <w:rPr>
          <w:rFonts w:ascii="GHEA Grapalat" w:hAnsi="GHEA Grapalat"/>
          <w:b/>
          <w:sz w:val="24"/>
          <w:szCs w:val="24"/>
          <w:lang w:val="hy-AM"/>
        </w:rPr>
        <w:t xml:space="preserve">. </w:t>
      </w:r>
      <w:r w:rsidRPr="00681468">
        <w:rPr>
          <w:rFonts w:ascii="GHEA Grapalat" w:hAnsi="GHEA Grapalat"/>
          <w:b/>
          <w:sz w:val="24"/>
          <w:szCs w:val="24"/>
          <w:lang w:val="hy-AM"/>
        </w:rPr>
        <w:t>Շինարարական կոնստրուկցիաների կենսավնասվածքներից պաշտպանության և նորոգման հիմնական միջոցառումները</w:t>
      </w:r>
      <w:r w:rsidRPr="00AD7392">
        <w:rPr>
          <w:rFonts w:ascii="GHEA Grapalat" w:hAnsi="GHEA Grapalat"/>
          <w:b/>
          <w:sz w:val="20"/>
          <w:szCs w:val="20"/>
          <w:lang w:val="hy-AM"/>
        </w:rPr>
        <w:t xml:space="preserve"> </w:t>
      </w:r>
    </w:p>
    <w:tbl>
      <w:tblPr>
        <w:tblStyle w:val="TableGrid"/>
        <w:tblW w:w="13608" w:type="dxa"/>
        <w:tblInd w:w="67" w:type="dxa"/>
        <w:tblLook w:val="04A0" w:firstRow="1" w:lastRow="0" w:firstColumn="1" w:lastColumn="0" w:noHBand="0" w:noVBand="1"/>
      </w:tblPr>
      <w:tblGrid>
        <w:gridCol w:w="513"/>
        <w:gridCol w:w="1305"/>
        <w:gridCol w:w="1174"/>
        <w:gridCol w:w="1075"/>
        <w:gridCol w:w="1713"/>
        <w:gridCol w:w="1248"/>
        <w:gridCol w:w="1174"/>
        <w:gridCol w:w="1113"/>
        <w:gridCol w:w="1822"/>
        <w:gridCol w:w="1464"/>
        <w:gridCol w:w="1007"/>
      </w:tblGrid>
      <w:tr w:rsidR="003811C9" w:rsidRPr="00AD7392" w14:paraId="03EB04F5" w14:textId="77777777" w:rsidTr="003811C9">
        <w:tc>
          <w:tcPr>
            <w:tcW w:w="401" w:type="dxa"/>
            <w:vMerge w:val="restart"/>
            <w:shd w:val="clear" w:color="auto" w:fill="auto"/>
          </w:tcPr>
          <w:p w14:paraId="5A2EB70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N</w:t>
            </w:r>
          </w:p>
        </w:tc>
        <w:tc>
          <w:tcPr>
            <w:tcW w:w="1322" w:type="dxa"/>
            <w:vMerge w:val="restart"/>
            <w:vAlign w:val="center"/>
          </w:tcPr>
          <w:p w14:paraId="4D2F555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hy-AM"/>
              </w:rPr>
            </w:pPr>
            <w:r w:rsidRPr="00AD7392">
              <w:rPr>
                <w:rFonts w:ascii="GHEA Grapalat" w:hAnsi="GHEA Grapalat"/>
                <w:lang w:val="hy-AM"/>
              </w:rPr>
              <w:t>Կենսա-քայքայման աստիճանն ըստ աղյուսակ 37-ի</w:t>
            </w:r>
          </w:p>
        </w:tc>
        <w:tc>
          <w:tcPr>
            <w:tcW w:w="1142" w:type="dxa"/>
            <w:vAlign w:val="center"/>
          </w:tcPr>
          <w:p w14:paraId="2BEAACE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lang w:val="hy-AM"/>
              </w:rPr>
              <w:t>Բ</w:t>
            </w:r>
            <w:r w:rsidRPr="00AD7392">
              <w:rPr>
                <w:rFonts w:ascii="GHEA Grapalat" w:hAnsi="GHEA Grapalat"/>
              </w:rPr>
              <w:t>իոցիդով</w:t>
            </w:r>
            <w:r w:rsidRPr="00AD7392">
              <w:rPr>
                <w:rFonts w:ascii="GHEA Grapalat" w:hAnsi="GHEA Grapalat"/>
                <w:lang w:val="hy-AM"/>
              </w:rPr>
              <w:t xml:space="preserve"> </w:t>
            </w:r>
            <w:r w:rsidRPr="00AD7392">
              <w:rPr>
                <w:rFonts w:ascii="GHEA Grapalat" w:hAnsi="GHEA Grapalat"/>
              </w:rPr>
              <w:t xml:space="preserve"> </w:t>
            </w:r>
            <w:r w:rsidRPr="00AD7392">
              <w:rPr>
                <w:rFonts w:ascii="GHEA Grapalat" w:hAnsi="GHEA Grapalat"/>
                <w:lang w:val="hy-AM"/>
              </w:rPr>
              <w:t>մ</w:t>
            </w:r>
            <w:r w:rsidRPr="00AD7392">
              <w:rPr>
                <w:rFonts w:ascii="GHEA Grapalat" w:hAnsi="GHEA Grapalat"/>
              </w:rPr>
              <w:t>շակում</w:t>
            </w:r>
          </w:p>
        </w:tc>
        <w:tc>
          <w:tcPr>
            <w:tcW w:w="1043" w:type="dxa"/>
            <w:vAlign w:val="center"/>
          </w:tcPr>
          <w:p w14:paraId="64F6C9E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Մաքրում</w:t>
            </w:r>
          </w:p>
        </w:tc>
        <w:tc>
          <w:tcPr>
            <w:tcW w:w="2041" w:type="dxa"/>
            <w:vAlign w:val="center"/>
          </w:tcPr>
          <w:p w14:paraId="6AAD0D3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Բիոցիդով</w:t>
            </w:r>
            <w:r w:rsidRPr="00AD7392">
              <w:rPr>
                <w:rFonts w:ascii="GHEA Grapalat" w:hAnsi="GHEA Grapalat"/>
                <w:lang w:val="ru-RU"/>
              </w:rPr>
              <w:t xml:space="preserve"> </w:t>
            </w:r>
            <w:r w:rsidRPr="00AD7392">
              <w:rPr>
                <w:rFonts w:ascii="GHEA Grapalat" w:hAnsi="GHEA Grapalat"/>
              </w:rPr>
              <w:t>կոմպրեսի</w:t>
            </w:r>
            <w:r w:rsidRPr="00AD7392">
              <w:rPr>
                <w:rFonts w:ascii="GHEA Grapalat" w:hAnsi="GHEA Grapalat"/>
                <w:lang w:val="ru-RU"/>
              </w:rPr>
              <w:t xml:space="preserve"> </w:t>
            </w:r>
            <w:r w:rsidRPr="00AD7392">
              <w:rPr>
                <w:rFonts w:ascii="GHEA Grapalat" w:hAnsi="GHEA Grapalat"/>
              </w:rPr>
              <w:t>տեղային</w:t>
            </w:r>
            <w:r w:rsidRPr="00AD7392">
              <w:rPr>
                <w:rFonts w:ascii="GHEA Grapalat" w:hAnsi="GHEA Grapalat"/>
                <w:lang w:val="ru-RU"/>
              </w:rPr>
              <w:t xml:space="preserve"> </w:t>
            </w:r>
            <w:r w:rsidRPr="00AD7392">
              <w:rPr>
                <w:rFonts w:ascii="GHEA Grapalat" w:hAnsi="GHEA Grapalat"/>
              </w:rPr>
              <w:t>իրականացում</w:t>
            </w:r>
          </w:p>
        </w:tc>
        <w:tc>
          <w:tcPr>
            <w:tcW w:w="1216" w:type="dxa"/>
            <w:vAlign w:val="center"/>
          </w:tcPr>
          <w:p w14:paraId="0BE0F6D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Տեղային տաքացում</w:t>
            </w:r>
          </w:p>
        </w:tc>
        <w:tc>
          <w:tcPr>
            <w:tcW w:w="1142" w:type="dxa"/>
            <w:vAlign w:val="center"/>
          </w:tcPr>
          <w:p w14:paraId="5069386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lang w:val="hy-AM"/>
              </w:rPr>
              <w:t>Բ</w:t>
            </w:r>
            <w:r w:rsidRPr="00AD7392">
              <w:rPr>
                <w:rFonts w:ascii="GHEA Grapalat" w:hAnsi="GHEA Grapalat"/>
              </w:rPr>
              <w:t>իոցիդով</w:t>
            </w:r>
            <w:r w:rsidRPr="00AD7392">
              <w:rPr>
                <w:rFonts w:ascii="GHEA Grapalat" w:hAnsi="GHEA Grapalat"/>
                <w:lang w:val="hy-AM"/>
              </w:rPr>
              <w:t xml:space="preserve"> </w:t>
            </w:r>
            <w:r w:rsidRPr="00AD7392">
              <w:rPr>
                <w:rFonts w:ascii="GHEA Grapalat" w:hAnsi="GHEA Grapalat"/>
              </w:rPr>
              <w:t xml:space="preserve"> </w:t>
            </w:r>
            <w:r w:rsidRPr="00AD7392">
              <w:rPr>
                <w:rFonts w:ascii="GHEA Grapalat" w:hAnsi="GHEA Grapalat"/>
                <w:lang w:val="hy-AM"/>
              </w:rPr>
              <w:t>մ</w:t>
            </w:r>
            <w:r w:rsidRPr="00AD7392">
              <w:rPr>
                <w:rFonts w:ascii="GHEA Grapalat" w:hAnsi="GHEA Grapalat"/>
              </w:rPr>
              <w:t>շակում</w:t>
            </w:r>
          </w:p>
        </w:tc>
        <w:tc>
          <w:tcPr>
            <w:tcW w:w="1081" w:type="dxa"/>
            <w:vAlign w:val="center"/>
          </w:tcPr>
          <w:p w14:paraId="6FA5425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Ստուգիչ հաշվարկ</w:t>
            </w:r>
          </w:p>
        </w:tc>
        <w:tc>
          <w:tcPr>
            <w:tcW w:w="1790" w:type="dxa"/>
            <w:vAlign w:val="center"/>
          </w:tcPr>
          <w:p w14:paraId="31EE368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Կոնստրուկցիայի</w:t>
            </w:r>
            <w:r w:rsidRPr="00AD7392">
              <w:rPr>
                <w:rFonts w:ascii="GHEA Grapalat" w:hAnsi="GHEA Grapalat"/>
                <w:lang w:val="ru-RU"/>
              </w:rPr>
              <w:t xml:space="preserve"> </w:t>
            </w:r>
            <w:r w:rsidRPr="00AD7392">
              <w:rPr>
                <w:rFonts w:ascii="GHEA Grapalat" w:hAnsi="GHEA Grapalat"/>
              </w:rPr>
              <w:t>նորոգում</w:t>
            </w:r>
            <w:r w:rsidRPr="00AD7392">
              <w:rPr>
                <w:rFonts w:ascii="GHEA Grapalat" w:hAnsi="GHEA Grapalat"/>
                <w:lang w:val="ru-RU"/>
              </w:rPr>
              <w:t xml:space="preserve"> </w:t>
            </w:r>
            <w:r w:rsidRPr="00AD7392">
              <w:rPr>
                <w:rFonts w:ascii="GHEA Grapalat" w:hAnsi="GHEA Grapalat"/>
              </w:rPr>
              <w:t>և</w:t>
            </w:r>
            <w:r w:rsidRPr="00AD7392">
              <w:rPr>
                <w:rFonts w:ascii="GHEA Grapalat" w:hAnsi="GHEA Grapalat"/>
                <w:lang w:val="ru-RU"/>
              </w:rPr>
              <w:t xml:space="preserve"> </w:t>
            </w:r>
            <w:r w:rsidRPr="00AD7392">
              <w:rPr>
                <w:rFonts w:ascii="GHEA Grapalat" w:hAnsi="GHEA Grapalat"/>
              </w:rPr>
              <w:t>ուժեղացում</w:t>
            </w:r>
          </w:p>
        </w:tc>
        <w:tc>
          <w:tcPr>
            <w:tcW w:w="1440" w:type="dxa"/>
            <w:vAlign w:val="center"/>
          </w:tcPr>
          <w:p w14:paraId="1AADD04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Կոնս</w:t>
            </w:r>
            <w:r w:rsidRPr="00AD7392">
              <w:rPr>
                <w:rFonts w:ascii="GHEA Grapalat" w:hAnsi="GHEA Grapalat"/>
                <w:lang w:val="hy-AM"/>
              </w:rPr>
              <w:t>-</w:t>
            </w:r>
            <w:r w:rsidRPr="00AD7392">
              <w:rPr>
                <w:rFonts w:ascii="GHEA Grapalat" w:hAnsi="GHEA Grapalat"/>
              </w:rPr>
              <w:t>տրուկցիայի փոխարինում</w:t>
            </w:r>
          </w:p>
        </w:tc>
        <w:tc>
          <w:tcPr>
            <w:tcW w:w="990" w:type="dxa"/>
            <w:vAlign w:val="center"/>
          </w:tcPr>
          <w:p w14:paraId="191CE0D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Կազմա-տում</w:t>
            </w:r>
          </w:p>
        </w:tc>
      </w:tr>
      <w:tr w:rsidR="003811C9" w:rsidRPr="00AD7392" w14:paraId="5A864D3D" w14:textId="77777777" w:rsidTr="003811C9">
        <w:tc>
          <w:tcPr>
            <w:tcW w:w="401" w:type="dxa"/>
            <w:vMerge/>
            <w:shd w:val="clear" w:color="auto" w:fill="auto"/>
          </w:tcPr>
          <w:p w14:paraId="6A29E4D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p>
        </w:tc>
        <w:tc>
          <w:tcPr>
            <w:tcW w:w="1322" w:type="dxa"/>
            <w:vMerge/>
          </w:tcPr>
          <w:p w14:paraId="643D3B5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p>
        </w:tc>
        <w:tc>
          <w:tcPr>
            <w:tcW w:w="11885" w:type="dxa"/>
            <w:gridSpan w:val="9"/>
            <w:vAlign w:val="center"/>
          </w:tcPr>
          <w:p w14:paraId="1C1B332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Բետոնե</w:t>
            </w:r>
            <w:r w:rsidRPr="00AD7392">
              <w:rPr>
                <w:rFonts w:ascii="GHEA Grapalat" w:hAnsi="GHEA Grapalat"/>
                <w:lang w:val="ru-RU"/>
              </w:rPr>
              <w:t xml:space="preserve">, </w:t>
            </w:r>
            <w:r w:rsidRPr="00AD7392">
              <w:rPr>
                <w:rFonts w:ascii="GHEA Grapalat" w:hAnsi="GHEA Grapalat"/>
              </w:rPr>
              <w:t>երկաթբետոնե</w:t>
            </w:r>
            <w:r w:rsidRPr="00AD7392">
              <w:rPr>
                <w:rFonts w:ascii="GHEA Grapalat" w:hAnsi="GHEA Grapalat"/>
                <w:lang w:val="ru-RU"/>
              </w:rPr>
              <w:t xml:space="preserve"> </w:t>
            </w:r>
            <w:r w:rsidRPr="00AD7392">
              <w:rPr>
                <w:rFonts w:ascii="GHEA Grapalat" w:hAnsi="GHEA Grapalat"/>
              </w:rPr>
              <w:t>և</w:t>
            </w:r>
            <w:r w:rsidRPr="00AD7392">
              <w:rPr>
                <w:rFonts w:ascii="GHEA Grapalat" w:hAnsi="GHEA Grapalat"/>
                <w:lang w:val="hy-AM"/>
              </w:rPr>
              <w:t xml:space="preserve"> արհեստական</w:t>
            </w:r>
            <w:r w:rsidRPr="00AD7392">
              <w:rPr>
                <w:rFonts w:ascii="GHEA Grapalat" w:hAnsi="GHEA Grapalat"/>
                <w:lang w:val="ru-RU"/>
              </w:rPr>
              <w:t xml:space="preserve"> </w:t>
            </w:r>
            <w:r w:rsidRPr="00AD7392">
              <w:rPr>
                <w:rFonts w:ascii="GHEA Grapalat" w:hAnsi="GHEA Grapalat"/>
              </w:rPr>
              <w:t>քարե</w:t>
            </w:r>
            <w:r w:rsidRPr="00AD7392">
              <w:rPr>
                <w:rFonts w:ascii="GHEA Grapalat" w:hAnsi="GHEA Grapalat"/>
                <w:lang w:val="ru-RU"/>
              </w:rPr>
              <w:t xml:space="preserve"> </w:t>
            </w:r>
            <w:r w:rsidRPr="00AD7392">
              <w:rPr>
                <w:rFonts w:ascii="GHEA Grapalat" w:hAnsi="GHEA Grapalat"/>
              </w:rPr>
              <w:t>կոնստրուկցիաներ</w:t>
            </w:r>
          </w:p>
        </w:tc>
      </w:tr>
      <w:tr w:rsidR="003811C9" w:rsidRPr="00AD7392" w14:paraId="0833F03A" w14:textId="77777777" w:rsidTr="003811C9">
        <w:tc>
          <w:tcPr>
            <w:tcW w:w="401" w:type="dxa"/>
            <w:shd w:val="clear" w:color="auto" w:fill="auto"/>
          </w:tcPr>
          <w:p w14:paraId="6D4DF07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w:t>
            </w:r>
          </w:p>
        </w:tc>
        <w:tc>
          <w:tcPr>
            <w:tcW w:w="1322" w:type="dxa"/>
          </w:tcPr>
          <w:p w14:paraId="620F77E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w:t>
            </w:r>
          </w:p>
        </w:tc>
        <w:tc>
          <w:tcPr>
            <w:tcW w:w="1142" w:type="dxa"/>
          </w:tcPr>
          <w:p w14:paraId="06787F7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57BEACD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48F92E7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1A79335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36B3B12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26A0EF0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06FDC32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50351F3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20FC401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4C9E40F2" w14:textId="77777777" w:rsidTr="003811C9">
        <w:tc>
          <w:tcPr>
            <w:tcW w:w="401" w:type="dxa"/>
            <w:shd w:val="clear" w:color="auto" w:fill="auto"/>
          </w:tcPr>
          <w:p w14:paraId="4B939F2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2.</w:t>
            </w:r>
          </w:p>
        </w:tc>
        <w:tc>
          <w:tcPr>
            <w:tcW w:w="1322" w:type="dxa"/>
          </w:tcPr>
          <w:p w14:paraId="794EBE2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II</w:t>
            </w:r>
          </w:p>
        </w:tc>
        <w:tc>
          <w:tcPr>
            <w:tcW w:w="1142" w:type="dxa"/>
          </w:tcPr>
          <w:p w14:paraId="5CE2474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6FD4FF3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594F3F4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503AD15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7B7EEFC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4FC2271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6663AB2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18A9B74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41EA17C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3C48DEEF" w14:textId="77777777" w:rsidTr="003811C9">
        <w:tc>
          <w:tcPr>
            <w:tcW w:w="401" w:type="dxa"/>
            <w:shd w:val="clear" w:color="auto" w:fill="auto"/>
          </w:tcPr>
          <w:p w14:paraId="6E2E6B1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3.</w:t>
            </w:r>
          </w:p>
        </w:tc>
        <w:tc>
          <w:tcPr>
            <w:tcW w:w="1322" w:type="dxa"/>
          </w:tcPr>
          <w:p w14:paraId="05CF2FC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III</w:t>
            </w:r>
          </w:p>
        </w:tc>
        <w:tc>
          <w:tcPr>
            <w:tcW w:w="1142" w:type="dxa"/>
          </w:tcPr>
          <w:p w14:paraId="786846F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53769C7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085D401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7C70C1C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0CC66F5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33AB4A0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4D43E96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415ED03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6D67A59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49521334" w14:textId="77777777" w:rsidTr="003811C9">
        <w:tc>
          <w:tcPr>
            <w:tcW w:w="401" w:type="dxa"/>
            <w:shd w:val="clear" w:color="auto" w:fill="auto"/>
          </w:tcPr>
          <w:p w14:paraId="529D568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4.</w:t>
            </w:r>
          </w:p>
        </w:tc>
        <w:tc>
          <w:tcPr>
            <w:tcW w:w="1322" w:type="dxa"/>
          </w:tcPr>
          <w:p w14:paraId="790C915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IV</w:t>
            </w:r>
          </w:p>
        </w:tc>
        <w:tc>
          <w:tcPr>
            <w:tcW w:w="1142" w:type="dxa"/>
          </w:tcPr>
          <w:p w14:paraId="7230A7D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4FA30EC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3D7C0E3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5B3A26D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60F14EF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247018E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7B790DD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6E14F7D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35744A4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2D775374" w14:textId="77777777" w:rsidTr="003811C9">
        <w:tc>
          <w:tcPr>
            <w:tcW w:w="401" w:type="dxa"/>
            <w:shd w:val="clear" w:color="auto" w:fill="auto"/>
          </w:tcPr>
          <w:p w14:paraId="6CB79F6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5.</w:t>
            </w:r>
          </w:p>
        </w:tc>
        <w:tc>
          <w:tcPr>
            <w:tcW w:w="1322" w:type="dxa"/>
          </w:tcPr>
          <w:p w14:paraId="5B6C549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p>
        </w:tc>
        <w:tc>
          <w:tcPr>
            <w:tcW w:w="11885" w:type="dxa"/>
            <w:gridSpan w:val="9"/>
            <w:vAlign w:val="center"/>
          </w:tcPr>
          <w:p w14:paraId="65F61B0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lang w:val="hy-AM"/>
              </w:rPr>
              <w:t>Բնական քարե կոնստրուկցիաներ</w:t>
            </w:r>
          </w:p>
        </w:tc>
      </w:tr>
      <w:tr w:rsidR="003811C9" w:rsidRPr="00AD7392" w14:paraId="4455E708" w14:textId="77777777" w:rsidTr="003811C9">
        <w:tc>
          <w:tcPr>
            <w:tcW w:w="401" w:type="dxa"/>
            <w:shd w:val="clear" w:color="auto" w:fill="auto"/>
          </w:tcPr>
          <w:p w14:paraId="55C94B4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6.</w:t>
            </w:r>
          </w:p>
        </w:tc>
        <w:tc>
          <w:tcPr>
            <w:tcW w:w="1322" w:type="dxa"/>
          </w:tcPr>
          <w:p w14:paraId="265AB1B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w:t>
            </w:r>
          </w:p>
        </w:tc>
        <w:tc>
          <w:tcPr>
            <w:tcW w:w="1142" w:type="dxa"/>
          </w:tcPr>
          <w:p w14:paraId="0060DD8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1F1E426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66E7420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50DC635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31DB591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46F6B84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02094B1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3992D1D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508974E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6F4AF056" w14:textId="77777777" w:rsidTr="003811C9">
        <w:tc>
          <w:tcPr>
            <w:tcW w:w="401" w:type="dxa"/>
            <w:shd w:val="clear" w:color="auto" w:fill="auto"/>
          </w:tcPr>
          <w:p w14:paraId="2E8CEB1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7.</w:t>
            </w:r>
          </w:p>
        </w:tc>
        <w:tc>
          <w:tcPr>
            <w:tcW w:w="1322" w:type="dxa"/>
          </w:tcPr>
          <w:p w14:paraId="6F2361E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II</w:t>
            </w:r>
          </w:p>
        </w:tc>
        <w:tc>
          <w:tcPr>
            <w:tcW w:w="1142" w:type="dxa"/>
          </w:tcPr>
          <w:p w14:paraId="3B702D5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5987581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384A3D4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131D69A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6A6A8FC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151B491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52CF07B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6B67B89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0521732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7BF1A73B" w14:textId="77777777" w:rsidTr="003811C9">
        <w:tc>
          <w:tcPr>
            <w:tcW w:w="401" w:type="dxa"/>
            <w:shd w:val="clear" w:color="auto" w:fill="auto"/>
          </w:tcPr>
          <w:p w14:paraId="28F2FF4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8.</w:t>
            </w:r>
          </w:p>
        </w:tc>
        <w:tc>
          <w:tcPr>
            <w:tcW w:w="1322" w:type="dxa"/>
          </w:tcPr>
          <w:p w14:paraId="0D38910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III</w:t>
            </w:r>
          </w:p>
        </w:tc>
        <w:tc>
          <w:tcPr>
            <w:tcW w:w="1142" w:type="dxa"/>
          </w:tcPr>
          <w:p w14:paraId="4E20768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4E703A1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42705EE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6BF60E7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59952AA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4A91BFE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547BD11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2D1146D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0AD72D4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r>
      <w:tr w:rsidR="003811C9" w:rsidRPr="00AD7392" w14:paraId="440759C4" w14:textId="77777777" w:rsidTr="003811C9">
        <w:tc>
          <w:tcPr>
            <w:tcW w:w="401" w:type="dxa"/>
            <w:shd w:val="clear" w:color="auto" w:fill="auto"/>
          </w:tcPr>
          <w:p w14:paraId="00A96E7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9.</w:t>
            </w:r>
          </w:p>
        </w:tc>
        <w:tc>
          <w:tcPr>
            <w:tcW w:w="1322" w:type="dxa"/>
          </w:tcPr>
          <w:p w14:paraId="7F003BD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IV</w:t>
            </w:r>
          </w:p>
        </w:tc>
        <w:tc>
          <w:tcPr>
            <w:tcW w:w="1142" w:type="dxa"/>
          </w:tcPr>
          <w:p w14:paraId="4703F10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7D41B98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5D78890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216" w:type="dxa"/>
          </w:tcPr>
          <w:p w14:paraId="742CAE1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7120D56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13A7608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172EF6F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7FC5D02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990" w:type="dxa"/>
          </w:tcPr>
          <w:p w14:paraId="62CF414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hy-AM"/>
              </w:rPr>
            </w:pPr>
            <w:r w:rsidRPr="00AD7392">
              <w:rPr>
                <w:rFonts w:ascii="GHEA Grapalat" w:hAnsi="GHEA Grapalat"/>
                <w:lang w:val="hy-AM"/>
              </w:rPr>
              <w:t>+</w:t>
            </w:r>
          </w:p>
        </w:tc>
      </w:tr>
      <w:tr w:rsidR="003811C9" w:rsidRPr="00AD7392" w14:paraId="1DB3C350" w14:textId="77777777" w:rsidTr="003811C9">
        <w:tc>
          <w:tcPr>
            <w:tcW w:w="401" w:type="dxa"/>
            <w:shd w:val="clear" w:color="auto" w:fill="auto"/>
          </w:tcPr>
          <w:p w14:paraId="690B976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10.</w:t>
            </w:r>
          </w:p>
        </w:tc>
        <w:tc>
          <w:tcPr>
            <w:tcW w:w="1322" w:type="dxa"/>
          </w:tcPr>
          <w:p w14:paraId="7CBC5D8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p>
        </w:tc>
        <w:tc>
          <w:tcPr>
            <w:tcW w:w="11885" w:type="dxa"/>
            <w:gridSpan w:val="9"/>
            <w:vAlign w:val="center"/>
          </w:tcPr>
          <w:p w14:paraId="615BE6D7" w14:textId="77777777" w:rsidR="003811C9" w:rsidRPr="00AD7392" w:rsidRDefault="003811C9" w:rsidP="00AD7392">
            <w:pPr>
              <w:tabs>
                <w:tab w:val="left" w:pos="143"/>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Փայտ</w:t>
            </w:r>
            <w:r w:rsidRPr="00AD7392">
              <w:rPr>
                <w:rFonts w:ascii="GHEA Grapalat" w:hAnsi="GHEA Grapalat"/>
                <w:lang w:val="hy-AM"/>
              </w:rPr>
              <w:t>ե</w:t>
            </w:r>
            <w:r w:rsidRPr="00AD7392">
              <w:rPr>
                <w:rFonts w:ascii="GHEA Grapalat" w:hAnsi="GHEA Grapalat"/>
              </w:rPr>
              <w:t xml:space="preserve"> կոնստրուկցիաներ</w:t>
            </w:r>
          </w:p>
        </w:tc>
      </w:tr>
      <w:tr w:rsidR="003811C9" w:rsidRPr="00AD7392" w14:paraId="232DBB86" w14:textId="77777777" w:rsidTr="003811C9">
        <w:tc>
          <w:tcPr>
            <w:tcW w:w="401" w:type="dxa"/>
            <w:shd w:val="clear" w:color="auto" w:fill="auto"/>
          </w:tcPr>
          <w:p w14:paraId="14589B8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11.</w:t>
            </w:r>
          </w:p>
        </w:tc>
        <w:tc>
          <w:tcPr>
            <w:tcW w:w="1322" w:type="dxa"/>
          </w:tcPr>
          <w:p w14:paraId="2654084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w:t>
            </w:r>
          </w:p>
        </w:tc>
        <w:tc>
          <w:tcPr>
            <w:tcW w:w="1142" w:type="dxa"/>
          </w:tcPr>
          <w:p w14:paraId="00CE4B0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0521577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6B241BE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634E9B4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59A7DC3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17B819A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0CBBDB5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1DD9F4F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4D9689B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59E44D12" w14:textId="77777777" w:rsidTr="003811C9">
        <w:tc>
          <w:tcPr>
            <w:tcW w:w="401" w:type="dxa"/>
            <w:shd w:val="clear" w:color="auto" w:fill="auto"/>
          </w:tcPr>
          <w:p w14:paraId="2C7FC43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12.</w:t>
            </w:r>
          </w:p>
        </w:tc>
        <w:tc>
          <w:tcPr>
            <w:tcW w:w="1322" w:type="dxa"/>
          </w:tcPr>
          <w:p w14:paraId="3C9674B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II</w:t>
            </w:r>
          </w:p>
        </w:tc>
        <w:tc>
          <w:tcPr>
            <w:tcW w:w="1142" w:type="dxa"/>
          </w:tcPr>
          <w:p w14:paraId="7307DC4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0F9992A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119C50B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34D11E8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558BD9C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712FB4B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4E34942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522403D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4AB3417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49F18FC3" w14:textId="77777777" w:rsidTr="003811C9">
        <w:tc>
          <w:tcPr>
            <w:tcW w:w="401" w:type="dxa"/>
            <w:shd w:val="clear" w:color="auto" w:fill="auto"/>
          </w:tcPr>
          <w:p w14:paraId="266DA4A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13.</w:t>
            </w:r>
          </w:p>
        </w:tc>
        <w:tc>
          <w:tcPr>
            <w:tcW w:w="1322" w:type="dxa"/>
          </w:tcPr>
          <w:p w14:paraId="575155F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III</w:t>
            </w:r>
          </w:p>
        </w:tc>
        <w:tc>
          <w:tcPr>
            <w:tcW w:w="1142" w:type="dxa"/>
          </w:tcPr>
          <w:p w14:paraId="665C5F7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00C6430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51070AC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1634A7C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7D15EA9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4CD5868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3696198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375ECE0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4B13996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164F3503" w14:textId="77777777" w:rsidTr="003811C9">
        <w:tc>
          <w:tcPr>
            <w:tcW w:w="401" w:type="dxa"/>
            <w:shd w:val="clear" w:color="auto" w:fill="auto"/>
          </w:tcPr>
          <w:p w14:paraId="5325094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14.</w:t>
            </w:r>
          </w:p>
        </w:tc>
        <w:tc>
          <w:tcPr>
            <w:tcW w:w="1322" w:type="dxa"/>
          </w:tcPr>
          <w:p w14:paraId="4EE1AFA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IV</w:t>
            </w:r>
          </w:p>
        </w:tc>
        <w:tc>
          <w:tcPr>
            <w:tcW w:w="1142" w:type="dxa"/>
          </w:tcPr>
          <w:p w14:paraId="431D533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570F51B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01BF557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243E8A9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142" w:type="dxa"/>
          </w:tcPr>
          <w:p w14:paraId="0E57FDA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60AAD9F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790" w:type="dxa"/>
          </w:tcPr>
          <w:p w14:paraId="1579B57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440" w:type="dxa"/>
          </w:tcPr>
          <w:p w14:paraId="7932BDE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2AABA7C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0F838AA7" w14:textId="77777777" w:rsidTr="003811C9">
        <w:tc>
          <w:tcPr>
            <w:tcW w:w="401" w:type="dxa"/>
            <w:shd w:val="clear" w:color="auto" w:fill="auto"/>
          </w:tcPr>
          <w:p w14:paraId="77B179C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15.</w:t>
            </w:r>
          </w:p>
        </w:tc>
        <w:tc>
          <w:tcPr>
            <w:tcW w:w="1322" w:type="dxa"/>
          </w:tcPr>
          <w:p w14:paraId="6E9977E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p>
        </w:tc>
        <w:tc>
          <w:tcPr>
            <w:tcW w:w="11885" w:type="dxa"/>
            <w:gridSpan w:val="9"/>
          </w:tcPr>
          <w:p w14:paraId="109A6E3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Մետաղական կոնստրուկցիաներ</w:t>
            </w:r>
          </w:p>
        </w:tc>
      </w:tr>
      <w:tr w:rsidR="003811C9" w:rsidRPr="00AD7392" w14:paraId="50A871BD" w14:textId="77777777" w:rsidTr="003811C9">
        <w:tc>
          <w:tcPr>
            <w:tcW w:w="401" w:type="dxa"/>
            <w:shd w:val="clear" w:color="auto" w:fill="auto"/>
          </w:tcPr>
          <w:p w14:paraId="446AEB8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16.</w:t>
            </w:r>
          </w:p>
        </w:tc>
        <w:tc>
          <w:tcPr>
            <w:tcW w:w="1322" w:type="dxa"/>
          </w:tcPr>
          <w:p w14:paraId="54D98E9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w:t>
            </w:r>
          </w:p>
        </w:tc>
        <w:tc>
          <w:tcPr>
            <w:tcW w:w="1142" w:type="dxa"/>
          </w:tcPr>
          <w:p w14:paraId="3940828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7ADBA9E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5811628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2DFE831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142" w:type="dxa"/>
          </w:tcPr>
          <w:p w14:paraId="17F7778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0BB120A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253F7440"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440" w:type="dxa"/>
          </w:tcPr>
          <w:p w14:paraId="0E5B883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6884FB4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224A4300" w14:textId="77777777" w:rsidTr="003811C9">
        <w:tc>
          <w:tcPr>
            <w:tcW w:w="401" w:type="dxa"/>
            <w:shd w:val="clear" w:color="auto" w:fill="auto"/>
          </w:tcPr>
          <w:p w14:paraId="69203A2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17.</w:t>
            </w:r>
          </w:p>
        </w:tc>
        <w:tc>
          <w:tcPr>
            <w:tcW w:w="1322" w:type="dxa"/>
          </w:tcPr>
          <w:p w14:paraId="1464940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II</w:t>
            </w:r>
          </w:p>
        </w:tc>
        <w:tc>
          <w:tcPr>
            <w:tcW w:w="1142" w:type="dxa"/>
          </w:tcPr>
          <w:p w14:paraId="718EEB6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12E92CE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166D529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7B066A8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142" w:type="dxa"/>
          </w:tcPr>
          <w:p w14:paraId="4031D107"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522CC97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1B3AB95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440" w:type="dxa"/>
          </w:tcPr>
          <w:p w14:paraId="36E5454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149E91C1"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3E72BF1A" w14:textId="77777777" w:rsidTr="003811C9">
        <w:tc>
          <w:tcPr>
            <w:tcW w:w="401" w:type="dxa"/>
            <w:shd w:val="clear" w:color="auto" w:fill="auto"/>
          </w:tcPr>
          <w:p w14:paraId="15F91F1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18.</w:t>
            </w:r>
          </w:p>
        </w:tc>
        <w:tc>
          <w:tcPr>
            <w:tcW w:w="1322" w:type="dxa"/>
          </w:tcPr>
          <w:p w14:paraId="112A386E"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III</w:t>
            </w:r>
          </w:p>
        </w:tc>
        <w:tc>
          <w:tcPr>
            <w:tcW w:w="1142" w:type="dxa"/>
          </w:tcPr>
          <w:p w14:paraId="1BC39899"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39C1E7BF"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5EE44CC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77621F38"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142" w:type="dxa"/>
          </w:tcPr>
          <w:p w14:paraId="0A5498A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6A70714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76B6258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440" w:type="dxa"/>
          </w:tcPr>
          <w:p w14:paraId="44CB88FC"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lang w:val="ru-RU"/>
              </w:rPr>
              <w:t>+</w:t>
            </w:r>
          </w:p>
        </w:tc>
        <w:tc>
          <w:tcPr>
            <w:tcW w:w="990" w:type="dxa"/>
          </w:tcPr>
          <w:p w14:paraId="4F5301A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69528F86" w14:textId="77777777" w:rsidTr="003811C9">
        <w:tc>
          <w:tcPr>
            <w:tcW w:w="401" w:type="dxa"/>
            <w:shd w:val="clear" w:color="auto" w:fill="auto"/>
          </w:tcPr>
          <w:p w14:paraId="531A301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19.</w:t>
            </w:r>
          </w:p>
        </w:tc>
        <w:tc>
          <w:tcPr>
            <w:tcW w:w="1322" w:type="dxa"/>
          </w:tcPr>
          <w:p w14:paraId="2EB30466"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IV</w:t>
            </w:r>
          </w:p>
        </w:tc>
        <w:tc>
          <w:tcPr>
            <w:tcW w:w="1142" w:type="dxa"/>
          </w:tcPr>
          <w:p w14:paraId="24BC7913"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43" w:type="dxa"/>
          </w:tcPr>
          <w:p w14:paraId="6D7D9455"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2041" w:type="dxa"/>
          </w:tcPr>
          <w:p w14:paraId="05B0773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216" w:type="dxa"/>
          </w:tcPr>
          <w:p w14:paraId="5DD9657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142" w:type="dxa"/>
          </w:tcPr>
          <w:p w14:paraId="7815ADAA"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rPr>
            </w:pPr>
            <w:r w:rsidRPr="00AD7392">
              <w:rPr>
                <w:rFonts w:ascii="GHEA Grapalat" w:hAnsi="GHEA Grapalat"/>
              </w:rPr>
              <w:t>-</w:t>
            </w:r>
          </w:p>
        </w:tc>
        <w:tc>
          <w:tcPr>
            <w:tcW w:w="1081" w:type="dxa"/>
          </w:tcPr>
          <w:p w14:paraId="72B43822"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790" w:type="dxa"/>
          </w:tcPr>
          <w:p w14:paraId="06DA676B"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1440" w:type="dxa"/>
          </w:tcPr>
          <w:p w14:paraId="03BE191D"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c>
          <w:tcPr>
            <w:tcW w:w="990" w:type="dxa"/>
          </w:tcPr>
          <w:p w14:paraId="2ED62B94" w14:textId="77777777" w:rsidR="003811C9" w:rsidRPr="00AD7392" w:rsidRDefault="003811C9" w:rsidP="00AD7392">
            <w:pPr>
              <w:tabs>
                <w:tab w:val="left" w:pos="1440"/>
                <w:tab w:val="left" w:pos="1620"/>
                <w:tab w:val="left" w:pos="1890"/>
              </w:tabs>
              <w:spacing w:line="276" w:lineRule="auto"/>
              <w:ind w:right="32"/>
              <w:jc w:val="center"/>
              <w:rPr>
                <w:rFonts w:ascii="GHEA Grapalat" w:hAnsi="GHEA Grapalat"/>
                <w:lang w:val="ru-RU"/>
              </w:rPr>
            </w:pPr>
            <w:r w:rsidRPr="00AD7392">
              <w:rPr>
                <w:rFonts w:ascii="GHEA Grapalat" w:hAnsi="GHEA Grapalat"/>
              </w:rPr>
              <w:t>+</w:t>
            </w:r>
          </w:p>
        </w:tc>
      </w:tr>
      <w:tr w:rsidR="003811C9" w:rsidRPr="00AD7392" w14:paraId="34A76540" w14:textId="77777777" w:rsidTr="003811C9">
        <w:tc>
          <w:tcPr>
            <w:tcW w:w="13608" w:type="dxa"/>
            <w:gridSpan w:val="11"/>
            <w:shd w:val="clear" w:color="auto" w:fill="auto"/>
          </w:tcPr>
          <w:p w14:paraId="1F5901D1" w14:textId="77777777" w:rsidR="003811C9" w:rsidRPr="00AD7392" w:rsidRDefault="003811C9" w:rsidP="00AD7392">
            <w:pPr>
              <w:tabs>
                <w:tab w:val="left" w:pos="30"/>
                <w:tab w:val="left" w:pos="1440"/>
                <w:tab w:val="left" w:pos="1620"/>
                <w:tab w:val="left" w:pos="1890"/>
              </w:tabs>
              <w:spacing w:line="276" w:lineRule="auto"/>
              <w:ind w:right="32"/>
              <w:jc w:val="both"/>
              <w:rPr>
                <w:rFonts w:ascii="GHEA Grapalat" w:hAnsi="GHEA Grapalat"/>
                <w:lang w:val="hy-AM"/>
              </w:rPr>
            </w:pPr>
            <w:r w:rsidRPr="00185097">
              <w:rPr>
                <w:rFonts w:ascii="GHEA Grapalat" w:hAnsi="GHEA Grapalat"/>
                <w:lang w:val="hy-AM"/>
              </w:rPr>
              <w:t xml:space="preserve">20. </w:t>
            </w:r>
            <w:r w:rsidRPr="00AD7392">
              <w:rPr>
                <w:rFonts w:ascii="GHEA Grapalat" w:hAnsi="GHEA Grapalat"/>
                <w:lang w:val="hy-AM"/>
              </w:rPr>
              <w:t xml:space="preserve">Վերանորոգման և պաշտպանության միջոցառումները հարկավոր է իրականացնել տեխնիկական վիճակի հետազննության և կենսաքայքայման պատճառների պարզաբանումից հետո:  </w:t>
            </w:r>
          </w:p>
        </w:tc>
      </w:tr>
    </w:tbl>
    <w:p w14:paraId="14E4162E" w14:textId="77777777" w:rsidR="00917C65" w:rsidRPr="00681468" w:rsidRDefault="00917C65" w:rsidP="00681468">
      <w:pPr>
        <w:tabs>
          <w:tab w:val="left" w:pos="1440"/>
          <w:tab w:val="left" w:pos="1620"/>
          <w:tab w:val="left" w:pos="1890"/>
        </w:tabs>
        <w:spacing w:line="360" w:lineRule="auto"/>
        <w:ind w:right="32"/>
        <w:jc w:val="center"/>
        <w:rPr>
          <w:rFonts w:ascii="GHEA Grapalat" w:hAnsi="GHEA Grapalat"/>
          <w:b/>
          <w:sz w:val="24"/>
          <w:szCs w:val="24"/>
        </w:rPr>
      </w:pPr>
    </w:p>
    <w:p w14:paraId="0D339298" w14:textId="77777777" w:rsidR="00FB2E71" w:rsidRPr="00681468" w:rsidRDefault="00FB2E71" w:rsidP="00681468">
      <w:pPr>
        <w:pStyle w:val="ListParagraph"/>
        <w:tabs>
          <w:tab w:val="left" w:pos="1440"/>
          <w:tab w:val="left" w:pos="1620"/>
          <w:tab w:val="left" w:pos="1890"/>
        </w:tabs>
        <w:spacing w:before="120" w:line="360" w:lineRule="auto"/>
        <w:ind w:left="0" w:firstLine="720"/>
        <w:contextualSpacing w:val="0"/>
        <w:jc w:val="center"/>
        <w:rPr>
          <w:rFonts w:ascii="GHEA Grapalat" w:hAnsi="GHEA Grapalat"/>
          <w:b/>
          <w:bCs/>
          <w:sz w:val="24"/>
          <w:szCs w:val="24"/>
          <w:lang w:val="hy-AM"/>
        </w:rPr>
      </w:pPr>
    </w:p>
    <w:p w14:paraId="0E8B8752" w14:textId="77777777" w:rsidR="00562B78" w:rsidRPr="00681468" w:rsidRDefault="00562B78" w:rsidP="00681468">
      <w:pPr>
        <w:tabs>
          <w:tab w:val="left" w:pos="1440"/>
          <w:tab w:val="left" w:pos="1620"/>
          <w:tab w:val="left" w:pos="1890"/>
        </w:tabs>
        <w:spacing w:before="120" w:line="360" w:lineRule="auto"/>
        <w:ind w:firstLine="720"/>
        <w:rPr>
          <w:rFonts w:ascii="GHEA Grapalat" w:hAnsi="GHEA Grapalat"/>
          <w:b/>
          <w:bCs/>
          <w:sz w:val="24"/>
          <w:szCs w:val="24"/>
        </w:rPr>
        <w:sectPr w:rsidR="00562B78" w:rsidRPr="00681468" w:rsidSect="008B4481">
          <w:pgSz w:w="15840" w:h="12240" w:orient="landscape"/>
          <w:pgMar w:top="720" w:right="1138" w:bottom="806" w:left="1170" w:header="706" w:footer="706" w:gutter="0"/>
          <w:cols w:space="708"/>
          <w:titlePg/>
          <w:docGrid w:linePitch="360"/>
        </w:sectPr>
      </w:pPr>
    </w:p>
    <w:p w14:paraId="19D30DD0" w14:textId="77777777" w:rsidR="00AD7392" w:rsidRPr="00603404" w:rsidRDefault="00AD7392"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562B78">
        <w:rPr>
          <w:rFonts w:ascii="GHEA Grapalat" w:hAnsi="GHEA Grapalat"/>
          <w:b/>
          <w:bCs/>
          <w:sz w:val="26"/>
          <w:szCs w:val="26"/>
          <w:lang w:val="hy-AM"/>
        </w:rPr>
        <w:lastRenderedPageBreak/>
        <w:t>ՔԱՐԵ ԿՈՆՍՏՐՈՒԿՑԻԱՆԵՐԻ ՊԱՇՏՊԱՆՈՒԹՅԱՆԸ ՆԵՐԿԱՅԱՑՎՈՂ ՊԱՀԱՆՋՆԵՐ</w:t>
      </w:r>
    </w:p>
    <w:p w14:paraId="50C5A0CE" w14:textId="77777777" w:rsidR="00B24D1C" w:rsidRPr="00681468" w:rsidRDefault="00B24D1C" w:rsidP="00AD7392">
      <w:pPr>
        <w:pStyle w:val="ListParagraph"/>
        <w:tabs>
          <w:tab w:val="left" w:pos="1440"/>
          <w:tab w:val="left" w:pos="1620"/>
          <w:tab w:val="left" w:pos="1890"/>
        </w:tabs>
        <w:spacing w:before="120" w:after="120" w:line="360" w:lineRule="auto"/>
        <w:ind w:left="0" w:firstLine="810"/>
        <w:contextualSpacing w:val="0"/>
        <w:jc w:val="both"/>
        <w:rPr>
          <w:rFonts w:ascii="GHEA Grapalat" w:hAnsi="GHEA Grapalat"/>
          <w:b/>
          <w:bCs/>
          <w:sz w:val="24"/>
          <w:szCs w:val="24"/>
          <w:lang w:val="hy-AM"/>
        </w:rPr>
      </w:pPr>
      <w:r w:rsidRPr="00681468">
        <w:rPr>
          <w:rFonts w:ascii="GHEA Grapalat" w:hAnsi="GHEA Grapalat"/>
          <w:b/>
          <w:bCs/>
          <w:sz w:val="24"/>
          <w:szCs w:val="24"/>
          <w:lang w:val="hy-AM"/>
        </w:rPr>
        <w:t xml:space="preserve">Աղյուսակ </w:t>
      </w:r>
      <w:r w:rsidR="004F20CA" w:rsidRPr="00681468">
        <w:rPr>
          <w:rFonts w:ascii="GHEA Grapalat" w:hAnsi="GHEA Grapalat"/>
          <w:b/>
          <w:bCs/>
          <w:sz w:val="24"/>
          <w:szCs w:val="24"/>
          <w:lang w:val="hy-AM"/>
        </w:rPr>
        <w:t>39</w:t>
      </w:r>
      <w:r w:rsidR="003811C9" w:rsidRPr="00185097">
        <w:rPr>
          <w:rFonts w:ascii="GHEA Grapalat" w:hAnsi="GHEA Grapalat"/>
          <w:b/>
          <w:bCs/>
          <w:sz w:val="24"/>
          <w:szCs w:val="24"/>
          <w:lang w:val="hy-AM"/>
        </w:rPr>
        <w:t>.</w:t>
      </w:r>
      <w:r w:rsidRPr="00681468">
        <w:rPr>
          <w:rFonts w:ascii="GHEA Grapalat" w:hAnsi="GHEA Grapalat"/>
          <w:b/>
          <w:bCs/>
          <w:sz w:val="24"/>
          <w:szCs w:val="24"/>
          <w:lang w:val="hy-AM"/>
        </w:rPr>
        <w:t xml:space="preserve"> Քարե կոնստրուկցիաների վրա գազային միջավայրերի ագրեսիվ ազդեցության աստիճանը </w:t>
      </w:r>
    </w:p>
    <w:tbl>
      <w:tblPr>
        <w:tblStyle w:val="TableGrid"/>
        <w:tblW w:w="10385" w:type="dxa"/>
        <w:jc w:val="center"/>
        <w:tblLook w:val="04A0" w:firstRow="1" w:lastRow="0" w:firstColumn="1" w:lastColumn="0" w:noHBand="0" w:noVBand="1"/>
      </w:tblPr>
      <w:tblGrid>
        <w:gridCol w:w="429"/>
        <w:gridCol w:w="3735"/>
        <w:gridCol w:w="2249"/>
        <w:gridCol w:w="3972"/>
      </w:tblGrid>
      <w:tr w:rsidR="00AD7392" w:rsidRPr="00AD7392" w14:paraId="2686D910" w14:textId="77777777" w:rsidTr="00AD7392">
        <w:trPr>
          <w:trHeight w:val="963"/>
          <w:jc w:val="center"/>
        </w:trPr>
        <w:tc>
          <w:tcPr>
            <w:tcW w:w="429" w:type="dxa"/>
            <w:shd w:val="clear" w:color="auto" w:fill="auto"/>
          </w:tcPr>
          <w:p w14:paraId="48B6DA2C" w14:textId="77777777" w:rsidR="00AD7392" w:rsidRPr="00AD7392" w:rsidRDefault="00AD7392" w:rsidP="00AD7392">
            <w:pPr>
              <w:tabs>
                <w:tab w:val="left" w:pos="1440"/>
                <w:tab w:val="left" w:pos="1620"/>
                <w:tab w:val="left" w:pos="1890"/>
              </w:tabs>
              <w:spacing w:line="276" w:lineRule="auto"/>
              <w:jc w:val="center"/>
              <w:rPr>
                <w:rFonts w:ascii="GHEA Grapalat" w:eastAsiaTheme="minorEastAsia" w:hAnsi="GHEA Grapalat"/>
              </w:rPr>
            </w:pPr>
            <w:r w:rsidRPr="00AD7392">
              <w:rPr>
                <w:rFonts w:ascii="GHEA Grapalat" w:eastAsiaTheme="minorEastAsia" w:hAnsi="GHEA Grapalat"/>
              </w:rPr>
              <w:t>N</w:t>
            </w:r>
          </w:p>
        </w:tc>
        <w:tc>
          <w:tcPr>
            <w:tcW w:w="3735" w:type="dxa"/>
          </w:tcPr>
          <w:p w14:paraId="29DCB3EF" w14:textId="77777777" w:rsidR="00AD7392" w:rsidRPr="00AD7392" w:rsidRDefault="00AD7392" w:rsidP="00AD7392">
            <w:pPr>
              <w:spacing w:line="276" w:lineRule="auto"/>
              <w:jc w:val="center"/>
              <w:rPr>
                <w:rFonts w:ascii="GHEA Grapalat" w:eastAsiaTheme="minorEastAsia" w:hAnsi="GHEA Grapalat"/>
                <w:lang w:val="hy-AM"/>
              </w:rPr>
            </w:pPr>
          </w:p>
          <w:p w14:paraId="12EFAB86" w14:textId="77777777" w:rsidR="00AD7392" w:rsidRPr="00AD7392" w:rsidRDefault="00901965" w:rsidP="00AD7392">
            <w:pPr>
              <w:spacing w:line="276" w:lineRule="auto"/>
              <w:jc w:val="center"/>
              <w:rPr>
                <w:rFonts w:ascii="GHEA Grapalat" w:hAnsi="GHEA Grapalat"/>
              </w:rPr>
            </w:pPr>
            <m:oMathPara>
              <m:oMath>
                <m:f>
                  <m:fPr>
                    <m:ctrlPr>
                      <w:rPr>
                        <w:rFonts w:ascii="Cambria Math" w:hAnsi="GHEA Grapalat"/>
                      </w:rPr>
                    </m:ctrlPr>
                  </m:fPr>
                  <m:num>
                    <m:r>
                      <m:rPr>
                        <m:sty m:val="p"/>
                      </m:rPr>
                      <w:rPr>
                        <w:rFonts w:ascii="Cambria Math" w:hAnsi="GHEA Grapalat"/>
                      </w:rPr>
                      <m:t xml:space="preserve"> </m:t>
                    </m:r>
                    <m:sSup>
                      <m:sSupPr>
                        <m:ctrlPr>
                          <w:rPr>
                            <w:rFonts w:ascii="Cambria Math" w:hAnsi="GHEA Grapalat"/>
                          </w:rPr>
                        </m:ctrlPr>
                      </m:sSupPr>
                      <m:e>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ռեժիմ</m:t>
                        </m:r>
                      </m:e>
                      <m:sup>
                        <m:r>
                          <m:rPr>
                            <m:sty m:val="p"/>
                          </m:rPr>
                          <w:rPr>
                            <w:rFonts w:ascii="Cambria Math" w:hAnsi="GHEA Grapalat"/>
                          </w:rPr>
                          <m:t>1)</m:t>
                        </m:r>
                      </m:sup>
                    </m:sSup>
                  </m:num>
                  <m:den>
                    <m:sSup>
                      <m:sSupPr>
                        <m:ctrlPr>
                          <w:rPr>
                            <w:rFonts w:ascii="Cambria Math" w:hAnsi="GHEA Grapalat"/>
                          </w:rPr>
                        </m:ctrlPr>
                      </m:sSupPr>
                      <m:e>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գոտի</m:t>
                        </m:r>
                      </m:e>
                      <m:sup>
                        <m:r>
                          <m:rPr>
                            <m:sty m:val="p"/>
                          </m:rPr>
                          <w:rPr>
                            <w:rFonts w:ascii="Cambria Math" w:hAnsi="GHEA Grapalat"/>
                          </w:rPr>
                          <m:t>1)</m:t>
                        </m:r>
                      </m:sup>
                    </m:sSup>
                    <m:r>
                      <m:rPr>
                        <m:sty m:val="p"/>
                      </m:rPr>
                      <w:rPr>
                        <w:rFonts w:ascii="Cambria Math" w:hAnsi="GHEA Grapalat"/>
                      </w:rPr>
                      <m:t xml:space="preserve"> </m:t>
                    </m:r>
                  </m:den>
                </m:f>
              </m:oMath>
            </m:oMathPara>
          </w:p>
          <w:p w14:paraId="0F93E30A" w14:textId="77777777" w:rsidR="00AD7392" w:rsidRPr="00AD7392" w:rsidRDefault="00AD7392" w:rsidP="00AD7392">
            <w:pPr>
              <w:pStyle w:val="ListParagraph"/>
              <w:ind w:left="0"/>
              <w:jc w:val="center"/>
              <w:rPr>
                <w:rFonts w:ascii="GHEA Grapalat" w:hAnsi="GHEA Grapalat"/>
                <w:bCs/>
                <w:sz w:val="20"/>
                <w:szCs w:val="20"/>
              </w:rPr>
            </w:pPr>
          </w:p>
        </w:tc>
        <w:tc>
          <w:tcPr>
            <w:tcW w:w="2249" w:type="dxa"/>
          </w:tcPr>
          <w:p w14:paraId="3779A251" w14:textId="77777777" w:rsidR="00AD7392" w:rsidRPr="00AD7392" w:rsidRDefault="00AD7392" w:rsidP="00AD7392">
            <w:pPr>
              <w:spacing w:line="276" w:lineRule="auto"/>
              <w:jc w:val="center"/>
              <w:rPr>
                <w:rFonts w:ascii="GHEA Grapalat" w:hAnsi="GHEA Grapalat"/>
                <w:lang w:val="ru-RU"/>
              </w:rPr>
            </w:pPr>
            <w:r w:rsidRPr="00AD7392">
              <w:rPr>
                <w:rFonts w:ascii="GHEA Grapalat" w:hAnsi="GHEA Grapalat"/>
                <w:bCs/>
              </w:rPr>
              <w:t>Գազերի</w:t>
            </w:r>
            <w:r w:rsidRPr="00AD7392">
              <w:rPr>
                <w:rFonts w:ascii="GHEA Grapalat" w:hAnsi="GHEA Grapalat"/>
                <w:bCs/>
                <w:lang w:val="ru-RU"/>
              </w:rPr>
              <w:t xml:space="preserve"> </w:t>
            </w:r>
            <w:r w:rsidRPr="00AD7392">
              <w:rPr>
                <w:rFonts w:ascii="GHEA Grapalat" w:hAnsi="GHEA Grapalat"/>
                <w:bCs/>
              </w:rPr>
              <w:t>խումբը</w:t>
            </w:r>
          </w:p>
          <w:p w14:paraId="5054D34B" w14:textId="77777777" w:rsidR="00AD7392" w:rsidRPr="00AD7392" w:rsidRDefault="00AD7392" w:rsidP="00AD7392">
            <w:pPr>
              <w:pStyle w:val="ListParagraph"/>
              <w:ind w:left="-114" w:firstLine="0"/>
              <w:jc w:val="center"/>
              <w:rPr>
                <w:rFonts w:ascii="GHEA Grapalat" w:hAnsi="GHEA Grapalat"/>
                <w:bCs/>
                <w:sz w:val="20"/>
                <w:szCs w:val="20"/>
              </w:rPr>
            </w:pPr>
            <w:r w:rsidRPr="00AD7392">
              <w:rPr>
                <w:rFonts w:ascii="GHEA Grapalat" w:hAnsi="GHEA Grapalat"/>
                <w:sz w:val="20"/>
                <w:szCs w:val="20"/>
              </w:rPr>
              <w:t>(ըստ աղյուսակներ</w:t>
            </w:r>
            <w:r w:rsidRPr="00AD7392">
              <w:rPr>
                <w:rFonts w:ascii="GHEA Grapalat" w:hAnsi="GHEA Grapalat"/>
                <w:sz w:val="20"/>
                <w:szCs w:val="20"/>
                <w:lang w:val="hy-AM"/>
              </w:rPr>
              <w:t xml:space="preserve"> </w:t>
            </w:r>
            <w:r w:rsidRPr="00AD7392">
              <w:rPr>
                <w:rFonts w:ascii="GHEA Grapalat" w:hAnsi="GHEA Grapalat"/>
                <w:sz w:val="20"/>
                <w:szCs w:val="20"/>
              </w:rPr>
              <w:t>2</w:t>
            </w:r>
            <w:r w:rsidRPr="00AD7392">
              <w:rPr>
                <w:rFonts w:ascii="GHEA Grapalat" w:hAnsi="GHEA Grapalat"/>
                <w:sz w:val="20"/>
                <w:szCs w:val="20"/>
                <w:lang w:val="hy-AM"/>
              </w:rPr>
              <w:t>-ի</w:t>
            </w:r>
            <w:r w:rsidRPr="00AD7392">
              <w:rPr>
                <w:rFonts w:ascii="GHEA Grapalat" w:hAnsi="GHEA Grapalat"/>
                <w:sz w:val="20"/>
                <w:szCs w:val="20"/>
              </w:rPr>
              <w:t xml:space="preserve"> և </w:t>
            </w:r>
            <w:r w:rsidRPr="00AD7392">
              <w:rPr>
                <w:rFonts w:ascii="GHEA Grapalat" w:hAnsi="GHEA Grapalat"/>
                <w:sz w:val="20"/>
                <w:szCs w:val="20"/>
                <w:lang w:val="hy-AM"/>
              </w:rPr>
              <w:t>3-</w:t>
            </w:r>
            <w:r w:rsidRPr="00AD7392">
              <w:rPr>
                <w:rFonts w:ascii="GHEA Grapalat" w:hAnsi="GHEA Grapalat"/>
                <w:sz w:val="20"/>
                <w:szCs w:val="20"/>
              </w:rPr>
              <w:t>ի)</w:t>
            </w:r>
          </w:p>
        </w:tc>
        <w:tc>
          <w:tcPr>
            <w:tcW w:w="3972" w:type="dxa"/>
          </w:tcPr>
          <w:p w14:paraId="613AC43A" w14:textId="77777777" w:rsidR="00AD7392" w:rsidRPr="00AD7392" w:rsidRDefault="00AD7392" w:rsidP="00AD7392">
            <w:pPr>
              <w:pStyle w:val="ListParagraph"/>
              <w:ind w:left="0" w:firstLine="0"/>
              <w:jc w:val="center"/>
              <w:rPr>
                <w:rFonts w:ascii="GHEA Grapalat" w:hAnsi="GHEA Grapalat"/>
                <w:bCs/>
                <w:sz w:val="20"/>
                <w:szCs w:val="20"/>
              </w:rPr>
            </w:pPr>
            <w:r w:rsidRPr="00AD7392">
              <w:rPr>
                <w:rFonts w:ascii="GHEA Grapalat" w:hAnsi="GHEA Grapalat"/>
                <w:sz w:val="20"/>
                <w:szCs w:val="20"/>
              </w:rPr>
              <w:t>Գազային միջավայրերի ագրեսիվ ազդեցության աստիճանը քարե կոնստրուկցիաների վրա</w:t>
            </w:r>
          </w:p>
        </w:tc>
      </w:tr>
      <w:tr w:rsidR="00AD7392" w:rsidRPr="00AD7392" w14:paraId="1B150510" w14:textId="77777777" w:rsidTr="00AD7392">
        <w:trPr>
          <w:jc w:val="center"/>
        </w:trPr>
        <w:tc>
          <w:tcPr>
            <w:tcW w:w="429" w:type="dxa"/>
            <w:vMerge w:val="restart"/>
            <w:shd w:val="clear" w:color="auto" w:fill="auto"/>
          </w:tcPr>
          <w:p w14:paraId="1E41F52F"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1.</w:t>
            </w:r>
          </w:p>
        </w:tc>
        <w:tc>
          <w:tcPr>
            <w:tcW w:w="3735" w:type="dxa"/>
            <w:vMerge w:val="restart"/>
            <w:vAlign w:val="center"/>
          </w:tcPr>
          <w:p w14:paraId="6367D2A8"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Չոր</m:t>
                    </m:r>
                  </m:num>
                  <m:den>
                    <m:r>
                      <m:rPr>
                        <m:sty m:val="p"/>
                      </m:rPr>
                      <w:rPr>
                        <w:rFonts w:ascii="GHEA Grapalat" w:hAnsi="GHEA Grapalat" w:cs="Sylfaen"/>
                        <w:sz w:val="20"/>
                        <w:szCs w:val="20"/>
                      </w:rPr>
                      <m:t>Չոր</m:t>
                    </m:r>
                  </m:den>
                </m:f>
              </m:oMath>
            </m:oMathPara>
          </w:p>
        </w:tc>
        <w:tc>
          <w:tcPr>
            <w:tcW w:w="2249" w:type="dxa"/>
            <w:vAlign w:val="center"/>
          </w:tcPr>
          <w:p w14:paraId="210954EB"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bCs/>
              </w:rPr>
              <w:t>B</w:t>
            </w:r>
          </w:p>
        </w:tc>
        <w:tc>
          <w:tcPr>
            <w:tcW w:w="3972" w:type="dxa"/>
            <w:vAlign w:val="center"/>
          </w:tcPr>
          <w:p w14:paraId="7E0B85B2"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Ոչ ագրեսիվ</w:t>
            </w:r>
          </w:p>
        </w:tc>
      </w:tr>
      <w:tr w:rsidR="00AD7392" w:rsidRPr="00AD7392" w14:paraId="7217F1EA" w14:textId="77777777" w:rsidTr="00AD7392">
        <w:trPr>
          <w:jc w:val="center"/>
        </w:trPr>
        <w:tc>
          <w:tcPr>
            <w:tcW w:w="429" w:type="dxa"/>
            <w:vMerge/>
            <w:shd w:val="clear" w:color="auto" w:fill="auto"/>
          </w:tcPr>
          <w:p w14:paraId="106FF2FC"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vAlign w:val="center"/>
          </w:tcPr>
          <w:p w14:paraId="31C95B8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14CA1E4C"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C</w:t>
            </w:r>
          </w:p>
        </w:tc>
        <w:tc>
          <w:tcPr>
            <w:tcW w:w="3972" w:type="dxa"/>
            <w:vAlign w:val="center"/>
          </w:tcPr>
          <w:p w14:paraId="28F8F69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lang w:val="hy-AM"/>
              </w:rPr>
              <w:t>նույնը</w:t>
            </w:r>
          </w:p>
        </w:tc>
      </w:tr>
      <w:tr w:rsidR="00AD7392" w:rsidRPr="00AD7392" w14:paraId="30BEF25D" w14:textId="77777777" w:rsidTr="00AD7392">
        <w:trPr>
          <w:jc w:val="center"/>
        </w:trPr>
        <w:tc>
          <w:tcPr>
            <w:tcW w:w="429" w:type="dxa"/>
            <w:vMerge/>
            <w:shd w:val="clear" w:color="auto" w:fill="auto"/>
          </w:tcPr>
          <w:p w14:paraId="1BA884A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vAlign w:val="center"/>
          </w:tcPr>
          <w:p w14:paraId="2AF61B8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3E8B564C"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D</w:t>
            </w:r>
          </w:p>
        </w:tc>
        <w:tc>
          <w:tcPr>
            <w:tcW w:w="3972" w:type="dxa"/>
            <w:vAlign w:val="center"/>
          </w:tcPr>
          <w:p w14:paraId="027A814C"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lang w:val="hy-AM"/>
              </w:rPr>
              <w:t>նույնը</w:t>
            </w:r>
          </w:p>
        </w:tc>
      </w:tr>
      <w:tr w:rsidR="00AD7392" w:rsidRPr="00AD7392" w14:paraId="29AC40C6" w14:textId="77777777" w:rsidTr="00AD7392">
        <w:trPr>
          <w:jc w:val="center"/>
        </w:trPr>
        <w:tc>
          <w:tcPr>
            <w:tcW w:w="429" w:type="dxa"/>
            <w:vMerge w:val="restart"/>
            <w:shd w:val="clear" w:color="auto" w:fill="auto"/>
          </w:tcPr>
          <w:p w14:paraId="2864A4A5"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2.</w:t>
            </w:r>
          </w:p>
        </w:tc>
        <w:tc>
          <w:tcPr>
            <w:tcW w:w="3735" w:type="dxa"/>
            <w:vMerge w:val="restart"/>
            <w:vAlign w:val="center"/>
          </w:tcPr>
          <w:p w14:paraId="380D03AA"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Նորմալ</m:t>
                    </m:r>
                  </m:num>
                  <m:den>
                    <m:r>
                      <m:rPr>
                        <m:sty m:val="p"/>
                      </m:rPr>
                      <w:rPr>
                        <w:rFonts w:ascii="GHEA Grapalat" w:hAnsi="GHEA Grapalat" w:cs="Sylfaen"/>
                        <w:sz w:val="20"/>
                        <w:szCs w:val="20"/>
                      </w:rPr>
                      <m:t>Նորմալ</m:t>
                    </m:r>
                  </m:den>
                </m:f>
              </m:oMath>
            </m:oMathPara>
          </w:p>
        </w:tc>
        <w:tc>
          <w:tcPr>
            <w:tcW w:w="2249" w:type="dxa"/>
            <w:vAlign w:val="center"/>
          </w:tcPr>
          <w:p w14:paraId="665273A9"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bCs/>
              </w:rPr>
              <w:t>B</w:t>
            </w:r>
          </w:p>
        </w:tc>
        <w:tc>
          <w:tcPr>
            <w:tcW w:w="3972" w:type="dxa"/>
            <w:vAlign w:val="center"/>
          </w:tcPr>
          <w:p w14:paraId="042C119C"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Ոչ ագրեսիվ</w:t>
            </w:r>
          </w:p>
        </w:tc>
      </w:tr>
      <w:tr w:rsidR="00AD7392" w:rsidRPr="00AD7392" w14:paraId="7583BE85" w14:textId="77777777" w:rsidTr="00AD7392">
        <w:trPr>
          <w:jc w:val="center"/>
        </w:trPr>
        <w:tc>
          <w:tcPr>
            <w:tcW w:w="429" w:type="dxa"/>
            <w:vMerge/>
            <w:shd w:val="clear" w:color="auto" w:fill="auto"/>
          </w:tcPr>
          <w:p w14:paraId="503DC11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vAlign w:val="center"/>
          </w:tcPr>
          <w:p w14:paraId="6C26B041"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2344A055"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C</w:t>
            </w:r>
          </w:p>
        </w:tc>
        <w:tc>
          <w:tcPr>
            <w:tcW w:w="3972" w:type="dxa"/>
            <w:vAlign w:val="center"/>
          </w:tcPr>
          <w:p w14:paraId="1AC793F4"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lang w:val="hy-AM"/>
              </w:rPr>
              <w:t>նույնը</w:t>
            </w:r>
          </w:p>
        </w:tc>
      </w:tr>
      <w:tr w:rsidR="00AD7392" w:rsidRPr="00AD7392" w14:paraId="091168C1" w14:textId="77777777" w:rsidTr="00AD7392">
        <w:trPr>
          <w:jc w:val="center"/>
        </w:trPr>
        <w:tc>
          <w:tcPr>
            <w:tcW w:w="429" w:type="dxa"/>
            <w:vMerge/>
            <w:shd w:val="clear" w:color="auto" w:fill="auto"/>
          </w:tcPr>
          <w:p w14:paraId="5A30EE13"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vAlign w:val="center"/>
          </w:tcPr>
          <w:p w14:paraId="222A2F30"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47610793"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D</w:t>
            </w:r>
          </w:p>
        </w:tc>
        <w:tc>
          <w:tcPr>
            <w:tcW w:w="3972" w:type="dxa"/>
            <w:vAlign w:val="center"/>
          </w:tcPr>
          <w:p w14:paraId="706C62A6"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Թույլ ագրեսիվ</w:t>
            </w:r>
          </w:p>
        </w:tc>
      </w:tr>
      <w:tr w:rsidR="00AD7392" w:rsidRPr="00AD7392" w14:paraId="4200690D" w14:textId="77777777" w:rsidTr="00AD7392">
        <w:trPr>
          <w:jc w:val="center"/>
        </w:trPr>
        <w:tc>
          <w:tcPr>
            <w:tcW w:w="429" w:type="dxa"/>
            <w:vMerge w:val="restart"/>
            <w:shd w:val="clear" w:color="auto" w:fill="auto"/>
          </w:tcPr>
          <w:p w14:paraId="7BEC5DB2"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3.</w:t>
            </w:r>
          </w:p>
        </w:tc>
        <w:tc>
          <w:tcPr>
            <w:tcW w:w="3735" w:type="dxa"/>
            <w:vMerge w:val="restart"/>
            <w:vAlign w:val="center"/>
          </w:tcPr>
          <w:p w14:paraId="35D36E99"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Խոնավ</m:t>
                    </m:r>
                    <m:r>
                      <m:rPr>
                        <m:sty m:val="p"/>
                      </m:rPr>
                      <w:rPr>
                        <w:rFonts w:ascii="Cambria Math" w:hAnsi="GHEA Grapalat"/>
                        <w:sz w:val="20"/>
                        <w:szCs w:val="20"/>
                      </w:rPr>
                      <m:t xml:space="preserve"> </m:t>
                    </m:r>
                    <m:r>
                      <m:rPr>
                        <m:sty m:val="p"/>
                      </m:rPr>
                      <w:rPr>
                        <w:rFonts w:ascii="GHEA Grapalat" w:hAnsi="GHEA Grapalat" w:cs="Sylfaen"/>
                        <w:sz w:val="20"/>
                        <w:szCs w:val="20"/>
                      </w:rPr>
                      <m:t>կամ</m:t>
                    </m:r>
                    <m:r>
                      <m:rPr>
                        <m:sty m:val="p"/>
                      </m:rPr>
                      <w:rPr>
                        <w:rFonts w:ascii="Cambria Math" w:hAnsi="GHEA Grapalat"/>
                        <w:sz w:val="20"/>
                        <w:szCs w:val="20"/>
                      </w:rPr>
                      <m:t xml:space="preserve"> </m:t>
                    </m:r>
                    <m:r>
                      <m:rPr>
                        <m:sty m:val="p"/>
                      </m:rPr>
                      <w:rPr>
                        <w:rFonts w:ascii="GHEA Grapalat" w:hAnsi="GHEA Grapalat" w:cs="Sylfaen"/>
                        <w:sz w:val="20"/>
                        <w:szCs w:val="20"/>
                      </w:rPr>
                      <m:t>թաց</m:t>
                    </m:r>
                    <m:r>
                      <m:rPr>
                        <m:sty m:val="p"/>
                      </m:rPr>
                      <w:rPr>
                        <w:rFonts w:ascii="Cambria Math" w:hAnsi="GHEA Grapalat"/>
                        <w:sz w:val="20"/>
                        <w:szCs w:val="20"/>
                      </w:rPr>
                      <m:t xml:space="preserve"> </m:t>
                    </m:r>
                  </m:num>
                  <m:den>
                    <m:r>
                      <m:rPr>
                        <m:sty m:val="p"/>
                      </m:rPr>
                      <w:rPr>
                        <w:rFonts w:ascii="GHEA Grapalat" w:hAnsi="GHEA Grapalat" w:cs="Sylfaen"/>
                        <w:sz w:val="20"/>
                        <w:szCs w:val="20"/>
                      </w:rPr>
                      <m:t>Խոնավ</m:t>
                    </m:r>
                  </m:den>
                </m:f>
              </m:oMath>
            </m:oMathPara>
          </w:p>
        </w:tc>
        <w:tc>
          <w:tcPr>
            <w:tcW w:w="2249" w:type="dxa"/>
            <w:vAlign w:val="center"/>
          </w:tcPr>
          <w:p w14:paraId="0B46C405"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bCs/>
              </w:rPr>
              <w:t>B</w:t>
            </w:r>
          </w:p>
        </w:tc>
        <w:tc>
          <w:tcPr>
            <w:tcW w:w="3972" w:type="dxa"/>
            <w:vAlign w:val="center"/>
          </w:tcPr>
          <w:p w14:paraId="34DA9E87"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Ոչ ագրեսիվ</w:t>
            </w:r>
          </w:p>
        </w:tc>
      </w:tr>
      <w:tr w:rsidR="00AD7392" w:rsidRPr="00AD7392" w14:paraId="6A957C7F" w14:textId="77777777" w:rsidTr="00AD7392">
        <w:trPr>
          <w:jc w:val="center"/>
        </w:trPr>
        <w:tc>
          <w:tcPr>
            <w:tcW w:w="429" w:type="dxa"/>
            <w:vMerge/>
            <w:shd w:val="clear" w:color="auto" w:fill="auto"/>
          </w:tcPr>
          <w:p w14:paraId="24CAE08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tcPr>
          <w:p w14:paraId="16157058"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4F83A1C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C</w:t>
            </w:r>
          </w:p>
        </w:tc>
        <w:tc>
          <w:tcPr>
            <w:tcW w:w="3972" w:type="dxa"/>
            <w:vAlign w:val="center"/>
          </w:tcPr>
          <w:p w14:paraId="07E15563"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Թույլ ագրեսիվ</w:t>
            </w:r>
          </w:p>
        </w:tc>
      </w:tr>
      <w:tr w:rsidR="00AD7392" w:rsidRPr="00AD7392" w14:paraId="75ED7811" w14:textId="77777777" w:rsidTr="00AD7392">
        <w:trPr>
          <w:jc w:val="center"/>
        </w:trPr>
        <w:tc>
          <w:tcPr>
            <w:tcW w:w="429" w:type="dxa"/>
            <w:vMerge/>
            <w:shd w:val="clear" w:color="auto" w:fill="auto"/>
          </w:tcPr>
          <w:p w14:paraId="03D6038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35" w:type="dxa"/>
            <w:vMerge/>
          </w:tcPr>
          <w:p w14:paraId="44533C3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49" w:type="dxa"/>
            <w:vAlign w:val="center"/>
          </w:tcPr>
          <w:p w14:paraId="483B18AC"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bCs/>
              </w:rPr>
              <w:t>D</w:t>
            </w:r>
          </w:p>
        </w:tc>
        <w:tc>
          <w:tcPr>
            <w:tcW w:w="3972" w:type="dxa"/>
            <w:vAlign w:val="center"/>
          </w:tcPr>
          <w:p w14:paraId="1E2E6BE2"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r>
      <w:tr w:rsidR="00AD7392" w:rsidRPr="00AD7392" w14:paraId="2F4C924B" w14:textId="77777777" w:rsidTr="003860A1">
        <w:trPr>
          <w:jc w:val="center"/>
        </w:trPr>
        <w:tc>
          <w:tcPr>
            <w:tcW w:w="10385" w:type="dxa"/>
            <w:gridSpan w:val="4"/>
            <w:shd w:val="clear" w:color="auto" w:fill="auto"/>
          </w:tcPr>
          <w:p w14:paraId="32242282" w14:textId="77777777" w:rsidR="00AD7392" w:rsidRPr="00185097" w:rsidRDefault="00AD7392" w:rsidP="00AD7392">
            <w:pPr>
              <w:tabs>
                <w:tab w:val="left" w:pos="1440"/>
                <w:tab w:val="left" w:pos="1620"/>
                <w:tab w:val="left" w:pos="1890"/>
              </w:tabs>
              <w:spacing w:line="276" w:lineRule="auto"/>
              <w:jc w:val="both"/>
              <w:rPr>
                <w:rFonts w:ascii="GHEA Grapalat" w:hAnsi="GHEA Grapalat"/>
                <w:bCs/>
                <w:lang w:val="hy-AM"/>
              </w:rPr>
            </w:pPr>
            <w:r w:rsidRPr="00AD7392">
              <w:rPr>
                <w:rFonts w:ascii="GHEA Grapalat" w:hAnsi="GHEA Grapalat"/>
                <w:vertAlign w:val="superscript"/>
                <w:lang w:val="hy-AM"/>
              </w:rPr>
              <w:t>1)</w:t>
            </w:r>
            <w:r w:rsidRPr="00AD7392">
              <w:rPr>
                <w:rFonts w:ascii="GHEA Grapalat" w:hAnsi="GHEA Grapalat"/>
                <w:lang w:val="hy-AM"/>
              </w:rPr>
              <w:t xml:space="preserve"> Որոշվում է համաձայն ՀՀՇՆ 24-01 շինարարական նորմերի։</w:t>
            </w:r>
          </w:p>
        </w:tc>
      </w:tr>
    </w:tbl>
    <w:p w14:paraId="27952283" w14:textId="77777777" w:rsidR="00B24D1C" w:rsidRPr="00185097" w:rsidRDefault="00B24D1C" w:rsidP="00AD7392">
      <w:pPr>
        <w:pStyle w:val="ListParagraph"/>
        <w:tabs>
          <w:tab w:val="left" w:pos="1440"/>
          <w:tab w:val="left" w:pos="1620"/>
          <w:tab w:val="left" w:pos="1890"/>
        </w:tabs>
        <w:spacing w:line="360" w:lineRule="auto"/>
        <w:ind w:left="0" w:firstLine="0"/>
        <w:rPr>
          <w:rFonts w:ascii="GHEA Grapalat" w:hAnsi="GHEA Grapalat"/>
          <w:b/>
          <w:bCs/>
          <w:sz w:val="24"/>
          <w:szCs w:val="24"/>
          <w:lang w:val="hy-AM"/>
        </w:rPr>
      </w:pPr>
    </w:p>
    <w:p w14:paraId="1F59B836" w14:textId="77777777" w:rsidR="008B1EFF" w:rsidRPr="00AD7392" w:rsidRDefault="00B24D1C" w:rsidP="00AD7392">
      <w:pPr>
        <w:pStyle w:val="ListParagraph"/>
        <w:tabs>
          <w:tab w:val="left" w:pos="1440"/>
          <w:tab w:val="left" w:pos="1620"/>
          <w:tab w:val="left" w:pos="1890"/>
        </w:tabs>
        <w:spacing w:after="120"/>
        <w:ind w:left="0" w:firstLine="81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4F20CA" w:rsidRPr="00681468">
        <w:rPr>
          <w:rFonts w:ascii="GHEA Grapalat" w:hAnsi="GHEA Grapalat"/>
          <w:b/>
          <w:bCs/>
          <w:sz w:val="24"/>
          <w:szCs w:val="24"/>
          <w:lang w:val="hy-AM"/>
        </w:rPr>
        <w:t>40</w:t>
      </w:r>
      <w:r w:rsidR="007E7E57" w:rsidRPr="00185097">
        <w:rPr>
          <w:rFonts w:ascii="GHEA Grapalat" w:hAnsi="GHEA Grapalat"/>
          <w:b/>
          <w:bCs/>
          <w:sz w:val="24"/>
          <w:szCs w:val="24"/>
          <w:lang w:val="hy-AM"/>
        </w:rPr>
        <w:t xml:space="preserve">. </w:t>
      </w:r>
      <w:r w:rsidRPr="00681468">
        <w:rPr>
          <w:rFonts w:ascii="GHEA Grapalat" w:hAnsi="GHEA Grapalat"/>
          <w:b/>
          <w:bCs/>
          <w:sz w:val="24"/>
          <w:szCs w:val="24"/>
          <w:lang w:val="hy-AM"/>
        </w:rPr>
        <w:t>Քարե կոնստրուկցիաների վրա պինդ միջավայրերի ագրեսիվ ազդեցության աստիճանը</w:t>
      </w:r>
    </w:p>
    <w:tbl>
      <w:tblPr>
        <w:tblStyle w:val="TableGrid"/>
        <w:tblW w:w="10364" w:type="dxa"/>
        <w:jc w:val="center"/>
        <w:tblLook w:val="04A0" w:firstRow="1" w:lastRow="0" w:firstColumn="1" w:lastColumn="0" w:noHBand="0" w:noVBand="1"/>
      </w:tblPr>
      <w:tblGrid>
        <w:gridCol w:w="429"/>
        <w:gridCol w:w="3722"/>
        <w:gridCol w:w="2721"/>
        <w:gridCol w:w="3492"/>
      </w:tblGrid>
      <w:tr w:rsidR="00AD7392" w:rsidRPr="00AD7392" w14:paraId="418B83C0" w14:textId="77777777" w:rsidTr="00AD7392">
        <w:trPr>
          <w:trHeight w:val="815"/>
          <w:jc w:val="center"/>
        </w:trPr>
        <w:tc>
          <w:tcPr>
            <w:tcW w:w="429" w:type="dxa"/>
            <w:shd w:val="clear" w:color="auto" w:fill="auto"/>
          </w:tcPr>
          <w:p w14:paraId="4FFCA112" w14:textId="77777777" w:rsidR="00AD7392" w:rsidRPr="00AD7392" w:rsidRDefault="00B24D1C" w:rsidP="00AD7392">
            <w:pPr>
              <w:tabs>
                <w:tab w:val="left" w:pos="1440"/>
                <w:tab w:val="left" w:pos="1620"/>
                <w:tab w:val="left" w:pos="1890"/>
              </w:tabs>
              <w:spacing w:line="276" w:lineRule="auto"/>
              <w:jc w:val="center"/>
              <w:rPr>
                <w:rFonts w:ascii="GHEA Grapalat" w:eastAsiaTheme="minorEastAsia" w:hAnsi="GHEA Grapalat"/>
              </w:rPr>
            </w:pPr>
            <w:r w:rsidRPr="00AD7392">
              <w:rPr>
                <w:rFonts w:ascii="GHEA Grapalat" w:hAnsi="GHEA Grapalat"/>
                <w:b/>
                <w:bCs/>
                <w:lang w:val="hy-AM"/>
              </w:rPr>
              <w:t xml:space="preserve"> </w:t>
            </w:r>
            <w:r w:rsidR="00AD7392" w:rsidRPr="00AD7392">
              <w:rPr>
                <w:rFonts w:ascii="GHEA Grapalat" w:eastAsiaTheme="minorEastAsia" w:hAnsi="GHEA Grapalat"/>
              </w:rPr>
              <w:t>N</w:t>
            </w:r>
          </w:p>
        </w:tc>
        <w:tc>
          <w:tcPr>
            <w:tcW w:w="3722" w:type="dxa"/>
          </w:tcPr>
          <w:p w14:paraId="29BC04E2" w14:textId="77777777" w:rsidR="00AD7392" w:rsidRPr="00AD7392" w:rsidRDefault="00AD7392" w:rsidP="00AD7392">
            <w:pPr>
              <w:spacing w:line="276" w:lineRule="auto"/>
              <w:jc w:val="center"/>
              <w:rPr>
                <w:rFonts w:ascii="GHEA Grapalat" w:eastAsiaTheme="minorEastAsia" w:hAnsi="GHEA Grapalat"/>
                <w:lang w:val="hy-AM"/>
              </w:rPr>
            </w:pPr>
          </w:p>
          <w:p w14:paraId="2D1427AC" w14:textId="77777777" w:rsidR="00AD7392" w:rsidRPr="00AD7392" w:rsidRDefault="00901965" w:rsidP="00AD7392">
            <w:pPr>
              <w:spacing w:line="276" w:lineRule="auto"/>
              <w:jc w:val="center"/>
              <w:rPr>
                <w:rFonts w:ascii="GHEA Grapalat" w:hAnsi="GHEA Grapalat"/>
              </w:rPr>
            </w:pPr>
            <m:oMathPara>
              <m:oMath>
                <m:f>
                  <m:fPr>
                    <m:ctrlPr>
                      <w:rPr>
                        <w:rFonts w:ascii="Cambria Math" w:hAnsi="GHEA Grapalat"/>
                      </w:rPr>
                    </m:ctrlPr>
                  </m:fPr>
                  <m:num>
                    <m:r>
                      <m:rPr>
                        <m:sty m:val="p"/>
                      </m:rPr>
                      <w:rPr>
                        <w:rFonts w:ascii="Cambria Math" w:hAnsi="GHEA Grapalat"/>
                      </w:rPr>
                      <m:t xml:space="preserve"> </m:t>
                    </m:r>
                    <m:sSup>
                      <m:sSupPr>
                        <m:ctrlPr>
                          <w:rPr>
                            <w:rFonts w:ascii="Cambria Math" w:hAnsi="GHEA Grapalat"/>
                          </w:rPr>
                        </m:ctrlPr>
                      </m:sSupPr>
                      <m:e>
                        <m:r>
                          <m:rPr>
                            <m:sty m:val="p"/>
                          </m:rPr>
                          <w:rPr>
                            <w:rFonts w:ascii="GHEA Grapalat" w:hAnsi="GHEA Grapalat" w:cs="Sylfaen"/>
                          </w:rPr>
                          <m:t>Սենքերի</m:t>
                        </m:r>
                        <m:r>
                          <m:rPr>
                            <m:sty m:val="p"/>
                          </m:rPr>
                          <w:rPr>
                            <w:rFonts w:ascii="Cambria Math" w:hAnsi="GHEA Grapalat"/>
                          </w:rPr>
                          <m:t xml:space="preserve"> </m:t>
                        </m:r>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ռեժիմ</m:t>
                        </m:r>
                      </m:e>
                      <m:sup>
                        <m:r>
                          <m:rPr>
                            <m:sty m:val="p"/>
                          </m:rPr>
                          <w:rPr>
                            <w:rFonts w:ascii="Cambria Math" w:hAnsi="GHEA Grapalat"/>
                          </w:rPr>
                          <m:t>1)</m:t>
                        </m:r>
                      </m:sup>
                    </m:sSup>
                  </m:num>
                  <m:den>
                    <m:sSup>
                      <m:sSupPr>
                        <m:ctrlPr>
                          <w:rPr>
                            <w:rFonts w:ascii="Cambria Math" w:hAnsi="GHEA Grapalat"/>
                          </w:rPr>
                        </m:ctrlPr>
                      </m:sSupPr>
                      <m:e>
                        <m:r>
                          <m:rPr>
                            <m:sty m:val="p"/>
                          </m:rPr>
                          <w:rPr>
                            <w:rFonts w:ascii="GHEA Grapalat" w:hAnsi="GHEA Grapalat" w:cs="Sylfaen"/>
                          </w:rPr>
                          <m:t>Խոնավության</m:t>
                        </m:r>
                        <m:r>
                          <m:rPr>
                            <m:sty m:val="p"/>
                          </m:rPr>
                          <w:rPr>
                            <w:rFonts w:ascii="Cambria Math" w:hAnsi="GHEA Grapalat"/>
                          </w:rPr>
                          <m:t xml:space="preserve"> </m:t>
                        </m:r>
                        <m:r>
                          <m:rPr>
                            <m:sty m:val="p"/>
                          </m:rPr>
                          <w:rPr>
                            <w:rFonts w:ascii="GHEA Grapalat" w:hAnsi="GHEA Grapalat" w:cs="Sylfaen"/>
                          </w:rPr>
                          <m:t>գոտի</m:t>
                        </m:r>
                      </m:e>
                      <m:sup>
                        <m:r>
                          <m:rPr>
                            <m:sty m:val="p"/>
                          </m:rPr>
                          <w:rPr>
                            <w:rFonts w:ascii="Cambria Math" w:hAnsi="GHEA Grapalat"/>
                          </w:rPr>
                          <m:t>1)</m:t>
                        </m:r>
                      </m:sup>
                    </m:sSup>
                    <m:r>
                      <m:rPr>
                        <m:sty m:val="p"/>
                      </m:rPr>
                      <w:rPr>
                        <w:rFonts w:ascii="Cambria Math" w:hAnsi="GHEA Grapalat"/>
                      </w:rPr>
                      <m:t xml:space="preserve"> </m:t>
                    </m:r>
                  </m:den>
                </m:f>
              </m:oMath>
            </m:oMathPara>
          </w:p>
        </w:tc>
        <w:tc>
          <w:tcPr>
            <w:tcW w:w="2721" w:type="dxa"/>
          </w:tcPr>
          <w:p w14:paraId="7942B597" w14:textId="77777777" w:rsidR="00AD7392" w:rsidRPr="00AD7392" w:rsidRDefault="00AD7392" w:rsidP="00AD7392">
            <w:pPr>
              <w:pStyle w:val="ListParagraph"/>
              <w:spacing w:after="120"/>
              <w:ind w:left="0" w:firstLine="0"/>
              <w:jc w:val="center"/>
              <w:rPr>
                <w:rFonts w:ascii="GHEA Grapalat" w:hAnsi="GHEA Grapalat"/>
                <w:bCs/>
                <w:sz w:val="20"/>
                <w:szCs w:val="20"/>
                <w:lang w:val="en-US"/>
              </w:rPr>
            </w:pPr>
            <w:r w:rsidRPr="00AD7392">
              <w:rPr>
                <w:rFonts w:ascii="GHEA Grapalat" w:hAnsi="GHEA Grapalat"/>
                <w:sz w:val="20"/>
                <w:szCs w:val="20"/>
              </w:rPr>
              <w:t>Պինդ</w:t>
            </w:r>
            <w:r w:rsidRPr="00AD7392">
              <w:rPr>
                <w:rFonts w:ascii="GHEA Grapalat" w:hAnsi="GHEA Grapalat"/>
                <w:sz w:val="20"/>
                <w:szCs w:val="20"/>
                <w:lang w:val="en-US"/>
              </w:rPr>
              <w:t xml:space="preserve"> </w:t>
            </w:r>
            <w:r w:rsidRPr="00AD7392">
              <w:rPr>
                <w:rFonts w:ascii="GHEA Grapalat" w:hAnsi="GHEA Grapalat"/>
                <w:sz w:val="20"/>
                <w:szCs w:val="20"/>
              </w:rPr>
              <w:t>միջավայրերի</w:t>
            </w:r>
            <w:r w:rsidRPr="00AD7392">
              <w:rPr>
                <w:rFonts w:ascii="GHEA Grapalat" w:hAnsi="GHEA Grapalat"/>
                <w:sz w:val="20"/>
                <w:szCs w:val="20"/>
                <w:lang w:val="en-US"/>
              </w:rPr>
              <w:t xml:space="preserve"> </w:t>
            </w:r>
            <w:r w:rsidRPr="00AD7392">
              <w:rPr>
                <w:rFonts w:ascii="GHEA Grapalat" w:hAnsi="GHEA Grapalat"/>
                <w:sz w:val="20"/>
                <w:szCs w:val="20"/>
              </w:rPr>
              <w:t>լուծելիությունը</w:t>
            </w:r>
            <w:r w:rsidRPr="00AD7392">
              <w:rPr>
                <w:rFonts w:ascii="GHEA Grapalat" w:hAnsi="GHEA Grapalat"/>
                <w:sz w:val="20"/>
                <w:szCs w:val="20"/>
                <w:lang w:val="en-US"/>
              </w:rPr>
              <w:t xml:space="preserve"> </w:t>
            </w:r>
            <w:r w:rsidRPr="00AD7392">
              <w:rPr>
                <w:rFonts w:ascii="GHEA Grapalat" w:hAnsi="GHEA Grapalat"/>
                <w:sz w:val="20"/>
                <w:szCs w:val="20"/>
              </w:rPr>
              <w:t>ջրում</w:t>
            </w:r>
            <w:r w:rsidRPr="00AD7392">
              <w:rPr>
                <w:rFonts w:ascii="GHEA Grapalat" w:hAnsi="GHEA Grapalat"/>
                <w:sz w:val="20"/>
                <w:szCs w:val="20"/>
                <w:vertAlign w:val="superscript"/>
                <w:lang w:val="en-US"/>
              </w:rPr>
              <w:t>2)</w:t>
            </w:r>
            <w:r w:rsidRPr="00AD7392">
              <w:rPr>
                <w:rFonts w:ascii="GHEA Grapalat" w:hAnsi="GHEA Grapalat"/>
                <w:sz w:val="20"/>
                <w:szCs w:val="20"/>
                <w:lang w:val="en-US"/>
              </w:rPr>
              <w:t xml:space="preserve"> </w:t>
            </w:r>
            <w:r w:rsidRPr="00AD7392">
              <w:rPr>
                <w:rFonts w:ascii="GHEA Grapalat" w:hAnsi="GHEA Grapalat"/>
                <w:sz w:val="20"/>
                <w:szCs w:val="20"/>
              </w:rPr>
              <w:t>և</w:t>
            </w:r>
            <w:r w:rsidRPr="00AD7392">
              <w:rPr>
                <w:rFonts w:ascii="GHEA Grapalat" w:hAnsi="GHEA Grapalat"/>
                <w:sz w:val="20"/>
                <w:szCs w:val="20"/>
                <w:lang w:val="en-US"/>
              </w:rPr>
              <w:t xml:space="preserve"> </w:t>
            </w:r>
            <w:r w:rsidRPr="00AD7392">
              <w:rPr>
                <w:rFonts w:ascii="GHEA Grapalat" w:hAnsi="GHEA Grapalat"/>
                <w:sz w:val="20"/>
                <w:szCs w:val="20"/>
              </w:rPr>
              <w:t>դրանց</w:t>
            </w:r>
            <w:r w:rsidRPr="00AD7392">
              <w:rPr>
                <w:rFonts w:ascii="GHEA Grapalat" w:hAnsi="GHEA Grapalat"/>
                <w:sz w:val="20"/>
                <w:szCs w:val="20"/>
                <w:lang w:val="en-US"/>
              </w:rPr>
              <w:t xml:space="preserve"> </w:t>
            </w:r>
            <w:r w:rsidRPr="00AD7392">
              <w:rPr>
                <w:rFonts w:ascii="GHEA Grapalat" w:hAnsi="GHEA Grapalat"/>
                <w:sz w:val="20"/>
                <w:szCs w:val="20"/>
              </w:rPr>
              <w:t>խոնավածծությունը</w:t>
            </w:r>
          </w:p>
        </w:tc>
        <w:tc>
          <w:tcPr>
            <w:tcW w:w="3492" w:type="dxa"/>
          </w:tcPr>
          <w:p w14:paraId="0F3D6655" w14:textId="77777777" w:rsidR="00AD7392" w:rsidRPr="00AD7392" w:rsidRDefault="00AD7392" w:rsidP="00AD7392">
            <w:pPr>
              <w:pStyle w:val="ListParagraph"/>
              <w:spacing w:after="120"/>
              <w:ind w:left="0" w:firstLine="0"/>
              <w:jc w:val="center"/>
              <w:rPr>
                <w:rFonts w:ascii="GHEA Grapalat" w:hAnsi="GHEA Grapalat"/>
                <w:bCs/>
                <w:sz w:val="20"/>
                <w:szCs w:val="20"/>
                <w:lang w:val="en-US"/>
              </w:rPr>
            </w:pPr>
            <w:r w:rsidRPr="00AD7392">
              <w:rPr>
                <w:rFonts w:ascii="GHEA Grapalat" w:hAnsi="GHEA Grapalat"/>
                <w:sz w:val="20"/>
                <w:szCs w:val="20"/>
              </w:rPr>
              <w:t>Գազային</w:t>
            </w:r>
            <w:r w:rsidRPr="00AD7392">
              <w:rPr>
                <w:rFonts w:ascii="GHEA Grapalat" w:hAnsi="GHEA Grapalat"/>
                <w:sz w:val="20"/>
                <w:szCs w:val="20"/>
                <w:lang w:val="en-US"/>
              </w:rPr>
              <w:t xml:space="preserve"> </w:t>
            </w:r>
            <w:r w:rsidRPr="00AD7392">
              <w:rPr>
                <w:rFonts w:ascii="GHEA Grapalat" w:hAnsi="GHEA Grapalat"/>
                <w:sz w:val="20"/>
                <w:szCs w:val="20"/>
              </w:rPr>
              <w:t>միջավայրերի</w:t>
            </w:r>
            <w:r w:rsidRPr="00AD7392">
              <w:rPr>
                <w:rFonts w:ascii="GHEA Grapalat" w:hAnsi="GHEA Grapalat"/>
                <w:sz w:val="20"/>
                <w:szCs w:val="20"/>
                <w:lang w:val="en-US"/>
              </w:rPr>
              <w:t xml:space="preserve"> </w:t>
            </w:r>
            <w:r w:rsidRPr="00AD7392">
              <w:rPr>
                <w:rFonts w:ascii="GHEA Grapalat" w:hAnsi="GHEA Grapalat"/>
                <w:sz w:val="20"/>
                <w:szCs w:val="20"/>
              </w:rPr>
              <w:t>ագրեսիվ</w:t>
            </w:r>
            <w:r w:rsidRPr="00AD7392">
              <w:rPr>
                <w:rFonts w:ascii="GHEA Grapalat" w:hAnsi="GHEA Grapalat"/>
                <w:sz w:val="20"/>
                <w:szCs w:val="20"/>
                <w:lang w:val="en-US"/>
              </w:rPr>
              <w:t xml:space="preserve"> </w:t>
            </w:r>
            <w:r w:rsidRPr="00AD7392">
              <w:rPr>
                <w:rFonts w:ascii="GHEA Grapalat" w:hAnsi="GHEA Grapalat"/>
                <w:sz w:val="20"/>
                <w:szCs w:val="20"/>
              </w:rPr>
              <w:t>ազդեցության</w:t>
            </w:r>
            <w:r w:rsidRPr="00AD7392">
              <w:rPr>
                <w:rFonts w:ascii="GHEA Grapalat" w:hAnsi="GHEA Grapalat"/>
                <w:sz w:val="20"/>
                <w:szCs w:val="20"/>
                <w:lang w:val="en-US"/>
              </w:rPr>
              <w:t xml:space="preserve"> </w:t>
            </w:r>
            <w:r w:rsidRPr="00AD7392">
              <w:rPr>
                <w:rFonts w:ascii="GHEA Grapalat" w:hAnsi="GHEA Grapalat"/>
                <w:sz w:val="20"/>
                <w:szCs w:val="20"/>
              </w:rPr>
              <w:t>աստիճանը</w:t>
            </w:r>
            <w:r w:rsidRPr="00AD7392">
              <w:rPr>
                <w:rFonts w:ascii="GHEA Grapalat" w:hAnsi="GHEA Grapalat"/>
                <w:sz w:val="20"/>
                <w:szCs w:val="20"/>
                <w:lang w:val="en-US"/>
              </w:rPr>
              <w:t xml:space="preserve"> </w:t>
            </w:r>
            <w:r w:rsidRPr="00AD7392">
              <w:rPr>
                <w:rFonts w:ascii="GHEA Grapalat" w:hAnsi="GHEA Grapalat"/>
                <w:sz w:val="20"/>
                <w:szCs w:val="20"/>
              </w:rPr>
              <w:t>քարե</w:t>
            </w:r>
            <w:r w:rsidRPr="00AD7392">
              <w:rPr>
                <w:rFonts w:ascii="GHEA Grapalat" w:hAnsi="GHEA Grapalat"/>
                <w:sz w:val="20"/>
                <w:szCs w:val="20"/>
                <w:lang w:val="en-US"/>
              </w:rPr>
              <w:t xml:space="preserve"> </w:t>
            </w:r>
            <w:r w:rsidRPr="00AD7392">
              <w:rPr>
                <w:rFonts w:ascii="GHEA Grapalat" w:hAnsi="GHEA Grapalat"/>
                <w:sz w:val="20"/>
                <w:szCs w:val="20"/>
              </w:rPr>
              <w:t>կոնստրուկցիաների</w:t>
            </w:r>
            <w:r w:rsidRPr="00AD7392">
              <w:rPr>
                <w:rFonts w:ascii="GHEA Grapalat" w:hAnsi="GHEA Grapalat"/>
                <w:sz w:val="20"/>
                <w:szCs w:val="20"/>
                <w:lang w:val="en-US"/>
              </w:rPr>
              <w:t xml:space="preserve"> </w:t>
            </w:r>
            <w:r w:rsidRPr="00AD7392">
              <w:rPr>
                <w:rFonts w:ascii="GHEA Grapalat" w:hAnsi="GHEA Grapalat"/>
                <w:sz w:val="20"/>
                <w:szCs w:val="20"/>
              </w:rPr>
              <w:t>վրա</w:t>
            </w:r>
          </w:p>
        </w:tc>
      </w:tr>
      <w:tr w:rsidR="00AD7392" w:rsidRPr="00AD7392" w14:paraId="118EAC3A" w14:textId="77777777" w:rsidTr="00AD7392">
        <w:trPr>
          <w:trHeight w:val="520"/>
          <w:jc w:val="center"/>
        </w:trPr>
        <w:tc>
          <w:tcPr>
            <w:tcW w:w="429" w:type="dxa"/>
            <w:vMerge w:val="restart"/>
            <w:shd w:val="clear" w:color="auto" w:fill="auto"/>
          </w:tcPr>
          <w:p w14:paraId="204A316C" w14:textId="77777777" w:rsidR="00AD7392" w:rsidRPr="00AD7392" w:rsidRDefault="00AD7392" w:rsidP="00AD7392">
            <w:pPr>
              <w:tabs>
                <w:tab w:val="left" w:pos="1440"/>
                <w:tab w:val="left" w:pos="1620"/>
                <w:tab w:val="left" w:pos="1890"/>
              </w:tabs>
              <w:spacing w:line="276" w:lineRule="auto"/>
              <w:jc w:val="center"/>
              <w:rPr>
                <w:rFonts w:ascii="GHEA Grapalat" w:eastAsiaTheme="minorEastAsia" w:hAnsi="GHEA Grapalat"/>
                <w:bCs/>
              </w:rPr>
            </w:pPr>
            <w:r w:rsidRPr="00AD7392">
              <w:rPr>
                <w:rFonts w:ascii="GHEA Grapalat" w:eastAsiaTheme="minorEastAsia" w:hAnsi="GHEA Grapalat"/>
                <w:bCs/>
              </w:rPr>
              <w:t>1.</w:t>
            </w:r>
          </w:p>
        </w:tc>
        <w:tc>
          <w:tcPr>
            <w:tcW w:w="3722" w:type="dxa"/>
            <w:vMerge w:val="restart"/>
          </w:tcPr>
          <w:p w14:paraId="5956B973" w14:textId="77777777" w:rsidR="00AD7392" w:rsidRPr="00AD7392" w:rsidRDefault="00AD7392" w:rsidP="00AD7392">
            <w:pPr>
              <w:spacing w:line="276" w:lineRule="auto"/>
              <w:jc w:val="center"/>
              <w:rPr>
                <w:rFonts w:ascii="GHEA Grapalat" w:eastAsiaTheme="minorEastAsia" w:hAnsi="GHEA Grapalat"/>
                <w:bCs/>
              </w:rPr>
            </w:pPr>
          </w:p>
          <w:p w14:paraId="6F1559F9"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Չոր</m:t>
                    </m:r>
                  </m:num>
                  <m:den>
                    <m:r>
                      <m:rPr>
                        <m:sty m:val="p"/>
                      </m:rPr>
                      <w:rPr>
                        <w:rFonts w:ascii="GHEA Grapalat" w:hAnsi="GHEA Grapalat" w:cs="Sylfaen"/>
                        <w:sz w:val="20"/>
                        <w:szCs w:val="20"/>
                      </w:rPr>
                      <m:t>Չոր</m:t>
                    </m:r>
                  </m:den>
                </m:f>
              </m:oMath>
            </m:oMathPara>
          </w:p>
        </w:tc>
        <w:tc>
          <w:tcPr>
            <w:tcW w:w="2721" w:type="dxa"/>
          </w:tcPr>
          <w:p w14:paraId="2129A690"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55E79497"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թույլ խոնավածուծ</w:t>
            </w:r>
          </w:p>
        </w:tc>
        <w:tc>
          <w:tcPr>
            <w:tcW w:w="3492" w:type="dxa"/>
            <w:vAlign w:val="center"/>
          </w:tcPr>
          <w:p w14:paraId="303C3A20"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Ոչ ագրեսիվ</w:t>
            </w:r>
          </w:p>
        </w:tc>
      </w:tr>
      <w:tr w:rsidR="00AD7392" w:rsidRPr="00AD7392" w14:paraId="5E7E0BB2" w14:textId="77777777" w:rsidTr="00AD7392">
        <w:trPr>
          <w:trHeight w:val="142"/>
          <w:jc w:val="center"/>
        </w:trPr>
        <w:tc>
          <w:tcPr>
            <w:tcW w:w="429" w:type="dxa"/>
            <w:vMerge/>
            <w:shd w:val="clear" w:color="auto" w:fill="auto"/>
          </w:tcPr>
          <w:p w14:paraId="2971F54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22" w:type="dxa"/>
            <w:vMerge/>
          </w:tcPr>
          <w:p w14:paraId="13DC68B6"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21" w:type="dxa"/>
          </w:tcPr>
          <w:p w14:paraId="09A9CA83"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51CAC680"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խոնավածուծ</w:t>
            </w:r>
          </w:p>
        </w:tc>
        <w:tc>
          <w:tcPr>
            <w:tcW w:w="3492" w:type="dxa"/>
            <w:vAlign w:val="center"/>
          </w:tcPr>
          <w:p w14:paraId="6B2DFE34"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lang w:val="hy-AM"/>
              </w:rPr>
            </w:pPr>
            <w:r w:rsidRPr="00AD7392">
              <w:rPr>
                <w:rFonts w:ascii="GHEA Grapalat" w:hAnsi="GHEA Grapalat"/>
                <w:bCs/>
                <w:lang w:val="hy-AM"/>
              </w:rPr>
              <w:t>նույնը</w:t>
            </w:r>
          </w:p>
        </w:tc>
      </w:tr>
      <w:tr w:rsidR="00AD7392" w:rsidRPr="00AD7392" w14:paraId="443A1A11" w14:textId="77777777" w:rsidTr="00AD7392">
        <w:trPr>
          <w:trHeight w:val="531"/>
          <w:jc w:val="center"/>
        </w:trPr>
        <w:tc>
          <w:tcPr>
            <w:tcW w:w="429" w:type="dxa"/>
            <w:vMerge w:val="restart"/>
            <w:shd w:val="clear" w:color="auto" w:fill="auto"/>
          </w:tcPr>
          <w:p w14:paraId="2493A0C7" w14:textId="77777777" w:rsidR="00AD7392" w:rsidRPr="00AD7392" w:rsidRDefault="00AD7392" w:rsidP="00AD7392">
            <w:pPr>
              <w:tabs>
                <w:tab w:val="left" w:pos="1440"/>
                <w:tab w:val="left" w:pos="1620"/>
                <w:tab w:val="left" w:pos="1890"/>
              </w:tabs>
              <w:spacing w:line="276" w:lineRule="auto"/>
              <w:jc w:val="center"/>
              <w:rPr>
                <w:rFonts w:ascii="GHEA Grapalat" w:eastAsiaTheme="minorEastAsia" w:hAnsi="GHEA Grapalat"/>
                <w:bCs/>
              </w:rPr>
            </w:pPr>
            <w:r w:rsidRPr="00AD7392">
              <w:rPr>
                <w:rFonts w:ascii="GHEA Grapalat" w:eastAsiaTheme="minorEastAsia" w:hAnsi="GHEA Grapalat"/>
                <w:bCs/>
              </w:rPr>
              <w:t>2.</w:t>
            </w:r>
          </w:p>
        </w:tc>
        <w:tc>
          <w:tcPr>
            <w:tcW w:w="3722" w:type="dxa"/>
            <w:vMerge w:val="restart"/>
          </w:tcPr>
          <w:p w14:paraId="4E8BC876" w14:textId="77777777" w:rsidR="00AD7392" w:rsidRPr="00AD7392" w:rsidRDefault="00AD7392" w:rsidP="00AD7392">
            <w:pPr>
              <w:spacing w:line="276" w:lineRule="auto"/>
              <w:jc w:val="center"/>
              <w:rPr>
                <w:rFonts w:ascii="GHEA Grapalat" w:eastAsiaTheme="minorEastAsia" w:hAnsi="GHEA Grapalat"/>
                <w:bCs/>
              </w:rPr>
            </w:pPr>
          </w:p>
          <w:p w14:paraId="63962C5C"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Նորմալ</m:t>
                    </m:r>
                  </m:num>
                  <m:den>
                    <m:r>
                      <m:rPr>
                        <m:sty m:val="p"/>
                      </m:rPr>
                      <w:rPr>
                        <w:rFonts w:ascii="GHEA Grapalat" w:hAnsi="GHEA Grapalat" w:cs="Sylfaen"/>
                        <w:sz w:val="20"/>
                        <w:szCs w:val="20"/>
                      </w:rPr>
                      <m:t>Նորմալ</m:t>
                    </m:r>
                  </m:den>
                </m:f>
              </m:oMath>
            </m:oMathPara>
          </w:p>
        </w:tc>
        <w:tc>
          <w:tcPr>
            <w:tcW w:w="2721" w:type="dxa"/>
          </w:tcPr>
          <w:p w14:paraId="1330A8EE"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4CCD6E54"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թույլ խոնավածուծ</w:t>
            </w:r>
          </w:p>
        </w:tc>
        <w:tc>
          <w:tcPr>
            <w:tcW w:w="3492" w:type="dxa"/>
            <w:vAlign w:val="center"/>
          </w:tcPr>
          <w:p w14:paraId="000E6B61"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Թույլ ագրեսիվ</w:t>
            </w:r>
          </w:p>
        </w:tc>
      </w:tr>
      <w:tr w:rsidR="00AD7392" w:rsidRPr="00AD7392" w14:paraId="68A806E0" w14:textId="77777777" w:rsidTr="00AD7392">
        <w:trPr>
          <w:trHeight w:val="142"/>
          <w:jc w:val="center"/>
        </w:trPr>
        <w:tc>
          <w:tcPr>
            <w:tcW w:w="429" w:type="dxa"/>
            <w:vMerge/>
            <w:shd w:val="clear" w:color="auto" w:fill="auto"/>
          </w:tcPr>
          <w:p w14:paraId="0406D001"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22" w:type="dxa"/>
            <w:vMerge/>
          </w:tcPr>
          <w:p w14:paraId="14665E9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21" w:type="dxa"/>
          </w:tcPr>
          <w:p w14:paraId="3648022D"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03885616"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խոնավածուծ</w:t>
            </w:r>
          </w:p>
        </w:tc>
        <w:tc>
          <w:tcPr>
            <w:tcW w:w="3492" w:type="dxa"/>
            <w:vAlign w:val="center"/>
          </w:tcPr>
          <w:p w14:paraId="205B4663"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r>
      <w:tr w:rsidR="00AD7392" w:rsidRPr="00AD7392" w14:paraId="7F586600" w14:textId="77777777" w:rsidTr="00AD7392">
        <w:trPr>
          <w:trHeight w:val="531"/>
          <w:jc w:val="center"/>
        </w:trPr>
        <w:tc>
          <w:tcPr>
            <w:tcW w:w="429" w:type="dxa"/>
            <w:vMerge w:val="restart"/>
            <w:shd w:val="clear" w:color="auto" w:fill="auto"/>
          </w:tcPr>
          <w:p w14:paraId="111CA116"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lang w:val="en-US"/>
              </w:rPr>
            </w:pPr>
            <w:r w:rsidRPr="00AD7392">
              <w:rPr>
                <w:rFonts w:ascii="GHEA Grapalat" w:hAnsi="GHEA Grapalat"/>
                <w:bCs/>
                <w:sz w:val="20"/>
                <w:szCs w:val="20"/>
                <w:lang w:val="en-US"/>
              </w:rPr>
              <w:t>3.</w:t>
            </w:r>
          </w:p>
        </w:tc>
        <w:tc>
          <w:tcPr>
            <w:tcW w:w="3722" w:type="dxa"/>
            <w:vMerge w:val="restart"/>
          </w:tcPr>
          <w:p w14:paraId="125C7714" w14:textId="77777777" w:rsidR="00AD7392" w:rsidRPr="00AD7392" w:rsidRDefault="00AD7392" w:rsidP="00AD7392">
            <w:pPr>
              <w:pStyle w:val="ListParagraph"/>
              <w:ind w:left="0"/>
              <w:jc w:val="center"/>
              <w:rPr>
                <w:rFonts w:ascii="GHEA Grapalat" w:hAnsi="GHEA Grapalat"/>
                <w:bCs/>
                <w:sz w:val="20"/>
                <w:szCs w:val="20"/>
              </w:rPr>
            </w:pPr>
          </w:p>
          <w:p w14:paraId="0050E295" w14:textId="77777777" w:rsidR="00AD7392" w:rsidRPr="00AD7392" w:rsidRDefault="00901965" w:rsidP="00AD7392">
            <w:pPr>
              <w:pStyle w:val="ListParagraph"/>
              <w:ind w:left="0"/>
              <w:jc w:val="center"/>
              <w:rPr>
                <w:rFonts w:ascii="GHEA Grapalat" w:hAnsi="GHEA Grapalat"/>
                <w:bCs/>
                <w:sz w:val="20"/>
                <w:szCs w:val="20"/>
              </w:rPr>
            </w:pPr>
            <m:oMathPara>
              <m:oMath>
                <m:f>
                  <m:fPr>
                    <m:ctrlPr>
                      <w:rPr>
                        <w:rFonts w:ascii="Cambria Math" w:hAnsi="GHEA Grapalat"/>
                        <w:bCs/>
                        <w:sz w:val="20"/>
                        <w:szCs w:val="20"/>
                      </w:rPr>
                    </m:ctrlPr>
                  </m:fPr>
                  <m:num>
                    <m:r>
                      <m:rPr>
                        <m:sty m:val="p"/>
                      </m:rPr>
                      <w:rPr>
                        <w:rFonts w:ascii="GHEA Grapalat" w:hAnsi="GHEA Grapalat" w:cs="Sylfaen"/>
                        <w:sz w:val="20"/>
                        <w:szCs w:val="20"/>
                      </w:rPr>
                      <m:t>Խոնավ</m:t>
                    </m:r>
                    <m:r>
                      <m:rPr>
                        <m:sty m:val="p"/>
                      </m:rPr>
                      <w:rPr>
                        <w:rFonts w:ascii="Cambria Math" w:hAnsi="GHEA Grapalat"/>
                        <w:sz w:val="20"/>
                        <w:szCs w:val="20"/>
                      </w:rPr>
                      <m:t xml:space="preserve"> </m:t>
                    </m:r>
                    <m:r>
                      <m:rPr>
                        <m:sty m:val="p"/>
                      </m:rPr>
                      <w:rPr>
                        <w:rFonts w:ascii="GHEA Grapalat" w:hAnsi="GHEA Grapalat" w:cs="Sylfaen"/>
                        <w:sz w:val="20"/>
                        <w:szCs w:val="20"/>
                      </w:rPr>
                      <m:t>կամ</m:t>
                    </m:r>
                    <m:r>
                      <m:rPr>
                        <m:sty m:val="p"/>
                      </m:rPr>
                      <w:rPr>
                        <w:rFonts w:ascii="Cambria Math" w:hAnsi="GHEA Grapalat"/>
                        <w:sz w:val="20"/>
                        <w:szCs w:val="20"/>
                      </w:rPr>
                      <m:t xml:space="preserve"> </m:t>
                    </m:r>
                    <m:r>
                      <m:rPr>
                        <m:sty m:val="p"/>
                      </m:rPr>
                      <w:rPr>
                        <w:rFonts w:ascii="GHEA Grapalat" w:hAnsi="GHEA Grapalat" w:cs="Sylfaen"/>
                        <w:sz w:val="20"/>
                        <w:szCs w:val="20"/>
                      </w:rPr>
                      <m:t>թաց</m:t>
                    </m:r>
                    <m:r>
                      <m:rPr>
                        <m:sty m:val="p"/>
                      </m:rPr>
                      <w:rPr>
                        <w:rFonts w:ascii="Cambria Math" w:hAnsi="GHEA Grapalat"/>
                        <w:sz w:val="20"/>
                        <w:szCs w:val="20"/>
                      </w:rPr>
                      <m:t xml:space="preserve"> </m:t>
                    </m:r>
                  </m:num>
                  <m:den>
                    <m:r>
                      <m:rPr>
                        <m:sty m:val="p"/>
                      </m:rPr>
                      <w:rPr>
                        <w:rFonts w:ascii="GHEA Grapalat" w:hAnsi="GHEA Grapalat" w:cs="Sylfaen"/>
                        <w:sz w:val="20"/>
                        <w:szCs w:val="20"/>
                      </w:rPr>
                      <m:t>Խոնավ</m:t>
                    </m:r>
                  </m:den>
                </m:f>
              </m:oMath>
            </m:oMathPara>
          </w:p>
        </w:tc>
        <w:tc>
          <w:tcPr>
            <w:tcW w:w="2721" w:type="dxa"/>
          </w:tcPr>
          <w:p w14:paraId="3A1116F7"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3CAADB59"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թույլ խոնավածուծ</w:t>
            </w:r>
          </w:p>
        </w:tc>
        <w:tc>
          <w:tcPr>
            <w:tcW w:w="3492" w:type="dxa"/>
            <w:vAlign w:val="center"/>
          </w:tcPr>
          <w:p w14:paraId="01ADB07D"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Միջին ագրեսիվ</w:t>
            </w:r>
          </w:p>
        </w:tc>
      </w:tr>
      <w:tr w:rsidR="00AD7392" w:rsidRPr="00AD7392" w14:paraId="3B636163" w14:textId="77777777" w:rsidTr="00AD7392">
        <w:trPr>
          <w:trHeight w:val="142"/>
          <w:jc w:val="center"/>
        </w:trPr>
        <w:tc>
          <w:tcPr>
            <w:tcW w:w="429" w:type="dxa"/>
            <w:vMerge/>
            <w:shd w:val="clear" w:color="auto" w:fill="auto"/>
          </w:tcPr>
          <w:p w14:paraId="7D4E0FD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3722" w:type="dxa"/>
            <w:vMerge/>
          </w:tcPr>
          <w:p w14:paraId="36C306B9"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21" w:type="dxa"/>
          </w:tcPr>
          <w:p w14:paraId="72E5A9AA"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6FAAE36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խոնավածուծ</w:t>
            </w:r>
          </w:p>
        </w:tc>
        <w:tc>
          <w:tcPr>
            <w:tcW w:w="3492" w:type="dxa"/>
            <w:vAlign w:val="center"/>
          </w:tcPr>
          <w:p w14:paraId="09E1ED90"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lang w:val="hy-AM"/>
              </w:rPr>
            </w:pPr>
            <w:r w:rsidRPr="00AD7392">
              <w:rPr>
                <w:rFonts w:ascii="GHEA Grapalat" w:hAnsi="GHEA Grapalat"/>
                <w:bCs/>
                <w:lang w:val="hy-AM"/>
              </w:rPr>
              <w:t>նույնը</w:t>
            </w:r>
          </w:p>
        </w:tc>
      </w:tr>
      <w:tr w:rsidR="00AD7392" w:rsidRPr="00AD7392" w14:paraId="7B9C713D" w14:textId="77777777" w:rsidTr="003860A1">
        <w:trPr>
          <w:trHeight w:val="767"/>
          <w:jc w:val="center"/>
        </w:trPr>
        <w:tc>
          <w:tcPr>
            <w:tcW w:w="10364" w:type="dxa"/>
            <w:gridSpan w:val="4"/>
            <w:shd w:val="clear" w:color="auto" w:fill="auto"/>
          </w:tcPr>
          <w:p w14:paraId="6E9BF604" w14:textId="77777777" w:rsidR="00AD7392" w:rsidRPr="00AD7392" w:rsidRDefault="00AD7392" w:rsidP="00AD7392">
            <w:pPr>
              <w:spacing w:line="276" w:lineRule="auto"/>
              <w:jc w:val="both"/>
              <w:rPr>
                <w:rFonts w:ascii="GHEA Grapalat" w:hAnsi="GHEA Grapalat"/>
                <w:lang w:val="hy-AM"/>
              </w:rPr>
            </w:pPr>
            <w:r w:rsidRPr="00AD7392">
              <w:rPr>
                <w:rFonts w:ascii="GHEA Grapalat" w:hAnsi="GHEA Grapalat"/>
                <w:vertAlign w:val="superscript"/>
                <w:lang w:val="hy-AM"/>
              </w:rPr>
              <w:lastRenderedPageBreak/>
              <w:t>1)</w:t>
            </w:r>
            <w:r w:rsidRPr="00AD7392">
              <w:rPr>
                <w:rFonts w:ascii="GHEA Grapalat" w:hAnsi="GHEA Grapalat"/>
                <w:lang w:val="hy-AM"/>
              </w:rPr>
              <w:t xml:space="preserve"> Որոշվում է համաձայն ՀՀՇՆ 24-01 շինարարական նորմերի։</w:t>
            </w:r>
          </w:p>
          <w:p w14:paraId="7039FC99" w14:textId="77777777" w:rsidR="00AD7392" w:rsidRPr="00AD7392" w:rsidRDefault="00AD7392" w:rsidP="00AD7392">
            <w:pPr>
              <w:tabs>
                <w:tab w:val="left" w:pos="1440"/>
                <w:tab w:val="left" w:pos="1620"/>
                <w:tab w:val="left" w:pos="1890"/>
              </w:tabs>
              <w:spacing w:line="276" w:lineRule="auto"/>
              <w:jc w:val="both"/>
              <w:rPr>
                <w:rFonts w:ascii="GHEA Grapalat" w:hAnsi="GHEA Grapalat"/>
                <w:lang w:val="hy-AM"/>
              </w:rPr>
            </w:pPr>
            <w:r w:rsidRPr="00AD7392">
              <w:rPr>
                <w:rFonts w:ascii="GHEA Grapalat" w:hAnsi="GHEA Grapalat"/>
                <w:vertAlign w:val="superscript"/>
                <w:lang w:val="hy-AM"/>
              </w:rPr>
              <w:t>2)</w:t>
            </w:r>
            <w:r w:rsidRPr="00AD7392">
              <w:rPr>
                <w:rFonts w:ascii="GHEA Grapalat" w:hAnsi="GHEA Grapalat"/>
                <w:lang w:val="hy-AM"/>
              </w:rPr>
              <w:t xml:space="preserve"> Առավել տարածված աղերի, փոշու և դրանց բնութագրերը ներկայացված են աղյուսակ 5-ում։</w:t>
            </w:r>
          </w:p>
        </w:tc>
      </w:tr>
    </w:tbl>
    <w:p w14:paraId="3BB13483" w14:textId="77777777" w:rsidR="00B24D1C" w:rsidRPr="00185097" w:rsidRDefault="00B24D1C" w:rsidP="00AD7392">
      <w:pPr>
        <w:pStyle w:val="ListParagraph"/>
        <w:tabs>
          <w:tab w:val="left" w:pos="1440"/>
          <w:tab w:val="left" w:pos="1620"/>
          <w:tab w:val="left" w:pos="1890"/>
        </w:tabs>
        <w:spacing w:line="360" w:lineRule="auto"/>
        <w:ind w:left="0" w:firstLine="0"/>
        <w:jc w:val="center"/>
        <w:rPr>
          <w:rFonts w:ascii="GHEA Grapalat" w:hAnsi="GHEA Grapalat"/>
          <w:b/>
          <w:bCs/>
          <w:sz w:val="24"/>
          <w:szCs w:val="24"/>
          <w:lang w:val="hy-AM"/>
        </w:rPr>
      </w:pPr>
    </w:p>
    <w:p w14:paraId="1838491A" w14:textId="77777777" w:rsidR="00AD7392" w:rsidRDefault="00AD7392" w:rsidP="00AD7392">
      <w:pPr>
        <w:jc w:val="center"/>
        <w:rPr>
          <w:rFonts w:ascii="GHEA Grapalat" w:hAnsi="GHEA Grapalat"/>
          <w:b/>
          <w:bCs/>
          <w:sz w:val="24"/>
          <w:szCs w:val="24"/>
          <w:highlight w:val="yellow"/>
        </w:rPr>
      </w:pPr>
    </w:p>
    <w:p w14:paraId="4259372C" w14:textId="77777777" w:rsidR="00AD7392" w:rsidRPr="00AD7392" w:rsidRDefault="00AD7392"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562B78">
        <w:rPr>
          <w:rFonts w:ascii="GHEA Grapalat" w:hAnsi="GHEA Grapalat"/>
          <w:b/>
          <w:bCs/>
          <w:sz w:val="26"/>
          <w:szCs w:val="26"/>
          <w:lang w:val="hy-AM"/>
        </w:rPr>
        <w:t>ԼԱՔԱՆԵՐԿԱՅԻՆ ՆՅՈՒԹԵՐ ՔԱՐԵ ԿՈՆՍՏՐՈՒԿՑԻԱՆԵՐԻ</w:t>
      </w:r>
    </w:p>
    <w:p w14:paraId="73A66CD2" w14:textId="77777777" w:rsidR="00AD7392" w:rsidRPr="00603404" w:rsidRDefault="00AD7392" w:rsidP="00AD7392">
      <w:pPr>
        <w:pStyle w:val="ListParagraph"/>
        <w:spacing w:line="360" w:lineRule="auto"/>
        <w:ind w:left="284" w:right="-1" w:firstLine="0"/>
        <w:jc w:val="center"/>
        <w:rPr>
          <w:rFonts w:ascii="GHEA Grapalat" w:eastAsia="Times New Roman" w:hAnsi="GHEA Grapalat"/>
          <w:b/>
          <w:bCs/>
          <w:sz w:val="26"/>
          <w:szCs w:val="26"/>
          <w:lang w:val="hy-AM"/>
        </w:rPr>
      </w:pPr>
      <w:r w:rsidRPr="00562B78">
        <w:rPr>
          <w:rFonts w:ascii="GHEA Grapalat" w:hAnsi="GHEA Grapalat"/>
          <w:b/>
          <w:bCs/>
          <w:sz w:val="26"/>
          <w:szCs w:val="26"/>
          <w:lang w:val="hy-AM"/>
        </w:rPr>
        <w:t>ԿՈՌՈԶԻԱՅԻՑ ՊԱՇՏՊԱՆՈՒԹՅԱՆ ՀԱՄԱՐ</w:t>
      </w:r>
    </w:p>
    <w:p w14:paraId="52A9AC53" w14:textId="77777777" w:rsidR="00B24D1C" w:rsidRPr="00681468" w:rsidRDefault="00B24D1C" w:rsidP="00681468">
      <w:pPr>
        <w:pStyle w:val="ListParagraph"/>
        <w:tabs>
          <w:tab w:val="left" w:pos="1440"/>
          <w:tab w:val="left" w:pos="1620"/>
          <w:tab w:val="left" w:pos="1890"/>
        </w:tabs>
        <w:spacing w:before="120" w:after="60" w:line="360" w:lineRule="auto"/>
        <w:ind w:left="0" w:right="-90" w:firstLine="900"/>
        <w:contextualSpacing w:val="0"/>
        <w:jc w:val="both"/>
        <w:rPr>
          <w:rFonts w:ascii="GHEA Grapalat" w:hAnsi="GHEA Grapalat" w:cstheme="minorHAnsi"/>
          <w:b/>
          <w:bCs/>
          <w:sz w:val="24"/>
          <w:szCs w:val="24"/>
          <w:lang w:val="hy-AM"/>
        </w:rPr>
      </w:pPr>
      <w:r w:rsidRPr="00681468">
        <w:rPr>
          <w:rFonts w:ascii="GHEA Grapalat" w:hAnsi="GHEA Grapalat"/>
          <w:b/>
          <w:bCs/>
          <w:sz w:val="24"/>
          <w:szCs w:val="24"/>
          <w:lang w:val="hy-AM"/>
        </w:rPr>
        <w:t xml:space="preserve">Աղյուսակ </w:t>
      </w:r>
      <w:r w:rsidR="004F20CA" w:rsidRPr="00681468">
        <w:rPr>
          <w:rFonts w:ascii="GHEA Grapalat" w:hAnsi="GHEA Grapalat"/>
          <w:b/>
          <w:bCs/>
          <w:sz w:val="24"/>
          <w:szCs w:val="24"/>
          <w:lang w:val="hy-AM"/>
        </w:rPr>
        <w:t>4</w:t>
      </w:r>
      <w:r w:rsidRPr="00681468">
        <w:rPr>
          <w:rFonts w:ascii="GHEA Grapalat" w:hAnsi="GHEA Grapalat"/>
          <w:b/>
          <w:bCs/>
          <w:sz w:val="24"/>
          <w:szCs w:val="24"/>
          <w:lang w:val="hy-AM"/>
        </w:rPr>
        <w:t>1</w:t>
      </w:r>
      <w:r w:rsidR="007E7E57" w:rsidRPr="00185097">
        <w:rPr>
          <w:rFonts w:ascii="GHEA Grapalat" w:hAnsi="GHEA Grapalat"/>
          <w:b/>
          <w:bCs/>
          <w:sz w:val="24"/>
          <w:szCs w:val="24"/>
          <w:lang w:val="hy-AM"/>
        </w:rPr>
        <w:t xml:space="preserve">. </w:t>
      </w:r>
      <w:r w:rsidR="00D63B67" w:rsidRPr="00681468">
        <w:rPr>
          <w:rFonts w:ascii="GHEA Grapalat" w:hAnsi="GHEA Grapalat"/>
          <w:b/>
          <w:bCs/>
          <w:sz w:val="24"/>
          <w:szCs w:val="24"/>
          <w:lang w:val="hy-AM"/>
        </w:rPr>
        <w:t>Լաքաներկային ծածկույթների խմբերը՝ ք</w:t>
      </w:r>
      <w:r w:rsidRPr="00681468">
        <w:rPr>
          <w:rFonts w:ascii="GHEA Grapalat" w:hAnsi="GHEA Grapalat"/>
          <w:b/>
          <w:bCs/>
          <w:sz w:val="24"/>
          <w:szCs w:val="24"/>
          <w:lang w:val="hy-AM"/>
        </w:rPr>
        <w:t xml:space="preserve">արե կոնստրուկցիաների </w:t>
      </w:r>
      <w:r w:rsidRPr="00681468">
        <w:rPr>
          <w:rFonts w:ascii="GHEA Grapalat" w:hAnsi="GHEA Grapalat" w:cstheme="minorHAnsi"/>
          <w:b/>
          <w:bCs/>
          <w:sz w:val="24"/>
          <w:szCs w:val="24"/>
          <w:lang w:val="hy-AM"/>
        </w:rPr>
        <w:t>պաշտպանության</w:t>
      </w:r>
      <w:r w:rsidR="00D63B67" w:rsidRPr="00681468">
        <w:rPr>
          <w:rFonts w:ascii="GHEA Grapalat" w:hAnsi="GHEA Grapalat" w:cstheme="minorHAnsi"/>
          <w:b/>
          <w:bCs/>
          <w:sz w:val="24"/>
          <w:szCs w:val="24"/>
          <w:lang w:val="hy-AM"/>
        </w:rPr>
        <w:t xml:space="preserve"> համար</w:t>
      </w:r>
      <w:r w:rsidRPr="00681468">
        <w:rPr>
          <w:rFonts w:ascii="GHEA Grapalat" w:hAnsi="GHEA Grapalat" w:cstheme="minorHAnsi"/>
          <w:b/>
          <w:bCs/>
          <w:sz w:val="24"/>
          <w:szCs w:val="24"/>
          <w:lang w:val="hy-AM"/>
        </w:rPr>
        <w:t xml:space="preserve"> </w:t>
      </w:r>
    </w:p>
    <w:tbl>
      <w:tblPr>
        <w:tblStyle w:val="TableGrid"/>
        <w:tblW w:w="10363" w:type="dxa"/>
        <w:jc w:val="center"/>
        <w:tblLook w:val="04A0" w:firstRow="1" w:lastRow="0" w:firstColumn="1" w:lastColumn="0" w:noHBand="0" w:noVBand="1"/>
      </w:tblPr>
      <w:tblGrid>
        <w:gridCol w:w="481"/>
        <w:gridCol w:w="2860"/>
        <w:gridCol w:w="1218"/>
        <w:gridCol w:w="1570"/>
        <w:gridCol w:w="4234"/>
      </w:tblGrid>
      <w:tr w:rsidR="007E7E57" w:rsidRPr="00681468" w14:paraId="7778BD86" w14:textId="77777777" w:rsidTr="007E7E57">
        <w:trPr>
          <w:jc w:val="center"/>
        </w:trPr>
        <w:tc>
          <w:tcPr>
            <w:tcW w:w="457" w:type="dxa"/>
            <w:shd w:val="clear" w:color="auto" w:fill="auto"/>
          </w:tcPr>
          <w:p w14:paraId="5244C5B1"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lang w:val="en-US"/>
              </w:rPr>
              <w:t>N</w:t>
            </w:r>
          </w:p>
        </w:tc>
        <w:tc>
          <w:tcPr>
            <w:tcW w:w="2864" w:type="dxa"/>
          </w:tcPr>
          <w:p w14:paraId="3360F377"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hy-AM"/>
              </w:rPr>
            </w:pPr>
            <w:r w:rsidRPr="00AD7392">
              <w:rPr>
                <w:rFonts w:ascii="GHEA Grapalat" w:hAnsi="GHEA Grapalat" w:cstheme="minorHAnsi"/>
                <w:bCs/>
                <w:sz w:val="20"/>
                <w:szCs w:val="20"/>
                <w:lang w:val="hy-AM"/>
              </w:rPr>
              <w:t>Լաքաներկային նյութի բնութագիրն ըստ թաղանթաձևավորման տիպի</w:t>
            </w:r>
          </w:p>
        </w:tc>
        <w:tc>
          <w:tcPr>
            <w:tcW w:w="1218" w:type="dxa"/>
          </w:tcPr>
          <w:p w14:paraId="2968DFBE"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rPr>
            </w:pPr>
            <w:r w:rsidRPr="00AD7392">
              <w:rPr>
                <w:rFonts w:ascii="GHEA Grapalat" w:hAnsi="GHEA Grapalat" w:cstheme="minorHAnsi"/>
                <w:bCs/>
                <w:sz w:val="20"/>
                <w:szCs w:val="20"/>
              </w:rPr>
              <w:t>Ծածկույթի խումբը</w:t>
            </w:r>
          </w:p>
        </w:tc>
        <w:tc>
          <w:tcPr>
            <w:tcW w:w="1570" w:type="dxa"/>
          </w:tcPr>
          <w:p w14:paraId="375C48C0"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hy-AM"/>
              </w:rPr>
            </w:pPr>
            <w:r w:rsidRPr="00AD7392">
              <w:rPr>
                <w:rFonts w:ascii="GHEA Grapalat" w:hAnsi="GHEA Grapalat" w:cstheme="minorHAnsi"/>
                <w:sz w:val="20"/>
                <w:szCs w:val="20"/>
                <w:lang w:val="hy-AM"/>
              </w:rPr>
              <w:t>Կայունության պայմանանիշը</w:t>
            </w:r>
          </w:p>
        </w:tc>
        <w:tc>
          <w:tcPr>
            <w:tcW w:w="4254" w:type="dxa"/>
          </w:tcPr>
          <w:p w14:paraId="6A5FC796"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hy-AM"/>
              </w:rPr>
            </w:pPr>
            <w:r w:rsidRPr="00AD7392">
              <w:rPr>
                <w:rFonts w:ascii="GHEA Grapalat" w:hAnsi="GHEA Grapalat" w:cstheme="minorHAnsi"/>
                <w:bCs/>
                <w:sz w:val="20"/>
                <w:szCs w:val="20"/>
                <w:lang w:val="hy-AM"/>
              </w:rPr>
              <w:t>Կոնստրուկցիաների վրա ծածկույթի կիրառման պայմանները</w:t>
            </w:r>
          </w:p>
        </w:tc>
      </w:tr>
      <w:tr w:rsidR="007E7E57" w:rsidRPr="00681468" w14:paraId="26D04D5E" w14:textId="77777777" w:rsidTr="007E7E57">
        <w:trPr>
          <w:jc w:val="center"/>
        </w:trPr>
        <w:tc>
          <w:tcPr>
            <w:tcW w:w="457" w:type="dxa"/>
            <w:shd w:val="clear" w:color="auto" w:fill="auto"/>
          </w:tcPr>
          <w:p w14:paraId="6E0BBD6E"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rPr>
            </w:pPr>
            <w:r w:rsidRPr="00AD7392">
              <w:rPr>
                <w:rFonts w:ascii="GHEA Grapalat" w:hAnsi="GHEA Grapalat" w:cstheme="minorHAnsi"/>
              </w:rPr>
              <w:t>1.</w:t>
            </w:r>
          </w:p>
        </w:tc>
        <w:tc>
          <w:tcPr>
            <w:tcW w:w="2864" w:type="dxa"/>
          </w:tcPr>
          <w:p w14:paraId="536F19A0"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rPr>
              <w:t>Պենտաֆտալային</w:t>
            </w:r>
          </w:p>
        </w:tc>
        <w:tc>
          <w:tcPr>
            <w:tcW w:w="1218" w:type="dxa"/>
          </w:tcPr>
          <w:p w14:paraId="6836E1EB"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1C85E990"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w:t>
            </w:r>
          </w:p>
        </w:tc>
        <w:tc>
          <w:tcPr>
            <w:tcW w:w="4254" w:type="dxa"/>
          </w:tcPr>
          <w:p w14:paraId="585DF015"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ՊՖ</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3B68A898" w14:textId="77777777" w:rsidTr="007E7E57">
        <w:trPr>
          <w:jc w:val="center"/>
        </w:trPr>
        <w:tc>
          <w:tcPr>
            <w:tcW w:w="457" w:type="dxa"/>
            <w:shd w:val="clear" w:color="auto" w:fill="auto"/>
          </w:tcPr>
          <w:p w14:paraId="2034CCAB"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rPr>
            </w:pPr>
            <w:r w:rsidRPr="00AD7392">
              <w:rPr>
                <w:rFonts w:ascii="GHEA Grapalat" w:hAnsi="GHEA Grapalat" w:cstheme="minorHAnsi"/>
              </w:rPr>
              <w:t>2.</w:t>
            </w:r>
          </w:p>
        </w:tc>
        <w:tc>
          <w:tcPr>
            <w:tcW w:w="2864" w:type="dxa"/>
          </w:tcPr>
          <w:p w14:paraId="249C7478"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rPr>
              <w:t>Նիտրացելյուլոզային</w:t>
            </w:r>
          </w:p>
        </w:tc>
        <w:tc>
          <w:tcPr>
            <w:tcW w:w="1218" w:type="dxa"/>
          </w:tcPr>
          <w:p w14:paraId="212CE9DA"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531403E5"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ս</w:t>
            </w:r>
          </w:p>
        </w:tc>
        <w:tc>
          <w:tcPr>
            <w:tcW w:w="4254" w:type="dxa"/>
          </w:tcPr>
          <w:p w14:paraId="41E64EC5"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ՆՑ</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76579125" w14:textId="77777777" w:rsidTr="007E7E57">
        <w:trPr>
          <w:jc w:val="center"/>
        </w:trPr>
        <w:tc>
          <w:tcPr>
            <w:tcW w:w="457" w:type="dxa"/>
            <w:shd w:val="clear" w:color="auto" w:fill="auto"/>
          </w:tcPr>
          <w:p w14:paraId="39189E92"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3.</w:t>
            </w:r>
          </w:p>
        </w:tc>
        <w:tc>
          <w:tcPr>
            <w:tcW w:w="2864" w:type="dxa"/>
          </w:tcPr>
          <w:p w14:paraId="0088083B"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Օրգանասիլիկատային</w:t>
            </w:r>
          </w:p>
        </w:tc>
        <w:tc>
          <w:tcPr>
            <w:tcW w:w="1218" w:type="dxa"/>
          </w:tcPr>
          <w:p w14:paraId="7DB073F4"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755D6481"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ծ, ս</w:t>
            </w:r>
          </w:p>
        </w:tc>
        <w:tc>
          <w:tcPr>
            <w:tcW w:w="4254" w:type="dxa"/>
          </w:tcPr>
          <w:p w14:paraId="1AE5A0D3"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rPr>
            </w:pPr>
            <w:r w:rsidRPr="00AD7392">
              <w:rPr>
                <w:rFonts w:ascii="GHEA Grapalat" w:hAnsi="GHEA Grapalat" w:cstheme="minorHAnsi"/>
                <w:sz w:val="20"/>
                <w:szCs w:val="20"/>
              </w:rPr>
              <w:t>Նախաներկում</w:t>
            </w:r>
            <w:r w:rsidRPr="00AD7392">
              <w:rPr>
                <w:rFonts w:ascii="GHEA Grapalat" w:hAnsi="GHEA Grapalat" w:cstheme="minorHAnsi"/>
                <w:sz w:val="20"/>
                <w:szCs w:val="20"/>
                <w:lang w:val="hy-AM"/>
              </w:rPr>
              <w:t>՝</w:t>
            </w:r>
            <w:r w:rsidRPr="00AD7392">
              <w:rPr>
                <w:rFonts w:ascii="GHEA Grapalat" w:hAnsi="GHEA Grapalat" w:cstheme="minorHAnsi"/>
                <w:sz w:val="20"/>
                <w:szCs w:val="20"/>
              </w:rPr>
              <w:t xml:space="preserve"> </w:t>
            </w:r>
            <w:r w:rsidRPr="00AD7392">
              <w:rPr>
                <w:rFonts w:ascii="GHEA Grapalat" w:hAnsi="GHEA Grapalat" w:cstheme="minorHAnsi"/>
                <w:bCs/>
                <w:sz w:val="20"/>
                <w:szCs w:val="20"/>
              </w:rPr>
              <w:t>նոսրացված ներկով</w:t>
            </w:r>
          </w:p>
        </w:tc>
      </w:tr>
      <w:tr w:rsidR="007E7E57" w:rsidRPr="00681468" w14:paraId="46589132" w14:textId="77777777" w:rsidTr="007E7E57">
        <w:trPr>
          <w:jc w:val="center"/>
        </w:trPr>
        <w:tc>
          <w:tcPr>
            <w:tcW w:w="457" w:type="dxa"/>
            <w:shd w:val="clear" w:color="auto" w:fill="auto"/>
          </w:tcPr>
          <w:p w14:paraId="1868381F"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4.</w:t>
            </w:r>
          </w:p>
        </w:tc>
        <w:tc>
          <w:tcPr>
            <w:tcW w:w="2864" w:type="dxa"/>
          </w:tcPr>
          <w:p w14:paraId="713DC484"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Սիլիցիում</w:t>
            </w:r>
            <w:r w:rsidRPr="00AD7392">
              <w:rPr>
                <w:rFonts w:ascii="GHEA Grapalat" w:hAnsi="GHEA Grapalat" w:cstheme="minorHAnsi"/>
                <w:bCs/>
                <w:lang w:val="hy-AM"/>
              </w:rPr>
              <w:t>-</w:t>
            </w:r>
            <w:r w:rsidRPr="00AD7392">
              <w:rPr>
                <w:rFonts w:ascii="GHEA Grapalat" w:hAnsi="GHEA Grapalat" w:cstheme="minorHAnsi"/>
                <w:bCs/>
              </w:rPr>
              <w:t>օրգանական</w:t>
            </w:r>
          </w:p>
        </w:tc>
        <w:tc>
          <w:tcPr>
            <w:tcW w:w="1218" w:type="dxa"/>
          </w:tcPr>
          <w:p w14:paraId="69A8F230"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w:t>
            </w:r>
          </w:p>
        </w:tc>
        <w:tc>
          <w:tcPr>
            <w:tcW w:w="1570" w:type="dxa"/>
          </w:tcPr>
          <w:p w14:paraId="11600D8E"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ք, ջ</w:t>
            </w:r>
          </w:p>
        </w:tc>
        <w:tc>
          <w:tcPr>
            <w:tcW w:w="4254" w:type="dxa"/>
          </w:tcPr>
          <w:p w14:paraId="2CF4CC91"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rPr>
            </w:pPr>
            <w:r w:rsidRPr="00AD7392">
              <w:rPr>
                <w:rFonts w:ascii="GHEA Grapalat" w:hAnsi="GHEA Grapalat" w:cstheme="minorHAnsi"/>
                <w:sz w:val="20"/>
                <w:szCs w:val="20"/>
              </w:rPr>
              <w:t>Նախաներկում</w:t>
            </w:r>
            <w:r w:rsidRPr="00AD7392">
              <w:rPr>
                <w:rFonts w:ascii="GHEA Grapalat" w:hAnsi="GHEA Grapalat" w:cstheme="minorHAnsi"/>
                <w:sz w:val="20"/>
                <w:szCs w:val="20"/>
                <w:lang w:val="hy-AM"/>
              </w:rPr>
              <w:t>՝</w:t>
            </w:r>
            <w:r w:rsidRPr="00AD7392">
              <w:rPr>
                <w:rFonts w:ascii="GHEA Grapalat" w:hAnsi="GHEA Grapalat" w:cstheme="minorHAnsi"/>
                <w:sz w:val="20"/>
                <w:szCs w:val="20"/>
              </w:rPr>
              <w:t xml:space="preserve"> </w:t>
            </w:r>
            <w:r w:rsidRPr="00AD7392">
              <w:rPr>
                <w:rFonts w:ascii="GHEA Grapalat" w:hAnsi="GHEA Grapalat" w:cstheme="minorHAnsi"/>
                <w:bCs/>
                <w:sz w:val="20"/>
                <w:szCs w:val="20"/>
              </w:rPr>
              <w:t>նոսրացված ներկով</w:t>
            </w:r>
          </w:p>
        </w:tc>
      </w:tr>
      <w:tr w:rsidR="007E7E57" w:rsidRPr="00681468" w14:paraId="0699C494" w14:textId="77777777" w:rsidTr="007E7E57">
        <w:trPr>
          <w:jc w:val="center"/>
        </w:trPr>
        <w:tc>
          <w:tcPr>
            <w:tcW w:w="457" w:type="dxa"/>
            <w:shd w:val="clear" w:color="auto" w:fill="auto"/>
          </w:tcPr>
          <w:p w14:paraId="4EC6FFAF"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5.</w:t>
            </w:r>
          </w:p>
        </w:tc>
        <w:tc>
          <w:tcPr>
            <w:tcW w:w="2864" w:type="dxa"/>
          </w:tcPr>
          <w:p w14:paraId="434BB238"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lang w:val="hy-AM"/>
              </w:rPr>
              <w:t>Պոլի</w:t>
            </w:r>
            <w:r w:rsidRPr="00AD7392">
              <w:rPr>
                <w:rFonts w:ascii="GHEA Grapalat" w:hAnsi="GHEA Grapalat" w:cstheme="minorHAnsi"/>
                <w:bCs/>
              </w:rPr>
              <w:t>ուրե</w:t>
            </w:r>
            <w:r w:rsidRPr="00AD7392">
              <w:rPr>
                <w:rFonts w:ascii="GHEA Grapalat" w:hAnsi="GHEA Grapalat" w:cstheme="minorHAnsi"/>
                <w:bCs/>
                <w:lang w:val="hy-AM"/>
              </w:rPr>
              <w:t>թ</w:t>
            </w:r>
            <w:r w:rsidRPr="00AD7392">
              <w:rPr>
                <w:rFonts w:ascii="GHEA Grapalat" w:hAnsi="GHEA Grapalat" w:cstheme="minorHAnsi"/>
                <w:bCs/>
              </w:rPr>
              <w:t>անային</w:t>
            </w:r>
          </w:p>
        </w:tc>
        <w:tc>
          <w:tcPr>
            <w:tcW w:w="1218" w:type="dxa"/>
          </w:tcPr>
          <w:p w14:paraId="4A00D96C"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1DA1DE3A"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w:t>
            </w:r>
          </w:p>
        </w:tc>
        <w:tc>
          <w:tcPr>
            <w:tcW w:w="4254" w:type="dxa"/>
          </w:tcPr>
          <w:p w14:paraId="65D71050"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ՈւՐ</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568C4FCB" w14:textId="77777777" w:rsidTr="007E7E57">
        <w:trPr>
          <w:jc w:val="center"/>
        </w:trPr>
        <w:tc>
          <w:tcPr>
            <w:tcW w:w="457" w:type="dxa"/>
            <w:shd w:val="clear" w:color="auto" w:fill="auto"/>
          </w:tcPr>
          <w:p w14:paraId="54170A60"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6.</w:t>
            </w:r>
          </w:p>
        </w:tc>
        <w:tc>
          <w:tcPr>
            <w:tcW w:w="2864" w:type="dxa"/>
          </w:tcPr>
          <w:p w14:paraId="12F5EFF3"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Էպոքսիդային</w:t>
            </w:r>
          </w:p>
        </w:tc>
        <w:tc>
          <w:tcPr>
            <w:tcW w:w="1218" w:type="dxa"/>
          </w:tcPr>
          <w:p w14:paraId="00030669"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0F19A86A"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p>
        </w:tc>
        <w:tc>
          <w:tcPr>
            <w:tcW w:w="4254" w:type="dxa"/>
          </w:tcPr>
          <w:p w14:paraId="665E9BCF"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ԷՊ</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5BEEAB5A" w14:textId="77777777" w:rsidTr="007E7E57">
        <w:trPr>
          <w:jc w:val="center"/>
        </w:trPr>
        <w:tc>
          <w:tcPr>
            <w:tcW w:w="457" w:type="dxa"/>
            <w:shd w:val="clear" w:color="auto" w:fill="auto"/>
          </w:tcPr>
          <w:p w14:paraId="5FDDFD01"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7.</w:t>
            </w:r>
          </w:p>
        </w:tc>
        <w:tc>
          <w:tcPr>
            <w:tcW w:w="2864" w:type="dxa"/>
          </w:tcPr>
          <w:p w14:paraId="623FFC88"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Էպոքսիդակաուչուկային</w:t>
            </w:r>
          </w:p>
        </w:tc>
        <w:tc>
          <w:tcPr>
            <w:tcW w:w="1218" w:type="dxa"/>
          </w:tcPr>
          <w:p w14:paraId="4BC7E032"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4DF0C27E"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p>
        </w:tc>
        <w:tc>
          <w:tcPr>
            <w:tcW w:w="4254" w:type="dxa"/>
          </w:tcPr>
          <w:p w14:paraId="28623DEE"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rPr>
            </w:pPr>
            <w:r w:rsidRPr="00AD7392">
              <w:rPr>
                <w:rFonts w:ascii="GHEA Grapalat" w:hAnsi="GHEA Grapalat" w:cstheme="minorHAnsi"/>
                <w:sz w:val="20"/>
                <w:szCs w:val="20"/>
              </w:rPr>
              <w:t>Նախաներկում</w:t>
            </w:r>
            <w:r w:rsidRPr="00AD7392">
              <w:rPr>
                <w:rFonts w:ascii="GHEA Grapalat" w:hAnsi="GHEA Grapalat" w:cstheme="minorHAnsi"/>
                <w:sz w:val="20"/>
                <w:szCs w:val="20"/>
                <w:lang w:val="hy-AM"/>
              </w:rPr>
              <w:t>՝</w:t>
            </w:r>
            <w:r w:rsidRPr="00AD7392">
              <w:rPr>
                <w:rFonts w:ascii="GHEA Grapalat" w:hAnsi="GHEA Grapalat" w:cstheme="minorHAnsi"/>
                <w:sz w:val="20"/>
                <w:szCs w:val="20"/>
              </w:rPr>
              <w:t xml:space="preserve"> </w:t>
            </w:r>
            <w:r w:rsidRPr="00AD7392">
              <w:rPr>
                <w:rFonts w:ascii="GHEA Grapalat" w:hAnsi="GHEA Grapalat" w:cstheme="minorHAnsi"/>
                <w:bCs/>
                <w:sz w:val="20"/>
                <w:szCs w:val="20"/>
              </w:rPr>
              <w:t>նոսրացված ներկով</w:t>
            </w:r>
          </w:p>
        </w:tc>
      </w:tr>
      <w:tr w:rsidR="007E7E57" w:rsidRPr="00681468" w14:paraId="7B2250F3" w14:textId="77777777" w:rsidTr="007E7E57">
        <w:trPr>
          <w:jc w:val="center"/>
        </w:trPr>
        <w:tc>
          <w:tcPr>
            <w:tcW w:w="457" w:type="dxa"/>
            <w:shd w:val="clear" w:color="auto" w:fill="auto"/>
          </w:tcPr>
          <w:p w14:paraId="6E307801"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8.</w:t>
            </w:r>
          </w:p>
        </w:tc>
        <w:tc>
          <w:tcPr>
            <w:tcW w:w="2864" w:type="dxa"/>
          </w:tcPr>
          <w:p w14:paraId="5478B62C"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Պերքլորվինիլային</w:t>
            </w:r>
          </w:p>
        </w:tc>
        <w:tc>
          <w:tcPr>
            <w:tcW w:w="1218" w:type="dxa"/>
          </w:tcPr>
          <w:p w14:paraId="35F1A0E8"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11B6C5D7"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p>
        </w:tc>
        <w:tc>
          <w:tcPr>
            <w:tcW w:w="4254" w:type="dxa"/>
          </w:tcPr>
          <w:p w14:paraId="2BD08F9D"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ՔՎ</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76E992F6" w14:textId="77777777" w:rsidTr="007E7E57">
        <w:trPr>
          <w:jc w:val="center"/>
        </w:trPr>
        <w:tc>
          <w:tcPr>
            <w:tcW w:w="457" w:type="dxa"/>
            <w:shd w:val="clear" w:color="auto" w:fill="auto"/>
          </w:tcPr>
          <w:p w14:paraId="6E886F17"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9.</w:t>
            </w:r>
          </w:p>
        </w:tc>
        <w:tc>
          <w:tcPr>
            <w:tcW w:w="2864" w:type="dxa"/>
          </w:tcPr>
          <w:p w14:paraId="031AA618"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lang w:val="hy-AM"/>
              </w:rPr>
              <w:t>Համապ</w:t>
            </w:r>
            <w:r w:rsidRPr="00AD7392">
              <w:rPr>
                <w:rFonts w:ascii="GHEA Grapalat" w:hAnsi="GHEA Grapalat" w:cstheme="minorHAnsi"/>
                <w:bCs/>
              </w:rPr>
              <w:t>ոլիմեր</w:t>
            </w:r>
            <w:r w:rsidRPr="00AD7392">
              <w:rPr>
                <w:rFonts w:ascii="GHEA Grapalat" w:hAnsi="GHEA Grapalat" w:cstheme="minorHAnsi"/>
                <w:bCs/>
                <w:lang w:val="hy-AM"/>
              </w:rPr>
              <w:t>ա-</w:t>
            </w:r>
            <w:r w:rsidRPr="00AD7392">
              <w:rPr>
                <w:rFonts w:ascii="GHEA Grapalat" w:hAnsi="GHEA Grapalat" w:cstheme="minorHAnsi"/>
                <w:bCs/>
              </w:rPr>
              <w:t>վինիլքլորիդային</w:t>
            </w:r>
          </w:p>
        </w:tc>
        <w:tc>
          <w:tcPr>
            <w:tcW w:w="1218" w:type="dxa"/>
          </w:tcPr>
          <w:p w14:paraId="30628704"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4EE262F2"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p>
        </w:tc>
        <w:tc>
          <w:tcPr>
            <w:tcW w:w="4254" w:type="dxa"/>
          </w:tcPr>
          <w:p w14:paraId="5DFABB20"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lang w:val="hy-AM"/>
              </w:rPr>
              <w:t>Վ</w:t>
            </w:r>
            <w:r w:rsidRPr="00AD7392">
              <w:rPr>
                <w:rFonts w:ascii="GHEA Grapalat" w:hAnsi="GHEA Grapalat" w:cstheme="minorHAnsi"/>
                <w:bCs/>
                <w:sz w:val="20"/>
                <w:szCs w:val="20"/>
              </w:rPr>
              <w:t>Ք</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7A0533CA" w14:textId="77777777" w:rsidTr="007E7E57">
        <w:trPr>
          <w:jc w:val="center"/>
        </w:trPr>
        <w:tc>
          <w:tcPr>
            <w:tcW w:w="457" w:type="dxa"/>
            <w:shd w:val="clear" w:color="auto" w:fill="auto"/>
          </w:tcPr>
          <w:p w14:paraId="79B7ED7C"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rPr>
            </w:pPr>
            <w:r w:rsidRPr="00AD7392">
              <w:rPr>
                <w:rFonts w:ascii="GHEA Grapalat" w:hAnsi="GHEA Grapalat" w:cstheme="minorHAnsi"/>
              </w:rPr>
              <w:t>10.</w:t>
            </w:r>
          </w:p>
        </w:tc>
        <w:tc>
          <w:tcPr>
            <w:tcW w:w="2864" w:type="dxa"/>
          </w:tcPr>
          <w:p w14:paraId="201EB3A5"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rPr>
              <w:t>Քլորկաուչուկային</w:t>
            </w:r>
          </w:p>
        </w:tc>
        <w:tc>
          <w:tcPr>
            <w:tcW w:w="1218" w:type="dxa"/>
          </w:tcPr>
          <w:p w14:paraId="54DE95AF"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w:t>
            </w:r>
          </w:p>
        </w:tc>
        <w:tc>
          <w:tcPr>
            <w:tcW w:w="1570" w:type="dxa"/>
          </w:tcPr>
          <w:p w14:paraId="7A21451E"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p>
        </w:tc>
        <w:tc>
          <w:tcPr>
            <w:tcW w:w="4254" w:type="dxa"/>
          </w:tcPr>
          <w:p w14:paraId="69659B56"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ԿՉ</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0403F809" w14:textId="77777777" w:rsidTr="007E7E57">
        <w:trPr>
          <w:jc w:val="center"/>
        </w:trPr>
        <w:tc>
          <w:tcPr>
            <w:tcW w:w="457" w:type="dxa"/>
            <w:shd w:val="clear" w:color="auto" w:fill="auto"/>
          </w:tcPr>
          <w:p w14:paraId="34A0CEC2"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lang w:val="en-US"/>
              </w:rPr>
              <w:t>11.</w:t>
            </w:r>
          </w:p>
        </w:tc>
        <w:tc>
          <w:tcPr>
            <w:tcW w:w="2864" w:type="dxa"/>
          </w:tcPr>
          <w:p w14:paraId="1828C46B" w14:textId="77777777" w:rsidR="007E7E57" w:rsidRPr="00AD7392" w:rsidRDefault="007E7E57" w:rsidP="00AD7392">
            <w:pPr>
              <w:pStyle w:val="ListParagraph"/>
              <w:tabs>
                <w:tab w:val="left" w:pos="1440"/>
                <w:tab w:val="left" w:pos="1620"/>
                <w:tab w:val="left" w:pos="1890"/>
              </w:tabs>
              <w:ind w:left="0" w:right="-90" w:firstLine="0"/>
              <w:rPr>
                <w:rFonts w:ascii="GHEA Grapalat" w:hAnsi="GHEA Grapalat" w:cstheme="minorHAnsi"/>
                <w:bCs/>
                <w:sz w:val="20"/>
                <w:szCs w:val="20"/>
              </w:rPr>
            </w:pPr>
            <w:r w:rsidRPr="00AD7392">
              <w:rPr>
                <w:rFonts w:ascii="GHEA Grapalat" w:hAnsi="GHEA Grapalat" w:cstheme="minorHAnsi"/>
                <w:bCs/>
                <w:sz w:val="20"/>
                <w:szCs w:val="20"/>
              </w:rPr>
              <w:t>Քլորսուլֆիդացված պոլիէթիլենային</w:t>
            </w:r>
          </w:p>
        </w:tc>
        <w:tc>
          <w:tcPr>
            <w:tcW w:w="1218" w:type="dxa"/>
          </w:tcPr>
          <w:p w14:paraId="6F03EB79"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III, IV</w:t>
            </w:r>
          </w:p>
        </w:tc>
        <w:tc>
          <w:tcPr>
            <w:tcW w:w="1570" w:type="dxa"/>
          </w:tcPr>
          <w:p w14:paraId="046D806A"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ք</w:t>
            </w:r>
            <w:r w:rsidRPr="00AD7392">
              <w:rPr>
                <w:rFonts w:ascii="GHEA Grapalat" w:hAnsi="GHEA Grapalat" w:cstheme="minorHAnsi"/>
                <w:bCs/>
                <w:lang w:val="hy-AM"/>
              </w:rPr>
              <w:t>,</w:t>
            </w:r>
            <w:r w:rsidRPr="00AD7392">
              <w:rPr>
                <w:rFonts w:ascii="GHEA Grapalat" w:hAnsi="GHEA Grapalat" w:cstheme="minorHAnsi"/>
                <w:bCs/>
              </w:rPr>
              <w:t xml:space="preserve"> ջ</w:t>
            </w:r>
          </w:p>
        </w:tc>
        <w:tc>
          <w:tcPr>
            <w:tcW w:w="4254" w:type="dxa"/>
          </w:tcPr>
          <w:p w14:paraId="77E414EE"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ՔՊ</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տիպի</w:t>
            </w:r>
            <w:r w:rsidRPr="00AD7392">
              <w:rPr>
                <w:rFonts w:ascii="GHEA Grapalat" w:hAnsi="GHEA Grapalat" w:cstheme="minorHAnsi"/>
                <w:sz w:val="20"/>
                <w:szCs w:val="20"/>
                <w:lang w:val="en-US"/>
              </w:rPr>
              <w:t xml:space="preserve"> </w:t>
            </w:r>
            <w:r w:rsidRPr="00AD7392">
              <w:rPr>
                <w:rFonts w:ascii="GHEA Grapalat" w:hAnsi="GHEA Grapalat" w:cstheme="minorHAnsi"/>
                <w:sz w:val="20"/>
                <w:szCs w:val="20"/>
              </w:rPr>
              <w:t>լաքերով</w:t>
            </w:r>
          </w:p>
        </w:tc>
      </w:tr>
      <w:tr w:rsidR="007E7E57" w:rsidRPr="00681468" w14:paraId="51934A27" w14:textId="77777777" w:rsidTr="007E7E57">
        <w:trPr>
          <w:jc w:val="center"/>
        </w:trPr>
        <w:tc>
          <w:tcPr>
            <w:tcW w:w="457" w:type="dxa"/>
            <w:shd w:val="clear" w:color="auto" w:fill="auto"/>
          </w:tcPr>
          <w:p w14:paraId="274F1144"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lang w:val="en-US"/>
              </w:rPr>
              <w:t>12.</w:t>
            </w:r>
          </w:p>
        </w:tc>
        <w:tc>
          <w:tcPr>
            <w:tcW w:w="2864" w:type="dxa"/>
          </w:tcPr>
          <w:p w14:paraId="1F5626B0" w14:textId="77777777" w:rsidR="007E7E57" w:rsidRPr="00AD7392" w:rsidRDefault="007E7E57" w:rsidP="00AD7392">
            <w:pPr>
              <w:pStyle w:val="ListParagraph"/>
              <w:tabs>
                <w:tab w:val="left" w:pos="1440"/>
                <w:tab w:val="left" w:pos="1620"/>
                <w:tab w:val="left" w:pos="1890"/>
              </w:tabs>
              <w:ind w:left="0" w:right="-90" w:firstLine="0"/>
              <w:rPr>
                <w:rFonts w:ascii="GHEA Grapalat" w:hAnsi="GHEA Grapalat" w:cstheme="minorHAnsi"/>
                <w:bCs/>
                <w:sz w:val="20"/>
                <w:szCs w:val="20"/>
              </w:rPr>
            </w:pPr>
            <w:r w:rsidRPr="00AD7392">
              <w:rPr>
                <w:rFonts w:ascii="GHEA Grapalat" w:hAnsi="GHEA Grapalat" w:cstheme="minorHAnsi"/>
                <w:bCs/>
                <w:sz w:val="20"/>
                <w:szCs w:val="20"/>
              </w:rPr>
              <w:t>Ջրադիսպերս</w:t>
            </w:r>
            <w:r w:rsidRPr="00AD7392">
              <w:rPr>
                <w:rFonts w:ascii="GHEA Grapalat" w:hAnsi="GHEA Grapalat" w:cstheme="minorHAnsi"/>
                <w:sz w:val="20"/>
                <w:szCs w:val="20"/>
              </w:rPr>
              <w:t xml:space="preserve"> պենտաֆտալային</w:t>
            </w:r>
          </w:p>
        </w:tc>
        <w:tc>
          <w:tcPr>
            <w:tcW w:w="1218" w:type="dxa"/>
          </w:tcPr>
          <w:p w14:paraId="4716DE44"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5359B69C"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lang w:val="hy-AM"/>
              </w:rPr>
            </w:pPr>
            <w:r w:rsidRPr="00AD7392">
              <w:rPr>
                <w:rFonts w:ascii="GHEA Grapalat" w:hAnsi="GHEA Grapalat" w:cstheme="minorHAnsi"/>
                <w:bCs/>
                <w:lang w:val="hy-AM"/>
              </w:rPr>
              <w:t>ս</w:t>
            </w:r>
          </w:p>
        </w:tc>
        <w:tc>
          <w:tcPr>
            <w:tcW w:w="4254" w:type="dxa"/>
          </w:tcPr>
          <w:p w14:paraId="33BF6BB2"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rPr>
            </w:pPr>
            <w:r w:rsidRPr="00AD7392">
              <w:rPr>
                <w:rFonts w:ascii="GHEA Grapalat" w:hAnsi="GHEA Grapalat" w:cstheme="minorHAnsi"/>
                <w:sz w:val="20"/>
                <w:szCs w:val="20"/>
              </w:rPr>
              <w:t>Նախաներկում</w:t>
            </w:r>
            <w:r w:rsidRPr="00AD7392">
              <w:rPr>
                <w:rFonts w:ascii="GHEA Grapalat" w:hAnsi="GHEA Grapalat" w:cstheme="minorHAnsi"/>
                <w:sz w:val="20"/>
                <w:szCs w:val="20"/>
                <w:lang w:val="hy-AM"/>
              </w:rPr>
              <w:t>՝</w:t>
            </w:r>
            <w:r w:rsidRPr="00AD7392">
              <w:rPr>
                <w:rFonts w:ascii="GHEA Grapalat" w:hAnsi="GHEA Grapalat" w:cstheme="minorHAnsi"/>
                <w:sz w:val="20"/>
                <w:szCs w:val="20"/>
              </w:rPr>
              <w:t xml:space="preserve"> </w:t>
            </w:r>
            <w:r w:rsidRPr="00AD7392">
              <w:rPr>
                <w:rFonts w:ascii="GHEA Grapalat" w:hAnsi="GHEA Grapalat" w:cstheme="minorHAnsi"/>
                <w:bCs/>
                <w:sz w:val="20"/>
                <w:szCs w:val="20"/>
              </w:rPr>
              <w:t>նոսրացված ներկով</w:t>
            </w:r>
          </w:p>
        </w:tc>
      </w:tr>
      <w:tr w:rsidR="007E7E57" w:rsidRPr="00681468" w14:paraId="711FC977" w14:textId="77777777" w:rsidTr="007E7E57">
        <w:trPr>
          <w:jc w:val="center"/>
        </w:trPr>
        <w:tc>
          <w:tcPr>
            <w:tcW w:w="457" w:type="dxa"/>
            <w:shd w:val="clear" w:color="auto" w:fill="auto"/>
          </w:tcPr>
          <w:p w14:paraId="1A90A6BE"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lang w:val="en-US"/>
              </w:rPr>
              <w:t>13.</w:t>
            </w:r>
          </w:p>
        </w:tc>
        <w:tc>
          <w:tcPr>
            <w:tcW w:w="2864" w:type="dxa"/>
          </w:tcPr>
          <w:p w14:paraId="3A598211" w14:textId="77777777" w:rsidR="007E7E57" w:rsidRPr="00AD7392" w:rsidRDefault="007E7E57" w:rsidP="00AD7392">
            <w:pPr>
              <w:pStyle w:val="ListParagraph"/>
              <w:tabs>
                <w:tab w:val="left" w:pos="1440"/>
                <w:tab w:val="left" w:pos="1620"/>
                <w:tab w:val="left" w:pos="1890"/>
              </w:tabs>
              <w:ind w:left="0" w:right="-90" w:firstLine="0"/>
              <w:rPr>
                <w:rFonts w:ascii="GHEA Grapalat" w:hAnsi="GHEA Grapalat" w:cstheme="minorHAnsi"/>
                <w:bCs/>
                <w:sz w:val="20"/>
                <w:szCs w:val="20"/>
              </w:rPr>
            </w:pPr>
            <w:r w:rsidRPr="00AD7392">
              <w:rPr>
                <w:rFonts w:ascii="GHEA Grapalat" w:hAnsi="GHEA Grapalat" w:cstheme="minorHAnsi"/>
                <w:bCs/>
                <w:sz w:val="20"/>
                <w:szCs w:val="20"/>
              </w:rPr>
              <w:t>Ջրադիսպերս</w:t>
            </w:r>
            <w:r w:rsidRPr="00AD7392">
              <w:rPr>
                <w:rFonts w:ascii="GHEA Grapalat" w:hAnsi="GHEA Grapalat" w:cstheme="minorHAnsi"/>
                <w:sz w:val="20"/>
                <w:szCs w:val="20"/>
              </w:rPr>
              <w:t xml:space="preserve"> </w:t>
            </w:r>
            <w:r w:rsidRPr="00AD7392">
              <w:rPr>
                <w:rFonts w:ascii="GHEA Grapalat" w:hAnsi="GHEA Grapalat" w:cstheme="minorHAnsi"/>
                <w:sz w:val="20"/>
                <w:szCs w:val="20"/>
                <w:lang w:val="hy-AM"/>
              </w:rPr>
              <w:t>պ</w:t>
            </w:r>
            <w:r w:rsidRPr="00AD7392">
              <w:rPr>
                <w:rFonts w:ascii="GHEA Grapalat" w:hAnsi="GHEA Grapalat" w:cstheme="minorHAnsi"/>
                <w:bCs/>
                <w:sz w:val="20"/>
                <w:szCs w:val="20"/>
              </w:rPr>
              <w:t>ոլիմերավինիլ-ացետատային</w:t>
            </w:r>
          </w:p>
        </w:tc>
        <w:tc>
          <w:tcPr>
            <w:tcW w:w="1218" w:type="dxa"/>
          </w:tcPr>
          <w:p w14:paraId="16DFA51D"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1CCE0255"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lang w:val="hy-AM"/>
              </w:rPr>
            </w:pPr>
            <w:r w:rsidRPr="00AD7392">
              <w:rPr>
                <w:rFonts w:ascii="GHEA Grapalat" w:hAnsi="GHEA Grapalat" w:cstheme="minorHAnsi"/>
                <w:bCs/>
                <w:lang w:val="hy-AM"/>
              </w:rPr>
              <w:t>ս</w:t>
            </w:r>
          </w:p>
        </w:tc>
        <w:tc>
          <w:tcPr>
            <w:tcW w:w="4254" w:type="dxa"/>
          </w:tcPr>
          <w:p w14:paraId="263C4495"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rPr>
              <w:t>Նույնը</w:t>
            </w:r>
          </w:p>
        </w:tc>
      </w:tr>
      <w:tr w:rsidR="007E7E57" w:rsidRPr="00681468" w14:paraId="77CD4E87" w14:textId="77777777" w:rsidTr="007E7E57">
        <w:trPr>
          <w:jc w:val="center"/>
        </w:trPr>
        <w:tc>
          <w:tcPr>
            <w:tcW w:w="457" w:type="dxa"/>
            <w:shd w:val="clear" w:color="auto" w:fill="auto"/>
          </w:tcPr>
          <w:p w14:paraId="6B80C30E"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14.</w:t>
            </w:r>
          </w:p>
        </w:tc>
        <w:tc>
          <w:tcPr>
            <w:tcW w:w="2864" w:type="dxa"/>
          </w:tcPr>
          <w:p w14:paraId="45C7CE6C"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Ջրադիսպերս</w:t>
            </w:r>
            <w:r w:rsidRPr="00AD7392">
              <w:rPr>
                <w:rFonts w:ascii="GHEA Grapalat" w:hAnsi="GHEA Grapalat" w:cstheme="minorHAnsi"/>
              </w:rPr>
              <w:t xml:space="preserve"> կաուչուկային</w:t>
            </w:r>
          </w:p>
        </w:tc>
        <w:tc>
          <w:tcPr>
            <w:tcW w:w="1218" w:type="dxa"/>
          </w:tcPr>
          <w:p w14:paraId="1D46D316"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w:t>
            </w:r>
          </w:p>
        </w:tc>
        <w:tc>
          <w:tcPr>
            <w:tcW w:w="1570" w:type="dxa"/>
          </w:tcPr>
          <w:p w14:paraId="411CC244"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lang w:val="hy-AM"/>
              </w:rPr>
            </w:pPr>
            <w:r w:rsidRPr="00AD7392">
              <w:rPr>
                <w:rFonts w:ascii="GHEA Grapalat" w:hAnsi="GHEA Grapalat" w:cstheme="minorHAnsi"/>
                <w:bCs/>
                <w:lang w:val="hy-AM"/>
              </w:rPr>
              <w:t>ս</w:t>
            </w:r>
          </w:p>
        </w:tc>
        <w:tc>
          <w:tcPr>
            <w:tcW w:w="4254" w:type="dxa"/>
          </w:tcPr>
          <w:p w14:paraId="07558B4A"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rPr>
              <w:t>Նույնը</w:t>
            </w:r>
          </w:p>
        </w:tc>
      </w:tr>
      <w:tr w:rsidR="007E7E57" w:rsidRPr="00681468" w14:paraId="4A7E9442" w14:textId="77777777" w:rsidTr="007E7E57">
        <w:trPr>
          <w:jc w:val="center"/>
        </w:trPr>
        <w:tc>
          <w:tcPr>
            <w:tcW w:w="457" w:type="dxa"/>
            <w:shd w:val="clear" w:color="auto" w:fill="auto"/>
          </w:tcPr>
          <w:p w14:paraId="1A4A772C"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15.</w:t>
            </w:r>
          </w:p>
        </w:tc>
        <w:tc>
          <w:tcPr>
            <w:tcW w:w="2864" w:type="dxa"/>
          </w:tcPr>
          <w:p w14:paraId="35CA9CA4" w14:textId="77777777" w:rsidR="007E7E57" w:rsidRPr="00AD7392" w:rsidRDefault="007E7E57" w:rsidP="00AD7392">
            <w:pPr>
              <w:tabs>
                <w:tab w:val="left" w:pos="1440"/>
                <w:tab w:val="left" w:pos="1620"/>
                <w:tab w:val="left" w:pos="1890"/>
              </w:tabs>
              <w:spacing w:line="276" w:lineRule="auto"/>
              <w:ind w:right="-90"/>
              <w:rPr>
                <w:rFonts w:ascii="GHEA Grapalat" w:hAnsi="GHEA Grapalat" w:cstheme="minorHAnsi"/>
                <w:bCs/>
              </w:rPr>
            </w:pPr>
            <w:r w:rsidRPr="00AD7392">
              <w:rPr>
                <w:rFonts w:ascii="GHEA Grapalat" w:hAnsi="GHEA Grapalat" w:cstheme="minorHAnsi"/>
                <w:bCs/>
              </w:rPr>
              <w:t>Ջրադիսպերս</w:t>
            </w:r>
            <w:r w:rsidRPr="00AD7392">
              <w:rPr>
                <w:rFonts w:ascii="GHEA Grapalat" w:hAnsi="GHEA Grapalat" w:cstheme="minorHAnsi"/>
              </w:rPr>
              <w:t xml:space="preserve"> </w:t>
            </w:r>
            <w:r w:rsidRPr="00AD7392">
              <w:rPr>
                <w:rFonts w:ascii="GHEA Grapalat" w:hAnsi="GHEA Grapalat" w:cstheme="minorHAnsi"/>
                <w:lang w:val="hy-AM"/>
              </w:rPr>
              <w:t>պոլի</w:t>
            </w:r>
            <w:r w:rsidRPr="00AD7392">
              <w:rPr>
                <w:rFonts w:ascii="GHEA Grapalat" w:hAnsi="GHEA Grapalat" w:cstheme="minorHAnsi"/>
              </w:rPr>
              <w:t>ակրիլային</w:t>
            </w:r>
          </w:p>
        </w:tc>
        <w:tc>
          <w:tcPr>
            <w:tcW w:w="1218" w:type="dxa"/>
          </w:tcPr>
          <w:p w14:paraId="38E80842"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 III</w:t>
            </w:r>
          </w:p>
        </w:tc>
        <w:tc>
          <w:tcPr>
            <w:tcW w:w="1570" w:type="dxa"/>
          </w:tcPr>
          <w:p w14:paraId="3891AD29"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w:t>
            </w:r>
          </w:p>
        </w:tc>
        <w:tc>
          <w:tcPr>
            <w:tcW w:w="4254" w:type="dxa"/>
          </w:tcPr>
          <w:p w14:paraId="47ACC7EC"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rPr>
              <w:t>Իրականացվում</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են</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նոսրացված</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հիմքով</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նախաներկի</w:t>
            </w:r>
            <w:r w:rsidRPr="00AD7392">
              <w:rPr>
                <w:rFonts w:ascii="GHEA Grapalat" w:hAnsi="GHEA Grapalat" w:cstheme="minorHAnsi"/>
                <w:bCs/>
                <w:sz w:val="20"/>
                <w:szCs w:val="20"/>
                <w:lang w:val="en-US"/>
              </w:rPr>
              <w:t xml:space="preserve"> </w:t>
            </w:r>
            <w:r w:rsidRPr="00AD7392">
              <w:rPr>
                <w:rFonts w:ascii="GHEA Grapalat" w:hAnsi="GHEA Grapalat" w:cstheme="minorHAnsi"/>
                <w:bCs/>
                <w:sz w:val="20"/>
                <w:szCs w:val="20"/>
              </w:rPr>
              <w:t>վրա</w:t>
            </w:r>
          </w:p>
        </w:tc>
      </w:tr>
      <w:tr w:rsidR="007E7E57" w:rsidRPr="00681468" w14:paraId="3111AD42" w14:textId="77777777" w:rsidTr="007E7E57">
        <w:trPr>
          <w:jc w:val="center"/>
        </w:trPr>
        <w:tc>
          <w:tcPr>
            <w:tcW w:w="457" w:type="dxa"/>
            <w:shd w:val="clear" w:color="auto" w:fill="auto"/>
          </w:tcPr>
          <w:p w14:paraId="750A748D" w14:textId="77777777" w:rsidR="007E7E57" w:rsidRPr="00AD7392" w:rsidRDefault="007E7E57" w:rsidP="00AD7392">
            <w:pPr>
              <w:pStyle w:val="ListParagraph"/>
              <w:tabs>
                <w:tab w:val="left" w:pos="1440"/>
                <w:tab w:val="left" w:pos="1620"/>
                <w:tab w:val="left" w:pos="1890"/>
              </w:tabs>
              <w:ind w:left="0" w:right="-90" w:firstLine="0"/>
              <w:jc w:val="center"/>
              <w:rPr>
                <w:rFonts w:ascii="GHEA Grapalat" w:hAnsi="GHEA Grapalat" w:cstheme="minorHAnsi"/>
                <w:bCs/>
                <w:sz w:val="20"/>
                <w:szCs w:val="20"/>
                <w:lang w:val="en-US"/>
              </w:rPr>
            </w:pPr>
            <w:r w:rsidRPr="00AD7392">
              <w:rPr>
                <w:rFonts w:ascii="GHEA Grapalat" w:hAnsi="GHEA Grapalat" w:cstheme="minorHAnsi"/>
                <w:bCs/>
                <w:sz w:val="20"/>
                <w:szCs w:val="20"/>
                <w:lang w:val="en-US"/>
              </w:rPr>
              <w:lastRenderedPageBreak/>
              <w:t>16.</w:t>
            </w:r>
          </w:p>
        </w:tc>
        <w:tc>
          <w:tcPr>
            <w:tcW w:w="2864" w:type="dxa"/>
          </w:tcPr>
          <w:p w14:paraId="2D26377D" w14:textId="77777777" w:rsidR="007E7E57" w:rsidRPr="00AD7392" w:rsidRDefault="007E7E57" w:rsidP="00AD7392">
            <w:pPr>
              <w:pStyle w:val="ListParagraph"/>
              <w:tabs>
                <w:tab w:val="left" w:pos="1440"/>
                <w:tab w:val="left" w:pos="1620"/>
                <w:tab w:val="left" w:pos="1890"/>
              </w:tabs>
              <w:ind w:left="0" w:right="-90" w:firstLine="0"/>
              <w:rPr>
                <w:rFonts w:ascii="GHEA Grapalat" w:hAnsi="GHEA Grapalat" w:cstheme="minorHAnsi"/>
                <w:bCs/>
                <w:sz w:val="20"/>
                <w:szCs w:val="20"/>
              </w:rPr>
            </w:pPr>
            <w:r w:rsidRPr="00AD7392">
              <w:rPr>
                <w:rFonts w:ascii="GHEA Grapalat" w:hAnsi="GHEA Grapalat" w:cstheme="minorHAnsi"/>
                <w:bCs/>
                <w:sz w:val="20"/>
                <w:szCs w:val="20"/>
              </w:rPr>
              <w:t>Ջրադիսպերս</w:t>
            </w:r>
            <w:r w:rsidRPr="00AD7392">
              <w:rPr>
                <w:rFonts w:ascii="GHEA Grapalat" w:hAnsi="GHEA Grapalat" w:cstheme="minorHAnsi"/>
                <w:sz w:val="20"/>
                <w:szCs w:val="20"/>
              </w:rPr>
              <w:t xml:space="preserve"> </w:t>
            </w:r>
            <w:r w:rsidRPr="00AD7392">
              <w:rPr>
                <w:rFonts w:ascii="GHEA Grapalat" w:hAnsi="GHEA Grapalat" w:cstheme="minorHAnsi"/>
                <w:sz w:val="20"/>
                <w:szCs w:val="20"/>
                <w:lang w:val="hy-AM"/>
              </w:rPr>
              <w:t>պոլի</w:t>
            </w:r>
            <w:r w:rsidRPr="00AD7392">
              <w:rPr>
                <w:rFonts w:ascii="GHEA Grapalat" w:hAnsi="GHEA Grapalat" w:cstheme="minorHAnsi"/>
                <w:sz w:val="20"/>
                <w:szCs w:val="20"/>
              </w:rPr>
              <w:t>ակրիլ ֆոսֆատային</w:t>
            </w:r>
          </w:p>
        </w:tc>
        <w:tc>
          <w:tcPr>
            <w:tcW w:w="1218" w:type="dxa"/>
          </w:tcPr>
          <w:p w14:paraId="2E2B9067"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II, III</w:t>
            </w:r>
          </w:p>
        </w:tc>
        <w:tc>
          <w:tcPr>
            <w:tcW w:w="1570" w:type="dxa"/>
          </w:tcPr>
          <w:p w14:paraId="584F78A9"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բ, ծ, ս, ջ</w:t>
            </w:r>
          </w:p>
        </w:tc>
        <w:tc>
          <w:tcPr>
            <w:tcW w:w="4254" w:type="dxa"/>
          </w:tcPr>
          <w:p w14:paraId="7BD4E2E7" w14:textId="77777777" w:rsidR="007E7E57" w:rsidRPr="00AD7392" w:rsidRDefault="007E7E57" w:rsidP="00AD7392">
            <w:pPr>
              <w:tabs>
                <w:tab w:val="left" w:pos="1440"/>
                <w:tab w:val="left" w:pos="1620"/>
                <w:tab w:val="left" w:pos="1890"/>
              </w:tabs>
              <w:spacing w:line="276" w:lineRule="auto"/>
              <w:ind w:right="-90"/>
              <w:jc w:val="center"/>
              <w:rPr>
                <w:rFonts w:ascii="GHEA Grapalat" w:hAnsi="GHEA Grapalat" w:cstheme="minorHAnsi"/>
                <w:bCs/>
              </w:rPr>
            </w:pPr>
            <w:r w:rsidRPr="00AD7392">
              <w:rPr>
                <w:rFonts w:ascii="GHEA Grapalat" w:hAnsi="GHEA Grapalat" w:cstheme="minorHAnsi"/>
                <w:bCs/>
              </w:rPr>
              <w:t>Նույնը</w:t>
            </w:r>
          </w:p>
        </w:tc>
      </w:tr>
      <w:tr w:rsidR="007E7E57" w:rsidRPr="00681468" w14:paraId="11BEBCFC" w14:textId="77777777" w:rsidTr="003860A1">
        <w:trPr>
          <w:jc w:val="center"/>
        </w:trPr>
        <w:tc>
          <w:tcPr>
            <w:tcW w:w="10363" w:type="dxa"/>
            <w:gridSpan w:val="5"/>
            <w:shd w:val="clear" w:color="auto" w:fill="auto"/>
          </w:tcPr>
          <w:p w14:paraId="0E3081D7" w14:textId="77777777" w:rsidR="007E7E57" w:rsidRPr="00AD7392" w:rsidRDefault="007E7E57" w:rsidP="0051403E">
            <w:pPr>
              <w:pStyle w:val="ListParagraph"/>
              <w:tabs>
                <w:tab w:val="left" w:pos="349"/>
                <w:tab w:val="left" w:pos="1620"/>
                <w:tab w:val="left" w:pos="1890"/>
              </w:tabs>
              <w:ind w:left="0" w:firstLine="0"/>
              <w:jc w:val="both"/>
              <w:rPr>
                <w:rFonts w:ascii="GHEA Grapalat" w:hAnsi="GHEA Grapalat" w:cstheme="minorHAnsi"/>
                <w:bCs/>
                <w:color w:val="000000" w:themeColor="text1"/>
                <w:sz w:val="20"/>
                <w:szCs w:val="20"/>
                <w:lang w:val="hy-AM"/>
              </w:rPr>
            </w:pPr>
            <w:r w:rsidRPr="00AD7392">
              <w:rPr>
                <w:rFonts w:ascii="GHEA Grapalat" w:hAnsi="GHEA Grapalat" w:cstheme="minorHAnsi"/>
                <w:bCs/>
                <w:color w:val="000000" w:themeColor="text1"/>
                <w:sz w:val="20"/>
                <w:szCs w:val="20"/>
                <w:lang w:val="hy-AM"/>
              </w:rPr>
              <w:t xml:space="preserve">«ՊՖ» - Պենտաֆտալային, «ՆՑ» - Նիտրացելյուլոզային, «ՈւՐ» - Ուրեթանային, «ԷՊ» - Էպոքսիդային, «ՔՎ» - Պերքլորվինիլային, «ՎՔ» - Վինիլքլորիդային, «ԿՉ» - Կաուչուկային, «ՔՊ» - Քլորսուլֆացված պոլիէթիլենային, </w:t>
            </w:r>
          </w:p>
          <w:p w14:paraId="75F1C5CE" w14:textId="77777777" w:rsidR="00DE14B5" w:rsidRPr="00AD7392" w:rsidRDefault="007E7E57" w:rsidP="0051403E">
            <w:pPr>
              <w:pStyle w:val="ListParagraph"/>
              <w:tabs>
                <w:tab w:val="left" w:pos="349"/>
                <w:tab w:val="left" w:pos="1620"/>
                <w:tab w:val="left" w:pos="1890"/>
              </w:tabs>
              <w:ind w:left="0" w:firstLine="0"/>
              <w:jc w:val="both"/>
              <w:rPr>
                <w:rFonts w:ascii="GHEA Grapalat" w:hAnsi="GHEA Grapalat" w:cstheme="minorHAnsi"/>
                <w:bCs/>
                <w:color w:val="000000" w:themeColor="text1"/>
                <w:sz w:val="20"/>
                <w:szCs w:val="20"/>
                <w:lang w:val="hy-AM"/>
              </w:rPr>
            </w:pPr>
            <w:r w:rsidRPr="00AD7392">
              <w:rPr>
                <w:rFonts w:ascii="GHEA Grapalat" w:hAnsi="GHEA Grapalat" w:cstheme="minorHAnsi"/>
                <w:color w:val="000000" w:themeColor="text1"/>
                <w:sz w:val="20"/>
                <w:szCs w:val="20"/>
                <w:lang w:val="hy-AM"/>
              </w:rPr>
              <w:t>«բ» - բացօթյա, «ծ» - ծածկարանի տակ, «ս» - սենքում, «ք» - քիմիապես կայուն,</w:t>
            </w:r>
          </w:p>
          <w:p w14:paraId="573E7296" w14:textId="77777777" w:rsidR="007E7E57" w:rsidRPr="00AD7392" w:rsidRDefault="007E7E57" w:rsidP="00AD7392">
            <w:pPr>
              <w:pStyle w:val="ListParagraph"/>
              <w:tabs>
                <w:tab w:val="left" w:pos="349"/>
                <w:tab w:val="left" w:pos="1620"/>
                <w:tab w:val="left" w:pos="1890"/>
              </w:tabs>
              <w:ind w:left="0" w:firstLine="0"/>
              <w:jc w:val="both"/>
              <w:rPr>
                <w:rFonts w:ascii="GHEA Grapalat" w:hAnsi="GHEA Grapalat" w:cstheme="minorHAnsi"/>
                <w:bCs/>
                <w:color w:val="000000" w:themeColor="text1"/>
                <w:sz w:val="20"/>
                <w:szCs w:val="20"/>
                <w:lang w:val="hy-AM"/>
              </w:rPr>
            </w:pPr>
            <w:r w:rsidRPr="00AD7392">
              <w:rPr>
                <w:rFonts w:ascii="GHEA Grapalat" w:hAnsi="GHEA Grapalat" w:cstheme="minorHAnsi"/>
                <w:color w:val="000000" w:themeColor="text1"/>
                <w:sz w:val="20"/>
                <w:szCs w:val="20"/>
                <w:lang w:val="hy-AM"/>
              </w:rPr>
              <w:t xml:space="preserve"> «ճ» - ճաքակայուն, «ջ» - ջերմակայուն։</w:t>
            </w:r>
          </w:p>
        </w:tc>
      </w:tr>
    </w:tbl>
    <w:p w14:paraId="5D64D6E1" w14:textId="77777777" w:rsidR="00DE14B5" w:rsidRPr="00681468" w:rsidRDefault="00DE14B5" w:rsidP="00AD7392">
      <w:pPr>
        <w:pStyle w:val="ListParagraph"/>
        <w:tabs>
          <w:tab w:val="left" w:pos="1440"/>
          <w:tab w:val="left" w:pos="1620"/>
          <w:tab w:val="left" w:pos="1890"/>
        </w:tabs>
        <w:spacing w:line="360" w:lineRule="auto"/>
        <w:ind w:left="0" w:firstLine="720"/>
        <w:contextualSpacing w:val="0"/>
        <w:jc w:val="center"/>
        <w:rPr>
          <w:rFonts w:ascii="GHEA Grapalat" w:hAnsi="GHEA Grapalat"/>
          <w:b/>
          <w:bCs/>
          <w:sz w:val="24"/>
          <w:szCs w:val="24"/>
          <w:lang w:val="en-US"/>
        </w:rPr>
      </w:pPr>
    </w:p>
    <w:p w14:paraId="00944C96" w14:textId="77777777" w:rsidR="00AD7392" w:rsidRPr="00603404" w:rsidRDefault="00AD7392"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562B78">
        <w:rPr>
          <w:rFonts w:ascii="GHEA Grapalat" w:hAnsi="GHEA Grapalat"/>
          <w:b/>
          <w:bCs/>
          <w:sz w:val="26"/>
          <w:szCs w:val="26"/>
          <w:lang w:val="hy-AM"/>
        </w:rPr>
        <w:t>ՄԵՏԱՂԱԿԱՆ ԿՈՆՍՏՐՈՒԿՑԻԱՆԵՐ: ԱԳՐԵՍԻՎ ՄԻՋԱՎԱՅՐԵՐԻ ԴԱՍԱԿԱՐԳՈՒՄԸ</w:t>
      </w:r>
    </w:p>
    <w:p w14:paraId="544AB79C" w14:textId="77777777" w:rsidR="00B24D1C" w:rsidRPr="00AD7392" w:rsidRDefault="00B24D1C" w:rsidP="00655BF9">
      <w:pPr>
        <w:tabs>
          <w:tab w:val="left" w:pos="1440"/>
          <w:tab w:val="left" w:pos="1620"/>
          <w:tab w:val="left" w:pos="1890"/>
        </w:tabs>
        <w:spacing w:line="360" w:lineRule="auto"/>
        <w:ind w:firstLine="990"/>
        <w:rPr>
          <w:rFonts w:ascii="GHEA Grapalat" w:hAnsi="GHEA Grapalat"/>
          <w:b/>
          <w:bCs/>
        </w:rPr>
      </w:pPr>
      <w:r w:rsidRPr="00655BF9">
        <w:rPr>
          <w:rFonts w:ascii="GHEA Grapalat" w:hAnsi="GHEA Grapalat"/>
          <w:b/>
          <w:bCs/>
          <w:sz w:val="24"/>
          <w:szCs w:val="24"/>
        </w:rPr>
        <w:t xml:space="preserve">Աղյուսակ </w:t>
      </w:r>
      <w:r w:rsidR="00E35963" w:rsidRPr="00655BF9">
        <w:rPr>
          <w:rFonts w:ascii="GHEA Grapalat" w:hAnsi="GHEA Grapalat"/>
          <w:b/>
          <w:bCs/>
          <w:sz w:val="24"/>
          <w:szCs w:val="24"/>
        </w:rPr>
        <w:t>42</w:t>
      </w:r>
      <w:r w:rsidR="00655BF9" w:rsidRPr="00185097">
        <w:rPr>
          <w:rFonts w:ascii="GHEA Grapalat" w:hAnsi="GHEA Grapalat"/>
          <w:b/>
          <w:bCs/>
          <w:sz w:val="24"/>
          <w:szCs w:val="24"/>
        </w:rPr>
        <w:t>.</w:t>
      </w:r>
      <w:r w:rsidRPr="00681468">
        <w:rPr>
          <w:rFonts w:ascii="GHEA Grapalat" w:hAnsi="GHEA Grapalat"/>
          <w:b/>
          <w:bCs/>
          <w:sz w:val="24"/>
          <w:szCs w:val="24"/>
        </w:rPr>
        <w:t xml:space="preserve"> Մետաղական կոնստրուկցիաների վրա գազային միջավայրերի ագրեսիվ ազդեցության աստիճանը </w:t>
      </w:r>
    </w:p>
    <w:tbl>
      <w:tblPr>
        <w:tblStyle w:val="TableGrid"/>
        <w:tblW w:w="10530" w:type="dxa"/>
        <w:tblInd w:w="18" w:type="dxa"/>
        <w:tblLayout w:type="fixed"/>
        <w:tblLook w:val="04A0" w:firstRow="1" w:lastRow="0" w:firstColumn="1" w:lastColumn="0" w:noHBand="0" w:noVBand="1"/>
      </w:tblPr>
      <w:tblGrid>
        <w:gridCol w:w="540"/>
        <w:gridCol w:w="2610"/>
        <w:gridCol w:w="1036"/>
        <w:gridCol w:w="1989"/>
        <w:gridCol w:w="2290"/>
        <w:gridCol w:w="2065"/>
      </w:tblGrid>
      <w:tr w:rsidR="00AD7392" w:rsidRPr="00AD7392" w14:paraId="4038F68B" w14:textId="77777777" w:rsidTr="00DE14B5">
        <w:trPr>
          <w:trHeight w:val="599"/>
        </w:trPr>
        <w:tc>
          <w:tcPr>
            <w:tcW w:w="540" w:type="dxa"/>
            <w:vMerge w:val="restart"/>
            <w:shd w:val="clear" w:color="auto" w:fill="auto"/>
          </w:tcPr>
          <w:p w14:paraId="5172C073" w14:textId="77777777" w:rsidR="00AD7392" w:rsidRPr="00AD7392" w:rsidRDefault="00AD7392" w:rsidP="00681468">
            <w:pPr>
              <w:tabs>
                <w:tab w:val="left" w:pos="5"/>
                <w:tab w:val="left" w:pos="95"/>
              </w:tabs>
              <w:spacing w:line="360" w:lineRule="auto"/>
              <w:ind w:right="-18"/>
              <w:jc w:val="center"/>
              <w:rPr>
                <w:rFonts w:ascii="GHEA Grapalat" w:hAnsi="GHEA Grapalat"/>
              </w:rPr>
            </w:pPr>
            <w:r w:rsidRPr="00AD7392">
              <w:rPr>
                <w:rFonts w:ascii="GHEA Grapalat" w:hAnsi="GHEA Grapalat"/>
              </w:rPr>
              <w:t>N</w:t>
            </w:r>
          </w:p>
        </w:tc>
        <w:tc>
          <w:tcPr>
            <w:tcW w:w="2610" w:type="dxa"/>
            <w:vMerge w:val="restart"/>
          </w:tcPr>
          <w:p w14:paraId="3A4DECD8" w14:textId="77777777" w:rsidR="00AD7392" w:rsidRPr="00AD7392" w:rsidRDefault="00901965" w:rsidP="00AD7392">
            <w:pPr>
              <w:jc w:val="center"/>
              <w:rPr>
                <w:rFonts w:ascii="GHEA Grapalat" w:hAnsi="GHEA Grapalat"/>
              </w:rPr>
            </w:pPr>
            <m:oMathPara>
              <m:oMath>
                <m:f>
                  <m:fPr>
                    <m:ctrlPr>
                      <w:rPr>
                        <w:rFonts w:ascii="Cambria Math" w:hAnsi="GHEA Grapalat"/>
                        <w:i/>
                      </w:rPr>
                    </m:ctrlPr>
                  </m:fPr>
                  <m:num>
                    <m:eqArr>
                      <m:eqArrPr>
                        <m:ctrlPr>
                          <w:rPr>
                            <w:rFonts w:ascii="Cambria Math" w:hAnsi="GHEA Grapalat"/>
                            <w:i/>
                          </w:rPr>
                        </m:ctrlPr>
                      </m:eqArrPr>
                      <m:e>
                        <m:r>
                          <w:rPr>
                            <w:rFonts w:ascii="GHEA Grapalat" w:hAnsi="GHEA Grapalat"/>
                          </w:rPr>
                          <m:t>Սենքի</m:t>
                        </m:r>
                        <m:r>
                          <w:rPr>
                            <w:rFonts w:ascii="Cambria Math" w:hAnsi="GHEA Grapalat"/>
                          </w:rPr>
                          <m:t xml:space="preserve"> </m:t>
                        </m:r>
                        <m:r>
                          <w:rPr>
                            <w:rFonts w:ascii="GHEA Grapalat" w:hAnsi="GHEA Grapalat"/>
                          </w:rPr>
                          <m:t>օդի</m:t>
                        </m:r>
                        <m:r>
                          <w:rPr>
                            <w:rFonts w:ascii="Cambria Math" w:hAnsi="GHEA Grapalat"/>
                          </w:rPr>
                          <m:t xml:space="preserve"> </m:t>
                        </m:r>
                        <m:r>
                          <w:rPr>
                            <w:rFonts w:ascii="GHEA Grapalat" w:hAnsi="GHEA Grapalat"/>
                          </w:rPr>
                          <m:t>հարաբերական</m:t>
                        </m:r>
                      </m:e>
                      <m:e>
                        <m:r>
                          <w:rPr>
                            <w:rFonts w:ascii="GHEA Grapalat" w:hAnsi="GHEA Grapalat"/>
                          </w:rPr>
                          <m:t>խոնավությունը</m:t>
                        </m:r>
                        <m:r>
                          <w:rPr>
                            <w:rFonts w:ascii="Cambria Math" w:hAnsi="GHEA Grapalat"/>
                          </w:rPr>
                          <m:t xml:space="preserve">, % </m:t>
                        </m:r>
                      </m:e>
                    </m:eqArr>
                  </m:num>
                  <m:den>
                    <m:eqArr>
                      <m:eqArrPr>
                        <m:ctrlPr>
                          <w:rPr>
                            <w:rFonts w:ascii="Cambria Math" w:hAnsi="GHEA Grapalat"/>
                            <w:i/>
                            <w:lang w:val="hy-AM"/>
                          </w:rPr>
                        </m:ctrlPr>
                      </m:eqArrPr>
                      <m:e>
                        <m:r>
                          <w:rPr>
                            <w:rFonts w:ascii="Cambria Math" w:hAnsi="GHEA Grapalat"/>
                            <w:lang w:val="hy-AM"/>
                          </w:rPr>
                          <m:t xml:space="preserve"> </m:t>
                        </m:r>
                      </m:e>
                      <m:e>
                        <m:r>
                          <w:rPr>
                            <w:rFonts w:ascii="GHEA Grapalat" w:hAnsi="GHEA Grapalat"/>
                            <w:lang w:val="hy-AM"/>
                          </w:rPr>
                          <m:t>Մակերևույթի</m:t>
                        </m:r>
                        <m:r>
                          <w:rPr>
                            <w:rFonts w:ascii="Cambria Math" w:hAnsi="GHEA Grapalat"/>
                            <w:lang w:val="hy-AM"/>
                          </w:rPr>
                          <m:t xml:space="preserve"> </m:t>
                        </m:r>
                        <m:r>
                          <w:rPr>
                            <w:rFonts w:ascii="GHEA Grapalat" w:hAnsi="GHEA Grapalat"/>
                            <w:lang w:val="hy-AM"/>
                          </w:rPr>
                          <m:t>ֆազային</m:t>
                        </m:r>
                        <m:ctrlPr>
                          <w:rPr>
                            <w:rFonts w:ascii="Cambria Math" w:eastAsia="Cambria Math" w:hAnsi="GHEA Grapalat" w:cs="Cambria Math"/>
                            <w:i/>
                            <w:lang w:eastAsia="en-US"/>
                          </w:rPr>
                        </m:ctrlPr>
                      </m:e>
                      <m:e>
                        <m:r>
                          <w:rPr>
                            <w:rFonts w:ascii="GHEA Grapalat" w:hAnsi="GHEA Grapalat"/>
                            <w:lang w:val="hy-AM"/>
                          </w:rPr>
                          <m:t>թաղանթով</m:t>
                        </m:r>
                        <m:r>
                          <w:rPr>
                            <w:rFonts w:ascii="Cambria Math" w:hAnsi="GHEA Grapalat"/>
                            <w:lang w:val="hy-AM"/>
                          </w:rPr>
                          <m:t xml:space="preserve"> </m:t>
                        </m:r>
                        <m:r>
                          <w:rPr>
                            <w:rFonts w:ascii="GHEA Grapalat" w:hAnsi="GHEA Grapalat"/>
                            <w:lang w:val="hy-AM"/>
                          </w:rPr>
                          <m:t>խոնավացման</m:t>
                        </m:r>
                        <m:r>
                          <w:rPr>
                            <w:rFonts w:ascii="Cambria Math" w:hAnsi="GHEA Grapalat"/>
                            <w:lang w:val="hy-AM"/>
                          </w:rPr>
                          <m:t xml:space="preserve"> </m:t>
                        </m:r>
                        <m:ctrlPr>
                          <w:rPr>
                            <w:rFonts w:ascii="Cambria Math" w:eastAsia="Cambria Math" w:hAnsi="GHEA Grapalat" w:cs="Cambria Math"/>
                            <w:i/>
                            <w:lang w:val="hy-AM"/>
                          </w:rPr>
                        </m:ctrlPr>
                      </m:e>
                      <m:e>
                        <m:r>
                          <w:rPr>
                            <w:rFonts w:ascii="GHEA Grapalat" w:hAnsi="GHEA Grapalat"/>
                            <w:lang w:val="hy-AM"/>
                          </w:rPr>
                          <m:t>տևողությունը</m:t>
                        </m:r>
                        <m:r>
                          <w:rPr>
                            <w:rFonts w:ascii="Cambria Math" w:hAnsi="GHEA Grapalat"/>
                            <w:lang w:val="hy-AM"/>
                          </w:rPr>
                          <m:t xml:space="preserve">,  </m:t>
                        </m:r>
                        <m:sSup>
                          <m:sSupPr>
                            <m:ctrlPr>
                              <w:rPr>
                                <w:rFonts w:ascii="Cambria Math" w:hAnsi="GHEA Grapalat"/>
                                <w:i/>
                                <w:lang w:val="hy-AM"/>
                              </w:rPr>
                            </m:ctrlPr>
                          </m:sSupPr>
                          <m:e>
                            <m:f>
                              <m:fPr>
                                <m:ctrlPr>
                                  <w:rPr>
                                    <w:rFonts w:ascii="Cambria Math" w:hAnsi="GHEA Grapalat"/>
                                    <w:i/>
                                  </w:rPr>
                                </m:ctrlPr>
                              </m:fPr>
                              <m:num>
                                <m:r>
                                  <w:rPr>
                                    <w:rFonts w:ascii="GHEA Grapalat" w:hAnsi="GHEA Grapalat"/>
                                    <w:lang w:val="hy-AM"/>
                                  </w:rPr>
                                  <m:t>ժամ</m:t>
                                </m:r>
                              </m:num>
                              <m:den>
                                <m:r>
                                  <w:rPr>
                                    <w:rFonts w:ascii="GHEA Grapalat" w:hAnsi="GHEA Grapalat"/>
                                    <w:lang w:val="hy-AM"/>
                                  </w:rPr>
                                  <m:t>տարի</m:t>
                                </m:r>
                              </m:den>
                            </m:f>
                          </m:e>
                          <m:sup>
                            <m:r>
                              <w:rPr>
                                <w:rFonts w:ascii="Cambria Math" w:hAnsi="GHEA Grapalat"/>
                              </w:rPr>
                              <m:t>1)</m:t>
                            </m:r>
                          </m:sup>
                        </m:sSup>
                        <m:ctrlPr>
                          <w:rPr>
                            <w:rFonts w:ascii="Cambria Math" w:eastAsia="Cambria Math" w:hAnsi="GHEA Grapalat" w:cs="Cambria Math"/>
                            <w:i/>
                            <w:lang w:eastAsia="en-US"/>
                          </w:rPr>
                        </m:ctrlPr>
                      </m:e>
                      <m:e>
                        <m:r>
                          <w:rPr>
                            <w:rFonts w:ascii="Cambria Math" w:hAnsi="GHEA Grapalat"/>
                            <w:lang w:val="hy-AM"/>
                          </w:rPr>
                          <m:t xml:space="preserve"> </m:t>
                        </m:r>
                      </m:e>
                    </m:eqArr>
                  </m:den>
                </m:f>
              </m:oMath>
            </m:oMathPara>
          </w:p>
        </w:tc>
        <w:tc>
          <w:tcPr>
            <w:tcW w:w="1036" w:type="dxa"/>
            <w:vMerge w:val="restart"/>
            <w:vAlign w:val="center"/>
          </w:tcPr>
          <w:p w14:paraId="5A83F7FA" w14:textId="77777777" w:rsidR="00AD7392" w:rsidRPr="00AD7392" w:rsidRDefault="00AD7392" w:rsidP="00AD7392">
            <w:pPr>
              <w:pStyle w:val="ListParagraph"/>
              <w:spacing w:line="240" w:lineRule="auto"/>
              <w:ind w:left="0" w:hanging="43"/>
              <w:jc w:val="center"/>
              <w:rPr>
                <w:rFonts w:ascii="GHEA Grapalat" w:hAnsi="GHEA Grapalat"/>
                <w:bCs/>
                <w:sz w:val="20"/>
                <w:szCs w:val="20"/>
                <w:lang w:val="en-US"/>
              </w:rPr>
            </w:pPr>
            <w:r w:rsidRPr="00AD7392">
              <w:rPr>
                <w:rFonts w:ascii="GHEA Grapalat" w:hAnsi="GHEA Grapalat"/>
                <w:sz w:val="20"/>
                <w:szCs w:val="20"/>
              </w:rPr>
              <w:t>Գազերի</w:t>
            </w:r>
            <w:r w:rsidRPr="00AD7392">
              <w:rPr>
                <w:rFonts w:ascii="GHEA Grapalat" w:hAnsi="GHEA Grapalat"/>
                <w:sz w:val="20"/>
                <w:szCs w:val="20"/>
                <w:lang w:val="en-US"/>
              </w:rPr>
              <w:t xml:space="preserve"> </w:t>
            </w:r>
            <w:r w:rsidRPr="00AD7392">
              <w:rPr>
                <w:rFonts w:ascii="GHEA Grapalat" w:hAnsi="GHEA Grapalat"/>
                <w:sz w:val="20"/>
                <w:szCs w:val="20"/>
              </w:rPr>
              <w:t>խումբ</w:t>
            </w:r>
            <w:r w:rsidRPr="00AD7392">
              <w:rPr>
                <w:rFonts w:ascii="GHEA Grapalat" w:hAnsi="GHEA Grapalat"/>
                <w:sz w:val="20"/>
                <w:szCs w:val="20"/>
                <w:lang w:val="hy-AM"/>
              </w:rPr>
              <w:t>ն</w:t>
            </w:r>
            <w:r w:rsidRPr="00AD7392">
              <w:rPr>
                <w:rFonts w:ascii="GHEA Grapalat" w:hAnsi="GHEA Grapalat"/>
                <w:sz w:val="20"/>
                <w:szCs w:val="20"/>
                <w:lang w:val="en-US"/>
              </w:rPr>
              <w:t xml:space="preserve"> </w:t>
            </w:r>
            <w:r w:rsidRPr="00AD7392">
              <w:rPr>
                <w:rFonts w:ascii="GHEA Grapalat" w:hAnsi="GHEA Grapalat"/>
                <w:sz w:val="20"/>
                <w:szCs w:val="20"/>
              </w:rPr>
              <w:t>ըստ</w:t>
            </w:r>
            <w:r w:rsidRPr="00AD7392">
              <w:rPr>
                <w:rFonts w:ascii="GHEA Grapalat" w:hAnsi="GHEA Grapalat"/>
                <w:sz w:val="20"/>
                <w:szCs w:val="20"/>
                <w:lang w:val="en-US"/>
              </w:rPr>
              <w:t xml:space="preserve">  </w:t>
            </w:r>
            <w:r w:rsidRPr="00AD7392">
              <w:rPr>
                <w:rFonts w:ascii="GHEA Grapalat" w:hAnsi="GHEA Grapalat"/>
                <w:sz w:val="20"/>
                <w:szCs w:val="20"/>
              </w:rPr>
              <w:t>աղյուսակ</w:t>
            </w:r>
            <w:r w:rsidRPr="00AD7392">
              <w:rPr>
                <w:rFonts w:ascii="GHEA Grapalat" w:hAnsi="GHEA Grapalat"/>
                <w:sz w:val="20"/>
                <w:szCs w:val="20"/>
                <w:lang w:val="en-US"/>
              </w:rPr>
              <w:t xml:space="preserve"> </w:t>
            </w:r>
            <w:r w:rsidRPr="00AD7392">
              <w:rPr>
                <w:rFonts w:ascii="GHEA Grapalat" w:hAnsi="GHEA Grapalat"/>
                <w:sz w:val="20"/>
                <w:szCs w:val="20"/>
                <w:lang w:val="hy-AM"/>
              </w:rPr>
              <w:t>51</w:t>
            </w:r>
            <w:r w:rsidRPr="00AD7392">
              <w:rPr>
                <w:rFonts w:ascii="GHEA Grapalat" w:hAnsi="GHEA Grapalat"/>
                <w:sz w:val="20"/>
                <w:szCs w:val="20"/>
                <w:lang w:val="en-US"/>
              </w:rPr>
              <w:t>-</w:t>
            </w:r>
            <w:r w:rsidRPr="00AD7392">
              <w:rPr>
                <w:rFonts w:ascii="GHEA Grapalat" w:hAnsi="GHEA Grapalat"/>
                <w:sz w:val="20"/>
                <w:szCs w:val="20"/>
              </w:rPr>
              <w:t>ի</w:t>
            </w:r>
          </w:p>
        </w:tc>
        <w:tc>
          <w:tcPr>
            <w:tcW w:w="6344" w:type="dxa"/>
            <w:gridSpan w:val="3"/>
            <w:vAlign w:val="center"/>
          </w:tcPr>
          <w:p w14:paraId="13CD260A" w14:textId="77777777" w:rsidR="00AD7392" w:rsidRPr="00AD7392" w:rsidRDefault="00AD7392" w:rsidP="00AD7392">
            <w:pPr>
              <w:pStyle w:val="ListParagraph"/>
              <w:ind w:left="0" w:firstLine="0"/>
              <w:jc w:val="center"/>
              <w:rPr>
                <w:rFonts w:ascii="GHEA Grapalat" w:hAnsi="GHEA Grapalat"/>
                <w:bCs/>
                <w:sz w:val="20"/>
                <w:szCs w:val="20"/>
                <w:lang w:val="en-US"/>
              </w:rPr>
            </w:pPr>
            <w:r w:rsidRPr="00AD7392">
              <w:rPr>
                <w:rFonts w:ascii="GHEA Grapalat" w:hAnsi="GHEA Grapalat"/>
                <w:sz w:val="20"/>
                <w:szCs w:val="20"/>
              </w:rPr>
              <w:t>Գազային</w:t>
            </w:r>
            <w:r w:rsidRPr="00AD7392">
              <w:rPr>
                <w:rFonts w:ascii="GHEA Grapalat" w:hAnsi="GHEA Grapalat"/>
                <w:sz w:val="20"/>
                <w:szCs w:val="20"/>
                <w:lang w:val="en-US"/>
              </w:rPr>
              <w:t xml:space="preserve"> </w:t>
            </w:r>
            <w:r w:rsidRPr="00AD7392">
              <w:rPr>
                <w:rFonts w:ascii="GHEA Grapalat" w:hAnsi="GHEA Grapalat"/>
                <w:sz w:val="20"/>
                <w:szCs w:val="20"/>
              </w:rPr>
              <w:t>միջավայրերի</w:t>
            </w:r>
            <w:r w:rsidRPr="00AD7392">
              <w:rPr>
                <w:rFonts w:ascii="GHEA Grapalat" w:hAnsi="GHEA Grapalat"/>
                <w:sz w:val="20"/>
                <w:szCs w:val="20"/>
                <w:lang w:val="en-US"/>
              </w:rPr>
              <w:t xml:space="preserve"> </w:t>
            </w:r>
            <w:r w:rsidRPr="00AD7392">
              <w:rPr>
                <w:rFonts w:ascii="GHEA Grapalat" w:hAnsi="GHEA Grapalat"/>
                <w:sz w:val="20"/>
                <w:szCs w:val="20"/>
              </w:rPr>
              <w:t>ագրեսիվ</w:t>
            </w:r>
            <w:r w:rsidRPr="00AD7392">
              <w:rPr>
                <w:rFonts w:ascii="GHEA Grapalat" w:hAnsi="GHEA Grapalat"/>
                <w:sz w:val="20"/>
                <w:szCs w:val="20"/>
                <w:lang w:val="en-US"/>
              </w:rPr>
              <w:t xml:space="preserve"> </w:t>
            </w:r>
            <w:r w:rsidRPr="00AD7392">
              <w:rPr>
                <w:rFonts w:ascii="GHEA Grapalat" w:hAnsi="GHEA Grapalat"/>
                <w:sz w:val="20"/>
                <w:szCs w:val="20"/>
              </w:rPr>
              <w:t>ազդեցության</w:t>
            </w:r>
            <w:r w:rsidRPr="00AD7392">
              <w:rPr>
                <w:rFonts w:ascii="GHEA Grapalat" w:hAnsi="GHEA Grapalat"/>
                <w:sz w:val="20"/>
                <w:szCs w:val="20"/>
                <w:lang w:val="en-US"/>
              </w:rPr>
              <w:t xml:space="preserve"> </w:t>
            </w:r>
            <w:r w:rsidRPr="00AD7392">
              <w:rPr>
                <w:rFonts w:ascii="GHEA Grapalat" w:hAnsi="GHEA Grapalat"/>
                <w:sz w:val="20"/>
                <w:szCs w:val="20"/>
              </w:rPr>
              <w:t>աստիճանը</w:t>
            </w:r>
            <w:r w:rsidRPr="00AD7392">
              <w:rPr>
                <w:rFonts w:ascii="GHEA Grapalat" w:hAnsi="GHEA Grapalat"/>
                <w:sz w:val="20"/>
                <w:szCs w:val="20"/>
                <w:lang w:val="en-US"/>
              </w:rPr>
              <w:t xml:space="preserve"> </w:t>
            </w:r>
            <w:r w:rsidRPr="00AD7392">
              <w:rPr>
                <w:rFonts w:ascii="GHEA Grapalat" w:hAnsi="GHEA Grapalat"/>
                <w:sz w:val="20"/>
                <w:szCs w:val="20"/>
              </w:rPr>
              <w:t>կոնստրուկցիաների</w:t>
            </w:r>
            <w:r w:rsidRPr="00AD7392">
              <w:rPr>
                <w:rFonts w:ascii="GHEA Grapalat" w:hAnsi="GHEA Grapalat"/>
                <w:sz w:val="20"/>
                <w:szCs w:val="20"/>
                <w:lang w:val="en-US"/>
              </w:rPr>
              <w:t xml:space="preserve"> </w:t>
            </w:r>
            <w:r w:rsidRPr="00AD7392">
              <w:rPr>
                <w:rFonts w:ascii="GHEA Grapalat" w:hAnsi="GHEA Grapalat"/>
                <w:sz w:val="20"/>
                <w:szCs w:val="20"/>
              </w:rPr>
              <w:t>վրա</w:t>
            </w:r>
          </w:p>
        </w:tc>
      </w:tr>
      <w:tr w:rsidR="00AD7392" w:rsidRPr="00AD7392" w14:paraId="6B9EFABF" w14:textId="77777777" w:rsidTr="00DE14B5">
        <w:trPr>
          <w:trHeight w:val="980"/>
        </w:trPr>
        <w:tc>
          <w:tcPr>
            <w:tcW w:w="540" w:type="dxa"/>
            <w:vMerge/>
            <w:shd w:val="clear" w:color="auto" w:fill="auto"/>
          </w:tcPr>
          <w:p w14:paraId="6457131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lang w:val="en-US"/>
              </w:rPr>
            </w:pPr>
          </w:p>
        </w:tc>
        <w:tc>
          <w:tcPr>
            <w:tcW w:w="2610" w:type="dxa"/>
            <w:vMerge/>
            <w:tcBorders>
              <w:bottom w:val="single" w:sz="6" w:space="0" w:color="auto"/>
            </w:tcBorders>
          </w:tcPr>
          <w:p w14:paraId="7B83C545"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lang w:val="en-US"/>
              </w:rPr>
            </w:pPr>
          </w:p>
        </w:tc>
        <w:tc>
          <w:tcPr>
            <w:tcW w:w="1036" w:type="dxa"/>
            <w:vMerge/>
            <w:tcBorders>
              <w:bottom w:val="single" w:sz="6" w:space="0" w:color="auto"/>
            </w:tcBorders>
            <w:vAlign w:val="center"/>
          </w:tcPr>
          <w:p w14:paraId="0933F490"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lang w:val="en-US"/>
              </w:rPr>
            </w:pPr>
          </w:p>
        </w:tc>
        <w:tc>
          <w:tcPr>
            <w:tcW w:w="1989" w:type="dxa"/>
            <w:tcBorders>
              <w:bottom w:val="single" w:sz="6" w:space="0" w:color="auto"/>
            </w:tcBorders>
            <w:vAlign w:val="center"/>
          </w:tcPr>
          <w:p w14:paraId="2939DB9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Ջեռուցվող շենքեր</w:t>
            </w:r>
            <w:r w:rsidRPr="00AD7392">
              <w:rPr>
                <w:rFonts w:ascii="GHEA Grapalat" w:hAnsi="GHEA Grapalat"/>
                <w:bCs/>
                <w:sz w:val="20"/>
                <w:szCs w:val="20"/>
                <w:lang w:val="hy-AM"/>
              </w:rPr>
              <w:t>ի ներս</w:t>
            </w:r>
            <w:r w:rsidRPr="00AD7392">
              <w:rPr>
                <w:rFonts w:ascii="GHEA Grapalat" w:hAnsi="GHEA Grapalat"/>
                <w:bCs/>
                <w:sz w:val="20"/>
                <w:szCs w:val="20"/>
              </w:rPr>
              <w:t>ում</w:t>
            </w:r>
            <w:r w:rsidRPr="00AD7392">
              <w:rPr>
                <w:rFonts w:ascii="GHEA Grapalat" w:hAnsi="GHEA Grapalat"/>
                <w:bCs/>
                <w:sz w:val="20"/>
                <w:szCs w:val="20"/>
                <w:lang w:val="hy-AM"/>
              </w:rPr>
              <w:t xml:space="preserve"> </w:t>
            </w:r>
            <w:r w:rsidRPr="00AD7392">
              <w:rPr>
                <w:rFonts w:ascii="GHEA Grapalat" w:hAnsi="GHEA Grapalat"/>
                <w:bCs/>
                <w:sz w:val="20"/>
                <w:szCs w:val="20"/>
                <w:vertAlign w:val="superscript"/>
                <w:lang w:val="hy-AM"/>
              </w:rPr>
              <w:t>2</w:t>
            </w:r>
            <w:r w:rsidRPr="00AD7392">
              <w:rPr>
                <w:rFonts w:ascii="GHEA Grapalat" w:hAnsi="GHEA Grapalat"/>
                <w:bCs/>
                <w:sz w:val="20"/>
                <w:szCs w:val="20"/>
                <w:vertAlign w:val="superscript"/>
              </w:rPr>
              <w:t>)</w:t>
            </w:r>
          </w:p>
        </w:tc>
        <w:tc>
          <w:tcPr>
            <w:tcW w:w="2290" w:type="dxa"/>
            <w:tcBorders>
              <w:bottom w:val="single" w:sz="6" w:space="0" w:color="auto"/>
            </w:tcBorders>
            <w:vAlign w:val="center"/>
          </w:tcPr>
          <w:p w14:paraId="2BAA91F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Չջեռուցվող շենքեր</w:t>
            </w:r>
            <w:r w:rsidRPr="00AD7392">
              <w:rPr>
                <w:rFonts w:ascii="GHEA Grapalat" w:hAnsi="GHEA Grapalat"/>
                <w:bCs/>
                <w:sz w:val="20"/>
                <w:szCs w:val="20"/>
                <w:lang w:val="hy-AM"/>
              </w:rPr>
              <w:t>ի ներս</w:t>
            </w:r>
            <w:r w:rsidRPr="00AD7392">
              <w:rPr>
                <w:rFonts w:ascii="GHEA Grapalat" w:hAnsi="GHEA Grapalat"/>
                <w:bCs/>
                <w:sz w:val="20"/>
                <w:szCs w:val="20"/>
              </w:rPr>
              <w:t>ում կամ ծածկարանի տակ</w:t>
            </w:r>
          </w:p>
        </w:tc>
        <w:tc>
          <w:tcPr>
            <w:tcW w:w="2065" w:type="dxa"/>
            <w:tcBorders>
              <w:bottom w:val="single" w:sz="6" w:space="0" w:color="auto"/>
            </w:tcBorders>
            <w:vAlign w:val="center"/>
          </w:tcPr>
          <w:p w14:paraId="49AF7818"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Բացօթյա</w:t>
            </w:r>
          </w:p>
        </w:tc>
      </w:tr>
      <w:tr w:rsidR="00AD7392" w:rsidRPr="00AD7392" w14:paraId="5B38E844" w14:textId="77777777" w:rsidTr="00DE14B5">
        <w:trPr>
          <w:trHeight w:val="292"/>
        </w:trPr>
        <w:tc>
          <w:tcPr>
            <w:tcW w:w="540" w:type="dxa"/>
            <w:vMerge w:val="restart"/>
            <w:shd w:val="clear" w:color="auto" w:fill="auto"/>
          </w:tcPr>
          <w:p w14:paraId="4D065CE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1.</w:t>
            </w:r>
          </w:p>
        </w:tc>
        <w:tc>
          <w:tcPr>
            <w:tcW w:w="2610" w:type="dxa"/>
            <w:vMerge w:val="restart"/>
            <w:tcBorders>
              <w:top w:val="single" w:sz="6" w:space="0" w:color="auto"/>
            </w:tcBorders>
            <w:vAlign w:val="center"/>
          </w:tcPr>
          <w:p w14:paraId="0827234D"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i/>
                        <w:sz w:val="20"/>
                        <w:szCs w:val="20"/>
                      </w:rPr>
                    </m:ctrlPr>
                  </m:fPr>
                  <m:num>
                    <m:r>
                      <w:rPr>
                        <w:rFonts w:ascii="GHEA Grapalat" w:hAnsi="GHEA Grapalat"/>
                        <w:sz w:val="20"/>
                        <w:szCs w:val="20"/>
                        <w:lang w:val="hy-AM"/>
                      </w:rPr>
                      <m:t>Մինչև</m:t>
                    </m:r>
                    <m:r>
                      <w:rPr>
                        <w:rFonts w:ascii="Cambria Math" w:hAnsi="GHEA Grapalat"/>
                        <w:sz w:val="20"/>
                        <w:szCs w:val="20"/>
                      </w:rPr>
                      <m:t xml:space="preserve"> 60</m:t>
                    </m:r>
                  </m:num>
                  <m:den>
                    <m:r>
                      <w:rPr>
                        <w:rFonts w:ascii="GHEA Grapalat" w:hAnsi="GHEA Grapalat"/>
                        <w:sz w:val="20"/>
                        <w:szCs w:val="20"/>
                      </w:rPr>
                      <m:t>Մինչև</m:t>
                    </m:r>
                    <m:r>
                      <w:rPr>
                        <w:rFonts w:ascii="Cambria Math" w:hAnsi="GHEA Grapalat"/>
                        <w:sz w:val="20"/>
                        <w:szCs w:val="20"/>
                      </w:rPr>
                      <m:t xml:space="preserve"> 1000</m:t>
                    </m:r>
                  </m:den>
                </m:f>
              </m:oMath>
            </m:oMathPara>
          </w:p>
        </w:tc>
        <w:tc>
          <w:tcPr>
            <w:tcW w:w="1036" w:type="dxa"/>
            <w:tcBorders>
              <w:top w:val="single" w:sz="6" w:space="0" w:color="auto"/>
            </w:tcBorders>
            <w:vAlign w:val="center"/>
          </w:tcPr>
          <w:p w14:paraId="6081ED7A"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bCs/>
                <w:sz w:val="20"/>
                <w:szCs w:val="20"/>
              </w:rPr>
              <w:t>A1</w:t>
            </w:r>
          </w:p>
        </w:tc>
        <w:tc>
          <w:tcPr>
            <w:tcW w:w="1989" w:type="dxa"/>
            <w:tcBorders>
              <w:top w:val="single" w:sz="6" w:space="0" w:color="auto"/>
            </w:tcBorders>
            <w:vAlign w:val="center"/>
          </w:tcPr>
          <w:p w14:paraId="73805D79"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Ոչ ագրեսիվ</w:t>
            </w:r>
          </w:p>
        </w:tc>
        <w:tc>
          <w:tcPr>
            <w:tcW w:w="2290" w:type="dxa"/>
            <w:tcBorders>
              <w:top w:val="single" w:sz="6" w:space="0" w:color="auto"/>
            </w:tcBorders>
            <w:vAlign w:val="center"/>
          </w:tcPr>
          <w:p w14:paraId="1E8EEA56"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Ոչ ագրեսիվ</w:t>
            </w:r>
          </w:p>
        </w:tc>
        <w:tc>
          <w:tcPr>
            <w:tcW w:w="2065" w:type="dxa"/>
            <w:tcBorders>
              <w:top w:val="single" w:sz="6" w:space="0" w:color="auto"/>
            </w:tcBorders>
            <w:vAlign w:val="center"/>
          </w:tcPr>
          <w:p w14:paraId="6BC0B6FD" w14:textId="77777777" w:rsidR="00AD7392" w:rsidRPr="00AD7392" w:rsidRDefault="00AD7392" w:rsidP="00AD7392">
            <w:pPr>
              <w:pStyle w:val="ListParagraph"/>
              <w:ind w:left="0" w:right="204" w:firstLine="10"/>
              <w:jc w:val="center"/>
              <w:rPr>
                <w:rFonts w:ascii="GHEA Grapalat" w:hAnsi="GHEA Grapalat"/>
                <w:bCs/>
                <w:sz w:val="20"/>
                <w:szCs w:val="20"/>
              </w:rPr>
            </w:pPr>
            <w:r w:rsidRPr="00AD7392">
              <w:rPr>
                <w:rFonts w:ascii="GHEA Grapalat" w:hAnsi="GHEA Grapalat"/>
                <w:sz w:val="20"/>
                <w:szCs w:val="20"/>
              </w:rPr>
              <w:t>Թույլ ագրեսիվ-1</w:t>
            </w:r>
          </w:p>
        </w:tc>
      </w:tr>
      <w:tr w:rsidR="00AD7392" w:rsidRPr="00AD7392" w14:paraId="7BC236EC" w14:textId="77777777" w:rsidTr="00DE14B5">
        <w:trPr>
          <w:trHeight w:val="292"/>
        </w:trPr>
        <w:tc>
          <w:tcPr>
            <w:tcW w:w="540" w:type="dxa"/>
            <w:vMerge/>
            <w:shd w:val="clear" w:color="auto" w:fill="auto"/>
          </w:tcPr>
          <w:p w14:paraId="31336952"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1C5C48D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1B63B9C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А2</w:t>
            </w:r>
          </w:p>
        </w:tc>
        <w:tc>
          <w:tcPr>
            <w:tcW w:w="1989" w:type="dxa"/>
            <w:vAlign w:val="center"/>
          </w:tcPr>
          <w:p w14:paraId="5BDAADF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Ոչ ագրեսիվ</w:t>
            </w:r>
          </w:p>
        </w:tc>
        <w:tc>
          <w:tcPr>
            <w:tcW w:w="2290" w:type="dxa"/>
            <w:vAlign w:val="center"/>
          </w:tcPr>
          <w:p w14:paraId="6F505F5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Ոչ ագրեսիվ</w:t>
            </w:r>
          </w:p>
        </w:tc>
        <w:tc>
          <w:tcPr>
            <w:tcW w:w="2065" w:type="dxa"/>
            <w:vAlign w:val="center"/>
          </w:tcPr>
          <w:p w14:paraId="7966E73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r>
      <w:tr w:rsidR="00AD7392" w:rsidRPr="00AD7392" w14:paraId="11816DE7" w14:textId="77777777" w:rsidTr="00DE14B5">
        <w:trPr>
          <w:trHeight w:val="321"/>
        </w:trPr>
        <w:tc>
          <w:tcPr>
            <w:tcW w:w="540" w:type="dxa"/>
            <w:vMerge/>
            <w:shd w:val="clear" w:color="auto" w:fill="auto"/>
          </w:tcPr>
          <w:p w14:paraId="64C1F03F"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7F2A8C1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1E4DE53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B</w:t>
            </w:r>
          </w:p>
        </w:tc>
        <w:tc>
          <w:tcPr>
            <w:tcW w:w="1989" w:type="dxa"/>
            <w:vAlign w:val="center"/>
          </w:tcPr>
          <w:p w14:paraId="2D6031B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Ոչ ագրեսիվ</w:t>
            </w:r>
          </w:p>
        </w:tc>
        <w:tc>
          <w:tcPr>
            <w:tcW w:w="2290" w:type="dxa"/>
            <w:vAlign w:val="center"/>
          </w:tcPr>
          <w:p w14:paraId="5E5F6004" w14:textId="77777777" w:rsidR="00AD7392" w:rsidRPr="00AD7392" w:rsidRDefault="00AD7392" w:rsidP="00681468">
            <w:pPr>
              <w:tabs>
                <w:tab w:val="left" w:pos="5"/>
                <w:tab w:val="left" w:pos="95"/>
              </w:tabs>
              <w:spacing w:line="360" w:lineRule="auto"/>
              <w:ind w:right="-18"/>
              <w:jc w:val="center"/>
              <w:rPr>
                <w:rFonts w:ascii="GHEA Grapalat" w:hAnsi="GHEA Grapalat"/>
                <w:bCs/>
              </w:rPr>
            </w:pPr>
            <w:r w:rsidRPr="00AD7392">
              <w:rPr>
                <w:rFonts w:ascii="GHEA Grapalat" w:hAnsi="GHEA Grapalat"/>
              </w:rPr>
              <w:t>Թույլ ագրեսիվ-1</w:t>
            </w:r>
            <w:r w:rsidRPr="00AD7392">
              <w:rPr>
                <w:rFonts w:ascii="GHEA Grapalat" w:hAnsi="GHEA Grapalat"/>
                <w:vertAlign w:val="superscript"/>
              </w:rPr>
              <w:t>3)</w:t>
            </w:r>
          </w:p>
        </w:tc>
        <w:tc>
          <w:tcPr>
            <w:tcW w:w="2065" w:type="dxa"/>
            <w:vAlign w:val="center"/>
          </w:tcPr>
          <w:p w14:paraId="0BF357F1"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r>
      <w:tr w:rsidR="00AD7392" w:rsidRPr="00AD7392" w14:paraId="30EC160F" w14:textId="77777777" w:rsidTr="00DE14B5">
        <w:trPr>
          <w:trHeight w:val="307"/>
        </w:trPr>
        <w:tc>
          <w:tcPr>
            <w:tcW w:w="540" w:type="dxa"/>
            <w:vMerge/>
            <w:shd w:val="clear" w:color="auto" w:fill="auto"/>
          </w:tcPr>
          <w:p w14:paraId="2D61F6FC"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224CE0A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7A52A4C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C</w:t>
            </w:r>
          </w:p>
        </w:tc>
        <w:tc>
          <w:tcPr>
            <w:tcW w:w="1989" w:type="dxa"/>
            <w:vAlign w:val="center"/>
          </w:tcPr>
          <w:p w14:paraId="4F8959A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c>
          <w:tcPr>
            <w:tcW w:w="2290" w:type="dxa"/>
            <w:vAlign w:val="center"/>
          </w:tcPr>
          <w:p w14:paraId="6340A425"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vAlign w:val="center"/>
          </w:tcPr>
          <w:p w14:paraId="41E608C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05C7F23B" w14:textId="77777777" w:rsidTr="00DE14B5">
        <w:trPr>
          <w:trHeight w:val="307"/>
        </w:trPr>
        <w:tc>
          <w:tcPr>
            <w:tcW w:w="540" w:type="dxa"/>
            <w:vMerge/>
            <w:shd w:val="clear" w:color="auto" w:fill="auto"/>
          </w:tcPr>
          <w:p w14:paraId="6C170DC5"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Borders>
              <w:bottom w:val="single" w:sz="4" w:space="0" w:color="auto"/>
            </w:tcBorders>
            <w:vAlign w:val="center"/>
          </w:tcPr>
          <w:p w14:paraId="4B7833F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tcBorders>
              <w:bottom w:val="single" w:sz="6" w:space="0" w:color="auto"/>
            </w:tcBorders>
            <w:vAlign w:val="center"/>
          </w:tcPr>
          <w:p w14:paraId="5D6EEFEF"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D</w:t>
            </w:r>
          </w:p>
        </w:tc>
        <w:tc>
          <w:tcPr>
            <w:tcW w:w="1989" w:type="dxa"/>
            <w:tcBorders>
              <w:bottom w:val="single" w:sz="6" w:space="0" w:color="auto"/>
            </w:tcBorders>
            <w:vAlign w:val="center"/>
          </w:tcPr>
          <w:p w14:paraId="03F7962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290" w:type="dxa"/>
            <w:tcBorders>
              <w:bottom w:val="single" w:sz="6" w:space="0" w:color="auto"/>
            </w:tcBorders>
            <w:vAlign w:val="center"/>
          </w:tcPr>
          <w:p w14:paraId="4C48AA2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tcBorders>
              <w:bottom w:val="single" w:sz="6" w:space="0" w:color="auto"/>
            </w:tcBorders>
            <w:vAlign w:val="center"/>
          </w:tcPr>
          <w:p w14:paraId="1AB3FB9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r>
      <w:tr w:rsidR="00AD7392" w:rsidRPr="00AD7392" w14:paraId="1EFAA451" w14:textId="77777777" w:rsidTr="00DE14B5">
        <w:trPr>
          <w:trHeight w:val="292"/>
        </w:trPr>
        <w:tc>
          <w:tcPr>
            <w:tcW w:w="540" w:type="dxa"/>
            <w:vMerge w:val="restart"/>
            <w:shd w:val="clear" w:color="auto" w:fill="auto"/>
          </w:tcPr>
          <w:p w14:paraId="62A4662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2.</w:t>
            </w:r>
          </w:p>
        </w:tc>
        <w:tc>
          <w:tcPr>
            <w:tcW w:w="2610" w:type="dxa"/>
            <w:vMerge w:val="restart"/>
            <w:tcBorders>
              <w:top w:val="single" w:sz="4" w:space="0" w:color="auto"/>
            </w:tcBorders>
            <w:vAlign w:val="center"/>
          </w:tcPr>
          <w:p w14:paraId="57EF99CB"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i/>
                        <w:sz w:val="20"/>
                        <w:szCs w:val="20"/>
                      </w:rPr>
                    </m:ctrlPr>
                  </m:fPr>
                  <m:num>
                    <m:r>
                      <w:rPr>
                        <w:rFonts w:ascii="Cambria Math" w:hAnsi="GHEA Grapalat"/>
                        <w:sz w:val="20"/>
                        <w:szCs w:val="20"/>
                      </w:rPr>
                      <m:t>60</m:t>
                    </m:r>
                    <m:r>
                      <w:rPr>
                        <w:rFonts w:ascii="Cambria Math" w:hAnsi="GHEA Grapalat"/>
                        <w:sz w:val="20"/>
                        <w:szCs w:val="20"/>
                      </w:rPr>
                      <m:t>-</m:t>
                    </m:r>
                    <m:r>
                      <w:rPr>
                        <w:rFonts w:ascii="Cambria Math" w:hAnsi="GHEA Grapalat"/>
                        <w:sz w:val="20"/>
                        <w:szCs w:val="20"/>
                      </w:rPr>
                      <m:t>75</m:t>
                    </m:r>
                  </m:num>
                  <m:den>
                    <m:r>
                      <w:rPr>
                        <w:rFonts w:ascii="Cambria Math" w:hAnsi="GHEA Grapalat"/>
                        <w:sz w:val="20"/>
                        <w:szCs w:val="20"/>
                      </w:rPr>
                      <m:t>1000</m:t>
                    </m:r>
                    <m:r>
                      <w:rPr>
                        <w:rFonts w:ascii="Cambria Math" w:hAnsi="GHEA Grapalat"/>
                        <w:sz w:val="20"/>
                        <w:szCs w:val="20"/>
                      </w:rPr>
                      <m:t>-</m:t>
                    </m:r>
                    <m:r>
                      <w:rPr>
                        <w:rFonts w:ascii="Cambria Math" w:hAnsi="GHEA Grapalat"/>
                        <w:sz w:val="20"/>
                        <w:szCs w:val="20"/>
                      </w:rPr>
                      <m:t>2500</m:t>
                    </m:r>
                  </m:den>
                </m:f>
              </m:oMath>
            </m:oMathPara>
          </w:p>
        </w:tc>
        <w:tc>
          <w:tcPr>
            <w:tcW w:w="1036" w:type="dxa"/>
            <w:tcBorders>
              <w:top w:val="single" w:sz="6" w:space="0" w:color="auto"/>
            </w:tcBorders>
            <w:vAlign w:val="center"/>
          </w:tcPr>
          <w:p w14:paraId="1DEBE05B"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bCs/>
                <w:sz w:val="20"/>
                <w:szCs w:val="20"/>
              </w:rPr>
              <w:t>A1</w:t>
            </w:r>
          </w:p>
        </w:tc>
        <w:tc>
          <w:tcPr>
            <w:tcW w:w="1989" w:type="dxa"/>
            <w:tcBorders>
              <w:top w:val="single" w:sz="6" w:space="0" w:color="auto"/>
            </w:tcBorders>
            <w:vAlign w:val="center"/>
          </w:tcPr>
          <w:p w14:paraId="7D0AD434"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Ոչ ագրեսիվ</w:t>
            </w:r>
          </w:p>
        </w:tc>
        <w:tc>
          <w:tcPr>
            <w:tcW w:w="2290" w:type="dxa"/>
            <w:tcBorders>
              <w:top w:val="single" w:sz="6" w:space="0" w:color="auto"/>
            </w:tcBorders>
            <w:vAlign w:val="center"/>
          </w:tcPr>
          <w:p w14:paraId="237BC43B"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Թույլ ագրեսիվ-1</w:t>
            </w:r>
          </w:p>
        </w:tc>
        <w:tc>
          <w:tcPr>
            <w:tcW w:w="2065" w:type="dxa"/>
            <w:tcBorders>
              <w:top w:val="single" w:sz="6" w:space="0" w:color="auto"/>
            </w:tcBorders>
            <w:vAlign w:val="center"/>
          </w:tcPr>
          <w:p w14:paraId="5E23D04B" w14:textId="77777777" w:rsidR="00AD7392" w:rsidRPr="00AD7392" w:rsidRDefault="00AD7392" w:rsidP="00AD7392">
            <w:pPr>
              <w:pStyle w:val="ListParagraph"/>
              <w:ind w:left="0" w:right="204" w:firstLine="10"/>
              <w:jc w:val="center"/>
              <w:rPr>
                <w:rFonts w:ascii="GHEA Grapalat" w:hAnsi="GHEA Grapalat"/>
                <w:bCs/>
                <w:sz w:val="20"/>
                <w:szCs w:val="20"/>
              </w:rPr>
            </w:pPr>
            <w:r w:rsidRPr="00AD7392">
              <w:rPr>
                <w:rFonts w:ascii="GHEA Grapalat" w:hAnsi="GHEA Grapalat"/>
                <w:sz w:val="20"/>
                <w:szCs w:val="20"/>
              </w:rPr>
              <w:t>Թույլ ագրեսիվ-1</w:t>
            </w:r>
          </w:p>
        </w:tc>
      </w:tr>
      <w:tr w:rsidR="00AD7392" w:rsidRPr="00AD7392" w14:paraId="75CBAE0E" w14:textId="77777777" w:rsidTr="00DE14B5">
        <w:trPr>
          <w:trHeight w:val="292"/>
        </w:trPr>
        <w:tc>
          <w:tcPr>
            <w:tcW w:w="540" w:type="dxa"/>
            <w:vMerge/>
            <w:shd w:val="clear" w:color="auto" w:fill="auto"/>
          </w:tcPr>
          <w:p w14:paraId="107E6D7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5D39AD31"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08B61788"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А2</w:t>
            </w:r>
          </w:p>
        </w:tc>
        <w:tc>
          <w:tcPr>
            <w:tcW w:w="1989" w:type="dxa"/>
            <w:vAlign w:val="center"/>
          </w:tcPr>
          <w:p w14:paraId="4CB17101"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Ոչ ագրեսիվ</w:t>
            </w:r>
          </w:p>
        </w:tc>
        <w:tc>
          <w:tcPr>
            <w:tcW w:w="2290" w:type="dxa"/>
            <w:vAlign w:val="center"/>
          </w:tcPr>
          <w:p w14:paraId="4E4920D5"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c>
          <w:tcPr>
            <w:tcW w:w="2065" w:type="dxa"/>
            <w:vAlign w:val="center"/>
          </w:tcPr>
          <w:p w14:paraId="667D73AD"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r>
      <w:tr w:rsidR="00AD7392" w:rsidRPr="00AD7392" w14:paraId="179C7171" w14:textId="77777777" w:rsidTr="00DE14B5">
        <w:trPr>
          <w:trHeight w:val="321"/>
        </w:trPr>
        <w:tc>
          <w:tcPr>
            <w:tcW w:w="540" w:type="dxa"/>
            <w:vMerge/>
            <w:shd w:val="clear" w:color="auto" w:fill="auto"/>
          </w:tcPr>
          <w:p w14:paraId="21E132B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57646CF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42B59760"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B</w:t>
            </w:r>
          </w:p>
        </w:tc>
        <w:tc>
          <w:tcPr>
            <w:tcW w:w="1989" w:type="dxa"/>
            <w:vAlign w:val="center"/>
          </w:tcPr>
          <w:p w14:paraId="4B7D0E9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c>
          <w:tcPr>
            <w:tcW w:w="2290" w:type="dxa"/>
            <w:vAlign w:val="center"/>
          </w:tcPr>
          <w:p w14:paraId="17A4E8EF"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vAlign w:val="center"/>
          </w:tcPr>
          <w:p w14:paraId="2C88CFE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47A44F25" w14:textId="77777777" w:rsidTr="00DE14B5">
        <w:trPr>
          <w:trHeight w:val="307"/>
        </w:trPr>
        <w:tc>
          <w:tcPr>
            <w:tcW w:w="540" w:type="dxa"/>
            <w:vMerge/>
            <w:shd w:val="clear" w:color="auto" w:fill="auto"/>
          </w:tcPr>
          <w:p w14:paraId="67B8A915"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vAlign w:val="center"/>
          </w:tcPr>
          <w:p w14:paraId="323B6AD7"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2C7E764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C</w:t>
            </w:r>
          </w:p>
        </w:tc>
        <w:tc>
          <w:tcPr>
            <w:tcW w:w="1989" w:type="dxa"/>
            <w:vAlign w:val="center"/>
          </w:tcPr>
          <w:p w14:paraId="0A8C2FCD"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Թույլ ագրեսիվ-2</w:t>
            </w:r>
          </w:p>
        </w:tc>
        <w:tc>
          <w:tcPr>
            <w:tcW w:w="2290" w:type="dxa"/>
            <w:vAlign w:val="center"/>
          </w:tcPr>
          <w:p w14:paraId="3F12932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vAlign w:val="center"/>
          </w:tcPr>
          <w:p w14:paraId="46A51F08"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0D0941B1" w14:textId="77777777" w:rsidTr="00DE14B5">
        <w:trPr>
          <w:trHeight w:val="307"/>
        </w:trPr>
        <w:tc>
          <w:tcPr>
            <w:tcW w:w="540" w:type="dxa"/>
            <w:vMerge/>
            <w:shd w:val="clear" w:color="auto" w:fill="auto"/>
          </w:tcPr>
          <w:p w14:paraId="057D251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Borders>
              <w:bottom w:val="single" w:sz="6" w:space="0" w:color="auto"/>
            </w:tcBorders>
            <w:vAlign w:val="center"/>
          </w:tcPr>
          <w:p w14:paraId="2D04DDB7"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tcBorders>
              <w:bottom w:val="single" w:sz="6" w:space="0" w:color="auto"/>
            </w:tcBorders>
            <w:vAlign w:val="center"/>
          </w:tcPr>
          <w:p w14:paraId="2EBA80B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D</w:t>
            </w:r>
          </w:p>
        </w:tc>
        <w:tc>
          <w:tcPr>
            <w:tcW w:w="1989" w:type="dxa"/>
            <w:tcBorders>
              <w:bottom w:val="single" w:sz="6" w:space="0" w:color="auto"/>
            </w:tcBorders>
            <w:vAlign w:val="center"/>
          </w:tcPr>
          <w:p w14:paraId="43E887AE"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290" w:type="dxa"/>
            <w:tcBorders>
              <w:bottom w:val="single" w:sz="6" w:space="0" w:color="auto"/>
            </w:tcBorders>
            <w:vAlign w:val="center"/>
          </w:tcPr>
          <w:p w14:paraId="4AA9F59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c>
          <w:tcPr>
            <w:tcW w:w="2065" w:type="dxa"/>
            <w:tcBorders>
              <w:bottom w:val="single" w:sz="6" w:space="0" w:color="auto"/>
            </w:tcBorders>
            <w:vAlign w:val="center"/>
          </w:tcPr>
          <w:p w14:paraId="753F00A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r>
      <w:tr w:rsidR="00AD7392" w:rsidRPr="00AD7392" w14:paraId="0660AF36" w14:textId="77777777" w:rsidTr="00DE14B5">
        <w:trPr>
          <w:trHeight w:val="292"/>
        </w:trPr>
        <w:tc>
          <w:tcPr>
            <w:tcW w:w="540" w:type="dxa"/>
            <w:vMerge w:val="restart"/>
            <w:shd w:val="clear" w:color="auto" w:fill="auto"/>
          </w:tcPr>
          <w:p w14:paraId="3729E52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3.</w:t>
            </w:r>
          </w:p>
        </w:tc>
        <w:tc>
          <w:tcPr>
            <w:tcW w:w="2610" w:type="dxa"/>
            <w:vMerge w:val="restart"/>
            <w:tcBorders>
              <w:top w:val="single" w:sz="6" w:space="0" w:color="auto"/>
            </w:tcBorders>
            <w:vAlign w:val="center"/>
          </w:tcPr>
          <w:p w14:paraId="5D494922"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i/>
                        <w:sz w:val="20"/>
                        <w:szCs w:val="20"/>
                      </w:rPr>
                    </m:ctrlPr>
                  </m:fPr>
                  <m:num>
                    <m:r>
                      <w:rPr>
                        <w:rFonts w:ascii="Cambria Math" w:hAnsi="GHEA Grapalat"/>
                        <w:sz w:val="20"/>
                        <w:szCs w:val="20"/>
                      </w:rPr>
                      <m:t>75</m:t>
                    </m:r>
                    <m:r>
                      <w:rPr>
                        <w:rFonts w:ascii="Cambria Math" w:hAnsi="GHEA Grapalat"/>
                        <w:sz w:val="20"/>
                        <w:szCs w:val="20"/>
                      </w:rPr>
                      <m:t>-</m:t>
                    </m:r>
                    <m:r>
                      <w:rPr>
                        <w:rFonts w:ascii="GHEA Grapalat" w:hAnsi="GHEA Grapalat"/>
                        <w:sz w:val="20"/>
                        <w:szCs w:val="20"/>
                      </w:rPr>
                      <m:t>ից</m:t>
                    </m:r>
                    <m:r>
                      <w:rPr>
                        <w:rFonts w:ascii="Cambria Math" w:hAnsi="GHEA Grapalat"/>
                        <w:sz w:val="20"/>
                        <w:szCs w:val="20"/>
                      </w:rPr>
                      <m:t xml:space="preserve"> </m:t>
                    </m:r>
                    <m:r>
                      <w:rPr>
                        <w:rFonts w:ascii="GHEA Grapalat" w:hAnsi="GHEA Grapalat"/>
                        <w:sz w:val="20"/>
                        <w:szCs w:val="20"/>
                      </w:rPr>
                      <m:t>բարձր</m:t>
                    </m:r>
                  </m:num>
                  <m:den>
                    <m:r>
                      <w:rPr>
                        <w:rFonts w:ascii="Cambria Math" w:hAnsi="GHEA Grapalat"/>
                        <w:sz w:val="20"/>
                        <w:szCs w:val="20"/>
                      </w:rPr>
                      <m:t>2500</m:t>
                    </m:r>
                    <m:r>
                      <w:rPr>
                        <w:rFonts w:ascii="Cambria Math" w:hAnsi="GHEA Grapalat"/>
                        <w:sz w:val="20"/>
                        <w:szCs w:val="20"/>
                      </w:rPr>
                      <m:t>-</m:t>
                    </m:r>
                    <m:r>
                      <w:rPr>
                        <w:rFonts w:ascii="Cambria Math" w:hAnsi="GHEA Grapalat"/>
                        <w:sz w:val="20"/>
                        <w:szCs w:val="20"/>
                      </w:rPr>
                      <m:t>4000</m:t>
                    </m:r>
                  </m:den>
                </m:f>
              </m:oMath>
            </m:oMathPara>
          </w:p>
        </w:tc>
        <w:tc>
          <w:tcPr>
            <w:tcW w:w="1036" w:type="dxa"/>
            <w:tcBorders>
              <w:top w:val="single" w:sz="6" w:space="0" w:color="auto"/>
            </w:tcBorders>
            <w:vAlign w:val="center"/>
          </w:tcPr>
          <w:p w14:paraId="5F878520"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bCs/>
                <w:sz w:val="20"/>
                <w:szCs w:val="20"/>
              </w:rPr>
              <w:t>A1</w:t>
            </w:r>
          </w:p>
        </w:tc>
        <w:tc>
          <w:tcPr>
            <w:tcW w:w="1989" w:type="dxa"/>
            <w:tcBorders>
              <w:top w:val="single" w:sz="6" w:space="0" w:color="auto"/>
            </w:tcBorders>
            <w:vAlign w:val="center"/>
          </w:tcPr>
          <w:p w14:paraId="6D0B0C6A"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Միջին ագրեսիվ</w:t>
            </w:r>
          </w:p>
        </w:tc>
        <w:tc>
          <w:tcPr>
            <w:tcW w:w="2290" w:type="dxa"/>
            <w:tcBorders>
              <w:top w:val="single" w:sz="6" w:space="0" w:color="auto"/>
            </w:tcBorders>
            <w:vAlign w:val="center"/>
          </w:tcPr>
          <w:p w14:paraId="5BE83F02" w14:textId="77777777" w:rsidR="00AD7392" w:rsidRPr="00AD7392" w:rsidRDefault="00AD7392" w:rsidP="00AD7392">
            <w:pPr>
              <w:pStyle w:val="ListParagraph"/>
              <w:ind w:left="0" w:firstLine="1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tcBorders>
              <w:top w:val="single" w:sz="6" w:space="0" w:color="auto"/>
            </w:tcBorders>
            <w:vAlign w:val="center"/>
          </w:tcPr>
          <w:p w14:paraId="77C61D58" w14:textId="77777777" w:rsidR="00AD7392" w:rsidRPr="00AD7392" w:rsidRDefault="00AD7392" w:rsidP="00AD7392">
            <w:pPr>
              <w:pStyle w:val="ListParagraph"/>
              <w:ind w:left="0" w:right="204" w:firstLine="1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5554EBC1" w14:textId="77777777" w:rsidTr="00DE14B5">
        <w:trPr>
          <w:trHeight w:val="292"/>
        </w:trPr>
        <w:tc>
          <w:tcPr>
            <w:tcW w:w="540" w:type="dxa"/>
            <w:vMerge/>
            <w:shd w:val="clear" w:color="auto" w:fill="auto"/>
          </w:tcPr>
          <w:p w14:paraId="462E5002"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Pr>
          <w:p w14:paraId="79C028B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5BE6624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А2</w:t>
            </w:r>
          </w:p>
        </w:tc>
        <w:tc>
          <w:tcPr>
            <w:tcW w:w="1989" w:type="dxa"/>
            <w:vAlign w:val="center"/>
          </w:tcPr>
          <w:p w14:paraId="3054EC06"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290" w:type="dxa"/>
            <w:vAlign w:val="center"/>
          </w:tcPr>
          <w:p w14:paraId="44EF7EC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vAlign w:val="center"/>
          </w:tcPr>
          <w:p w14:paraId="32DFF8B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2C6C68B5" w14:textId="77777777" w:rsidTr="00DE14B5">
        <w:trPr>
          <w:trHeight w:val="321"/>
        </w:trPr>
        <w:tc>
          <w:tcPr>
            <w:tcW w:w="540" w:type="dxa"/>
            <w:vMerge/>
            <w:shd w:val="clear" w:color="auto" w:fill="auto"/>
          </w:tcPr>
          <w:p w14:paraId="35E5273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Pr>
          <w:p w14:paraId="331DB26F"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15531D2D"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B</w:t>
            </w:r>
          </w:p>
        </w:tc>
        <w:tc>
          <w:tcPr>
            <w:tcW w:w="1989" w:type="dxa"/>
            <w:vAlign w:val="center"/>
          </w:tcPr>
          <w:p w14:paraId="3092FA73"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290" w:type="dxa"/>
            <w:vAlign w:val="center"/>
          </w:tcPr>
          <w:p w14:paraId="119EE2F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c>
          <w:tcPr>
            <w:tcW w:w="2065" w:type="dxa"/>
            <w:vAlign w:val="center"/>
          </w:tcPr>
          <w:p w14:paraId="17763217"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4B4F7717" w14:textId="77777777" w:rsidTr="00DE14B5">
        <w:trPr>
          <w:trHeight w:val="307"/>
        </w:trPr>
        <w:tc>
          <w:tcPr>
            <w:tcW w:w="540" w:type="dxa"/>
            <w:vMerge/>
            <w:shd w:val="clear" w:color="auto" w:fill="auto"/>
          </w:tcPr>
          <w:p w14:paraId="55F9C51D"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Pr>
          <w:p w14:paraId="6A0BCFCF"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vAlign w:val="center"/>
          </w:tcPr>
          <w:p w14:paraId="62303614"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C</w:t>
            </w:r>
          </w:p>
        </w:tc>
        <w:tc>
          <w:tcPr>
            <w:tcW w:w="1989" w:type="dxa"/>
            <w:vAlign w:val="center"/>
          </w:tcPr>
          <w:p w14:paraId="6E977D1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c>
          <w:tcPr>
            <w:tcW w:w="2290" w:type="dxa"/>
            <w:vAlign w:val="center"/>
          </w:tcPr>
          <w:p w14:paraId="44A70E22"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c>
          <w:tcPr>
            <w:tcW w:w="2065" w:type="dxa"/>
            <w:vAlign w:val="center"/>
          </w:tcPr>
          <w:p w14:paraId="57D6177A"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r>
      <w:tr w:rsidR="00AD7392" w:rsidRPr="00AD7392" w14:paraId="66321C17" w14:textId="77777777" w:rsidTr="00DE14B5">
        <w:trPr>
          <w:trHeight w:val="307"/>
        </w:trPr>
        <w:tc>
          <w:tcPr>
            <w:tcW w:w="540" w:type="dxa"/>
            <w:vMerge/>
            <w:shd w:val="clear" w:color="auto" w:fill="auto"/>
          </w:tcPr>
          <w:p w14:paraId="42988A0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2610" w:type="dxa"/>
            <w:vMerge/>
            <w:tcBorders>
              <w:bottom w:val="single" w:sz="4" w:space="0" w:color="auto"/>
            </w:tcBorders>
          </w:tcPr>
          <w:p w14:paraId="70F495EB"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p>
        </w:tc>
        <w:tc>
          <w:tcPr>
            <w:tcW w:w="1036" w:type="dxa"/>
            <w:tcBorders>
              <w:bottom w:val="single" w:sz="4" w:space="0" w:color="auto"/>
            </w:tcBorders>
            <w:vAlign w:val="center"/>
          </w:tcPr>
          <w:p w14:paraId="722854F9"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bCs/>
                <w:sz w:val="20"/>
                <w:szCs w:val="20"/>
              </w:rPr>
              <w:t>D</w:t>
            </w:r>
          </w:p>
        </w:tc>
        <w:tc>
          <w:tcPr>
            <w:tcW w:w="1989" w:type="dxa"/>
            <w:tcBorders>
              <w:bottom w:val="single" w:sz="4" w:space="0" w:color="auto"/>
            </w:tcBorders>
            <w:vAlign w:val="center"/>
          </w:tcPr>
          <w:p w14:paraId="1050D75C"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c>
          <w:tcPr>
            <w:tcW w:w="2290" w:type="dxa"/>
            <w:tcBorders>
              <w:bottom w:val="single" w:sz="4" w:space="0" w:color="auto"/>
            </w:tcBorders>
            <w:vAlign w:val="center"/>
          </w:tcPr>
          <w:p w14:paraId="0862A47D"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c>
          <w:tcPr>
            <w:tcW w:w="2065" w:type="dxa"/>
            <w:tcBorders>
              <w:bottom w:val="single" w:sz="4" w:space="0" w:color="auto"/>
            </w:tcBorders>
            <w:vAlign w:val="center"/>
          </w:tcPr>
          <w:p w14:paraId="4B4D0E80" w14:textId="77777777" w:rsidR="00AD7392" w:rsidRPr="00AD7392" w:rsidRDefault="00AD7392" w:rsidP="00681468">
            <w:pPr>
              <w:pStyle w:val="ListParagraph"/>
              <w:tabs>
                <w:tab w:val="left" w:pos="5"/>
                <w:tab w:val="left" w:pos="95"/>
              </w:tabs>
              <w:spacing w:line="360" w:lineRule="auto"/>
              <w:ind w:left="0" w:right="-18" w:firstLine="0"/>
              <w:jc w:val="center"/>
              <w:rPr>
                <w:rFonts w:ascii="GHEA Grapalat" w:hAnsi="GHEA Grapalat"/>
                <w:bCs/>
                <w:sz w:val="20"/>
                <w:szCs w:val="20"/>
              </w:rPr>
            </w:pPr>
            <w:r w:rsidRPr="00AD7392">
              <w:rPr>
                <w:rFonts w:ascii="GHEA Grapalat" w:hAnsi="GHEA Grapalat"/>
                <w:sz w:val="20"/>
                <w:szCs w:val="20"/>
                <w:lang w:val="hy-AM"/>
              </w:rPr>
              <w:t>Խիստ</w:t>
            </w:r>
            <w:r w:rsidRPr="00AD7392">
              <w:rPr>
                <w:rFonts w:ascii="GHEA Grapalat" w:hAnsi="GHEA Grapalat"/>
                <w:sz w:val="20"/>
                <w:szCs w:val="20"/>
              </w:rPr>
              <w:t xml:space="preserve"> ագրեսիվ</w:t>
            </w:r>
          </w:p>
        </w:tc>
      </w:tr>
      <w:tr w:rsidR="00AD7392" w:rsidRPr="00AD7392" w14:paraId="66AFFDE3" w14:textId="77777777" w:rsidTr="003860A1">
        <w:trPr>
          <w:trHeight w:val="795"/>
        </w:trPr>
        <w:tc>
          <w:tcPr>
            <w:tcW w:w="10530" w:type="dxa"/>
            <w:gridSpan w:val="6"/>
            <w:shd w:val="clear" w:color="auto" w:fill="auto"/>
          </w:tcPr>
          <w:p w14:paraId="2B6C8529" w14:textId="77777777" w:rsidR="00AD7392" w:rsidRPr="00AD7392" w:rsidRDefault="00AD7392" w:rsidP="00AD7392">
            <w:pPr>
              <w:jc w:val="both"/>
              <w:rPr>
                <w:rFonts w:ascii="GHEA Grapalat" w:hAnsi="GHEA Grapalat"/>
                <w:lang w:val="hy-AM"/>
              </w:rPr>
            </w:pPr>
            <w:r w:rsidRPr="00AD7392">
              <w:rPr>
                <w:rFonts w:ascii="GHEA Grapalat" w:eastAsia="Times New Roman" w:hAnsi="GHEA Grapalat" w:cs="Times New Roman"/>
                <w:lang w:val="hy-AM"/>
              </w:rPr>
              <w:t xml:space="preserve"> </w:t>
            </w:r>
            <w:r w:rsidRPr="00185097">
              <w:rPr>
                <w:rFonts w:ascii="GHEA Grapalat" w:hAnsi="GHEA Grapalat"/>
                <w:b/>
                <w:bCs/>
                <w:lang w:val="hy-AM"/>
              </w:rPr>
              <w:t>4</w:t>
            </w:r>
            <w:r w:rsidRPr="00AD7392">
              <w:rPr>
                <w:rFonts w:ascii="GHEA Grapalat" w:hAnsi="GHEA Grapalat"/>
                <w:b/>
                <w:bCs/>
                <w:lang w:val="hy-AM"/>
              </w:rPr>
              <w:t>.</w:t>
            </w:r>
            <w:r w:rsidRPr="00AD7392">
              <w:rPr>
                <w:rFonts w:ascii="GHEA Grapalat" w:hAnsi="GHEA Grapalat"/>
                <w:lang w:val="hy-AM"/>
              </w:rPr>
              <w:t xml:space="preserve"> Միջավայրի ագրեսիվ ազդեցության աստիճանը գնահատելիս հաշվի չի առնվում ածխածնի երկօքսիդի ազդեցությունը: </w:t>
            </w:r>
          </w:p>
          <w:p w14:paraId="7D3D3176" w14:textId="77777777" w:rsidR="00AD7392" w:rsidRPr="00185097" w:rsidRDefault="00AD7392" w:rsidP="00AD7392">
            <w:pPr>
              <w:jc w:val="both"/>
              <w:rPr>
                <w:rFonts w:ascii="GHEA Grapalat" w:hAnsi="GHEA Grapalat"/>
                <w:lang w:val="hy-AM"/>
              </w:rPr>
            </w:pPr>
            <w:r w:rsidRPr="00185097">
              <w:rPr>
                <w:rFonts w:ascii="GHEA Grapalat" w:hAnsi="GHEA Grapalat"/>
                <w:b/>
                <w:bCs/>
                <w:lang w:val="hy-AM"/>
              </w:rPr>
              <w:t>5.</w:t>
            </w:r>
            <w:r w:rsidRPr="00AD7392">
              <w:rPr>
                <w:rFonts w:ascii="GHEA Grapalat" w:hAnsi="GHEA Grapalat"/>
                <w:lang w:val="hy-AM"/>
              </w:rPr>
              <w:t xml:space="preserve"> Ալյումինե կոնստրուկցիաների վրա միջավայրի ագրեսիվ ազդեցության աստիճանը գնահատելիս A և B խմբերի համապատասխան կոնցենտրացիաներով ամոնիակի, ծծմբի երկօքսիդի, ջրածնի սուլֆիդի, ազոտի օքսիդների ազդեցությունը հաշվի չի առնվում, իսկ մակերևույթի ֆազային թաղանթով խոնավացման 2500-4000 ժամ/տարի </w:t>
            </w:r>
            <w:r w:rsidRPr="00AD7392">
              <w:rPr>
                <w:rFonts w:ascii="GHEA Grapalat" w:hAnsi="GHEA Grapalat"/>
                <w:lang w:val="hy-AM"/>
              </w:rPr>
              <w:lastRenderedPageBreak/>
              <w:t>տևողության դեպքում A խմբի գազերի ագրեսիվ ազդեցության աստիճանը գնահատվում է որպես թույլ ագրեսիվ-2:</w:t>
            </w:r>
          </w:p>
          <w:p w14:paraId="2F9F6538" w14:textId="77777777" w:rsidR="0051403E" w:rsidRPr="00AD7392" w:rsidRDefault="0051403E" w:rsidP="0051403E">
            <w:pPr>
              <w:jc w:val="both"/>
              <w:rPr>
                <w:rFonts w:ascii="GHEA Grapalat" w:hAnsi="GHEA Grapalat"/>
                <w:lang w:val="hy-AM"/>
              </w:rPr>
            </w:pPr>
            <w:r w:rsidRPr="00AD7392">
              <w:rPr>
                <w:rFonts w:ascii="GHEA Grapalat" w:hAnsi="GHEA Grapalat"/>
                <w:vertAlign w:val="superscript"/>
                <w:lang w:val="hy-AM"/>
              </w:rPr>
              <w:t>1)</w:t>
            </w:r>
            <w:r w:rsidRPr="00AD7392">
              <w:rPr>
                <w:rFonts w:ascii="GHEA Grapalat" w:hAnsi="GHEA Grapalat"/>
                <w:lang w:val="hy-AM"/>
              </w:rPr>
              <w:t xml:space="preserve"> Որոշվում է համաձայն ՀՀՇՆ 24-01 շինարարական նորմերի [5]։</w:t>
            </w:r>
          </w:p>
          <w:p w14:paraId="10FAD7CF" w14:textId="77777777" w:rsidR="0051403E" w:rsidRPr="00AD7392" w:rsidRDefault="0051403E" w:rsidP="0051403E">
            <w:pPr>
              <w:jc w:val="both"/>
              <w:rPr>
                <w:rFonts w:ascii="GHEA Grapalat" w:eastAsia="Times New Roman" w:hAnsi="GHEA Grapalat" w:cs="Times New Roman"/>
                <w:lang w:val="hy-AM"/>
              </w:rPr>
            </w:pPr>
            <w:r w:rsidRPr="00AD7392">
              <w:rPr>
                <w:rFonts w:ascii="GHEA Grapalat" w:hAnsi="GHEA Grapalat"/>
                <w:vertAlign w:val="superscript"/>
                <w:lang w:val="hy-AM"/>
              </w:rPr>
              <w:t>2)</w:t>
            </w:r>
            <w:r w:rsidRPr="00AD7392">
              <w:rPr>
                <w:rFonts w:ascii="GHEA Grapalat" w:hAnsi="GHEA Grapalat"/>
                <w:lang w:val="hy-AM"/>
              </w:rPr>
              <w:t xml:space="preserve"> Խոնավության խտուցքի, ջրի արտահոսքի կամ շիթացայտման հետևանքով մակերևույթի խոնավացման դեպքում ագրեսիվ ազդեցության աստիճանն ընդունվում է որպես համապատասխան տևողությամբ խոնավացմամբ բացօթյա կոնստրուկցիաների համար:  </w:t>
            </w:r>
          </w:p>
          <w:p w14:paraId="0235D81A" w14:textId="77777777" w:rsidR="0051403E" w:rsidRPr="00185097" w:rsidRDefault="0051403E" w:rsidP="0051403E">
            <w:pPr>
              <w:jc w:val="both"/>
              <w:rPr>
                <w:rFonts w:ascii="GHEA Grapalat" w:hAnsi="GHEA Grapalat"/>
                <w:bCs/>
                <w:lang w:val="hy-AM"/>
              </w:rPr>
            </w:pPr>
            <w:r w:rsidRPr="00AD7392">
              <w:rPr>
                <w:rFonts w:ascii="GHEA Grapalat" w:eastAsia="Times New Roman" w:hAnsi="GHEA Grapalat" w:cs="Times New Roman"/>
                <w:vertAlign w:val="superscript"/>
                <w:lang w:val="hy-AM"/>
              </w:rPr>
              <w:t>3)</w:t>
            </w:r>
            <w:r w:rsidRPr="00AD7392">
              <w:rPr>
                <w:rFonts w:ascii="GHEA Grapalat" w:eastAsia="Times New Roman" w:hAnsi="GHEA Grapalat" w:cs="Times New Roman"/>
                <w:lang w:val="hy-AM"/>
              </w:rPr>
              <w:t xml:space="preserve"> Ծածկարանների տակ ագրեսիվ ազդեցության աստիճանն ընդունվում է </w:t>
            </w:r>
            <w:r w:rsidRPr="00AD7392">
              <w:rPr>
                <w:rFonts w:ascii="GHEA Grapalat" w:hAnsi="GHEA Grapalat"/>
                <w:lang w:val="hy-AM"/>
              </w:rPr>
              <w:t xml:space="preserve">թույլ ագրեսիվ-2։  </w:t>
            </w:r>
            <w:r w:rsidRPr="00AD7392">
              <w:rPr>
                <w:rFonts w:ascii="GHEA Grapalat" w:eastAsia="Times New Roman" w:hAnsi="GHEA Grapalat" w:cs="Times New Roman"/>
                <w:lang w:val="hy-AM"/>
              </w:rPr>
              <w:t xml:space="preserve"> </w:t>
            </w:r>
          </w:p>
        </w:tc>
      </w:tr>
    </w:tbl>
    <w:p w14:paraId="08ABE043" w14:textId="77777777" w:rsidR="00B24D1C" w:rsidRPr="00681468" w:rsidRDefault="00B24D1C" w:rsidP="00681468">
      <w:pPr>
        <w:pStyle w:val="ListParagraph"/>
        <w:tabs>
          <w:tab w:val="left" w:pos="1440"/>
          <w:tab w:val="left" w:pos="1620"/>
          <w:tab w:val="left" w:pos="1890"/>
        </w:tabs>
        <w:spacing w:line="360" w:lineRule="auto"/>
        <w:ind w:left="0" w:firstLine="720"/>
        <w:jc w:val="center"/>
        <w:rPr>
          <w:rFonts w:ascii="GHEA Grapalat" w:hAnsi="GHEA Grapalat"/>
          <w:b/>
          <w:bCs/>
          <w:sz w:val="24"/>
          <w:szCs w:val="24"/>
          <w:lang w:val="hy-AM"/>
        </w:rPr>
      </w:pPr>
    </w:p>
    <w:p w14:paraId="44C718F2" w14:textId="77777777" w:rsidR="00B24D1C" w:rsidRPr="00AD7392" w:rsidRDefault="00B24D1C" w:rsidP="00AD7392">
      <w:pPr>
        <w:tabs>
          <w:tab w:val="left" w:pos="1440"/>
          <w:tab w:val="left" w:pos="1620"/>
          <w:tab w:val="left" w:pos="1890"/>
        </w:tabs>
        <w:spacing w:line="276" w:lineRule="auto"/>
        <w:ind w:firstLine="810"/>
        <w:jc w:val="both"/>
        <w:rPr>
          <w:rFonts w:ascii="GHEA Grapalat" w:hAnsi="GHEA Grapalat"/>
          <w:b/>
          <w:bCs/>
        </w:rPr>
      </w:pPr>
      <w:r w:rsidRPr="00681468">
        <w:rPr>
          <w:rFonts w:ascii="GHEA Grapalat" w:hAnsi="GHEA Grapalat"/>
          <w:b/>
          <w:bCs/>
          <w:sz w:val="24"/>
          <w:szCs w:val="24"/>
        </w:rPr>
        <w:t xml:space="preserve">Աղյուսակ </w:t>
      </w:r>
      <w:r w:rsidR="00E35963" w:rsidRPr="00681468">
        <w:rPr>
          <w:rFonts w:ascii="GHEA Grapalat" w:hAnsi="GHEA Grapalat"/>
          <w:b/>
          <w:bCs/>
          <w:sz w:val="24"/>
          <w:szCs w:val="24"/>
        </w:rPr>
        <w:t>43</w:t>
      </w:r>
      <w:r w:rsidR="00BD20CB" w:rsidRPr="00185097">
        <w:rPr>
          <w:rFonts w:ascii="GHEA Grapalat" w:hAnsi="GHEA Grapalat"/>
          <w:b/>
          <w:bCs/>
          <w:sz w:val="24"/>
          <w:szCs w:val="24"/>
        </w:rPr>
        <w:t xml:space="preserve">. </w:t>
      </w:r>
      <w:r w:rsidRPr="00681468">
        <w:rPr>
          <w:rFonts w:ascii="GHEA Grapalat" w:hAnsi="GHEA Grapalat"/>
          <w:b/>
          <w:bCs/>
          <w:sz w:val="24"/>
          <w:szCs w:val="24"/>
        </w:rPr>
        <w:t xml:space="preserve">Մետաղական կոնստրուկցիաների վրա պինդ միջավայրերի ագրեսիվ ազդեցության աստիճանը  </w:t>
      </w:r>
    </w:p>
    <w:tbl>
      <w:tblPr>
        <w:tblStyle w:val="TableGrid"/>
        <w:tblW w:w="10530" w:type="dxa"/>
        <w:tblInd w:w="18" w:type="dxa"/>
        <w:tblLayout w:type="fixed"/>
        <w:tblLook w:val="04A0" w:firstRow="1" w:lastRow="0" w:firstColumn="1" w:lastColumn="0" w:noHBand="0" w:noVBand="1"/>
      </w:tblPr>
      <w:tblGrid>
        <w:gridCol w:w="540"/>
        <w:gridCol w:w="2700"/>
        <w:gridCol w:w="2250"/>
        <w:gridCol w:w="1800"/>
        <w:gridCol w:w="1683"/>
        <w:gridCol w:w="1557"/>
      </w:tblGrid>
      <w:tr w:rsidR="00AD7392" w:rsidRPr="00AD7392" w14:paraId="36AF0E93" w14:textId="77777777" w:rsidTr="00BD20CB">
        <w:tc>
          <w:tcPr>
            <w:tcW w:w="540" w:type="dxa"/>
            <w:vMerge w:val="restart"/>
            <w:shd w:val="clear" w:color="auto" w:fill="auto"/>
          </w:tcPr>
          <w:p w14:paraId="2514D501" w14:textId="77777777" w:rsidR="00AD7392" w:rsidRPr="00AD7392" w:rsidRDefault="00AD7392" w:rsidP="00AD7392">
            <w:pPr>
              <w:tabs>
                <w:tab w:val="left" w:pos="1440"/>
                <w:tab w:val="left" w:pos="1620"/>
                <w:tab w:val="left" w:pos="1890"/>
              </w:tabs>
              <w:spacing w:line="276" w:lineRule="auto"/>
              <w:jc w:val="center"/>
              <w:rPr>
                <w:rFonts w:ascii="GHEA Grapalat" w:hAnsi="GHEA Grapalat"/>
              </w:rPr>
            </w:pPr>
            <w:r w:rsidRPr="00AD7392">
              <w:rPr>
                <w:rFonts w:ascii="GHEA Grapalat" w:hAnsi="GHEA Grapalat"/>
              </w:rPr>
              <w:t>N</w:t>
            </w:r>
          </w:p>
        </w:tc>
        <w:tc>
          <w:tcPr>
            <w:tcW w:w="2700" w:type="dxa"/>
            <w:vMerge w:val="restart"/>
          </w:tcPr>
          <w:p w14:paraId="2B3C6014" w14:textId="77777777" w:rsidR="00AD7392" w:rsidRPr="00AD7392" w:rsidRDefault="00901965" w:rsidP="00AD7392">
            <w:pPr>
              <w:spacing w:line="276" w:lineRule="auto"/>
              <w:jc w:val="center"/>
              <w:rPr>
                <w:rFonts w:ascii="GHEA Grapalat" w:hAnsi="GHEA Grapalat"/>
              </w:rPr>
            </w:pPr>
            <m:oMathPara>
              <m:oMath>
                <m:f>
                  <m:fPr>
                    <m:ctrlPr>
                      <w:rPr>
                        <w:rFonts w:ascii="Cambria Math" w:hAnsi="GHEA Grapalat"/>
                      </w:rPr>
                    </m:ctrlPr>
                  </m:fPr>
                  <m:num>
                    <m:eqArr>
                      <m:eqArrPr>
                        <m:ctrlPr>
                          <w:rPr>
                            <w:rFonts w:ascii="Cambria Math" w:hAnsi="GHEA Grapalat"/>
                          </w:rPr>
                        </m:ctrlPr>
                      </m:eqArrPr>
                      <m:e>
                        <m:r>
                          <m:rPr>
                            <m:sty m:val="p"/>
                          </m:rPr>
                          <w:rPr>
                            <w:rFonts w:ascii="Sylfaen" w:hAnsi="Sylfaen" w:cs="Sylfaen"/>
                          </w:rPr>
                          <m:t>Սենքի</m:t>
                        </m:r>
                        <m:r>
                          <m:rPr>
                            <m:sty m:val="p"/>
                          </m:rPr>
                          <w:rPr>
                            <w:rFonts w:ascii="Cambria Math" w:hAnsi="GHEA Grapalat"/>
                          </w:rPr>
                          <m:t xml:space="preserve"> </m:t>
                        </m:r>
                        <m:r>
                          <m:rPr>
                            <m:sty m:val="p"/>
                          </m:rPr>
                          <w:rPr>
                            <w:rFonts w:ascii="Sylfaen" w:hAnsi="Sylfaen" w:cs="Sylfaen"/>
                          </w:rPr>
                          <m:t>օդի</m:t>
                        </m:r>
                        <m:r>
                          <m:rPr>
                            <m:sty m:val="p"/>
                          </m:rPr>
                          <w:rPr>
                            <w:rFonts w:ascii="Cambria Math" w:hAnsi="GHEA Grapalat"/>
                          </w:rPr>
                          <m:t xml:space="preserve"> </m:t>
                        </m:r>
                        <m:r>
                          <m:rPr>
                            <m:sty m:val="p"/>
                          </m:rPr>
                          <w:rPr>
                            <w:rFonts w:ascii="Sylfaen" w:hAnsi="Sylfaen" w:cs="Sylfaen"/>
                          </w:rPr>
                          <m:t>հարաբերական</m:t>
                        </m:r>
                      </m:e>
                      <m:e>
                        <m:r>
                          <m:rPr>
                            <m:sty m:val="p"/>
                          </m:rPr>
                          <w:rPr>
                            <w:rFonts w:ascii="Sylfaen" w:hAnsi="Sylfaen" w:cs="Sylfaen"/>
                          </w:rPr>
                          <m:t>խոնավությունը</m:t>
                        </m:r>
                        <m:r>
                          <m:rPr>
                            <m:sty m:val="p"/>
                          </m:rPr>
                          <w:rPr>
                            <w:rFonts w:ascii="Cambria Math" w:hAnsi="GHEA Grapalat"/>
                          </w:rPr>
                          <m:t xml:space="preserve">, % </m:t>
                        </m:r>
                      </m:e>
                    </m:eqArr>
                  </m:num>
                  <m:den>
                    <m:eqArr>
                      <m:eqArrPr>
                        <m:ctrlPr>
                          <w:rPr>
                            <w:rFonts w:ascii="Cambria Math" w:hAnsi="GHEA Grapalat"/>
                            <w:lang w:val="hy-AM"/>
                          </w:rPr>
                        </m:ctrlPr>
                      </m:eqArrPr>
                      <m:e>
                        <m:r>
                          <m:rPr>
                            <m:sty m:val="p"/>
                          </m:rPr>
                          <w:rPr>
                            <w:rFonts w:ascii="Cambria Math" w:hAnsi="GHEA Grapalat"/>
                            <w:lang w:val="hy-AM"/>
                          </w:rPr>
                          <m:t xml:space="preserve"> </m:t>
                        </m:r>
                      </m:e>
                      <m:e>
                        <m:r>
                          <m:rPr>
                            <m:sty m:val="p"/>
                          </m:rPr>
                          <w:rPr>
                            <w:rFonts w:ascii="Sylfaen" w:hAnsi="Sylfaen" w:cs="Sylfaen"/>
                            <w:lang w:val="hy-AM"/>
                          </w:rPr>
                          <m:t>Մակերևույթի</m:t>
                        </m:r>
                        <m:r>
                          <m:rPr>
                            <m:sty m:val="p"/>
                          </m:rPr>
                          <w:rPr>
                            <w:rFonts w:ascii="Cambria Math" w:hAnsi="GHEA Grapalat"/>
                            <w:lang w:val="hy-AM"/>
                          </w:rPr>
                          <m:t xml:space="preserve"> </m:t>
                        </m:r>
                        <m:r>
                          <m:rPr>
                            <m:sty m:val="p"/>
                          </m:rPr>
                          <w:rPr>
                            <w:rFonts w:ascii="Sylfaen" w:hAnsi="Sylfaen" w:cs="Sylfaen"/>
                            <w:lang w:val="hy-AM"/>
                          </w:rPr>
                          <m:t>ֆազային</m:t>
                        </m:r>
                        <m:r>
                          <m:rPr>
                            <m:sty m:val="p"/>
                          </m:rPr>
                          <w:rPr>
                            <w:rFonts w:ascii="Cambria Math" w:hAnsi="GHEA Grapalat"/>
                            <w:lang w:val="hy-AM"/>
                          </w:rPr>
                          <m:t xml:space="preserve"> </m:t>
                        </m:r>
                        <m:ctrlPr>
                          <w:rPr>
                            <w:rFonts w:ascii="Cambria Math" w:eastAsia="Cambria Math" w:hAnsi="GHEA Grapalat" w:cs="Cambria Math"/>
                            <w:lang w:eastAsia="en-US"/>
                          </w:rPr>
                        </m:ctrlPr>
                      </m:e>
                      <m:e>
                        <m:r>
                          <m:rPr>
                            <m:sty m:val="p"/>
                          </m:rPr>
                          <w:rPr>
                            <w:rFonts w:ascii="Sylfaen" w:hAnsi="Sylfaen" w:cs="Sylfaen"/>
                            <w:lang w:val="hy-AM"/>
                          </w:rPr>
                          <m:t>թաղանթով</m:t>
                        </m:r>
                        <m:r>
                          <m:rPr>
                            <m:sty m:val="p"/>
                          </m:rPr>
                          <w:rPr>
                            <w:rFonts w:ascii="Cambria Math" w:hAnsi="GHEA Grapalat"/>
                            <w:lang w:val="hy-AM"/>
                          </w:rPr>
                          <m:t xml:space="preserve"> </m:t>
                        </m:r>
                        <m:r>
                          <m:rPr>
                            <m:sty m:val="p"/>
                          </m:rPr>
                          <w:rPr>
                            <w:rFonts w:ascii="Sylfaen" w:hAnsi="Sylfaen" w:cs="Sylfaen"/>
                            <w:lang w:val="hy-AM"/>
                          </w:rPr>
                          <m:t>խոնավացման</m:t>
                        </m:r>
                        <m:r>
                          <m:rPr>
                            <m:sty m:val="p"/>
                          </m:rPr>
                          <w:rPr>
                            <w:rFonts w:ascii="Cambria Math" w:hAnsi="GHEA Grapalat"/>
                            <w:lang w:val="hy-AM"/>
                          </w:rPr>
                          <m:t xml:space="preserve"> </m:t>
                        </m:r>
                        <m:ctrlPr>
                          <w:rPr>
                            <w:rFonts w:ascii="Cambria Math" w:eastAsia="Cambria Math" w:hAnsi="GHEA Grapalat" w:cs="Cambria Math"/>
                            <w:lang w:val="hy-AM"/>
                          </w:rPr>
                        </m:ctrlPr>
                      </m:e>
                      <m:e>
                        <m:r>
                          <m:rPr>
                            <m:sty m:val="p"/>
                          </m:rPr>
                          <w:rPr>
                            <w:rFonts w:ascii="Sylfaen" w:hAnsi="Sylfaen" w:cs="Sylfaen"/>
                            <w:lang w:val="hy-AM"/>
                          </w:rPr>
                          <m:t>տևողությունը</m:t>
                        </m:r>
                        <m:r>
                          <m:rPr>
                            <m:sty m:val="p"/>
                          </m:rPr>
                          <w:rPr>
                            <w:rFonts w:ascii="Cambria Math" w:hAnsi="GHEA Grapalat"/>
                            <w:lang w:val="hy-AM"/>
                          </w:rPr>
                          <m:t xml:space="preserve">,  </m:t>
                        </m:r>
                        <m:sSup>
                          <m:sSupPr>
                            <m:ctrlPr>
                              <w:rPr>
                                <w:rFonts w:ascii="Cambria Math" w:hAnsi="GHEA Grapalat"/>
                                <w:lang w:val="hy-AM"/>
                              </w:rPr>
                            </m:ctrlPr>
                          </m:sSupPr>
                          <m:e>
                            <m:f>
                              <m:fPr>
                                <m:ctrlPr>
                                  <w:rPr>
                                    <w:rFonts w:ascii="Cambria Math" w:hAnsi="GHEA Grapalat"/>
                                  </w:rPr>
                                </m:ctrlPr>
                              </m:fPr>
                              <m:num>
                                <m:r>
                                  <m:rPr>
                                    <m:sty m:val="p"/>
                                  </m:rPr>
                                  <w:rPr>
                                    <w:rFonts w:ascii="Sylfaen" w:hAnsi="Sylfaen" w:cs="Sylfaen"/>
                                    <w:lang w:val="hy-AM"/>
                                  </w:rPr>
                                  <m:t>ժամ</m:t>
                                </m:r>
                              </m:num>
                              <m:den>
                                <m:r>
                                  <m:rPr>
                                    <m:sty m:val="p"/>
                                  </m:rPr>
                                  <w:rPr>
                                    <w:rFonts w:ascii="Sylfaen" w:hAnsi="Sylfaen" w:cs="Sylfaen"/>
                                    <w:lang w:val="hy-AM"/>
                                  </w:rPr>
                                  <m:t>տարի</m:t>
                                </m:r>
                              </m:den>
                            </m:f>
                          </m:e>
                          <m:sup>
                            <m:r>
                              <m:rPr>
                                <m:sty m:val="p"/>
                              </m:rPr>
                              <w:rPr>
                                <w:rFonts w:ascii="Cambria Math" w:hAnsi="GHEA Grapalat"/>
                              </w:rPr>
                              <m:t>1)</m:t>
                            </m:r>
                          </m:sup>
                        </m:sSup>
                        <m:ctrlPr>
                          <w:rPr>
                            <w:rFonts w:ascii="Cambria Math" w:eastAsia="Cambria Math" w:hAnsi="GHEA Grapalat" w:cs="Cambria Math"/>
                            <w:lang w:eastAsia="en-US"/>
                          </w:rPr>
                        </m:ctrlPr>
                      </m:e>
                      <m:e>
                        <m:r>
                          <m:rPr>
                            <m:sty m:val="p"/>
                          </m:rPr>
                          <w:rPr>
                            <w:rFonts w:ascii="Cambria Math" w:hAnsi="GHEA Grapalat"/>
                            <w:lang w:val="hy-AM"/>
                          </w:rPr>
                          <m:t xml:space="preserve"> </m:t>
                        </m:r>
                      </m:e>
                    </m:eqArr>
                  </m:den>
                </m:f>
              </m:oMath>
            </m:oMathPara>
          </w:p>
        </w:tc>
        <w:tc>
          <w:tcPr>
            <w:tcW w:w="2250" w:type="dxa"/>
            <w:vMerge w:val="restart"/>
          </w:tcPr>
          <w:p w14:paraId="463EBB81" w14:textId="77777777" w:rsidR="00AD7392" w:rsidRPr="00AD7392" w:rsidRDefault="00AD7392" w:rsidP="00AD7392">
            <w:pPr>
              <w:pStyle w:val="ListParagraph"/>
              <w:ind w:left="0" w:hanging="43"/>
              <w:jc w:val="center"/>
              <w:rPr>
                <w:rFonts w:ascii="GHEA Grapalat" w:hAnsi="GHEA Grapalat"/>
                <w:sz w:val="20"/>
                <w:szCs w:val="20"/>
                <w:lang w:val="en-US"/>
              </w:rPr>
            </w:pPr>
            <w:r w:rsidRPr="00AD7392">
              <w:rPr>
                <w:rFonts w:ascii="GHEA Grapalat" w:hAnsi="GHEA Grapalat"/>
                <w:sz w:val="20"/>
                <w:szCs w:val="20"/>
              </w:rPr>
              <w:t>Պինդ</w:t>
            </w:r>
            <w:r w:rsidRPr="00AD7392">
              <w:rPr>
                <w:rFonts w:ascii="GHEA Grapalat" w:hAnsi="GHEA Grapalat"/>
                <w:sz w:val="20"/>
                <w:szCs w:val="20"/>
                <w:lang w:val="en-US"/>
              </w:rPr>
              <w:t xml:space="preserve"> </w:t>
            </w:r>
            <w:r w:rsidRPr="00AD7392">
              <w:rPr>
                <w:rFonts w:ascii="GHEA Grapalat" w:hAnsi="GHEA Grapalat"/>
                <w:sz w:val="20"/>
                <w:szCs w:val="20"/>
              </w:rPr>
              <w:t>միջավայրերի</w:t>
            </w:r>
            <w:r w:rsidRPr="00AD7392">
              <w:rPr>
                <w:rFonts w:ascii="GHEA Grapalat" w:hAnsi="GHEA Grapalat"/>
                <w:sz w:val="20"/>
                <w:szCs w:val="20"/>
                <w:lang w:val="en-US"/>
              </w:rPr>
              <w:t xml:space="preserve"> </w:t>
            </w:r>
            <w:r w:rsidRPr="00AD7392">
              <w:rPr>
                <w:rFonts w:ascii="GHEA Grapalat" w:hAnsi="GHEA Grapalat"/>
                <w:sz w:val="20"/>
                <w:szCs w:val="20"/>
              </w:rPr>
              <w:t>լուծելիությունը</w:t>
            </w:r>
            <w:r w:rsidRPr="00AD7392">
              <w:rPr>
                <w:rFonts w:ascii="GHEA Grapalat" w:hAnsi="GHEA Grapalat"/>
                <w:sz w:val="20"/>
                <w:szCs w:val="20"/>
                <w:lang w:val="en-US"/>
              </w:rPr>
              <w:t xml:space="preserve"> </w:t>
            </w:r>
            <w:r w:rsidRPr="00AD7392">
              <w:rPr>
                <w:rFonts w:ascii="GHEA Grapalat" w:hAnsi="GHEA Grapalat"/>
                <w:sz w:val="20"/>
                <w:szCs w:val="20"/>
              </w:rPr>
              <w:t>ջրում</w:t>
            </w:r>
            <w:r w:rsidRPr="00AD7392">
              <w:rPr>
                <w:rFonts w:ascii="GHEA Grapalat" w:hAnsi="GHEA Grapalat"/>
                <w:sz w:val="20"/>
                <w:szCs w:val="20"/>
                <w:lang w:val="en-US"/>
              </w:rPr>
              <w:t xml:space="preserve"> </w:t>
            </w:r>
            <w:r w:rsidRPr="00AD7392">
              <w:rPr>
                <w:rFonts w:ascii="GHEA Grapalat" w:hAnsi="GHEA Grapalat"/>
                <w:sz w:val="20"/>
                <w:szCs w:val="20"/>
              </w:rPr>
              <w:t>և</w:t>
            </w:r>
            <w:r w:rsidRPr="00AD7392">
              <w:rPr>
                <w:rFonts w:ascii="GHEA Grapalat" w:hAnsi="GHEA Grapalat"/>
                <w:sz w:val="20"/>
                <w:szCs w:val="20"/>
                <w:lang w:val="en-US"/>
              </w:rPr>
              <w:t xml:space="preserve"> </w:t>
            </w:r>
            <w:r w:rsidRPr="00AD7392">
              <w:rPr>
                <w:rFonts w:ascii="GHEA Grapalat" w:hAnsi="GHEA Grapalat"/>
                <w:sz w:val="20"/>
                <w:szCs w:val="20"/>
              </w:rPr>
              <w:t>դրանց</w:t>
            </w:r>
            <w:r w:rsidRPr="00AD7392">
              <w:rPr>
                <w:rFonts w:ascii="GHEA Grapalat" w:hAnsi="GHEA Grapalat"/>
                <w:sz w:val="20"/>
                <w:szCs w:val="20"/>
                <w:lang w:val="hy-AM"/>
              </w:rPr>
              <w:t xml:space="preserve"> </w:t>
            </w:r>
            <w:r w:rsidRPr="00AD7392">
              <w:rPr>
                <w:rFonts w:ascii="GHEA Grapalat" w:hAnsi="GHEA Grapalat"/>
                <w:sz w:val="20"/>
                <w:szCs w:val="20"/>
              </w:rPr>
              <w:t>խոնավա</w:t>
            </w:r>
            <w:r w:rsidRPr="00AD7392">
              <w:rPr>
                <w:rFonts w:ascii="GHEA Grapalat" w:hAnsi="GHEA Grapalat"/>
                <w:sz w:val="20"/>
                <w:szCs w:val="20"/>
                <w:lang w:val="hy-AM"/>
              </w:rPr>
              <w:t>-</w:t>
            </w:r>
            <w:r w:rsidRPr="00AD7392">
              <w:rPr>
                <w:rFonts w:ascii="GHEA Grapalat" w:hAnsi="GHEA Grapalat"/>
                <w:sz w:val="20"/>
                <w:szCs w:val="20"/>
              </w:rPr>
              <w:t>ծծություն</w:t>
            </w:r>
            <w:r w:rsidRPr="00AD7392">
              <w:rPr>
                <w:rFonts w:ascii="GHEA Grapalat" w:hAnsi="GHEA Grapalat"/>
                <w:sz w:val="20"/>
                <w:szCs w:val="20"/>
                <w:lang w:val="hy-AM"/>
              </w:rPr>
              <w:t>ն ըստ</w:t>
            </w:r>
            <w:r w:rsidRPr="00AD7392">
              <w:rPr>
                <w:rFonts w:ascii="GHEA Grapalat" w:hAnsi="GHEA Grapalat"/>
                <w:sz w:val="20"/>
                <w:szCs w:val="20"/>
                <w:lang w:val="en-US"/>
              </w:rPr>
              <w:t xml:space="preserve"> </w:t>
            </w:r>
            <w:r w:rsidRPr="00AD7392">
              <w:rPr>
                <w:rFonts w:ascii="GHEA Grapalat" w:hAnsi="GHEA Grapalat"/>
                <w:sz w:val="20"/>
                <w:szCs w:val="20"/>
                <w:lang w:val="hy-AM"/>
              </w:rPr>
              <w:t>աղյուսակ 52-ի</w:t>
            </w:r>
          </w:p>
        </w:tc>
        <w:tc>
          <w:tcPr>
            <w:tcW w:w="5040" w:type="dxa"/>
            <w:gridSpan w:val="3"/>
          </w:tcPr>
          <w:p w14:paraId="6FAC0E57" w14:textId="77777777" w:rsidR="00AD7392" w:rsidRPr="00AD7392" w:rsidRDefault="00AD7392" w:rsidP="00AD7392">
            <w:pPr>
              <w:spacing w:line="276" w:lineRule="auto"/>
              <w:jc w:val="center"/>
              <w:rPr>
                <w:rFonts w:ascii="GHEA Grapalat" w:hAnsi="GHEA Grapalat"/>
                <w:bCs/>
                <w:lang w:val="hy-AM"/>
              </w:rPr>
            </w:pPr>
            <w:r w:rsidRPr="00AD7392">
              <w:rPr>
                <w:rFonts w:ascii="GHEA Grapalat" w:hAnsi="GHEA Grapalat"/>
                <w:lang w:val="hy-AM"/>
              </w:rPr>
              <w:t>Միջավայրի ագրեսիվ ազդեցության աստիճանը կոնստրուկցիաների վրա</w:t>
            </w:r>
            <w:r w:rsidRPr="00AD7392">
              <w:rPr>
                <w:rFonts w:ascii="GHEA Grapalat" w:hAnsi="GHEA Grapalat"/>
                <w:bCs/>
                <w:lang w:val="hy-AM"/>
              </w:rPr>
              <w:t xml:space="preserve"> </w:t>
            </w:r>
            <w:r w:rsidRPr="00AD7392">
              <w:rPr>
                <w:rFonts w:ascii="GHEA Grapalat" w:hAnsi="GHEA Grapalat"/>
                <w:vertAlign w:val="superscript"/>
                <w:lang w:val="hy-AM"/>
              </w:rPr>
              <w:t>2),3)</w:t>
            </w:r>
          </w:p>
        </w:tc>
      </w:tr>
      <w:tr w:rsidR="00AD7392" w:rsidRPr="00AD7392" w14:paraId="7A9E0E39" w14:textId="77777777" w:rsidTr="00BD20CB">
        <w:tc>
          <w:tcPr>
            <w:tcW w:w="540" w:type="dxa"/>
            <w:vMerge/>
            <w:shd w:val="clear" w:color="auto" w:fill="auto"/>
          </w:tcPr>
          <w:p w14:paraId="74CEF7B0"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lang w:val="hy-AM"/>
              </w:rPr>
            </w:pPr>
          </w:p>
        </w:tc>
        <w:tc>
          <w:tcPr>
            <w:tcW w:w="2700" w:type="dxa"/>
            <w:vMerge/>
            <w:tcBorders>
              <w:bottom w:val="single" w:sz="6" w:space="0" w:color="auto"/>
            </w:tcBorders>
          </w:tcPr>
          <w:p w14:paraId="4301166B"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lang w:val="hy-AM"/>
              </w:rPr>
            </w:pPr>
          </w:p>
        </w:tc>
        <w:tc>
          <w:tcPr>
            <w:tcW w:w="2250" w:type="dxa"/>
            <w:vMerge/>
            <w:tcBorders>
              <w:bottom w:val="single" w:sz="6" w:space="0" w:color="auto"/>
            </w:tcBorders>
          </w:tcPr>
          <w:p w14:paraId="1BC5EDE6"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lang w:val="hy-AM"/>
              </w:rPr>
            </w:pPr>
          </w:p>
        </w:tc>
        <w:tc>
          <w:tcPr>
            <w:tcW w:w="1800" w:type="dxa"/>
            <w:tcBorders>
              <w:bottom w:val="single" w:sz="6" w:space="0" w:color="auto"/>
            </w:tcBorders>
            <w:vAlign w:val="center"/>
          </w:tcPr>
          <w:p w14:paraId="13446108"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rPr>
              <w:t>Ջեռուցվող շենքեր</w:t>
            </w:r>
            <w:r w:rsidRPr="00AD7392">
              <w:rPr>
                <w:rFonts w:ascii="GHEA Grapalat" w:hAnsi="GHEA Grapalat"/>
                <w:bCs/>
                <w:sz w:val="20"/>
                <w:szCs w:val="20"/>
                <w:lang w:val="hy-AM"/>
              </w:rPr>
              <w:t>ի ներս</w:t>
            </w:r>
            <w:r w:rsidRPr="00AD7392">
              <w:rPr>
                <w:rFonts w:ascii="GHEA Grapalat" w:hAnsi="GHEA Grapalat"/>
                <w:bCs/>
                <w:sz w:val="20"/>
                <w:szCs w:val="20"/>
              </w:rPr>
              <w:t>ում</w:t>
            </w:r>
            <w:r w:rsidRPr="00AD7392">
              <w:rPr>
                <w:rFonts w:ascii="GHEA Grapalat" w:hAnsi="GHEA Grapalat"/>
                <w:bCs/>
                <w:sz w:val="20"/>
                <w:szCs w:val="20"/>
                <w:lang w:val="hy-AM"/>
              </w:rPr>
              <w:t xml:space="preserve"> </w:t>
            </w:r>
            <w:r w:rsidRPr="00AD7392">
              <w:rPr>
                <w:rFonts w:ascii="GHEA Grapalat" w:hAnsi="GHEA Grapalat"/>
                <w:bCs/>
                <w:sz w:val="20"/>
                <w:szCs w:val="20"/>
                <w:vertAlign w:val="superscript"/>
                <w:lang w:val="hy-AM"/>
              </w:rPr>
              <w:t>1</w:t>
            </w:r>
            <w:r w:rsidRPr="00AD7392">
              <w:rPr>
                <w:rFonts w:ascii="GHEA Grapalat" w:hAnsi="GHEA Grapalat"/>
                <w:bCs/>
                <w:sz w:val="20"/>
                <w:szCs w:val="20"/>
                <w:vertAlign w:val="superscript"/>
              </w:rPr>
              <w:t>)</w:t>
            </w:r>
          </w:p>
        </w:tc>
        <w:tc>
          <w:tcPr>
            <w:tcW w:w="1683" w:type="dxa"/>
            <w:tcBorders>
              <w:bottom w:val="single" w:sz="6" w:space="0" w:color="auto"/>
            </w:tcBorders>
            <w:vAlign w:val="center"/>
          </w:tcPr>
          <w:p w14:paraId="414B2687"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rPr>
              <w:t>Չջեռուցվող շենքեր</w:t>
            </w:r>
            <w:r w:rsidRPr="00AD7392">
              <w:rPr>
                <w:rFonts w:ascii="GHEA Grapalat" w:hAnsi="GHEA Grapalat"/>
                <w:bCs/>
                <w:sz w:val="20"/>
                <w:szCs w:val="20"/>
                <w:lang w:val="hy-AM"/>
              </w:rPr>
              <w:t>ի ներս</w:t>
            </w:r>
            <w:r w:rsidRPr="00AD7392">
              <w:rPr>
                <w:rFonts w:ascii="GHEA Grapalat" w:hAnsi="GHEA Grapalat"/>
                <w:bCs/>
                <w:sz w:val="20"/>
                <w:szCs w:val="20"/>
              </w:rPr>
              <w:t>ում կամ ծածկարանի տակ</w:t>
            </w:r>
          </w:p>
        </w:tc>
        <w:tc>
          <w:tcPr>
            <w:tcW w:w="1557" w:type="dxa"/>
            <w:tcBorders>
              <w:bottom w:val="single" w:sz="6" w:space="0" w:color="auto"/>
            </w:tcBorders>
            <w:vAlign w:val="center"/>
          </w:tcPr>
          <w:p w14:paraId="7B11F2D7"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rPr>
              <w:t>Բացօթյա</w:t>
            </w:r>
          </w:p>
        </w:tc>
      </w:tr>
      <w:tr w:rsidR="00AD7392" w:rsidRPr="00AD7392" w14:paraId="33115A8E" w14:textId="77777777" w:rsidTr="00BD20CB">
        <w:tc>
          <w:tcPr>
            <w:tcW w:w="540" w:type="dxa"/>
            <w:vMerge w:val="restart"/>
            <w:shd w:val="clear" w:color="auto" w:fill="auto"/>
          </w:tcPr>
          <w:p w14:paraId="1C94A51C"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1.</w:t>
            </w:r>
          </w:p>
        </w:tc>
        <w:tc>
          <w:tcPr>
            <w:tcW w:w="2700" w:type="dxa"/>
            <w:vMerge w:val="restart"/>
            <w:tcBorders>
              <w:top w:val="single" w:sz="6" w:space="0" w:color="auto"/>
            </w:tcBorders>
            <w:vAlign w:val="center"/>
          </w:tcPr>
          <w:p w14:paraId="0D8ED527"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sz w:val="20"/>
                        <w:szCs w:val="20"/>
                      </w:rPr>
                    </m:ctrlPr>
                  </m:fPr>
                  <m:num>
                    <m:r>
                      <m:rPr>
                        <m:sty m:val="p"/>
                      </m:rPr>
                      <w:rPr>
                        <w:rFonts w:ascii="Sylfaen" w:hAnsi="Sylfaen" w:cs="Sylfaen"/>
                        <w:sz w:val="20"/>
                        <w:szCs w:val="20"/>
                        <w:lang w:val="hy-AM"/>
                      </w:rPr>
                      <m:t>Մինչև</m:t>
                    </m:r>
                    <m:r>
                      <m:rPr>
                        <m:sty m:val="p"/>
                      </m:rPr>
                      <w:rPr>
                        <w:rFonts w:ascii="Cambria Math" w:hAnsi="GHEA Grapalat"/>
                        <w:sz w:val="20"/>
                        <w:szCs w:val="20"/>
                      </w:rPr>
                      <m:t xml:space="preserve"> 60</m:t>
                    </m:r>
                  </m:num>
                  <m:den>
                    <m:r>
                      <m:rPr>
                        <m:sty m:val="p"/>
                      </m:rPr>
                      <w:rPr>
                        <w:rFonts w:ascii="Sylfaen" w:hAnsi="Sylfaen" w:cs="Sylfaen"/>
                        <w:sz w:val="20"/>
                        <w:szCs w:val="20"/>
                      </w:rPr>
                      <m:t>Մինչև</m:t>
                    </m:r>
                    <m:r>
                      <m:rPr>
                        <m:sty m:val="p"/>
                      </m:rPr>
                      <w:rPr>
                        <w:rFonts w:ascii="Cambria Math" w:hAnsi="GHEA Grapalat"/>
                        <w:sz w:val="20"/>
                        <w:szCs w:val="20"/>
                      </w:rPr>
                      <m:t xml:space="preserve"> 1000</m:t>
                    </m:r>
                  </m:den>
                </m:f>
              </m:oMath>
            </m:oMathPara>
          </w:p>
        </w:tc>
        <w:tc>
          <w:tcPr>
            <w:tcW w:w="2250" w:type="dxa"/>
            <w:tcBorders>
              <w:top w:val="single" w:sz="6" w:space="0" w:color="auto"/>
            </w:tcBorders>
            <w:vAlign w:val="center"/>
          </w:tcPr>
          <w:p w14:paraId="3B93F290" w14:textId="77777777" w:rsidR="00AD7392" w:rsidRPr="00AD7392" w:rsidRDefault="00AD7392" w:rsidP="00AD7392">
            <w:pPr>
              <w:pStyle w:val="ListParagraph"/>
              <w:ind w:left="0" w:hanging="50"/>
              <w:jc w:val="center"/>
              <w:rPr>
                <w:rFonts w:ascii="GHEA Grapalat" w:hAnsi="GHEA Grapalat"/>
                <w:bCs/>
                <w:sz w:val="20"/>
                <w:szCs w:val="20"/>
              </w:rPr>
            </w:pPr>
            <w:r w:rsidRPr="00AD7392">
              <w:rPr>
                <w:rFonts w:ascii="GHEA Grapalat" w:hAnsi="GHEA Grapalat"/>
                <w:sz w:val="20"/>
                <w:szCs w:val="20"/>
              </w:rPr>
              <w:t>Թույլ լուծվող</w:t>
            </w:r>
          </w:p>
        </w:tc>
        <w:tc>
          <w:tcPr>
            <w:tcW w:w="1800" w:type="dxa"/>
            <w:tcBorders>
              <w:top w:val="single" w:sz="6" w:space="0" w:color="auto"/>
            </w:tcBorders>
            <w:vAlign w:val="center"/>
          </w:tcPr>
          <w:p w14:paraId="35CD5D66"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Ոչ ագրեսիվ</w:t>
            </w:r>
          </w:p>
        </w:tc>
        <w:tc>
          <w:tcPr>
            <w:tcW w:w="1683" w:type="dxa"/>
            <w:tcBorders>
              <w:top w:val="single" w:sz="6" w:space="0" w:color="auto"/>
            </w:tcBorders>
            <w:vAlign w:val="center"/>
          </w:tcPr>
          <w:p w14:paraId="2284D8CA"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Ոչ ագրեսիվ</w:t>
            </w:r>
          </w:p>
        </w:tc>
        <w:tc>
          <w:tcPr>
            <w:tcW w:w="1557" w:type="dxa"/>
            <w:tcBorders>
              <w:top w:val="single" w:sz="6" w:space="0" w:color="auto"/>
            </w:tcBorders>
            <w:vAlign w:val="center"/>
          </w:tcPr>
          <w:p w14:paraId="5D7D82D7"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Թույլ ագրեսիվ</w:t>
            </w:r>
          </w:p>
        </w:tc>
      </w:tr>
      <w:tr w:rsidR="00AD7392" w:rsidRPr="00AD7392" w14:paraId="562B2C16" w14:textId="77777777" w:rsidTr="00BD20CB">
        <w:tc>
          <w:tcPr>
            <w:tcW w:w="540" w:type="dxa"/>
            <w:vMerge/>
            <w:shd w:val="clear" w:color="auto" w:fill="auto"/>
          </w:tcPr>
          <w:p w14:paraId="3BCBDB5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vAlign w:val="center"/>
          </w:tcPr>
          <w:p w14:paraId="16AB8090"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vAlign w:val="center"/>
          </w:tcPr>
          <w:p w14:paraId="4C6FDEDE"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7AC5BA38"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թույլ խոնավածուծ</w:t>
            </w:r>
          </w:p>
        </w:tc>
        <w:tc>
          <w:tcPr>
            <w:tcW w:w="1800" w:type="dxa"/>
            <w:vAlign w:val="center"/>
          </w:tcPr>
          <w:p w14:paraId="0E85F2C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lang w:val="hy-AM"/>
              </w:rPr>
            </w:pPr>
            <w:r w:rsidRPr="00AD7392">
              <w:rPr>
                <w:rFonts w:ascii="GHEA Grapalat" w:hAnsi="GHEA Grapalat"/>
                <w:bCs/>
                <w:sz w:val="20"/>
                <w:szCs w:val="20"/>
                <w:lang w:val="hy-AM"/>
              </w:rPr>
              <w:t>նույնը</w:t>
            </w:r>
          </w:p>
        </w:tc>
        <w:tc>
          <w:tcPr>
            <w:tcW w:w="1683" w:type="dxa"/>
            <w:vAlign w:val="center"/>
          </w:tcPr>
          <w:p w14:paraId="43C07113"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Թույլ ագրեսիվ</w:t>
            </w:r>
          </w:p>
        </w:tc>
        <w:tc>
          <w:tcPr>
            <w:tcW w:w="1557" w:type="dxa"/>
            <w:vAlign w:val="center"/>
          </w:tcPr>
          <w:p w14:paraId="48BEAE22"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r>
      <w:tr w:rsidR="00AD7392" w:rsidRPr="00AD7392" w14:paraId="640010BA" w14:textId="77777777" w:rsidTr="00BD20CB">
        <w:tc>
          <w:tcPr>
            <w:tcW w:w="540" w:type="dxa"/>
            <w:vMerge/>
            <w:shd w:val="clear" w:color="auto" w:fill="auto"/>
          </w:tcPr>
          <w:p w14:paraId="51472AB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tcBorders>
              <w:bottom w:val="single" w:sz="4" w:space="0" w:color="auto"/>
            </w:tcBorders>
            <w:vAlign w:val="center"/>
          </w:tcPr>
          <w:p w14:paraId="323FCAA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tcBorders>
              <w:bottom w:val="single" w:sz="6" w:space="0" w:color="auto"/>
            </w:tcBorders>
            <w:vAlign w:val="center"/>
          </w:tcPr>
          <w:p w14:paraId="544E971A"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660794E3"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խոնավածուծ</w:t>
            </w:r>
          </w:p>
        </w:tc>
        <w:tc>
          <w:tcPr>
            <w:tcW w:w="1800" w:type="dxa"/>
            <w:tcBorders>
              <w:bottom w:val="single" w:sz="6" w:space="0" w:color="auto"/>
            </w:tcBorders>
            <w:vAlign w:val="center"/>
          </w:tcPr>
          <w:p w14:paraId="4BE7BD81"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Թույլ ագրեսիվ</w:t>
            </w:r>
            <w:r w:rsidRPr="00AD7392">
              <w:rPr>
                <w:rFonts w:ascii="GHEA Grapalat" w:hAnsi="GHEA Grapalat"/>
                <w:sz w:val="20"/>
                <w:szCs w:val="20"/>
                <w:vertAlign w:val="superscript"/>
                <w:lang w:val="hy-AM"/>
              </w:rPr>
              <w:t>4</w:t>
            </w:r>
            <w:r w:rsidRPr="00AD7392">
              <w:rPr>
                <w:rFonts w:ascii="GHEA Grapalat" w:hAnsi="GHEA Grapalat"/>
                <w:sz w:val="20"/>
                <w:szCs w:val="20"/>
                <w:vertAlign w:val="superscript"/>
              </w:rPr>
              <w:t>)</w:t>
            </w:r>
          </w:p>
        </w:tc>
        <w:tc>
          <w:tcPr>
            <w:tcW w:w="1683" w:type="dxa"/>
            <w:tcBorders>
              <w:bottom w:val="single" w:sz="6" w:space="0" w:color="auto"/>
            </w:tcBorders>
            <w:vAlign w:val="center"/>
          </w:tcPr>
          <w:p w14:paraId="145DCD11"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c>
          <w:tcPr>
            <w:tcW w:w="1557" w:type="dxa"/>
            <w:tcBorders>
              <w:bottom w:val="single" w:sz="6" w:space="0" w:color="auto"/>
            </w:tcBorders>
            <w:vAlign w:val="center"/>
          </w:tcPr>
          <w:p w14:paraId="6D90B86D"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r>
      <w:tr w:rsidR="00AD7392" w:rsidRPr="00AD7392" w14:paraId="1C2A8AF4" w14:textId="77777777" w:rsidTr="00BD20CB">
        <w:tc>
          <w:tcPr>
            <w:tcW w:w="540" w:type="dxa"/>
            <w:vMerge w:val="restart"/>
            <w:shd w:val="clear" w:color="auto" w:fill="auto"/>
          </w:tcPr>
          <w:p w14:paraId="718E9565"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2.</w:t>
            </w:r>
          </w:p>
        </w:tc>
        <w:tc>
          <w:tcPr>
            <w:tcW w:w="2700" w:type="dxa"/>
            <w:vMerge w:val="restart"/>
            <w:tcBorders>
              <w:top w:val="single" w:sz="4" w:space="0" w:color="auto"/>
            </w:tcBorders>
            <w:vAlign w:val="center"/>
          </w:tcPr>
          <w:p w14:paraId="06063E21"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sz w:val="20"/>
                        <w:szCs w:val="20"/>
                      </w:rPr>
                    </m:ctrlPr>
                  </m:fPr>
                  <m:num>
                    <m:r>
                      <m:rPr>
                        <m:sty m:val="p"/>
                      </m:rPr>
                      <w:rPr>
                        <w:rFonts w:ascii="Cambria Math" w:hAnsi="GHEA Grapalat"/>
                        <w:sz w:val="20"/>
                        <w:szCs w:val="20"/>
                      </w:rPr>
                      <m:t>60</m:t>
                    </m:r>
                    <m:r>
                      <m:rPr>
                        <m:sty m:val="p"/>
                      </m:rPr>
                      <w:rPr>
                        <w:rFonts w:ascii="Cambria Math" w:hAnsi="GHEA Grapalat"/>
                        <w:sz w:val="20"/>
                        <w:szCs w:val="20"/>
                        <w:lang w:val="en-US"/>
                      </w:rPr>
                      <m:t>…</m:t>
                    </m:r>
                    <m:r>
                      <m:rPr>
                        <m:sty m:val="p"/>
                      </m:rPr>
                      <w:rPr>
                        <w:rFonts w:ascii="Cambria Math" w:hAnsi="GHEA Grapalat"/>
                        <w:sz w:val="20"/>
                        <w:szCs w:val="20"/>
                      </w:rPr>
                      <m:t>75</m:t>
                    </m:r>
                  </m:num>
                  <m:den>
                    <m:r>
                      <m:rPr>
                        <m:sty m:val="p"/>
                      </m:rPr>
                      <w:rPr>
                        <w:rFonts w:ascii="Cambria Math" w:hAnsi="GHEA Grapalat"/>
                        <w:sz w:val="20"/>
                        <w:szCs w:val="20"/>
                      </w:rPr>
                      <m:t>1000</m:t>
                    </m:r>
                    <m:r>
                      <m:rPr>
                        <m:sty m:val="p"/>
                      </m:rPr>
                      <w:rPr>
                        <w:rFonts w:ascii="Cambria Math" w:hAnsi="GHEA Grapalat"/>
                        <w:sz w:val="20"/>
                        <w:szCs w:val="20"/>
                        <w:lang w:val="en-US"/>
                      </w:rPr>
                      <m:t>…</m:t>
                    </m:r>
                    <m:r>
                      <m:rPr>
                        <m:sty m:val="p"/>
                      </m:rPr>
                      <w:rPr>
                        <w:rFonts w:ascii="Cambria Math" w:hAnsi="GHEA Grapalat"/>
                        <w:sz w:val="20"/>
                        <w:szCs w:val="20"/>
                      </w:rPr>
                      <m:t>2500</m:t>
                    </m:r>
                  </m:den>
                </m:f>
              </m:oMath>
            </m:oMathPara>
          </w:p>
        </w:tc>
        <w:tc>
          <w:tcPr>
            <w:tcW w:w="2250" w:type="dxa"/>
            <w:tcBorders>
              <w:top w:val="single" w:sz="6" w:space="0" w:color="auto"/>
            </w:tcBorders>
            <w:vAlign w:val="center"/>
          </w:tcPr>
          <w:p w14:paraId="388A23F9" w14:textId="77777777" w:rsidR="00AD7392" w:rsidRPr="00AD7392" w:rsidRDefault="00AD7392" w:rsidP="00AD7392">
            <w:pPr>
              <w:pStyle w:val="ListParagraph"/>
              <w:ind w:left="0" w:hanging="50"/>
              <w:jc w:val="center"/>
              <w:rPr>
                <w:rFonts w:ascii="GHEA Grapalat" w:hAnsi="GHEA Grapalat"/>
                <w:bCs/>
                <w:sz w:val="20"/>
                <w:szCs w:val="20"/>
              </w:rPr>
            </w:pPr>
            <w:r w:rsidRPr="00AD7392">
              <w:rPr>
                <w:rFonts w:ascii="GHEA Grapalat" w:hAnsi="GHEA Grapalat"/>
                <w:sz w:val="20"/>
                <w:szCs w:val="20"/>
              </w:rPr>
              <w:t>Թույլ լուծվող</w:t>
            </w:r>
          </w:p>
        </w:tc>
        <w:tc>
          <w:tcPr>
            <w:tcW w:w="1800" w:type="dxa"/>
            <w:tcBorders>
              <w:top w:val="single" w:sz="6" w:space="0" w:color="auto"/>
            </w:tcBorders>
            <w:vAlign w:val="center"/>
          </w:tcPr>
          <w:p w14:paraId="2692D2D6"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Ոչ ագրեսիվ</w:t>
            </w:r>
          </w:p>
        </w:tc>
        <w:tc>
          <w:tcPr>
            <w:tcW w:w="1683" w:type="dxa"/>
            <w:tcBorders>
              <w:top w:val="single" w:sz="6" w:space="0" w:color="auto"/>
            </w:tcBorders>
            <w:vAlign w:val="center"/>
          </w:tcPr>
          <w:p w14:paraId="69AF2B3D"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Թույլ ագրեսիվ</w:t>
            </w:r>
          </w:p>
        </w:tc>
        <w:tc>
          <w:tcPr>
            <w:tcW w:w="1557" w:type="dxa"/>
            <w:tcBorders>
              <w:top w:val="single" w:sz="6" w:space="0" w:color="auto"/>
            </w:tcBorders>
            <w:vAlign w:val="center"/>
          </w:tcPr>
          <w:p w14:paraId="001AB8A7"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Թույլ ագրեսիվ</w:t>
            </w:r>
          </w:p>
        </w:tc>
      </w:tr>
      <w:tr w:rsidR="00AD7392" w:rsidRPr="00AD7392" w14:paraId="06B6D6C3" w14:textId="77777777" w:rsidTr="00BD20CB">
        <w:tc>
          <w:tcPr>
            <w:tcW w:w="540" w:type="dxa"/>
            <w:vMerge/>
            <w:shd w:val="clear" w:color="auto" w:fill="auto"/>
          </w:tcPr>
          <w:p w14:paraId="27217388"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vAlign w:val="center"/>
          </w:tcPr>
          <w:p w14:paraId="4959F5C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vAlign w:val="center"/>
          </w:tcPr>
          <w:p w14:paraId="1B37D207"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4781297D"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թույլ խոնավածուծ</w:t>
            </w:r>
          </w:p>
        </w:tc>
        <w:tc>
          <w:tcPr>
            <w:tcW w:w="1800" w:type="dxa"/>
            <w:vAlign w:val="center"/>
          </w:tcPr>
          <w:p w14:paraId="41217D2C"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Թույլ ագրեսիվ</w:t>
            </w:r>
            <w:r w:rsidRPr="00AD7392">
              <w:rPr>
                <w:rFonts w:ascii="GHEA Grapalat" w:hAnsi="GHEA Grapalat"/>
                <w:sz w:val="20"/>
                <w:szCs w:val="20"/>
                <w:vertAlign w:val="superscript"/>
                <w:lang w:val="hy-AM"/>
              </w:rPr>
              <w:t>4</w:t>
            </w:r>
            <w:r w:rsidRPr="00AD7392">
              <w:rPr>
                <w:rFonts w:ascii="GHEA Grapalat" w:hAnsi="GHEA Grapalat"/>
                <w:sz w:val="20"/>
                <w:szCs w:val="20"/>
                <w:vertAlign w:val="superscript"/>
              </w:rPr>
              <w:t>)</w:t>
            </w:r>
          </w:p>
        </w:tc>
        <w:tc>
          <w:tcPr>
            <w:tcW w:w="1683" w:type="dxa"/>
            <w:vAlign w:val="center"/>
          </w:tcPr>
          <w:p w14:paraId="3CCBD5E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c>
          <w:tcPr>
            <w:tcW w:w="1557" w:type="dxa"/>
            <w:vAlign w:val="center"/>
          </w:tcPr>
          <w:p w14:paraId="72D8EADB"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Միջին ագրեսիվ</w:t>
            </w:r>
          </w:p>
        </w:tc>
      </w:tr>
      <w:tr w:rsidR="00AD7392" w:rsidRPr="00AD7392" w14:paraId="3F110EE6" w14:textId="77777777" w:rsidTr="00BD20CB">
        <w:tc>
          <w:tcPr>
            <w:tcW w:w="540" w:type="dxa"/>
            <w:vMerge/>
            <w:shd w:val="clear" w:color="auto" w:fill="auto"/>
          </w:tcPr>
          <w:p w14:paraId="2F59AC6A"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tcBorders>
              <w:bottom w:val="single" w:sz="4" w:space="0" w:color="auto"/>
            </w:tcBorders>
            <w:vAlign w:val="center"/>
          </w:tcPr>
          <w:p w14:paraId="1E38337B"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tcBorders>
              <w:bottom w:val="single" w:sz="6" w:space="0" w:color="auto"/>
            </w:tcBorders>
            <w:vAlign w:val="center"/>
          </w:tcPr>
          <w:p w14:paraId="6D1BA868"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59189CDC"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խոնավածուծ</w:t>
            </w:r>
          </w:p>
        </w:tc>
        <w:tc>
          <w:tcPr>
            <w:tcW w:w="1800" w:type="dxa"/>
            <w:tcBorders>
              <w:bottom w:val="single" w:sz="6" w:space="0" w:color="auto"/>
            </w:tcBorders>
            <w:vAlign w:val="center"/>
          </w:tcPr>
          <w:p w14:paraId="20468029"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Միջին ագրեսիվ</w:t>
            </w:r>
          </w:p>
        </w:tc>
        <w:tc>
          <w:tcPr>
            <w:tcW w:w="1683" w:type="dxa"/>
            <w:tcBorders>
              <w:bottom w:val="single" w:sz="6" w:space="0" w:color="auto"/>
            </w:tcBorders>
            <w:vAlign w:val="center"/>
          </w:tcPr>
          <w:p w14:paraId="4BAF6F5F"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c>
          <w:tcPr>
            <w:tcW w:w="1557" w:type="dxa"/>
            <w:tcBorders>
              <w:bottom w:val="single" w:sz="6" w:space="0" w:color="auto"/>
            </w:tcBorders>
            <w:vAlign w:val="center"/>
          </w:tcPr>
          <w:p w14:paraId="24507E7C"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r>
      <w:tr w:rsidR="00AD7392" w:rsidRPr="00AD7392" w14:paraId="7A201903" w14:textId="77777777" w:rsidTr="00BD20CB">
        <w:tc>
          <w:tcPr>
            <w:tcW w:w="540" w:type="dxa"/>
            <w:vMerge w:val="restart"/>
            <w:shd w:val="clear" w:color="auto" w:fill="auto"/>
          </w:tcPr>
          <w:p w14:paraId="0C755BB5" w14:textId="77777777" w:rsidR="00AD7392" w:rsidRPr="00AD7392" w:rsidRDefault="00AD7392" w:rsidP="00AD7392">
            <w:pPr>
              <w:pStyle w:val="ListParagraph"/>
              <w:tabs>
                <w:tab w:val="left" w:pos="1440"/>
                <w:tab w:val="left" w:pos="1620"/>
                <w:tab w:val="left" w:pos="1890"/>
              </w:tabs>
              <w:ind w:left="0" w:firstLine="0"/>
              <w:jc w:val="center"/>
              <w:rPr>
                <w:rFonts w:ascii="GHEA Grapalat" w:eastAsia="Calibri" w:hAnsi="GHEA Grapalat" w:cs="Arial"/>
                <w:bCs/>
                <w:sz w:val="20"/>
                <w:szCs w:val="20"/>
                <w:lang w:val="en-US"/>
              </w:rPr>
            </w:pPr>
            <w:r w:rsidRPr="00AD7392">
              <w:rPr>
                <w:rFonts w:ascii="GHEA Grapalat" w:eastAsia="Calibri" w:hAnsi="GHEA Grapalat" w:cs="Arial"/>
                <w:bCs/>
                <w:sz w:val="20"/>
                <w:szCs w:val="20"/>
                <w:lang w:val="en-US"/>
              </w:rPr>
              <w:t>3.</w:t>
            </w:r>
          </w:p>
        </w:tc>
        <w:tc>
          <w:tcPr>
            <w:tcW w:w="2700" w:type="dxa"/>
            <w:vMerge w:val="restart"/>
            <w:tcBorders>
              <w:top w:val="single" w:sz="4" w:space="0" w:color="auto"/>
            </w:tcBorders>
            <w:vAlign w:val="center"/>
          </w:tcPr>
          <w:p w14:paraId="0D4BF38B" w14:textId="77777777" w:rsidR="00AD7392" w:rsidRPr="00AD7392" w:rsidRDefault="00901965" w:rsidP="00AD7392">
            <w:pPr>
              <w:pStyle w:val="ListParagraph"/>
              <w:ind w:left="0"/>
              <w:jc w:val="center"/>
              <w:rPr>
                <w:rFonts w:ascii="GHEA Grapalat" w:eastAsiaTheme="minorEastAsia" w:hAnsi="GHEA Grapalat"/>
                <w:bCs/>
                <w:sz w:val="20"/>
                <w:szCs w:val="20"/>
              </w:rPr>
            </w:pPr>
            <m:oMathPara>
              <m:oMath>
                <m:f>
                  <m:fPr>
                    <m:ctrlPr>
                      <w:rPr>
                        <w:rFonts w:ascii="Cambria Math" w:hAnsi="GHEA Grapalat"/>
                        <w:bCs/>
                        <w:sz w:val="20"/>
                        <w:szCs w:val="20"/>
                      </w:rPr>
                    </m:ctrlPr>
                  </m:fPr>
                  <m:num>
                    <m:r>
                      <m:rPr>
                        <m:sty m:val="p"/>
                      </m:rPr>
                      <w:rPr>
                        <w:rFonts w:ascii="Cambria Math" w:hAnsi="GHEA Grapalat"/>
                        <w:sz w:val="20"/>
                        <w:szCs w:val="20"/>
                      </w:rPr>
                      <m:t>75</m:t>
                    </m:r>
                    <m:r>
                      <m:rPr>
                        <m:sty m:val="p"/>
                      </m:rPr>
                      <w:rPr>
                        <w:rFonts w:ascii="Cambria Math" w:hAnsi="GHEA Grapalat"/>
                        <w:sz w:val="20"/>
                        <w:szCs w:val="20"/>
                      </w:rPr>
                      <m:t>-</m:t>
                    </m:r>
                    <m:r>
                      <m:rPr>
                        <m:sty m:val="p"/>
                      </m:rPr>
                      <w:rPr>
                        <w:rFonts w:ascii="Sylfaen" w:hAnsi="Sylfaen" w:cs="Sylfaen"/>
                        <w:sz w:val="20"/>
                        <w:szCs w:val="20"/>
                      </w:rPr>
                      <m:t>ից</m:t>
                    </m:r>
                    <m:r>
                      <m:rPr>
                        <m:sty m:val="p"/>
                      </m:rPr>
                      <w:rPr>
                        <w:rFonts w:ascii="Cambria Math" w:hAnsi="GHEA Grapalat"/>
                        <w:sz w:val="20"/>
                        <w:szCs w:val="20"/>
                      </w:rPr>
                      <m:t xml:space="preserve"> </m:t>
                    </m:r>
                    <m:r>
                      <m:rPr>
                        <m:sty m:val="p"/>
                      </m:rPr>
                      <w:rPr>
                        <w:rFonts w:ascii="Sylfaen" w:hAnsi="Sylfaen" w:cs="Sylfaen"/>
                        <w:sz w:val="20"/>
                        <w:szCs w:val="20"/>
                      </w:rPr>
                      <m:t>բարձր</m:t>
                    </m:r>
                  </m:num>
                  <m:den>
                    <m:r>
                      <m:rPr>
                        <m:sty m:val="p"/>
                      </m:rPr>
                      <w:rPr>
                        <w:rFonts w:ascii="Cambria Math" w:hAnsi="GHEA Grapalat"/>
                        <w:sz w:val="20"/>
                        <w:szCs w:val="20"/>
                      </w:rPr>
                      <m:t>2500</m:t>
                    </m:r>
                    <m:r>
                      <m:rPr>
                        <m:sty m:val="p"/>
                      </m:rPr>
                      <w:rPr>
                        <w:rFonts w:ascii="Cambria Math" w:hAnsi="GHEA Grapalat"/>
                        <w:sz w:val="20"/>
                        <w:szCs w:val="20"/>
                        <w:lang w:val="en-US"/>
                      </w:rPr>
                      <m:t>…</m:t>
                    </m:r>
                    <m:r>
                      <m:rPr>
                        <m:sty m:val="p"/>
                      </m:rPr>
                      <w:rPr>
                        <w:rFonts w:ascii="Cambria Math" w:hAnsi="GHEA Grapalat"/>
                        <w:sz w:val="20"/>
                        <w:szCs w:val="20"/>
                      </w:rPr>
                      <m:t>4000</m:t>
                    </m:r>
                  </m:den>
                </m:f>
              </m:oMath>
            </m:oMathPara>
          </w:p>
        </w:tc>
        <w:tc>
          <w:tcPr>
            <w:tcW w:w="2250" w:type="dxa"/>
            <w:tcBorders>
              <w:top w:val="single" w:sz="6" w:space="0" w:color="auto"/>
            </w:tcBorders>
            <w:vAlign w:val="center"/>
          </w:tcPr>
          <w:p w14:paraId="35CAC53B" w14:textId="77777777" w:rsidR="00AD7392" w:rsidRPr="00AD7392" w:rsidRDefault="00AD7392" w:rsidP="00AD7392">
            <w:pPr>
              <w:pStyle w:val="ListParagraph"/>
              <w:ind w:left="0" w:hanging="50"/>
              <w:jc w:val="center"/>
              <w:rPr>
                <w:rFonts w:ascii="GHEA Grapalat" w:hAnsi="GHEA Grapalat"/>
                <w:bCs/>
                <w:sz w:val="20"/>
                <w:szCs w:val="20"/>
              </w:rPr>
            </w:pPr>
            <w:r w:rsidRPr="00AD7392">
              <w:rPr>
                <w:rFonts w:ascii="GHEA Grapalat" w:hAnsi="GHEA Grapalat"/>
                <w:sz w:val="20"/>
                <w:szCs w:val="20"/>
              </w:rPr>
              <w:t>Թույլ լուծվող</w:t>
            </w:r>
          </w:p>
        </w:tc>
        <w:tc>
          <w:tcPr>
            <w:tcW w:w="1800" w:type="dxa"/>
            <w:tcBorders>
              <w:top w:val="single" w:sz="6" w:space="0" w:color="auto"/>
            </w:tcBorders>
            <w:vAlign w:val="center"/>
          </w:tcPr>
          <w:p w14:paraId="3EFD48F1"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Թույլ ագրեսիվ</w:t>
            </w:r>
            <w:r w:rsidRPr="00AD7392">
              <w:rPr>
                <w:rFonts w:ascii="GHEA Grapalat" w:hAnsi="GHEA Grapalat"/>
                <w:sz w:val="20"/>
                <w:szCs w:val="20"/>
                <w:vertAlign w:val="superscript"/>
                <w:lang w:val="hy-AM"/>
              </w:rPr>
              <w:t>4</w:t>
            </w:r>
            <w:r w:rsidRPr="00AD7392">
              <w:rPr>
                <w:rFonts w:ascii="GHEA Grapalat" w:hAnsi="GHEA Grapalat"/>
                <w:sz w:val="20"/>
                <w:szCs w:val="20"/>
                <w:vertAlign w:val="superscript"/>
              </w:rPr>
              <w:t>)</w:t>
            </w:r>
          </w:p>
        </w:tc>
        <w:tc>
          <w:tcPr>
            <w:tcW w:w="1683" w:type="dxa"/>
            <w:tcBorders>
              <w:top w:val="single" w:sz="6" w:space="0" w:color="auto"/>
            </w:tcBorders>
            <w:vAlign w:val="center"/>
          </w:tcPr>
          <w:p w14:paraId="15E41D98"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rPr>
              <w:t>Թույլ ագրեսիվ</w:t>
            </w:r>
          </w:p>
        </w:tc>
        <w:tc>
          <w:tcPr>
            <w:tcW w:w="1557" w:type="dxa"/>
            <w:tcBorders>
              <w:top w:val="single" w:sz="6" w:space="0" w:color="auto"/>
            </w:tcBorders>
            <w:vAlign w:val="center"/>
          </w:tcPr>
          <w:p w14:paraId="6B50141A" w14:textId="77777777" w:rsidR="00AD7392" w:rsidRPr="00AD7392" w:rsidRDefault="00AD7392" w:rsidP="00AD7392">
            <w:pPr>
              <w:pStyle w:val="ListParagraph"/>
              <w:ind w:left="0" w:hanging="2"/>
              <w:jc w:val="center"/>
              <w:rPr>
                <w:rFonts w:ascii="GHEA Grapalat" w:hAnsi="GHEA Grapalat"/>
                <w:bCs/>
                <w:sz w:val="20"/>
                <w:szCs w:val="20"/>
              </w:rPr>
            </w:pPr>
            <w:r w:rsidRPr="00AD7392">
              <w:rPr>
                <w:rFonts w:ascii="GHEA Grapalat" w:hAnsi="GHEA Grapalat"/>
                <w:sz w:val="20"/>
                <w:szCs w:val="20"/>
              </w:rPr>
              <w:t>Թույլ ագրեսիվ</w:t>
            </w:r>
          </w:p>
        </w:tc>
      </w:tr>
      <w:tr w:rsidR="00AD7392" w:rsidRPr="00AD7392" w14:paraId="19B42BC9" w14:textId="77777777" w:rsidTr="00BD20CB">
        <w:tc>
          <w:tcPr>
            <w:tcW w:w="540" w:type="dxa"/>
            <w:vMerge/>
            <w:shd w:val="clear" w:color="auto" w:fill="auto"/>
          </w:tcPr>
          <w:p w14:paraId="3C6C73C3"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tcPr>
          <w:p w14:paraId="27A1DA6E"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vAlign w:val="center"/>
          </w:tcPr>
          <w:p w14:paraId="07457898"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0F300F67"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թույլ խոնավածուծ</w:t>
            </w:r>
          </w:p>
        </w:tc>
        <w:tc>
          <w:tcPr>
            <w:tcW w:w="1800" w:type="dxa"/>
            <w:vAlign w:val="center"/>
          </w:tcPr>
          <w:p w14:paraId="41CB8E07"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Միջին ագրեսիվ</w:t>
            </w:r>
          </w:p>
        </w:tc>
        <w:tc>
          <w:tcPr>
            <w:tcW w:w="1683" w:type="dxa"/>
            <w:vAlign w:val="center"/>
          </w:tcPr>
          <w:p w14:paraId="3914717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c>
          <w:tcPr>
            <w:tcW w:w="1557" w:type="dxa"/>
            <w:vAlign w:val="center"/>
          </w:tcPr>
          <w:p w14:paraId="6050E027"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rPr>
              <w:t>Միջին ագրեսիվ</w:t>
            </w:r>
          </w:p>
        </w:tc>
      </w:tr>
      <w:tr w:rsidR="00AD7392" w:rsidRPr="00AD7392" w14:paraId="45057201" w14:textId="77777777" w:rsidTr="00BD20CB">
        <w:tc>
          <w:tcPr>
            <w:tcW w:w="540" w:type="dxa"/>
            <w:vMerge/>
            <w:shd w:val="clear" w:color="auto" w:fill="auto"/>
          </w:tcPr>
          <w:p w14:paraId="30007BE9"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700" w:type="dxa"/>
            <w:vMerge/>
            <w:tcBorders>
              <w:bottom w:val="single" w:sz="4" w:space="0" w:color="auto"/>
            </w:tcBorders>
          </w:tcPr>
          <w:p w14:paraId="1D9E74D6"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p>
        </w:tc>
        <w:tc>
          <w:tcPr>
            <w:tcW w:w="2250" w:type="dxa"/>
            <w:tcBorders>
              <w:bottom w:val="single" w:sz="6" w:space="0" w:color="auto"/>
            </w:tcBorders>
            <w:vAlign w:val="center"/>
          </w:tcPr>
          <w:p w14:paraId="62F4EB64" w14:textId="77777777" w:rsidR="00AD7392" w:rsidRPr="00AD7392" w:rsidRDefault="00AD7392" w:rsidP="00AD7392">
            <w:pPr>
              <w:spacing w:line="276" w:lineRule="auto"/>
              <w:jc w:val="center"/>
              <w:rPr>
                <w:rFonts w:ascii="GHEA Grapalat" w:hAnsi="GHEA Grapalat"/>
              </w:rPr>
            </w:pPr>
            <w:r w:rsidRPr="00AD7392">
              <w:rPr>
                <w:rFonts w:ascii="GHEA Grapalat" w:hAnsi="GHEA Grapalat"/>
              </w:rPr>
              <w:t>Լավ լուծվող,</w:t>
            </w:r>
          </w:p>
          <w:p w14:paraId="68F73743"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sz w:val="20"/>
                <w:szCs w:val="20"/>
              </w:rPr>
              <w:t>խոնավածուծ</w:t>
            </w:r>
          </w:p>
        </w:tc>
        <w:tc>
          <w:tcPr>
            <w:tcW w:w="1800" w:type="dxa"/>
            <w:tcBorders>
              <w:bottom w:val="single" w:sz="6" w:space="0" w:color="auto"/>
            </w:tcBorders>
            <w:vAlign w:val="center"/>
          </w:tcPr>
          <w:p w14:paraId="6F1000AB"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c>
          <w:tcPr>
            <w:tcW w:w="1683" w:type="dxa"/>
            <w:tcBorders>
              <w:bottom w:val="single" w:sz="6" w:space="0" w:color="auto"/>
            </w:tcBorders>
            <w:vAlign w:val="center"/>
          </w:tcPr>
          <w:p w14:paraId="53F69F93" w14:textId="77777777" w:rsidR="00AD7392" w:rsidRPr="00AD7392" w:rsidRDefault="00AD7392" w:rsidP="00AD7392">
            <w:pPr>
              <w:pStyle w:val="ListParagraph"/>
              <w:tabs>
                <w:tab w:val="left" w:pos="1440"/>
                <w:tab w:val="left" w:pos="1620"/>
                <w:tab w:val="left" w:pos="1890"/>
              </w:tabs>
              <w:ind w:left="0" w:firstLine="0"/>
              <w:jc w:val="center"/>
              <w:rPr>
                <w:rFonts w:ascii="GHEA Grapalat" w:hAnsi="GHEA Grapalat"/>
                <w:bCs/>
                <w:sz w:val="20"/>
                <w:szCs w:val="20"/>
              </w:rPr>
            </w:pPr>
            <w:r w:rsidRPr="00AD7392">
              <w:rPr>
                <w:rFonts w:ascii="GHEA Grapalat" w:hAnsi="GHEA Grapalat"/>
                <w:bCs/>
                <w:sz w:val="20"/>
                <w:szCs w:val="20"/>
                <w:lang w:val="hy-AM"/>
              </w:rPr>
              <w:t>նույնը</w:t>
            </w:r>
          </w:p>
        </w:tc>
        <w:tc>
          <w:tcPr>
            <w:tcW w:w="1557" w:type="dxa"/>
            <w:vAlign w:val="center"/>
          </w:tcPr>
          <w:p w14:paraId="3754A331" w14:textId="77777777" w:rsidR="00AD7392" w:rsidRPr="00AD7392" w:rsidRDefault="00AD7392" w:rsidP="00AD7392">
            <w:pPr>
              <w:tabs>
                <w:tab w:val="left" w:pos="1440"/>
                <w:tab w:val="left" w:pos="1620"/>
                <w:tab w:val="left" w:pos="1890"/>
              </w:tabs>
              <w:spacing w:line="276" w:lineRule="auto"/>
              <w:jc w:val="center"/>
              <w:rPr>
                <w:rFonts w:ascii="GHEA Grapalat" w:hAnsi="GHEA Grapalat"/>
                <w:bCs/>
              </w:rPr>
            </w:pPr>
            <w:r w:rsidRPr="00AD7392">
              <w:rPr>
                <w:rFonts w:ascii="GHEA Grapalat" w:hAnsi="GHEA Grapalat"/>
                <w:lang w:val="hy-AM"/>
              </w:rPr>
              <w:t xml:space="preserve">Խիստ </w:t>
            </w:r>
            <w:r w:rsidRPr="00AD7392">
              <w:rPr>
                <w:rFonts w:ascii="GHEA Grapalat" w:hAnsi="GHEA Grapalat"/>
              </w:rPr>
              <w:t>ագրեսիվ</w:t>
            </w:r>
          </w:p>
        </w:tc>
      </w:tr>
      <w:tr w:rsidR="00AD7392" w:rsidRPr="00AD7392" w14:paraId="7B53B3B6" w14:textId="77777777" w:rsidTr="00BD20CB">
        <w:tc>
          <w:tcPr>
            <w:tcW w:w="10530" w:type="dxa"/>
            <w:gridSpan w:val="6"/>
            <w:shd w:val="clear" w:color="auto" w:fill="auto"/>
          </w:tcPr>
          <w:p w14:paraId="7CF37D15" w14:textId="77777777" w:rsidR="00AD7392" w:rsidRPr="00185097" w:rsidRDefault="00AD7392" w:rsidP="00AD7392">
            <w:pPr>
              <w:pStyle w:val="ListParagraph"/>
              <w:tabs>
                <w:tab w:val="left" w:pos="1440"/>
                <w:tab w:val="left" w:pos="1620"/>
                <w:tab w:val="left" w:pos="1890"/>
              </w:tabs>
              <w:ind w:left="0" w:firstLine="0"/>
              <w:jc w:val="both"/>
              <w:rPr>
                <w:rFonts w:ascii="GHEA Grapalat" w:hAnsi="GHEA Grapalat"/>
                <w:sz w:val="20"/>
                <w:szCs w:val="20"/>
                <w:lang w:val="hy-AM"/>
              </w:rPr>
            </w:pPr>
            <w:r w:rsidRPr="00185097">
              <w:rPr>
                <w:rFonts w:ascii="GHEA Grapalat" w:eastAsia="Times New Roman" w:hAnsi="GHEA Grapalat" w:cs="Times New Roman"/>
                <w:b/>
                <w:bCs/>
                <w:sz w:val="20"/>
                <w:szCs w:val="20"/>
                <w:lang w:val="hy-AM"/>
              </w:rPr>
              <w:t>4.</w:t>
            </w:r>
            <w:r w:rsidRPr="00AD7392">
              <w:rPr>
                <w:rFonts w:ascii="GHEA Grapalat" w:eastAsia="Times New Roman" w:hAnsi="GHEA Grapalat" w:cs="Times New Roman"/>
                <w:sz w:val="20"/>
                <w:szCs w:val="20"/>
                <w:lang w:val="hy-AM"/>
              </w:rPr>
              <w:t xml:space="preserve"> </w:t>
            </w:r>
            <w:r w:rsidRPr="00AD7392">
              <w:rPr>
                <w:rFonts w:ascii="GHEA Grapalat" w:hAnsi="GHEA Grapalat"/>
                <w:sz w:val="20"/>
                <w:szCs w:val="20"/>
                <w:lang w:val="hy-AM"/>
              </w:rPr>
              <w:t xml:space="preserve">Պատող կոնստրուկցիաների շենքերի ներսում գտնվող հատվածամասերի վրա միջավայրի ագրեսիվ ազդեցության աստիճանը սահմանվում է ինչպես 75%-ից բարձր հարաբերական խոնավությամբ սենքերի համար։  </w:t>
            </w:r>
          </w:p>
          <w:p w14:paraId="24127DF9" w14:textId="77777777" w:rsidR="0051403E" w:rsidRPr="00AD7392" w:rsidRDefault="0051403E" w:rsidP="0051403E">
            <w:pPr>
              <w:pStyle w:val="ListParagraph"/>
              <w:ind w:left="0" w:firstLine="0"/>
              <w:jc w:val="both"/>
              <w:rPr>
                <w:rFonts w:ascii="GHEA Grapalat" w:hAnsi="GHEA Grapalat"/>
                <w:sz w:val="20"/>
                <w:szCs w:val="20"/>
                <w:lang w:val="hy-AM"/>
              </w:rPr>
            </w:pPr>
            <w:r w:rsidRPr="00AD7392">
              <w:rPr>
                <w:rFonts w:ascii="GHEA Grapalat" w:hAnsi="GHEA Grapalat"/>
                <w:sz w:val="20"/>
                <w:szCs w:val="20"/>
                <w:vertAlign w:val="superscript"/>
                <w:lang w:val="hy-AM"/>
              </w:rPr>
              <w:t>1)</w:t>
            </w:r>
            <w:r w:rsidRPr="00AD7392">
              <w:rPr>
                <w:rFonts w:ascii="GHEA Grapalat" w:hAnsi="GHEA Grapalat"/>
                <w:sz w:val="20"/>
                <w:szCs w:val="20"/>
                <w:lang w:val="hy-AM"/>
              </w:rPr>
              <w:t xml:space="preserve"> Որոշվում է համաձայն ՀՀՇՆ 24-01 շինարարական նորմերի [5]։</w:t>
            </w:r>
          </w:p>
          <w:p w14:paraId="7477904C" w14:textId="77777777" w:rsidR="0051403E" w:rsidRPr="00AD7392" w:rsidRDefault="0051403E" w:rsidP="0051403E">
            <w:pPr>
              <w:pStyle w:val="ListParagraph"/>
              <w:ind w:left="0" w:firstLine="0"/>
              <w:jc w:val="both"/>
              <w:rPr>
                <w:rFonts w:ascii="GHEA Grapalat" w:hAnsi="GHEA Grapalat"/>
                <w:sz w:val="20"/>
                <w:szCs w:val="20"/>
                <w:lang w:val="hy-AM"/>
              </w:rPr>
            </w:pPr>
            <w:r w:rsidRPr="00AD7392">
              <w:rPr>
                <w:rFonts w:ascii="GHEA Grapalat" w:hAnsi="GHEA Grapalat"/>
                <w:sz w:val="20"/>
                <w:szCs w:val="20"/>
                <w:vertAlign w:val="superscript"/>
                <w:lang w:val="hy-AM"/>
              </w:rPr>
              <w:t>2)</w:t>
            </w:r>
            <w:r w:rsidRPr="00AD7392">
              <w:rPr>
                <w:rFonts w:ascii="GHEA Grapalat" w:hAnsi="GHEA Grapalat"/>
                <w:sz w:val="20"/>
                <w:szCs w:val="20"/>
                <w:lang w:val="hy-AM"/>
              </w:rPr>
              <w:t xml:space="preserve"> Խոնավության խտուցքի, ջրի արտահոսքի կամ շիթացայտման հետևանքով մակերևույթի խոնավացման դեպքում ագրեսիվ ազդեցության աստիճանն ընդունվում է որպես բացօթյա կոնստրուկցիաների համար:  </w:t>
            </w:r>
          </w:p>
          <w:p w14:paraId="29E7A175" w14:textId="77777777" w:rsidR="0051403E" w:rsidRPr="00AD7392" w:rsidRDefault="0051403E" w:rsidP="0051403E">
            <w:pPr>
              <w:pStyle w:val="ListParagraph"/>
              <w:ind w:left="0" w:firstLine="0"/>
              <w:jc w:val="both"/>
              <w:rPr>
                <w:rFonts w:ascii="GHEA Grapalat" w:hAnsi="GHEA Grapalat"/>
                <w:sz w:val="20"/>
                <w:szCs w:val="20"/>
                <w:lang w:val="hy-AM"/>
              </w:rPr>
            </w:pPr>
            <w:r w:rsidRPr="00AD7392">
              <w:rPr>
                <w:rFonts w:ascii="GHEA Grapalat" w:hAnsi="GHEA Grapalat"/>
                <w:sz w:val="20"/>
                <w:szCs w:val="20"/>
                <w:vertAlign w:val="superscript"/>
                <w:lang w:val="hy-AM"/>
              </w:rPr>
              <w:t>3)</w:t>
            </w:r>
            <w:r w:rsidRPr="00AD7392">
              <w:rPr>
                <w:rFonts w:ascii="GHEA Grapalat" w:hAnsi="GHEA Grapalat"/>
                <w:sz w:val="20"/>
                <w:szCs w:val="20"/>
                <w:lang w:val="hy-AM"/>
              </w:rPr>
              <w:t xml:space="preserve"> Ալյումինե կոնստրուկցիաների վրա բարձր ագրեսիվ ազդեցության աստիճանը սահմանվում է քլորիդների նստման 25 մգ/(մ</w:t>
            </w:r>
            <w:r w:rsidRPr="00AD7392">
              <w:rPr>
                <w:rFonts w:ascii="GHEA Grapalat" w:hAnsi="GHEA Grapalat"/>
                <w:sz w:val="20"/>
                <w:szCs w:val="20"/>
                <w:vertAlign w:val="superscript"/>
                <w:lang w:val="hy-AM"/>
              </w:rPr>
              <w:t>2</w:t>
            </w:r>
            <w:r w:rsidRPr="00AD7392">
              <w:rPr>
                <w:rFonts w:ascii="GHEA Grapalat" w:hAnsi="GHEA Grapalat"/>
                <w:sz w:val="20"/>
                <w:szCs w:val="20"/>
                <w:lang w:val="hy-AM"/>
              </w:rPr>
              <w:t>-օր)-ից բարձր գումարային արժեքների դեպքում, միջին ագրեսիվ ազդեցության</w:t>
            </w:r>
            <w:r w:rsidRPr="00185097">
              <w:rPr>
                <w:rFonts w:ascii="GHEA Grapalat" w:hAnsi="GHEA Grapalat"/>
                <w:sz w:val="20"/>
                <w:szCs w:val="20"/>
                <w:lang w:val="hy-AM"/>
              </w:rPr>
              <w:t xml:space="preserve">     </w:t>
            </w:r>
            <w:r w:rsidRPr="00AD7392">
              <w:rPr>
                <w:rFonts w:ascii="GHEA Grapalat" w:hAnsi="GHEA Grapalat"/>
                <w:sz w:val="20"/>
                <w:szCs w:val="20"/>
                <w:lang w:val="hy-AM"/>
              </w:rPr>
              <w:t xml:space="preserve"> աստիճանը՝ </w:t>
            </w:r>
            <w:r>
              <w:rPr>
                <w:rFonts w:ascii="GHEA Grapalat" w:hAnsi="GHEA Grapalat"/>
                <w:sz w:val="20"/>
                <w:szCs w:val="20"/>
                <w:lang w:val="hy-AM"/>
              </w:rPr>
              <w:t>5</w:t>
            </w:r>
            <w:r w:rsidRPr="00AD7392">
              <w:rPr>
                <w:rFonts w:ascii="GHEA Grapalat" w:hAnsi="GHEA Grapalat"/>
                <w:sz w:val="20"/>
                <w:szCs w:val="20"/>
                <w:lang w:val="hy-AM"/>
              </w:rPr>
              <w:t>մգ/(մ</w:t>
            </w:r>
            <w:r w:rsidRPr="00AD7392">
              <w:rPr>
                <w:rFonts w:ascii="GHEA Grapalat" w:hAnsi="GHEA Grapalat"/>
                <w:sz w:val="20"/>
                <w:szCs w:val="20"/>
                <w:vertAlign w:val="superscript"/>
                <w:lang w:val="hy-AM"/>
              </w:rPr>
              <w:t>2</w:t>
            </w:r>
            <w:r w:rsidRPr="00AD7392">
              <w:rPr>
                <w:rFonts w:ascii="GHEA Grapalat" w:hAnsi="GHEA Grapalat"/>
                <w:sz w:val="20"/>
                <w:szCs w:val="20"/>
                <w:lang w:val="hy-AM"/>
              </w:rPr>
              <w:t xml:space="preserve">-օր)-ից բարձրի դեպքում։ Ալյումինի վրա սուլֆատներ, նիտրատներ, նիտրիտներ, ֆոսֆատներ և </w:t>
            </w:r>
            <w:r w:rsidRPr="00AD7392">
              <w:rPr>
                <w:rFonts w:ascii="GHEA Grapalat" w:hAnsi="GHEA Grapalat"/>
                <w:sz w:val="20"/>
                <w:szCs w:val="20"/>
                <w:lang w:val="hy-AM"/>
              </w:rPr>
              <w:lastRenderedPageBreak/>
              <w:t xml:space="preserve">օքսիդացնող աղեր պարունակող միջավայրերի ագրեսիվ ազդեցության աստիճանը հաշվի է առնվում միայն քլորիդների միաժամանակյա ազդեցության դեպքում` նշված քանակներին համապատասխան:      </w:t>
            </w:r>
          </w:p>
          <w:p w14:paraId="3629C412" w14:textId="77777777" w:rsidR="0051403E" w:rsidRPr="00185097" w:rsidRDefault="0051403E" w:rsidP="0051403E">
            <w:pPr>
              <w:pStyle w:val="ListParagraph"/>
              <w:ind w:left="0" w:firstLine="0"/>
              <w:jc w:val="both"/>
              <w:rPr>
                <w:rFonts w:ascii="GHEA Grapalat" w:eastAsia="Times New Roman" w:hAnsi="GHEA Grapalat" w:cs="GHEA Grapalat"/>
                <w:sz w:val="20"/>
                <w:szCs w:val="20"/>
                <w:lang w:val="hy-AM"/>
              </w:rPr>
            </w:pPr>
            <w:r w:rsidRPr="00AD7392">
              <w:rPr>
                <w:rFonts w:ascii="GHEA Grapalat" w:hAnsi="GHEA Grapalat"/>
                <w:sz w:val="20"/>
                <w:szCs w:val="20"/>
                <w:vertAlign w:val="superscript"/>
                <w:lang w:val="hy-AM"/>
              </w:rPr>
              <w:t>4)</w:t>
            </w:r>
            <w:r w:rsidRPr="00AD7392">
              <w:rPr>
                <w:rFonts w:ascii="GHEA Grapalat" w:hAnsi="GHEA Grapalat"/>
                <w:sz w:val="20"/>
                <w:szCs w:val="20"/>
                <w:lang w:val="hy-AM"/>
              </w:rPr>
              <w:t xml:space="preserve"> «Թույլ ագրեսիվ» ազդեցության աստիճանն իր մեջ ներառում է երկու ենթաստիճան՝ «թույլ ագրեսիվ-1» և «թույլ ագրեսիվ-2»։ </w:t>
            </w:r>
            <w:r w:rsidRPr="00AD7392">
              <w:rPr>
                <w:rFonts w:ascii="GHEA Grapalat" w:eastAsia="Times New Roman" w:hAnsi="GHEA Grapalat" w:cs="GHEA Grapalat"/>
                <w:sz w:val="20"/>
                <w:szCs w:val="20"/>
                <w:lang w:val="hy-AM"/>
              </w:rPr>
              <w:t xml:space="preserve"> </w:t>
            </w:r>
          </w:p>
        </w:tc>
      </w:tr>
    </w:tbl>
    <w:p w14:paraId="552250C4" w14:textId="77777777" w:rsidR="000D08B5" w:rsidRPr="00681468" w:rsidRDefault="000D08B5" w:rsidP="00AD7392">
      <w:pPr>
        <w:pStyle w:val="ListParagraph"/>
        <w:tabs>
          <w:tab w:val="left" w:pos="1440"/>
          <w:tab w:val="left" w:pos="1620"/>
          <w:tab w:val="left" w:pos="1890"/>
        </w:tabs>
        <w:spacing w:line="360" w:lineRule="auto"/>
        <w:ind w:left="0" w:firstLine="720"/>
        <w:jc w:val="center"/>
        <w:rPr>
          <w:rFonts w:ascii="GHEA Grapalat" w:hAnsi="GHEA Grapalat"/>
          <w:b/>
          <w:bCs/>
          <w:sz w:val="24"/>
          <w:szCs w:val="24"/>
          <w:lang w:val="hy-AM"/>
        </w:rPr>
      </w:pPr>
    </w:p>
    <w:p w14:paraId="20814E97" w14:textId="77777777" w:rsidR="00B24D1C" w:rsidRPr="00AD7392" w:rsidRDefault="00B24D1C" w:rsidP="00AD7392">
      <w:pPr>
        <w:pStyle w:val="ListParagraph"/>
        <w:tabs>
          <w:tab w:val="left" w:pos="180"/>
          <w:tab w:val="left" w:pos="1440"/>
          <w:tab w:val="left" w:pos="1620"/>
          <w:tab w:val="left" w:pos="1890"/>
        </w:tabs>
        <w:ind w:left="0" w:firstLine="72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E35963" w:rsidRPr="00681468">
        <w:rPr>
          <w:rFonts w:ascii="GHEA Grapalat" w:hAnsi="GHEA Grapalat"/>
          <w:b/>
          <w:bCs/>
          <w:sz w:val="24"/>
          <w:szCs w:val="24"/>
          <w:lang w:val="hy-AM"/>
        </w:rPr>
        <w:t>44</w:t>
      </w:r>
      <w:r w:rsidR="00BD20CB"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Մետաղական կոնստրուկցիաների վրա հեղուկ </w:t>
      </w:r>
      <w:r w:rsidR="00972A6C" w:rsidRPr="00681468">
        <w:rPr>
          <w:rFonts w:ascii="GHEA Grapalat" w:hAnsi="GHEA Grapalat"/>
          <w:b/>
          <w:bCs/>
          <w:sz w:val="24"/>
          <w:szCs w:val="24"/>
          <w:lang w:val="hy-AM"/>
        </w:rPr>
        <w:t>ան</w:t>
      </w:r>
      <w:r w:rsidRPr="00681468">
        <w:rPr>
          <w:rFonts w:ascii="GHEA Grapalat" w:hAnsi="GHEA Grapalat"/>
          <w:b/>
          <w:bCs/>
          <w:sz w:val="24"/>
          <w:szCs w:val="24"/>
          <w:lang w:val="hy-AM"/>
        </w:rPr>
        <w:t>օրգանական միջավայրերի ագրեսիվ ազդեցության աստիճանը</w:t>
      </w:r>
    </w:p>
    <w:tbl>
      <w:tblPr>
        <w:tblStyle w:val="TableGrid"/>
        <w:tblW w:w="10440" w:type="dxa"/>
        <w:tblInd w:w="108" w:type="dxa"/>
        <w:tblLook w:val="04A0" w:firstRow="1" w:lastRow="0" w:firstColumn="1" w:lastColumn="0" w:noHBand="0" w:noVBand="1"/>
      </w:tblPr>
      <w:tblGrid>
        <w:gridCol w:w="450"/>
        <w:gridCol w:w="3403"/>
        <w:gridCol w:w="1491"/>
        <w:gridCol w:w="2231"/>
        <w:gridCol w:w="2865"/>
      </w:tblGrid>
      <w:tr w:rsidR="00AD7392" w:rsidRPr="00AD7392" w14:paraId="651D8C9E" w14:textId="77777777" w:rsidTr="00BD20CB">
        <w:tc>
          <w:tcPr>
            <w:tcW w:w="450" w:type="dxa"/>
            <w:shd w:val="clear" w:color="auto" w:fill="auto"/>
          </w:tcPr>
          <w:p w14:paraId="1BB0B31A"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rPr>
            </w:pPr>
            <w:r w:rsidRPr="00AD7392">
              <w:rPr>
                <w:rFonts w:ascii="GHEA Grapalat" w:hAnsi="GHEA Grapalat"/>
              </w:rPr>
              <w:t>N</w:t>
            </w:r>
          </w:p>
        </w:tc>
        <w:tc>
          <w:tcPr>
            <w:tcW w:w="3403" w:type="dxa"/>
            <w:tcBorders>
              <w:bottom w:val="single" w:sz="6" w:space="0" w:color="auto"/>
            </w:tcBorders>
            <w:vAlign w:val="center"/>
          </w:tcPr>
          <w:p w14:paraId="64D3A16B" w14:textId="77777777" w:rsidR="00AD7392" w:rsidRPr="00AD7392" w:rsidRDefault="00AD7392" w:rsidP="00AD7392">
            <w:pPr>
              <w:spacing w:line="276" w:lineRule="auto"/>
              <w:jc w:val="center"/>
              <w:rPr>
                <w:rFonts w:ascii="GHEA Grapalat" w:hAnsi="GHEA Grapalat"/>
                <w:bCs/>
              </w:rPr>
            </w:pPr>
            <w:r w:rsidRPr="00AD7392">
              <w:rPr>
                <w:rFonts w:ascii="GHEA Grapalat" w:hAnsi="GHEA Grapalat"/>
                <w:lang w:val="hy-AM"/>
              </w:rPr>
              <w:t>Ան</w:t>
            </w:r>
            <w:r w:rsidRPr="00AD7392">
              <w:rPr>
                <w:rFonts w:ascii="GHEA Grapalat" w:hAnsi="GHEA Grapalat"/>
              </w:rPr>
              <w:t>օրգանական հեղուկ միջավայրեր</w:t>
            </w:r>
          </w:p>
        </w:tc>
        <w:tc>
          <w:tcPr>
            <w:tcW w:w="1491" w:type="dxa"/>
            <w:tcBorders>
              <w:bottom w:val="single" w:sz="6" w:space="0" w:color="auto"/>
            </w:tcBorders>
            <w:vAlign w:val="center"/>
          </w:tcPr>
          <w:p w14:paraId="25E46FD2" w14:textId="77777777" w:rsidR="00AD7392" w:rsidRPr="00AD7392" w:rsidRDefault="00AD7392" w:rsidP="00AD7392">
            <w:pPr>
              <w:spacing w:line="276" w:lineRule="auto"/>
              <w:jc w:val="center"/>
              <w:rPr>
                <w:rFonts w:ascii="GHEA Grapalat" w:hAnsi="GHEA Grapalat"/>
                <w:lang w:val="ru-RU"/>
              </w:rPr>
            </w:pPr>
            <w:r w:rsidRPr="00AD7392">
              <w:rPr>
                <w:rFonts w:ascii="GHEA Grapalat" w:hAnsi="GHEA Grapalat"/>
              </w:rPr>
              <w:t>Ջրածնային ցուցիչ</w:t>
            </w:r>
            <w:r w:rsidRPr="00AD7392">
              <w:rPr>
                <w:rFonts w:ascii="GHEA Grapalat" w:hAnsi="GHEA Grapalat"/>
                <w:lang w:val="hy-AM"/>
              </w:rPr>
              <w:t>ը,</w:t>
            </w:r>
          </w:p>
          <w:p w14:paraId="47A29EFC"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pH</w:t>
            </w:r>
          </w:p>
        </w:tc>
        <w:tc>
          <w:tcPr>
            <w:tcW w:w="2231" w:type="dxa"/>
            <w:tcBorders>
              <w:bottom w:val="single" w:sz="6" w:space="0" w:color="auto"/>
            </w:tcBorders>
            <w:vAlign w:val="center"/>
          </w:tcPr>
          <w:p w14:paraId="44B9FF44"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Սուլֆատների</w:t>
            </w:r>
            <w:r w:rsidRPr="00AD7392">
              <w:rPr>
                <w:rFonts w:ascii="GHEA Grapalat" w:hAnsi="GHEA Grapalat"/>
                <w:lang w:val="ru-RU"/>
              </w:rPr>
              <w:t xml:space="preserve"> </w:t>
            </w:r>
            <w:r w:rsidRPr="00AD7392">
              <w:rPr>
                <w:rFonts w:ascii="GHEA Grapalat" w:hAnsi="GHEA Grapalat"/>
              </w:rPr>
              <w:t>և</w:t>
            </w:r>
            <w:r w:rsidRPr="00AD7392">
              <w:rPr>
                <w:rFonts w:ascii="GHEA Grapalat" w:hAnsi="GHEA Grapalat"/>
                <w:lang w:val="ru-RU"/>
              </w:rPr>
              <w:t xml:space="preserve"> </w:t>
            </w:r>
            <w:r w:rsidRPr="00AD7392">
              <w:rPr>
                <w:rFonts w:ascii="GHEA Grapalat" w:hAnsi="GHEA Grapalat"/>
              </w:rPr>
              <w:t>քլորիդների</w:t>
            </w:r>
            <w:r w:rsidRPr="00AD7392">
              <w:rPr>
                <w:rFonts w:ascii="GHEA Grapalat" w:hAnsi="GHEA Grapalat"/>
                <w:lang w:val="ru-RU"/>
              </w:rPr>
              <w:t xml:space="preserve"> </w:t>
            </w:r>
            <w:r w:rsidRPr="00AD7392">
              <w:rPr>
                <w:rFonts w:ascii="GHEA Grapalat" w:hAnsi="GHEA Grapalat"/>
              </w:rPr>
              <w:t>գումարային</w:t>
            </w:r>
            <w:r w:rsidRPr="00AD7392">
              <w:rPr>
                <w:rFonts w:ascii="GHEA Grapalat" w:hAnsi="GHEA Grapalat"/>
                <w:lang w:val="ru-RU"/>
              </w:rPr>
              <w:t xml:space="preserve"> </w:t>
            </w:r>
            <w:r w:rsidRPr="00AD7392">
              <w:rPr>
                <w:rFonts w:ascii="GHEA Grapalat" w:hAnsi="GHEA Grapalat"/>
              </w:rPr>
              <w:t>կոնցենտրացիան</w:t>
            </w:r>
            <w:r w:rsidRPr="00AD7392">
              <w:rPr>
                <w:rFonts w:ascii="GHEA Grapalat" w:hAnsi="GHEA Grapalat"/>
                <w:lang w:val="ru-RU"/>
              </w:rPr>
              <w:t xml:space="preserve">, </w:t>
            </w:r>
            <w:r w:rsidRPr="00AD7392">
              <w:rPr>
                <w:rFonts w:ascii="GHEA Grapalat" w:hAnsi="GHEA Grapalat"/>
              </w:rPr>
              <w:t>գ</w:t>
            </w:r>
            <w:r w:rsidRPr="00AD7392">
              <w:rPr>
                <w:rFonts w:ascii="GHEA Grapalat" w:hAnsi="GHEA Grapalat"/>
                <w:lang w:val="ru-RU"/>
              </w:rPr>
              <w:t>/</w:t>
            </w:r>
            <w:r w:rsidRPr="00AD7392">
              <w:rPr>
                <w:rFonts w:ascii="GHEA Grapalat" w:hAnsi="GHEA Grapalat"/>
              </w:rPr>
              <w:t>լ</w:t>
            </w:r>
          </w:p>
        </w:tc>
        <w:tc>
          <w:tcPr>
            <w:tcW w:w="2865" w:type="dxa"/>
            <w:tcBorders>
              <w:bottom w:val="single" w:sz="6" w:space="0" w:color="auto"/>
            </w:tcBorders>
            <w:vAlign w:val="center"/>
          </w:tcPr>
          <w:p w14:paraId="2E82A5C0"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lang w:val="hy-AM"/>
              </w:rPr>
              <w:t>Մ</w:t>
            </w:r>
            <w:r w:rsidRPr="00AD7392">
              <w:rPr>
                <w:rFonts w:ascii="GHEA Grapalat" w:hAnsi="GHEA Grapalat"/>
              </w:rPr>
              <w:t>ետաղական</w:t>
            </w:r>
            <w:r w:rsidRPr="00AD7392">
              <w:rPr>
                <w:rFonts w:ascii="GHEA Grapalat" w:hAnsi="GHEA Grapalat"/>
                <w:lang w:val="ru-RU"/>
              </w:rPr>
              <w:t xml:space="preserve"> </w:t>
            </w:r>
            <w:r w:rsidRPr="00AD7392">
              <w:rPr>
                <w:rFonts w:ascii="GHEA Grapalat" w:hAnsi="GHEA Grapalat"/>
              </w:rPr>
              <w:t>կոնստրուկցիաների</w:t>
            </w:r>
            <w:r w:rsidRPr="00AD7392">
              <w:rPr>
                <w:rFonts w:ascii="GHEA Grapalat" w:hAnsi="GHEA Grapalat"/>
                <w:lang w:val="ru-RU"/>
              </w:rPr>
              <w:t xml:space="preserve"> </w:t>
            </w:r>
            <w:r w:rsidRPr="00AD7392">
              <w:rPr>
                <w:rFonts w:ascii="GHEA Grapalat" w:hAnsi="GHEA Grapalat"/>
              </w:rPr>
              <w:t>վրա</w:t>
            </w:r>
            <w:r w:rsidRPr="00AD7392">
              <w:rPr>
                <w:rFonts w:ascii="GHEA Grapalat" w:hAnsi="GHEA Grapalat"/>
                <w:lang w:val="ru-RU"/>
              </w:rPr>
              <w:t xml:space="preserve"> </w:t>
            </w:r>
            <w:r w:rsidRPr="00AD7392">
              <w:rPr>
                <w:rFonts w:ascii="GHEA Grapalat" w:hAnsi="GHEA Grapalat"/>
                <w:lang w:val="hy-AM"/>
              </w:rPr>
              <w:t>մ</w:t>
            </w:r>
            <w:r w:rsidRPr="00AD7392">
              <w:rPr>
                <w:rFonts w:ascii="GHEA Grapalat" w:hAnsi="GHEA Grapalat"/>
              </w:rPr>
              <w:t>իջավայրերի</w:t>
            </w:r>
            <w:r w:rsidRPr="00AD7392">
              <w:rPr>
                <w:rFonts w:ascii="GHEA Grapalat" w:hAnsi="GHEA Grapalat"/>
                <w:lang w:val="ru-RU"/>
              </w:rPr>
              <w:t xml:space="preserve"> </w:t>
            </w:r>
            <w:r w:rsidRPr="00AD7392">
              <w:rPr>
                <w:rFonts w:ascii="GHEA Grapalat" w:hAnsi="GHEA Grapalat"/>
              </w:rPr>
              <w:t>ագրեսիվ</w:t>
            </w:r>
            <w:r w:rsidRPr="00AD7392">
              <w:rPr>
                <w:rFonts w:ascii="GHEA Grapalat" w:hAnsi="GHEA Grapalat"/>
                <w:lang w:val="ru-RU"/>
              </w:rPr>
              <w:t xml:space="preserve"> </w:t>
            </w:r>
            <w:r w:rsidRPr="00AD7392">
              <w:rPr>
                <w:rFonts w:ascii="GHEA Grapalat" w:hAnsi="GHEA Grapalat"/>
              </w:rPr>
              <w:t>ազդեցության</w:t>
            </w:r>
            <w:r w:rsidRPr="00AD7392">
              <w:rPr>
                <w:rFonts w:ascii="GHEA Grapalat" w:hAnsi="GHEA Grapalat"/>
                <w:lang w:val="ru-RU"/>
              </w:rPr>
              <w:t xml:space="preserve"> </w:t>
            </w:r>
            <w:r w:rsidRPr="00AD7392">
              <w:rPr>
                <w:rFonts w:ascii="GHEA Grapalat" w:hAnsi="GHEA Grapalat"/>
              </w:rPr>
              <w:t>աստիճանը</w:t>
            </w:r>
            <w:r w:rsidRPr="00AD7392">
              <w:rPr>
                <w:rFonts w:ascii="GHEA Grapalat" w:hAnsi="GHEA Grapalat"/>
                <w:vertAlign w:val="superscript"/>
                <w:lang w:val="ru-RU"/>
              </w:rPr>
              <w:t>1)</w:t>
            </w:r>
          </w:p>
        </w:tc>
      </w:tr>
      <w:tr w:rsidR="00AD7392" w:rsidRPr="00AD7392" w14:paraId="11C9A9A7" w14:textId="77777777" w:rsidTr="00BD20CB">
        <w:tc>
          <w:tcPr>
            <w:tcW w:w="450" w:type="dxa"/>
            <w:vMerge w:val="restart"/>
            <w:shd w:val="clear" w:color="auto" w:fill="auto"/>
          </w:tcPr>
          <w:p w14:paraId="39A86962"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rPr>
            </w:pPr>
            <w:r w:rsidRPr="00AD7392">
              <w:rPr>
                <w:rFonts w:ascii="GHEA Grapalat" w:hAnsi="GHEA Grapalat"/>
                <w:bCs/>
              </w:rPr>
              <w:t>1.</w:t>
            </w:r>
          </w:p>
        </w:tc>
        <w:tc>
          <w:tcPr>
            <w:tcW w:w="3403" w:type="dxa"/>
            <w:vMerge w:val="restart"/>
            <w:tcBorders>
              <w:top w:val="single" w:sz="6" w:space="0" w:color="auto"/>
            </w:tcBorders>
          </w:tcPr>
          <w:p w14:paraId="0CDFA23B" w14:textId="77777777" w:rsidR="00AD7392" w:rsidRPr="00AD7392" w:rsidRDefault="00AD7392" w:rsidP="00AD7392">
            <w:pPr>
              <w:spacing w:line="276" w:lineRule="auto"/>
              <w:rPr>
                <w:rFonts w:ascii="GHEA Grapalat" w:hAnsi="GHEA Grapalat"/>
                <w:bCs/>
                <w:lang w:val="ru-RU"/>
              </w:rPr>
            </w:pPr>
          </w:p>
          <w:p w14:paraId="7A5F6BCD" w14:textId="77777777" w:rsidR="00AD7392" w:rsidRPr="00AD7392" w:rsidRDefault="00AD7392" w:rsidP="00AD7392">
            <w:pPr>
              <w:spacing w:line="276" w:lineRule="auto"/>
              <w:rPr>
                <w:rFonts w:ascii="GHEA Grapalat" w:hAnsi="GHEA Grapalat"/>
                <w:bCs/>
                <w:lang w:val="ru-RU"/>
              </w:rPr>
            </w:pPr>
            <w:r w:rsidRPr="00AD7392">
              <w:rPr>
                <w:rFonts w:ascii="GHEA Grapalat" w:hAnsi="GHEA Grapalat"/>
              </w:rPr>
              <w:t>Քաղցրահամ բնական ջրեր</w:t>
            </w:r>
          </w:p>
        </w:tc>
        <w:tc>
          <w:tcPr>
            <w:tcW w:w="1491" w:type="dxa"/>
            <w:vMerge w:val="restart"/>
            <w:tcBorders>
              <w:top w:val="single" w:sz="6" w:space="0" w:color="auto"/>
            </w:tcBorders>
            <w:vAlign w:val="center"/>
          </w:tcPr>
          <w:p w14:paraId="39B7846B"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3</w:t>
            </w:r>
            <w:r w:rsidRPr="00AD7392">
              <w:rPr>
                <w:rFonts w:ascii="GHEA Grapalat" w:hAnsi="GHEA Grapalat"/>
                <w:lang w:val="ru-RU"/>
              </w:rPr>
              <w:t>...</w:t>
            </w:r>
            <w:r w:rsidRPr="00AD7392">
              <w:rPr>
                <w:rFonts w:ascii="GHEA Grapalat" w:hAnsi="GHEA Grapalat"/>
              </w:rPr>
              <w:t>11</w:t>
            </w:r>
          </w:p>
        </w:tc>
        <w:tc>
          <w:tcPr>
            <w:tcW w:w="2231" w:type="dxa"/>
            <w:tcBorders>
              <w:top w:val="single" w:sz="6" w:space="0" w:color="auto"/>
            </w:tcBorders>
            <w:vAlign w:val="center"/>
          </w:tcPr>
          <w:p w14:paraId="505FDAE8"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Մինչև 5</w:t>
            </w:r>
          </w:p>
        </w:tc>
        <w:tc>
          <w:tcPr>
            <w:tcW w:w="2865" w:type="dxa"/>
            <w:tcBorders>
              <w:top w:val="single" w:sz="6" w:space="0" w:color="auto"/>
            </w:tcBorders>
            <w:vAlign w:val="center"/>
          </w:tcPr>
          <w:p w14:paraId="085DCE8D"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Միջին ագրեսիվ</w:t>
            </w:r>
          </w:p>
        </w:tc>
      </w:tr>
      <w:tr w:rsidR="00AD7392" w:rsidRPr="00AD7392" w14:paraId="76D8A785" w14:textId="77777777" w:rsidTr="00BD20CB">
        <w:tc>
          <w:tcPr>
            <w:tcW w:w="450" w:type="dxa"/>
            <w:vMerge/>
            <w:shd w:val="clear" w:color="auto" w:fill="auto"/>
          </w:tcPr>
          <w:p w14:paraId="007E2884"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3403" w:type="dxa"/>
            <w:vMerge/>
          </w:tcPr>
          <w:p w14:paraId="02E4EFF4"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1491" w:type="dxa"/>
            <w:vMerge/>
            <w:vAlign w:val="center"/>
          </w:tcPr>
          <w:p w14:paraId="23D60643"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p>
        </w:tc>
        <w:tc>
          <w:tcPr>
            <w:tcW w:w="2231" w:type="dxa"/>
            <w:vAlign w:val="center"/>
          </w:tcPr>
          <w:p w14:paraId="64BAF42A"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5-ից բարձր</w:t>
            </w:r>
          </w:p>
        </w:tc>
        <w:tc>
          <w:tcPr>
            <w:tcW w:w="2865" w:type="dxa"/>
            <w:vMerge w:val="restart"/>
            <w:vAlign w:val="center"/>
          </w:tcPr>
          <w:p w14:paraId="7335ED2C"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lang w:val="hy-AM"/>
              </w:rPr>
              <w:t>Խիստ</w:t>
            </w:r>
            <w:r w:rsidRPr="00AD7392">
              <w:rPr>
                <w:rFonts w:ascii="GHEA Grapalat" w:hAnsi="GHEA Grapalat"/>
              </w:rPr>
              <w:t xml:space="preserve"> ագրեսիվ</w:t>
            </w:r>
          </w:p>
        </w:tc>
      </w:tr>
      <w:tr w:rsidR="00AD7392" w:rsidRPr="00AD7392" w14:paraId="3A2DEF23" w14:textId="77777777" w:rsidTr="00BD20CB">
        <w:trPr>
          <w:trHeight w:val="251"/>
        </w:trPr>
        <w:tc>
          <w:tcPr>
            <w:tcW w:w="450" w:type="dxa"/>
            <w:vMerge/>
            <w:shd w:val="clear" w:color="auto" w:fill="auto"/>
          </w:tcPr>
          <w:p w14:paraId="709F80F1"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3403" w:type="dxa"/>
            <w:vMerge/>
            <w:tcBorders>
              <w:bottom w:val="single" w:sz="6" w:space="0" w:color="auto"/>
            </w:tcBorders>
          </w:tcPr>
          <w:p w14:paraId="32227F7C"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1491" w:type="dxa"/>
            <w:tcBorders>
              <w:bottom w:val="single" w:sz="6" w:space="0" w:color="auto"/>
            </w:tcBorders>
            <w:vAlign w:val="center"/>
          </w:tcPr>
          <w:p w14:paraId="70817B1B"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Մինչև</w:t>
            </w:r>
            <w:r w:rsidRPr="00AD7392">
              <w:rPr>
                <w:rFonts w:ascii="GHEA Grapalat" w:hAnsi="GHEA Grapalat"/>
                <w:lang w:val="ru-RU"/>
              </w:rPr>
              <w:t xml:space="preserve"> </w:t>
            </w:r>
            <w:r w:rsidRPr="00AD7392">
              <w:rPr>
                <w:rFonts w:ascii="GHEA Grapalat" w:hAnsi="GHEA Grapalat"/>
              </w:rPr>
              <w:t>З</w:t>
            </w:r>
          </w:p>
        </w:tc>
        <w:tc>
          <w:tcPr>
            <w:tcW w:w="2231" w:type="dxa"/>
            <w:tcBorders>
              <w:bottom w:val="single" w:sz="6" w:space="0" w:color="auto"/>
            </w:tcBorders>
            <w:vAlign w:val="center"/>
          </w:tcPr>
          <w:p w14:paraId="325CAA74"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Ցանկացած</w:t>
            </w:r>
          </w:p>
        </w:tc>
        <w:tc>
          <w:tcPr>
            <w:tcW w:w="2865" w:type="dxa"/>
            <w:vMerge/>
            <w:tcBorders>
              <w:bottom w:val="single" w:sz="6" w:space="0" w:color="auto"/>
            </w:tcBorders>
            <w:vAlign w:val="center"/>
          </w:tcPr>
          <w:p w14:paraId="2803F07F"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hy-AM"/>
              </w:rPr>
            </w:pPr>
          </w:p>
        </w:tc>
      </w:tr>
      <w:tr w:rsidR="00AD7392" w:rsidRPr="00AD7392" w14:paraId="471EF8D7" w14:textId="77777777" w:rsidTr="00BD20CB">
        <w:tc>
          <w:tcPr>
            <w:tcW w:w="450" w:type="dxa"/>
            <w:vMerge w:val="restart"/>
            <w:shd w:val="clear" w:color="auto" w:fill="auto"/>
          </w:tcPr>
          <w:p w14:paraId="0F3BD1A2"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rPr>
            </w:pPr>
            <w:r w:rsidRPr="00AD7392">
              <w:rPr>
                <w:rFonts w:ascii="GHEA Grapalat" w:hAnsi="GHEA Grapalat"/>
              </w:rPr>
              <w:t>2.</w:t>
            </w:r>
          </w:p>
        </w:tc>
        <w:tc>
          <w:tcPr>
            <w:tcW w:w="3403" w:type="dxa"/>
            <w:vMerge w:val="restart"/>
            <w:tcBorders>
              <w:top w:val="single" w:sz="6" w:space="0" w:color="auto"/>
            </w:tcBorders>
          </w:tcPr>
          <w:p w14:paraId="04E5E502" w14:textId="77777777" w:rsidR="00AD7392" w:rsidRPr="00AD7392" w:rsidRDefault="00AD7392" w:rsidP="00AD7392">
            <w:pPr>
              <w:spacing w:line="276" w:lineRule="auto"/>
              <w:rPr>
                <w:rFonts w:ascii="GHEA Grapalat" w:hAnsi="GHEA Grapalat"/>
                <w:bCs/>
                <w:lang w:val="hy-AM"/>
              </w:rPr>
            </w:pPr>
            <w:r w:rsidRPr="00AD7392">
              <w:rPr>
                <w:rFonts w:ascii="GHEA Grapalat" w:hAnsi="GHEA Grapalat"/>
                <w:lang w:val="hy-AM"/>
              </w:rPr>
              <w:t>Առանց մաքրման արտադրական վերակիրառվող ջրեր</w:t>
            </w:r>
          </w:p>
        </w:tc>
        <w:tc>
          <w:tcPr>
            <w:tcW w:w="1491" w:type="dxa"/>
            <w:vMerge w:val="restart"/>
            <w:tcBorders>
              <w:top w:val="single" w:sz="6" w:space="0" w:color="auto"/>
            </w:tcBorders>
            <w:vAlign w:val="center"/>
          </w:tcPr>
          <w:p w14:paraId="028F3733"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3</w:t>
            </w:r>
            <w:r w:rsidRPr="00AD7392">
              <w:rPr>
                <w:rFonts w:ascii="GHEA Grapalat" w:hAnsi="GHEA Grapalat"/>
                <w:lang w:val="ru-RU"/>
              </w:rPr>
              <w:t>...</w:t>
            </w:r>
            <w:r w:rsidRPr="00AD7392">
              <w:rPr>
                <w:rFonts w:ascii="GHEA Grapalat" w:hAnsi="GHEA Grapalat"/>
              </w:rPr>
              <w:t>11</w:t>
            </w:r>
          </w:p>
        </w:tc>
        <w:tc>
          <w:tcPr>
            <w:tcW w:w="2231" w:type="dxa"/>
            <w:tcBorders>
              <w:top w:val="single" w:sz="6" w:space="0" w:color="auto"/>
            </w:tcBorders>
            <w:vAlign w:val="center"/>
          </w:tcPr>
          <w:p w14:paraId="4B455F37"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Մինչև 5</w:t>
            </w:r>
          </w:p>
        </w:tc>
        <w:tc>
          <w:tcPr>
            <w:tcW w:w="2865" w:type="dxa"/>
            <w:tcBorders>
              <w:top w:val="single" w:sz="6" w:space="0" w:color="auto"/>
            </w:tcBorders>
            <w:vAlign w:val="center"/>
          </w:tcPr>
          <w:p w14:paraId="3F62A9F5"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Միջին ագրեսիվ</w:t>
            </w:r>
          </w:p>
        </w:tc>
      </w:tr>
      <w:tr w:rsidR="00AD7392" w:rsidRPr="00AD7392" w14:paraId="5A0E9084" w14:textId="77777777" w:rsidTr="00BD20CB">
        <w:tc>
          <w:tcPr>
            <w:tcW w:w="450" w:type="dxa"/>
            <w:vMerge/>
            <w:shd w:val="clear" w:color="auto" w:fill="auto"/>
          </w:tcPr>
          <w:p w14:paraId="0A3D2BF9"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3403" w:type="dxa"/>
            <w:vMerge/>
            <w:tcBorders>
              <w:bottom w:val="single" w:sz="6" w:space="0" w:color="auto"/>
            </w:tcBorders>
          </w:tcPr>
          <w:p w14:paraId="67CC9718"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p>
        </w:tc>
        <w:tc>
          <w:tcPr>
            <w:tcW w:w="1491" w:type="dxa"/>
            <w:vMerge/>
            <w:tcBorders>
              <w:bottom w:val="single" w:sz="6" w:space="0" w:color="auto"/>
            </w:tcBorders>
            <w:vAlign w:val="center"/>
          </w:tcPr>
          <w:p w14:paraId="2ECD50EE"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p>
        </w:tc>
        <w:tc>
          <w:tcPr>
            <w:tcW w:w="2231" w:type="dxa"/>
            <w:tcBorders>
              <w:bottom w:val="single" w:sz="6" w:space="0" w:color="auto"/>
            </w:tcBorders>
            <w:vAlign w:val="center"/>
          </w:tcPr>
          <w:p w14:paraId="15A692CE"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5-ից բարձր</w:t>
            </w:r>
          </w:p>
        </w:tc>
        <w:tc>
          <w:tcPr>
            <w:tcW w:w="2865" w:type="dxa"/>
            <w:tcBorders>
              <w:bottom w:val="single" w:sz="6" w:space="0" w:color="auto"/>
            </w:tcBorders>
            <w:vAlign w:val="center"/>
          </w:tcPr>
          <w:p w14:paraId="325AA23B"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lang w:val="hy-AM"/>
              </w:rPr>
              <w:t>Խիստ</w:t>
            </w:r>
            <w:r w:rsidRPr="00AD7392">
              <w:rPr>
                <w:rFonts w:ascii="GHEA Grapalat" w:hAnsi="GHEA Grapalat"/>
              </w:rPr>
              <w:t xml:space="preserve"> ագրեսիվ</w:t>
            </w:r>
          </w:p>
        </w:tc>
      </w:tr>
      <w:tr w:rsidR="00AD7392" w:rsidRPr="00AD7392" w14:paraId="16C41CEA" w14:textId="77777777" w:rsidTr="00BD20CB">
        <w:tc>
          <w:tcPr>
            <w:tcW w:w="450" w:type="dxa"/>
            <w:shd w:val="clear" w:color="auto" w:fill="auto"/>
          </w:tcPr>
          <w:p w14:paraId="7BCB050C"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rPr>
            </w:pPr>
            <w:r w:rsidRPr="00AD7392">
              <w:rPr>
                <w:rFonts w:ascii="GHEA Grapalat" w:hAnsi="GHEA Grapalat"/>
              </w:rPr>
              <w:t>3.</w:t>
            </w:r>
          </w:p>
        </w:tc>
        <w:tc>
          <w:tcPr>
            <w:tcW w:w="3403" w:type="dxa"/>
            <w:tcBorders>
              <w:top w:val="single" w:sz="6" w:space="0" w:color="auto"/>
              <w:bottom w:val="single" w:sz="4" w:space="0" w:color="auto"/>
            </w:tcBorders>
          </w:tcPr>
          <w:p w14:paraId="368D892F" w14:textId="77777777" w:rsidR="00AD7392" w:rsidRPr="00AD7392" w:rsidRDefault="00AD7392" w:rsidP="00AD7392">
            <w:pPr>
              <w:spacing w:line="276" w:lineRule="auto"/>
              <w:rPr>
                <w:rFonts w:ascii="GHEA Grapalat" w:hAnsi="GHEA Grapalat"/>
                <w:bCs/>
              </w:rPr>
            </w:pPr>
            <w:r w:rsidRPr="00AD7392">
              <w:rPr>
                <w:rFonts w:ascii="GHEA Grapalat" w:hAnsi="GHEA Grapalat"/>
              </w:rPr>
              <w:t>Անասնա</w:t>
            </w:r>
            <w:r w:rsidRPr="00AD7392">
              <w:rPr>
                <w:rFonts w:ascii="GHEA Grapalat" w:hAnsi="GHEA Grapalat"/>
                <w:lang w:val="hy-AM"/>
              </w:rPr>
              <w:t>բուծ</w:t>
            </w:r>
            <w:r w:rsidRPr="00AD7392">
              <w:rPr>
                <w:rFonts w:ascii="GHEA Grapalat" w:hAnsi="GHEA Grapalat"/>
              </w:rPr>
              <w:t>ական շենքերի կեղտահեղուկներ</w:t>
            </w:r>
          </w:p>
        </w:tc>
        <w:tc>
          <w:tcPr>
            <w:tcW w:w="1491" w:type="dxa"/>
            <w:tcBorders>
              <w:top w:val="single" w:sz="6" w:space="0" w:color="auto"/>
              <w:bottom w:val="single" w:sz="6" w:space="0" w:color="auto"/>
            </w:tcBorders>
            <w:vAlign w:val="center"/>
          </w:tcPr>
          <w:p w14:paraId="6ED4923C"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5</w:t>
            </w:r>
            <w:r w:rsidRPr="00AD7392">
              <w:rPr>
                <w:rFonts w:ascii="GHEA Grapalat" w:hAnsi="GHEA Grapalat"/>
                <w:lang w:val="ru-RU"/>
              </w:rPr>
              <w:t>...</w:t>
            </w:r>
            <w:r w:rsidRPr="00AD7392">
              <w:rPr>
                <w:rFonts w:ascii="GHEA Grapalat" w:hAnsi="GHEA Grapalat"/>
              </w:rPr>
              <w:t>9</w:t>
            </w:r>
          </w:p>
        </w:tc>
        <w:tc>
          <w:tcPr>
            <w:tcW w:w="2231" w:type="dxa"/>
            <w:tcBorders>
              <w:top w:val="single" w:sz="6" w:space="0" w:color="auto"/>
              <w:bottom w:val="single" w:sz="6" w:space="0" w:color="auto"/>
            </w:tcBorders>
            <w:vAlign w:val="center"/>
          </w:tcPr>
          <w:p w14:paraId="6BFAF08B"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Մինչև 5</w:t>
            </w:r>
          </w:p>
        </w:tc>
        <w:tc>
          <w:tcPr>
            <w:tcW w:w="2865" w:type="dxa"/>
            <w:tcBorders>
              <w:top w:val="single" w:sz="6" w:space="0" w:color="auto"/>
              <w:bottom w:val="single" w:sz="6" w:space="0" w:color="auto"/>
            </w:tcBorders>
            <w:vAlign w:val="center"/>
          </w:tcPr>
          <w:p w14:paraId="14EB024E"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Միջին ագրեսիվ</w:t>
            </w:r>
          </w:p>
        </w:tc>
      </w:tr>
      <w:tr w:rsidR="00AD7392" w:rsidRPr="00AD7392" w14:paraId="38963FFC" w14:textId="77777777" w:rsidTr="00BD20CB">
        <w:tc>
          <w:tcPr>
            <w:tcW w:w="450" w:type="dxa"/>
            <w:shd w:val="clear" w:color="auto" w:fill="auto"/>
          </w:tcPr>
          <w:p w14:paraId="7C9607C8"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rPr>
            </w:pPr>
            <w:r w:rsidRPr="00AD7392">
              <w:rPr>
                <w:rFonts w:ascii="GHEA Grapalat" w:hAnsi="GHEA Grapalat"/>
              </w:rPr>
              <w:t>4.</w:t>
            </w:r>
          </w:p>
        </w:tc>
        <w:tc>
          <w:tcPr>
            <w:tcW w:w="3403" w:type="dxa"/>
            <w:tcBorders>
              <w:top w:val="single" w:sz="4" w:space="0" w:color="auto"/>
              <w:bottom w:val="single" w:sz="4" w:space="0" w:color="auto"/>
            </w:tcBorders>
          </w:tcPr>
          <w:p w14:paraId="22B58E80" w14:textId="77777777" w:rsidR="00AD7392" w:rsidRPr="00AD7392" w:rsidRDefault="00AD7392" w:rsidP="00AD7392">
            <w:pPr>
              <w:spacing w:line="276" w:lineRule="auto"/>
              <w:rPr>
                <w:rFonts w:ascii="GHEA Grapalat" w:hAnsi="GHEA Grapalat"/>
                <w:bCs/>
                <w:lang w:val="ru-RU"/>
              </w:rPr>
            </w:pPr>
            <w:r w:rsidRPr="00AD7392">
              <w:rPr>
                <w:rFonts w:ascii="GHEA Grapalat" w:hAnsi="GHEA Grapalat"/>
                <w:lang w:val="hy-AM"/>
              </w:rPr>
              <w:t>Ան</w:t>
            </w:r>
            <w:r w:rsidRPr="00AD7392">
              <w:rPr>
                <w:rFonts w:ascii="GHEA Grapalat" w:hAnsi="GHEA Grapalat"/>
              </w:rPr>
              <w:t>օրգանական թթուների լուծույթներ</w:t>
            </w:r>
          </w:p>
        </w:tc>
        <w:tc>
          <w:tcPr>
            <w:tcW w:w="1491" w:type="dxa"/>
            <w:tcBorders>
              <w:top w:val="single" w:sz="6" w:space="0" w:color="auto"/>
              <w:bottom w:val="single" w:sz="6" w:space="0" w:color="auto"/>
            </w:tcBorders>
            <w:vAlign w:val="center"/>
          </w:tcPr>
          <w:p w14:paraId="2A288E4E"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Մինչև</w:t>
            </w:r>
            <w:r w:rsidRPr="00AD7392">
              <w:rPr>
                <w:rFonts w:ascii="GHEA Grapalat" w:hAnsi="GHEA Grapalat"/>
                <w:lang w:val="ru-RU"/>
              </w:rPr>
              <w:t xml:space="preserve"> </w:t>
            </w:r>
            <w:r w:rsidRPr="00AD7392">
              <w:rPr>
                <w:rFonts w:ascii="GHEA Grapalat" w:hAnsi="GHEA Grapalat"/>
              </w:rPr>
              <w:t>З</w:t>
            </w:r>
          </w:p>
        </w:tc>
        <w:tc>
          <w:tcPr>
            <w:tcW w:w="2231" w:type="dxa"/>
            <w:vMerge w:val="restart"/>
            <w:tcBorders>
              <w:top w:val="single" w:sz="6" w:space="0" w:color="auto"/>
            </w:tcBorders>
            <w:vAlign w:val="center"/>
          </w:tcPr>
          <w:p w14:paraId="70E81CF3"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rPr>
              <w:t>Ցանկացած</w:t>
            </w:r>
          </w:p>
        </w:tc>
        <w:tc>
          <w:tcPr>
            <w:tcW w:w="2865" w:type="dxa"/>
            <w:tcBorders>
              <w:top w:val="single" w:sz="6" w:space="0" w:color="auto"/>
              <w:bottom w:val="single" w:sz="6" w:space="0" w:color="auto"/>
            </w:tcBorders>
            <w:vAlign w:val="center"/>
          </w:tcPr>
          <w:p w14:paraId="13AB9595" w14:textId="77777777" w:rsidR="00AD7392" w:rsidRPr="00AD7392" w:rsidRDefault="00AD7392" w:rsidP="00AD7392">
            <w:pPr>
              <w:spacing w:line="276" w:lineRule="auto"/>
              <w:jc w:val="center"/>
              <w:rPr>
                <w:rFonts w:ascii="GHEA Grapalat" w:hAnsi="GHEA Grapalat"/>
                <w:bCs/>
                <w:lang w:val="ru-RU"/>
              </w:rPr>
            </w:pPr>
            <w:r w:rsidRPr="00AD7392">
              <w:rPr>
                <w:rFonts w:ascii="GHEA Grapalat" w:hAnsi="GHEA Grapalat"/>
                <w:lang w:val="hy-AM"/>
              </w:rPr>
              <w:t>Խիստ</w:t>
            </w:r>
            <w:r w:rsidRPr="00AD7392">
              <w:rPr>
                <w:rFonts w:ascii="GHEA Grapalat" w:hAnsi="GHEA Grapalat"/>
              </w:rPr>
              <w:t xml:space="preserve"> ագրեսիվ</w:t>
            </w:r>
          </w:p>
        </w:tc>
      </w:tr>
      <w:tr w:rsidR="00AD7392" w:rsidRPr="00AD7392" w14:paraId="54987B3D" w14:textId="77777777" w:rsidTr="00BD20CB">
        <w:tc>
          <w:tcPr>
            <w:tcW w:w="450" w:type="dxa"/>
            <w:shd w:val="clear" w:color="auto" w:fill="auto"/>
          </w:tcPr>
          <w:p w14:paraId="77216BA1"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rPr>
            </w:pPr>
            <w:r w:rsidRPr="00AD7392">
              <w:rPr>
                <w:rFonts w:ascii="GHEA Grapalat" w:hAnsi="GHEA Grapalat"/>
              </w:rPr>
              <w:t>5.</w:t>
            </w:r>
          </w:p>
        </w:tc>
        <w:tc>
          <w:tcPr>
            <w:tcW w:w="3403" w:type="dxa"/>
            <w:tcBorders>
              <w:top w:val="single" w:sz="4" w:space="0" w:color="auto"/>
              <w:bottom w:val="single" w:sz="4" w:space="0" w:color="auto"/>
            </w:tcBorders>
          </w:tcPr>
          <w:p w14:paraId="582AEB75"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ru-RU"/>
              </w:rPr>
            </w:pPr>
            <w:r w:rsidRPr="00AD7392">
              <w:rPr>
                <w:rFonts w:ascii="GHEA Grapalat" w:hAnsi="GHEA Grapalat"/>
              </w:rPr>
              <w:t>Ալկալիների լուծույթներ</w:t>
            </w:r>
          </w:p>
        </w:tc>
        <w:tc>
          <w:tcPr>
            <w:tcW w:w="1491" w:type="dxa"/>
            <w:tcBorders>
              <w:top w:val="single" w:sz="6" w:space="0" w:color="auto"/>
              <w:bottom w:val="single" w:sz="6" w:space="0" w:color="auto"/>
            </w:tcBorders>
            <w:vAlign w:val="center"/>
          </w:tcPr>
          <w:p w14:paraId="0197DDF8"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11-ից բարձր</w:t>
            </w:r>
          </w:p>
        </w:tc>
        <w:tc>
          <w:tcPr>
            <w:tcW w:w="2231" w:type="dxa"/>
            <w:vMerge/>
            <w:vAlign w:val="center"/>
          </w:tcPr>
          <w:p w14:paraId="3A2B2D3D"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p>
        </w:tc>
        <w:tc>
          <w:tcPr>
            <w:tcW w:w="2865" w:type="dxa"/>
            <w:tcBorders>
              <w:top w:val="single" w:sz="6" w:space="0" w:color="auto"/>
              <w:bottom w:val="single" w:sz="6" w:space="0" w:color="auto"/>
            </w:tcBorders>
            <w:vAlign w:val="center"/>
          </w:tcPr>
          <w:p w14:paraId="25735534"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Միջին ագրեսիվ</w:t>
            </w:r>
          </w:p>
        </w:tc>
      </w:tr>
      <w:tr w:rsidR="00AD7392" w:rsidRPr="00AD7392" w14:paraId="7BC0ABF9" w14:textId="77777777" w:rsidTr="00BD20CB">
        <w:tc>
          <w:tcPr>
            <w:tcW w:w="450" w:type="dxa"/>
            <w:shd w:val="clear" w:color="auto" w:fill="auto"/>
          </w:tcPr>
          <w:p w14:paraId="78BCBAB5"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rPr>
            </w:pPr>
            <w:r w:rsidRPr="00AD7392">
              <w:rPr>
                <w:rFonts w:ascii="GHEA Grapalat" w:hAnsi="GHEA Grapalat"/>
              </w:rPr>
              <w:t>6.</w:t>
            </w:r>
          </w:p>
        </w:tc>
        <w:tc>
          <w:tcPr>
            <w:tcW w:w="3403" w:type="dxa"/>
            <w:tcBorders>
              <w:top w:val="single" w:sz="4" w:space="0" w:color="auto"/>
              <w:bottom w:val="single" w:sz="6" w:space="0" w:color="auto"/>
            </w:tcBorders>
          </w:tcPr>
          <w:p w14:paraId="7B53B300" w14:textId="77777777" w:rsidR="00AD7392" w:rsidRPr="00AD7392" w:rsidRDefault="00AD7392" w:rsidP="00AD7392">
            <w:pPr>
              <w:tabs>
                <w:tab w:val="left" w:pos="180"/>
                <w:tab w:val="left" w:pos="1440"/>
                <w:tab w:val="left" w:pos="1620"/>
                <w:tab w:val="left" w:pos="1890"/>
              </w:tabs>
              <w:spacing w:line="276" w:lineRule="auto"/>
              <w:rPr>
                <w:rFonts w:ascii="GHEA Grapalat" w:hAnsi="GHEA Grapalat"/>
                <w:bCs/>
                <w:lang w:val="hy-AM"/>
              </w:rPr>
            </w:pPr>
            <w:r w:rsidRPr="00AD7392">
              <w:rPr>
                <w:rFonts w:ascii="GHEA Grapalat" w:hAnsi="GHEA Grapalat"/>
                <w:lang w:val="hy-AM"/>
              </w:rPr>
              <w:t>Աղերի լուծույթներ 50 գ/լ-ից բարձր կոնցենտրացիայով</w:t>
            </w:r>
          </w:p>
        </w:tc>
        <w:tc>
          <w:tcPr>
            <w:tcW w:w="1491" w:type="dxa"/>
            <w:tcBorders>
              <w:top w:val="single" w:sz="6" w:space="0" w:color="auto"/>
              <w:bottom w:val="single" w:sz="6" w:space="0" w:color="auto"/>
            </w:tcBorders>
            <w:vAlign w:val="center"/>
          </w:tcPr>
          <w:p w14:paraId="550713F0"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rPr>
              <w:t>3</w:t>
            </w:r>
            <w:r w:rsidRPr="00AD7392">
              <w:rPr>
                <w:rFonts w:ascii="GHEA Grapalat" w:hAnsi="GHEA Grapalat"/>
                <w:lang w:val="ru-RU"/>
              </w:rPr>
              <w:t>...</w:t>
            </w:r>
            <w:r w:rsidRPr="00AD7392">
              <w:rPr>
                <w:rFonts w:ascii="GHEA Grapalat" w:hAnsi="GHEA Grapalat"/>
              </w:rPr>
              <w:t>11</w:t>
            </w:r>
          </w:p>
        </w:tc>
        <w:tc>
          <w:tcPr>
            <w:tcW w:w="2231" w:type="dxa"/>
            <w:vMerge/>
            <w:tcBorders>
              <w:bottom w:val="single" w:sz="6" w:space="0" w:color="auto"/>
            </w:tcBorders>
            <w:vAlign w:val="center"/>
          </w:tcPr>
          <w:p w14:paraId="0B94D1A8"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p>
        </w:tc>
        <w:tc>
          <w:tcPr>
            <w:tcW w:w="2865" w:type="dxa"/>
            <w:tcBorders>
              <w:top w:val="single" w:sz="6" w:space="0" w:color="auto"/>
            </w:tcBorders>
            <w:vAlign w:val="center"/>
          </w:tcPr>
          <w:p w14:paraId="673BC9FC" w14:textId="77777777" w:rsidR="00AD7392" w:rsidRPr="00AD7392" w:rsidRDefault="00AD7392" w:rsidP="00AD7392">
            <w:pPr>
              <w:tabs>
                <w:tab w:val="left" w:pos="180"/>
                <w:tab w:val="left" w:pos="1440"/>
                <w:tab w:val="left" w:pos="1620"/>
                <w:tab w:val="left" w:pos="1890"/>
              </w:tabs>
              <w:spacing w:line="276" w:lineRule="auto"/>
              <w:jc w:val="center"/>
              <w:rPr>
                <w:rFonts w:ascii="GHEA Grapalat" w:hAnsi="GHEA Grapalat"/>
                <w:bCs/>
                <w:lang w:val="ru-RU"/>
              </w:rPr>
            </w:pPr>
            <w:r w:rsidRPr="00AD7392">
              <w:rPr>
                <w:rFonts w:ascii="GHEA Grapalat" w:hAnsi="GHEA Grapalat"/>
                <w:lang w:val="hy-AM"/>
              </w:rPr>
              <w:t>Խիստ</w:t>
            </w:r>
            <w:r w:rsidRPr="00AD7392">
              <w:rPr>
                <w:rFonts w:ascii="GHEA Grapalat" w:hAnsi="GHEA Grapalat"/>
              </w:rPr>
              <w:t xml:space="preserve"> ագրեսիվ</w:t>
            </w:r>
          </w:p>
        </w:tc>
      </w:tr>
      <w:tr w:rsidR="00AD7392" w:rsidRPr="00AD7392" w14:paraId="21FCD2D5" w14:textId="77777777" w:rsidTr="00BD20CB">
        <w:tc>
          <w:tcPr>
            <w:tcW w:w="10440" w:type="dxa"/>
            <w:gridSpan w:val="5"/>
            <w:shd w:val="clear" w:color="auto" w:fill="auto"/>
          </w:tcPr>
          <w:p w14:paraId="29927116" w14:textId="77777777" w:rsidR="00AD7392" w:rsidRPr="00AD7392" w:rsidRDefault="00AD7392" w:rsidP="00AD7392">
            <w:pPr>
              <w:spacing w:line="276" w:lineRule="auto"/>
              <w:jc w:val="both"/>
              <w:rPr>
                <w:rFonts w:ascii="GHEA Grapalat" w:hAnsi="GHEA Grapalat"/>
                <w:lang w:val="hy-AM"/>
              </w:rPr>
            </w:pPr>
            <w:r w:rsidRPr="00185097">
              <w:rPr>
                <w:rFonts w:ascii="GHEA Grapalat" w:hAnsi="GHEA Grapalat"/>
                <w:b/>
                <w:bCs/>
                <w:lang w:val="hy-AM"/>
              </w:rPr>
              <w:t>7.</w:t>
            </w:r>
            <w:r w:rsidRPr="00AD7392">
              <w:rPr>
                <w:rFonts w:ascii="GHEA Grapalat" w:hAnsi="GHEA Grapalat"/>
                <w:lang w:val="hy-AM"/>
              </w:rPr>
              <w:t xml:space="preserve"> Քլորով կամ ջրածնի սուլֆիդով ջուրը հագեցած լինելու դեպքում միջավայրի ագրեսիվ ազդեցության աստիճանը բարձրացվում է մեկ մակարդակով:</w:t>
            </w:r>
          </w:p>
          <w:p w14:paraId="720915C2" w14:textId="77777777" w:rsidR="00AD7392" w:rsidRPr="00AD7392" w:rsidRDefault="00AD7392" w:rsidP="00AD7392">
            <w:pPr>
              <w:spacing w:line="276" w:lineRule="auto"/>
              <w:jc w:val="both"/>
              <w:rPr>
                <w:rFonts w:ascii="GHEA Grapalat" w:hAnsi="GHEA Grapalat"/>
                <w:lang w:val="hy-AM"/>
              </w:rPr>
            </w:pPr>
            <w:r w:rsidRPr="00185097">
              <w:rPr>
                <w:rFonts w:ascii="GHEA Grapalat" w:hAnsi="GHEA Grapalat"/>
                <w:b/>
                <w:bCs/>
                <w:lang w:val="hy-AM"/>
              </w:rPr>
              <w:t>8.</w:t>
            </w:r>
            <w:r w:rsidRPr="00AD7392">
              <w:rPr>
                <w:rFonts w:ascii="GHEA Grapalat" w:hAnsi="GHEA Grapalat"/>
                <w:lang w:val="hy-AM"/>
              </w:rPr>
              <w:t xml:space="preserve"> Ջրից և աղերի լուծույթներից թթվածնի հեռացման (օդազերծման) դեպքում ագրեսիվ ազդեցության աստիճանը նվազեցվում է մեկ մակարդակով:</w:t>
            </w:r>
          </w:p>
          <w:p w14:paraId="6194993A" w14:textId="77777777" w:rsidR="00AD7392" w:rsidRPr="00185097" w:rsidRDefault="00AD7392" w:rsidP="00AD7392">
            <w:pPr>
              <w:tabs>
                <w:tab w:val="left" w:pos="180"/>
                <w:tab w:val="left" w:pos="1440"/>
                <w:tab w:val="left" w:pos="1620"/>
                <w:tab w:val="left" w:pos="1890"/>
              </w:tabs>
              <w:spacing w:line="276" w:lineRule="auto"/>
              <w:jc w:val="both"/>
              <w:rPr>
                <w:rFonts w:ascii="GHEA Grapalat" w:hAnsi="GHEA Grapalat"/>
                <w:lang w:val="hy-AM"/>
              </w:rPr>
            </w:pPr>
            <w:r w:rsidRPr="00185097">
              <w:rPr>
                <w:rFonts w:ascii="GHEA Grapalat" w:hAnsi="GHEA Grapalat"/>
                <w:b/>
                <w:bCs/>
                <w:lang w:val="hy-AM"/>
              </w:rPr>
              <w:t>9.</w:t>
            </w:r>
            <w:r w:rsidRPr="00AD7392">
              <w:rPr>
                <w:rFonts w:ascii="GHEA Grapalat" w:hAnsi="GHEA Grapalat"/>
                <w:lang w:val="hy-AM"/>
              </w:rPr>
              <w:t xml:space="preserve"> Ջրի շարժման արագությունը 1...10 մ/վրկ-ով ավելացնելու, ինչպես նաև առանց օդազերծման փակ ռեզերվուարներում ջրի ջերմաստիճանի 50...100°C-ով բարձրացման դեպքերում միջավայրի ագրեսիվ ազդեցության աստիճանն ընդունվում է մեկ մակարդակով բարձր:</w:t>
            </w:r>
          </w:p>
          <w:p w14:paraId="1CC739B0" w14:textId="77777777" w:rsidR="0051403E" w:rsidRPr="00185097" w:rsidRDefault="0051403E" w:rsidP="0051403E">
            <w:pPr>
              <w:spacing w:line="276" w:lineRule="auto"/>
              <w:jc w:val="both"/>
              <w:rPr>
                <w:rFonts w:ascii="GHEA Grapalat" w:hAnsi="GHEA Grapalat"/>
                <w:lang w:val="hy-AM"/>
              </w:rPr>
            </w:pPr>
            <w:r w:rsidRPr="00AD7392">
              <w:rPr>
                <w:rFonts w:ascii="GHEA Grapalat" w:hAnsi="GHEA Grapalat"/>
                <w:vertAlign w:val="superscript"/>
                <w:lang w:val="hy-AM"/>
              </w:rPr>
              <w:t>1)</w:t>
            </w:r>
            <w:r w:rsidRPr="00AD7392">
              <w:rPr>
                <w:rFonts w:ascii="GHEA Grapalat" w:hAnsi="GHEA Grapalat"/>
                <w:lang w:val="hy-AM"/>
              </w:rPr>
              <w:t xml:space="preserve"> 0...50 °С ջերմաստիճանային ինտերվալի և 1 մ/վրկ շարժման արագության պայմաններում թթվածնի ազատ մուտքի դեպքում։ </w:t>
            </w:r>
          </w:p>
        </w:tc>
      </w:tr>
    </w:tbl>
    <w:p w14:paraId="7B30EA33" w14:textId="77777777" w:rsidR="00B24D1C" w:rsidRPr="00185097" w:rsidRDefault="00B24D1C" w:rsidP="00AD7392">
      <w:pPr>
        <w:tabs>
          <w:tab w:val="left" w:pos="1440"/>
          <w:tab w:val="left" w:pos="1620"/>
          <w:tab w:val="left" w:pos="1890"/>
        </w:tabs>
        <w:spacing w:line="360" w:lineRule="auto"/>
        <w:ind w:firstLine="720"/>
        <w:jc w:val="both"/>
        <w:rPr>
          <w:rFonts w:ascii="GHEA Grapalat" w:hAnsi="GHEA Grapalat"/>
          <w:b/>
          <w:bCs/>
          <w:sz w:val="24"/>
          <w:szCs w:val="24"/>
        </w:rPr>
      </w:pPr>
    </w:p>
    <w:p w14:paraId="1E95A8E8" w14:textId="77777777" w:rsidR="00094500" w:rsidRPr="00185097" w:rsidRDefault="00094500" w:rsidP="00AD7392">
      <w:pPr>
        <w:tabs>
          <w:tab w:val="left" w:pos="1440"/>
          <w:tab w:val="left" w:pos="1620"/>
          <w:tab w:val="left" w:pos="1890"/>
        </w:tabs>
        <w:spacing w:line="360" w:lineRule="auto"/>
        <w:ind w:firstLine="720"/>
        <w:jc w:val="both"/>
        <w:rPr>
          <w:rFonts w:ascii="GHEA Grapalat" w:hAnsi="GHEA Grapalat"/>
          <w:b/>
          <w:bCs/>
          <w:sz w:val="24"/>
          <w:szCs w:val="24"/>
        </w:rPr>
      </w:pPr>
    </w:p>
    <w:p w14:paraId="6E7D81DA" w14:textId="77777777" w:rsidR="00094500" w:rsidRPr="00185097" w:rsidRDefault="00094500" w:rsidP="00AD7392">
      <w:pPr>
        <w:tabs>
          <w:tab w:val="left" w:pos="1440"/>
          <w:tab w:val="left" w:pos="1620"/>
          <w:tab w:val="left" w:pos="1890"/>
        </w:tabs>
        <w:spacing w:line="360" w:lineRule="auto"/>
        <w:ind w:firstLine="720"/>
        <w:jc w:val="both"/>
        <w:rPr>
          <w:rFonts w:ascii="GHEA Grapalat" w:hAnsi="GHEA Grapalat"/>
          <w:b/>
          <w:bCs/>
          <w:sz w:val="24"/>
          <w:szCs w:val="24"/>
        </w:rPr>
      </w:pPr>
    </w:p>
    <w:p w14:paraId="5FEB8387" w14:textId="77777777" w:rsidR="00094500" w:rsidRPr="00185097" w:rsidRDefault="00094500" w:rsidP="00AD7392">
      <w:pPr>
        <w:tabs>
          <w:tab w:val="left" w:pos="1440"/>
          <w:tab w:val="left" w:pos="1620"/>
          <w:tab w:val="left" w:pos="1890"/>
        </w:tabs>
        <w:spacing w:line="360" w:lineRule="auto"/>
        <w:ind w:firstLine="720"/>
        <w:jc w:val="both"/>
        <w:rPr>
          <w:rFonts w:ascii="GHEA Grapalat" w:hAnsi="GHEA Grapalat"/>
          <w:b/>
          <w:bCs/>
          <w:sz w:val="24"/>
          <w:szCs w:val="24"/>
        </w:rPr>
      </w:pPr>
    </w:p>
    <w:p w14:paraId="6921AB48" w14:textId="77777777" w:rsidR="00AD7392" w:rsidRPr="00185097" w:rsidRDefault="00AD7392" w:rsidP="00681468">
      <w:pPr>
        <w:pStyle w:val="ListParagraph"/>
        <w:tabs>
          <w:tab w:val="left" w:pos="1440"/>
          <w:tab w:val="left" w:pos="1620"/>
          <w:tab w:val="left" w:pos="1890"/>
        </w:tabs>
        <w:spacing w:after="120" w:line="360" w:lineRule="auto"/>
        <w:ind w:left="0" w:firstLine="720"/>
        <w:jc w:val="both"/>
        <w:rPr>
          <w:rFonts w:ascii="GHEA Grapalat" w:hAnsi="GHEA Grapalat"/>
          <w:b/>
          <w:bCs/>
          <w:sz w:val="24"/>
          <w:szCs w:val="24"/>
          <w:lang w:val="hy-AM"/>
        </w:rPr>
      </w:pPr>
    </w:p>
    <w:p w14:paraId="4BB4CFCF" w14:textId="77777777" w:rsidR="00B24D1C" w:rsidRPr="0032080A" w:rsidRDefault="00B24D1C" w:rsidP="0032080A">
      <w:pPr>
        <w:pStyle w:val="ListParagraph"/>
        <w:tabs>
          <w:tab w:val="left" w:pos="1440"/>
          <w:tab w:val="left" w:pos="1620"/>
          <w:tab w:val="left" w:pos="1890"/>
        </w:tabs>
        <w:ind w:left="0" w:firstLine="720"/>
        <w:jc w:val="both"/>
        <w:rPr>
          <w:rFonts w:ascii="GHEA Grapalat" w:hAnsi="GHEA Grapalat"/>
          <w:b/>
          <w:bCs/>
          <w:sz w:val="20"/>
          <w:szCs w:val="20"/>
          <w:lang w:val="hy-AM"/>
        </w:rPr>
      </w:pPr>
      <w:r w:rsidRPr="00681468">
        <w:rPr>
          <w:rFonts w:ascii="GHEA Grapalat" w:hAnsi="GHEA Grapalat"/>
          <w:b/>
          <w:bCs/>
          <w:sz w:val="24"/>
          <w:szCs w:val="24"/>
          <w:lang w:val="hy-AM"/>
        </w:rPr>
        <w:t>Աղյուսակ 4</w:t>
      </w:r>
      <w:r w:rsidR="00E35963" w:rsidRPr="00681468">
        <w:rPr>
          <w:rFonts w:ascii="GHEA Grapalat" w:hAnsi="GHEA Grapalat"/>
          <w:b/>
          <w:bCs/>
          <w:sz w:val="24"/>
          <w:szCs w:val="24"/>
          <w:lang w:val="hy-AM"/>
        </w:rPr>
        <w:t>5</w:t>
      </w:r>
      <w:r w:rsidR="00BD20CB" w:rsidRPr="00185097">
        <w:rPr>
          <w:rFonts w:ascii="GHEA Grapalat" w:hAnsi="GHEA Grapalat"/>
          <w:b/>
          <w:bCs/>
          <w:sz w:val="24"/>
          <w:szCs w:val="24"/>
          <w:lang w:val="hy-AM"/>
        </w:rPr>
        <w:t xml:space="preserve">. </w:t>
      </w:r>
      <w:r w:rsidRPr="00681468">
        <w:rPr>
          <w:rFonts w:ascii="GHEA Grapalat" w:hAnsi="GHEA Grapalat"/>
          <w:b/>
          <w:bCs/>
          <w:sz w:val="24"/>
          <w:szCs w:val="24"/>
          <w:lang w:val="hy-AM"/>
        </w:rPr>
        <w:t>Մետաղական կոնստրուկցիաների վրա հեղուկ օրգանական միջավայրերի ագրեսիվ ազդեցության աստիճանը</w:t>
      </w:r>
    </w:p>
    <w:tbl>
      <w:tblPr>
        <w:tblStyle w:val="TableGrid"/>
        <w:tblW w:w="10426" w:type="dxa"/>
        <w:tblInd w:w="122" w:type="dxa"/>
        <w:tblLook w:val="04A0" w:firstRow="1" w:lastRow="0" w:firstColumn="1" w:lastColumn="0" w:noHBand="0" w:noVBand="1"/>
      </w:tblPr>
      <w:tblGrid>
        <w:gridCol w:w="436"/>
        <w:gridCol w:w="4914"/>
        <w:gridCol w:w="5076"/>
      </w:tblGrid>
      <w:tr w:rsidR="00BD20CB" w:rsidRPr="0032080A" w14:paraId="5E2BF5FA" w14:textId="77777777" w:rsidTr="00BD20CB">
        <w:tc>
          <w:tcPr>
            <w:tcW w:w="436" w:type="dxa"/>
            <w:shd w:val="clear" w:color="auto" w:fill="auto"/>
          </w:tcPr>
          <w:p w14:paraId="72950C31" w14:textId="77777777" w:rsidR="00BD20CB" w:rsidRPr="0032080A" w:rsidRDefault="00BD20CB"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lastRenderedPageBreak/>
              <w:t>N</w:t>
            </w:r>
          </w:p>
        </w:tc>
        <w:tc>
          <w:tcPr>
            <w:tcW w:w="4914" w:type="dxa"/>
          </w:tcPr>
          <w:p w14:paraId="5B01A564"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lang w:val="ru-RU"/>
              </w:rPr>
            </w:pPr>
            <w:r w:rsidRPr="0032080A">
              <w:rPr>
                <w:rFonts w:ascii="GHEA Grapalat" w:hAnsi="GHEA Grapalat"/>
              </w:rPr>
              <w:t>Օրգանական հեղուկ միջավայրեր</w:t>
            </w:r>
          </w:p>
        </w:tc>
        <w:tc>
          <w:tcPr>
            <w:tcW w:w="5076" w:type="dxa"/>
          </w:tcPr>
          <w:p w14:paraId="6932D540"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lang w:val="ru-RU"/>
              </w:rPr>
            </w:pPr>
            <w:r w:rsidRPr="0032080A">
              <w:rPr>
                <w:rFonts w:ascii="GHEA Grapalat" w:hAnsi="GHEA Grapalat"/>
              </w:rPr>
              <w:t>Միջավայրերի</w:t>
            </w:r>
            <w:r w:rsidRPr="0032080A">
              <w:rPr>
                <w:rFonts w:ascii="GHEA Grapalat" w:hAnsi="GHEA Grapalat"/>
                <w:lang w:val="ru-RU"/>
              </w:rPr>
              <w:t xml:space="preserve"> </w:t>
            </w:r>
            <w:r w:rsidRPr="0032080A">
              <w:rPr>
                <w:rFonts w:ascii="GHEA Grapalat" w:hAnsi="GHEA Grapalat"/>
              </w:rPr>
              <w:t>ագրեսիվ</w:t>
            </w:r>
            <w:r w:rsidRPr="0032080A">
              <w:rPr>
                <w:rFonts w:ascii="GHEA Grapalat" w:hAnsi="GHEA Grapalat"/>
                <w:lang w:val="ru-RU"/>
              </w:rPr>
              <w:t xml:space="preserve"> </w:t>
            </w:r>
            <w:r w:rsidRPr="0032080A">
              <w:rPr>
                <w:rFonts w:ascii="GHEA Grapalat" w:hAnsi="GHEA Grapalat"/>
              </w:rPr>
              <w:t>ազդեցության</w:t>
            </w:r>
            <w:r w:rsidRPr="0032080A">
              <w:rPr>
                <w:rFonts w:ascii="GHEA Grapalat" w:hAnsi="GHEA Grapalat"/>
                <w:lang w:val="ru-RU"/>
              </w:rPr>
              <w:t xml:space="preserve"> </w:t>
            </w:r>
            <w:r w:rsidRPr="0032080A">
              <w:rPr>
                <w:rFonts w:ascii="GHEA Grapalat" w:hAnsi="GHEA Grapalat"/>
              </w:rPr>
              <w:t>աստիճանը</w:t>
            </w:r>
            <w:r w:rsidRPr="0032080A">
              <w:rPr>
                <w:rFonts w:ascii="GHEA Grapalat" w:hAnsi="GHEA Grapalat"/>
                <w:lang w:val="ru-RU"/>
              </w:rPr>
              <w:t xml:space="preserve"> </w:t>
            </w:r>
            <w:r w:rsidRPr="0032080A">
              <w:rPr>
                <w:rFonts w:ascii="GHEA Grapalat" w:hAnsi="GHEA Grapalat"/>
              </w:rPr>
              <w:t>մետաղական</w:t>
            </w:r>
            <w:r w:rsidRPr="0032080A">
              <w:rPr>
                <w:rFonts w:ascii="GHEA Grapalat" w:hAnsi="GHEA Grapalat"/>
                <w:lang w:val="ru-RU"/>
              </w:rPr>
              <w:t xml:space="preserve"> </w:t>
            </w:r>
            <w:r w:rsidRPr="0032080A">
              <w:rPr>
                <w:rFonts w:ascii="GHEA Grapalat" w:hAnsi="GHEA Grapalat"/>
              </w:rPr>
              <w:t>կոնստրուկցիաների</w:t>
            </w:r>
            <w:r w:rsidRPr="0032080A">
              <w:rPr>
                <w:rFonts w:ascii="GHEA Grapalat" w:hAnsi="GHEA Grapalat"/>
                <w:lang w:val="ru-RU"/>
              </w:rPr>
              <w:t xml:space="preserve"> </w:t>
            </w:r>
            <w:r w:rsidRPr="0032080A">
              <w:rPr>
                <w:rFonts w:ascii="GHEA Grapalat" w:hAnsi="GHEA Grapalat"/>
              </w:rPr>
              <w:t>վրա</w:t>
            </w:r>
          </w:p>
        </w:tc>
      </w:tr>
      <w:tr w:rsidR="00BD20CB" w:rsidRPr="0032080A" w14:paraId="00F50E3A" w14:textId="77777777" w:rsidTr="00BD20CB">
        <w:tc>
          <w:tcPr>
            <w:tcW w:w="436" w:type="dxa"/>
            <w:shd w:val="clear" w:color="auto" w:fill="auto"/>
          </w:tcPr>
          <w:p w14:paraId="57887014" w14:textId="77777777" w:rsidR="00BD20CB" w:rsidRPr="0032080A" w:rsidRDefault="00BD20CB" w:rsidP="0032080A">
            <w:pPr>
              <w:tabs>
                <w:tab w:val="left" w:pos="1440"/>
                <w:tab w:val="left" w:pos="1620"/>
                <w:tab w:val="left" w:pos="1890"/>
              </w:tabs>
              <w:spacing w:line="276" w:lineRule="auto"/>
              <w:rPr>
                <w:rFonts w:ascii="GHEA Grapalat" w:hAnsi="GHEA Grapalat"/>
              </w:rPr>
            </w:pPr>
            <w:r w:rsidRPr="0032080A">
              <w:rPr>
                <w:rFonts w:ascii="GHEA Grapalat" w:hAnsi="GHEA Grapalat"/>
              </w:rPr>
              <w:t>1.</w:t>
            </w:r>
          </w:p>
        </w:tc>
        <w:tc>
          <w:tcPr>
            <w:tcW w:w="4914" w:type="dxa"/>
          </w:tcPr>
          <w:p w14:paraId="28409D90" w14:textId="77777777" w:rsidR="00BD20CB" w:rsidRPr="0032080A" w:rsidRDefault="00BD20CB" w:rsidP="0032080A">
            <w:pPr>
              <w:tabs>
                <w:tab w:val="left" w:pos="1440"/>
                <w:tab w:val="left" w:pos="1620"/>
                <w:tab w:val="left" w:pos="1890"/>
              </w:tabs>
              <w:spacing w:line="276" w:lineRule="auto"/>
              <w:rPr>
                <w:rFonts w:ascii="GHEA Grapalat" w:hAnsi="GHEA Grapalat"/>
                <w:bCs/>
              </w:rPr>
            </w:pPr>
            <w:r w:rsidRPr="0032080A">
              <w:rPr>
                <w:rFonts w:ascii="GHEA Grapalat" w:hAnsi="GHEA Grapalat"/>
              </w:rPr>
              <w:t>Յուղեր (հանքային, բուսական, կենդանական)</w:t>
            </w:r>
          </w:p>
        </w:tc>
        <w:tc>
          <w:tcPr>
            <w:tcW w:w="5076" w:type="dxa"/>
            <w:vAlign w:val="center"/>
          </w:tcPr>
          <w:p w14:paraId="51E95F2C"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rPr>
            </w:pPr>
            <w:r w:rsidRPr="0032080A">
              <w:rPr>
                <w:rFonts w:ascii="GHEA Grapalat" w:hAnsi="GHEA Grapalat"/>
              </w:rPr>
              <w:t>Ոչ ագրեսիվ</w:t>
            </w:r>
          </w:p>
        </w:tc>
      </w:tr>
      <w:tr w:rsidR="00BD20CB" w:rsidRPr="0032080A" w14:paraId="0B661244" w14:textId="77777777" w:rsidTr="00BD20CB">
        <w:tc>
          <w:tcPr>
            <w:tcW w:w="436" w:type="dxa"/>
            <w:shd w:val="clear" w:color="auto" w:fill="auto"/>
          </w:tcPr>
          <w:p w14:paraId="542F887B" w14:textId="77777777" w:rsidR="00BD20CB" w:rsidRPr="0032080A" w:rsidRDefault="00BD20CB" w:rsidP="0032080A">
            <w:pPr>
              <w:tabs>
                <w:tab w:val="left" w:pos="1440"/>
                <w:tab w:val="left" w:pos="1620"/>
                <w:tab w:val="left" w:pos="1890"/>
              </w:tabs>
              <w:spacing w:line="276" w:lineRule="auto"/>
              <w:rPr>
                <w:rFonts w:ascii="GHEA Grapalat" w:hAnsi="GHEA Grapalat"/>
              </w:rPr>
            </w:pPr>
            <w:r w:rsidRPr="0032080A">
              <w:rPr>
                <w:rFonts w:ascii="GHEA Grapalat" w:hAnsi="GHEA Grapalat"/>
              </w:rPr>
              <w:t>2.</w:t>
            </w:r>
          </w:p>
        </w:tc>
        <w:tc>
          <w:tcPr>
            <w:tcW w:w="4914" w:type="dxa"/>
          </w:tcPr>
          <w:p w14:paraId="3E93C67A" w14:textId="77777777" w:rsidR="00BD20CB" w:rsidRPr="0032080A" w:rsidRDefault="00BD20CB" w:rsidP="0032080A">
            <w:pPr>
              <w:tabs>
                <w:tab w:val="left" w:pos="1440"/>
                <w:tab w:val="left" w:pos="1620"/>
                <w:tab w:val="left" w:pos="1890"/>
              </w:tabs>
              <w:spacing w:line="276" w:lineRule="auto"/>
              <w:rPr>
                <w:rFonts w:ascii="GHEA Grapalat" w:hAnsi="GHEA Grapalat"/>
                <w:bCs/>
              </w:rPr>
            </w:pPr>
            <w:r w:rsidRPr="0032080A">
              <w:rPr>
                <w:rFonts w:ascii="GHEA Grapalat" w:hAnsi="GHEA Grapalat"/>
              </w:rPr>
              <w:t>Նավթ և նավթամթերքներ</w:t>
            </w:r>
          </w:p>
        </w:tc>
        <w:tc>
          <w:tcPr>
            <w:tcW w:w="5076" w:type="dxa"/>
            <w:vMerge w:val="restart"/>
            <w:vAlign w:val="center"/>
          </w:tcPr>
          <w:p w14:paraId="46321BEC"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rPr>
            </w:pPr>
            <w:r w:rsidRPr="0032080A">
              <w:rPr>
                <w:rFonts w:ascii="GHEA Grapalat" w:hAnsi="GHEA Grapalat"/>
              </w:rPr>
              <w:t>Թույլ ագրեսիվ</w:t>
            </w:r>
          </w:p>
        </w:tc>
      </w:tr>
      <w:tr w:rsidR="00BD20CB" w:rsidRPr="0032080A" w14:paraId="69280F45" w14:textId="77777777" w:rsidTr="00BD20CB">
        <w:tc>
          <w:tcPr>
            <w:tcW w:w="436" w:type="dxa"/>
            <w:shd w:val="clear" w:color="auto" w:fill="auto"/>
          </w:tcPr>
          <w:p w14:paraId="65D772E6" w14:textId="77777777" w:rsidR="00BD20CB" w:rsidRPr="0032080A" w:rsidRDefault="00BD20CB" w:rsidP="0032080A">
            <w:pPr>
              <w:tabs>
                <w:tab w:val="left" w:pos="21"/>
                <w:tab w:val="left" w:pos="1440"/>
                <w:tab w:val="left" w:pos="1620"/>
                <w:tab w:val="left" w:pos="1890"/>
              </w:tabs>
              <w:spacing w:line="276" w:lineRule="auto"/>
              <w:rPr>
                <w:rFonts w:ascii="GHEA Grapalat" w:hAnsi="GHEA Grapalat"/>
                <w:bCs/>
              </w:rPr>
            </w:pPr>
            <w:r w:rsidRPr="0032080A">
              <w:rPr>
                <w:rFonts w:ascii="GHEA Grapalat" w:hAnsi="GHEA Grapalat"/>
                <w:bCs/>
              </w:rPr>
              <w:t>3.</w:t>
            </w:r>
          </w:p>
        </w:tc>
        <w:tc>
          <w:tcPr>
            <w:tcW w:w="4914" w:type="dxa"/>
          </w:tcPr>
          <w:p w14:paraId="155FC43D" w14:textId="77777777" w:rsidR="00BD20CB" w:rsidRPr="0032080A" w:rsidRDefault="00BD20CB" w:rsidP="0032080A">
            <w:pPr>
              <w:tabs>
                <w:tab w:val="left" w:pos="21"/>
                <w:tab w:val="left" w:pos="1440"/>
                <w:tab w:val="left" w:pos="1620"/>
                <w:tab w:val="left" w:pos="1890"/>
              </w:tabs>
              <w:spacing w:line="276" w:lineRule="auto"/>
              <w:rPr>
                <w:rFonts w:ascii="GHEA Grapalat" w:hAnsi="GHEA Grapalat"/>
                <w:bCs/>
              </w:rPr>
            </w:pPr>
            <w:r w:rsidRPr="0032080A">
              <w:rPr>
                <w:rFonts w:ascii="GHEA Grapalat" w:hAnsi="GHEA Grapalat"/>
                <w:bCs/>
              </w:rPr>
              <w:tab/>
            </w:r>
            <w:r w:rsidRPr="0032080A">
              <w:rPr>
                <w:rFonts w:ascii="GHEA Grapalat" w:hAnsi="GHEA Grapalat"/>
              </w:rPr>
              <w:t>Լուծիչներ (բենզոլ, ացետոն)</w:t>
            </w:r>
          </w:p>
        </w:tc>
        <w:tc>
          <w:tcPr>
            <w:tcW w:w="5076" w:type="dxa"/>
            <w:vMerge/>
            <w:vAlign w:val="center"/>
          </w:tcPr>
          <w:p w14:paraId="15F8141B"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lang w:val="ru-RU"/>
              </w:rPr>
            </w:pPr>
          </w:p>
        </w:tc>
      </w:tr>
      <w:tr w:rsidR="00BD20CB" w:rsidRPr="0032080A" w14:paraId="1D77F756" w14:textId="77777777" w:rsidTr="00BD20CB">
        <w:tc>
          <w:tcPr>
            <w:tcW w:w="436" w:type="dxa"/>
            <w:shd w:val="clear" w:color="auto" w:fill="auto"/>
          </w:tcPr>
          <w:p w14:paraId="40DEC480" w14:textId="77777777" w:rsidR="00BD20CB" w:rsidRPr="0032080A" w:rsidRDefault="00BD20CB" w:rsidP="0032080A">
            <w:pPr>
              <w:tabs>
                <w:tab w:val="left" w:pos="1440"/>
                <w:tab w:val="left" w:pos="1620"/>
                <w:tab w:val="left" w:pos="1890"/>
              </w:tabs>
              <w:spacing w:line="276" w:lineRule="auto"/>
              <w:rPr>
                <w:rFonts w:ascii="GHEA Grapalat" w:hAnsi="GHEA Grapalat"/>
              </w:rPr>
            </w:pPr>
            <w:r w:rsidRPr="0032080A">
              <w:rPr>
                <w:rFonts w:ascii="GHEA Grapalat" w:hAnsi="GHEA Grapalat"/>
              </w:rPr>
              <w:t>4.</w:t>
            </w:r>
          </w:p>
        </w:tc>
        <w:tc>
          <w:tcPr>
            <w:tcW w:w="4914" w:type="dxa"/>
          </w:tcPr>
          <w:p w14:paraId="3D2534B2" w14:textId="77777777" w:rsidR="00BD20CB" w:rsidRPr="0032080A" w:rsidRDefault="00BD20CB" w:rsidP="0032080A">
            <w:pPr>
              <w:tabs>
                <w:tab w:val="left" w:pos="1440"/>
                <w:tab w:val="left" w:pos="1620"/>
                <w:tab w:val="left" w:pos="1890"/>
              </w:tabs>
              <w:spacing w:line="276" w:lineRule="auto"/>
              <w:rPr>
                <w:rFonts w:ascii="GHEA Grapalat" w:hAnsi="GHEA Grapalat"/>
                <w:bCs/>
              </w:rPr>
            </w:pPr>
            <w:r w:rsidRPr="0032080A">
              <w:rPr>
                <w:rFonts w:ascii="GHEA Grapalat" w:hAnsi="GHEA Grapalat"/>
              </w:rPr>
              <w:t>Օրգանական թթուների լուծույթներ</w:t>
            </w:r>
          </w:p>
        </w:tc>
        <w:tc>
          <w:tcPr>
            <w:tcW w:w="5076" w:type="dxa"/>
            <w:vAlign w:val="center"/>
          </w:tcPr>
          <w:p w14:paraId="57637478" w14:textId="77777777" w:rsidR="00BD20CB" w:rsidRPr="0032080A" w:rsidRDefault="00BD20CB" w:rsidP="0032080A">
            <w:pPr>
              <w:tabs>
                <w:tab w:val="left" w:pos="1440"/>
                <w:tab w:val="left" w:pos="1620"/>
                <w:tab w:val="left" w:pos="1890"/>
              </w:tabs>
              <w:spacing w:line="276" w:lineRule="auto"/>
              <w:jc w:val="center"/>
              <w:rPr>
                <w:rFonts w:ascii="GHEA Grapalat" w:hAnsi="GHEA Grapalat"/>
                <w:bCs/>
                <w:lang w:val="ru-RU"/>
              </w:rPr>
            </w:pPr>
            <w:r w:rsidRPr="0032080A">
              <w:rPr>
                <w:rFonts w:ascii="GHEA Grapalat" w:hAnsi="GHEA Grapalat"/>
              </w:rPr>
              <w:t xml:space="preserve">Թույլից մինչև </w:t>
            </w:r>
            <w:r w:rsidRPr="0032080A">
              <w:rPr>
                <w:rFonts w:ascii="GHEA Grapalat" w:hAnsi="GHEA Grapalat"/>
                <w:lang w:val="hy-AM"/>
              </w:rPr>
              <w:t>Խիստ</w:t>
            </w:r>
            <w:r w:rsidRPr="0032080A">
              <w:rPr>
                <w:rFonts w:ascii="GHEA Grapalat" w:hAnsi="GHEA Grapalat"/>
              </w:rPr>
              <w:t xml:space="preserve"> ագրեսիվ</w:t>
            </w:r>
          </w:p>
        </w:tc>
      </w:tr>
      <w:tr w:rsidR="00BD20CB" w:rsidRPr="0032080A" w14:paraId="414BC316" w14:textId="77777777" w:rsidTr="003860A1">
        <w:tc>
          <w:tcPr>
            <w:tcW w:w="10426" w:type="dxa"/>
            <w:gridSpan w:val="3"/>
            <w:shd w:val="clear" w:color="auto" w:fill="auto"/>
          </w:tcPr>
          <w:p w14:paraId="1E586C9F" w14:textId="77777777" w:rsidR="00BD20CB" w:rsidRPr="0032080A" w:rsidRDefault="00BD20CB" w:rsidP="0032080A">
            <w:pPr>
              <w:tabs>
                <w:tab w:val="left" w:pos="1440"/>
                <w:tab w:val="left" w:pos="1620"/>
                <w:tab w:val="left" w:pos="1890"/>
              </w:tabs>
              <w:spacing w:before="120" w:line="276" w:lineRule="auto"/>
              <w:jc w:val="both"/>
              <w:rPr>
                <w:rFonts w:ascii="GHEA Grapalat" w:hAnsi="GHEA Grapalat"/>
                <w:bCs/>
                <w:lang w:val="hy-AM"/>
              </w:rPr>
            </w:pPr>
            <w:r w:rsidRPr="00185097">
              <w:rPr>
                <w:rFonts w:ascii="GHEA Grapalat" w:hAnsi="GHEA Grapalat"/>
                <w:lang w:val="hy-AM"/>
              </w:rPr>
              <w:t xml:space="preserve">5. </w:t>
            </w:r>
            <w:r w:rsidRPr="0032080A">
              <w:rPr>
                <w:rFonts w:ascii="GHEA Grapalat" w:hAnsi="GHEA Grapalat"/>
                <w:lang w:val="hy-AM"/>
              </w:rPr>
              <w:t xml:space="preserve">Նավթի և նավթամթերքների սույն աղյուսակում բերված ագրեսիվ ազդեցության աստիճանը հաշվի է առնվում կրող մետաղական կոնստրուկցիաների և ռեզերվուարների կոնստրուկցիաների արտաքին մակերևույթի վրա ազդեցության դեպքում: Ռեզերվուարների ներքին կոնստրուկցիաների վրա նավթի և նավթամթերքների ագրեսիվ ազդեցության աստիճանն ընդունվում է համաձայն աղյուսակ 48-ի:   </w:t>
            </w:r>
          </w:p>
        </w:tc>
      </w:tr>
    </w:tbl>
    <w:p w14:paraId="12880D18" w14:textId="77777777" w:rsidR="00AB004D" w:rsidRPr="00681468" w:rsidRDefault="00AB004D" w:rsidP="00681468">
      <w:pPr>
        <w:pStyle w:val="ListParagraph"/>
        <w:tabs>
          <w:tab w:val="left" w:pos="1440"/>
          <w:tab w:val="left" w:pos="1620"/>
          <w:tab w:val="left" w:pos="1890"/>
        </w:tabs>
        <w:spacing w:line="360" w:lineRule="auto"/>
        <w:ind w:left="0" w:firstLine="0"/>
        <w:rPr>
          <w:rFonts w:ascii="GHEA Grapalat" w:hAnsi="GHEA Grapalat"/>
          <w:b/>
          <w:bCs/>
          <w:sz w:val="24"/>
          <w:szCs w:val="24"/>
          <w:lang w:val="hy-AM"/>
        </w:rPr>
      </w:pPr>
    </w:p>
    <w:p w14:paraId="086B0CFE" w14:textId="77777777" w:rsidR="00271017" w:rsidRPr="00681468" w:rsidRDefault="00271017" w:rsidP="00681468">
      <w:pPr>
        <w:tabs>
          <w:tab w:val="left" w:pos="1440"/>
          <w:tab w:val="left" w:pos="1620"/>
          <w:tab w:val="left" w:pos="1890"/>
        </w:tabs>
        <w:spacing w:after="240" w:line="360" w:lineRule="auto"/>
        <w:ind w:firstLine="720"/>
        <w:rPr>
          <w:rFonts w:ascii="GHEA Grapalat" w:hAnsi="GHEA Grapalat"/>
          <w:b/>
          <w:bCs/>
          <w:sz w:val="24"/>
          <w:szCs w:val="24"/>
          <w:u w:val="single"/>
        </w:rPr>
        <w:sectPr w:rsidR="00271017" w:rsidRPr="00681468" w:rsidSect="003811C9">
          <w:pgSz w:w="12240" w:h="15840"/>
          <w:pgMar w:top="1138" w:right="720" w:bottom="1138" w:left="1170" w:header="706" w:footer="706" w:gutter="0"/>
          <w:cols w:space="708"/>
          <w:titlePg/>
          <w:docGrid w:linePitch="360"/>
        </w:sectPr>
      </w:pPr>
    </w:p>
    <w:p w14:paraId="0DDE1364" w14:textId="77777777" w:rsidR="00B24D1C" w:rsidRPr="0032080A" w:rsidRDefault="00B24D1C" w:rsidP="0032080A">
      <w:pPr>
        <w:tabs>
          <w:tab w:val="left" w:pos="1440"/>
          <w:tab w:val="left" w:pos="1620"/>
          <w:tab w:val="left" w:pos="1890"/>
        </w:tabs>
        <w:spacing w:line="276" w:lineRule="auto"/>
        <w:ind w:right="32"/>
        <w:jc w:val="both"/>
        <w:rPr>
          <w:rFonts w:ascii="GHEA Grapalat" w:hAnsi="GHEA Grapalat"/>
          <w:b/>
          <w:bCs/>
        </w:rPr>
      </w:pPr>
      <w:r w:rsidRPr="00681468">
        <w:rPr>
          <w:rFonts w:ascii="GHEA Grapalat" w:hAnsi="GHEA Grapalat"/>
          <w:b/>
          <w:bCs/>
          <w:sz w:val="24"/>
          <w:szCs w:val="24"/>
        </w:rPr>
        <w:lastRenderedPageBreak/>
        <w:t xml:space="preserve">Աղյուսակ </w:t>
      </w:r>
      <w:r w:rsidR="00E35963" w:rsidRPr="00681468">
        <w:rPr>
          <w:rFonts w:ascii="GHEA Grapalat" w:hAnsi="GHEA Grapalat"/>
          <w:b/>
          <w:bCs/>
          <w:sz w:val="24"/>
          <w:szCs w:val="24"/>
        </w:rPr>
        <w:t>46</w:t>
      </w:r>
      <w:r w:rsidR="00BD20CB" w:rsidRPr="00185097">
        <w:rPr>
          <w:rFonts w:ascii="GHEA Grapalat" w:hAnsi="GHEA Grapalat"/>
          <w:b/>
          <w:bCs/>
          <w:sz w:val="24"/>
          <w:szCs w:val="24"/>
        </w:rPr>
        <w:t xml:space="preserve">. </w:t>
      </w:r>
      <w:r w:rsidRPr="00681468">
        <w:rPr>
          <w:rFonts w:ascii="GHEA Grapalat" w:hAnsi="GHEA Grapalat"/>
          <w:b/>
          <w:bCs/>
          <w:sz w:val="24"/>
          <w:szCs w:val="24"/>
        </w:rPr>
        <w:t>Մետաղական կոնստրուկցիաների վրա ստորգետնյա ջրերի և գրունտների ագրեսիվ ազդեցության աստիճանը</w:t>
      </w:r>
      <w:r w:rsidRPr="0032080A">
        <w:rPr>
          <w:rFonts w:ascii="GHEA Grapalat" w:hAnsi="GHEA Grapalat"/>
          <w:b/>
          <w:bCs/>
        </w:rPr>
        <w:t xml:space="preserve">  </w:t>
      </w:r>
    </w:p>
    <w:tbl>
      <w:tblPr>
        <w:tblStyle w:val="TableGrid"/>
        <w:tblW w:w="14076" w:type="dxa"/>
        <w:tblInd w:w="72" w:type="dxa"/>
        <w:tblLayout w:type="fixed"/>
        <w:tblLook w:val="04A0" w:firstRow="1" w:lastRow="0" w:firstColumn="1" w:lastColumn="0" w:noHBand="0" w:noVBand="1"/>
      </w:tblPr>
      <w:tblGrid>
        <w:gridCol w:w="486"/>
        <w:gridCol w:w="1440"/>
        <w:gridCol w:w="1417"/>
        <w:gridCol w:w="2363"/>
        <w:gridCol w:w="2046"/>
        <w:gridCol w:w="2071"/>
        <w:gridCol w:w="2093"/>
        <w:gridCol w:w="2160"/>
      </w:tblGrid>
      <w:tr w:rsidR="0032080A" w:rsidRPr="0032080A" w14:paraId="47DA93D8" w14:textId="77777777" w:rsidTr="0032080A">
        <w:trPr>
          <w:trHeight w:val="332"/>
        </w:trPr>
        <w:tc>
          <w:tcPr>
            <w:tcW w:w="486" w:type="dxa"/>
            <w:vMerge w:val="restart"/>
            <w:shd w:val="clear" w:color="auto" w:fill="auto"/>
          </w:tcPr>
          <w:p w14:paraId="1B9A8FC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rPr>
            </w:pPr>
            <w:r w:rsidRPr="0032080A">
              <w:rPr>
                <w:rFonts w:ascii="GHEA Grapalat" w:hAnsi="GHEA Grapalat"/>
              </w:rPr>
              <w:t>N</w:t>
            </w:r>
          </w:p>
        </w:tc>
        <w:tc>
          <w:tcPr>
            <w:tcW w:w="1440" w:type="dxa"/>
            <w:vMerge w:val="restart"/>
          </w:tcPr>
          <w:p w14:paraId="1389FAAB" w14:textId="77777777" w:rsidR="0032080A" w:rsidRPr="0032080A" w:rsidRDefault="0032080A" w:rsidP="0032080A">
            <w:pPr>
              <w:spacing w:line="276" w:lineRule="auto"/>
              <w:jc w:val="center"/>
              <w:rPr>
                <w:rFonts w:ascii="GHEA Grapalat" w:hAnsi="GHEA Grapalat"/>
                <w:lang w:val="hy-AM"/>
              </w:rPr>
            </w:pPr>
            <w:r w:rsidRPr="0032080A">
              <w:rPr>
                <w:rFonts w:ascii="GHEA Grapalat" w:hAnsi="GHEA Grapalat"/>
                <w:lang w:val="hy-AM"/>
              </w:rPr>
              <w:t xml:space="preserve">Օդի միջին տարեկան ջերմաստիճանը, </w:t>
            </w:r>
          </w:p>
          <w:p w14:paraId="2F6228E5" w14:textId="77777777" w:rsidR="0032080A" w:rsidRPr="0032080A" w:rsidRDefault="0032080A" w:rsidP="0032080A">
            <w:pPr>
              <w:spacing w:line="276" w:lineRule="auto"/>
              <w:jc w:val="center"/>
              <w:rPr>
                <w:rFonts w:ascii="GHEA Grapalat" w:hAnsi="GHEA Grapalat"/>
                <w:bCs/>
                <w:lang w:val="hy-AM"/>
              </w:rPr>
            </w:pPr>
            <w:r w:rsidRPr="0032080A">
              <w:rPr>
                <w:rFonts w:ascii="GHEA Grapalat" w:hAnsi="GHEA Grapalat"/>
                <w:vertAlign w:val="superscript"/>
                <w:lang w:val="hy-AM"/>
              </w:rPr>
              <w:t>о</w:t>
            </w:r>
            <w:r w:rsidRPr="0032080A">
              <w:rPr>
                <w:rFonts w:ascii="GHEA Grapalat" w:hAnsi="GHEA Grapalat"/>
                <w:lang w:val="hy-AM"/>
              </w:rPr>
              <w:t>С</w:t>
            </w:r>
            <w:r w:rsidRPr="0032080A">
              <w:rPr>
                <w:rFonts w:ascii="GHEA Grapalat" w:hAnsi="GHEA Grapalat"/>
                <w:vertAlign w:val="superscript"/>
                <w:lang w:val="hy-AM"/>
              </w:rPr>
              <w:t>1)</w:t>
            </w:r>
          </w:p>
        </w:tc>
        <w:tc>
          <w:tcPr>
            <w:tcW w:w="3780" w:type="dxa"/>
            <w:gridSpan w:val="2"/>
          </w:tcPr>
          <w:p w14:paraId="63C7AA90"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rPr>
              <w:t>Ստորգետնյա ջրերի բնութագիրը</w:t>
            </w:r>
            <w:r w:rsidRPr="0032080A">
              <w:rPr>
                <w:rFonts w:ascii="GHEA Grapalat" w:hAnsi="GHEA Grapalat"/>
                <w:vertAlign w:val="superscript"/>
              </w:rPr>
              <w:t>2</w:t>
            </w:r>
            <w:r w:rsidRPr="0032080A">
              <w:rPr>
                <w:rFonts w:ascii="GHEA Grapalat" w:hAnsi="GHEA Grapalat"/>
                <w:vertAlign w:val="superscript"/>
                <w:lang w:val="ru-RU"/>
              </w:rPr>
              <w:t>)</w:t>
            </w:r>
          </w:p>
        </w:tc>
        <w:tc>
          <w:tcPr>
            <w:tcW w:w="2046" w:type="dxa"/>
            <w:vMerge w:val="restart"/>
          </w:tcPr>
          <w:p w14:paraId="7DE73A30"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rPr>
              <w:t>Ստորգետնյա</w:t>
            </w:r>
            <w:r w:rsidRPr="0032080A">
              <w:rPr>
                <w:rFonts w:ascii="GHEA Grapalat" w:hAnsi="GHEA Grapalat"/>
                <w:lang w:val="ru-RU"/>
              </w:rPr>
              <w:t xml:space="preserve"> </w:t>
            </w:r>
            <w:r w:rsidRPr="0032080A">
              <w:rPr>
                <w:rFonts w:ascii="GHEA Grapalat" w:hAnsi="GHEA Grapalat"/>
              </w:rPr>
              <w:t>ջրերի</w:t>
            </w:r>
            <w:r w:rsidRPr="0032080A">
              <w:rPr>
                <w:rFonts w:ascii="GHEA Grapalat" w:hAnsi="GHEA Grapalat"/>
                <w:lang w:val="ru-RU"/>
              </w:rPr>
              <w:t xml:space="preserve"> </w:t>
            </w:r>
            <w:r w:rsidRPr="0032080A">
              <w:rPr>
                <w:rFonts w:ascii="GHEA Grapalat" w:hAnsi="GHEA Grapalat"/>
              </w:rPr>
              <w:t>մակարդակից</w:t>
            </w:r>
            <w:r w:rsidRPr="0032080A">
              <w:rPr>
                <w:rFonts w:ascii="GHEA Grapalat" w:hAnsi="GHEA Grapalat"/>
                <w:lang w:val="ru-RU"/>
              </w:rPr>
              <w:t xml:space="preserve"> </w:t>
            </w:r>
            <w:r w:rsidRPr="0032080A">
              <w:rPr>
                <w:rFonts w:ascii="GHEA Grapalat" w:hAnsi="GHEA Grapalat"/>
              </w:rPr>
              <w:t>ցածր</w:t>
            </w:r>
            <w:r w:rsidRPr="0032080A">
              <w:rPr>
                <w:rFonts w:ascii="GHEA Grapalat" w:hAnsi="GHEA Grapalat"/>
                <w:lang w:val="ru-RU"/>
              </w:rPr>
              <w:t xml:space="preserve"> </w:t>
            </w:r>
            <w:r w:rsidRPr="0032080A">
              <w:rPr>
                <w:rFonts w:ascii="GHEA Grapalat" w:hAnsi="GHEA Grapalat"/>
              </w:rPr>
              <w:t>գրունտների</w:t>
            </w:r>
            <w:r w:rsidRPr="0032080A">
              <w:rPr>
                <w:rFonts w:ascii="GHEA Grapalat" w:hAnsi="GHEA Grapalat"/>
                <w:lang w:val="ru-RU"/>
              </w:rPr>
              <w:t xml:space="preserve"> </w:t>
            </w:r>
            <w:r w:rsidRPr="0032080A">
              <w:rPr>
                <w:rFonts w:ascii="GHEA Grapalat" w:hAnsi="GHEA Grapalat"/>
              </w:rPr>
              <w:t>ագրեսիվ</w:t>
            </w:r>
            <w:r w:rsidRPr="0032080A">
              <w:rPr>
                <w:rFonts w:ascii="GHEA Grapalat" w:hAnsi="GHEA Grapalat"/>
                <w:lang w:val="ru-RU"/>
              </w:rPr>
              <w:t xml:space="preserve"> </w:t>
            </w:r>
            <w:r w:rsidRPr="0032080A">
              <w:rPr>
                <w:rFonts w:ascii="GHEA Grapalat" w:hAnsi="GHEA Grapalat"/>
              </w:rPr>
              <w:t>ազդեցության</w:t>
            </w:r>
            <w:r w:rsidRPr="0032080A">
              <w:rPr>
                <w:rFonts w:ascii="GHEA Grapalat" w:hAnsi="GHEA Grapalat"/>
                <w:lang w:val="ru-RU"/>
              </w:rPr>
              <w:t xml:space="preserve"> </w:t>
            </w:r>
            <w:r w:rsidRPr="0032080A">
              <w:rPr>
                <w:rFonts w:ascii="GHEA Grapalat" w:hAnsi="GHEA Grapalat"/>
              </w:rPr>
              <w:t>աստիճանը</w:t>
            </w:r>
            <w:r w:rsidRPr="0032080A">
              <w:rPr>
                <w:rFonts w:ascii="GHEA Grapalat" w:hAnsi="GHEA Grapalat"/>
                <w:lang w:val="ru-RU"/>
              </w:rPr>
              <w:t xml:space="preserve"> </w:t>
            </w:r>
          </w:p>
        </w:tc>
        <w:tc>
          <w:tcPr>
            <w:tcW w:w="6324" w:type="dxa"/>
            <w:gridSpan w:val="3"/>
          </w:tcPr>
          <w:p w14:paraId="2AB04883"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rPr>
              <w:t>Ստորգետնյա</w:t>
            </w:r>
            <w:r w:rsidRPr="0032080A">
              <w:rPr>
                <w:rFonts w:ascii="GHEA Grapalat" w:hAnsi="GHEA Grapalat"/>
                <w:lang w:val="ru-RU"/>
              </w:rPr>
              <w:t xml:space="preserve"> </w:t>
            </w:r>
            <w:r w:rsidRPr="0032080A">
              <w:rPr>
                <w:rFonts w:ascii="GHEA Grapalat" w:hAnsi="GHEA Grapalat"/>
              </w:rPr>
              <w:t>ջրերի</w:t>
            </w:r>
            <w:r w:rsidRPr="0032080A">
              <w:rPr>
                <w:rFonts w:ascii="GHEA Grapalat" w:hAnsi="GHEA Grapalat"/>
                <w:lang w:val="ru-RU"/>
              </w:rPr>
              <w:t xml:space="preserve"> </w:t>
            </w:r>
            <w:r w:rsidRPr="0032080A">
              <w:rPr>
                <w:rFonts w:ascii="GHEA Grapalat" w:hAnsi="GHEA Grapalat"/>
              </w:rPr>
              <w:t>մակարդակից</w:t>
            </w:r>
            <w:r w:rsidRPr="0032080A">
              <w:rPr>
                <w:rFonts w:ascii="GHEA Grapalat" w:hAnsi="GHEA Grapalat"/>
                <w:lang w:val="ru-RU"/>
              </w:rPr>
              <w:t xml:space="preserve"> </w:t>
            </w:r>
            <w:r w:rsidRPr="0032080A">
              <w:rPr>
                <w:rFonts w:ascii="GHEA Grapalat" w:hAnsi="GHEA Grapalat"/>
              </w:rPr>
              <w:t>բարձր</w:t>
            </w:r>
            <w:r w:rsidRPr="0032080A">
              <w:rPr>
                <w:rFonts w:ascii="GHEA Grapalat" w:hAnsi="GHEA Grapalat"/>
                <w:lang w:val="ru-RU"/>
              </w:rPr>
              <w:t xml:space="preserve"> </w:t>
            </w:r>
            <w:r w:rsidRPr="0032080A">
              <w:rPr>
                <w:rFonts w:ascii="GHEA Grapalat" w:hAnsi="GHEA Grapalat"/>
              </w:rPr>
              <w:t>գրունտների</w:t>
            </w:r>
            <w:r w:rsidRPr="0032080A">
              <w:rPr>
                <w:rFonts w:ascii="GHEA Grapalat" w:hAnsi="GHEA Grapalat"/>
                <w:lang w:val="ru-RU"/>
              </w:rPr>
              <w:t xml:space="preserve"> </w:t>
            </w:r>
            <w:r w:rsidRPr="0032080A">
              <w:rPr>
                <w:rFonts w:ascii="GHEA Grapalat" w:hAnsi="GHEA Grapalat"/>
              </w:rPr>
              <w:t>ագրեսիվ</w:t>
            </w:r>
            <w:r w:rsidRPr="0032080A">
              <w:rPr>
                <w:rFonts w:ascii="GHEA Grapalat" w:hAnsi="GHEA Grapalat"/>
                <w:lang w:val="ru-RU"/>
              </w:rPr>
              <w:t xml:space="preserve"> </w:t>
            </w:r>
            <w:r w:rsidRPr="0032080A">
              <w:rPr>
                <w:rFonts w:ascii="GHEA Grapalat" w:hAnsi="GHEA Grapalat"/>
              </w:rPr>
              <w:t>ազդեցության</w:t>
            </w:r>
            <w:r w:rsidRPr="0032080A">
              <w:rPr>
                <w:rFonts w:ascii="GHEA Grapalat" w:hAnsi="GHEA Grapalat"/>
                <w:lang w:val="ru-RU"/>
              </w:rPr>
              <w:t xml:space="preserve"> </w:t>
            </w:r>
            <w:r w:rsidRPr="0032080A">
              <w:rPr>
                <w:rFonts w:ascii="GHEA Grapalat" w:hAnsi="GHEA Grapalat"/>
              </w:rPr>
              <w:t>աստիճանը</w:t>
            </w:r>
            <w:r w:rsidRPr="0032080A">
              <w:rPr>
                <w:rFonts w:ascii="GHEA Grapalat" w:hAnsi="GHEA Grapalat"/>
                <w:vertAlign w:val="superscript"/>
                <w:lang w:val="ru-RU"/>
              </w:rPr>
              <w:t>3)</w:t>
            </w:r>
          </w:p>
        </w:tc>
      </w:tr>
      <w:tr w:rsidR="0032080A" w:rsidRPr="0032080A" w14:paraId="088D4E81" w14:textId="77777777" w:rsidTr="0032080A">
        <w:tc>
          <w:tcPr>
            <w:tcW w:w="486" w:type="dxa"/>
            <w:vMerge/>
            <w:shd w:val="clear" w:color="auto" w:fill="auto"/>
          </w:tcPr>
          <w:p w14:paraId="27669F89"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lang w:val="ru-RU"/>
              </w:rPr>
            </w:pPr>
          </w:p>
        </w:tc>
        <w:tc>
          <w:tcPr>
            <w:tcW w:w="1440" w:type="dxa"/>
            <w:vMerge/>
          </w:tcPr>
          <w:p w14:paraId="27030AF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lang w:val="ru-RU"/>
              </w:rPr>
            </w:pPr>
          </w:p>
        </w:tc>
        <w:tc>
          <w:tcPr>
            <w:tcW w:w="1417" w:type="dxa"/>
            <w:vMerge w:val="restart"/>
          </w:tcPr>
          <w:p w14:paraId="3AC93293" w14:textId="77777777" w:rsidR="0032080A" w:rsidRPr="0032080A" w:rsidRDefault="0032080A" w:rsidP="0032080A">
            <w:pPr>
              <w:spacing w:line="276" w:lineRule="auto"/>
              <w:jc w:val="center"/>
              <w:rPr>
                <w:rFonts w:ascii="GHEA Grapalat" w:hAnsi="GHEA Grapalat"/>
                <w:bCs/>
                <w:lang w:val="ru-RU"/>
              </w:rPr>
            </w:pPr>
          </w:p>
          <w:p w14:paraId="53A600C0"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pH</w:t>
            </w:r>
          </w:p>
        </w:tc>
        <w:tc>
          <w:tcPr>
            <w:tcW w:w="2363" w:type="dxa"/>
            <w:vMerge w:val="restart"/>
          </w:tcPr>
          <w:p w14:paraId="2277AD4E"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Սուլֆատների և քլորիդների գումարային կոնցենտրացիա,  գ/լ</w:t>
            </w:r>
          </w:p>
        </w:tc>
        <w:tc>
          <w:tcPr>
            <w:tcW w:w="2046" w:type="dxa"/>
            <w:vMerge/>
          </w:tcPr>
          <w:p w14:paraId="64403DD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71" w:type="dxa"/>
            <w:vMerge w:val="restart"/>
          </w:tcPr>
          <w:p w14:paraId="0F92076D"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lang w:val="hy-AM"/>
              </w:rPr>
              <w:t>խ</w:t>
            </w:r>
            <w:r w:rsidRPr="0032080A">
              <w:rPr>
                <w:rFonts w:ascii="GHEA Grapalat" w:hAnsi="GHEA Grapalat"/>
              </w:rPr>
              <w:t xml:space="preserve">ոնավության գոտիներում ըստ </w:t>
            </w:r>
            <w:r w:rsidRPr="0032080A">
              <w:rPr>
                <w:rFonts w:ascii="GHEA Grapalat" w:hAnsi="GHEA Grapalat"/>
                <w:lang w:val="hy-AM"/>
              </w:rPr>
              <w:t>ՀՀՇՆ 24-01</w:t>
            </w:r>
            <w:r w:rsidRPr="0032080A">
              <w:rPr>
                <w:rFonts w:ascii="GHEA Grapalat" w:hAnsi="GHEA Grapalat"/>
              </w:rPr>
              <w:t>-ի</w:t>
            </w:r>
          </w:p>
        </w:tc>
        <w:tc>
          <w:tcPr>
            <w:tcW w:w="4253" w:type="dxa"/>
            <w:gridSpan w:val="2"/>
          </w:tcPr>
          <w:p w14:paraId="7033A6A7"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 xml:space="preserve">գրունտների տեսակարար դիմադրության </w:t>
            </w:r>
            <w:r w:rsidRPr="0032080A">
              <w:rPr>
                <w:rFonts w:ascii="GHEA Grapalat" w:hAnsi="GHEA Grapalat"/>
                <w:lang w:val="hy-AM"/>
              </w:rPr>
              <w:t xml:space="preserve">հետևյալ </w:t>
            </w:r>
            <w:r w:rsidRPr="0032080A">
              <w:rPr>
                <w:rFonts w:ascii="GHEA Grapalat" w:hAnsi="GHEA Grapalat"/>
              </w:rPr>
              <w:t>արժեքներ</w:t>
            </w:r>
            <w:r w:rsidRPr="0032080A">
              <w:rPr>
                <w:rFonts w:ascii="GHEA Grapalat" w:hAnsi="GHEA Grapalat"/>
                <w:lang w:val="hy-AM"/>
              </w:rPr>
              <w:t>ի դեպքում</w:t>
            </w:r>
            <w:r w:rsidRPr="0032080A">
              <w:rPr>
                <w:rFonts w:ascii="GHEA Grapalat" w:hAnsi="GHEA Grapalat"/>
              </w:rPr>
              <w:t>, Օհմ</w:t>
            </w:r>
          </w:p>
        </w:tc>
      </w:tr>
      <w:tr w:rsidR="0032080A" w:rsidRPr="0032080A" w14:paraId="4A7F57A8" w14:textId="77777777" w:rsidTr="0032080A">
        <w:tc>
          <w:tcPr>
            <w:tcW w:w="486" w:type="dxa"/>
            <w:vMerge/>
            <w:shd w:val="clear" w:color="auto" w:fill="auto"/>
          </w:tcPr>
          <w:p w14:paraId="30096BD4"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tcBorders>
              <w:bottom w:val="single" w:sz="6" w:space="0" w:color="auto"/>
            </w:tcBorders>
          </w:tcPr>
          <w:p w14:paraId="747A69F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vMerge/>
            <w:tcBorders>
              <w:bottom w:val="single" w:sz="6" w:space="0" w:color="auto"/>
            </w:tcBorders>
          </w:tcPr>
          <w:p w14:paraId="17414E81"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363" w:type="dxa"/>
            <w:vMerge/>
            <w:tcBorders>
              <w:bottom w:val="single" w:sz="6" w:space="0" w:color="auto"/>
            </w:tcBorders>
          </w:tcPr>
          <w:p w14:paraId="3F6D6FD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46" w:type="dxa"/>
            <w:vMerge/>
            <w:tcBorders>
              <w:bottom w:val="single" w:sz="6" w:space="0" w:color="auto"/>
            </w:tcBorders>
          </w:tcPr>
          <w:p w14:paraId="6469A30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71" w:type="dxa"/>
            <w:vMerge/>
            <w:tcBorders>
              <w:bottom w:val="single" w:sz="6" w:space="0" w:color="auto"/>
            </w:tcBorders>
          </w:tcPr>
          <w:p w14:paraId="439FA499"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93" w:type="dxa"/>
            <w:tcBorders>
              <w:top w:val="single" w:sz="6" w:space="0" w:color="auto"/>
              <w:bottom w:val="single" w:sz="6" w:space="0" w:color="auto"/>
            </w:tcBorders>
          </w:tcPr>
          <w:p w14:paraId="5E7A5AB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մինչև 20</w:t>
            </w:r>
          </w:p>
        </w:tc>
        <w:tc>
          <w:tcPr>
            <w:tcW w:w="2160" w:type="dxa"/>
            <w:tcBorders>
              <w:top w:val="single" w:sz="6" w:space="0" w:color="auto"/>
              <w:bottom w:val="single" w:sz="6" w:space="0" w:color="auto"/>
            </w:tcBorders>
          </w:tcPr>
          <w:p w14:paraId="16F8311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20-ից բարձր</w:t>
            </w:r>
          </w:p>
        </w:tc>
      </w:tr>
      <w:tr w:rsidR="0032080A" w:rsidRPr="0032080A" w14:paraId="6B8A321A" w14:textId="77777777" w:rsidTr="0032080A">
        <w:tc>
          <w:tcPr>
            <w:tcW w:w="486" w:type="dxa"/>
            <w:vMerge w:val="restart"/>
            <w:shd w:val="clear" w:color="auto" w:fill="auto"/>
          </w:tcPr>
          <w:p w14:paraId="125292E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rPr>
            </w:pPr>
            <w:r w:rsidRPr="0032080A">
              <w:rPr>
                <w:rFonts w:ascii="GHEA Grapalat" w:hAnsi="GHEA Grapalat"/>
              </w:rPr>
              <w:t>1.</w:t>
            </w:r>
          </w:p>
        </w:tc>
        <w:tc>
          <w:tcPr>
            <w:tcW w:w="1440" w:type="dxa"/>
            <w:vMerge w:val="restart"/>
            <w:tcBorders>
              <w:top w:val="single" w:sz="6" w:space="0" w:color="auto"/>
            </w:tcBorders>
            <w:vAlign w:val="center"/>
          </w:tcPr>
          <w:p w14:paraId="04D9D38D"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rPr>
              <w:t>Մինչև</w:t>
            </w:r>
            <w:r w:rsidRPr="0032080A">
              <w:rPr>
                <w:rFonts w:ascii="GHEA Grapalat" w:hAnsi="GHEA Grapalat"/>
                <w:lang w:val="ru-RU"/>
              </w:rPr>
              <w:t xml:space="preserve"> 0</w:t>
            </w:r>
          </w:p>
        </w:tc>
        <w:tc>
          <w:tcPr>
            <w:tcW w:w="1417" w:type="dxa"/>
            <w:tcBorders>
              <w:top w:val="single" w:sz="6" w:space="0" w:color="auto"/>
            </w:tcBorders>
            <w:vAlign w:val="center"/>
          </w:tcPr>
          <w:p w14:paraId="33958DD5"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rPr>
              <w:t>Մինչև</w:t>
            </w:r>
            <w:r w:rsidRPr="0032080A">
              <w:rPr>
                <w:rFonts w:ascii="GHEA Grapalat" w:hAnsi="GHEA Grapalat"/>
                <w:bCs/>
                <w:lang w:val="ru-RU"/>
              </w:rPr>
              <w:t xml:space="preserve"> 5</w:t>
            </w:r>
          </w:p>
        </w:tc>
        <w:tc>
          <w:tcPr>
            <w:tcW w:w="2363" w:type="dxa"/>
            <w:tcBorders>
              <w:top w:val="single" w:sz="6" w:space="0" w:color="auto"/>
            </w:tcBorders>
            <w:vAlign w:val="center"/>
          </w:tcPr>
          <w:p w14:paraId="0B6EF468"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Ցանկացած</w:t>
            </w:r>
          </w:p>
        </w:tc>
        <w:tc>
          <w:tcPr>
            <w:tcW w:w="2046" w:type="dxa"/>
            <w:tcBorders>
              <w:top w:val="single" w:sz="6" w:space="0" w:color="auto"/>
            </w:tcBorders>
            <w:vAlign w:val="center"/>
          </w:tcPr>
          <w:p w14:paraId="3AA2ECF5"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c>
          <w:tcPr>
            <w:tcW w:w="2071" w:type="dxa"/>
            <w:tcBorders>
              <w:top w:val="single" w:sz="6" w:space="0" w:color="auto"/>
            </w:tcBorders>
            <w:vAlign w:val="center"/>
          </w:tcPr>
          <w:p w14:paraId="17694F2B"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Խոնավ</w:t>
            </w:r>
          </w:p>
        </w:tc>
        <w:tc>
          <w:tcPr>
            <w:tcW w:w="2093" w:type="dxa"/>
            <w:tcBorders>
              <w:top w:val="single" w:sz="6" w:space="0" w:color="auto"/>
            </w:tcBorders>
            <w:vAlign w:val="center"/>
          </w:tcPr>
          <w:p w14:paraId="3E0EE822"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c>
          <w:tcPr>
            <w:tcW w:w="2160" w:type="dxa"/>
            <w:tcBorders>
              <w:top w:val="single" w:sz="6" w:space="0" w:color="auto"/>
            </w:tcBorders>
            <w:vAlign w:val="center"/>
          </w:tcPr>
          <w:p w14:paraId="5CEC2D14"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r>
      <w:tr w:rsidR="0032080A" w:rsidRPr="0032080A" w14:paraId="0BCC87B3" w14:textId="77777777" w:rsidTr="0032080A">
        <w:tc>
          <w:tcPr>
            <w:tcW w:w="486" w:type="dxa"/>
            <w:vMerge/>
            <w:shd w:val="clear" w:color="auto" w:fill="auto"/>
          </w:tcPr>
          <w:p w14:paraId="2FB1077B"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vAlign w:val="center"/>
          </w:tcPr>
          <w:p w14:paraId="3578D339"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vAlign w:val="center"/>
          </w:tcPr>
          <w:p w14:paraId="774C0DDE"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vAlign w:val="center"/>
          </w:tcPr>
          <w:p w14:paraId="3BBCE786"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 xml:space="preserve">Մինչև </w:t>
            </w:r>
            <w:r w:rsidRPr="0032080A">
              <w:rPr>
                <w:rFonts w:ascii="GHEA Grapalat" w:hAnsi="GHEA Grapalat"/>
                <w:bCs/>
                <w:lang w:val="ru-RU"/>
              </w:rPr>
              <w:t>5</w:t>
            </w:r>
          </w:p>
        </w:tc>
        <w:tc>
          <w:tcPr>
            <w:tcW w:w="2046" w:type="dxa"/>
            <w:vAlign w:val="center"/>
          </w:tcPr>
          <w:p w14:paraId="590ACC7B"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0E536B7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71" w:type="dxa"/>
            <w:vAlign w:val="center"/>
          </w:tcPr>
          <w:p w14:paraId="314F8E5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Չոր</w:t>
            </w:r>
          </w:p>
        </w:tc>
        <w:tc>
          <w:tcPr>
            <w:tcW w:w="2093" w:type="dxa"/>
            <w:vAlign w:val="center"/>
          </w:tcPr>
          <w:p w14:paraId="5413DFEA"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19820514"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160" w:type="dxa"/>
            <w:vAlign w:val="center"/>
          </w:tcPr>
          <w:p w14:paraId="2C09876A"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049CBB5D"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r>
      <w:tr w:rsidR="0032080A" w:rsidRPr="0032080A" w14:paraId="07E69B33" w14:textId="77777777" w:rsidTr="0032080A">
        <w:tc>
          <w:tcPr>
            <w:tcW w:w="486" w:type="dxa"/>
            <w:vMerge/>
            <w:shd w:val="clear" w:color="auto" w:fill="auto"/>
          </w:tcPr>
          <w:p w14:paraId="407E983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tcBorders>
              <w:bottom w:val="single" w:sz="4" w:space="0" w:color="auto"/>
            </w:tcBorders>
            <w:vAlign w:val="center"/>
          </w:tcPr>
          <w:p w14:paraId="53A387E5"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tcBorders>
              <w:bottom w:val="single" w:sz="6" w:space="0" w:color="auto"/>
            </w:tcBorders>
            <w:vAlign w:val="center"/>
          </w:tcPr>
          <w:p w14:paraId="43A14252"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tcBorders>
              <w:bottom w:val="single" w:sz="6" w:space="0" w:color="auto"/>
            </w:tcBorders>
            <w:vAlign w:val="center"/>
          </w:tcPr>
          <w:p w14:paraId="1C7A0D5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046" w:type="dxa"/>
            <w:tcBorders>
              <w:bottom w:val="single" w:sz="6" w:space="0" w:color="auto"/>
            </w:tcBorders>
            <w:vAlign w:val="center"/>
          </w:tcPr>
          <w:p w14:paraId="115FB73A"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071" w:type="dxa"/>
            <w:tcBorders>
              <w:bottom w:val="single" w:sz="6" w:space="0" w:color="auto"/>
            </w:tcBorders>
            <w:vAlign w:val="center"/>
          </w:tcPr>
          <w:p w14:paraId="2004EB0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Նորմալ</w:t>
            </w:r>
          </w:p>
        </w:tc>
        <w:tc>
          <w:tcPr>
            <w:tcW w:w="2093" w:type="dxa"/>
            <w:tcBorders>
              <w:bottom w:val="single" w:sz="6" w:space="0" w:color="auto"/>
            </w:tcBorders>
            <w:vAlign w:val="center"/>
          </w:tcPr>
          <w:p w14:paraId="77B89BBE"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160" w:type="dxa"/>
            <w:tcBorders>
              <w:bottom w:val="single" w:sz="6" w:space="0" w:color="auto"/>
            </w:tcBorders>
            <w:vAlign w:val="center"/>
          </w:tcPr>
          <w:p w14:paraId="003BB712"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0DEAE88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r>
      <w:tr w:rsidR="0032080A" w:rsidRPr="0032080A" w14:paraId="24A58D20" w14:textId="77777777" w:rsidTr="0032080A">
        <w:tc>
          <w:tcPr>
            <w:tcW w:w="486" w:type="dxa"/>
            <w:vMerge w:val="restart"/>
            <w:shd w:val="clear" w:color="auto" w:fill="auto"/>
          </w:tcPr>
          <w:p w14:paraId="34DC987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rPr>
            </w:pPr>
            <w:r w:rsidRPr="0032080A">
              <w:rPr>
                <w:rFonts w:ascii="GHEA Grapalat" w:hAnsi="GHEA Grapalat"/>
              </w:rPr>
              <w:t>2.</w:t>
            </w:r>
          </w:p>
        </w:tc>
        <w:tc>
          <w:tcPr>
            <w:tcW w:w="1440" w:type="dxa"/>
            <w:vMerge w:val="restart"/>
            <w:tcBorders>
              <w:top w:val="single" w:sz="4" w:space="0" w:color="auto"/>
            </w:tcBorders>
            <w:vAlign w:val="center"/>
          </w:tcPr>
          <w:p w14:paraId="0DD14429"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0</w:t>
            </w:r>
            <w:r w:rsidRPr="0032080A">
              <w:rPr>
                <w:rFonts w:ascii="GHEA Grapalat" w:hAnsi="GHEA Grapalat"/>
                <w:lang w:val="ru-RU"/>
              </w:rPr>
              <w:t>...</w:t>
            </w:r>
            <w:r w:rsidRPr="0032080A">
              <w:rPr>
                <w:rFonts w:ascii="GHEA Grapalat" w:hAnsi="GHEA Grapalat"/>
              </w:rPr>
              <w:t>6</w:t>
            </w:r>
          </w:p>
        </w:tc>
        <w:tc>
          <w:tcPr>
            <w:tcW w:w="1417" w:type="dxa"/>
            <w:tcBorders>
              <w:top w:val="single" w:sz="6" w:space="0" w:color="auto"/>
            </w:tcBorders>
            <w:vAlign w:val="center"/>
          </w:tcPr>
          <w:p w14:paraId="3030906B"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Մինչև</w:t>
            </w:r>
            <w:r w:rsidRPr="0032080A">
              <w:rPr>
                <w:rFonts w:ascii="GHEA Grapalat" w:hAnsi="GHEA Grapalat"/>
                <w:bCs/>
                <w:lang w:val="ru-RU"/>
              </w:rPr>
              <w:t xml:space="preserve"> 5</w:t>
            </w:r>
          </w:p>
        </w:tc>
        <w:tc>
          <w:tcPr>
            <w:tcW w:w="2363" w:type="dxa"/>
            <w:tcBorders>
              <w:top w:val="single" w:sz="6" w:space="0" w:color="auto"/>
            </w:tcBorders>
            <w:vAlign w:val="center"/>
          </w:tcPr>
          <w:p w14:paraId="52212333"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Ցանկացած</w:t>
            </w:r>
          </w:p>
        </w:tc>
        <w:tc>
          <w:tcPr>
            <w:tcW w:w="2046" w:type="dxa"/>
            <w:tcBorders>
              <w:top w:val="single" w:sz="6" w:space="0" w:color="auto"/>
            </w:tcBorders>
            <w:vAlign w:val="center"/>
          </w:tcPr>
          <w:p w14:paraId="5C503C8F"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0D301C69" w14:textId="77777777" w:rsidR="0032080A" w:rsidRPr="0032080A" w:rsidRDefault="0032080A" w:rsidP="0032080A">
            <w:pPr>
              <w:spacing w:line="276" w:lineRule="auto"/>
              <w:jc w:val="center"/>
              <w:rPr>
                <w:rFonts w:ascii="GHEA Grapalat" w:hAnsi="GHEA Grapalat"/>
                <w:bCs/>
              </w:rPr>
            </w:pPr>
          </w:p>
        </w:tc>
        <w:tc>
          <w:tcPr>
            <w:tcW w:w="2071" w:type="dxa"/>
            <w:tcBorders>
              <w:top w:val="single" w:sz="6" w:space="0" w:color="auto"/>
            </w:tcBorders>
            <w:vAlign w:val="center"/>
          </w:tcPr>
          <w:p w14:paraId="09BE8F30"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Խոնավ</w:t>
            </w:r>
          </w:p>
        </w:tc>
        <w:tc>
          <w:tcPr>
            <w:tcW w:w="2093" w:type="dxa"/>
            <w:tcBorders>
              <w:top w:val="single" w:sz="6" w:space="0" w:color="auto"/>
            </w:tcBorders>
            <w:vAlign w:val="center"/>
          </w:tcPr>
          <w:p w14:paraId="6E87C9E6"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6A5975DD" w14:textId="77777777" w:rsidR="0032080A" w:rsidRPr="0032080A" w:rsidRDefault="0032080A" w:rsidP="0032080A">
            <w:pPr>
              <w:spacing w:line="276" w:lineRule="auto"/>
              <w:jc w:val="center"/>
              <w:rPr>
                <w:rFonts w:ascii="GHEA Grapalat" w:hAnsi="GHEA Grapalat"/>
                <w:bCs/>
              </w:rPr>
            </w:pPr>
          </w:p>
        </w:tc>
        <w:tc>
          <w:tcPr>
            <w:tcW w:w="2160" w:type="dxa"/>
            <w:tcBorders>
              <w:top w:val="single" w:sz="6" w:space="0" w:color="auto"/>
            </w:tcBorders>
            <w:vAlign w:val="center"/>
          </w:tcPr>
          <w:p w14:paraId="050B7C20"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r>
      <w:tr w:rsidR="0032080A" w:rsidRPr="0032080A" w14:paraId="1B7B8FAD" w14:textId="77777777" w:rsidTr="0032080A">
        <w:tc>
          <w:tcPr>
            <w:tcW w:w="486" w:type="dxa"/>
            <w:vMerge/>
            <w:shd w:val="clear" w:color="auto" w:fill="auto"/>
          </w:tcPr>
          <w:p w14:paraId="7E23D29F"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vAlign w:val="center"/>
          </w:tcPr>
          <w:p w14:paraId="3F542156"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vAlign w:val="center"/>
          </w:tcPr>
          <w:p w14:paraId="198FB896"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vAlign w:val="center"/>
          </w:tcPr>
          <w:p w14:paraId="39A90BE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Մինչև</w:t>
            </w:r>
            <w:r w:rsidRPr="0032080A">
              <w:rPr>
                <w:rFonts w:ascii="GHEA Grapalat" w:hAnsi="GHEA Grapalat"/>
                <w:bCs/>
                <w:lang w:val="ru-RU"/>
              </w:rPr>
              <w:t xml:space="preserve"> 1</w:t>
            </w:r>
          </w:p>
        </w:tc>
        <w:tc>
          <w:tcPr>
            <w:tcW w:w="2046" w:type="dxa"/>
            <w:vAlign w:val="center"/>
          </w:tcPr>
          <w:p w14:paraId="2539E28D"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38B501F5"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71" w:type="dxa"/>
            <w:vAlign w:val="center"/>
          </w:tcPr>
          <w:p w14:paraId="1318D977"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Չոր</w:t>
            </w:r>
          </w:p>
        </w:tc>
        <w:tc>
          <w:tcPr>
            <w:tcW w:w="2093" w:type="dxa"/>
            <w:vAlign w:val="center"/>
          </w:tcPr>
          <w:p w14:paraId="3B5B6C51"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160" w:type="dxa"/>
            <w:vAlign w:val="center"/>
          </w:tcPr>
          <w:p w14:paraId="3D574135"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Թույլ ագրեսիվ</w:t>
            </w:r>
          </w:p>
          <w:p w14:paraId="576D69AA"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r>
      <w:tr w:rsidR="0032080A" w:rsidRPr="0032080A" w14:paraId="4B1096C6" w14:textId="77777777" w:rsidTr="0032080A">
        <w:tc>
          <w:tcPr>
            <w:tcW w:w="486" w:type="dxa"/>
            <w:vMerge/>
            <w:shd w:val="clear" w:color="auto" w:fill="auto"/>
          </w:tcPr>
          <w:p w14:paraId="6E43AF6B"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tcBorders>
              <w:bottom w:val="single" w:sz="4" w:space="0" w:color="auto"/>
            </w:tcBorders>
            <w:vAlign w:val="center"/>
          </w:tcPr>
          <w:p w14:paraId="35AD9854"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tcBorders>
              <w:bottom w:val="single" w:sz="6" w:space="0" w:color="auto"/>
            </w:tcBorders>
            <w:vAlign w:val="center"/>
          </w:tcPr>
          <w:p w14:paraId="5FB99D1D"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tcBorders>
              <w:bottom w:val="single" w:sz="6" w:space="0" w:color="auto"/>
            </w:tcBorders>
            <w:vAlign w:val="center"/>
          </w:tcPr>
          <w:p w14:paraId="6ECD5020"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1</w:t>
            </w:r>
            <w:r w:rsidRPr="0032080A">
              <w:rPr>
                <w:rFonts w:ascii="GHEA Grapalat" w:hAnsi="GHEA Grapalat"/>
                <w:bCs/>
              </w:rPr>
              <w:t>-ից բարձր</w:t>
            </w:r>
          </w:p>
        </w:tc>
        <w:tc>
          <w:tcPr>
            <w:tcW w:w="2046" w:type="dxa"/>
            <w:tcBorders>
              <w:bottom w:val="single" w:sz="6" w:space="0" w:color="auto"/>
            </w:tcBorders>
            <w:vAlign w:val="center"/>
          </w:tcPr>
          <w:p w14:paraId="5587DFB9"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071" w:type="dxa"/>
            <w:tcBorders>
              <w:bottom w:val="single" w:sz="6" w:space="0" w:color="auto"/>
            </w:tcBorders>
            <w:vAlign w:val="center"/>
          </w:tcPr>
          <w:p w14:paraId="589E9F09"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Նորմալ</w:t>
            </w:r>
          </w:p>
        </w:tc>
        <w:tc>
          <w:tcPr>
            <w:tcW w:w="2093" w:type="dxa"/>
            <w:tcBorders>
              <w:bottom w:val="single" w:sz="6" w:space="0" w:color="auto"/>
            </w:tcBorders>
            <w:vAlign w:val="center"/>
          </w:tcPr>
          <w:p w14:paraId="58480C83"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5F14DB2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160" w:type="dxa"/>
            <w:tcBorders>
              <w:bottom w:val="single" w:sz="6" w:space="0" w:color="auto"/>
            </w:tcBorders>
            <w:vAlign w:val="center"/>
          </w:tcPr>
          <w:p w14:paraId="3E29222B"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r>
      <w:tr w:rsidR="0032080A" w:rsidRPr="0032080A" w14:paraId="4344D751" w14:textId="77777777" w:rsidTr="0032080A">
        <w:tc>
          <w:tcPr>
            <w:tcW w:w="486" w:type="dxa"/>
            <w:vMerge w:val="restart"/>
            <w:shd w:val="clear" w:color="auto" w:fill="auto"/>
          </w:tcPr>
          <w:p w14:paraId="56750AE3"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rPr>
            </w:pPr>
            <w:r w:rsidRPr="0032080A">
              <w:rPr>
                <w:rFonts w:ascii="GHEA Grapalat" w:hAnsi="GHEA Grapalat"/>
              </w:rPr>
              <w:t>3.</w:t>
            </w:r>
          </w:p>
        </w:tc>
        <w:tc>
          <w:tcPr>
            <w:tcW w:w="1440" w:type="dxa"/>
            <w:vMerge w:val="restart"/>
            <w:tcBorders>
              <w:top w:val="single" w:sz="4" w:space="0" w:color="auto"/>
            </w:tcBorders>
            <w:vAlign w:val="center"/>
          </w:tcPr>
          <w:p w14:paraId="632F81F3"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6-ից բարձր</w:t>
            </w:r>
          </w:p>
        </w:tc>
        <w:tc>
          <w:tcPr>
            <w:tcW w:w="1417" w:type="dxa"/>
            <w:tcBorders>
              <w:top w:val="single" w:sz="6" w:space="0" w:color="auto"/>
            </w:tcBorders>
            <w:vAlign w:val="center"/>
          </w:tcPr>
          <w:p w14:paraId="30993F2A"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Մինչև</w:t>
            </w:r>
            <w:r w:rsidRPr="0032080A">
              <w:rPr>
                <w:rFonts w:ascii="GHEA Grapalat" w:hAnsi="GHEA Grapalat"/>
                <w:bCs/>
                <w:lang w:val="ru-RU"/>
              </w:rPr>
              <w:t xml:space="preserve"> 5</w:t>
            </w:r>
          </w:p>
        </w:tc>
        <w:tc>
          <w:tcPr>
            <w:tcW w:w="2363" w:type="dxa"/>
            <w:tcBorders>
              <w:top w:val="single" w:sz="6" w:space="0" w:color="auto"/>
            </w:tcBorders>
            <w:vAlign w:val="center"/>
          </w:tcPr>
          <w:p w14:paraId="0218F9B7"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Ցանկացած</w:t>
            </w:r>
          </w:p>
        </w:tc>
        <w:tc>
          <w:tcPr>
            <w:tcW w:w="2046" w:type="dxa"/>
            <w:tcBorders>
              <w:top w:val="single" w:sz="6" w:space="0" w:color="auto"/>
            </w:tcBorders>
            <w:vAlign w:val="center"/>
          </w:tcPr>
          <w:p w14:paraId="13309196"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494DF27F" w14:textId="77777777" w:rsidR="0032080A" w:rsidRPr="0032080A" w:rsidRDefault="0032080A" w:rsidP="0032080A">
            <w:pPr>
              <w:spacing w:line="276" w:lineRule="auto"/>
              <w:jc w:val="center"/>
              <w:rPr>
                <w:rFonts w:ascii="GHEA Grapalat" w:hAnsi="GHEA Grapalat"/>
                <w:bCs/>
              </w:rPr>
            </w:pPr>
          </w:p>
        </w:tc>
        <w:tc>
          <w:tcPr>
            <w:tcW w:w="2071" w:type="dxa"/>
            <w:tcBorders>
              <w:top w:val="single" w:sz="6" w:space="0" w:color="auto"/>
            </w:tcBorders>
            <w:vAlign w:val="center"/>
          </w:tcPr>
          <w:p w14:paraId="4E5CDC29"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Խոնավ</w:t>
            </w:r>
          </w:p>
        </w:tc>
        <w:tc>
          <w:tcPr>
            <w:tcW w:w="2093" w:type="dxa"/>
            <w:tcBorders>
              <w:top w:val="single" w:sz="6" w:space="0" w:color="auto"/>
            </w:tcBorders>
            <w:vAlign w:val="center"/>
          </w:tcPr>
          <w:p w14:paraId="5B76EB8E"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7C379E8B" w14:textId="77777777" w:rsidR="0032080A" w:rsidRPr="0032080A" w:rsidRDefault="0032080A" w:rsidP="0032080A">
            <w:pPr>
              <w:spacing w:line="276" w:lineRule="auto"/>
              <w:jc w:val="center"/>
              <w:rPr>
                <w:rFonts w:ascii="GHEA Grapalat" w:hAnsi="GHEA Grapalat"/>
                <w:bCs/>
              </w:rPr>
            </w:pPr>
          </w:p>
        </w:tc>
        <w:tc>
          <w:tcPr>
            <w:tcW w:w="2160" w:type="dxa"/>
            <w:tcBorders>
              <w:top w:val="single" w:sz="6" w:space="0" w:color="auto"/>
            </w:tcBorders>
            <w:vAlign w:val="center"/>
          </w:tcPr>
          <w:p w14:paraId="7CCA3347"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741E2380" w14:textId="77777777" w:rsidR="0032080A" w:rsidRPr="0032080A" w:rsidRDefault="0032080A" w:rsidP="0032080A">
            <w:pPr>
              <w:spacing w:line="276" w:lineRule="auto"/>
              <w:jc w:val="center"/>
              <w:rPr>
                <w:rFonts w:ascii="GHEA Grapalat" w:hAnsi="GHEA Grapalat"/>
                <w:bCs/>
              </w:rPr>
            </w:pPr>
          </w:p>
        </w:tc>
      </w:tr>
      <w:tr w:rsidR="0032080A" w:rsidRPr="0032080A" w14:paraId="5C67C808" w14:textId="77777777" w:rsidTr="0032080A">
        <w:tc>
          <w:tcPr>
            <w:tcW w:w="486" w:type="dxa"/>
            <w:vMerge/>
            <w:shd w:val="clear" w:color="auto" w:fill="auto"/>
          </w:tcPr>
          <w:p w14:paraId="430514F8"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vAlign w:val="center"/>
          </w:tcPr>
          <w:p w14:paraId="35024011"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vAlign w:val="center"/>
          </w:tcPr>
          <w:p w14:paraId="32609B14"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vAlign w:val="center"/>
          </w:tcPr>
          <w:p w14:paraId="3F2A0C02"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Մինչև</w:t>
            </w:r>
            <w:r w:rsidRPr="0032080A">
              <w:rPr>
                <w:rFonts w:ascii="GHEA Grapalat" w:hAnsi="GHEA Grapalat"/>
                <w:bCs/>
                <w:lang w:val="ru-RU"/>
              </w:rPr>
              <w:t xml:space="preserve"> 5</w:t>
            </w:r>
          </w:p>
        </w:tc>
        <w:tc>
          <w:tcPr>
            <w:tcW w:w="2046" w:type="dxa"/>
            <w:vAlign w:val="center"/>
          </w:tcPr>
          <w:p w14:paraId="4B1B75FA"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071" w:type="dxa"/>
            <w:vAlign w:val="center"/>
          </w:tcPr>
          <w:p w14:paraId="7789DC12"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Չոր</w:t>
            </w:r>
          </w:p>
        </w:tc>
        <w:tc>
          <w:tcPr>
            <w:tcW w:w="2093" w:type="dxa"/>
            <w:vAlign w:val="center"/>
          </w:tcPr>
          <w:p w14:paraId="7ECCA016"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c>
          <w:tcPr>
            <w:tcW w:w="2160" w:type="dxa"/>
            <w:vAlign w:val="center"/>
          </w:tcPr>
          <w:p w14:paraId="0B266E72"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r>
      <w:tr w:rsidR="0032080A" w:rsidRPr="0032080A" w14:paraId="050DD53B" w14:textId="77777777" w:rsidTr="0032080A">
        <w:tc>
          <w:tcPr>
            <w:tcW w:w="486" w:type="dxa"/>
            <w:vMerge/>
            <w:shd w:val="clear" w:color="auto" w:fill="auto"/>
          </w:tcPr>
          <w:p w14:paraId="1471B2BA"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40" w:type="dxa"/>
            <w:vMerge/>
            <w:tcBorders>
              <w:bottom w:val="single" w:sz="6" w:space="0" w:color="auto"/>
            </w:tcBorders>
            <w:vAlign w:val="center"/>
          </w:tcPr>
          <w:p w14:paraId="68E2388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1417" w:type="dxa"/>
            <w:tcBorders>
              <w:bottom w:val="single" w:sz="6" w:space="0" w:color="auto"/>
            </w:tcBorders>
            <w:vAlign w:val="center"/>
          </w:tcPr>
          <w:p w14:paraId="49A04ECA"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363" w:type="dxa"/>
            <w:tcBorders>
              <w:bottom w:val="single" w:sz="6" w:space="0" w:color="auto"/>
            </w:tcBorders>
            <w:vAlign w:val="center"/>
          </w:tcPr>
          <w:p w14:paraId="25FB85D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lang w:val="ru-RU"/>
              </w:rPr>
              <w:t>5</w:t>
            </w:r>
            <w:r w:rsidRPr="0032080A">
              <w:rPr>
                <w:rFonts w:ascii="GHEA Grapalat" w:hAnsi="GHEA Grapalat"/>
                <w:bCs/>
              </w:rPr>
              <w:t>-ից բարձր</w:t>
            </w:r>
          </w:p>
        </w:tc>
        <w:tc>
          <w:tcPr>
            <w:tcW w:w="2046" w:type="dxa"/>
            <w:tcBorders>
              <w:bottom w:val="single" w:sz="6" w:space="0" w:color="auto"/>
            </w:tcBorders>
            <w:vAlign w:val="center"/>
          </w:tcPr>
          <w:p w14:paraId="3D4B00AB"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01657F5C"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071" w:type="dxa"/>
            <w:tcBorders>
              <w:bottom w:val="single" w:sz="6" w:space="0" w:color="auto"/>
            </w:tcBorders>
            <w:vAlign w:val="center"/>
          </w:tcPr>
          <w:p w14:paraId="2DD39ABB"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bCs/>
              </w:rPr>
              <w:t>Նորմալ</w:t>
            </w:r>
          </w:p>
        </w:tc>
        <w:tc>
          <w:tcPr>
            <w:tcW w:w="2093" w:type="dxa"/>
            <w:tcBorders>
              <w:bottom w:val="single" w:sz="6" w:space="0" w:color="auto"/>
            </w:tcBorders>
            <w:vAlign w:val="center"/>
          </w:tcPr>
          <w:p w14:paraId="29E3B527" w14:textId="77777777" w:rsidR="0032080A" w:rsidRPr="0032080A" w:rsidRDefault="0032080A" w:rsidP="0032080A">
            <w:pPr>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1FA96782"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p>
        </w:tc>
        <w:tc>
          <w:tcPr>
            <w:tcW w:w="2160" w:type="dxa"/>
            <w:tcBorders>
              <w:bottom w:val="single" w:sz="6" w:space="0" w:color="auto"/>
            </w:tcBorders>
            <w:vAlign w:val="center"/>
          </w:tcPr>
          <w:p w14:paraId="40F4A940" w14:textId="77777777" w:rsidR="0032080A" w:rsidRPr="0032080A" w:rsidRDefault="0032080A" w:rsidP="0032080A">
            <w:pPr>
              <w:tabs>
                <w:tab w:val="left" w:pos="1440"/>
                <w:tab w:val="left" w:pos="1620"/>
                <w:tab w:val="left" w:pos="1890"/>
              </w:tabs>
              <w:spacing w:line="276" w:lineRule="auto"/>
              <w:ind w:right="32"/>
              <w:jc w:val="center"/>
              <w:rPr>
                <w:rFonts w:ascii="GHEA Grapalat" w:hAnsi="GHEA Grapalat"/>
                <w:bCs/>
              </w:rPr>
            </w:pPr>
            <w:r w:rsidRPr="0032080A">
              <w:rPr>
                <w:rFonts w:ascii="GHEA Grapalat" w:hAnsi="GHEA Grapalat"/>
              </w:rPr>
              <w:t>Միջին ագրեսիվ</w:t>
            </w:r>
          </w:p>
        </w:tc>
      </w:tr>
      <w:tr w:rsidR="0032080A" w:rsidRPr="0032080A" w14:paraId="39640915" w14:textId="77777777" w:rsidTr="003860A1">
        <w:tc>
          <w:tcPr>
            <w:tcW w:w="14076" w:type="dxa"/>
            <w:gridSpan w:val="8"/>
            <w:shd w:val="clear" w:color="auto" w:fill="auto"/>
          </w:tcPr>
          <w:p w14:paraId="7EB9F379" w14:textId="77777777" w:rsidR="0032080A" w:rsidRPr="00185097" w:rsidRDefault="0032080A" w:rsidP="0032080A">
            <w:pPr>
              <w:tabs>
                <w:tab w:val="left" w:pos="1440"/>
                <w:tab w:val="left" w:pos="1620"/>
                <w:tab w:val="left" w:pos="1890"/>
              </w:tabs>
              <w:spacing w:line="276" w:lineRule="auto"/>
              <w:ind w:right="32"/>
              <w:jc w:val="both"/>
              <w:rPr>
                <w:rFonts w:ascii="GHEA Grapalat" w:hAnsi="GHEA Grapalat"/>
                <w:lang w:val="hy-AM"/>
              </w:rPr>
            </w:pPr>
            <w:r w:rsidRPr="00185097">
              <w:rPr>
                <w:rFonts w:ascii="GHEA Grapalat" w:hAnsi="GHEA Grapalat"/>
                <w:b/>
                <w:bCs/>
                <w:lang w:val="hy-AM"/>
              </w:rPr>
              <w:t>4</w:t>
            </w:r>
            <w:r w:rsidRPr="0032080A">
              <w:rPr>
                <w:rFonts w:ascii="GHEA Grapalat" w:hAnsi="GHEA Grapalat"/>
                <w:b/>
                <w:bCs/>
                <w:lang w:val="hy-AM"/>
              </w:rPr>
              <w:t>.</w:t>
            </w:r>
            <w:r w:rsidRPr="0032080A">
              <w:rPr>
                <w:rFonts w:ascii="GHEA Grapalat" w:hAnsi="GHEA Grapalat"/>
                <w:lang w:val="hy-AM"/>
              </w:rPr>
              <w:t xml:space="preserve"> Հատակի տիղմ և մինչև 20 մգ/լ ջրածնի սուլֆիդ պարունակող հատակային ավազային գրունտների ագրեսիվ ազդեցության աստիճանն ընդունվում է թույլ ագրեսիվ, իսկ 20 մգ/լ-ից բարձր ջրածնի սուլֆիդի պարունակության դեպքում՝ միջին ագրեսիվ։</w:t>
            </w:r>
          </w:p>
          <w:p w14:paraId="3EBE6E41" w14:textId="77777777" w:rsidR="0051403E" w:rsidRPr="0032080A" w:rsidRDefault="0051403E" w:rsidP="0051403E">
            <w:pPr>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Օդի միջին տարեկան ջերմաստիճանը բերված է  ՀՀՇՆ II-7.01 շինարարական նորմերում։   </w:t>
            </w:r>
          </w:p>
          <w:p w14:paraId="2A9892D9" w14:textId="77777777" w:rsidR="0051403E" w:rsidRPr="0032080A" w:rsidRDefault="0051403E" w:rsidP="0051403E">
            <w:pPr>
              <w:spacing w:line="276" w:lineRule="auto"/>
              <w:jc w:val="both"/>
              <w:rPr>
                <w:rFonts w:ascii="GHEA Grapalat" w:hAnsi="GHEA Grapalat"/>
                <w:lang w:val="hy-AM"/>
              </w:rPr>
            </w:pPr>
            <w:r w:rsidRPr="0032080A">
              <w:rPr>
                <w:rFonts w:ascii="GHEA Grapalat" w:hAnsi="GHEA Grapalat"/>
                <w:vertAlign w:val="superscript"/>
                <w:lang w:val="hy-AM"/>
              </w:rPr>
              <w:t>2)</w:t>
            </w:r>
            <w:r w:rsidRPr="0032080A">
              <w:rPr>
                <w:rFonts w:ascii="GHEA Grapalat" w:hAnsi="GHEA Grapalat"/>
                <w:lang w:val="hy-AM"/>
              </w:rPr>
              <w:t xml:space="preserve"> Երկրաջերմային ջրերի ազդեցությունը չի դիտարկվում։ </w:t>
            </w:r>
          </w:p>
          <w:p w14:paraId="3A466380" w14:textId="77777777" w:rsidR="0051403E" w:rsidRPr="00185097" w:rsidRDefault="0051403E" w:rsidP="0051403E">
            <w:pPr>
              <w:spacing w:line="276" w:lineRule="auto"/>
              <w:jc w:val="both"/>
              <w:rPr>
                <w:rFonts w:ascii="GHEA Grapalat" w:hAnsi="GHEA Grapalat"/>
                <w:lang w:val="hy-AM"/>
              </w:rPr>
            </w:pPr>
            <w:r w:rsidRPr="0032080A">
              <w:rPr>
                <w:rFonts w:ascii="GHEA Grapalat" w:hAnsi="GHEA Grapalat"/>
                <w:vertAlign w:val="superscript"/>
                <w:lang w:val="hy-AM"/>
              </w:rPr>
              <w:t>3)</w:t>
            </w:r>
            <w:r w:rsidRPr="0032080A">
              <w:rPr>
                <w:rFonts w:ascii="GHEA Grapalat" w:hAnsi="GHEA Grapalat"/>
                <w:lang w:val="hy-AM"/>
              </w:rPr>
              <w:t xml:space="preserve"> 0,1 մ/օր-ից բարձր ծծանցման գործակցով բարձր և չափավոր ծծանցվող գրունտների համար։ </w:t>
            </w:r>
          </w:p>
        </w:tc>
      </w:tr>
    </w:tbl>
    <w:p w14:paraId="4DBD2D77" w14:textId="77777777" w:rsidR="00B24D1C" w:rsidRPr="00681468" w:rsidRDefault="00B24D1C" w:rsidP="00681468">
      <w:pPr>
        <w:pStyle w:val="ListParagraph"/>
        <w:tabs>
          <w:tab w:val="left" w:pos="1440"/>
          <w:tab w:val="left" w:pos="1620"/>
          <w:tab w:val="left" w:pos="1890"/>
        </w:tabs>
        <w:spacing w:before="360" w:after="240" w:line="360" w:lineRule="auto"/>
        <w:ind w:left="0" w:firstLine="720"/>
        <w:jc w:val="both"/>
        <w:rPr>
          <w:rFonts w:ascii="GHEA Grapalat" w:hAnsi="GHEA Grapalat"/>
          <w:b/>
          <w:bCs/>
          <w:sz w:val="24"/>
          <w:szCs w:val="24"/>
          <w:lang w:val="hy-AM"/>
        </w:rPr>
      </w:pPr>
    </w:p>
    <w:p w14:paraId="6D8608F7" w14:textId="77777777" w:rsidR="00E55DE0" w:rsidRPr="00681468" w:rsidRDefault="00E55DE0" w:rsidP="00681468">
      <w:pPr>
        <w:tabs>
          <w:tab w:val="left" w:pos="1440"/>
          <w:tab w:val="left" w:pos="1620"/>
          <w:tab w:val="left" w:pos="1890"/>
        </w:tabs>
        <w:spacing w:before="360" w:after="240" w:line="360" w:lineRule="auto"/>
        <w:ind w:firstLine="720"/>
        <w:jc w:val="both"/>
        <w:rPr>
          <w:rFonts w:ascii="GHEA Grapalat" w:hAnsi="GHEA Grapalat"/>
          <w:b/>
          <w:bCs/>
          <w:sz w:val="24"/>
          <w:szCs w:val="24"/>
        </w:rPr>
        <w:sectPr w:rsidR="00E55DE0" w:rsidRPr="00681468" w:rsidSect="00BD20CB">
          <w:pgSz w:w="15840" w:h="12240" w:orient="landscape"/>
          <w:pgMar w:top="720" w:right="630" w:bottom="806" w:left="1170" w:header="706" w:footer="706" w:gutter="0"/>
          <w:cols w:space="708"/>
          <w:titlePg/>
          <w:docGrid w:linePitch="360"/>
        </w:sectPr>
      </w:pPr>
    </w:p>
    <w:p w14:paraId="4A12EAA9" w14:textId="77777777" w:rsidR="00B24D1C" w:rsidRPr="0032080A" w:rsidRDefault="00B24D1C" w:rsidP="0032080A">
      <w:pPr>
        <w:pStyle w:val="ListParagraph"/>
        <w:tabs>
          <w:tab w:val="left" w:pos="1440"/>
          <w:tab w:val="left" w:pos="1620"/>
          <w:tab w:val="left" w:pos="1890"/>
        </w:tabs>
        <w:ind w:left="0" w:right="4" w:firstLine="720"/>
        <w:jc w:val="both"/>
        <w:rPr>
          <w:rFonts w:ascii="GHEA Grapalat" w:hAnsi="GHEA Grapalat"/>
          <w:b/>
          <w:bCs/>
          <w:sz w:val="20"/>
          <w:szCs w:val="20"/>
          <w:lang w:val="hy-AM"/>
        </w:rPr>
      </w:pPr>
      <w:r w:rsidRPr="00681468">
        <w:rPr>
          <w:rFonts w:ascii="GHEA Grapalat" w:hAnsi="GHEA Grapalat"/>
          <w:b/>
          <w:bCs/>
          <w:sz w:val="24"/>
          <w:szCs w:val="24"/>
          <w:lang w:val="hy-AM"/>
        </w:rPr>
        <w:lastRenderedPageBreak/>
        <w:t>Աղյուսակ</w:t>
      </w:r>
      <w:r w:rsidR="00A765FF" w:rsidRPr="00681468">
        <w:rPr>
          <w:rFonts w:ascii="GHEA Grapalat" w:hAnsi="GHEA Grapalat"/>
          <w:b/>
          <w:bCs/>
          <w:sz w:val="24"/>
          <w:szCs w:val="24"/>
          <w:lang w:val="hy-AM"/>
        </w:rPr>
        <w:t xml:space="preserve"> </w:t>
      </w:r>
      <w:r w:rsidR="00E35963" w:rsidRPr="00681468">
        <w:rPr>
          <w:rFonts w:ascii="GHEA Grapalat" w:hAnsi="GHEA Grapalat"/>
          <w:b/>
          <w:bCs/>
          <w:sz w:val="24"/>
          <w:szCs w:val="24"/>
          <w:lang w:val="hy-AM"/>
        </w:rPr>
        <w:t>47</w:t>
      </w:r>
      <w:r w:rsidR="003860A1" w:rsidRPr="00185097">
        <w:rPr>
          <w:rFonts w:ascii="GHEA Grapalat" w:hAnsi="GHEA Grapalat"/>
          <w:b/>
          <w:bCs/>
          <w:sz w:val="24"/>
          <w:szCs w:val="24"/>
          <w:lang w:val="hy-AM"/>
        </w:rPr>
        <w:t xml:space="preserve">. </w:t>
      </w:r>
      <w:r w:rsidR="00C939D1" w:rsidRPr="00681468">
        <w:rPr>
          <w:rFonts w:ascii="GHEA Grapalat" w:hAnsi="GHEA Grapalat"/>
          <w:b/>
          <w:bCs/>
          <w:sz w:val="24"/>
          <w:szCs w:val="24"/>
          <w:lang w:val="hy-AM"/>
        </w:rPr>
        <w:t>Պողպատե</w:t>
      </w:r>
      <w:r w:rsidRPr="00681468">
        <w:rPr>
          <w:rFonts w:ascii="GHEA Grapalat" w:hAnsi="GHEA Grapalat"/>
          <w:b/>
          <w:bCs/>
          <w:sz w:val="24"/>
          <w:szCs w:val="24"/>
          <w:lang w:val="hy-AM"/>
        </w:rPr>
        <w:t xml:space="preserve"> կոնստրուկցիաների մակերևույթի մաքրմանը ներկայացվող պահանջներ</w:t>
      </w:r>
      <w:r w:rsidRPr="0032080A">
        <w:rPr>
          <w:rFonts w:ascii="GHEA Grapalat" w:hAnsi="GHEA Grapalat"/>
          <w:b/>
          <w:bCs/>
          <w:sz w:val="20"/>
          <w:szCs w:val="20"/>
          <w:lang w:val="hy-AM"/>
        </w:rPr>
        <w:t xml:space="preserve"> </w:t>
      </w:r>
    </w:p>
    <w:tbl>
      <w:tblPr>
        <w:tblStyle w:val="TableGrid"/>
        <w:tblW w:w="10335" w:type="dxa"/>
        <w:tblInd w:w="145" w:type="dxa"/>
        <w:tblLayout w:type="fixed"/>
        <w:tblLook w:val="04A0" w:firstRow="1" w:lastRow="0" w:firstColumn="1" w:lastColumn="0" w:noHBand="0" w:noVBand="1"/>
      </w:tblPr>
      <w:tblGrid>
        <w:gridCol w:w="503"/>
        <w:gridCol w:w="1710"/>
        <w:gridCol w:w="1620"/>
        <w:gridCol w:w="1890"/>
        <w:gridCol w:w="1800"/>
        <w:gridCol w:w="1440"/>
        <w:gridCol w:w="1372"/>
      </w:tblGrid>
      <w:tr w:rsidR="0032080A" w:rsidRPr="0032080A" w14:paraId="200D2299" w14:textId="77777777" w:rsidTr="003860A1">
        <w:trPr>
          <w:trHeight w:val="644"/>
        </w:trPr>
        <w:tc>
          <w:tcPr>
            <w:tcW w:w="503" w:type="dxa"/>
            <w:vMerge w:val="restart"/>
            <w:shd w:val="clear" w:color="auto" w:fill="auto"/>
          </w:tcPr>
          <w:p w14:paraId="52C123D8"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N</w:t>
            </w:r>
          </w:p>
        </w:tc>
        <w:tc>
          <w:tcPr>
            <w:tcW w:w="1710" w:type="dxa"/>
            <w:vMerge w:val="restart"/>
          </w:tcPr>
          <w:p w14:paraId="5688F620" w14:textId="77777777" w:rsidR="0032080A" w:rsidRPr="0032080A" w:rsidRDefault="0032080A" w:rsidP="0032080A">
            <w:pPr>
              <w:spacing w:line="276" w:lineRule="auto"/>
              <w:jc w:val="center"/>
              <w:rPr>
                <w:rFonts w:ascii="GHEA Grapalat" w:hAnsi="GHEA Grapalat"/>
                <w:lang w:val="hy-AM"/>
              </w:rPr>
            </w:pPr>
          </w:p>
          <w:p w14:paraId="5F570F9A"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Միջավայրի ագրեսիվ ազդեցության աստիճանը</w:t>
            </w:r>
          </w:p>
        </w:tc>
        <w:tc>
          <w:tcPr>
            <w:tcW w:w="8122" w:type="dxa"/>
            <w:gridSpan w:val="5"/>
          </w:tcPr>
          <w:p w14:paraId="29FE68F4"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lang w:val="hy-AM"/>
              </w:rPr>
              <w:t>Պ</w:t>
            </w:r>
            <w:r w:rsidRPr="0032080A">
              <w:rPr>
                <w:rFonts w:ascii="GHEA Grapalat" w:hAnsi="GHEA Grapalat"/>
              </w:rPr>
              <w:t>ողպատ</w:t>
            </w:r>
            <w:r w:rsidRPr="0032080A">
              <w:rPr>
                <w:rFonts w:ascii="GHEA Grapalat" w:hAnsi="GHEA Grapalat"/>
                <w:lang w:val="hy-AM"/>
              </w:rPr>
              <w:t>ե</w:t>
            </w:r>
            <w:r w:rsidRPr="0032080A">
              <w:rPr>
                <w:rFonts w:ascii="GHEA Grapalat" w:hAnsi="GHEA Grapalat"/>
              </w:rPr>
              <w:t xml:space="preserve"> կոնստրուկցիաների մակերևույթների ծածկույթի տակ գտնվող գլոցվածքի վրայի օքսիդաթաղանթից և ժանգի շերտից մաքրման աստիճանը </w:t>
            </w:r>
          </w:p>
        </w:tc>
      </w:tr>
      <w:tr w:rsidR="0032080A" w:rsidRPr="0032080A" w14:paraId="7DC3FEA3" w14:textId="77777777" w:rsidTr="003860A1">
        <w:trPr>
          <w:trHeight w:val="143"/>
        </w:trPr>
        <w:tc>
          <w:tcPr>
            <w:tcW w:w="503" w:type="dxa"/>
            <w:vMerge/>
            <w:shd w:val="clear" w:color="auto" w:fill="auto"/>
          </w:tcPr>
          <w:p w14:paraId="32F505C6"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710" w:type="dxa"/>
            <w:vMerge/>
          </w:tcPr>
          <w:p w14:paraId="7CEB4DA0"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620" w:type="dxa"/>
            <w:vMerge w:val="restart"/>
          </w:tcPr>
          <w:p w14:paraId="6A0DE504" w14:textId="77777777" w:rsidR="0032080A" w:rsidRPr="0032080A" w:rsidRDefault="0032080A" w:rsidP="0032080A">
            <w:pPr>
              <w:spacing w:line="276" w:lineRule="auto"/>
              <w:jc w:val="center"/>
              <w:rPr>
                <w:rFonts w:ascii="GHEA Grapalat" w:hAnsi="GHEA Grapalat"/>
              </w:rPr>
            </w:pPr>
          </w:p>
          <w:p w14:paraId="3217A7E4"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լաքաներկային</w:t>
            </w:r>
          </w:p>
        </w:tc>
        <w:tc>
          <w:tcPr>
            <w:tcW w:w="5130" w:type="dxa"/>
            <w:gridSpan w:val="3"/>
          </w:tcPr>
          <w:p w14:paraId="50909CB6"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մետաղական</w:t>
            </w:r>
          </w:p>
        </w:tc>
        <w:tc>
          <w:tcPr>
            <w:tcW w:w="1372" w:type="dxa"/>
            <w:vMerge w:val="restart"/>
          </w:tcPr>
          <w:p w14:paraId="56D8C583" w14:textId="77777777" w:rsidR="0032080A" w:rsidRPr="0032080A" w:rsidRDefault="0032080A" w:rsidP="0032080A">
            <w:pPr>
              <w:spacing w:line="276" w:lineRule="auto"/>
              <w:jc w:val="center"/>
              <w:rPr>
                <w:rFonts w:ascii="GHEA Grapalat" w:hAnsi="GHEA Grapalat"/>
                <w:lang w:val="ru-RU"/>
              </w:rPr>
            </w:pPr>
          </w:p>
          <w:p w14:paraId="551E12CC"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մեկուսիչ</w:t>
            </w:r>
          </w:p>
        </w:tc>
      </w:tr>
      <w:tr w:rsidR="0032080A" w:rsidRPr="0032080A" w14:paraId="608A9257" w14:textId="77777777" w:rsidTr="003860A1">
        <w:trPr>
          <w:trHeight w:val="143"/>
        </w:trPr>
        <w:tc>
          <w:tcPr>
            <w:tcW w:w="503" w:type="dxa"/>
            <w:vMerge/>
            <w:shd w:val="clear" w:color="auto" w:fill="auto"/>
          </w:tcPr>
          <w:p w14:paraId="630CADF2"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710" w:type="dxa"/>
            <w:vMerge/>
          </w:tcPr>
          <w:p w14:paraId="787A0B21"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620" w:type="dxa"/>
            <w:vMerge/>
          </w:tcPr>
          <w:p w14:paraId="7D09F89B"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890" w:type="dxa"/>
          </w:tcPr>
          <w:p w14:paraId="029349D3"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շիկա- ցինկապատում</w:t>
            </w:r>
          </w:p>
        </w:tc>
        <w:tc>
          <w:tcPr>
            <w:tcW w:w="1800" w:type="dxa"/>
          </w:tcPr>
          <w:p w14:paraId="6783CC56"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ջերմադիֆուզիոն ցինկապատում</w:t>
            </w:r>
          </w:p>
        </w:tc>
        <w:tc>
          <w:tcPr>
            <w:tcW w:w="1440" w:type="dxa"/>
          </w:tcPr>
          <w:p w14:paraId="4642F149"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lang w:val="ru-RU"/>
              </w:rPr>
            </w:pPr>
            <w:r w:rsidRPr="0032080A">
              <w:rPr>
                <w:rFonts w:ascii="GHEA Grapalat" w:hAnsi="GHEA Grapalat"/>
              </w:rPr>
              <w:t>գազաջերմային փոշեպատում</w:t>
            </w:r>
          </w:p>
        </w:tc>
        <w:tc>
          <w:tcPr>
            <w:tcW w:w="1372" w:type="dxa"/>
            <w:vMerge/>
          </w:tcPr>
          <w:p w14:paraId="112F5989"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r>
      <w:tr w:rsidR="0032080A" w:rsidRPr="0032080A" w14:paraId="5C847A09" w14:textId="77777777" w:rsidTr="003860A1">
        <w:trPr>
          <w:trHeight w:val="310"/>
        </w:trPr>
        <w:tc>
          <w:tcPr>
            <w:tcW w:w="503" w:type="dxa"/>
            <w:shd w:val="clear" w:color="auto" w:fill="auto"/>
          </w:tcPr>
          <w:p w14:paraId="3F1D0EF0"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1.</w:t>
            </w:r>
          </w:p>
        </w:tc>
        <w:tc>
          <w:tcPr>
            <w:tcW w:w="1710" w:type="dxa"/>
            <w:vAlign w:val="center"/>
          </w:tcPr>
          <w:p w14:paraId="58D2E647"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Ոչ ագրեսիվ</w:t>
            </w:r>
          </w:p>
        </w:tc>
        <w:tc>
          <w:tcPr>
            <w:tcW w:w="1620" w:type="dxa"/>
            <w:vAlign w:val="center"/>
          </w:tcPr>
          <w:p w14:paraId="2DD90A82"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3</w:t>
            </w:r>
          </w:p>
        </w:tc>
        <w:tc>
          <w:tcPr>
            <w:tcW w:w="1890" w:type="dxa"/>
            <w:vAlign w:val="center"/>
          </w:tcPr>
          <w:p w14:paraId="7A74F976"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800" w:type="dxa"/>
            <w:vAlign w:val="center"/>
          </w:tcPr>
          <w:p w14:paraId="749314B5"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2</w:t>
            </w:r>
          </w:p>
        </w:tc>
        <w:tc>
          <w:tcPr>
            <w:tcW w:w="1440" w:type="dxa"/>
            <w:vAlign w:val="center"/>
          </w:tcPr>
          <w:p w14:paraId="498E52DF"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w:t>
            </w:r>
          </w:p>
        </w:tc>
        <w:tc>
          <w:tcPr>
            <w:tcW w:w="1372" w:type="dxa"/>
            <w:vAlign w:val="center"/>
          </w:tcPr>
          <w:p w14:paraId="740E1D3C"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3</w:t>
            </w:r>
          </w:p>
        </w:tc>
      </w:tr>
      <w:tr w:rsidR="0032080A" w:rsidRPr="0032080A" w14:paraId="7DA3BA3E" w14:textId="77777777" w:rsidTr="003860A1">
        <w:trPr>
          <w:trHeight w:val="644"/>
        </w:trPr>
        <w:tc>
          <w:tcPr>
            <w:tcW w:w="503" w:type="dxa"/>
            <w:shd w:val="clear" w:color="auto" w:fill="auto"/>
          </w:tcPr>
          <w:p w14:paraId="614A9332"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2.</w:t>
            </w:r>
          </w:p>
        </w:tc>
        <w:tc>
          <w:tcPr>
            <w:tcW w:w="1710" w:type="dxa"/>
            <w:vAlign w:val="center"/>
          </w:tcPr>
          <w:p w14:paraId="04FDBC89"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Թույլ ագրեսիվ</w:t>
            </w:r>
          </w:p>
        </w:tc>
        <w:tc>
          <w:tcPr>
            <w:tcW w:w="1620" w:type="dxa"/>
            <w:vAlign w:val="center"/>
          </w:tcPr>
          <w:p w14:paraId="15367F4E"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2</w:t>
            </w:r>
            <w:r w:rsidRPr="0032080A">
              <w:rPr>
                <w:rFonts w:ascii="GHEA Grapalat" w:hAnsi="GHEA Grapalat"/>
                <w:bCs/>
                <w:vertAlign w:val="superscript"/>
                <w:lang w:val="ru-RU"/>
              </w:rPr>
              <w:t>1)</w:t>
            </w:r>
          </w:p>
        </w:tc>
        <w:tc>
          <w:tcPr>
            <w:tcW w:w="1890" w:type="dxa"/>
            <w:vAlign w:val="center"/>
          </w:tcPr>
          <w:p w14:paraId="66BE9B44"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800" w:type="dxa"/>
            <w:vAlign w:val="center"/>
          </w:tcPr>
          <w:p w14:paraId="395767EE"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2</w:t>
            </w:r>
          </w:p>
        </w:tc>
        <w:tc>
          <w:tcPr>
            <w:tcW w:w="1440" w:type="dxa"/>
            <w:vAlign w:val="center"/>
          </w:tcPr>
          <w:p w14:paraId="693AE256"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372" w:type="dxa"/>
            <w:vAlign w:val="center"/>
          </w:tcPr>
          <w:p w14:paraId="1309E505"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3</w:t>
            </w:r>
          </w:p>
        </w:tc>
      </w:tr>
      <w:tr w:rsidR="0032080A" w:rsidRPr="0032080A" w14:paraId="15120262" w14:textId="77777777" w:rsidTr="003860A1">
        <w:trPr>
          <w:trHeight w:val="633"/>
        </w:trPr>
        <w:tc>
          <w:tcPr>
            <w:tcW w:w="503" w:type="dxa"/>
            <w:shd w:val="clear" w:color="auto" w:fill="auto"/>
          </w:tcPr>
          <w:p w14:paraId="0D2CDD07"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3.</w:t>
            </w:r>
          </w:p>
        </w:tc>
        <w:tc>
          <w:tcPr>
            <w:tcW w:w="1710" w:type="dxa"/>
            <w:vAlign w:val="center"/>
          </w:tcPr>
          <w:p w14:paraId="0D281CCE"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c>
          <w:tcPr>
            <w:tcW w:w="1620" w:type="dxa"/>
            <w:vAlign w:val="center"/>
          </w:tcPr>
          <w:p w14:paraId="56E5B458" w14:textId="77777777" w:rsidR="0032080A" w:rsidRPr="0032080A" w:rsidRDefault="0032080A" w:rsidP="0032080A">
            <w:pPr>
              <w:spacing w:line="276" w:lineRule="auto"/>
              <w:jc w:val="center"/>
              <w:rPr>
                <w:rFonts w:ascii="GHEA Grapalat" w:hAnsi="GHEA Grapalat"/>
                <w:bCs/>
                <w:lang w:val="hy-AM"/>
              </w:rPr>
            </w:pPr>
            <w:r w:rsidRPr="0032080A">
              <w:rPr>
                <w:rFonts w:ascii="GHEA Grapalat" w:hAnsi="GHEA Grapalat"/>
                <w:bCs/>
                <w:lang w:val="ru-RU"/>
              </w:rPr>
              <w:t>2</w:t>
            </w:r>
            <w:r w:rsidRPr="0032080A">
              <w:rPr>
                <w:rFonts w:ascii="GHEA Grapalat" w:hAnsi="GHEA Grapalat"/>
                <w:bCs/>
                <w:vertAlign w:val="superscript"/>
                <w:lang w:val="ru-RU"/>
              </w:rPr>
              <w:t>1)</w:t>
            </w:r>
            <w:r w:rsidRPr="0032080A">
              <w:rPr>
                <w:rFonts w:ascii="GHEA Grapalat" w:hAnsi="GHEA Grapalat"/>
                <w:bCs/>
                <w:lang w:val="hy-AM"/>
              </w:rPr>
              <w:t>-ից</w:t>
            </w:r>
            <w:r w:rsidRPr="0032080A">
              <w:rPr>
                <w:rFonts w:ascii="GHEA Grapalat" w:hAnsi="GHEA Grapalat"/>
                <w:bCs/>
              </w:rPr>
              <w:t xml:space="preserve"> ոչ ցածր </w:t>
            </w:r>
          </w:p>
        </w:tc>
        <w:tc>
          <w:tcPr>
            <w:tcW w:w="1890" w:type="dxa"/>
            <w:vAlign w:val="center"/>
          </w:tcPr>
          <w:p w14:paraId="454485EF"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800" w:type="dxa"/>
            <w:vAlign w:val="center"/>
          </w:tcPr>
          <w:p w14:paraId="70D3063A"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2</w:t>
            </w:r>
          </w:p>
        </w:tc>
        <w:tc>
          <w:tcPr>
            <w:tcW w:w="1440" w:type="dxa"/>
            <w:vAlign w:val="center"/>
          </w:tcPr>
          <w:p w14:paraId="6AA2C831"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372" w:type="dxa"/>
            <w:vAlign w:val="center"/>
          </w:tcPr>
          <w:p w14:paraId="01E6FA03"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3</w:t>
            </w:r>
          </w:p>
        </w:tc>
      </w:tr>
      <w:tr w:rsidR="0032080A" w:rsidRPr="0032080A" w14:paraId="2B4DB988" w14:textId="77777777" w:rsidTr="003860A1">
        <w:trPr>
          <w:trHeight w:val="633"/>
        </w:trPr>
        <w:tc>
          <w:tcPr>
            <w:tcW w:w="503" w:type="dxa"/>
            <w:shd w:val="clear" w:color="auto" w:fill="auto"/>
          </w:tcPr>
          <w:p w14:paraId="6EF23368"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4.</w:t>
            </w:r>
          </w:p>
        </w:tc>
        <w:tc>
          <w:tcPr>
            <w:tcW w:w="1710" w:type="dxa"/>
            <w:vAlign w:val="center"/>
          </w:tcPr>
          <w:p w14:paraId="5CAB0A66"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lang w:val="hy-AM"/>
              </w:rPr>
              <w:t>Խիստ</w:t>
            </w:r>
            <w:r w:rsidRPr="0032080A">
              <w:rPr>
                <w:rFonts w:ascii="GHEA Grapalat" w:hAnsi="GHEA Grapalat"/>
              </w:rPr>
              <w:t xml:space="preserve"> ագրեսիվ</w:t>
            </w:r>
          </w:p>
        </w:tc>
        <w:tc>
          <w:tcPr>
            <w:tcW w:w="1620" w:type="dxa"/>
            <w:vAlign w:val="center"/>
          </w:tcPr>
          <w:p w14:paraId="28BAE15E"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lang w:val="hy-AM"/>
              </w:rPr>
              <w:t>ն</w:t>
            </w:r>
            <w:r w:rsidRPr="0032080A">
              <w:rPr>
                <w:rFonts w:ascii="GHEA Grapalat" w:hAnsi="GHEA Grapalat"/>
                <w:bCs/>
              </w:rPr>
              <w:t>ույնը</w:t>
            </w:r>
          </w:p>
        </w:tc>
        <w:tc>
          <w:tcPr>
            <w:tcW w:w="1890" w:type="dxa"/>
            <w:vAlign w:val="center"/>
          </w:tcPr>
          <w:p w14:paraId="2464A5B9" w14:textId="77777777" w:rsidR="0032080A" w:rsidRPr="0032080A" w:rsidRDefault="0032080A" w:rsidP="0032080A">
            <w:pPr>
              <w:spacing w:line="276" w:lineRule="auto"/>
              <w:jc w:val="center"/>
              <w:rPr>
                <w:rFonts w:ascii="GHEA Grapalat" w:hAnsi="GHEA Grapalat"/>
                <w:bCs/>
                <w:lang w:val="hy-AM"/>
              </w:rPr>
            </w:pPr>
            <w:r w:rsidRPr="0032080A">
              <w:rPr>
                <w:rFonts w:ascii="GHEA Grapalat" w:hAnsi="GHEA Grapalat"/>
                <w:bCs/>
                <w:lang w:val="ru-RU"/>
              </w:rPr>
              <w:t>-</w:t>
            </w:r>
          </w:p>
        </w:tc>
        <w:tc>
          <w:tcPr>
            <w:tcW w:w="1800" w:type="dxa"/>
            <w:vAlign w:val="center"/>
          </w:tcPr>
          <w:p w14:paraId="44366420"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w:t>
            </w:r>
          </w:p>
        </w:tc>
        <w:tc>
          <w:tcPr>
            <w:tcW w:w="1440" w:type="dxa"/>
            <w:vAlign w:val="center"/>
          </w:tcPr>
          <w:p w14:paraId="75AC091F"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w:t>
            </w:r>
          </w:p>
        </w:tc>
        <w:tc>
          <w:tcPr>
            <w:tcW w:w="1372" w:type="dxa"/>
            <w:vAlign w:val="center"/>
          </w:tcPr>
          <w:p w14:paraId="63E6E0DF"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3</w:t>
            </w:r>
          </w:p>
        </w:tc>
      </w:tr>
      <w:tr w:rsidR="0032080A" w:rsidRPr="0032080A" w14:paraId="6DB9CD13" w14:textId="77777777" w:rsidTr="00655BF9">
        <w:trPr>
          <w:trHeight w:val="1966"/>
        </w:trPr>
        <w:tc>
          <w:tcPr>
            <w:tcW w:w="10335" w:type="dxa"/>
            <w:gridSpan w:val="7"/>
            <w:shd w:val="clear" w:color="auto" w:fill="auto"/>
          </w:tcPr>
          <w:p w14:paraId="5FD36D2C" w14:textId="77777777" w:rsidR="0032080A" w:rsidRPr="0032080A" w:rsidRDefault="0032080A" w:rsidP="0032080A">
            <w:pPr>
              <w:spacing w:line="276" w:lineRule="auto"/>
              <w:jc w:val="both"/>
              <w:rPr>
                <w:rFonts w:ascii="GHEA Grapalat" w:hAnsi="GHEA Grapalat"/>
                <w:lang w:val="hy-AM"/>
              </w:rPr>
            </w:pPr>
            <w:r w:rsidRPr="00185097">
              <w:rPr>
                <w:rFonts w:ascii="GHEA Grapalat" w:hAnsi="GHEA Grapalat"/>
                <w:b/>
                <w:bCs/>
                <w:lang w:val="hy-AM"/>
              </w:rPr>
              <w:t>5</w:t>
            </w:r>
            <w:r w:rsidRPr="0032080A">
              <w:rPr>
                <w:rFonts w:ascii="GHEA Grapalat" w:hAnsi="GHEA Grapalat"/>
                <w:b/>
                <w:bCs/>
                <w:lang w:val="hy-AM"/>
              </w:rPr>
              <w:t>.</w:t>
            </w:r>
            <w:r w:rsidRPr="0032080A">
              <w:rPr>
                <w:rFonts w:ascii="GHEA Grapalat" w:hAnsi="GHEA Grapalat"/>
                <w:lang w:val="hy-AM"/>
              </w:rPr>
              <w:t xml:space="preserve"> Թույլ, միջին և խիստ ագրեսիվության միջավայրերի դեպքում գլոցվածքի վրայի օքսիդաթաղանթի և ժանգի շերտի  մաքրման պահանջվող մակարդակին հասնելու համար անհրաժեշտ է նախատեսել հղկանյութաշիթային մաքրում: Նախքան շիկա- և ջերմադիֆուզիոն ցինկապատումը մակերևույթի մաքրման համար թույլատրվում է կիրառել խածատում։ </w:t>
            </w:r>
          </w:p>
          <w:p w14:paraId="4D1017DC" w14:textId="77777777" w:rsidR="0032080A" w:rsidRPr="0032080A" w:rsidRDefault="0032080A" w:rsidP="0032080A">
            <w:pPr>
              <w:spacing w:line="276" w:lineRule="auto"/>
              <w:jc w:val="both"/>
              <w:rPr>
                <w:rFonts w:ascii="GHEA Grapalat" w:hAnsi="GHEA Grapalat"/>
                <w:lang w:val="hy-AM"/>
              </w:rPr>
            </w:pPr>
            <w:r w:rsidRPr="00185097">
              <w:rPr>
                <w:rFonts w:ascii="GHEA Grapalat" w:hAnsi="GHEA Grapalat"/>
                <w:b/>
                <w:bCs/>
                <w:lang w:val="hy-AM"/>
              </w:rPr>
              <w:t>6</w:t>
            </w:r>
            <w:r w:rsidRPr="0032080A">
              <w:rPr>
                <w:rFonts w:ascii="GHEA Grapalat" w:hAnsi="GHEA Grapalat"/>
                <w:b/>
                <w:bCs/>
                <w:lang w:val="hy-AM"/>
              </w:rPr>
              <w:t>.</w:t>
            </w:r>
            <w:r w:rsidRPr="0032080A">
              <w:rPr>
                <w:rFonts w:ascii="GHEA Grapalat" w:hAnsi="GHEA Grapalat"/>
                <w:lang w:val="hy-AM"/>
              </w:rPr>
              <w:t xml:space="preserve"> Ագրեսիվ պայմաններում (ինչպես նաև հեղուկ միջավայրերի ազդեցության պայմաններում) շահագործվող կոնստրուկցիաների սուր եզրերն անհրաժեշտ է կլորացնել առնվազն մինչև 2մմ շառավղով:   </w:t>
            </w:r>
          </w:p>
          <w:p w14:paraId="7D703BD1" w14:textId="77777777" w:rsidR="0032080A" w:rsidRPr="00185097" w:rsidRDefault="0032080A" w:rsidP="0032080A">
            <w:pPr>
              <w:tabs>
                <w:tab w:val="left" w:pos="1440"/>
                <w:tab w:val="left" w:pos="1620"/>
                <w:tab w:val="left" w:pos="1890"/>
              </w:tabs>
              <w:spacing w:line="276" w:lineRule="auto"/>
              <w:ind w:right="4"/>
              <w:jc w:val="both"/>
              <w:rPr>
                <w:rFonts w:ascii="GHEA Grapalat" w:hAnsi="GHEA Grapalat"/>
                <w:lang w:val="hy-AM"/>
              </w:rPr>
            </w:pPr>
            <w:r w:rsidRPr="00185097">
              <w:rPr>
                <w:rFonts w:ascii="GHEA Grapalat" w:hAnsi="GHEA Grapalat"/>
                <w:b/>
                <w:bCs/>
                <w:lang w:val="hy-AM"/>
              </w:rPr>
              <w:t>7</w:t>
            </w:r>
            <w:r w:rsidRPr="0032080A">
              <w:rPr>
                <w:rFonts w:ascii="GHEA Grapalat" w:hAnsi="GHEA Grapalat"/>
                <w:b/>
                <w:bCs/>
                <w:lang w:val="hy-AM"/>
              </w:rPr>
              <w:t>.</w:t>
            </w:r>
            <w:r w:rsidRPr="0032080A">
              <w:rPr>
                <w:rFonts w:ascii="GHEA Grapalat" w:hAnsi="GHEA Grapalat"/>
                <w:lang w:val="hy-AM"/>
              </w:rPr>
              <w:t xml:space="preserve"> Առանց լրացուցիչ լաքաներկային կամ մեկուսիչ ծածկույթների կիրառման, Էլեկտրաքիմիական պաշտպանության ընթացքում պողպատե կոնստրուկցիաների մակերևույթների մաքրման աստիճան չի սահմանվում։</w:t>
            </w:r>
          </w:p>
          <w:p w14:paraId="55B3CC84" w14:textId="77777777" w:rsidR="0051403E" w:rsidRPr="00185097" w:rsidRDefault="0051403E" w:rsidP="0051403E">
            <w:pPr>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Ագրեսիվ միջավայրերում շահագործվող կոնստրուկցիաների եռակցման կարերի մակերևույթները, ինչպես նաև հեղուկ միջավայրերում շահագործվող կոնստրուկցիաների մակերևույթներն անհրաժեշտ է մաքրել մինչև մաքրման 1-ին աստիճան։ </w:t>
            </w:r>
          </w:p>
        </w:tc>
      </w:tr>
    </w:tbl>
    <w:p w14:paraId="0BFD4C0A" w14:textId="77777777" w:rsidR="005D209B" w:rsidRPr="00185097" w:rsidRDefault="005D209B" w:rsidP="00681468">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pPr>
    </w:p>
    <w:p w14:paraId="0F5AD21C" w14:textId="77777777" w:rsidR="00B24D1C" w:rsidRPr="0032080A" w:rsidRDefault="00B24D1C" w:rsidP="0032080A">
      <w:pPr>
        <w:pStyle w:val="ListParagraph"/>
        <w:tabs>
          <w:tab w:val="left" w:pos="1440"/>
          <w:tab w:val="left" w:pos="1620"/>
          <w:tab w:val="left" w:pos="1890"/>
        </w:tabs>
        <w:ind w:left="0" w:firstLine="720"/>
        <w:jc w:val="both"/>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E35963" w:rsidRPr="00681468">
        <w:rPr>
          <w:rFonts w:ascii="GHEA Grapalat" w:hAnsi="GHEA Grapalat"/>
          <w:b/>
          <w:bCs/>
          <w:sz w:val="24"/>
          <w:szCs w:val="24"/>
          <w:lang w:val="hy-AM"/>
        </w:rPr>
        <w:t>48</w:t>
      </w:r>
      <w:r w:rsidR="003860A1" w:rsidRPr="00185097">
        <w:rPr>
          <w:rFonts w:ascii="GHEA Grapalat" w:hAnsi="GHEA Grapalat"/>
          <w:b/>
          <w:bCs/>
          <w:sz w:val="24"/>
          <w:szCs w:val="24"/>
          <w:lang w:val="hy-AM"/>
        </w:rPr>
        <w:t xml:space="preserve">. </w:t>
      </w:r>
      <w:r w:rsidRPr="00681468">
        <w:rPr>
          <w:rFonts w:ascii="GHEA Grapalat" w:hAnsi="GHEA Grapalat"/>
          <w:b/>
          <w:bCs/>
          <w:sz w:val="24"/>
          <w:szCs w:val="24"/>
          <w:lang w:val="hy-AM"/>
        </w:rPr>
        <w:t xml:space="preserve">Ռեզերվուարների կոնստրուկցիաների տարրերի վրա նավթի և նավթամթերքների ագրեսիվ ազդեցության աստիճանը </w:t>
      </w:r>
      <w:r w:rsidRPr="0032080A">
        <w:rPr>
          <w:rFonts w:ascii="GHEA Grapalat" w:hAnsi="GHEA Grapalat"/>
          <w:b/>
          <w:bCs/>
          <w:sz w:val="20"/>
          <w:szCs w:val="20"/>
          <w:lang w:val="hy-AM"/>
        </w:rPr>
        <w:t xml:space="preserve"> </w:t>
      </w:r>
    </w:p>
    <w:tbl>
      <w:tblPr>
        <w:tblStyle w:val="TableGrid"/>
        <w:tblW w:w="10220" w:type="dxa"/>
        <w:tblInd w:w="132" w:type="dxa"/>
        <w:tblLook w:val="04A0" w:firstRow="1" w:lastRow="0" w:firstColumn="1" w:lastColumn="0" w:noHBand="0" w:noVBand="1"/>
      </w:tblPr>
      <w:tblGrid>
        <w:gridCol w:w="426"/>
        <w:gridCol w:w="2742"/>
        <w:gridCol w:w="1423"/>
        <w:gridCol w:w="1332"/>
        <w:gridCol w:w="1428"/>
        <w:gridCol w:w="1428"/>
        <w:gridCol w:w="1432"/>
        <w:gridCol w:w="9"/>
      </w:tblGrid>
      <w:tr w:rsidR="003860A1" w:rsidRPr="0032080A" w14:paraId="7588B62E" w14:textId="77777777" w:rsidTr="003860A1">
        <w:trPr>
          <w:gridAfter w:val="1"/>
          <w:wAfter w:w="9" w:type="dxa"/>
          <w:trHeight w:val="637"/>
        </w:trPr>
        <w:tc>
          <w:tcPr>
            <w:tcW w:w="426" w:type="dxa"/>
            <w:vMerge w:val="restart"/>
            <w:shd w:val="clear" w:color="auto" w:fill="auto"/>
          </w:tcPr>
          <w:p w14:paraId="2A3B31AC"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N</w:t>
            </w:r>
          </w:p>
        </w:tc>
        <w:tc>
          <w:tcPr>
            <w:tcW w:w="2742" w:type="dxa"/>
            <w:vMerge w:val="restart"/>
          </w:tcPr>
          <w:p w14:paraId="3BED617C"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lang w:val="hy-AM"/>
              </w:rPr>
            </w:pPr>
          </w:p>
          <w:p w14:paraId="1CC1AF43"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Ռեզերվուարների կոնստրուկցիաների տարրեր</w:t>
            </w:r>
          </w:p>
        </w:tc>
        <w:tc>
          <w:tcPr>
            <w:tcW w:w="7043" w:type="dxa"/>
            <w:gridSpan w:val="5"/>
          </w:tcPr>
          <w:p w14:paraId="4D6D4F51"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lang w:val="hy-AM"/>
              </w:rPr>
              <w:t>Ն</w:t>
            </w:r>
            <w:r w:rsidRPr="0032080A">
              <w:rPr>
                <w:rFonts w:ascii="GHEA Grapalat" w:hAnsi="GHEA Grapalat"/>
              </w:rPr>
              <w:t xml:space="preserve">ավթամթերքների </w:t>
            </w:r>
            <w:r w:rsidRPr="0032080A">
              <w:rPr>
                <w:rFonts w:ascii="GHEA Grapalat" w:hAnsi="GHEA Grapalat"/>
                <w:lang w:val="hy-AM"/>
              </w:rPr>
              <w:t>ա</w:t>
            </w:r>
            <w:r w:rsidRPr="0032080A">
              <w:rPr>
                <w:rFonts w:ascii="GHEA Grapalat" w:hAnsi="GHEA Grapalat"/>
              </w:rPr>
              <w:t>գրեսիվ ազդեցության աստիճանը ռեզերվուարների պողպատ</w:t>
            </w:r>
            <w:r w:rsidRPr="0032080A">
              <w:rPr>
                <w:rFonts w:ascii="GHEA Grapalat" w:hAnsi="GHEA Grapalat"/>
                <w:lang w:val="hy-AM"/>
              </w:rPr>
              <w:t>ե</w:t>
            </w:r>
            <w:r w:rsidRPr="0032080A">
              <w:rPr>
                <w:rFonts w:ascii="GHEA Grapalat" w:hAnsi="GHEA Grapalat"/>
              </w:rPr>
              <w:t xml:space="preserve"> կոնստրուկցիաների վրա </w:t>
            </w:r>
          </w:p>
        </w:tc>
      </w:tr>
      <w:tr w:rsidR="003860A1" w:rsidRPr="0032080A" w14:paraId="31218952" w14:textId="77777777" w:rsidTr="003860A1">
        <w:trPr>
          <w:gridAfter w:val="1"/>
          <w:wAfter w:w="9" w:type="dxa"/>
          <w:trHeight w:val="146"/>
        </w:trPr>
        <w:tc>
          <w:tcPr>
            <w:tcW w:w="426" w:type="dxa"/>
            <w:vMerge/>
            <w:shd w:val="clear" w:color="auto" w:fill="auto"/>
          </w:tcPr>
          <w:p w14:paraId="18C20829"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p>
        </w:tc>
        <w:tc>
          <w:tcPr>
            <w:tcW w:w="2742" w:type="dxa"/>
            <w:vMerge/>
          </w:tcPr>
          <w:p w14:paraId="66BFD3B3"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p>
        </w:tc>
        <w:tc>
          <w:tcPr>
            <w:tcW w:w="1423" w:type="dxa"/>
            <w:tcBorders>
              <w:top w:val="single" w:sz="6" w:space="0" w:color="auto"/>
            </w:tcBorders>
          </w:tcPr>
          <w:p w14:paraId="68296CD1"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lang w:val="hy-AM"/>
              </w:rPr>
              <w:t>հում նավթի</w:t>
            </w:r>
          </w:p>
        </w:tc>
        <w:tc>
          <w:tcPr>
            <w:tcW w:w="1332" w:type="dxa"/>
            <w:tcBorders>
              <w:top w:val="single" w:sz="6" w:space="0" w:color="auto"/>
            </w:tcBorders>
          </w:tcPr>
          <w:p w14:paraId="18407242"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մազութի</w:t>
            </w:r>
          </w:p>
        </w:tc>
        <w:tc>
          <w:tcPr>
            <w:tcW w:w="1428" w:type="dxa"/>
            <w:tcBorders>
              <w:top w:val="single" w:sz="6" w:space="0" w:color="auto"/>
            </w:tcBorders>
          </w:tcPr>
          <w:p w14:paraId="7B6C09C4"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դիզելային վառելիքի</w:t>
            </w:r>
          </w:p>
        </w:tc>
        <w:tc>
          <w:tcPr>
            <w:tcW w:w="1428" w:type="dxa"/>
            <w:tcBorders>
              <w:top w:val="single" w:sz="6" w:space="0" w:color="auto"/>
            </w:tcBorders>
          </w:tcPr>
          <w:p w14:paraId="7ABFA274"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բենզինի</w:t>
            </w:r>
          </w:p>
        </w:tc>
        <w:tc>
          <w:tcPr>
            <w:tcW w:w="1432" w:type="dxa"/>
            <w:tcBorders>
              <w:top w:val="single" w:sz="6" w:space="0" w:color="auto"/>
            </w:tcBorders>
          </w:tcPr>
          <w:p w14:paraId="24C83EE4"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կերոսինի</w:t>
            </w:r>
          </w:p>
        </w:tc>
      </w:tr>
      <w:tr w:rsidR="003860A1" w:rsidRPr="0032080A" w14:paraId="0BBDA647" w14:textId="77777777" w:rsidTr="003860A1">
        <w:trPr>
          <w:gridAfter w:val="1"/>
          <w:wAfter w:w="9" w:type="dxa"/>
          <w:trHeight w:val="811"/>
        </w:trPr>
        <w:tc>
          <w:tcPr>
            <w:tcW w:w="426" w:type="dxa"/>
            <w:shd w:val="clear" w:color="auto" w:fill="auto"/>
          </w:tcPr>
          <w:p w14:paraId="6E9DD61E" w14:textId="77777777" w:rsidR="003860A1" w:rsidRPr="0032080A" w:rsidRDefault="003860A1" w:rsidP="0032080A">
            <w:pPr>
              <w:tabs>
                <w:tab w:val="left" w:pos="1440"/>
                <w:tab w:val="left" w:pos="1620"/>
                <w:tab w:val="left" w:pos="1890"/>
              </w:tabs>
              <w:spacing w:line="276" w:lineRule="auto"/>
              <w:ind w:right="4"/>
              <w:rPr>
                <w:rFonts w:ascii="GHEA Grapalat" w:hAnsi="GHEA Grapalat"/>
              </w:rPr>
            </w:pPr>
            <w:r w:rsidRPr="0032080A">
              <w:rPr>
                <w:rFonts w:ascii="GHEA Grapalat" w:hAnsi="GHEA Grapalat"/>
              </w:rPr>
              <w:t>1.</w:t>
            </w:r>
          </w:p>
        </w:tc>
        <w:tc>
          <w:tcPr>
            <w:tcW w:w="2742" w:type="dxa"/>
          </w:tcPr>
          <w:p w14:paraId="382C3A1B" w14:textId="77777777" w:rsidR="003860A1" w:rsidRPr="0032080A" w:rsidRDefault="003860A1" w:rsidP="0032080A">
            <w:pPr>
              <w:tabs>
                <w:tab w:val="left" w:pos="1440"/>
                <w:tab w:val="left" w:pos="1620"/>
                <w:tab w:val="left" w:pos="1890"/>
              </w:tabs>
              <w:spacing w:line="276" w:lineRule="auto"/>
              <w:ind w:right="4"/>
              <w:rPr>
                <w:rFonts w:ascii="GHEA Grapalat" w:hAnsi="GHEA Grapalat"/>
                <w:bCs/>
                <w:lang w:val="hy-AM"/>
              </w:rPr>
            </w:pPr>
            <w:r w:rsidRPr="0032080A">
              <w:rPr>
                <w:rFonts w:ascii="GHEA Grapalat" w:hAnsi="GHEA Grapalat"/>
                <w:lang w:val="hy-AM"/>
              </w:rPr>
              <w:t>Հատակի ներքին մակերևույթ և ստորին գոտի</w:t>
            </w:r>
          </w:p>
        </w:tc>
        <w:tc>
          <w:tcPr>
            <w:tcW w:w="1423" w:type="dxa"/>
          </w:tcPr>
          <w:p w14:paraId="13BDE55E"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lang w:val="hy-AM"/>
              </w:rPr>
            </w:pPr>
            <w:r w:rsidRPr="0032080A">
              <w:rPr>
                <w:rFonts w:ascii="GHEA Grapalat" w:hAnsi="GHEA Grapalat"/>
              </w:rPr>
              <w:t>Միջին ագրեսիվ</w:t>
            </w:r>
          </w:p>
        </w:tc>
        <w:tc>
          <w:tcPr>
            <w:tcW w:w="1332" w:type="dxa"/>
          </w:tcPr>
          <w:p w14:paraId="77150C87"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428" w:type="dxa"/>
          </w:tcPr>
          <w:p w14:paraId="7D8E9EE2"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428" w:type="dxa"/>
          </w:tcPr>
          <w:p w14:paraId="63725071"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32" w:type="dxa"/>
          </w:tcPr>
          <w:p w14:paraId="3384E122"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r>
      <w:tr w:rsidR="003860A1" w:rsidRPr="0032080A" w14:paraId="66A24FAB" w14:textId="77777777" w:rsidTr="003860A1">
        <w:trPr>
          <w:gridAfter w:val="1"/>
          <w:wAfter w:w="9" w:type="dxa"/>
          <w:trHeight w:val="824"/>
        </w:trPr>
        <w:tc>
          <w:tcPr>
            <w:tcW w:w="426" w:type="dxa"/>
            <w:shd w:val="clear" w:color="auto" w:fill="auto"/>
          </w:tcPr>
          <w:p w14:paraId="05A0ABDE" w14:textId="77777777" w:rsidR="003860A1" w:rsidRPr="0032080A" w:rsidRDefault="003860A1" w:rsidP="0032080A">
            <w:pPr>
              <w:tabs>
                <w:tab w:val="left" w:pos="1440"/>
                <w:tab w:val="left" w:pos="1620"/>
                <w:tab w:val="left" w:pos="1890"/>
              </w:tabs>
              <w:spacing w:line="276" w:lineRule="auto"/>
              <w:ind w:right="4"/>
              <w:rPr>
                <w:rFonts w:ascii="GHEA Grapalat" w:hAnsi="GHEA Grapalat"/>
              </w:rPr>
            </w:pPr>
            <w:r w:rsidRPr="0032080A">
              <w:rPr>
                <w:rFonts w:ascii="GHEA Grapalat" w:hAnsi="GHEA Grapalat"/>
              </w:rPr>
              <w:t>2.</w:t>
            </w:r>
          </w:p>
        </w:tc>
        <w:tc>
          <w:tcPr>
            <w:tcW w:w="2742" w:type="dxa"/>
          </w:tcPr>
          <w:p w14:paraId="7FEE0E5B" w14:textId="77777777" w:rsidR="003860A1" w:rsidRPr="0032080A" w:rsidRDefault="003860A1" w:rsidP="0032080A">
            <w:pPr>
              <w:tabs>
                <w:tab w:val="left" w:pos="1440"/>
                <w:tab w:val="left" w:pos="1620"/>
                <w:tab w:val="left" w:pos="1890"/>
              </w:tabs>
              <w:spacing w:line="276" w:lineRule="auto"/>
              <w:ind w:right="4"/>
              <w:rPr>
                <w:rFonts w:ascii="GHEA Grapalat" w:hAnsi="GHEA Grapalat"/>
                <w:bCs/>
                <w:lang w:val="hy-AM"/>
              </w:rPr>
            </w:pPr>
            <w:r w:rsidRPr="0032080A">
              <w:rPr>
                <w:rFonts w:ascii="GHEA Grapalat" w:hAnsi="GHEA Grapalat"/>
                <w:lang w:val="hy-AM"/>
              </w:rPr>
              <w:t xml:space="preserve">Միջին գոտիներ և լողացող տանիքների ստորին մասեր </w:t>
            </w:r>
          </w:p>
        </w:tc>
        <w:tc>
          <w:tcPr>
            <w:tcW w:w="1423" w:type="dxa"/>
          </w:tcPr>
          <w:p w14:paraId="6AA9A76D"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332" w:type="dxa"/>
          </w:tcPr>
          <w:p w14:paraId="0988EFDF"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28" w:type="dxa"/>
          </w:tcPr>
          <w:p w14:paraId="6566E75F"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28" w:type="dxa"/>
          </w:tcPr>
          <w:p w14:paraId="37C70B8B"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32" w:type="dxa"/>
          </w:tcPr>
          <w:p w14:paraId="6A1299C7"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r>
      <w:tr w:rsidR="003860A1" w:rsidRPr="0032080A" w14:paraId="62A8D27E" w14:textId="77777777" w:rsidTr="003860A1">
        <w:trPr>
          <w:gridAfter w:val="1"/>
          <w:wAfter w:w="9" w:type="dxa"/>
          <w:trHeight w:val="811"/>
        </w:trPr>
        <w:tc>
          <w:tcPr>
            <w:tcW w:w="426" w:type="dxa"/>
            <w:shd w:val="clear" w:color="auto" w:fill="auto"/>
          </w:tcPr>
          <w:p w14:paraId="7BD72DEE" w14:textId="77777777" w:rsidR="003860A1" w:rsidRPr="0032080A" w:rsidRDefault="003860A1" w:rsidP="0032080A">
            <w:pPr>
              <w:tabs>
                <w:tab w:val="left" w:pos="1440"/>
                <w:tab w:val="left" w:pos="1620"/>
                <w:tab w:val="left" w:pos="1890"/>
              </w:tabs>
              <w:spacing w:line="276" w:lineRule="auto"/>
              <w:ind w:right="4"/>
              <w:rPr>
                <w:rFonts w:ascii="GHEA Grapalat" w:hAnsi="GHEA Grapalat"/>
              </w:rPr>
            </w:pPr>
            <w:r w:rsidRPr="0032080A">
              <w:rPr>
                <w:rFonts w:ascii="GHEA Grapalat" w:hAnsi="GHEA Grapalat"/>
              </w:rPr>
              <w:lastRenderedPageBreak/>
              <w:t>3.</w:t>
            </w:r>
          </w:p>
        </w:tc>
        <w:tc>
          <w:tcPr>
            <w:tcW w:w="2742" w:type="dxa"/>
          </w:tcPr>
          <w:p w14:paraId="090A095D" w14:textId="77777777" w:rsidR="003860A1" w:rsidRPr="0032080A" w:rsidRDefault="003860A1" w:rsidP="0032080A">
            <w:pPr>
              <w:tabs>
                <w:tab w:val="left" w:pos="1440"/>
                <w:tab w:val="left" w:pos="1620"/>
                <w:tab w:val="left" w:pos="1890"/>
              </w:tabs>
              <w:spacing w:line="276" w:lineRule="auto"/>
              <w:ind w:right="4"/>
              <w:rPr>
                <w:rFonts w:ascii="GHEA Grapalat" w:hAnsi="GHEA Grapalat"/>
                <w:bCs/>
                <w:lang w:val="hy-AM"/>
              </w:rPr>
            </w:pPr>
            <w:r w:rsidRPr="0032080A">
              <w:rPr>
                <w:rFonts w:ascii="GHEA Grapalat" w:hAnsi="GHEA Grapalat"/>
                <w:lang w:val="hy-AM"/>
              </w:rPr>
              <w:t>Վերին գոտի (պարբերաբար թրջման գոտի)</w:t>
            </w:r>
          </w:p>
        </w:tc>
        <w:tc>
          <w:tcPr>
            <w:tcW w:w="1423" w:type="dxa"/>
          </w:tcPr>
          <w:p w14:paraId="6115D8AD"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lang w:val="hy-AM"/>
              </w:rPr>
            </w:pPr>
            <w:r w:rsidRPr="0032080A">
              <w:rPr>
                <w:rFonts w:ascii="GHEA Grapalat" w:hAnsi="GHEA Grapalat"/>
              </w:rPr>
              <w:t>Միջին ագրեսիվ</w:t>
            </w:r>
          </w:p>
        </w:tc>
        <w:tc>
          <w:tcPr>
            <w:tcW w:w="1332" w:type="dxa"/>
          </w:tcPr>
          <w:p w14:paraId="1E263EEA"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28" w:type="dxa"/>
          </w:tcPr>
          <w:p w14:paraId="3C485739"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28" w:type="dxa"/>
          </w:tcPr>
          <w:p w14:paraId="3E46F2BC"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432" w:type="dxa"/>
          </w:tcPr>
          <w:p w14:paraId="42DAE5A5"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r>
      <w:tr w:rsidR="003860A1" w:rsidRPr="0032080A" w14:paraId="6F8CD145" w14:textId="77777777" w:rsidTr="003860A1">
        <w:trPr>
          <w:gridAfter w:val="1"/>
          <w:wAfter w:w="9" w:type="dxa"/>
          <w:trHeight w:val="811"/>
        </w:trPr>
        <w:tc>
          <w:tcPr>
            <w:tcW w:w="426" w:type="dxa"/>
            <w:shd w:val="clear" w:color="auto" w:fill="auto"/>
          </w:tcPr>
          <w:p w14:paraId="01A006AA" w14:textId="77777777" w:rsidR="003860A1" w:rsidRPr="0032080A" w:rsidRDefault="00C004A8" w:rsidP="0032080A">
            <w:pPr>
              <w:tabs>
                <w:tab w:val="left" w:pos="1440"/>
                <w:tab w:val="left" w:pos="1620"/>
                <w:tab w:val="left" w:pos="1890"/>
              </w:tabs>
              <w:spacing w:line="276" w:lineRule="auto"/>
              <w:ind w:right="4"/>
              <w:rPr>
                <w:rFonts w:ascii="GHEA Grapalat" w:hAnsi="GHEA Grapalat"/>
              </w:rPr>
            </w:pPr>
            <w:r w:rsidRPr="0032080A">
              <w:rPr>
                <w:rFonts w:ascii="GHEA Grapalat" w:hAnsi="GHEA Grapalat"/>
              </w:rPr>
              <w:t>4.</w:t>
            </w:r>
          </w:p>
        </w:tc>
        <w:tc>
          <w:tcPr>
            <w:tcW w:w="2742" w:type="dxa"/>
          </w:tcPr>
          <w:p w14:paraId="732C67E5" w14:textId="77777777" w:rsidR="003860A1" w:rsidRPr="0032080A" w:rsidRDefault="003860A1" w:rsidP="0032080A">
            <w:pPr>
              <w:tabs>
                <w:tab w:val="left" w:pos="1440"/>
                <w:tab w:val="left" w:pos="1620"/>
                <w:tab w:val="left" w:pos="1890"/>
              </w:tabs>
              <w:spacing w:line="276" w:lineRule="auto"/>
              <w:ind w:right="4"/>
              <w:rPr>
                <w:rFonts w:ascii="GHEA Grapalat" w:hAnsi="GHEA Grapalat"/>
                <w:bCs/>
                <w:lang w:val="hy-AM"/>
              </w:rPr>
            </w:pPr>
            <w:r w:rsidRPr="0032080A">
              <w:rPr>
                <w:rFonts w:ascii="GHEA Grapalat" w:hAnsi="GHEA Grapalat"/>
                <w:lang w:val="hy-AM"/>
              </w:rPr>
              <w:t>Ծածկեր</w:t>
            </w:r>
          </w:p>
        </w:tc>
        <w:tc>
          <w:tcPr>
            <w:tcW w:w="1423" w:type="dxa"/>
          </w:tcPr>
          <w:p w14:paraId="099AA89E"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332" w:type="dxa"/>
          </w:tcPr>
          <w:p w14:paraId="0D436E1F"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428" w:type="dxa"/>
          </w:tcPr>
          <w:p w14:paraId="6EE461FE"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c>
          <w:tcPr>
            <w:tcW w:w="1428" w:type="dxa"/>
          </w:tcPr>
          <w:p w14:paraId="4A903918"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Թույլ ագրեսիվ</w:t>
            </w:r>
          </w:p>
        </w:tc>
        <w:tc>
          <w:tcPr>
            <w:tcW w:w="1432" w:type="dxa"/>
          </w:tcPr>
          <w:p w14:paraId="19EB363F" w14:textId="77777777" w:rsidR="003860A1" w:rsidRPr="0032080A" w:rsidRDefault="003860A1"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Միջին ագրեսիվ</w:t>
            </w:r>
          </w:p>
        </w:tc>
      </w:tr>
      <w:tr w:rsidR="00C004A8" w:rsidRPr="0032080A" w14:paraId="63F72135" w14:textId="77777777" w:rsidTr="00831540">
        <w:trPr>
          <w:trHeight w:val="558"/>
        </w:trPr>
        <w:tc>
          <w:tcPr>
            <w:tcW w:w="10220" w:type="dxa"/>
            <w:gridSpan w:val="8"/>
            <w:shd w:val="clear" w:color="auto" w:fill="auto"/>
          </w:tcPr>
          <w:p w14:paraId="084541BA" w14:textId="77777777" w:rsidR="00C004A8" w:rsidRPr="0032080A" w:rsidRDefault="00C004A8" w:rsidP="0032080A">
            <w:pPr>
              <w:tabs>
                <w:tab w:val="left" w:pos="1440"/>
                <w:tab w:val="left" w:pos="1620"/>
                <w:tab w:val="left" w:pos="1890"/>
              </w:tabs>
              <w:spacing w:line="276" w:lineRule="auto"/>
              <w:ind w:right="4"/>
              <w:jc w:val="both"/>
              <w:rPr>
                <w:rFonts w:ascii="GHEA Grapalat" w:hAnsi="GHEA Grapalat"/>
                <w:lang w:val="hy-AM"/>
              </w:rPr>
            </w:pPr>
            <w:r w:rsidRPr="00185097">
              <w:rPr>
                <w:rFonts w:ascii="GHEA Grapalat" w:hAnsi="GHEA Grapalat"/>
                <w:lang w:val="hy-AM"/>
              </w:rPr>
              <w:t xml:space="preserve">5. </w:t>
            </w:r>
            <w:r w:rsidRPr="0032080A">
              <w:rPr>
                <w:rFonts w:ascii="GHEA Grapalat" w:hAnsi="GHEA Grapalat"/>
                <w:lang w:val="hy-AM"/>
              </w:rPr>
              <w:t xml:space="preserve">Մազութի ագրեսիվ ազդեցության աստիճանն ընդունվում է պահպանման մինչև 90 °С ջերմաստիճանի համար։   </w:t>
            </w:r>
          </w:p>
        </w:tc>
      </w:tr>
    </w:tbl>
    <w:p w14:paraId="1AC1E7A4" w14:textId="77777777" w:rsidR="00045D6C" w:rsidRPr="00185097" w:rsidRDefault="00045D6C" w:rsidP="00681468">
      <w:pPr>
        <w:pStyle w:val="ListParagraph"/>
        <w:tabs>
          <w:tab w:val="left" w:pos="1440"/>
          <w:tab w:val="left" w:pos="1620"/>
          <w:tab w:val="left" w:pos="1890"/>
        </w:tabs>
        <w:spacing w:line="360" w:lineRule="auto"/>
        <w:ind w:left="0" w:right="4" w:firstLine="0"/>
        <w:rPr>
          <w:rFonts w:ascii="GHEA Grapalat" w:hAnsi="GHEA Grapalat"/>
          <w:b/>
          <w:bCs/>
          <w:sz w:val="24"/>
          <w:szCs w:val="24"/>
          <w:lang w:val="hy-AM"/>
        </w:rPr>
      </w:pPr>
    </w:p>
    <w:p w14:paraId="1BE03BF2" w14:textId="77777777" w:rsidR="00B24D1C" w:rsidRPr="0032080A" w:rsidRDefault="00B24D1C" w:rsidP="0032080A">
      <w:pPr>
        <w:pStyle w:val="ListParagraph"/>
        <w:tabs>
          <w:tab w:val="left" w:pos="1440"/>
          <w:tab w:val="left" w:pos="1620"/>
          <w:tab w:val="left" w:pos="1890"/>
        </w:tabs>
        <w:ind w:left="0" w:firstLine="720"/>
        <w:rPr>
          <w:rFonts w:ascii="GHEA Grapalat" w:hAnsi="GHEA Grapalat"/>
          <w:b/>
          <w:bCs/>
          <w:sz w:val="20"/>
          <w:szCs w:val="20"/>
          <w:lang w:val="hy-AM"/>
        </w:rPr>
      </w:pPr>
      <w:r w:rsidRPr="00681468">
        <w:rPr>
          <w:rFonts w:ascii="GHEA Grapalat" w:hAnsi="GHEA Grapalat"/>
          <w:b/>
          <w:bCs/>
          <w:sz w:val="24"/>
          <w:szCs w:val="24"/>
          <w:lang w:val="hy-AM"/>
        </w:rPr>
        <w:t xml:space="preserve">Աղյուսակ </w:t>
      </w:r>
      <w:r w:rsidR="00E35963" w:rsidRPr="00681468">
        <w:rPr>
          <w:rFonts w:ascii="GHEA Grapalat" w:hAnsi="GHEA Grapalat"/>
          <w:b/>
          <w:bCs/>
          <w:sz w:val="24"/>
          <w:szCs w:val="24"/>
          <w:lang w:val="hy-AM"/>
        </w:rPr>
        <w:t>49</w:t>
      </w:r>
      <w:r w:rsidR="00C004A8" w:rsidRPr="00185097">
        <w:rPr>
          <w:rFonts w:ascii="GHEA Grapalat" w:hAnsi="GHEA Grapalat"/>
          <w:b/>
          <w:bCs/>
          <w:sz w:val="24"/>
          <w:szCs w:val="24"/>
          <w:lang w:val="hy-AM"/>
        </w:rPr>
        <w:t xml:space="preserve">. </w:t>
      </w:r>
      <w:r w:rsidR="00E66E76" w:rsidRPr="00681468">
        <w:rPr>
          <w:rFonts w:ascii="GHEA Grapalat" w:hAnsi="GHEA Grapalat"/>
          <w:b/>
          <w:bCs/>
          <w:sz w:val="24"/>
          <w:szCs w:val="24"/>
          <w:lang w:val="hy-AM"/>
        </w:rPr>
        <w:t>Պատող կոնստրուկցիաների թերթերի նվազագույն հաստությունն առանց կոռոզիայից պաշտպանության միջոցառումների իրականացման</w:t>
      </w:r>
      <w:r w:rsidRPr="0032080A">
        <w:rPr>
          <w:rFonts w:ascii="GHEA Grapalat" w:hAnsi="GHEA Grapalat"/>
          <w:b/>
          <w:bCs/>
          <w:sz w:val="20"/>
          <w:szCs w:val="20"/>
          <w:lang w:val="hy-AM"/>
        </w:rPr>
        <w:t xml:space="preserve"> </w:t>
      </w:r>
    </w:p>
    <w:tbl>
      <w:tblPr>
        <w:tblStyle w:val="TableGrid"/>
        <w:tblW w:w="10545" w:type="dxa"/>
        <w:tblInd w:w="160" w:type="dxa"/>
        <w:tblLayout w:type="fixed"/>
        <w:tblLook w:val="04A0" w:firstRow="1" w:lastRow="0" w:firstColumn="1" w:lastColumn="0" w:noHBand="0" w:noVBand="1"/>
      </w:tblPr>
      <w:tblGrid>
        <w:gridCol w:w="479"/>
        <w:gridCol w:w="1629"/>
        <w:gridCol w:w="1710"/>
        <w:gridCol w:w="3150"/>
        <w:gridCol w:w="3577"/>
      </w:tblGrid>
      <w:tr w:rsidR="0032080A" w:rsidRPr="0032080A" w14:paraId="2D5C6001" w14:textId="77777777" w:rsidTr="00655BF9">
        <w:tc>
          <w:tcPr>
            <w:tcW w:w="479" w:type="dxa"/>
            <w:vMerge w:val="restart"/>
            <w:shd w:val="clear" w:color="auto" w:fill="auto"/>
          </w:tcPr>
          <w:p w14:paraId="046883B1"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N</w:t>
            </w:r>
          </w:p>
        </w:tc>
        <w:tc>
          <w:tcPr>
            <w:tcW w:w="1629" w:type="dxa"/>
            <w:vMerge w:val="restart"/>
          </w:tcPr>
          <w:p w14:paraId="3890C96F" w14:textId="77777777" w:rsidR="0032080A" w:rsidRPr="0032080A" w:rsidRDefault="0032080A" w:rsidP="0032080A">
            <w:pPr>
              <w:spacing w:line="276" w:lineRule="auto"/>
              <w:jc w:val="center"/>
              <w:rPr>
                <w:rFonts w:ascii="GHEA Grapalat" w:hAnsi="GHEA Grapalat"/>
                <w:lang w:val="hy-AM"/>
              </w:rPr>
            </w:pPr>
          </w:p>
          <w:p w14:paraId="258C80A4" w14:textId="77777777" w:rsidR="0032080A" w:rsidRPr="0032080A" w:rsidRDefault="0032080A" w:rsidP="0032080A">
            <w:pPr>
              <w:spacing w:line="276" w:lineRule="auto"/>
              <w:jc w:val="center"/>
              <w:rPr>
                <w:rFonts w:ascii="GHEA Grapalat" w:hAnsi="GHEA Grapalat"/>
                <w:lang w:val="hy-AM"/>
              </w:rPr>
            </w:pPr>
          </w:p>
          <w:p w14:paraId="1A2FDAD6"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Միջավայրի ագրեսիվ ազդեցության աստիճանը</w:t>
            </w:r>
          </w:p>
        </w:tc>
        <w:tc>
          <w:tcPr>
            <w:tcW w:w="8437" w:type="dxa"/>
            <w:gridSpan w:val="3"/>
          </w:tcPr>
          <w:p w14:paraId="38EB139E"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Պատող կոնստրուկցիաների թերթերի նվազագույն հաստություն</w:t>
            </w:r>
            <w:r w:rsidRPr="0032080A">
              <w:rPr>
                <w:rFonts w:ascii="GHEA Grapalat" w:hAnsi="GHEA Grapalat"/>
                <w:lang w:val="hy-AM"/>
              </w:rPr>
              <w:t>ը՝</w:t>
            </w:r>
            <w:r w:rsidRPr="0032080A">
              <w:rPr>
                <w:rFonts w:ascii="GHEA Grapalat" w:hAnsi="GHEA Grapalat"/>
              </w:rPr>
              <w:t xml:space="preserve"> կիրառվող առանց կոռոզ</w:t>
            </w:r>
            <w:r w:rsidRPr="0032080A">
              <w:rPr>
                <w:rFonts w:ascii="GHEA Grapalat" w:hAnsi="GHEA Grapalat"/>
                <w:lang w:val="hy-AM"/>
              </w:rPr>
              <w:t>իայից</w:t>
            </w:r>
            <w:r w:rsidRPr="0032080A">
              <w:rPr>
                <w:rFonts w:ascii="GHEA Grapalat" w:hAnsi="GHEA Grapalat"/>
              </w:rPr>
              <w:t xml:space="preserve"> պաշտպանության, մմ</w:t>
            </w:r>
          </w:p>
        </w:tc>
      </w:tr>
      <w:tr w:rsidR="0032080A" w:rsidRPr="0032080A" w14:paraId="4667B418" w14:textId="77777777" w:rsidTr="00655BF9">
        <w:tc>
          <w:tcPr>
            <w:tcW w:w="479" w:type="dxa"/>
            <w:vMerge/>
            <w:shd w:val="clear" w:color="auto" w:fill="auto"/>
          </w:tcPr>
          <w:p w14:paraId="4BDBC467"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629" w:type="dxa"/>
            <w:vMerge/>
          </w:tcPr>
          <w:p w14:paraId="490A8C8B"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p>
        </w:tc>
        <w:tc>
          <w:tcPr>
            <w:tcW w:w="1710" w:type="dxa"/>
          </w:tcPr>
          <w:p w14:paraId="34BE8444" w14:textId="77777777" w:rsidR="0032080A" w:rsidRPr="0032080A" w:rsidRDefault="0032080A" w:rsidP="0032080A">
            <w:pPr>
              <w:spacing w:line="276" w:lineRule="auto"/>
              <w:jc w:val="center"/>
              <w:rPr>
                <w:rFonts w:ascii="GHEA Grapalat" w:hAnsi="GHEA Grapalat"/>
              </w:rPr>
            </w:pPr>
          </w:p>
          <w:p w14:paraId="0BE50165"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ալյումինե</w:t>
            </w:r>
          </w:p>
        </w:tc>
        <w:tc>
          <w:tcPr>
            <w:tcW w:w="3150" w:type="dxa"/>
          </w:tcPr>
          <w:p w14:paraId="6B732740"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cs="Times New Roman"/>
              </w:rPr>
              <w:t>պողպատ</w:t>
            </w:r>
            <w:r w:rsidRPr="0032080A">
              <w:rPr>
                <w:rFonts w:ascii="GHEA Grapalat" w:hAnsi="GHEA Grapalat" w:cs="Times New Roman"/>
                <w:lang w:val="hy-AM"/>
              </w:rPr>
              <w:t>ե</w:t>
            </w:r>
            <w:r w:rsidRPr="0032080A">
              <w:rPr>
                <w:rFonts w:ascii="GHEA Grapalat" w:hAnsi="GHEA Grapalat" w:cs="Times New Roman"/>
              </w:rPr>
              <w:t xml:space="preserve"> նրբաթերթ գլոցվածքից՝ ոչ պակաս քան 19</w:t>
            </w:r>
            <w:r w:rsidRPr="0032080A">
              <w:rPr>
                <w:rFonts w:ascii="GHEA Grapalat" w:hAnsi="GHEA Grapalat" w:cs="Times New Roman"/>
                <w:lang w:val="hy-AM"/>
              </w:rPr>
              <w:t xml:space="preserve"> </w:t>
            </w:r>
            <w:r w:rsidRPr="0032080A">
              <w:rPr>
                <w:rFonts w:ascii="GHEA Grapalat" w:hAnsi="GHEA Grapalat" w:cs="Times New Roman"/>
              </w:rPr>
              <w:t>մկմ հաստությամբ շիկացինկապատ ծածկույթներով (կամ ոչ պակաս քան 275 դասի</w:t>
            </w:r>
            <w:r w:rsidRPr="0032080A">
              <w:rPr>
                <w:rFonts w:ascii="GHEA Grapalat" w:hAnsi="GHEA Grapalat" w:cs="Times New Roman"/>
                <w:lang w:val="hy-AM"/>
              </w:rPr>
              <w:t>՝ համաձայն ԳՕՍՏ 14918-ի</w:t>
            </w:r>
            <w:r w:rsidRPr="0032080A">
              <w:rPr>
                <w:rFonts w:ascii="GHEA Grapalat" w:hAnsi="GHEA Grapalat" w:cs="Times New Roman"/>
              </w:rPr>
              <w:t xml:space="preserve">) </w:t>
            </w:r>
          </w:p>
        </w:tc>
        <w:tc>
          <w:tcPr>
            <w:tcW w:w="3577" w:type="dxa"/>
          </w:tcPr>
          <w:p w14:paraId="3BB5BEDB"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bCs/>
              </w:rPr>
            </w:pPr>
            <w:r w:rsidRPr="0032080A">
              <w:rPr>
                <w:rFonts w:ascii="GHEA Grapalat" w:hAnsi="GHEA Grapalat"/>
              </w:rPr>
              <w:t>10ХНДП, 10ХД</w:t>
            </w:r>
            <w:r w:rsidRPr="0032080A">
              <w:rPr>
                <w:rFonts w:ascii="GHEA Grapalat" w:hAnsi="GHEA Grapalat"/>
                <w:lang w:val="ru-RU"/>
              </w:rPr>
              <w:t>П</w:t>
            </w:r>
            <w:r w:rsidRPr="0032080A">
              <w:rPr>
                <w:rFonts w:ascii="GHEA Grapalat" w:hAnsi="GHEA Grapalat"/>
                <w:lang w:val="hy-AM"/>
              </w:rPr>
              <w:t xml:space="preserve">, </w:t>
            </w:r>
            <w:r w:rsidRPr="0032080A">
              <w:rPr>
                <w:rFonts w:ascii="GHEA Grapalat" w:eastAsia="Times New Roman" w:hAnsi="GHEA Grapalat" w:cs="Times New Roman"/>
              </w:rPr>
              <w:t>14</w:t>
            </w:r>
            <w:r w:rsidRPr="0032080A">
              <w:rPr>
                <w:rFonts w:ascii="GHEA Grapalat" w:eastAsia="Times New Roman" w:hAnsi="GHEA Grapalat" w:cs="Times New Roman"/>
                <w:lang w:val="ru-RU"/>
              </w:rPr>
              <w:t>ХГНДЦ</w:t>
            </w:r>
            <w:r w:rsidRPr="0032080A">
              <w:rPr>
                <w:rFonts w:ascii="GHEA Grapalat" w:hAnsi="GHEA Grapalat"/>
              </w:rPr>
              <w:t xml:space="preserve"> </w:t>
            </w:r>
            <w:r w:rsidRPr="0032080A">
              <w:rPr>
                <w:rFonts w:ascii="GHEA Grapalat" w:hAnsi="GHEA Grapalat"/>
                <w:lang w:val="hy-AM"/>
              </w:rPr>
              <w:t>մակ</w:t>
            </w:r>
            <w:r w:rsidRPr="0032080A">
              <w:rPr>
                <w:rFonts w:ascii="GHEA Grapalat" w:hAnsi="GHEA Grapalat"/>
              </w:rPr>
              <w:t>նիշ</w:t>
            </w:r>
            <w:r w:rsidRPr="0032080A">
              <w:rPr>
                <w:rFonts w:ascii="GHEA Grapalat" w:hAnsi="GHEA Grapalat"/>
                <w:lang w:val="hy-AM"/>
              </w:rPr>
              <w:t>ն</w:t>
            </w:r>
            <w:r w:rsidRPr="0032080A">
              <w:rPr>
                <w:rFonts w:ascii="GHEA Grapalat" w:hAnsi="GHEA Grapalat"/>
              </w:rPr>
              <w:t>եր</w:t>
            </w:r>
            <w:r w:rsidRPr="0032080A">
              <w:rPr>
                <w:rFonts w:ascii="GHEA Grapalat" w:hAnsi="GHEA Grapalat"/>
                <w:lang w:val="hy-AM"/>
              </w:rPr>
              <w:t>ի</w:t>
            </w:r>
            <w:r w:rsidRPr="0032080A">
              <w:rPr>
                <w:rFonts w:ascii="GHEA Grapalat" w:hAnsi="GHEA Grapalat"/>
              </w:rPr>
              <w:t xml:space="preserve"> պողպատից</w:t>
            </w:r>
            <w:r w:rsidRPr="0032080A">
              <w:rPr>
                <w:rFonts w:ascii="GHEA Grapalat" w:hAnsi="GHEA Grapalat"/>
                <w:lang w:val="hy-AM"/>
              </w:rPr>
              <w:t xml:space="preserve"> </w:t>
            </w:r>
            <w:r w:rsidRPr="0032080A">
              <w:rPr>
                <w:rFonts w:ascii="GHEA Grapalat" w:eastAsia="Times New Roman" w:hAnsi="GHEA Grapalat" w:cs="Times New Roman"/>
              </w:rPr>
              <w:t>(</w:t>
            </w:r>
            <w:r w:rsidRPr="0032080A">
              <w:rPr>
                <w:rFonts w:ascii="GHEA Grapalat" w:eastAsia="Times New Roman" w:hAnsi="GHEA Grapalat" w:cs="Times New Roman"/>
                <w:lang w:val="hy-AM"/>
              </w:rPr>
              <w:t xml:space="preserve">ամրության դասը </w:t>
            </w:r>
            <w:r w:rsidRPr="0032080A">
              <w:rPr>
                <w:rFonts w:ascii="GHEA Grapalat" w:eastAsia="Times New Roman" w:hAnsi="GHEA Grapalat" w:cs="Times New Roman"/>
                <w:lang w:val="ru-RU"/>
              </w:rPr>
              <w:t>С</w:t>
            </w:r>
            <w:r w:rsidRPr="0032080A">
              <w:rPr>
                <w:rFonts w:ascii="GHEA Grapalat" w:eastAsia="Times New Roman" w:hAnsi="GHEA Grapalat" w:cs="Times New Roman"/>
              </w:rPr>
              <w:t>345)</w:t>
            </w:r>
          </w:p>
        </w:tc>
      </w:tr>
      <w:tr w:rsidR="0032080A" w:rsidRPr="0032080A" w14:paraId="2675B64C" w14:textId="77777777" w:rsidTr="00655BF9">
        <w:tc>
          <w:tcPr>
            <w:tcW w:w="479" w:type="dxa"/>
            <w:shd w:val="clear" w:color="auto" w:fill="auto"/>
          </w:tcPr>
          <w:p w14:paraId="1374E313" w14:textId="77777777" w:rsidR="0032080A" w:rsidRPr="0032080A" w:rsidRDefault="0032080A" w:rsidP="0032080A">
            <w:pPr>
              <w:tabs>
                <w:tab w:val="left" w:pos="1440"/>
                <w:tab w:val="left" w:pos="1620"/>
                <w:tab w:val="left" w:pos="1890"/>
              </w:tabs>
              <w:spacing w:line="276" w:lineRule="auto"/>
              <w:ind w:right="4"/>
              <w:rPr>
                <w:rFonts w:ascii="GHEA Grapalat" w:hAnsi="GHEA Grapalat"/>
              </w:rPr>
            </w:pPr>
            <w:r w:rsidRPr="0032080A">
              <w:rPr>
                <w:rFonts w:ascii="GHEA Grapalat" w:hAnsi="GHEA Grapalat"/>
              </w:rPr>
              <w:t>1.</w:t>
            </w:r>
          </w:p>
        </w:tc>
        <w:tc>
          <w:tcPr>
            <w:tcW w:w="1629" w:type="dxa"/>
          </w:tcPr>
          <w:p w14:paraId="06380807" w14:textId="77777777" w:rsidR="0032080A" w:rsidRPr="0032080A" w:rsidRDefault="0032080A" w:rsidP="0032080A">
            <w:pPr>
              <w:spacing w:line="276" w:lineRule="auto"/>
              <w:rPr>
                <w:rFonts w:ascii="GHEA Grapalat" w:hAnsi="GHEA Grapalat"/>
              </w:rPr>
            </w:pPr>
          </w:p>
          <w:p w14:paraId="2E98A9E5" w14:textId="77777777" w:rsidR="0032080A" w:rsidRPr="0032080A" w:rsidRDefault="0032080A" w:rsidP="0032080A">
            <w:pPr>
              <w:spacing w:line="276" w:lineRule="auto"/>
              <w:jc w:val="center"/>
              <w:rPr>
                <w:rFonts w:ascii="GHEA Grapalat" w:hAnsi="GHEA Grapalat"/>
              </w:rPr>
            </w:pPr>
            <w:r w:rsidRPr="0032080A">
              <w:rPr>
                <w:rFonts w:ascii="GHEA Grapalat" w:hAnsi="GHEA Grapalat"/>
              </w:rPr>
              <w:t>Ոչ ագրեսիվ</w:t>
            </w:r>
          </w:p>
        </w:tc>
        <w:tc>
          <w:tcPr>
            <w:tcW w:w="1710" w:type="dxa"/>
          </w:tcPr>
          <w:p w14:paraId="31BA7642"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Չի սահմանափակվում</w:t>
            </w:r>
          </w:p>
        </w:tc>
        <w:tc>
          <w:tcPr>
            <w:tcW w:w="3150" w:type="dxa"/>
          </w:tcPr>
          <w:p w14:paraId="59578111" w14:textId="77777777" w:rsidR="0032080A" w:rsidRPr="0032080A" w:rsidRDefault="0032080A" w:rsidP="0032080A">
            <w:pPr>
              <w:spacing w:line="276" w:lineRule="auto"/>
              <w:jc w:val="center"/>
              <w:rPr>
                <w:rFonts w:ascii="GHEA Grapalat" w:hAnsi="GHEA Grapalat"/>
                <w:bCs/>
                <w:lang w:val="ru-RU"/>
              </w:rPr>
            </w:pPr>
          </w:p>
          <w:p w14:paraId="0CFF40C5"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0,5</w:t>
            </w:r>
          </w:p>
        </w:tc>
        <w:tc>
          <w:tcPr>
            <w:tcW w:w="3577" w:type="dxa"/>
          </w:tcPr>
          <w:p w14:paraId="37648601"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rPr>
              <w:t>Որոշվում</w:t>
            </w:r>
            <w:r w:rsidRPr="0032080A">
              <w:rPr>
                <w:rFonts w:ascii="GHEA Grapalat" w:hAnsi="GHEA Grapalat"/>
                <w:lang w:val="ru-RU"/>
              </w:rPr>
              <w:t xml:space="preserve"> </w:t>
            </w:r>
            <w:r w:rsidRPr="0032080A">
              <w:rPr>
                <w:rFonts w:ascii="GHEA Grapalat" w:hAnsi="GHEA Grapalat"/>
              </w:rPr>
              <w:t>է</w:t>
            </w:r>
            <w:r w:rsidRPr="0032080A">
              <w:rPr>
                <w:rFonts w:ascii="GHEA Grapalat" w:hAnsi="GHEA Grapalat"/>
                <w:lang w:val="ru-RU"/>
              </w:rPr>
              <w:t xml:space="preserve"> </w:t>
            </w:r>
            <w:r w:rsidRPr="0032080A">
              <w:rPr>
                <w:rFonts w:ascii="GHEA Grapalat" w:hAnsi="GHEA Grapalat"/>
              </w:rPr>
              <w:t>արտաքին</w:t>
            </w:r>
            <w:r w:rsidRPr="0032080A">
              <w:rPr>
                <w:rFonts w:ascii="GHEA Grapalat" w:hAnsi="GHEA Grapalat"/>
                <w:lang w:val="ru-RU"/>
              </w:rPr>
              <w:t xml:space="preserve"> </w:t>
            </w:r>
            <w:r w:rsidRPr="0032080A">
              <w:rPr>
                <w:rFonts w:ascii="GHEA Grapalat" w:hAnsi="GHEA Grapalat"/>
              </w:rPr>
              <w:t>մակերևույթի</w:t>
            </w:r>
            <w:r w:rsidRPr="0032080A">
              <w:rPr>
                <w:rFonts w:ascii="GHEA Grapalat" w:hAnsi="GHEA Grapalat"/>
                <w:lang w:val="ru-RU"/>
              </w:rPr>
              <w:t xml:space="preserve"> </w:t>
            </w:r>
            <w:r w:rsidRPr="0032080A">
              <w:rPr>
                <w:rFonts w:ascii="GHEA Grapalat" w:hAnsi="GHEA Grapalat"/>
              </w:rPr>
              <w:t>վրա</w:t>
            </w:r>
            <w:r w:rsidRPr="0032080A">
              <w:rPr>
                <w:rFonts w:ascii="GHEA Grapalat" w:hAnsi="GHEA Grapalat"/>
                <w:lang w:val="ru-RU"/>
              </w:rPr>
              <w:t xml:space="preserve"> </w:t>
            </w:r>
            <w:r w:rsidRPr="0032080A">
              <w:rPr>
                <w:rFonts w:ascii="GHEA Grapalat" w:hAnsi="GHEA Grapalat"/>
              </w:rPr>
              <w:t>ագրեսիվ</w:t>
            </w:r>
            <w:r w:rsidRPr="0032080A">
              <w:rPr>
                <w:rFonts w:ascii="GHEA Grapalat" w:hAnsi="GHEA Grapalat"/>
                <w:lang w:val="hy-AM"/>
              </w:rPr>
              <w:t xml:space="preserve"> </w:t>
            </w:r>
            <w:r w:rsidRPr="0032080A">
              <w:rPr>
                <w:rFonts w:ascii="GHEA Grapalat" w:hAnsi="GHEA Grapalat"/>
              </w:rPr>
              <w:t>ազդեցությամբ</w:t>
            </w:r>
            <w:r w:rsidRPr="0032080A">
              <w:rPr>
                <w:rFonts w:ascii="GHEA Grapalat" w:hAnsi="GHEA Grapalat"/>
                <w:vertAlign w:val="superscript"/>
                <w:lang w:val="ru-RU"/>
              </w:rPr>
              <w:t>1)</w:t>
            </w:r>
          </w:p>
        </w:tc>
      </w:tr>
      <w:tr w:rsidR="0032080A" w:rsidRPr="0032080A" w14:paraId="68A33BF3" w14:textId="77777777" w:rsidTr="00655BF9">
        <w:tc>
          <w:tcPr>
            <w:tcW w:w="479" w:type="dxa"/>
            <w:shd w:val="clear" w:color="auto" w:fill="auto"/>
          </w:tcPr>
          <w:p w14:paraId="0CDF4499"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2.</w:t>
            </w:r>
          </w:p>
        </w:tc>
        <w:tc>
          <w:tcPr>
            <w:tcW w:w="1629" w:type="dxa"/>
          </w:tcPr>
          <w:p w14:paraId="6C5763E4"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Թույլ ագրեսիվ</w:t>
            </w:r>
          </w:p>
        </w:tc>
        <w:tc>
          <w:tcPr>
            <w:tcW w:w="1710" w:type="dxa"/>
          </w:tcPr>
          <w:p w14:paraId="6FA01883"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bCs/>
              </w:rPr>
              <w:t>Նույնը</w:t>
            </w:r>
          </w:p>
        </w:tc>
        <w:tc>
          <w:tcPr>
            <w:tcW w:w="3150" w:type="dxa"/>
          </w:tcPr>
          <w:p w14:paraId="6BD94F00"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w:t>
            </w:r>
          </w:p>
        </w:tc>
        <w:tc>
          <w:tcPr>
            <w:tcW w:w="3577" w:type="dxa"/>
          </w:tcPr>
          <w:p w14:paraId="0AB8A51F"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0,8</w:t>
            </w:r>
          </w:p>
        </w:tc>
      </w:tr>
      <w:tr w:rsidR="0032080A" w:rsidRPr="0032080A" w14:paraId="03F5AF49" w14:textId="77777777" w:rsidTr="00655BF9">
        <w:tc>
          <w:tcPr>
            <w:tcW w:w="479" w:type="dxa"/>
            <w:shd w:val="clear" w:color="auto" w:fill="auto"/>
          </w:tcPr>
          <w:p w14:paraId="593FC120" w14:textId="77777777" w:rsidR="0032080A" w:rsidRPr="0032080A" w:rsidRDefault="0032080A" w:rsidP="0032080A">
            <w:pPr>
              <w:tabs>
                <w:tab w:val="left" w:pos="1440"/>
                <w:tab w:val="left" w:pos="1620"/>
                <w:tab w:val="left" w:pos="1890"/>
              </w:tabs>
              <w:spacing w:line="276" w:lineRule="auto"/>
              <w:ind w:right="4"/>
              <w:jc w:val="center"/>
              <w:rPr>
                <w:rFonts w:ascii="GHEA Grapalat" w:hAnsi="GHEA Grapalat"/>
              </w:rPr>
            </w:pPr>
            <w:r w:rsidRPr="0032080A">
              <w:rPr>
                <w:rFonts w:ascii="GHEA Grapalat" w:hAnsi="GHEA Grapalat"/>
              </w:rPr>
              <w:t>3.</w:t>
            </w:r>
          </w:p>
        </w:tc>
        <w:tc>
          <w:tcPr>
            <w:tcW w:w="1629" w:type="dxa"/>
          </w:tcPr>
          <w:p w14:paraId="7DE0DF62" w14:textId="77777777" w:rsidR="0032080A" w:rsidRPr="0032080A" w:rsidRDefault="0032080A" w:rsidP="0032080A">
            <w:pPr>
              <w:spacing w:line="276" w:lineRule="auto"/>
              <w:jc w:val="center"/>
              <w:rPr>
                <w:rFonts w:ascii="GHEA Grapalat" w:hAnsi="GHEA Grapalat"/>
                <w:bCs/>
              </w:rPr>
            </w:pPr>
            <w:r w:rsidRPr="0032080A">
              <w:rPr>
                <w:rFonts w:ascii="GHEA Grapalat" w:hAnsi="GHEA Grapalat"/>
              </w:rPr>
              <w:t>Միջին ագրեսիվ</w:t>
            </w:r>
          </w:p>
        </w:tc>
        <w:tc>
          <w:tcPr>
            <w:tcW w:w="1710" w:type="dxa"/>
          </w:tcPr>
          <w:p w14:paraId="36E6AEFC"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1,0</w:t>
            </w:r>
            <w:r w:rsidRPr="0032080A">
              <w:rPr>
                <w:rFonts w:ascii="GHEA Grapalat" w:hAnsi="GHEA Grapalat"/>
                <w:bCs/>
                <w:vertAlign w:val="superscript"/>
                <w:lang w:val="ru-RU"/>
              </w:rPr>
              <w:t>2)</w:t>
            </w:r>
          </w:p>
        </w:tc>
        <w:tc>
          <w:tcPr>
            <w:tcW w:w="3150" w:type="dxa"/>
          </w:tcPr>
          <w:p w14:paraId="4AD3C11A"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w:t>
            </w:r>
          </w:p>
        </w:tc>
        <w:tc>
          <w:tcPr>
            <w:tcW w:w="3577" w:type="dxa"/>
          </w:tcPr>
          <w:p w14:paraId="38A3EE31" w14:textId="77777777" w:rsidR="0032080A" w:rsidRPr="0032080A" w:rsidRDefault="0032080A" w:rsidP="0032080A">
            <w:pPr>
              <w:spacing w:line="276" w:lineRule="auto"/>
              <w:jc w:val="center"/>
              <w:rPr>
                <w:rFonts w:ascii="GHEA Grapalat" w:hAnsi="GHEA Grapalat"/>
                <w:bCs/>
                <w:lang w:val="ru-RU"/>
              </w:rPr>
            </w:pPr>
            <w:r w:rsidRPr="0032080A">
              <w:rPr>
                <w:rFonts w:ascii="GHEA Grapalat" w:hAnsi="GHEA Grapalat"/>
                <w:bCs/>
                <w:lang w:val="ru-RU"/>
              </w:rPr>
              <w:t>-</w:t>
            </w:r>
          </w:p>
        </w:tc>
      </w:tr>
      <w:tr w:rsidR="0032080A" w:rsidRPr="0032080A" w14:paraId="0185967E" w14:textId="77777777" w:rsidTr="00C004A8">
        <w:tc>
          <w:tcPr>
            <w:tcW w:w="10545" w:type="dxa"/>
            <w:gridSpan w:val="5"/>
            <w:shd w:val="clear" w:color="auto" w:fill="auto"/>
          </w:tcPr>
          <w:p w14:paraId="03524310" w14:textId="77777777" w:rsidR="0032080A" w:rsidRPr="0032080A" w:rsidRDefault="0032080A" w:rsidP="0032080A">
            <w:pPr>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Թերթերի մակերևույթներին լաքաներկային ծածկույթները սենքերի կողմից իրականացնելու պայմանով։ </w:t>
            </w:r>
          </w:p>
          <w:p w14:paraId="05E3717E" w14:textId="77777777" w:rsidR="0032080A" w:rsidRPr="00185097" w:rsidRDefault="0032080A" w:rsidP="0032080A">
            <w:pPr>
              <w:tabs>
                <w:tab w:val="left" w:pos="1440"/>
                <w:tab w:val="left" w:pos="1620"/>
                <w:tab w:val="left" w:pos="1890"/>
              </w:tabs>
              <w:spacing w:line="276" w:lineRule="auto"/>
              <w:ind w:right="4"/>
              <w:jc w:val="both"/>
              <w:rPr>
                <w:rFonts w:ascii="GHEA Grapalat" w:hAnsi="GHEA Grapalat"/>
                <w:lang w:val="hy-AM"/>
              </w:rPr>
            </w:pPr>
            <w:r w:rsidRPr="0032080A">
              <w:rPr>
                <w:rFonts w:ascii="GHEA Grapalat" w:hAnsi="GHEA Grapalat"/>
                <w:vertAlign w:val="superscript"/>
                <w:lang w:val="hy-AM"/>
              </w:rPr>
              <w:t>2)</w:t>
            </w:r>
            <w:r w:rsidRPr="0032080A">
              <w:rPr>
                <w:rFonts w:ascii="GHEA Grapalat" w:hAnsi="GHEA Grapalat"/>
                <w:lang w:val="hy-AM"/>
              </w:rPr>
              <w:t xml:space="preserve"> АД1М, АМцМ, Амг2М մակնիշերով ալյումինների համար (այլ մակնիշների ալյումինների կիրառումն առանց կոռոզիայից պաշտպանության չի թույլատրվում)։</w:t>
            </w:r>
          </w:p>
        </w:tc>
      </w:tr>
    </w:tbl>
    <w:p w14:paraId="7CEB0E37" w14:textId="77777777" w:rsidR="00E55DE0" w:rsidRPr="00681468" w:rsidRDefault="00E55DE0" w:rsidP="00681468">
      <w:pPr>
        <w:tabs>
          <w:tab w:val="left" w:pos="1440"/>
          <w:tab w:val="left" w:pos="1620"/>
          <w:tab w:val="left" w:pos="1890"/>
        </w:tabs>
        <w:spacing w:before="120" w:line="360" w:lineRule="auto"/>
        <w:ind w:right="4"/>
        <w:jc w:val="center"/>
        <w:rPr>
          <w:rFonts w:ascii="GHEA Grapalat" w:hAnsi="GHEA Grapalat"/>
          <w:b/>
          <w:bCs/>
          <w:sz w:val="24"/>
          <w:szCs w:val="24"/>
        </w:rPr>
      </w:pPr>
    </w:p>
    <w:p w14:paraId="608D5C9A" w14:textId="77777777" w:rsidR="00B24D1C" w:rsidRPr="0032080A" w:rsidRDefault="00B24D1C" w:rsidP="0032080A">
      <w:pPr>
        <w:pStyle w:val="formattext"/>
        <w:tabs>
          <w:tab w:val="left" w:pos="1440"/>
          <w:tab w:val="left" w:pos="1620"/>
          <w:tab w:val="left" w:pos="1890"/>
        </w:tabs>
        <w:spacing w:before="0" w:beforeAutospacing="0" w:after="0" w:afterAutospacing="0" w:line="276" w:lineRule="auto"/>
        <w:ind w:firstLine="720"/>
        <w:jc w:val="both"/>
        <w:textAlignment w:val="baseline"/>
        <w:rPr>
          <w:rFonts w:ascii="GHEA Grapalat" w:hAnsi="GHEA Grapalat"/>
          <w:b/>
          <w:bCs/>
          <w:sz w:val="20"/>
          <w:szCs w:val="20"/>
        </w:rPr>
      </w:pPr>
      <w:bookmarkStart w:id="11" w:name="_Hlk80083106"/>
      <w:r w:rsidRPr="00681468">
        <w:rPr>
          <w:rFonts w:ascii="GHEA Grapalat" w:hAnsi="GHEA Grapalat"/>
          <w:b/>
          <w:bCs/>
        </w:rPr>
        <w:t xml:space="preserve">Աղյուսակ </w:t>
      </w:r>
      <w:r w:rsidR="00E35963" w:rsidRPr="00681468">
        <w:rPr>
          <w:rFonts w:ascii="GHEA Grapalat" w:hAnsi="GHEA Grapalat"/>
          <w:b/>
          <w:bCs/>
        </w:rPr>
        <w:t>50</w:t>
      </w:r>
      <w:r w:rsidR="00010C40" w:rsidRPr="00185097">
        <w:rPr>
          <w:rFonts w:ascii="GHEA Grapalat" w:hAnsi="GHEA Grapalat"/>
          <w:b/>
          <w:bCs/>
        </w:rPr>
        <w:t xml:space="preserve">. </w:t>
      </w:r>
      <w:r w:rsidRPr="00681468">
        <w:rPr>
          <w:rFonts w:ascii="GHEA Grapalat" w:hAnsi="GHEA Grapalat"/>
          <w:b/>
          <w:bCs/>
        </w:rPr>
        <w:t>Գազային միջավայրերում մետաղական կոնստրուկցիաների շահագործման պայմանների ինդեքսներ</w:t>
      </w:r>
      <w:r w:rsidRPr="0032080A">
        <w:rPr>
          <w:rFonts w:ascii="GHEA Grapalat" w:hAnsi="GHEA Grapalat"/>
          <w:b/>
          <w:bCs/>
          <w:sz w:val="20"/>
          <w:szCs w:val="20"/>
        </w:rPr>
        <w:t xml:space="preserve"> </w:t>
      </w:r>
    </w:p>
    <w:bookmarkEnd w:id="11"/>
    <w:tbl>
      <w:tblPr>
        <w:tblW w:w="11179" w:type="dxa"/>
        <w:tblInd w:w="-171" w:type="dxa"/>
        <w:tblCellMar>
          <w:left w:w="0" w:type="dxa"/>
          <w:right w:w="0" w:type="dxa"/>
        </w:tblCellMar>
        <w:tblLook w:val="04A0" w:firstRow="1" w:lastRow="0" w:firstColumn="1" w:lastColumn="0" w:noHBand="0" w:noVBand="1"/>
      </w:tblPr>
      <w:tblGrid>
        <w:gridCol w:w="455"/>
        <w:gridCol w:w="1262"/>
        <w:gridCol w:w="1763"/>
        <w:gridCol w:w="5948"/>
        <w:gridCol w:w="1321"/>
        <w:gridCol w:w="286"/>
        <w:gridCol w:w="144"/>
      </w:tblGrid>
      <w:tr w:rsidR="00010C40" w:rsidRPr="0032080A" w14:paraId="42B2244B" w14:textId="77777777" w:rsidTr="006C755D">
        <w:trPr>
          <w:gridAfter w:val="1"/>
          <w:wAfter w:w="144" w:type="dxa"/>
        </w:trPr>
        <w:tc>
          <w:tcPr>
            <w:tcW w:w="455" w:type="dxa"/>
            <w:tcBorders>
              <w:top w:val="single" w:sz="4" w:space="0" w:color="auto"/>
              <w:left w:val="single" w:sz="4" w:space="0" w:color="auto"/>
              <w:bottom w:val="single" w:sz="4" w:space="0" w:color="auto"/>
            </w:tcBorders>
            <w:shd w:val="clear" w:color="auto" w:fill="auto"/>
          </w:tcPr>
          <w:p w14:paraId="2A2671C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E71C4F"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 xml:space="preserve">Շահա-գործման պայման-ների ինդեքս </w:t>
            </w:r>
          </w:p>
        </w:tc>
        <w:tc>
          <w:tcPr>
            <w:tcW w:w="17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35CDB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 xml:space="preserve">Ագրեսիվ ազդեցության աստիճանն ըստ </w:t>
            </w:r>
          </w:p>
          <w:p w14:paraId="2B21456A"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աղյուսակ 42-ի</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670B0E0"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Կոնստրուկցիաների շահագործման ընդհանուր պայմաններ</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3E6089"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Գազերի խումբն ըստ աղյուսակ 3-ի</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200A3579"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7C64566" w14:textId="77777777" w:rsidTr="006C755D">
        <w:trPr>
          <w:gridAfter w:val="1"/>
          <w:wAfter w:w="144" w:type="dxa"/>
        </w:trPr>
        <w:tc>
          <w:tcPr>
            <w:tcW w:w="455" w:type="dxa"/>
            <w:vMerge w:val="restart"/>
            <w:tcBorders>
              <w:top w:val="single" w:sz="4" w:space="0" w:color="auto"/>
              <w:left w:val="single" w:sz="4" w:space="0" w:color="auto"/>
            </w:tcBorders>
            <w:shd w:val="clear" w:color="auto" w:fill="auto"/>
          </w:tcPr>
          <w:p w14:paraId="47273A12"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2080A">
              <w:rPr>
                <w:rFonts w:ascii="GHEA Grapalat" w:hAnsi="GHEA Grapalat"/>
                <w:sz w:val="20"/>
                <w:szCs w:val="20"/>
                <w:lang w:val="en-US"/>
              </w:rPr>
              <w:t>1.</w:t>
            </w:r>
          </w:p>
        </w:tc>
        <w:tc>
          <w:tcPr>
            <w:tcW w:w="126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46EBA2C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58D15947"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С1</w:t>
            </w:r>
          </w:p>
        </w:tc>
        <w:tc>
          <w:tcPr>
            <w:tcW w:w="17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25AEB9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250C9776" w14:textId="77777777" w:rsidR="00010C40" w:rsidRPr="0032080A" w:rsidRDefault="00010C4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Ոչ ագրեսիվ</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1B45B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Ջեռուցվող շենքերի ներսում՝ սենքի օդի մինչև 75% հարաբերական խոնավության դեպքում, </w:t>
            </w:r>
          </w:p>
          <w:p w14:paraId="044F1C29"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lastRenderedPageBreak/>
              <w:t>Չջեռուցվող շենքերի ներսում կամ ծածկարանների տակ՝  խոնավության ֆազային թաղանթով մակերևույթի խոնավացման մինչև 1000 ժամ/տարի տևողության դեպքում</w:t>
            </w:r>
            <w:r w:rsidRPr="0032080A">
              <w:rPr>
                <w:rFonts w:ascii="GHEA Grapalat" w:hAnsi="GHEA Grapalat"/>
                <w:sz w:val="20"/>
                <w:szCs w:val="20"/>
                <w:vertAlign w:val="superscript"/>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F802DF"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6A9304C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A</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252AD8A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94E91A8" w14:textId="77777777" w:rsidTr="006C755D">
        <w:trPr>
          <w:gridAfter w:val="1"/>
          <w:wAfter w:w="144" w:type="dxa"/>
        </w:trPr>
        <w:tc>
          <w:tcPr>
            <w:tcW w:w="455" w:type="dxa"/>
            <w:vMerge/>
            <w:tcBorders>
              <w:left w:val="single" w:sz="4" w:space="0" w:color="auto"/>
              <w:bottom w:val="single" w:sz="4" w:space="0" w:color="auto"/>
            </w:tcBorders>
            <w:shd w:val="clear" w:color="auto" w:fill="auto"/>
          </w:tcPr>
          <w:p w14:paraId="0C6145E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AC28AE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57824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2EC1A2"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Ջեռուցվող շենքերի ներսում՝ սենքի օդի մինչև 60 % հարաբերական խոնավության դեպքում</w:t>
            </w:r>
            <w:r w:rsidRPr="0032080A">
              <w:rPr>
                <w:rFonts w:ascii="GHEA Grapalat" w:hAnsi="GHEA Grapalat"/>
                <w:sz w:val="20"/>
                <w:szCs w:val="20"/>
                <w:vertAlign w:val="superscript"/>
              </w:rPr>
              <w:t>1)</w:t>
            </w:r>
            <w:r w:rsidRPr="0032080A">
              <w:rPr>
                <w:rFonts w:ascii="GHEA Grapalat" w:hAnsi="GHEA Grapalat"/>
                <w:sz w:val="20"/>
                <w:szCs w:val="20"/>
              </w:rPr>
              <w:t xml:space="preserve">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7086A"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069ABCE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03AE5EAE" w14:textId="77777777" w:rsidTr="006C755D">
        <w:trPr>
          <w:gridAfter w:val="1"/>
          <w:wAfter w:w="144" w:type="dxa"/>
        </w:trPr>
        <w:tc>
          <w:tcPr>
            <w:tcW w:w="455" w:type="dxa"/>
            <w:vMerge w:val="restart"/>
            <w:tcBorders>
              <w:top w:val="single" w:sz="4" w:space="0" w:color="auto"/>
              <w:left w:val="single" w:sz="4" w:space="0" w:color="auto"/>
            </w:tcBorders>
            <w:shd w:val="clear" w:color="auto" w:fill="auto"/>
          </w:tcPr>
          <w:p w14:paraId="5636D7C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2080A">
              <w:rPr>
                <w:rFonts w:ascii="GHEA Grapalat" w:hAnsi="GHEA Grapalat"/>
                <w:sz w:val="20"/>
                <w:szCs w:val="20"/>
                <w:lang w:val="en-US"/>
              </w:rPr>
              <w:t>2.</w:t>
            </w:r>
          </w:p>
        </w:tc>
        <w:tc>
          <w:tcPr>
            <w:tcW w:w="1262" w:type="dxa"/>
            <w:tcBorders>
              <w:top w:val="single" w:sz="4" w:space="0" w:color="auto"/>
              <w:left w:val="single" w:sz="6" w:space="0" w:color="000000"/>
              <w:bottom w:val="nil"/>
              <w:right w:val="single" w:sz="6" w:space="0" w:color="000000"/>
            </w:tcBorders>
            <w:shd w:val="clear" w:color="auto" w:fill="auto"/>
            <w:tcMar>
              <w:top w:w="0" w:type="dxa"/>
              <w:left w:w="130" w:type="dxa"/>
              <w:bottom w:w="0" w:type="dxa"/>
              <w:right w:w="130" w:type="dxa"/>
            </w:tcMar>
            <w:hideMark/>
          </w:tcPr>
          <w:p w14:paraId="110025E4"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4DBA4B5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С2</w:t>
            </w:r>
          </w:p>
        </w:tc>
        <w:tc>
          <w:tcPr>
            <w:tcW w:w="17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EE8DBD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46477AE9" w14:textId="77777777" w:rsidR="00010C40" w:rsidRPr="0032080A" w:rsidRDefault="00010C4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Թույլ ագրեսիվ-1</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431D61"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Բացօթյա շինությունների խոնավության ֆազային թաղանթով մակերևույթի խոնավացման մինչև 2500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CAD8D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A</w:t>
            </w:r>
            <w:r w:rsidRPr="0032080A">
              <w:rPr>
                <w:rFonts w:ascii="GHEA Grapalat" w:hAnsi="GHEA Grapalat"/>
                <w:noProof/>
                <w:sz w:val="20"/>
                <w:szCs w:val="20"/>
                <w:vertAlign w:val="superscript"/>
                <w:lang w:val="ru-RU"/>
              </w:rPr>
              <w:t>2)</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5CECCE2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14DF8477" w14:textId="77777777" w:rsidTr="006C755D">
        <w:trPr>
          <w:gridAfter w:val="1"/>
          <w:wAfter w:w="144" w:type="dxa"/>
        </w:trPr>
        <w:tc>
          <w:tcPr>
            <w:tcW w:w="455" w:type="dxa"/>
            <w:vMerge/>
            <w:tcBorders>
              <w:left w:val="single" w:sz="4" w:space="0" w:color="auto"/>
            </w:tcBorders>
            <w:shd w:val="clear" w:color="auto" w:fill="auto"/>
          </w:tcPr>
          <w:p w14:paraId="5372F3E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C02E13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1586089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036E94"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կամ ծածկարանների տակ՝  խոնավության ֆազային թաղանթով մակերևույթի խոնավացման մինչև 1000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5FDAD"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28D1D4DA"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AE0D19D" w14:textId="77777777" w:rsidTr="006C755D">
        <w:trPr>
          <w:gridAfter w:val="1"/>
          <w:wAfter w:w="144" w:type="dxa"/>
        </w:trPr>
        <w:tc>
          <w:tcPr>
            <w:tcW w:w="455" w:type="dxa"/>
            <w:vMerge/>
            <w:tcBorders>
              <w:left w:val="single" w:sz="4" w:space="0" w:color="auto"/>
            </w:tcBorders>
            <w:shd w:val="clear" w:color="auto" w:fill="auto"/>
          </w:tcPr>
          <w:p w14:paraId="5DE997D4"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65728E9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6D5D46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427C8A"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Չջեռուցվող շենքերի ներսում կամ ծածկարանների տակ՝  խոնավության ֆազային թաղանթով մակերևույթի խոնավացման 1000-ից 2500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B07D3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A</w:t>
            </w:r>
            <w:r w:rsidRPr="0032080A">
              <w:rPr>
                <w:rFonts w:ascii="GHEA Grapalat" w:hAnsi="GHEA Grapalat"/>
                <w:noProof/>
                <w:sz w:val="20"/>
                <w:szCs w:val="20"/>
                <w:vertAlign w:val="superscript"/>
                <w:lang w:val="ru-RU"/>
              </w:rPr>
              <w:t>2)</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5EBFB07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FA29CBB" w14:textId="77777777" w:rsidTr="006C755D">
        <w:trPr>
          <w:gridAfter w:val="1"/>
          <w:wAfter w:w="144" w:type="dxa"/>
        </w:trPr>
        <w:tc>
          <w:tcPr>
            <w:tcW w:w="455" w:type="dxa"/>
            <w:vMerge/>
            <w:tcBorders>
              <w:left w:val="single" w:sz="4" w:space="0" w:color="auto"/>
              <w:bottom w:val="single" w:sz="4" w:space="0" w:color="auto"/>
            </w:tcBorders>
            <w:shd w:val="clear" w:color="auto" w:fill="auto"/>
          </w:tcPr>
          <w:p w14:paraId="1DD669D3"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5A68BCF"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4E5AF8"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049C9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Ջեռուցվող շենքերի ներսում՝ սենքի օդի 60-ից 75 % հարաբերական խոնավության դեպքում</w:t>
            </w:r>
            <w:r w:rsidRPr="0032080A">
              <w:rPr>
                <w:rFonts w:ascii="GHEA Grapalat" w:hAnsi="GHEA Grapalat"/>
                <w:sz w:val="20"/>
                <w:szCs w:val="20"/>
                <w:vertAlign w:val="superscript"/>
              </w:rPr>
              <w:t xml:space="preserve"> 1)</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F8CF36"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2932097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54BA70F2" w14:textId="77777777" w:rsidTr="006C755D">
        <w:trPr>
          <w:gridAfter w:val="1"/>
          <w:wAfter w:w="144" w:type="dxa"/>
        </w:trPr>
        <w:tc>
          <w:tcPr>
            <w:tcW w:w="455" w:type="dxa"/>
            <w:vMerge w:val="restart"/>
            <w:tcBorders>
              <w:top w:val="single" w:sz="4" w:space="0" w:color="auto"/>
              <w:left w:val="single" w:sz="4" w:space="0" w:color="auto"/>
            </w:tcBorders>
            <w:shd w:val="clear" w:color="auto" w:fill="auto"/>
          </w:tcPr>
          <w:p w14:paraId="1C63A51A"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2080A">
              <w:rPr>
                <w:rFonts w:ascii="GHEA Grapalat" w:hAnsi="GHEA Grapalat"/>
                <w:sz w:val="20"/>
                <w:szCs w:val="20"/>
                <w:lang w:val="en-US"/>
              </w:rPr>
              <w:t>3.</w:t>
            </w:r>
          </w:p>
        </w:tc>
        <w:tc>
          <w:tcPr>
            <w:tcW w:w="1262" w:type="dxa"/>
            <w:tcBorders>
              <w:top w:val="single" w:sz="4" w:space="0" w:color="auto"/>
              <w:left w:val="single" w:sz="6" w:space="0" w:color="000000"/>
              <w:bottom w:val="nil"/>
              <w:right w:val="single" w:sz="6" w:space="0" w:color="000000"/>
            </w:tcBorders>
            <w:shd w:val="clear" w:color="auto" w:fill="auto"/>
            <w:tcMar>
              <w:top w:w="0" w:type="dxa"/>
              <w:left w:w="130" w:type="dxa"/>
              <w:bottom w:w="0" w:type="dxa"/>
              <w:right w:w="130" w:type="dxa"/>
            </w:tcMar>
            <w:hideMark/>
          </w:tcPr>
          <w:p w14:paraId="35C190F7"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5DE32840"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С3</w:t>
            </w:r>
          </w:p>
        </w:tc>
        <w:tc>
          <w:tcPr>
            <w:tcW w:w="17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6E8BF4E4"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0A3EC046"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Թույլ ագրեսիվ-2</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62F13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Բացօթյա շինությունների խոնավության ֆազային թաղանթով մակերևույթի խոնավացման մինչև 2500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CC4571"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A</w:t>
            </w:r>
            <w:r w:rsidRPr="0032080A">
              <w:rPr>
                <w:rFonts w:ascii="GHEA Grapalat" w:hAnsi="GHEA Grapalat"/>
                <w:noProof/>
                <w:sz w:val="20"/>
                <w:szCs w:val="20"/>
                <w:vertAlign w:val="superscript"/>
                <w:lang w:val="ru-RU"/>
              </w:rPr>
              <w:t>3)</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7190A29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2F7E2EF0" w14:textId="77777777" w:rsidTr="006C755D">
        <w:trPr>
          <w:gridAfter w:val="1"/>
          <w:wAfter w:w="144" w:type="dxa"/>
        </w:trPr>
        <w:tc>
          <w:tcPr>
            <w:tcW w:w="455" w:type="dxa"/>
            <w:vMerge/>
            <w:tcBorders>
              <w:left w:val="single" w:sz="4" w:space="0" w:color="auto"/>
            </w:tcBorders>
            <w:shd w:val="clear" w:color="auto" w:fill="auto"/>
          </w:tcPr>
          <w:p w14:paraId="0F8BC8A9"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009DBF95"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3ECB75D8"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74BA96"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Բացօթյա շինությունների խոնավության ֆազային թաղանթով մակերևույթի խոնավացման մինչև 1000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26C6A2"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0D9F3342"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A271400" w14:textId="77777777" w:rsidTr="006C755D">
        <w:trPr>
          <w:gridAfter w:val="1"/>
          <w:wAfter w:w="144" w:type="dxa"/>
        </w:trPr>
        <w:tc>
          <w:tcPr>
            <w:tcW w:w="455" w:type="dxa"/>
            <w:vMerge/>
            <w:tcBorders>
              <w:left w:val="single" w:sz="4" w:space="0" w:color="auto"/>
            </w:tcBorders>
            <w:shd w:val="clear" w:color="auto" w:fill="auto"/>
          </w:tcPr>
          <w:p w14:paraId="16DB7D5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D6519E5"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2A9F607A"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44EC9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կամ ծածկարանների տակ՝  խոնավության ֆազային թաղանթով մակերևույթի խոնավացման մինչև 1000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34D5D0"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4FFB638E"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16F839CB" w14:textId="77777777" w:rsidTr="006C755D">
        <w:trPr>
          <w:gridAfter w:val="1"/>
          <w:wAfter w:w="144" w:type="dxa"/>
        </w:trPr>
        <w:tc>
          <w:tcPr>
            <w:tcW w:w="455" w:type="dxa"/>
            <w:vMerge/>
            <w:tcBorders>
              <w:left w:val="single" w:sz="4" w:space="0" w:color="auto"/>
            </w:tcBorders>
            <w:shd w:val="clear" w:color="auto" w:fill="auto"/>
          </w:tcPr>
          <w:p w14:paraId="483746E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0BA7CBF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3F4941A3"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67E1CE"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կամ ծածկարանների տակ՝  խոնավության ֆազային թաղանթով մակերևույթի խոնավացման 1000-ից 2500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4E82A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2080A">
              <w:rPr>
                <w:rFonts w:ascii="GHEA Grapalat" w:hAnsi="GHEA Grapalat"/>
                <w:sz w:val="20"/>
                <w:szCs w:val="20"/>
              </w:rPr>
              <w:t>A</w:t>
            </w:r>
            <w:r w:rsidRPr="0032080A">
              <w:rPr>
                <w:rFonts w:ascii="GHEA Grapalat" w:hAnsi="GHEA Grapalat"/>
                <w:noProof/>
                <w:sz w:val="20"/>
                <w:szCs w:val="20"/>
                <w:vertAlign w:val="superscript"/>
                <w:lang w:val="ru-RU"/>
              </w:rPr>
              <w:t>3)</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12F6892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2F04B065" w14:textId="77777777" w:rsidTr="006C755D">
        <w:trPr>
          <w:gridAfter w:val="1"/>
          <w:wAfter w:w="144" w:type="dxa"/>
        </w:trPr>
        <w:tc>
          <w:tcPr>
            <w:tcW w:w="455" w:type="dxa"/>
            <w:vMerge/>
            <w:tcBorders>
              <w:left w:val="single" w:sz="4" w:space="0" w:color="auto"/>
              <w:bottom w:val="single" w:sz="4" w:space="0" w:color="auto"/>
            </w:tcBorders>
            <w:shd w:val="clear" w:color="auto" w:fill="auto"/>
          </w:tcPr>
          <w:p w14:paraId="4BCDE30F"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348C86C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1B28FB"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FFF0D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Ջեռուցվող շենքերի ներսում՝ սենքի օդի մինչև 75 % հարաբերական խոնավության դեպքում</w:t>
            </w:r>
            <w:r w:rsidRPr="0032080A">
              <w:rPr>
                <w:rFonts w:ascii="GHEA Grapalat" w:hAnsi="GHEA Grapalat"/>
                <w:sz w:val="20"/>
                <w:szCs w:val="20"/>
                <w:vertAlign w:val="superscript"/>
              </w:rPr>
              <w:t>1)</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C8134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C</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6999093F"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3BCE7B89" w14:textId="77777777" w:rsidTr="006C755D">
        <w:trPr>
          <w:gridAfter w:val="1"/>
          <w:wAfter w:w="144" w:type="dxa"/>
        </w:trPr>
        <w:tc>
          <w:tcPr>
            <w:tcW w:w="455" w:type="dxa"/>
            <w:vMerge w:val="restart"/>
            <w:tcBorders>
              <w:top w:val="single" w:sz="4" w:space="0" w:color="auto"/>
              <w:left w:val="single" w:sz="4" w:space="0" w:color="auto"/>
            </w:tcBorders>
            <w:shd w:val="clear" w:color="auto" w:fill="auto"/>
          </w:tcPr>
          <w:p w14:paraId="61EFEBD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2080A">
              <w:rPr>
                <w:rFonts w:ascii="GHEA Grapalat" w:hAnsi="GHEA Grapalat"/>
                <w:sz w:val="20"/>
                <w:szCs w:val="20"/>
                <w:lang w:val="en-US"/>
              </w:rPr>
              <w:t>4.</w:t>
            </w:r>
          </w:p>
        </w:tc>
        <w:tc>
          <w:tcPr>
            <w:tcW w:w="1262" w:type="dxa"/>
            <w:tcBorders>
              <w:top w:val="single" w:sz="4" w:space="0" w:color="auto"/>
              <w:left w:val="single" w:sz="6" w:space="0" w:color="000000"/>
              <w:bottom w:val="nil"/>
              <w:right w:val="single" w:sz="6" w:space="0" w:color="000000"/>
            </w:tcBorders>
            <w:shd w:val="clear" w:color="auto" w:fill="auto"/>
            <w:tcMar>
              <w:top w:w="0" w:type="dxa"/>
              <w:left w:w="130" w:type="dxa"/>
              <w:bottom w:w="0" w:type="dxa"/>
              <w:right w:w="130" w:type="dxa"/>
            </w:tcMar>
            <w:hideMark/>
          </w:tcPr>
          <w:p w14:paraId="4C38103E"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1DD3F2A4"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С4</w:t>
            </w:r>
          </w:p>
        </w:tc>
        <w:tc>
          <w:tcPr>
            <w:tcW w:w="17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6710486E"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76B78F68"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Միջին ագրեսիվ</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0574C0"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բացօթյա շինություններում կամ ծածկարանների տակ՝ խոնավության ֆազային թաղանթով մակերևույթի խոնավացման մինչև 1000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5CE037"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C</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55125833"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7DE22F8C" w14:textId="77777777" w:rsidTr="006C755D">
        <w:trPr>
          <w:gridAfter w:val="1"/>
          <w:wAfter w:w="144" w:type="dxa"/>
        </w:trPr>
        <w:tc>
          <w:tcPr>
            <w:tcW w:w="455" w:type="dxa"/>
            <w:vMerge/>
            <w:tcBorders>
              <w:left w:val="single" w:sz="4" w:space="0" w:color="auto"/>
            </w:tcBorders>
            <w:shd w:val="clear" w:color="auto" w:fill="auto"/>
          </w:tcPr>
          <w:p w14:paraId="7B661CE5"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176F6D23"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28BA9994"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A28FA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բացօթյա շինություններում կամ ծածկարանների տակ՝ խոնավության ֆազային թաղանթով մակերևույթի խոնավացման 1000-ից 2500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6D6E5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B, C</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5D2F627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0564710E" w14:textId="77777777" w:rsidTr="006C755D">
        <w:trPr>
          <w:gridAfter w:val="1"/>
          <w:wAfter w:w="144" w:type="dxa"/>
        </w:trPr>
        <w:tc>
          <w:tcPr>
            <w:tcW w:w="455" w:type="dxa"/>
            <w:vMerge/>
            <w:tcBorders>
              <w:left w:val="single" w:sz="4" w:space="0" w:color="auto"/>
            </w:tcBorders>
            <w:shd w:val="clear" w:color="auto" w:fill="auto"/>
          </w:tcPr>
          <w:p w14:paraId="6946FB6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63278DD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F79286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0FD334"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բացօթյա շինություններում կամ ծածկարանների տակ՝ խոնավության ֆազային </w:t>
            </w:r>
            <w:r w:rsidRPr="0032080A">
              <w:rPr>
                <w:rFonts w:ascii="GHEA Grapalat" w:hAnsi="GHEA Grapalat"/>
                <w:sz w:val="20"/>
                <w:szCs w:val="20"/>
              </w:rPr>
              <w:lastRenderedPageBreak/>
              <w:t xml:space="preserve">թաղանթով մակերևույթի խոնավացման ավելի քան 2500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265F5D"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lastRenderedPageBreak/>
              <w:t>A, B</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432534B9"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4FA572E9" w14:textId="77777777" w:rsidTr="006C755D">
        <w:trPr>
          <w:gridAfter w:val="1"/>
          <w:wAfter w:w="144" w:type="dxa"/>
        </w:trPr>
        <w:tc>
          <w:tcPr>
            <w:tcW w:w="455" w:type="dxa"/>
            <w:vMerge/>
            <w:tcBorders>
              <w:left w:val="single" w:sz="4" w:space="0" w:color="auto"/>
            </w:tcBorders>
            <w:shd w:val="clear" w:color="auto" w:fill="auto"/>
          </w:tcPr>
          <w:p w14:paraId="7951E360"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558CCA0B"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152FDEB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7EE5D8"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 xml:space="preserve">Չջեռուցվող շենքերի ներսում կամ ծածկարանների տակ՝ խոնավության ֆազային թաղանթով մակերևույթի խոնավացման մինչև 1000 ժամ/տարի տևողության դեպքում </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447C7D"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D</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4968AC43"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2D7E21F5" w14:textId="77777777" w:rsidTr="006C755D">
        <w:trPr>
          <w:gridAfter w:val="1"/>
          <w:wAfter w:w="144" w:type="dxa"/>
        </w:trPr>
        <w:tc>
          <w:tcPr>
            <w:tcW w:w="455" w:type="dxa"/>
            <w:vMerge/>
            <w:tcBorders>
              <w:left w:val="single" w:sz="4" w:space="0" w:color="auto"/>
            </w:tcBorders>
            <w:shd w:val="clear" w:color="auto" w:fill="auto"/>
          </w:tcPr>
          <w:p w14:paraId="1936360E"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vMerge w:val="restart"/>
            <w:tcBorders>
              <w:top w:val="nil"/>
              <w:left w:val="single" w:sz="6" w:space="0" w:color="000000"/>
              <w:right w:val="single" w:sz="6" w:space="0" w:color="000000"/>
            </w:tcBorders>
            <w:shd w:val="clear" w:color="auto" w:fill="auto"/>
            <w:tcMar>
              <w:top w:w="0" w:type="dxa"/>
              <w:left w:w="130" w:type="dxa"/>
              <w:bottom w:w="0" w:type="dxa"/>
              <w:right w:w="130" w:type="dxa"/>
            </w:tcMar>
            <w:hideMark/>
          </w:tcPr>
          <w:p w14:paraId="4FC46FA8"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vMerge w:val="restart"/>
            <w:tcBorders>
              <w:top w:val="nil"/>
              <w:left w:val="single" w:sz="6" w:space="0" w:color="000000"/>
              <w:right w:val="single" w:sz="6" w:space="0" w:color="000000"/>
            </w:tcBorders>
            <w:shd w:val="clear" w:color="auto" w:fill="auto"/>
            <w:tcMar>
              <w:top w:w="0" w:type="dxa"/>
              <w:left w:w="130" w:type="dxa"/>
              <w:bottom w:w="0" w:type="dxa"/>
              <w:right w:w="130" w:type="dxa"/>
            </w:tcMar>
            <w:hideMark/>
          </w:tcPr>
          <w:p w14:paraId="3DFC5F3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15DCA881"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Ջեռուցվող շենքերի ներսում՝ սենքի օդի մինչև 75 % հարաբերական խոնավության դեպքում</w:t>
            </w:r>
            <w:r w:rsidRPr="0032080A">
              <w:rPr>
                <w:rFonts w:ascii="GHEA Grapalat" w:hAnsi="GHEA Grapalat"/>
                <w:sz w:val="20"/>
                <w:szCs w:val="20"/>
                <w:vertAlign w:val="superscript"/>
              </w:rPr>
              <w:t>1)</w:t>
            </w:r>
          </w:p>
        </w:tc>
        <w:tc>
          <w:tcPr>
            <w:tcW w:w="1321"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D391E3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A, B, D</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2348735B"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0282BB1C" w14:textId="77777777" w:rsidTr="006C755D">
        <w:trPr>
          <w:gridAfter w:val="1"/>
          <w:wAfter w:w="144" w:type="dxa"/>
          <w:trHeight w:val="329"/>
        </w:trPr>
        <w:tc>
          <w:tcPr>
            <w:tcW w:w="455" w:type="dxa"/>
            <w:vMerge/>
            <w:tcBorders>
              <w:left w:val="single" w:sz="4" w:space="0" w:color="auto"/>
              <w:bottom w:val="single" w:sz="4" w:space="0" w:color="auto"/>
            </w:tcBorders>
            <w:shd w:val="clear" w:color="auto" w:fill="auto"/>
          </w:tcPr>
          <w:p w14:paraId="5AE97ACF"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1949F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38533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DE2D51"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321"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7D5452"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771883B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581CAD35" w14:textId="77777777" w:rsidTr="006C755D">
        <w:trPr>
          <w:gridAfter w:val="1"/>
          <w:wAfter w:w="144" w:type="dxa"/>
        </w:trPr>
        <w:tc>
          <w:tcPr>
            <w:tcW w:w="455" w:type="dxa"/>
            <w:vMerge w:val="restart"/>
            <w:tcBorders>
              <w:top w:val="single" w:sz="4" w:space="0" w:color="auto"/>
              <w:left w:val="single" w:sz="4" w:space="0" w:color="auto"/>
            </w:tcBorders>
            <w:shd w:val="clear" w:color="auto" w:fill="auto"/>
          </w:tcPr>
          <w:p w14:paraId="6C50E5BB"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2080A">
              <w:rPr>
                <w:rFonts w:ascii="GHEA Grapalat" w:hAnsi="GHEA Grapalat"/>
                <w:sz w:val="20"/>
                <w:szCs w:val="20"/>
                <w:lang w:val="en-US"/>
              </w:rPr>
              <w:t>6.</w:t>
            </w:r>
          </w:p>
        </w:tc>
        <w:tc>
          <w:tcPr>
            <w:tcW w:w="126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68A187D"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2ADA775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С5</w:t>
            </w:r>
          </w:p>
        </w:tc>
        <w:tc>
          <w:tcPr>
            <w:tcW w:w="17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1A21D951"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1F9ACA8D" w14:textId="77777777" w:rsidR="00010C40" w:rsidRPr="0032080A" w:rsidRDefault="00010C4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Խիստ ագրեսիվ</w:t>
            </w: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5939B3"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Չջեռուցվող շենքերի ներսում, բացօթյա շինություններում կամ ծածկարանների տակ՝ խոնավության ֆազային թաղանթով մակերևույթի խոնավացման 1000-ից 2500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073D87"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D</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12D0320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52C0DBC7" w14:textId="77777777" w:rsidTr="006C755D">
        <w:trPr>
          <w:gridAfter w:val="1"/>
          <w:wAfter w:w="144" w:type="dxa"/>
        </w:trPr>
        <w:tc>
          <w:tcPr>
            <w:tcW w:w="455" w:type="dxa"/>
            <w:vMerge/>
            <w:tcBorders>
              <w:left w:val="single" w:sz="4" w:space="0" w:color="auto"/>
            </w:tcBorders>
            <w:shd w:val="clear" w:color="auto" w:fill="auto"/>
          </w:tcPr>
          <w:p w14:paraId="5F2DA298"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74C380F9"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0B37D5E8"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15EC16"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Չջեռուցվող շենքերի ներսում, բացօթյա շինություններում կամ ծածկարանների տակ՝ խոնավության ֆազային թաղանթով մակերևույթի խոնավացման 2500-ից 4000 ժամ/տարի տևողության դեպքում</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EFAC7"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C, D</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65B7AEFC"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0858B8EB" w14:textId="77777777" w:rsidTr="006C755D">
        <w:trPr>
          <w:gridAfter w:val="1"/>
          <w:wAfter w:w="144" w:type="dxa"/>
        </w:trPr>
        <w:tc>
          <w:tcPr>
            <w:tcW w:w="455" w:type="dxa"/>
            <w:vMerge/>
            <w:tcBorders>
              <w:left w:val="single" w:sz="4" w:space="0" w:color="auto"/>
            </w:tcBorders>
            <w:shd w:val="clear" w:color="auto" w:fill="auto"/>
          </w:tcPr>
          <w:p w14:paraId="4BBC4027"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0FF5F05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14:paraId="6912CB3E"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14:paraId="110BF0DA"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2080A">
              <w:rPr>
                <w:rFonts w:ascii="GHEA Grapalat" w:hAnsi="GHEA Grapalat"/>
                <w:sz w:val="20"/>
                <w:szCs w:val="20"/>
              </w:rPr>
              <w:t>Ջեռուցվող շենքերի ներսում՝ սենքի օդի ավելի քան 75 % հարաբերական խոնավության դեպքում</w:t>
            </w:r>
            <w:r w:rsidRPr="0032080A">
              <w:rPr>
                <w:rFonts w:ascii="GHEA Grapalat" w:hAnsi="GHEA Grapalat"/>
                <w:sz w:val="20"/>
                <w:szCs w:val="20"/>
                <w:vertAlign w:val="superscript"/>
              </w:rPr>
              <w:t>1)</w:t>
            </w:r>
          </w:p>
        </w:tc>
        <w:tc>
          <w:tcPr>
            <w:tcW w:w="1321"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14:paraId="1223A12E"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2080A">
              <w:rPr>
                <w:rFonts w:ascii="GHEA Grapalat" w:hAnsi="GHEA Grapalat"/>
                <w:sz w:val="20"/>
                <w:szCs w:val="20"/>
              </w:rPr>
              <w:t>C, D</w:t>
            </w: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7BEB2E36"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30F3B84A" w14:textId="77777777" w:rsidTr="006C755D">
        <w:trPr>
          <w:gridAfter w:val="1"/>
          <w:wAfter w:w="144" w:type="dxa"/>
        </w:trPr>
        <w:tc>
          <w:tcPr>
            <w:tcW w:w="455" w:type="dxa"/>
            <w:vMerge/>
            <w:tcBorders>
              <w:left w:val="single" w:sz="4" w:space="0" w:color="auto"/>
              <w:bottom w:val="single" w:sz="4" w:space="0" w:color="auto"/>
            </w:tcBorders>
            <w:shd w:val="clear" w:color="auto" w:fill="auto"/>
          </w:tcPr>
          <w:p w14:paraId="4EBAC70B"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262" w:type="dxa"/>
            <w:tcBorders>
              <w:top w:val="nil"/>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6E72C942"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1763" w:type="dxa"/>
            <w:tcBorders>
              <w:top w:val="nil"/>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49FE821" w14:textId="77777777" w:rsidR="00010C40" w:rsidRPr="0032080A" w:rsidRDefault="00010C40" w:rsidP="0032080A">
            <w:pPr>
              <w:tabs>
                <w:tab w:val="left" w:pos="1440"/>
                <w:tab w:val="left" w:pos="1620"/>
                <w:tab w:val="left" w:pos="1890"/>
              </w:tabs>
              <w:spacing w:line="276" w:lineRule="auto"/>
              <w:rPr>
                <w:rFonts w:ascii="GHEA Grapalat" w:hAnsi="GHEA Grapalat" w:cs="Times New Roman"/>
              </w:rPr>
            </w:pPr>
          </w:p>
        </w:tc>
        <w:tc>
          <w:tcPr>
            <w:tcW w:w="5948"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5991D4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321"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1E04AD65"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286" w:type="dxa"/>
            <w:tcBorders>
              <w:top w:val="nil"/>
              <w:left w:val="single" w:sz="6" w:space="0" w:color="000000"/>
              <w:bottom w:val="nil"/>
              <w:right w:val="nil"/>
            </w:tcBorders>
            <w:shd w:val="clear" w:color="auto" w:fill="auto"/>
            <w:tcMar>
              <w:top w:w="0" w:type="dxa"/>
              <w:left w:w="130" w:type="dxa"/>
              <w:bottom w:w="0" w:type="dxa"/>
              <w:right w:w="130" w:type="dxa"/>
            </w:tcMar>
            <w:hideMark/>
          </w:tcPr>
          <w:p w14:paraId="347CC08D" w14:textId="77777777" w:rsidR="00010C40" w:rsidRPr="0032080A" w:rsidRDefault="00010C40" w:rsidP="0032080A">
            <w:pPr>
              <w:tabs>
                <w:tab w:val="left" w:pos="1440"/>
                <w:tab w:val="left" w:pos="1620"/>
                <w:tab w:val="left" w:pos="1890"/>
              </w:tabs>
              <w:spacing w:line="276" w:lineRule="auto"/>
              <w:rPr>
                <w:rFonts w:ascii="GHEA Grapalat" w:hAnsi="GHEA Grapalat" w:cs="Times New Roman"/>
                <w:highlight w:val="green"/>
              </w:rPr>
            </w:pPr>
          </w:p>
        </w:tc>
      </w:tr>
      <w:tr w:rsidR="00010C40" w:rsidRPr="0032080A" w14:paraId="6A783747" w14:textId="77777777" w:rsidTr="006C755D">
        <w:tc>
          <w:tcPr>
            <w:tcW w:w="10749" w:type="dxa"/>
            <w:gridSpan w:val="5"/>
            <w:tcBorders>
              <w:top w:val="single" w:sz="4" w:space="0" w:color="auto"/>
              <w:left w:val="single" w:sz="4" w:space="0" w:color="auto"/>
              <w:bottom w:val="single" w:sz="4" w:space="0" w:color="auto"/>
              <w:right w:val="single" w:sz="6" w:space="0" w:color="000000"/>
            </w:tcBorders>
            <w:shd w:val="clear" w:color="auto" w:fill="auto"/>
          </w:tcPr>
          <w:p w14:paraId="10F1CB46"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ind w:left="86" w:right="43" w:firstLine="90"/>
              <w:jc w:val="both"/>
              <w:textAlignment w:val="baseline"/>
              <w:rPr>
                <w:rFonts w:ascii="GHEA Grapalat" w:hAnsi="GHEA Grapalat" w:cs="Calibri"/>
                <w:sz w:val="20"/>
                <w:szCs w:val="20"/>
              </w:rPr>
            </w:pPr>
            <w:r w:rsidRPr="0032080A">
              <w:rPr>
                <w:rFonts w:ascii="GHEA Grapalat" w:hAnsi="GHEA Grapalat" w:cs="Calibri"/>
                <w:sz w:val="20"/>
                <w:szCs w:val="20"/>
                <w:vertAlign w:val="superscript"/>
              </w:rPr>
              <w:t>1)</w:t>
            </w:r>
            <w:r w:rsidRPr="0032080A">
              <w:rPr>
                <w:rFonts w:ascii="Courier New" w:hAnsi="Courier New" w:cs="Courier New"/>
                <w:sz w:val="20"/>
                <w:szCs w:val="20"/>
              </w:rPr>
              <w:t> </w:t>
            </w:r>
            <w:r w:rsidRPr="0032080A">
              <w:rPr>
                <w:rFonts w:ascii="GHEA Grapalat" w:hAnsi="GHEA Grapalat" w:cs="Calibri"/>
                <w:sz w:val="20"/>
                <w:szCs w:val="20"/>
              </w:rPr>
              <w:t xml:space="preserve"> Ջեռուցվող շենքում խ</w:t>
            </w:r>
            <w:r w:rsidRPr="0032080A">
              <w:rPr>
                <w:rFonts w:ascii="GHEA Grapalat" w:hAnsi="GHEA Grapalat"/>
                <w:sz w:val="20"/>
                <w:szCs w:val="20"/>
              </w:rPr>
              <w:t>ոնավության խտուցքի, ջրի արտահոսքի կամ շիթացայտման հետևանքով մակերևույթի խոնավացման պարագայում</w:t>
            </w:r>
            <w:r w:rsidRPr="0032080A">
              <w:rPr>
                <w:rFonts w:ascii="GHEA Grapalat" w:hAnsi="GHEA Grapalat" w:cs="Calibri"/>
                <w:sz w:val="20"/>
                <w:szCs w:val="20"/>
              </w:rPr>
              <w:t xml:space="preserve"> շահագործման պայմանների ինդեքսն ընդունվում է ինչպես </w:t>
            </w:r>
            <w:r w:rsidRPr="0032080A">
              <w:rPr>
                <w:rFonts w:ascii="GHEA Grapalat" w:hAnsi="GHEA Grapalat"/>
                <w:sz w:val="20"/>
                <w:szCs w:val="20"/>
              </w:rPr>
              <w:t>բացօթյա կոնստրուկցիաների համար</w:t>
            </w:r>
            <w:r w:rsidRPr="0032080A">
              <w:rPr>
                <w:rFonts w:ascii="GHEA Grapalat" w:hAnsi="GHEA Grapalat" w:cs="Calibri"/>
                <w:sz w:val="20"/>
                <w:szCs w:val="20"/>
              </w:rPr>
              <w:t xml:space="preserve">: </w:t>
            </w:r>
          </w:p>
          <w:p w14:paraId="270FEE7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ind w:left="86" w:right="43" w:firstLine="90"/>
              <w:jc w:val="both"/>
              <w:textAlignment w:val="baseline"/>
              <w:rPr>
                <w:rFonts w:ascii="GHEA Grapalat" w:hAnsi="GHEA Grapalat"/>
                <w:sz w:val="20"/>
                <w:szCs w:val="20"/>
              </w:rPr>
            </w:pPr>
            <w:r w:rsidRPr="0032080A">
              <w:rPr>
                <w:rFonts w:ascii="GHEA Grapalat" w:hAnsi="GHEA Grapalat" w:cs="Calibri"/>
                <w:sz w:val="20"/>
                <w:szCs w:val="20"/>
                <w:vertAlign w:val="superscript"/>
              </w:rPr>
              <w:t>2)</w:t>
            </w:r>
            <w:r w:rsidRPr="0032080A">
              <w:rPr>
                <w:rFonts w:ascii="Courier New" w:hAnsi="Courier New" w:cs="Courier New"/>
                <w:sz w:val="20"/>
                <w:szCs w:val="20"/>
              </w:rPr>
              <w:t> </w:t>
            </w:r>
            <w:r w:rsidRPr="0032080A">
              <w:rPr>
                <w:rFonts w:ascii="GHEA Grapalat" w:hAnsi="GHEA Grapalat" w:cs="Calibri"/>
                <w:sz w:val="20"/>
                <w:szCs w:val="20"/>
              </w:rPr>
              <w:t xml:space="preserve"> Ագրեսիվ գազերի հետևյալ կոնցենտրացիաների դեպքում (մգ/մ</w:t>
            </w:r>
            <w:r w:rsidRPr="0032080A">
              <w:rPr>
                <w:rFonts w:ascii="GHEA Grapalat" w:hAnsi="GHEA Grapalat" w:cs="Calibri"/>
                <w:sz w:val="20"/>
                <w:szCs w:val="20"/>
                <w:vertAlign w:val="superscript"/>
              </w:rPr>
              <w:t>3</w:t>
            </w:r>
            <w:r w:rsidRPr="0032080A">
              <w:rPr>
                <w:rFonts w:ascii="GHEA Grapalat" w:hAnsi="GHEA Grapalat" w:cs="Calibri"/>
                <w:sz w:val="20"/>
                <w:szCs w:val="20"/>
              </w:rPr>
              <w:t xml:space="preserve">). ածխածնի երկօքսիդ՝ մինչև 500, ամոնիակ՝ մինչև 0.04, ծծմբի երկօքսիդ՝ մինչև 0.05, ջրածնի ֆտորիդ՝ մինչև 0.005, ազոտի օքսիդներ՝ մինչև 0.04, քլոր՝ մինչև 0.03:    </w:t>
            </w:r>
          </w:p>
          <w:p w14:paraId="293CCB69"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ind w:left="86" w:right="43" w:firstLine="90"/>
              <w:jc w:val="both"/>
              <w:textAlignment w:val="baseline"/>
              <w:rPr>
                <w:rFonts w:ascii="GHEA Grapalat" w:hAnsi="GHEA Grapalat"/>
                <w:sz w:val="20"/>
                <w:szCs w:val="20"/>
              </w:rPr>
            </w:pPr>
            <w:r w:rsidRPr="0032080A">
              <w:rPr>
                <w:rFonts w:ascii="GHEA Grapalat" w:hAnsi="GHEA Grapalat" w:cs="Calibri"/>
                <w:sz w:val="20"/>
                <w:szCs w:val="20"/>
                <w:vertAlign w:val="superscript"/>
              </w:rPr>
              <w:t>3)</w:t>
            </w:r>
            <w:r w:rsidRPr="0032080A">
              <w:rPr>
                <w:rFonts w:ascii="GHEA Grapalat" w:hAnsi="GHEA Grapalat" w:cs="Calibri"/>
                <w:sz w:val="20"/>
                <w:szCs w:val="20"/>
              </w:rPr>
              <w:t xml:space="preserve"> Ագրեսիվ գազերի հետևյալ կոնցենտրացիաների դեպքում (մգ/մ</w:t>
            </w:r>
            <w:r w:rsidRPr="0032080A">
              <w:rPr>
                <w:rFonts w:ascii="GHEA Grapalat" w:hAnsi="GHEA Grapalat" w:cs="Calibri"/>
                <w:sz w:val="20"/>
                <w:szCs w:val="20"/>
                <w:vertAlign w:val="superscript"/>
              </w:rPr>
              <w:t>3</w:t>
            </w:r>
            <w:r w:rsidRPr="0032080A">
              <w:rPr>
                <w:rFonts w:ascii="GHEA Grapalat" w:hAnsi="GHEA Grapalat" w:cs="Calibri"/>
                <w:sz w:val="20"/>
                <w:szCs w:val="20"/>
              </w:rPr>
              <w:t xml:space="preserve">). ածխածնի երկօքսիդ՝ 500-2000, ամոնիակ՝ 0.04-0.2, ծծմբի երկօքսիդ՝ 0.05-0.5, ջրածնի ֆտորիդ՝ 0.005-0.05, ջրածնի սուլֆիդ` մինչև 0.01, ազոտի օքսիդներ` 0.04-0.2, քլոր` մինչև 0.1, ջրածնի քլորիդ` մինչև 0.05:   </w:t>
            </w:r>
          </w:p>
        </w:tc>
        <w:tc>
          <w:tcPr>
            <w:tcW w:w="430" w:type="dxa"/>
            <w:gridSpan w:val="2"/>
            <w:tcBorders>
              <w:top w:val="nil"/>
              <w:left w:val="single" w:sz="6" w:space="0" w:color="000000"/>
              <w:bottom w:val="nil"/>
              <w:right w:val="nil"/>
            </w:tcBorders>
            <w:shd w:val="clear" w:color="auto" w:fill="auto"/>
            <w:tcMar>
              <w:top w:w="0" w:type="dxa"/>
              <w:left w:w="130" w:type="dxa"/>
              <w:bottom w:w="0" w:type="dxa"/>
              <w:right w:w="130" w:type="dxa"/>
            </w:tcMar>
            <w:hideMark/>
          </w:tcPr>
          <w:p w14:paraId="1C54561C" w14:textId="77777777" w:rsidR="00010C40" w:rsidRPr="0032080A" w:rsidRDefault="00010C40" w:rsidP="0032080A">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r>
    </w:tbl>
    <w:p w14:paraId="20ED8718" w14:textId="77777777" w:rsidR="00C56EE3" w:rsidRPr="00681468" w:rsidRDefault="00C56EE3" w:rsidP="0032080A">
      <w:pPr>
        <w:tabs>
          <w:tab w:val="left" w:pos="1440"/>
          <w:tab w:val="left" w:pos="1620"/>
          <w:tab w:val="left" w:pos="1890"/>
          <w:tab w:val="left" w:pos="10440"/>
        </w:tabs>
        <w:spacing w:line="360" w:lineRule="auto"/>
        <w:textAlignment w:val="baseline"/>
        <w:rPr>
          <w:rFonts w:ascii="GHEA Grapalat" w:eastAsia="Times New Roman" w:hAnsi="GHEA Grapalat"/>
          <w:b/>
          <w:bCs/>
          <w:sz w:val="24"/>
          <w:szCs w:val="24"/>
          <w:u w:val="single"/>
        </w:rPr>
      </w:pPr>
    </w:p>
    <w:p w14:paraId="53647790" w14:textId="77777777" w:rsidR="000D08B5" w:rsidRPr="00185097" w:rsidRDefault="000D08B5" w:rsidP="0032080A">
      <w:pPr>
        <w:tabs>
          <w:tab w:val="left" w:pos="1440"/>
          <w:tab w:val="left" w:pos="1620"/>
          <w:tab w:val="left" w:pos="1890"/>
          <w:tab w:val="left" w:pos="10440"/>
        </w:tabs>
        <w:spacing w:line="276" w:lineRule="auto"/>
        <w:textAlignment w:val="baseline"/>
        <w:rPr>
          <w:rFonts w:ascii="GHEA Grapalat" w:eastAsia="Times New Roman" w:hAnsi="GHEA Grapalat"/>
          <w:b/>
          <w:bCs/>
        </w:rPr>
      </w:pPr>
      <w:r w:rsidRPr="00681468">
        <w:rPr>
          <w:rFonts w:ascii="GHEA Grapalat" w:eastAsia="Times New Roman" w:hAnsi="GHEA Grapalat"/>
          <w:b/>
          <w:bCs/>
          <w:sz w:val="24"/>
          <w:szCs w:val="24"/>
        </w:rPr>
        <w:t xml:space="preserve">Աղյուսակ </w:t>
      </w:r>
      <w:r w:rsidR="00E35963" w:rsidRPr="00681468">
        <w:rPr>
          <w:rFonts w:ascii="GHEA Grapalat" w:eastAsia="Times New Roman" w:hAnsi="GHEA Grapalat"/>
          <w:b/>
          <w:bCs/>
          <w:sz w:val="24"/>
          <w:szCs w:val="24"/>
        </w:rPr>
        <w:t>51</w:t>
      </w:r>
      <w:r w:rsidR="00CD5210" w:rsidRPr="00185097">
        <w:rPr>
          <w:rFonts w:ascii="GHEA Grapalat" w:eastAsia="Times New Roman" w:hAnsi="GHEA Grapalat"/>
          <w:b/>
          <w:bCs/>
          <w:sz w:val="24"/>
          <w:szCs w:val="24"/>
        </w:rPr>
        <w:t xml:space="preserve">. </w:t>
      </w:r>
      <w:r w:rsidRPr="00681468">
        <w:rPr>
          <w:rFonts w:ascii="GHEA Grapalat" w:eastAsia="Times New Roman" w:hAnsi="GHEA Grapalat"/>
          <w:b/>
          <w:bCs/>
          <w:sz w:val="24"/>
          <w:szCs w:val="24"/>
        </w:rPr>
        <w:t>Ագրեսիվ գազերի խմբերը</w:t>
      </w:r>
      <w:r w:rsidR="00726152" w:rsidRPr="00681468">
        <w:rPr>
          <w:rFonts w:ascii="GHEA Grapalat" w:eastAsia="Times New Roman" w:hAnsi="GHEA Grapalat"/>
          <w:b/>
          <w:bCs/>
          <w:sz w:val="24"/>
          <w:szCs w:val="24"/>
        </w:rPr>
        <w:t xml:space="preserve"> կախված</w:t>
      </w:r>
      <w:r w:rsidRPr="00681468">
        <w:rPr>
          <w:rFonts w:ascii="GHEA Grapalat" w:eastAsia="Times New Roman" w:hAnsi="GHEA Grapalat"/>
          <w:b/>
          <w:bCs/>
          <w:sz w:val="24"/>
          <w:szCs w:val="24"/>
        </w:rPr>
        <w:t xml:space="preserve"> դրանց տեսակի</w:t>
      </w:r>
      <w:r w:rsidR="00726152" w:rsidRPr="00681468">
        <w:rPr>
          <w:rFonts w:ascii="GHEA Grapalat" w:eastAsia="Times New Roman" w:hAnsi="GHEA Grapalat"/>
          <w:b/>
          <w:bCs/>
          <w:sz w:val="24"/>
          <w:szCs w:val="24"/>
        </w:rPr>
        <w:t>ց</w:t>
      </w:r>
      <w:r w:rsidRPr="00681468">
        <w:rPr>
          <w:rFonts w:ascii="GHEA Grapalat" w:eastAsia="Times New Roman" w:hAnsi="GHEA Grapalat"/>
          <w:b/>
          <w:bCs/>
          <w:sz w:val="24"/>
          <w:szCs w:val="24"/>
        </w:rPr>
        <w:t xml:space="preserve"> և կոնցենտրացիայի</w:t>
      </w:r>
      <w:r w:rsidR="00726152" w:rsidRPr="00681468">
        <w:rPr>
          <w:rFonts w:ascii="GHEA Grapalat" w:eastAsia="Times New Roman" w:hAnsi="GHEA Grapalat"/>
          <w:b/>
          <w:bCs/>
          <w:sz w:val="24"/>
          <w:szCs w:val="24"/>
        </w:rPr>
        <w:t>ց</w:t>
      </w:r>
    </w:p>
    <w:p w14:paraId="504BB2F7" w14:textId="77777777" w:rsidR="00515017" w:rsidRPr="00185097" w:rsidRDefault="00515017" w:rsidP="0032080A">
      <w:pPr>
        <w:tabs>
          <w:tab w:val="left" w:pos="1440"/>
          <w:tab w:val="left" w:pos="1620"/>
          <w:tab w:val="left" w:pos="1890"/>
          <w:tab w:val="left" w:pos="10440"/>
        </w:tabs>
        <w:spacing w:line="276" w:lineRule="auto"/>
        <w:textAlignment w:val="baseline"/>
        <w:rPr>
          <w:rFonts w:ascii="GHEA Grapalat" w:eastAsia="Times New Roman" w:hAnsi="GHEA Grapalat"/>
          <w:b/>
          <w:bCs/>
        </w:rPr>
      </w:pPr>
    </w:p>
    <w:tbl>
      <w:tblPr>
        <w:tblW w:w="10656" w:type="dxa"/>
        <w:tblInd w:w="-121" w:type="dxa"/>
        <w:tblLayout w:type="fixed"/>
        <w:tblCellMar>
          <w:left w:w="0" w:type="dxa"/>
          <w:right w:w="0" w:type="dxa"/>
        </w:tblCellMar>
        <w:tblLook w:val="04A0" w:firstRow="1" w:lastRow="0" w:firstColumn="1" w:lastColumn="0" w:noHBand="0" w:noVBand="1"/>
      </w:tblPr>
      <w:tblGrid>
        <w:gridCol w:w="576"/>
        <w:gridCol w:w="2160"/>
        <w:gridCol w:w="1530"/>
        <w:gridCol w:w="1440"/>
        <w:gridCol w:w="1800"/>
        <w:gridCol w:w="1530"/>
        <w:gridCol w:w="1620"/>
      </w:tblGrid>
      <w:tr w:rsidR="0032080A" w:rsidRPr="0032080A" w14:paraId="63D664E1" w14:textId="77777777" w:rsidTr="00515017">
        <w:tc>
          <w:tcPr>
            <w:tcW w:w="576" w:type="dxa"/>
            <w:vMerge w:val="restart"/>
            <w:tcBorders>
              <w:top w:val="single" w:sz="4" w:space="0" w:color="auto"/>
              <w:left w:val="single" w:sz="4" w:space="0" w:color="auto"/>
            </w:tcBorders>
            <w:shd w:val="clear" w:color="auto" w:fill="auto"/>
          </w:tcPr>
          <w:p w14:paraId="031D9DE7"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N</w:t>
            </w:r>
          </w:p>
        </w:tc>
        <w:tc>
          <w:tcPr>
            <w:tcW w:w="2160"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223F572D"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Անվանում</w:t>
            </w:r>
          </w:p>
        </w:tc>
        <w:tc>
          <w:tcPr>
            <w:tcW w:w="79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000BEC"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Կոնցենտրացիա, մգ/մ</w:t>
            </w:r>
            <w:r w:rsidRPr="0032080A">
              <w:rPr>
                <w:rFonts w:ascii="GHEA Grapalat" w:eastAsia="Times New Roman" w:hAnsi="GHEA Grapalat" w:cs="Times New Roman"/>
                <w:vertAlign w:val="superscript"/>
              </w:rPr>
              <w:t>3</w:t>
            </w:r>
            <w:r w:rsidRPr="0032080A">
              <w:rPr>
                <w:rFonts w:ascii="GHEA Grapalat" w:eastAsia="Times New Roman" w:hAnsi="GHEA Grapalat" w:cs="Times New Roman"/>
              </w:rPr>
              <w:t>, հետևյալ խմբերի գազերի համար</w:t>
            </w:r>
          </w:p>
        </w:tc>
      </w:tr>
      <w:tr w:rsidR="0032080A" w:rsidRPr="0032080A" w14:paraId="573C8ADB" w14:textId="77777777" w:rsidTr="00515017">
        <w:tc>
          <w:tcPr>
            <w:tcW w:w="576" w:type="dxa"/>
            <w:vMerge/>
            <w:tcBorders>
              <w:left w:val="single" w:sz="4" w:space="0" w:color="auto"/>
              <w:bottom w:val="single" w:sz="4" w:space="0" w:color="auto"/>
            </w:tcBorders>
            <w:shd w:val="clear" w:color="auto" w:fill="auto"/>
          </w:tcPr>
          <w:p w14:paraId="32E8E73A" w14:textId="77777777" w:rsidR="0032080A" w:rsidRPr="0032080A" w:rsidRDefault="0032080A" w:rsidP="0032080A">
            <w:pPr>
              <w:tabs>
                <w:tab w:val="left" w:pos="1440"/>
                <w:tab w:val="left" w:pos="1620"/>
                <w:tab w:val="left" w:pos="1890"/>
                <w:tab w:val="left" w:pos="10440"/>
              </w:tabs>
              <w:spacing w:line="276" w:lineRule="auto"/>
              <w:rPr>
                <w:rFonts w:ascii="GHEA Grapalat" w:eastAsia="Times New Roman" w:hAnsi="GHEA Grapalat" w:cs="Times New Roman"/>
              </w:rPr>
            </w:pPr>
          </w:p>
        </w:tc>
        <w:tc>
          <w:tcPr>
            <w:tcW w:w="2160"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FB6D98" w14:textId="77777777" w:rsidR="0032080A" w:rsidRPr="0032080A" w:rsidRDefault="0032080A" w:rsidP="0032080A">
            <w:pPr>
              <w:spacing w:line="276" w:lineRule="auto"/>
              <w:rPr>
                <w:rFonts w:ascii="GHEA Grapalat" w:eastAsia="Times New Roman" w:hAnsi="GHEA Grapalat" w:cs="Times New Roman"/>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7A82BAB"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А1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9A03BF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А2</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328CAA5"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В</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EF2EEF6"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С</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8C63719"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D</w:t>
            </w:r>
          </w:p>
        </w:tc>
      </w:tr>
      <w:tr w:rsidR="0032080A" w:rsidRPr="0032080A" w14:paraId="65164E4F" w14:textId="77777777" w:rsidTr="00515017">
        <w:tc>
          <w:tcPr>
            <w:tcW w:w="576" w:type="dxa"/>
            <w:tcBorders>
              <w:top w:val="single" w:sz="4" w:space="0" w:color="auto"/>
              <w:left w:val="single" w:sz="4" w:space="0" w:color="auto"/>
              <w:bottom w:val="single" w:sz="4" w:space="0" w:color="auto"/>
            </w:tcBorders>
            <w:shd w:val="clear" w:color="auto" w:fill="auto"/>
          </w:tcPr>
          <w:p w14:paraId="48A7C60E"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1.</w:t>
            </w:r>
          </w:p>
        </w:tc>
        <w:tc>
          <w:tcPr>
            <w:tcW w:w="216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6765E066"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Ածխածնի երկօքսիդ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A5E96AD"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500</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9C73AB9"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500</w:t>
            </w:r>
            <w:r w:rsidRPr="0032080A">
              <w:rPr>
                <w:rFonts w:ascii="GHEA Grapalat" w:eastAsia="Times New Roman" w:hAnsi="GHEA Grapalat" w:cs="Times New Roman"/>
                <w:lang w:val="en-US"/>
              </w:rPr>
              <w:t>…</w:t>
            </w:r>
            <w:r w:rsidRPr="0032080A">
              <w:rPr>
                <w:rFonts w:ascii="GHEA Grapalat" w:eastAsia="Times New Roman" w:hAnsi="GHEA Grapalat" w:cs="Times New Roman"/>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B2496CF"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2000-ից ավելի</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5BA679B"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B256811"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w:t>
            </w:r>
          </w:p>
        </w:tc>
      </w:tr>
      <w:tr w:rsidR="0032080A" w:rsidRPr="0032080A" w14:paraId="4DC11177" w14:textId="77777777" w:rsidTr="00515017">
        <w:tc>
          <w:tcPr>
            <w:tcW w:w="576" w:type="dxa"/>
            <w:tcBorders>
              <w:top w:val="single" w:sz="4" w:space="0" w:color="auto"/>
              <w:left w:val="single" w:sz="4" w:space="0" w:color="auto"/>
              <w:bottom w:val="single" w:sz="4" w:space="0" w:color="auto"/>
            </w:tcBorders>
            <w:shd w:val="clear" w:color="auto" w:fill="auto"/>
          </w:tcPr>
          <w:p w14:paraId="23C7098A"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2.</w:t>
            </w:r>
          </w:p>
        </w:tc>
        <w:tc>
          <w:tcPr>
            <w:tcW w:w="216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25C5A8A2"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Ամոնիակ</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AE31CDB"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0,04</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5D6B467"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0,04</w:t>
            </w:r>
            <w:r w:rsidRPr="0032080A">
              <w:rPr>
                <w:rFonts w:ascii="GHEA Grapalat" w:eastAsia="Times New Roman" w:hAnsi="GHEA Grapalat" w:cs="Times New Roman"/>
                <w:lang w:val="en-US"/>
              </w:rPr>
              <w:t>…</w:t>
            </w:r>
            <w:r w:rsidRPr="0032080A">
              <w:rPr>
                <w:rFonts w:ascii="GHEA Grapalat" w:eastAsia="Times New Roman" w:hAnsi="GHEA Grapalat" w:cs="Times New Roman"/>
              </w:rPr>
              <w:t>0,2</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8D3D21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0,2</w:t>
            </w:r>
            <w:r w:rsidRPr="0032080A">
              <w:rPr>
                <w:rFonts w:ascii="GHEA Grapalat" w:eastAsia="Times New Roman" w:hAnsi="GHEA Grapalat" w:cs="Times New Roman"/>
                <w:lang w:val="en-US"/>
              </w:rPr>
              <w:t>…</w:t>
            </w:r>
            <w:r w:rsidRPr="0032080A">
              <w:rPr>
                <w:rFonts w:ascii="GHEA Grapalat" w:eastAsia="Times New Roman" w:hAnsi="GHEA Grapalat" w:cs="Times New Roman"/>
              </w:rPr>
              <w:t>20</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130CF0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20-ից ավելի</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882D20C"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w:t>
            </w:r>
          </w:p>
        </w:tc>
      </w:tr>
      <w:tr w:rsidR="0032080A" w:rsidRPr="0032080A" w14:paraId="4CD85DF0" w14:textId="77777777" w:rsidTr="00515017">
        <w:tc>
          <w:tcPr>
            <w:tcW w:w="576" w:type="dxa"/>
            <w:tcBorders>
              <w:top w:val="single" w:sz="4" w:space="0" w:color="auto"/>
              <w:left w:val="single" w:sz="4" w:space="0" w:color="auto"/>
              <w:bottom w:val="single" w:sz="4" w:space="0" w:color="auto"/>
            </w:tcBorders>
            <w:shd w:val="clear" w:color="auto" w:fill="auto"/>
          </w:tcPr>
          <w:p w14:paraId="02C7ECDC"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3.</w:t>
            </w:r>
          </w:p>
        </w:tc>
        <w:tc>
          <w:tcPr>
            <w:tcW w:w="216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AD6533E"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Ծծմբի երկօքսիդ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B444885"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0,05</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59EDC60"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0,05</w:t>
            </w:r>
            <w:r w:rsidRPr="0032080A">
              <w:rPr>
                <w:rFonts w:ascii="GHEA Grapalat" w:eastAsia="Times New Roman" w:hAnsi="GHEA Grapalat" w:cs="Times New Roman"/>
                <w:lang w:val="en-US"/>
              </w:rPr>
              <w:t>…</w:t>
            </w:r>
            <w:r w:rsidRPr="0032080A">
              <w:rPr>
                <w:rFonts w:ascii="GHEA Grapalat" w:eastAsia="Times New Roman" w:hAnsi="GHEA Grapalat" w:cs="Times New Roman"/>
              </w:rPr>
              <w:t>0,5</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A792258"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0,5</w:t>
            </w:r>
            <w:r w:rsidRPr="0032080A">
              <w:rPr>
                <w:rFonts w:ascii="GHEA Grapalat" w:eastAsia="Times New Roman" w:hAnsi="GHEA Grapalat" w:cs="Times New Roman"/>
                <w:lang w:val="en-US"/>
              </w:rPr>
              <w:t>…</w:t>
            </w:r>
            <w:r w:rsidRPr="0032080A">
              <w:rPr>
                <w:rFonts w:ascii="GHEA Grapalat" w:eastAsia="Times New Roman" w:hAnsi="GHEA Grapalat" w:cs="Times New Roman"/>
              </w:rPr>
              <w:t>10</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427712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10</w:t>
            </w:r>
            <w:r w:rsidRPr="0032080A">
              <w:rPr>
                <w:rFonts w:ascii="GHEA Grapalat" w:eastAsia="Times New Roman" w:hAnsi="GHEA Grapalat" w:cs="Times New Roman"/>
                <w:lang w:val="en-US"/>
              </w:rPr>
              <w:t>…</w:t>
            </w:r>
            <w:r w:rsidRPr="0032080A">
              <w:rPr>
                <w:rFonts w:ascii="GHEA Grapalat" w:eastAsia="Times New Roman" w:hAnsi="GHEA Grapalat" w:cs="Times New Roman"/>
              </w:rPr>
              <w:t>200</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82C76DA"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200</w:t>
            </w:r>
            <w:r w:rsidRPr="0032080A">
              <w:rPr>
                <w:rFonts w:ascii="GHEA Grapalat" w:eastAsia="Times New Roman" w:hAnsi="GHEA Grapalat" w:cs="Times New Roman"/>
                <w:lang w:val="en-US"/>
              </w:rPr>
              <w:t>…</w:t>
            </w:r>
            <w:r w:rsidRPr="0032080A">
              <w:rPr>
                <w:rFonts w:ascii="GHEA Grapalat" w:eastAsia="Times New Roman" w:hAnsi="GHEA Grapalat" w:cs="Times New Roman"/>
              </w:rPr>
              <w:t>1000</w:t>
            </w:r>
          </w:p>
        </w:tc>
      </w:tr>
      <w:tr w:rsidR="0032080A" w:rsidRPr="0032080A" w14:paraId="62249AD5" w14:textId="77777777" w:rsidTr="00515017">
        <w:tc>
          <w:tcPr>
            <w:tcW w:w="576" w:type="dxa"/>
            <w:tcBorders>
              <w:top w:val="single" w:sz="4" w:space="0" w:color="auto"/>
              <w:left w:val="single" w:sz="4" w:space="0" w:color="auto"/>
              <w:bottom w:val="single" w:sz="4" w:space="0" w:color="auto"/>
            </w:tcBorders>
            <w:shd w:val="clear" w:color="auto" w:fill="auto"/>
          </w:tcPr>
          <w:p w14:paraId="2398AABD"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4.</w:t>
            </w:r>
          </w:p>
        </w:tc>
        <w:tc>
          <w:tcPr>
            <w:tcW w:w="2160"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DAD360"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Ջրածնի ֆտորիդ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FEBE4F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0,005</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7BC92F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0,005</w:t>
            </w:r>
            <w:r w:rsidRPr="0032080A">
              <w:rPr>
                <w:rFonts w:ascii="GHEA Grapalat" w:eastAsia="Times New Roman" w:hAnsi="GHEA Grapalat" w:cs="Times New Roman"/>
                <w:lang w:val="en-US"/>
              </w:rPr>
              <w:t>…</w:t>
            </w:r>
            <w:r w:rsidRPr="0032080A">
              <w:rPr>
                <w:rFonts w:ascii="GHEA Grapalat" w:eastAsia="Times New Roman" w:hAnsi="GHEA Grapalat" w:cs="Times New Roman"/>
              </w:rPr>
              <w:t>0,05</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85E7AB3"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0,05</w:t>
            </w:r>
            <w:r w:rsidRPr="0032080A">
              <w:rPr>
                <w:rFonts w:ascii="GHEA Grapalat" w:eastAsia="Times New Roman" w:hAnsi="GHEA Grapalat" w:cs="Times New Roman"/>
                <w:lang w:val="en-US"/>
              </w:rPr>
              <w:t>…</w:t>
            </w:r>
            <w:r w:rsidRPr="0032080A">
              <w:rPr>
                <w:rFonts w:ascii="GHEA Grapalat" w:eastAsia="Times New Roman" w:hAnsi="GHEA Grapalat" w:cs="Times New Roman"/>
              </w:rPr>
              <w:t>5</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B95F99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w:t>
            </w:r>
            <w:r w:rsidRPr="0032080A">
              <w:rPr>
                <w:rFonts w:ascii="GHEA Grapalat" w:eastAsia="Times New Roman" w:hAnsi="GHEA Grapalat" w:cs="Times New Roman"/>
                <w:lang w:val="en-US"/>
              </w:rPr>
              <w:t>…</w:t>
            </w:r>
            <w:r w:rsidRPr="0032080A">
              <w:rPr>
                <w:rFonts w:ascii="GHEA Grapalat" w:eastAsia="Times New Roman" w:hAnsi="GHEA Grapalat" w:cs="Times New Roman"/>
              </w:rPr>
              <w:t>10</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396255F"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10</w:t>
            </w:r>
            <w:r w:rsidRPr="0032080A">
              <w:rPr>
                <w:rFonts w:ascii="GHEA Grapalat" w:eastAsia="Times New Roman" w:hAnsi="GHEA Grapalat" w:cs="Times New Roman"/>
                <w:lang w:val="en-US"/>
              </w:rPr>
              <w:t>…</w:t>
            </w:r>
            <w:r w:rsidRPr="0032080A">
              <w:rPr>
                <w:rFonts w:ascii="GHEA Grapalat" w:eastAsia="Times New Roman" w:hAnsi="GHEA Grapalat" w:cs="Times New Roman"/>
              </w:rPr>
              <w:t>100</w:t>
            </w:r>
          </w:p>
        </w:tc>
      </w:tr>
      <w:tr w:rsidR="0032080A" w:rsidRPr="0032080A" w14:paraId="76F0A41F" w14:textId="77777777" w:rsidTr="00515017">
        <w:tc>
          <w:tcPr>
            <w:tcW w:w="576" w:type="dxa"/>
            <w:tcBorders>
              <w:top w:val="single" w:sz="4" w:space="0" w:color="auto"/>
              <w:left w:val="single" w:sz="4" w:space="0" w:color="auto"/>
              <w:bottom w:val="single" w:sz="4" w:space="0" w:color="auto"/>
            </w:tcBorders>
            <w:shd w:val="clear" w:color="auto" w:fill="auto"/>
          </w:tcPr>
          <w:p w14:paraId="3154B7D2"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5.</w:t>
            </w:r>
          </w:p>
        </w:tc>
        <w:tc>
          <w:tcPr>
            <w:tcW w:w="216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1A1CAFFC"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Ջրածնի սուլֆիդ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9980EF7"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0,004</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9831151"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0,005</w:t>
            </w:r>
            <w:r w:rsidRPr="0032080A">
              <w:rPr>
                <w:rFonts w:ascii="GHEA Grapalat" w:eastAsia="Times New Roman" w:hAnsi="GHEA Grapalat" w:cs="Times New Roman"/>
                <w:lang w:val="en-US"/>
              </w:rPr>
              <w:t>…</w:t>
            </w:r>
            <w:r w:rsidRPr="0032080A">
              <w:rPr>
                <w:rFonts w:ascii="GHEA Grapalat" w:eastAsia="Times New Roman" w:hAnsi="GHEA Grapalat" w:cs="Times New Roman"/>
              </w:rPr>
              <w:t>0,01</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43C265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0,01</w:t>
            </w:r>
            <w:r w:rsidRPr="0032080A">
              <w:rPr>
                <w:rFonts w:ascii="GHEA Grapalat" w:eastAsia="Times New Roman" w:hAnsi="GHEA Grapalat" w:cs="Times New Roman"/>
                <w:lang w:val="en-US"/>
              </w:rPr>
              <w:t>…</w:t>
            </w:r>
            <w:r w:rsidRPr="0032080A">
              <w:rPr>
                <w:rFonts w:ascii="GHEA Grapalat" w:eastAsia="Times New Roman" w:hAnsi="GHEA Grapalat" w:cs="Times New Roman"/>
              </w:rPr>
              <w:t>5</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298CB1A"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w:t>
            </w:r>
            <w:r w:rsidRPr="0032080A">
              <w:rPr>
                <w:rFonts w:ascii="GHEA Grapalat" w:eastAsia="Times New Roman" w:hAnsi="GHEA Grapalat" w:cs="Times New Roman"/>
                <w:lang w:val="en-US"/>
              </w:rPr>
              <w:t>…</w:t>
            </w:r>
            <w:r w:rsidRPr="0032080A">
              <w:rPr>
                <w:rFonts w:ascii="GHEA Grapalat" w:eastAsia="Times New Roman" w:hAnsi="GHEA Grapalat" w:cs="Times New Roman"/>
              </w:rPr>
              <w:t>100</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AB46E19"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100-ից ավելի</w:t>
            </w:r>
          </w:p>
        </w:tc>
      </w:tr>
      <w:tr w:rsidR="0032080A" w:rsidRPr="0032080A" w14:paraId="086BE894" w14:textId="77777777" w:rsidTr="00515017">
        <w:tc>
          <w:tcPr>
            <w:tcW w:w="576" w:type="dxa"/>
            <w:tcBorders>
              <w:top w:val="single" w:sz="4" w:space="0" w:color="auto"/>
              <w:left w:val="single" w:sz="4" w:space="0" w:color="auto"/>
              <w:bottom w:val="single" w:sz="4" w:space="0" w:color="auto"/>
            </w:tcBorders>
            <w:shd w:val="clear" w:color="auto" w:fill="auto"/>
          </w:tcPr>
          <w:p w14:paraId="08D540F6"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6.</w:t>
            </w:r>
          </w:p>
        </w:tc>
        <w:tc>
          <w:tcPr>
            <w:tcW w:w="216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7829CF0B"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Ազոտի օքսիդներ</w:t>
            </w:r>
            <w:r w:rsidRPr="0032080A">
              <w:rPr>
                <w:rFonts w:ascii="GHEA Grapalat" w:eastAsia="Times New Roman" w:hAnsi="GHEA Grapalat" w:cs="Times New Roman"/>
                <w:vertAlign w:val="superscript"/>
              </w:rPr>
              <w:t>1</w:t>
            </w:r>
            <w:r w:rsidRPr="0032080A">
              <w:rPr>
                <w:rFonts w:ascii="GHEA Grapalat" w:eastAsia="Times New Roman" w:hAnsi="GHEA Grapalat" w:cs="Times New Roman"/>
                <w:vertAlign w:val="superscript"/>
                <w:lang w:val="en-US"/>
              </w:rPr>
              <w:t>)</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6F8C33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0,04</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067113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0,04</w:t>
            </w:r>
            <w:r w:rsidRPr="0032080A">
              <w:rPr>
                <w:rFonts w:ascii="GHEA Grapalat" w:eastAsia="Times New Roman" w:hAnsi="GHEA Grapalat" w:cs="Times New Roman"/>
                <w:lang w:val="en-US"/>
              </w:rPr>
              <w:t>…</w:t>
            </w:r>
            <w:r w:rsidRPr="0032080A">
              <w:rPr>
                <w:rFonts w:ascii="GHEA Grapalat" w:eastAsia="Times New Roman" w:hAnsi="GHEA Grapalat" w:cs="Times New Roman"/>
              </w:rPr>
              <w:t>0,2</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D0D4AC5"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0,2</w:t>
            </w:r>
            <w:r w:rsidRPr="0032080A">
              <w:rPr>
                <w:rFonts w:ascii="GHEA Grapalat" w:eastAsia="Times New Roman" w:hAnsi="GHEA Grapalat" w:cs="Times New Roman"/>
                <w:lang w:val="en-US"/>
              </w:rPr>
              <w:t>…</w:t>
            </w:r>
            <w:r w:rsidRPr="0032080A">
              <w:rPr>
                <w:rFonts w:ascii="GHEA Grapalat" w:eastAsia="Times New Roman" w:hAnsi="GHEA Grapalat" w:cs="Times New Roman"/>
              </w:rPr>
              <w:t>5</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1FA39D7"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w:t>
            </w:r>
            <w:r w:rsidRPr="0032080A">
              <w:rPr>
                <w:rFonts w:ascii="GHEA Grapalat" w:eastAsia="Times New Roman" w:hAnsi="GHEA Grapalat" w:cs="Times New Roman"/>
                <w:lang w:val="en-US"/>
              </w:rPr>
              <w:t>…</w:t>
            </w:r>
            <w:r w:rsidRPr="0032080A">
              <w:rPr>
                <w:rFonts w:ascii="GHEA Grapalat" w:eastAsia="Times New Roman" w:hAnsi="GHEA Grapalat" w:cs="Times New Roman"/>
              </w:rPr>
              <w:t>25</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789B18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25</w:t>
            </w:r>
            <w:r w:rsidRPr="0032080A">
              <w:rPr>
                <w:rFonts w:ascii="GHEA Grapalat" w:eastAsia="Times New Roman" w:hAnsi="GHEA Grapalat" w:cs="Times New Roman"/>
                <w:lang w:val="en-US"/>
              </w:rPr>
              <w:t>…</w:t>
            </w:r>
            <w:r w:rsidRPr="0032080A">
              <w:rPr>
                <w:rFonts w:ascii="GHEA Grapalat" w:eastAsia="Times New Roman" w:hAnsi="GHEA Grapalat" w:cs="Times New Roman"/>
              </w:rPr>
              <w:t>100</w:t>
            </w:r>
          </w:p>
        </w:tc>
      </w:tr>
      <w:tr w:rsidR="0032080A" w:rsidRPr="0032080A" w14:paraId="391C6010" w14:textId="77777777" w:rsidTr="00515017">
        <w:tc>
          <w:tcPr>
            <w:tcW w:w="576" w:type="dxa"/>
            <w:tcBorders>
              <w:top w:val="single" w:sz="4" w:space="0" w:color="auto"/>
              <w:left w:val="single" w:sz="4" w:space="0" w:color="auto"/>
              <w:bottom w:val="single" w:sz="4" w:space="0" w:color="auto"/>
            </w:tcBorders>
            <w:shd w:val="clear" w:color="auto" w:fill="auto"/>
          </w:tcPr>
          <w:p w14:paraId="2EC61E27"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7.</w:t>
            </w:r>
          </w:p>
        </w:tc>
        <w:tc>
          <w:tcPr>
            <w:tcW w:w="216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17F9457"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Քլոր</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66A7CBD"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E401BCE"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0,03</w:t>
            </w:r>
            <w:r w:rsidRPr="0032080A">
              <w:rPr>
                <w:rFonts w:ascii="GHEA Grapalat" w:eastAsia="Times New Roman" w:hAnsi="GHEA Grapalat" w:cs="Times New Roman"/>
                <w:lang w:val="en-US"/>
              </w:rPr>
              <w:t>…</w:t>
            </w:r>
            <w:r w:rsidRPr="0032080A">
              <w:rPr>
                <w:rFonts w:ascii="GHEA Grapalat" w:eastAsia="Times New Roman" w:hAnsi="GHEA Grapalat" w:cs="Times New Roman"/>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C777534"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0,1</w:t>
            </w:r>
            <w:r w:rsidRPr="0032080A">
              <w:rPr>
                <w:rFonts w:ascii="GHEA Grapalat" w:eastAsia="Times New Roman" w:hAnsi="GHEA Grapalat" w:cs="Times New Roman"/>
                <w:lang w:val="en-US"/>
              </w:rPr>
              <w:t>…</w:t>
            </w:r>
            <w:r w:rsidRPr="0032080A">
              <w:rPr>
                <w:rFonts w:ascii="GHEA Grapalat" w:eastAsia="Times New Roman" w:hAnsi="GHEA Grapalat" w:cs="Times New Roman"/>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DD83967"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1</w:t>
            </w:r>
            <w:r w:rsidRPr="0032080A">
              <w:rPr>
                <w:rFonts w:ascii="GHEA Grapalat" w:eastAsia="Times New Roman" w:hAnsi="GHEA Grapalat" w:cs="Times New Roman"/>
                <w:lang w:val="en-US"/>
              </w:rPr>
              <w:t>…</w:t>
            </w:r>
            <w:r w:rsidRPr="0032080A">
              <w:rPr>
                <w:rFonts w:ascii="GHEA Grapalat" w:eastAsia="Times New Roman" w:hAnsi="GHEA Grapalat" w:cs="Times New Roman"/>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B1ED6A0"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w:t>
            </w:r>
            <w:r w:rsidRPr="0032080A">
              <w:rPr>
                <w:rFonts w:ascii="GHEA Grapalat" w:eastAsia="Times New Roman" w:hAnsi="GHEA Grapalat" w:cs="Times New Roman"/>
                <w:lang w:val="en-US"/>
              </w:rPr>
              <w:t>…</w:t>
            </w:r>
            <w:r w:rsidRPr="0032080A">
              <w:rPr>
                <w:rFonts w:ascii="GHEA Grapalat" w:eastAsia="Times New Roman" w:hAnsi="GHEA Grapalat" w:cs="Times New Roman"/>
              </w:rPr>
              <w:t>10</w:t>
            </w:r>
          </w:p>
        </w:tc>
      </w:tr>
      <w:tr w:rsidR="0032080A" w:rsidRPr="0032080A" w14:paraId="3A5C2390" w14:textId="77777777" w:rsidTr="00515017">
        <w:tc>
          <w:tcPr>
            <w:tcW w:w="576" w:type="dxa"/>
            <w:tcBorders>
              <w:top w:val="single" w:sz="4" w:space="0" w:color="auto"/>
              <w:left w:val="single" w:sz="4" w:space="0" w:color="auto"/>
              <w:bottom w:val="single" w:sz="4" w:space="0" w:color="auto"/>
            </w:tcBorders>
            <w:shd w:val="clear" w:color="auto" w:fill="auto"/>
          </w:tcPr>
          <w:p w14:paraId="109E1889" w14:textId="77777777" w:rsidR="0032080A" w:rsidRPr="0032080A" w:rsidRDefault="0032080A"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lang w:val="en-US"/>
              </w:rPr>
            </w:pPr>
            <w:r w:rsidRPr="0032080A">
              <w:rPr>
                <w:rFonts w:ascii="GHEA Grapalat" w:eastAsia="Times New Roman" w:hAnsi="GHEA Grapalat" w:cs="Times New Roman"/>
                <w:lang w:val="en-US"/>
              </w:rPr>
              <w:t>8.</w:t>
            </w:r>
          </w:p>
        </w:tc>
        <w:tc>
          <w:tcPr>
            <w:tcW w:w="216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1C2007A1" w14:textId="77777777" w:rsidR="0032080A" w:rsidRPr="0032080A" w:rsidRDefault="0032080A" w:rsidP="0032080A">
            <w:pPr>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Ջրածնի քլորիդ</w:t>
            </w:r>
          </w:p>
        </w:tc>
        <w:tc>
          <w:tcPr>
            <w:tcW w:w="153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13D16663"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Մինչև 0,005</w:t>
            </w:r>
          </w:p>
        </w:tc>
        <w:tc>
          <w:tcPr>
            <w:tcW w:w="144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63518E99"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0,005</w:t>
            </w:r>
            <w:r w:rsidRPr="0032080A">
              <w:rPr>
                <w:rFonts w:ascii="GHEA Grapalat" w:eastAsia="Times New Roman" w:hAnsi="GHEA Grapalat" w:cs="Times New Roman"/>
                <w:lang w:val="en-US"/>
              </w:rPr>
              <w:t>…</w:t>
            </w:r>
            <w:r w:rsidRPr="0032080A">
              <w:rPr>
                <w:rFonts w:ascii="GHEA Grapalat" w:eastAsia="Times New Roman" w:hAnsi="GHEA Grapalat" w:cs="Times New Roman"/>
              </w:rPr>
              <w:t>0,05</w:t>
            </w:r>
          </w:p>
        </w:tc>
        <w:tc>
          <w:tcPr>
            <w:tcW w:w="180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4AD86AFC"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0,05</w:t>
            </w:r>
            <w:r w:rsidRPr="0032080A">
              <w:rPr>
                <w:rFonts w:ascii="GHEA Grapalat" w:eastAsia="Times New Roman" w:hAnsi="GHEA Grapalat" w:cs="Times New Roman"/>
                <w:lang w:val="en-US"/>
              </w:rPr>
              <w:t>…</w:t>
            </w:r>
            <w:r w:rsidRPr="0032080A">
              <w:rPr>
                <w:rFonts w:ascii="GHEA Grapalat" w:eastAsia="Times New Roman" w:hAnsi="GHEA Grapalat" w:cs="Times New Roman"/>
              </w:rPr>
              <w:t>5</w:t>
            </w:r>
          </w:p>
        </w:tc>
        <w:tc>
          <w:tcPr>
            <w:tcW w:w="153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6B8D127F"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5</w:t>
            </w:r>
            <w:r w:rsidRPr="0032080A">
              <w:rPr>
                <w:rFonts w:ascii="GHEA Grapalat" w:eastAsia="Times New Roman" w:hAnsi="GHEA Grapalat" w:cs="Times New Roman"/>
                <w:lang w:val="en-US"/>
              </w:rPr>
              <w:t>…</w:t>
            </w:r>
            <w:r w:rsidRPr="0032080A">
              <w:rPr>
                <w:rFonts w:ascii="GHEA Grapalat" w:eastAsia="Times New Roman" w:hAnsi="GHEA Grapalat" w:cs="Times New Roman"/>
              </w:rPr>
              <w:t>10</w:t>
            </w:r>
          </w:p>
        </w:tc>
        <w:tc>
          <w:tcPr>
            <w:tcW w:w="162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1E0B80E2" w14:textId="77777777" w:rsidR="0032080A" w:rsidRPr="0032080A" w:rsidRDefault="0032080A" w:rsidP="0032080A">
            <w:pPr>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10</w:t>
            </w:r>
            <w:r w:rsidRPr="0032080A">
              <w:rPr>
                <w:rFonts w:ascii="GHEA Grapalat" w:eastAsia="Times New Roman" w:hAnsi="GHEA Grapalat" w:cs="Times New Roman"/>
                <w:lang w:val="en-US"/>
              </w:rPr>
              <w:t>…</w:t>
            </w:r>
            <w:r w:rsidRPr="0032080A">
              <w:rPr>
                <w:rFonts w:ascii="GHEA Grapalat" w:eastAsia="Times New Roman" w:hAnsi="GHEA Grapalat" w:cs="Times New Roman"/>
              </w:rPr>
              <w:t>100</w:t>
            </w:r>
          </w:p>
        </w:tc>
      </w:tr>
      <w:tr w:rsidR="0032080A" w:rsidRPr="0032080A" w14:paraId="6C3C643A" w14:textId="77777777" w:rsidTr="00515017">
        <w:tc>
          <w:tcPr>
            <w:tcW w:w="10656" w:type="dxa"/>
            <w:gridSpan w:val="7"/>
            <w:tcBorders>
              <w:top w:val="single" w:sz="4" w:space="0" w:color="auto"/>
              <w:left w:val="single" w:sz="4" w:space="0" w:color="auto"/>
              <w:bottom w:val="single" w:sz="4" w:space="0" w:color="auto"/>
              <w:right w:val="single" w:sz="6" w:space="0" w:color="000000"/>
            </w:tcBorders>
            <w:shd w:val="clear" w:color="auto" w:fill="auto"/>
          </w:tcPr>
          <w:p w14:paraId="7BCD0D65" w14:textId="77777777" w:rsidR="0032080A" w:rsidRPr="00185097" w:rsidRDefault="0032080A" w:rsidP="0032080A">
            <w:pPr>
              <w:tabs>
                <w:tab w:val="left" w:pos="1440"/>
                <w:tab w:val="left" w:pos="1620"/>
                <w:tab w:val="left" w:pos="1890"/>
                <w:tab w:val="left" w:pos="10440"/>
              </w:tabs>
              <w:spacing w:line="276" w:lineRule="auto"/>
              <w:ind w:left="126"/>
              <w:jc w:val="both"/>
              <w:textAlignment w:val="baseline"/>
              <w:rPr>
                <w:rFonts w:ascii="GHEA Grapalat" w:eastAsia="Times New Roman" w:hAnsi="GHEA Grapalat" w:cs="Times New Roman"/>
              </w:rPr>
            </w:pPr>
            <w:r w:rsidRPr="00185097">
              <w:rPr>
                <w:rFonts w:ascii="GHEA Grapalat" w:eastAsia="Times New Roman" w:hAnsi="GHEA Grapalat" w:cs="Times New Roman"/>
                <w:b/>
                <w:bCs/>
              </w:rPr>
              <w:t>8</w:t>
            </w:r>
            <w:r w:rsidRPr="0032080A">
              <w:rPr>
                <w:rFonts w:ascii="GHEA Grapalat" w:eastAsia="Times New Roman" w:hAnsi="GHEA Grapalat" w:cs="Times New Roman"/>
                <w:b/>
                <w:bCs/>
              </w:rPr>
              <w:t>.</w:t>
            </w:r>
            <w:r w:rsidRPr="0032080A">
              <w:rPr>
                <w:rFonts w:ascii="GHEA Grapalat" w:eastAsia="Times New Roman" w:hAnsi="GHEA Grapalat" w:cs="Times New Roman"/>
              </w:rPr>
              <w:t xml:space="preserve"> Գազերի կոնցենտրացիան աղյուսակի D խմբի գազերի սյունակում նշված սահմանները գերազանցելու պարագայում շինարարական կոնստրուկցիաների համար նյութի կիրառման հնարավորությունը պետք է որոշվի </w:t>
            </w:r>
            <w:r w:rsidRPr="0032080A">
              <w:rPr>
                <w:rFonts w:ascii="GHEA Grapalat" w:eastAsia="Times New Roman" w:hAnsi="GHEA Grapalat" w:cs="Times New Roman"/>
              </w:rPr>
              <w:lastRenderedPageBreak/>
              <w:t xml:space="preserve">փորձարարական հետազոտությունների տվյալների հիման վրա: </w:t>
            </w:r>
            <w:r w:rsidRPr="0032080A">
              <w:rPr>
                <w:rFonts w:ascii="GHEA Grapalat" w:eastAsia="Times New Roman" w:hAnsi="GHEA Grapalat" w:cs="Cambria Math"/>
              </w:rPr>
              <w:t>Մ</w:t>
            </w:r>
            <w:r w:rsidRPr="0032080A">
              <w:rPr>
                <w:rFonts w:ascii="GHEA Grapalat" w:eastAsia="Times New Roman" w:hAnsi="GHEA Grapalat" w:cs="GHEA Grapalat"/>
              </w:rPr>
              <w:t>իջավայրում</w:t>
            </w:r>
            <w:r w:rsidRPr="0032080A">
              <w:rPr>
                <w:rFonts w:ascii="GHEA Grapalat" w:eastAsia="Times New Roman" w:hAnsi="GHEA Grapalat" w:cs="Times New Roman"/>
              </w:rPr>
              <w:t xml:space="preserve"> </w:t>
            </w:r>
            <w:r w:rsidRPr="0032080A">
              <w:rPr>
                <w:rFonts w:ascii="GHEA Grapalat" w:eastAsia="Times New Roman" w:hAnsi="GHEA Grapalat" w:cs="GHEA Grapalat"/>
              </w:rPr>
              <w:t>մի</w:t>
            </w:r>
            <w:r w:rsidRPr="0032080A">
              <w:rPr>
                <w:rFonts w:ascii="GHEA Grapalat" w:eastAsia="Times New Roman" w:hAnsi="GHEA Grapalat" w:cs="Times New Roman"/>
              </w:rPr>
              <w:t xml:space="preserve"> </w:t>
            </w:r>
            <w:r w:rsidRPr="0032080A">
              <w:rPr>
                <w:rFonts w:ascii="GHEA Grapalat" w:eastAsia="Times New Roman" w:hAnsi="GHEA Grapalat" w:cs="GHEA Grapalat"/>
              </w:rPr>
              <w:t>քանի</w:t>
            </w:r>
            <w:r w:rsidRPr="0032080A">
              <w:rPr>
                <w:rFonts w:ascii="GHEA Grapalat" w:eastAsia="Times New Roman" w:hAnsi="GHEA Grapalat" w:cs="Times New Roman"/>
              </w:rPr>
              <w:t xml:space="preserve"> </w:t>
            </w:r>
            <w:r w:rsidRPr="0032080A">
              <w:rPr>
                <w:rFonts w:ascii="GHEA Grapalat" w:eastAsia="Times New Roman" w:hAnsi="GHEA Grapalat" w:cs="GHEA Grapalat"/>
              </w:rPr>
              <w:t>գա</w:t>
            </w:r>
            <w:r w:rsidRPr="0032080A">
              <w:rPr>
                <w:rFonts w:ascii="GHEA Grapalat" w:eastAsia="Times New Roman" w:hAnsi="GHEA Grapalat" w:cs="Times New Roman"/>
              </w:rPr>
              <w:t>զերի առկայության դեպքում ընդունվում է ավելի ագրեսիվ խումբը (A</w:t>
            </w:r>
            <w:r w:rsidRPr="0032080A">
              <w:rPr>
                <w:rFonts w:ascii="GHEA Grapalat" w:eastAsia="Times New Roman" w:hAnsi="GHEA Grapalat" w:cs="Times New Roman"/>
                <w:vertAlign w:val="subscript"/>
              </w:rPr>
              <w:t xml:space="preserve">1 </w:t>
            </w:r>
            <w:r w:rsidRPr="0032080A">
              <w:rPr>
                <w:rFonts w:ascii="GHEA Grapalat" w:eastAsia="Times New Roman" w:hAnsi="GHEA Grapalat" w:cs="Times New Roman"/>
              </w:rPr>
              <w:t xml:space="preserve">-ից D):  </w:t>
            </w:r>
          </w:p>
          <w:p w14:paraId="0487E3D7" w14:textId="77777777" w:rsidR="0051403E" w:rsidRPr="0051403E" w:rsidRDefault="0051403E" w:rsidP="002F6A77">
            <w:pPr>
              <w:pStyle w:val="ListParagraph"/>
              <w:numPr>
                <w:ilvl w:val="0"/>
                <w:numId w:val="49"/>
              </w:numPr>
              <w:ind w:left="403"/>
              <w:jc w:val="both"/>
              <w:textAlignment w:val="baseline"/>
              <w:rPr>
                <w:rFonts w:ascii="GHEA Grapalat" w:eastAsia="Times New Roman" w:hAnsi="GHEA Grapalat" w:cs="Times New Roman"/>
                <w:sz w:val="20"/>
                <w:szCs w:val="20"/>
                <w:lang w:val="hy-AM"/>
              </w:rPr>
            </w:pPr>
            <w:r w:rsidRPr="0032080A">
              <w:rPr>
                <w:rFonts w:ascii="GHEA Grapalat" w:eastAsia="Times New Roman" w:hAnsi="GHEA Grapalat" w:cs="Calibri"/>
                <w:sz w:val="20"/>
                <w:szCs w:val="20"/>
                <w:lang w:val="hy-AM"/>
              </w:rPr>
              <w:t>Ջրում լուծելի են (առաջացնում են թթուների լուծույթներ)։</w:t>
            </w:r>
          </w:p>
        </w:tc>
      </w:tr>
    </w:tbl>
    <w:p w14:paraId="63DDFCF4" w14:textId="77777777" w:rsidR="000D08B5" w:rsidRPr="0032080A" w:rsidRDefault="000D08B5" w:rsidP="0032080A">
      <w:pPr>
        <w:tabs>
          <w:tab w:val="left" w:pos="1440"/>
          <w:tab w:val="left" w:pos="1620"/>
          <w:tab w:val="left" w:pos="1890"/>
          <w:tab w:val="left" w:pos="10440"/>
        </w:tabs>
        <w:spacing w:line="276" w:lineRule="auto"/>
        <w:ind w:firstLine="720"/>
        <w:textAlignment w:val="baseline"/>
        <w:rPr>
          <w:rFonts w:ascii="GHEA Grapalat" w:eastAsia="Times New Roman" w:hAnsi="GHEA Grapalat"/>
          <w:b/>
          <w:bCs/>
        </w:rPr>
      </w:pPr>
      <w:r w:rsidRPr="00681468">
        <w:rPr>
          <w:rFonts w:ascii="GHEA Grapalat" w:eastAsia="Times New Roman" w:hAnsi="GHEA Grapalat"/>
          <w:b/>
          <w:bCs/>
          <w:sz w:val="24"/>
          <w:szCs w:val="24"/>
        </w:rPr>
        <w:lastRenderedPageBreak/>
        <w:t xml:space="preserve">Աղյուսակ </w:t>
      </w:r>
      <w:r w:rsidR="00E35963" w:rsidRPr="00681468">
        <w:rPr>
          <w:rFonts w:ascii="GHEA Grapalat" w:eastAsia="Times New Roman" w:hAnsi="GHEA Grapalat"/>
          <w:b/>
          <w:bCs/>
          <w:sz w:val="24"/>
          <w:szCs w:val="24"/>
        </w:rPr>
        <w:t>52</w:t>
      </w:r>
      <w:r w:rsidR="00CD5210" w:rsidRPr="00185097">
        <w:rPr>
          <w:rFonts w:ascii="GHEA Grapalat" w:eastAsia="Times New Roman" w:hAnsi="GHEA Grapalat"/>
          <w:b/>
          <w:bCs/>
          <w:sz w:val="24"/>
          <w:szCs w:val="24"/>
        </w:rPr>
        <w:t xml:space="preserve">. </w:t>
      </w:r>
      <w:r w:rsidRPr="00681468">
        <w:rPr>
          <w:rFonts w:ascii="GHEA Grapalat" w:eastAsia="Times New Roman" w:hAnsi="GHEA Grapalat"/>
          <w:b/>
          <w:bCs/>
          <w:sz w:val="24"/>
          <w:szCs w:val="24"/>
        </w:rPr>
        <w:t xml:space="preserve">Պինդ </w:t>
      </w:r>
      <w:r w:rsidR="00DE0996" w:rsidRPr="00681468">
        <w:rPr>
          <w:rFonts w:ascii="GHEA Grapalat" w:eastAsia="Times New Roman" w:hAnsi="GHEA Grapalat"/>
          <w:b/>
          <w:bCs/>
          <w:sz w:val="24"/>
          <w:szCs w:val="24"/>
        </w:rPr>
        <w:t>միջավայրերի</w:t>
      </w:r>
      <w:r w:rsidRPr="00681468">
        <w:rPr>
          <w:rFonts w:ascii="GHEA Grapalat" w:eastAsia="Times New Roman" w:hAnsi="GHEA Grapalat"/>
          <w:b/>
          <w:bCs/>
          <w:sz w:val="24"/>
          <w:szCs w:val="24"/>
        </w:rPr>
        <w:t xml:space="preserve"> բնութագրերը (աղեր, օքսիդներ, հիդրօքսիդներ, օրգանական մի</w:t>
      </w:r>
      <w:r w:rsidR="001049AB" w:rsidRPr="00681468">
        <w:rPr>
          <w:rFonts w:ascii="GHEA Grapalat" w:eastAsia="Times New Roman" w:hAnsi="GHEA Grapalat"/>
          <w:b/>
          <w:bCs/>
          <w:sz w:val="24"/>
          <w:szCs w:val="24"/>
        </w:rPr>
        <w:t>ա</w:t>
      </w:r>
      <w:r w:rsidRPr="00681468">
        <w:rPr>
          <w:rFonts w:ascii="GHEA Grapalat" w:eastAsia="Times New Roman" w:hAnsi="GHEA Grapalat"/>
          <w:b/>
          <w:bCs/>
          <w:sz w:val="24"/>
          <w:szCs w:val="24"/>
        </w:rPr>
        <w:t>ցություններ, օդակախույթներ և փոշիներ)</w:t>
      </w:r>
    </w:p>
    <w:tbl>
      <w:tblPr>
        <w:tblW w:w="0" w:type="auto"/>
        <w:tblInd w:w="14" w:type="dxa"/>
        <w:tblCellMar>
          <w:left w:w="0" w:type="dxa"/>
          <w:right w:w="0" w:type="dxa"/>
        </w:tblCellMar>
        <w:tblLook w:val="04A0" w:firstRow="1" w:lastRow="0" w:firstColumn="1" w:lastColumn="0" w:noHBand="0" w:noVBand="1"/>
      </w:tblPr>
      <w:tblGrid>
        <w:gridCol w:w="526"/>
        <w:gridCol w:w="2582"/>
        <w:gridCol w:w="7318"/>
      </w:tblGrid>
      <w:tr w:rsidR="00232AC0" w:rsidRPr="0032080A" w14:paraId="703D3F75" w14:textId="77777777" w:rsidTr="00CD5210">
        <w:trPr>
          <w:gridBefore w:val="1"/>
          <w:wBefore w:w="526" w:type="dxa"/>
          <w:trHeight w:val="15"/>
        </w:trPr>
        <w:tc>
          <w:tcPr>
            <w:tcW w:w="2582" w:type="dxa"/>
            <w:tcBorders>
              <w:top w:val="nil"/>
              <w:left w:val="nil"/>
              <w:bottom w:val="nil"/>
              <w:right w:val="nil"/>
            </w:tcBorders>
            <w:shd w:val="clear" w:color="auto" w:fill="auto"/>
            <w:hideMark/>
          </w:tcPr>
          <w:p w14:paraId="563E0E75" w14:textId="77777777" w:rsidR="000D08B5" w:rsidRPr="0032080A" w:rsidRDefault="000D08B5" w:rsidP="0032080A">
            <w:pPr>
              <w:tabs>
                <w:tab w:val="left" w:pos="1440"/>
                <w:tab w:val="left" w:pos="1620"/>
                <w:tab w:val="left" w:pos="1890"/>
                <w:tab w:val="left" w:pos="10440"/>
              </w:tabs>
              <w:spacing w:line="276" w:lineRule="auto"/>
              <w:rPr>
                <w:rFonts w:ascii="GHEA Grapalat" w:eastAsia="Times New Roman" w:hAnsi="GHEA Grapalat"/>
              </w:rPr>
            </w:pPr>
          </w:p>
        </w:tc>
        <w:tc>
          <w:tcPr>
            <w:tcW w:w="7318" w:type="dxa"/>
            <w:tcBorders>
              <w:top w:val="nil"/>
              <w:left w:val="nil"/>
              <w:bottom w:val="nil"/>
              <w:right w:val="nil"/>
            </w:tcBorders>
            <w:shd w:val="clear" w:color="auto" w:fill="auto"/>
            <w:hideMark/>
          </w:tcPr>
          <w:p w14:paraId="25BD74F9" w14:textId="77777777" w:rsidR="000D08B5" w:rsidRPr="0032080A" w:rsidRDefault="000D08B5" w:rsidP="0032080A">
            <w:pPr>
              <w:tabs>
                <w:tab w:val="left" w:pos="1440"/>
                <w:tab w:val="left" w:pos="1620"/>
                <w:tab w:val="left" w:pos="1890"/>
                <w:tab w:val="left" w:pos="10440"/>
              </w:tabs>
              <w:spacing w:line="276" w:lineRule="auto"/>
              <w:rPr>
                <w:rFonts w:ascii="GHEA Grapalat" w:eastAsia="Times New Roman" w:hAnsi="GHEA Grapalat" w:cs="Times New Roman"/>
              </w:rPr>
            </w:pPr>
          </w:p>
        </w:tc>
      </w:tr>
      <w:tr w:rsidR="00CD5210" w:rsidRPr="0032080A" w14:paraId="5BFE1B8E" w14:textId="77777777" w:rsidTr="00CD5210">
        <w:tc>
          <w:tcPr>
            <w:tcW w:w="526" w:type="dxa"/>
            <w:tcBorders>
              <w:top w:val="single" w:sz="4" w:space="0" w:color="auto"/>
              <w:left w:val="single" w:sz="4" w:space="0" w:color="auto"/>
              <w:bottom w:val="single" w:sz="4" w:space="0" w:color="auto"/>
            </w:tcBorders>
            <w:shd w:val="clear" w:color="auto" w:fill="auto"/>
          </w:tcPr>
          <w:p w14:paraId="78B864E2" w14:textId="77777777" w:rsidR="00CD5210" w:rsidRPr="0032080A" w:rsidRDefault="00CD5210" w:rsidP="0032080A">
            <w:pPr>
              <w:tabs>
                <w:tab w:val="left" w:pos="1440"/>
                <w:tab w:val="left" w:pos="1620"/>
                <w:tab w:val="left" w:pos="1890"/>
                <w:tab w:val="left" w:pos="10440"/>
              </w:tabs>
              <w:spacing w:line="276" w:lineRule="auto"/>
              <w:jc w:val="center"/>
              <w:textAlignment w:val="baseline"/>
              <w:rPr>
                <w:rFonts w:ascii="GHEA Grapalat" w:hAnsi="GHEA Grapalat"/>
                <w:lang w:val="en-US"/>
              </w:rPr>
            </w:pPr>
            <w:r w:rsidRPr="0032080A">
              <w:rPr>
                <w:rFonts w:ascii="GHEA Grapalat" w:hAnsi="GHEA Grapalat"/>
                <w:lang w:val="en-US"/>
              </w:rPr>
              <w:t>N</w:t>
            </w:r>
          </w:p>
        </w:tc>
        <w:tc>
          <w:tcPr>
            <w:tcW w:w="2582"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hideMark/>
          </w:tcPr>
          <w:p w14:paraId="55033C32" w14:textId="77777777" w:rsidR="00CD5210" w:rsidRPr="0032080A" w:rsidRDefault="00CD5210"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rPr>
            </w:pPr>
            <w:r w:rsidRPr="0032080A">
              <w:rPr>
                <w:rFonts w:ascii="GHEA Grapalat" w:hAnsi="GHEA Grapalat"/>
              </w:rPr>
              <w:t>Պինդ միջավայրերի ջրում լուծելիությունը և դրանց խոնավածծությունը</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291B02" w14:textId="77777777" w:rsidR="00CD5210" w:rsidRPr="0032080A" w:rsidRDefault="00CD5210" w:rsidP="0032080A">
            <w:pPr>
              <w:tabs>
                <w:tab w:val="left" w:pos="1440"/>
                <w:tab w:val="left" w:pos="1620"/>
                <w:tab w:val="left" w:pos="1890"/>
                <w:tab w:val="left" w:pos="10440"/>
              </w:tabs>
              <w:spacing w:line="276" w:lineRule="auto"/>
              <w:jc w:val="center"/>
              <w:textAlignment w:val="baseline"/>
              <w:rPr>
                <w:rFonts w:ascii="GHEA Grapalat" w:eastAsia="Times New Roman" w:hAnsi="GHEA Grapalat" w:cs="Times New Roman"/>
              </w:rPr>
            </w:pPr>
            <w:r w:rsidRPr="0032080A">
              <w:rPr>
                <w:rFonts w:ascii="GHEA Grapalat" w:eastAsia="Times New Roman" w:hAnsi="GHEA Grapalat" w:cs="Times New Roman"/>
              </w:rPr>
              <w:t xml:space="preserve">Առավել տարածված </w:t>
            </w:r>
            <w:r w:rsidRPr="0032080A">
              <w:rPr>
                <w:rFonts w:ascii="GHEA Grapalat" w:eastAsia="Times New Roman" w:hAnsi="GHEA Grapalat"/>
              </w:rPr>
              <w:t>աղեր, օքսիդներ, հիդրօքսիդներ, օրգանական միացություններ, օդակախույթներ և փոշիներ</w:t>
            </w:r>
          </w:p>
        </w:tc>
      </w:tr>
      <w:tr w:rsidR="00CD5210" w:rsidRPr="0032080A" w14:paraId="7487CEB2" w14:textId="77777777" w:rsidTr="00CD5210">
        <w:tc>
          <w:tcPr>
            <w:tcW w:w="526" w:type="dxa"/>
            <w:tcBorders>
              <w:top w:val="single" w:sz="4" w:space="0" w:color="auto"/>
              <w:left w:val="single" w:sz="4" w:space="0" w:color="auto"/>
              <w:bottom w:val="single" w:sz="4" w:space="0" w:color="auto"/>
            </w:tcBorders>
            <w:shd w:val="clear" w:color="auto" w:fill="auto"/>
          </w:tcPr>
          <w:p w14:paraId="3E73EBEE" w14:textId="77777777" w:rsidR="00CD5210" w:rsidRPr="0032080A" w:rsidRDefault="00CD5210" w:rsidP="0032080A">
            <w:pPr>
              <w:tabs>
                <w:tab w:val="left" w:pos="1440"/>
                <w:tab w:val="left" w:pos="1620"/>
                <w:tab w:val="left" w:pos="1890"/>
                <w:tab w:val="left" w:pos="10440"/>
              </w:tabs>
              <w:spacing w:line="276" w:lineRule="auto"/>
              <w:jc w:val="center"/>
              <w:textAlignment w:val="baseline"/>
              <w:rPr>
                <w:rFonts w:ascii="GHEA Grapalat" w:hAnsi="GHEA Grapalat"/>
                <w:lang w:val="en-US"/>
              </w:rPr>
            </w:pPr>
            <w:r w:rsidRPr="0032080A">
              <w:rPr>
                <w:rFonts w:ascii="GHEA Grapalat" w:hAnsi="GHEA Grapalat"/>
                <w:lang w:val="en-US"/>
              </w:rPr>
              <w:t>1.</w:t>
            </w:r>
          </w:p>
        </w:tc>
        <w:tc>
          <w:tcPr>
            <w:tcW w:w="2582"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02EDF09"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hAnsi="GHEA Grapalat"/>
              </w:rPr>
              <w:t>Թույլ լուծվող</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2EFA05"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Մագնեզիումի, կալցիումի, բարիումի, կապարի սիլիկատներ, ֆոսֆատներ (երկրորդային և երրորդային) և կարբոնատներ,</w:t>
            </w:r>
          </w:p>
          <w:p w14:paraId="223A4991"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բարիումի և կապարի սուլֆատներ,</w:t>
            </w:r>
          </w:p>
          <w:p w14:paraId="312506EF"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 xml:space="preserve">երկաթի, քրոմի, ալյումինի, սիլիցիումի օքսիդներ և հիդրօքսիդներ </w:t>
            </w:r>
          </w:p>
        </w:tc>
      </w:tr>
      <w:tr w:rsidR="00CD5210" w:rsidRPr="0032080A" w14:paraId="00A42E8C" w14:textId="77777777" w:rsidTr="00CD5210">
        <w:tc>
          <w:tcPr>
            <w:tcW w:w="526" w:type="dxa"/>
            <w:tcBorders>
              <w:top w:val="single" w:sz="4" w:space="0" w:color="auto"/>
              <w:left w:val="single" w:sz="4" w:space="0" w:color="auto"/>
              <w:bottom w:val="single" w:sz="4" w:space="0" w:color="auto"/>
            </w:tcBorders>
            <w:shd w:val="clear" w:color="auto" w:fill="auto"/>
          </w:tcPr>
          <w:p w14:paraId="191174A2" w14:textId="77777777" w:rsidR="00CD5210" w:rsidRPr="0032080A" w:rsidRDefault="00CD5210" w:rsidP="0032080A">
            <w:pPr>
              <w:tabs>
                <w:tab w:val="left" w:pos="1440"/>
                <w:tab w:val="left" w:pos="1620"/>
                <w:tab w:val="left" w:pos="1890"/>
                <w:tab w:val="left" w:pos="10440"/>
              </w:tabs>
              <w:spacing w:line="276" w:lineRule="auto"/>
              <w:jc w:val="center"/>
              <w:rPr>
                <w:rFonts w:ascii="GHEA Grapalat" w:hAnsi="GHEA Grapalat"/>
                <w:lang w:val="en-US"/>
              </w:rPr>
            </w:pPr>
            <w:r w:rsidRPr="0032080A">
              <w:rPr>
                <w:rFonts w:ascii="GHEA Grapalat" w:hAnsi="GHEA Grapalat"/>
                <w:lang w:val="en-US"/>
              </w:rPr>
              <w:t>2.</w:t>
            </w:r>
          </w:p>
        </w:tc>
        <w:tc>
          <w:tcPr>
            <w:tcW w:w="2582"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DB428F7" w14:textId="77777777" w:rsidR="00CD5210" w:rsidRPr="0032080A" w:rsidRDefault="00CD5210" w:rsidP="0032080A">
            <w:pPr>
              <w:tabs>
                <w:tab w:val="left" w:pos="1440"/>
                <w:tab w:val="left" w:pos="1620"/>
                <w:tab w:val="left" w:pos="1890"/>
                <w:tab w:val="left" w:pos="10440"/>
              </w:tabs>
              <w:spacing w:line="276" w:lineRule="auto"/>
              <w:rPr>
                <w:rFonts w:ascii="GHEA Grapalat" w:hAnsi="GHEA Grapalat"/>
              </w:rPr>
            </w:pPr>
            <w:r w:rsidRPr="0032080A">
              <w:rPr>
                <w:rFonts w:ascii="GHEA Grapalat" w:hAnsi="GHEA Grapalat"/>
              </w:rPr>
              <w:t>Լավ լուծվող,</w:t>
            </w:r>
          </w:p>
          <w:p w14:paraId="13947BD4"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hAnsi="GHEA Grapalat"/>
              </w:rPr>
              <w:t>թույլ խոնավածուծ</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5F1D4D"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Նատրիումի, կալիումի, ամոնիումի քլորիդներ և սուլֆատներ,</w:t>
            </w:r>
          </w:p>
          <w:p w14:paraId="55F3F008"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մագնեզիումի, մանգանի, ցինկի սուլֆատներ,</w:t>
            </w:r>
          </w:p>
          <w:p w14:paraId="0A4C53AD"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ամոնիումի, բարիումի, կալիումի, կապարի նիտրատներ,</w:t>
            </w:r>
          </w:p>
          <w:p w14:paraId="2D32D57C"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նատրիումի նիտրիտ և կարբոնատ,</w:t>
            </w:r>
          </w:p>
          <w:p w14:paraId="1234D462"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կալիումի առաջնային ֆոսֆատ,</w:t>
            </w:r>
          </w:p>
          <w:p w14:paraId="0FC48161"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նատրիումի առաջնային ու երկրորդային ֆոսֆատներ, կարբամիդ</w:t>
            </w:r>
          </w:p>
        </w:tc>
      </w:tr>
      <w:tr w:rsidR="00CD5210" w:rsidRPr="0032080A" w14:paraId="308DD9BA" w14:textId="77777777" w:rsidTr="00CD5210">
        <w:tc>
          <w:tcPr>
            <w:tcW w:w="526" w:type="dxa"/>
            <w:tcBorders>
              <w:top w:val="single" w:sz="4" w:space="0" w:color="auto"/>
              <w:left w:val="single" w:sz="4" w:space="0" w:color="auto"/>
              <w:bottom w:val="single" w:sz="4" w:space="0" w:color="auto"/>
            </w:tcBorders>
            <w:shd w:val="clear" w:color="auto" w:fill="auto"/>
          </w:tcPr>
          <w:p w14:paraId="359A6F33" w14:textId="77777777" w:rsidR="00CD5210" w:rsidRPr="0032080A" w:rsidRDefault="00CD5210" w:rsidP="0032080A">
            <w:pPr>
              <w:tabs>
                <w:tab w:val="left" w:pos="1440"/>
                <w:tab w:val="left" w:pos="1620"/>
                <w:tab w:val="left" w:pos="1890"/>
                <w:tab w:val="left" w:pos="10440"/>
              </w:tabs>
              <w:spacing w:line="276" w:lineRule="auto"/>
              <w:jc w:val="center"/>
              <w:rPr>
                <w:rFonts w:ascii="GHEA Grapalat" w:hAnsi="GHEA Grapalat"/>
                <w:lang w:val="en-US"/>
              </w:rPr>
            </w:pPr>
            <w:r w:rsidRPr="0032080A">
              <w:rPr>
                <w:rFonts w:ascii="GHEA Grapalat" w:hAnsi="GHEA Grapalat"/>
                <w:lang w:val="en-US"/>
              </w:rPr>
              <w:t>3.</w:t>
            </w:r>
          </w:p>
        </w:tc>
        <w:tc>
          <w:tcPr>
            <w:tcW w:w="2582"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0A8D62B" w14:textId="77777777" w:rsidR="00CD5210" w:rsidRPr="0032080A" w:rsidRDefault="00CD5210" w:rsidP="0032080A">
            <w:pPr>
              <w:tabs>
                <w:tab w:val="left" w:pos="1440"/>
                <w:tab w:val="left" w:pos="1620"/>
                <w:tab w:val="left" w:pos="1890"/>
                <w:tab w:val="left" w:pos="10440"/>
              </w:tabs>
              <w:spacing w:line="276" w:lineRule="auto"/>
              <w:rPr>
                <w:rFonts w:ascii="GHEA Grapalat" w:hAnsi="GHEA Grapalat"/>
              </w:rPr>
            </w:pPr>
            <w:r w:rsidRPr="0032080A">
              <w:rPr>
                <w:rFonts w:ascii="GHEA Grapalat" w:hAnsi="GHEA Grapalat"/>
              </w:rPr>
              <w:t>Լավ լուծվող,</w:t>
            </w:r>
          </w:p>
          <w:p w14:paraId="682CD801"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hAnsi="GHEA Grapalat"/>
              </w:rPr>
              <w:t>խոնավածուծ</w:t>
            </w:r>
          </w:p>
        </w:tc>
        <w:tc>
          <w:tcPr>
            <w:tcW w:w="7318"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1B679AE6"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Ալյումինի, կալցիումի, լիթիումի, մագնեզիումի, մանգանի, ցինկի, երկաթի քլորիդներ,</w:t>
            </w:r>
          </w:p>
          <w:p w14:paraId="70AE2425"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լիթիումի, կալցիումի, մագնեզիումի, ցինկի նիտրատներ,</w:t>
            </w:r>
          </w:p>
          <w:p w14:paraId="63ADA14A"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կալիումի, լիթիումի նիտրիտներ,</w:t>
            </w:r>
          </w:p>
          <w:p w14:paraId="17118BD9"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կալիումի կարբոնատ,</w:t>
            </w:r>
          </w:p>
          <w:p w14:paraId="172EAFE5"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կալիումի երկրորդային ֆոսֆատ,</w:t>
            </w:r>
          </w:p>
          <w:p w14:paraId="751E902C" w14:textId="77777777" w:rsidR="00CD5210" w:rsidRPr="0032080A" w:rsidRDefault="00CD5210" w:rsidP="0032080A">
            <w:pPr>
              <w:tabs>
                <w:tab w:val="left" w:pos="1440"/>
                <w:tab w:val="left" w:pos="1620"/>
                <w:tab w:val="left" w:pos="1890"/>
                <w:tab w:val="left" w:pos="10440"/>
              </w:tabs>
              <w:spacing w:line="276" w:lineRule="auto"/>
              <w:textAlignment w:val="baseline"/>
              <w:rPr>
                <w:rFonts w:ascii="GHEA Grapalat" w:eastAsia="Times New Roman" w:hAnsi="GHEA Grapalat" w:cs="Times New Roman"/>
              </w:rPr>
            </w:pPr>
            <w:r w:rsidRPr="0032080A">
              <w:rPr>
                <w:rFonts w:ascii="GHEA Grapalat" w:eastAsia="Times New Roman" w:hAnsi="GHEA Grapalat" w:cs="Times New Roman"/>
              </w:rPr>
              <w:t>նատրիումի, կալիումի օքսիդներ և հիդրօքսիդներ</w:t>
            </w:r>
          </w:p>
        </w:tc>
      </w:tr>
      <w:tr w:rsidR="00CD5210" w:rsidRPr="0032080A" w14:paraId="426B3568" w14:textId="77777777" w:rsidTr="00831540">
        <w:tc>
          <w:tcPr>
            <w:tcW w:w="10426" w:type="dxa"/>
            <w:gridSpan w:val="3"/>
            <w:tcBorders>
              <w:top w:val="single" w:sz="4" w:space="0" w:color="auto"/>
              <w:left w:val="single" w:sz="4" w:space="0" w:color="auto"/>
              <w:bottom w:val="single" w:sz="4" w:space="0" w:color="auto"/>
              <w:right w:val="single" w:sz="6" w:space="0" w:color="000000"/>
            </w:tcBorders>
            <w:shd w:val="clear" w:color="auto" w:fill="auto"/>
          </w:tcPr>
          <w:p w14:paraId="4CE68438" w14:textId="77777777" w:rsidR="00CD5210" w:rsidRPr="0032080A" w:rsidRDefault="00CD5210" w:rsidP="0032080A">
            <w:pPr>
              <w:tabs>
                <w:tab w:val="left" w:pos="1440"/>
                <w:tab w:val="left" w:pos="1620"/>
                <w:tab w:val="left" w:pos="1890"/>
                <w:tab w:val="left" w:pos="10336"/>
              </w:tabs>
              <w:spacing w:line="276" w:lineRule="auto"/>
              <w:ind w:left="76" w:right="90"/>
              <w:jc w:val="both"/>
              <w:textAlignment w:val="baseline"/>
              <w:rPr>
                <w:rFonts w:ascii="GHEA Grapalat" w:eastAsia="Times New Roman" w:hAnsi="GHEA Grapalat" w:cs="Times New Roman"/>
              </w:rPr>
            </w:pPr>
            <w:r w:rsidRPr="00185097">
              <w:rPr>
                <w:rFonts w:ascii="GHEA Grapalat" w:eastAsia="Times New Roman" w:hAnsi="GHEA Grapalat" w:cs="Times New Roman"/>
              </w:rPr>
              <w:t xml:space="preserve">4. </w:t>
            </w:r>
            <w:r w:rsidRPr="0032080A">
              <w:rPr>
                <w:rFonts w:ascii="GHEA Grapalat" w:eastAsia="Times New Roman" w:hAnsi="GHEA Grapalat" w:cs="Times New Roman"/>
              </w:rPr>
              <w:t>Թույլ լուծվող խմբին են պատկանում 2 գ/դմ</w:t>
            </w:r>
            <w:r w:rsidRPr="0032080A">
              <w:rPr>
                <w:rFonts w:ascii="GHEA Grapalat" w:eastAsia="Times New Roman" w:hAnsi="GHEA Grapalat" w:cs="Times New Roman"/>
                <w:vertAlign w:val="superscript"/>
              </w:rPr>
              <w:t>3</w:t>
            </w:r>
            <w:r w:rsidRPr="0032080A">
              <w:rPr>
                <w:rFonts w:ascii="GHEA Grapalat" w:eastAsia="Times New Roman" w:hAnsi="GHEA Grapalat" w:cs="Times New Roman"/>
              </w:rPr>
              <w:t>-ից պակաս լուծելիությամբ աղերը, լավ լուծվող խմբին՝ 2 գ/դմ</w:t>
            </w:r>
            <w:r w:rsidRPr="0032080A">
              <w:rPr>
                <w:rFonts w:ascii="GHEA Grapalat" w:eastAsia="Times New Roman" w:hAnsi="GHEA Grapalat" w:cs="Times New Roman"/>
                <w:vertAlign w:val="superscript"/>
              </w:rPr>
              <w:t>3</w:t>
            </w:r>
            <w:r w:rsidRPr="0032080A">
              <w:rPr>
                <w:rFonts w:ascii="GHEA Grapalat" w:eastAsia="Times New Roman" w:hAnsi="GHEA Grapalat" w:cs="Times New Roman"/>
              </w:rPr>
              <w:t xml:space="preserve">-ից բարձր լուծելիությամբ աղերը: </w:t>
            </w:r>
            <w:r w:rsidRPr="0032080A">
              <w:rPr>
                <w:rFonts w:ascii="GHEA Grapalat" w:hAnsi="GHEA Grapalat"/>
              </w:rPr>
              <w:t xml:space="preserve">Թույլ խոնավածուծ խմբին են պատկանում </w:t>
            </w:r>
            <w:r w:rsidRPr="0032080A">
              <w:rPr>
                <w:rFonts w:ascii="GHEA Grapalat" w:eastAsia="Times New Roman" w:hAnsi="GHEA Grapalat" w:cs="Times New Roman"/>
              </w:rPr>
              <w:t xml:space="preserve">20 °C ջերմաստիճանի դեպքում 60 % և ավելի հավասարակշռված հարաբերական խոնավություն ունեցող աղերը, </w:t>
            </w:r>
            <w:r w:rsidRPr="0032080A">
              <w:rPr>
                <w:rFonts w:ascii="GHEA Grapalat" w:hAnsi="GHEA Grapalat"/>
              </w:rPr>
              <w:t>խոնավածուծ խմբին՝</w:t>
            </w:r>
            <w:r w:rsidRPr="0032080A">
              <w:rPr>
                <w:rFonts w:ascii="GHEA Grapalat" w:eastAsia="Times New Roman" w:hAnsi="GHEA Grapalat" w:cs="Times New Roman"/>
              </w:rPr>
              <w:t xml:space="preserve"> 60 %-ից ցածր  հավասարակշռված հարաբերական խոնավություն ունեցողները։</w:t>
            </w:r>
          </w:p>
        </w:tc>
      </w:tr>
    </w:tbl>
    <w:p w14:paraId="25ECA130" w14:textId="77777777" w:rsidR="00CD5210" w:rsidRPr="00185097" w:rsidRDefault="00CD5210" w:rsidP="0032080A">
      <w:pPr>
        <w:tabs>
          <w:tab w:val="left" w:pos="1440"/>
          <w:tab w:val="left" w:pos="1620"/>
          <w:tab w:val="left" w:pos="1890"/>
        </w:tabs>
        <w:spacing w:line="360" w:lineRule="auto"/>
        <w:ind w:firstLine="720"/>
        <w:jc w:val="center"/>
        <w:rPr>
          <w:rFonts w:ascii="GHEA Grapalat" w:hAnsi="GHEA Grapalat"/>
          <w:b/>
          <w:bCs/>
          <w:sz w:val="24"/>
          <w:szCs w:val="24"/>
        </w:rPr>
      </w:pPr>
    </w:p>
    <w:p w14:paraId="01F07014" w14:textId="77777777" w:rsidR="0032080A" w:rsidRPr="0032080A" w:rsidRDefault="0032080A"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6F3D07">
        <w:rPr>
          <w:rFonts w:ascii="GHEA Grapalat" w:hAnsi="GHEA Grapalat"/>
          <w:b/>
          <w:bCs/>
          <w:sz w:val="26"/>
          <w:szCs w:val="26"/>
        </w:rPr>
        <w:t xml:space="preserve">ՄԵՏԱՂԱԿԱՆ ԿՈՆՍՏՐՈՒԿՑԻԱՆԵՐԻ ԿՈՌՈԶԻԱՅԻՑ </w:t>
      </w:r>
    </w:p>
    <w:p w14:paraId="0008673E" w14:textId="77777777" w:rsidR="0032080A" w:rsidRPr="00603404" w:rsidRDefault="0032080A" w:rsidP="0032080A">
      <w:pPr>
        <w:pStyle w:val="ListParagraph"/>
        <w:spacing w:line="360" w:lineRule="auto"/>
        <w:ind w:left="284" w:right="-1" w:firstLine="0"/>
        <w:jc w:val="center"/>
        <w:rPr>
          <w:rFonts w:ascii="GHEA Grapalat" w:eastAsia="Times New Roman" w:hAnsi="GHEA Grapalat"/>
          <w:b/>
          <w:bCs/>
          <w:sz w:val="26"/>
          <w:szCs w:val="26"/>
          <w:lang w:val="hy-AM"/>
        </w:rPr>
      </w:pPr>
      <w:r w:rsidRPr="006F3D07">
        <w:rPr>
          <w:rFonts w:ascii="GHEA Grapalat" w:hAnsi="GHEA Grapalat"/>
          <w:b/>
          <w:bCs/>
          <w:sz w:val="26"/>
          <w:szCs w:val="26"/>
        </w:rPr>
        <w:t>ՊԱՇՏՊԱՆՈՒԹՅԱՆ ՊԱՀԱՆՋՆԵՐԸ</w:t>
      </w:r>
    </w:p>
    <w:p w14:paraId="5D6D5CF0" w14:textId="77777777" w:rsidR="00B24D1C" w:rsidRPr="0032080A" w:rsidRDefault="00B24D1C" w:rsidP="0032080A">
      <w:pPr>
        <w:tabs>
          <w:tab w:val="left" w:pos="1440"/>
          <w:tab w:val="left" w:pos="1620"/>
          <w:tab w:val="left" w:pos="1890"/>
        </w:tabs>
        <w:spacing w:line="276" w:lineRule="auto"/>
        <w:ind w:firstLine="630"/>
        <w:jc w:val="both"/>
        <w:rPr>
          <w:rFonts w:ascii="GHEA Grapalat" w:hAnsi="GHEA Grapalat" w:cstheme="minorHAnsi"/>
          <w:b/>
          <w:bCs/>
        </w:rPr>
      </w:pPr>
      <w:r w:rsidRPr="00681468">
        <w:rPr>
          <w:rFonts w:ascii="GHEA Grapalat" w:hAnsi="GHEA Grapalat"/>
          <w:b/>
          <w:bCs/>
          <w:sz w:val="24"/>
          <w:szCs w:val="24"/>
        </w:rPr>
        <w:t xml:space="preserve">Աղյուսակ </w:t>
      </w:r>
      <w:r w:rsidR="00E35963" w:rsidRPr="00681468">
        <w:rPr>
          <w:rFonts w:ascii="GHEA Grapalat" w:hAnsi="GHEA Grapalat"/>
          <w:b/>
          <w:bCs/>
          <w:sz w:val="24"/>
          <w:szCs w:val="24"/>
        </w:rPr>
        <w:t>53</w:t>
      </w:r>
      <w:r w:rsidRPr="00681468">
        <w:rPr>
          <w:rFonts w:ascii="GHEA Grapalat" w:hAnsi="GHEA Grapalat"/>
          <w:b/>
          <w:bCs/>
          <w:sz w:val="24"/>
          <w:szCs w:val="24"/>
        </w:rPr>
        <w:t xml:space="preserve"> </w:t>
      </w:r>
      <w:r w:rsidR="00C4062D" w:rsidRPr="00681468">
        <w:rPr>
          <w:rFonts w:ascii="GHEA Grapalat" w:hAnsi="GHEA Grapalat"/>
          <w:b/>
          <w:bCs/>
          <w:sz w:val="24"/>
          <w:szCs w:val="24"/>
        </w:rPr>
        <w:t>–</w:t>
      </w:r>
      <w:r w:rsidRPr="00681468">
        <w:rPr>
          <w:rFonts w:ascii="GHEA Grapalat" w:hAnsi="GHEA Grapalat"/>
          <w:b/>
          <w:bCs/>
          <w:sz w:val="24"/>
          <w:szCs w:val="24"/>
        </w:rPr>
        <w:t xml:space="preserve"> </w:t>
      </w:r>
      <w:r w:rsidR="00C4062D" w:rsidRPr="00681468">
        <w:rPr>
          <w:rFonts w:ascii="GHEA Grapalat" w:hAnsi="GHEA Grapalat"/>
          <w:b/>
          <w:bCs/>
          <w:sz w:val="24"/>
          <w:szCs w:val="24"/>
        </w:rPr>
        <w:t>Ձևավոր և հաստաշերտ գլոցվածքից պատրաստված պողպատե</w:t>
      </w:r>
      <w:r w:rsidRPr="00681468">
        <w:rPr>
          <w:rFonts w:ascii="GHEA Grapalat" w:hAnsi="GHEA Grapalat"/>
          <w:b/>
          <w:bCs/>
          <w:sz w:val="24"/>
          <w:szCs w:val="24"/>
        </w:rPr>
        <w:t xml:space="preserve"> կոնստրուկցիաների պաշտպանության ծածկույթներ </w:t>
      </w:r>
    </w:p>
    <w:tbl>
      <w:tblPr>
        <w:tblStyle w:val="TableGrid"/>
        <w:tblW w:w="10638" w:type="dxa"/>
        <w:tblInd w:w="18" w:type="dxa"/>
        <w:tblLayout w:type="fixed"/>
        <w:tblLook w:val="04A0" w:firstRow="1" w:lastRow="0" w:firstColumn="1" w:lastColumn="0" w:noHBand="0" w:noVBand="1"/>
      </w:tblPr>
      <w:tblGrid>
        <w:gridCol w:w="541"/>
        <w:gridCol w:w="1259"/>
        <w:gridCol w:w="2430"/>
        <w:gridCol w:w="1620"/>
        <w:gridCol w:w="1530"/>
        <w:gridCol w:w="1620"/>
        <w:gridCol w:w="1576"/>
        <w:gridCol w:w="62"/>
      </w:tblGrid>
      <w:tr w:rsidR="00CD5210" w:rsidRPr="0032080A" w14:paraId="7A181343" w14:textId="77777777" w:rsidTr="0032080A">
        <w:trPr>
          <w:trHeight w:val="144"/>
        </w:trPr>
        <w:tc>
          <w:tcPr>
            <w:tcW w:w="541" w:type="dxa"/>
            <w:vMerge w:val="restart"/>
            <w:shd w:val="clear" w:color="auto" w:fill="auto"/>
          </w:tcPr>
          <w:p w14:paraId="4793427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N</w:t>
            </w:r>
          </w:p>
        </w:tc>
        <w:tc>
          <w:tcPr>
            <w:tcW w:w="3689" w:type="dxa"/>
            <w:gridSpan w:val="2"/>
            <w:vMerge w:val="restart"/>
          </w:tcPr>
          <w:p w14:paraId="776AA679"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lang w:val="hy-AM"/>
              </w:rPr>
            </w:pPr>
          </w:p>
          <w:p w14:paraId="518173D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lang w:val="hy-AM"/>
              </w:rPr>
            </w:pPr>
          </w:p>
          <w:p w14:paraId="6E45803A"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lang w:val="hy-AM"/>
              </w:rPr>
            </w:pPr>
          </w:p>
          <w:p w14:paraId="7B5526B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 xml:space="preserve">Կոնստրուկցիաների </w:t>
            </w:r>
          </w:p>
          <w:p w14:paraId="0CBACE7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lastRenderedPageBreak/>
              <w:t>շահագործման պայմանները</w:t>
            </w:r>
          </w:p>
        </w:tc>
        <w:tc>
          <w:tcPr>
            <w:tcW w:w="1620" w:type="dxa"/>
            <w:vMerge w:val="restart"/>
          </w:tcPr>
          <w:p w14:paraId="75905811"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p>
          <w:p w14:paraId="3D8F690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p>
          <w:p w14:paraId="41BD1E4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r w:rsidRPr="0032080A">
              <w:rPr>
                <w:rFonts w:ascii="GHEA Grapalat" w:hAnsi="GHEA Grapalat" w:cstheme="minorHAnsi"/>
              </w:rPr>
              <w:t xml:space="preserve">Միջավայրի ագրեսիվ </w:t>
            </w:r>
            <w:r w:rsidRPr="0032080A">
              <w:rPr>
                <w:rFonts w:ascii="GHEA Grapalat" w:hAnsi="GHEA Grapalat" w:cstheme="minorHAnsi"/>
              </w:rPr>
              <w:lastRenderedPageBreak/>
              <w:t>ազդեցության աստիճանը</w:t>
            </w:r>
          </w:p>
        </w:tc>
        <w:tc>
          <w:tcPr>
            <w:tcW w:w="4788" w:type="dxa"/>
            <w:gridSpan w:val="4"/>
          </w:tcPr>
          <w:p w14:paraId="0F3EDFB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r w:rsidRPr="0032080A">
              <w:rPr>
                <w:rFonts w:ascii="GHEA Grapalat" w:hAnsi="GHEA Grapalat" w:cstheme="minorHAnsi"/>
              </w:rPr>
              <w:lastRenderedPageBreak/>
              <w:t>Լաքաներկային</w:t>
            </w:r>
            <w:r w:rsidRPr="0032080A">
              <w:rPr>
                <w:rFonts w:ascii="GHEA Grapalat" w:hAnsi="GHEA Grapalat" w:cstheme="minorHAnsi"/>
                <w:lang w:val="ru-RU"/>
              </w:rPr>
              <w:t xml:space="preserve"> </w:t>
            </w:r>
            <w:r w:rsidRPr="0032080A">
              <w:rPr>
                <w:rFonts w:ascii="GHEA Grapalat" w:hAnsi="GHEA Grapalat" w:cstheme="minorHAnsi"/>
              </w:rPr>
              <w:t>ծածկույթի</w:t>
            </w:r>
            <w:r w:rsidRPr="0032080A">
              <w:rPr>
                <w:rFonts w:ascii="GHEA Grapalat" w:hAnsi="GHEA Grapalat" w:cstheme="minorHAnsi"/>
                <w:lang w:val="ru-RU"/>
              </w:rPr>
              <w:t xml:space="preserve"> </w:t>
            </w:r>
            <w:r w:rsidRPr="0032080A">
              <w:rPr>
                <w:rFonts w:ascii="GHEA Grapalat" w:hAnsi="GHEA Grapalat" w:cstheme="minorHAnsi"/>
              </w:rPr>
              <w:t>խումբը</w:t>
            </w:r>
            <w:r w:rsidRPr="0032080A">
              <w:rPr>
                <w:rFonts w:ascii="GHEA Grapalat" w:hAnsi="GHEA Grapalat" w:cstheme="minorHAnsi"/>
                <w:lang w:val="ru-RU"/>
              </w:rPr>
              <w:t xml:space="preserve"> </w:t>
            </w:r>
            <w:r w:rsidRPr="0032080A">
              <w:rPr>
                <w:rFonts w:ascii="GHEA Grapalat" w:hAnsi="GHEA Grapalat" w:cstheme="minorHAnsi"/>
              </w:rPr>
              <w:t>պողպատ</w:t>
            </w:r>
            <w:r w:rsidRPr="0032080A">
              <w:rPr>
                <w:rFonts w:ascii="GHEA Grapalat" w:hAnsi="GHEA Grapalat" w:cstheme="minorHAnsi"/>
                <w:lang w:val="hy-AM"/>
              </w:rPr>
              <w:t>ե</w:t>
            </w:r>
            <w:r w:rsidRPr="0032080A">
              <w:rPr>
                <w:rFonts w:ascii="GHEA Grapalat" w:hAnsi="GHEA Grapalat" w:cstheme="minorHAnsi"/>
                <w:lang w:val="ru-RU"/>
              </w:rPr>
              <w:t xml:space="preserve"> </w:t>
            </w:r>
            <w:r w:rsidRPr="0032080A">
              <w:rPr>
                <w:rFonts w:ascii="GHEA Grapalat" w:hAnsi="GHEA Grapalat" w:cstheme="minorHAnsi"/>
              </w:rPr>
              <w:t>կոնստրուկցիաների</w:t>
            </w:r>
            <w:r w:rsidRPr="0032080A">
              <w:rPr>
                <w:rFonts w:ascii="GHEA Grapalat" w:hAnsi="GHEA Grapalat" w:cstheme="minorHAnsi"/>
                <w:lang w:val="ru-RU"/>
              </w:rPr>
              <w:t xml:space="preserve"> </w:t>
            </w:r>
            <w:r w:rsidRPr="0032080A">
              <w:rPr>
                <w:rFonts w:ascii="GHEA Grapalat" w:hAnsi="GHEA Grapalat" w:cstheme="minorHAnsi"/>
              </w:rPr>
              <w:t>համար</w:t>
            </w:r>
            <w:r w:rsidRPr="0032080A">
              <w:rPr>
                <w:rFonts w:ascii="GHEA Grapalat" w:hAnsi="GHEA Grapalat" w:cstheme="minorHAnsi"/>
                <w:lang w:val="ru-RU"/>
              </w:rPr>
              <w:t xml:space="preserve"> (</w:t>
            </w:r>
            <w:r w:rsidRPr="0032080A">
              <w:rPr>
                <w:rFonts w:ascii="GHEA Grapalat" w:hAnsi="GHEA Grapalat" w:cstheme="minorHAnsi"/>
                <w:lang w:val="hy-AM"/>
              </w:rPr>
              <w:t>աղյուսակ 59</w:t>
            </w:r>
            <w:r w:rsidRPr="0032080A">
              <w:rPr>
                <w:rFonts w:ascii="GHEA Grapalat" w:hAnsi="GHEA Grapalat" w:cstheme="minorHAnsi"/>
                <w:lang w:val="ru-RU"/>
              </w:rPr>
              <w:t xml:space="preserve">) - </w:t>
            </w:r>
            <w:r w:rsidRPr="0032080A">
              <w:rPr>
                <w:rFonts w:ascii="GHEA Grapalat" w:hAnsi="GHEA Grapalat" w:cstheme="minorHAnsi"/>
              </w:rPr>
              <w:t>լաքաներկային</w:t>
            </w:r>
            <w:r w:rsidRPr="0032080A">
              <w:rPr>
                <w:rFonts w:ascii="GHEA Grapalat" w:hAnsi="GHEA Grapalat" w:cstheme="minorHAnsi"/>
                <w:lang w:val="ru-RU"/>
              </w:rPr>
              <w:t xml:space="preserve"> </w:t>
            </w:r>
            <w:r w:rsidRPr="0032080A">
              <w:rPr>
                <w:rFonts w:ascii="GHEA Grapalat" w:hAnsi="GHEA Grapalat" w:cstheme="minorHAnsi"/>
              </w:rPr>
              <w:t>ծածկույթի</w:t>
            </w:r>
            <w:r w:rsidRPr="0032080A">
              <w:rPr>
                <w:rFonts w:ascii="GHEA Grapalat" w:hAnsi="GHEA Grapalat" w:cstheme="minorHAnsi"/>
                <w:lang w:val="ru-RU"/>
              </w:rPr>
              <w:t xml:space="preserve"> </w:t>
            </w:r>
            <w:r w:rsidRPr="0032080A">
              <w:rPr>
                <w:rFonts w:ascii="GHEA Grapalat" w:hAnsi="GHEA Grapalat" w:cstheme="minorHAnsi"/>
              </w:rPr>
              <w:t>ընդհանուր</w:t>
            </w:r>
            <w:r w:rsidRPr="0032080A">
              <w:rPr>
                <w:rFonts w:ascii="GHEA Grapalat" w:hAnsi="GHEA Grapalat" w:cstheme="minorHAnsi"/>
                <w:lang w:val="ru-RU"/>
              </w:rPr>
              <w:t xml:space="preserve"> </w:t>
            </w:r>
            <w:r w:rsidRPr="0032080A">
              <w:rPr>
                <w:rFonts w:ascii="GHEA Grapalat" w:hAnsi="GHEA Grapalat" w:cstheme="minorHAnsi"/>
              </w:rPr>
              <w:t>հաստությունը</w:t>
            </w:r>
            <w:r w:rsidRPr="0032080A">
              <w:rPr>
                <w:rFonts w:ascii="GHEA Grapalat" w:hAnsi="GHEA Grapalat" w:cstheme="minorHAnsi"/>
                <w:lang w:val="ru-RU"/>
              </w:rPr>
              <w:t xml:space="preserve"> (</w:t>
            </w:r>
            <w:r w:rsidRPr="0032080A">
              <w:rPr>
                <w:rFonts w:ascii="GHEA Grapalat" w:hAnsi="GHEA Grapalat" w:cstheme="minorHAnsi"/>
              </w:rPr>
              <w:t>ներառյալ</w:t>
            </w:r>
            <w:r w:rsidRPr="0032080A">
              <w:rPr>
                <w:rFonts w:ascii="GHEA Grapalat" w:hAnsi="GHEA Grapalat" w:cstheme="minorHAnsi"/>
                <w:lang w:val="ru-RU"/>
              </w:rPr>
              <w:t xml:space="preserve"> </w:t>
            </w:r>
            <w:r w:rsidRPr="0032080A">
              <w:rPr>
                <w:rFonts w:ascii="GHEA Grapalat" w:hAnsi="GHEA Grapalat" w:cstheme="minorHAnsi"/>
              </w:rPr>
              <w:t>նախաներկը</w:t>
            </w:r>
            <w:r w:rsidRPr="0032080A">
              <w:rPr>
                <w:rFonts w:ascii="GHEA Grapalat" w:hAnsi="GHEA Grapalat" w:cstheme="minorHAnsi"/>
                <w:lang w:val="ru-RU"/>
              </w:rPr>
              <w:t xml:space="preserve">), </w:t>
            </w:r>
            <w:r w:rsidRPr="0032080A">
              <w:rPr>
                <w:rFonts w:ascii="GHEA Grapalat" w:hAnsi="GHEA Grapalat" w:cstheme="minorHAnsi"/>
              </w:rPr>
              <w:t>մկմ</w:t>
            </w:r>
            <w:r w:rsidRPr="0032080A">
              <w:rPr>
                <w:rFonts w:ascii="GHEA Grapalat" w:hAnsi="GHEA Grapalat" w:cstheme="minorHAnsi"/>
                <w:lang w:val="ru-RU"/>
              </w:rPr>
              <w:t xml:space="preserve"> </w:t>
            </w:r>
          </w:p>
        </w:tc>
      </w:tr>
      <w:tr w:rsidR="00CD5210" w:rsidRPr="0032080A" w14:paraId="1610B1FC" w14:textId="77777777" w:rsidTr="0032080A">
        <w:trPr>
          <w:trHeight w:val="144"/>
        </w:trPr>
        <w:tc>
          <w:tcPr>
            <w:tcW w:w="541" w:type="dxa"/>
            <w:vMerge/>
            <w:shd w:val="clear" w:color="auto" w:fill="auto"/>
          </w:tcPr>
          <w:p w14:paraId="08A7F79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p>
        </w:tc>
        <w:tc>
          <w:tcPr>
            <w:tcW w:w="3689" w:type="dxa"/>
            <w:gridSpan w:val="2"/>
            <w:vMerge/>
          </w:tcPr>
          <w:p w14:paraId="2ED308B2"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p>
        </w:tc>
        <w:tc>
          <w:tcPr>
            <w:tcW w:w="1620" w:type="dxa"/>
            <w:vMerge/>
          </w:tcPr>
          <w:p w14:paraId="7101532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p>
        </w:tc>
        <w:tc>
          <w:tcPr>
            <w:tcW w:w="1530" w:type="dxa"/>
          </w:tcPr>
          <w:p w14:paraId="5ADFEBB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կոնստրուկցիայի նյութը</w:t>
            </w:r>
          </w:p>
        </w:tc>
        <w:tc>
          <w:tcPr>
            <w:tcW w:w="3258" w:type="dxa"/>
            <w:gridSpan w:val="3"/>
          </w:tcPr>
          <w:p w14:paraId="5B63932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մետաղական պաշտպանիչ ծածկույթ</w:t>
            </w:r>
            <w:r w:rsidRPr="0032080A">
              <w:rPr>
                <w:rFonts w:ascii="GHEA Grapalat" w:hAnsi="GHEA Grapalat" w:cstheme="minorHAnsi"/>
                <w:lang w:val="hy-AM"/>
              </w:rPr>
              <w:t>ներ</w:t>
            </w:r>
            <w:r w:rsidRPr="0032080A">
              <w:rPr>
                <w:rFonts w:ascii="GHEA Grapalat" w:hAnsi="GHEA Grapalat" w:cstheme="minorHAnsi"/>
              </w:rPr>
              <w:t xml:space="preserve">ի նյութը </w:t>
            </w:r>
          </w:p>
        </w:tc>
      </w:tr>
      <w:tr w:rsidR="00CD5210" w:rsidRPr="0032080A" w14:paraId="19DD0F75" w14:textId="77777777" w:rsidTr="0032080A">
        <w:trPr>
          <w:trHeight w:val="144"/>
        </w:trPr>
        <w:tc>
          <w:tcPr>
            <w:tcW w:w="541" w:type="dxa"/>
            <w:vMerge/>
            <w:shd w:val="clear" w:color="auto" w:fill="auto"/>
          </w:tcPr>
          <w:p w14:paraId="1988C539"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3689" w:type="dxa"/>
            <w:gridSpan w:val="2"/>
            <w:vMerge/>
          </w:tcPr>
          <w:p w14:paraId="2F02E9C9"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vMerge/>
          </w:tcPr>
          <w:p w14:paraId="1DCF81D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530" w:type="dxa"/>
          </w:tcPr>
          <w:p w14:paraId="3CB4C2F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 xml:space="preserve">ածխածնային և թույլ լեգիրված պողպատ առանց </w:t>
            </w:r>
            <w:r w:rsidRPr="0032080A">
              <w:rPr>
                <w:rFonts w:ascii="GHEA Grapalat" w:hAnsi="GHEA Grapalat" w:cstheme="minorHAnsi"/>
              </w:rPr>
              <w:t>մետաղ</w:t>
            </w:r>
            <w:r w:rsidRPr="0032080A">
              <w:rPr>
                <w:rFonts w:ascii="GHEA Grapalat" w:hAnsi="GHEA Grapalat" w:cstheme="minorHAnsi"/>
                <w:lang w:val="hy-AM"/>
              </w:rPr>
              <w:t>ական</w:t>
            </w:r>
            <w:r w:rsidRPr="0032080A">
              <w:rPr>
                <w:rFonts w:ascii="GHEA Grapalat" w:hAnsi="GHEA Grapalat" w:cstheme="minorHAnsi"/>
              </w:rPr>
              <w:t xml:space="preserve"> պաշտպանիչ ծածկույթների</w:t>
            </w:r>
            <w:r w:rsidRPr="0032080A">
              <w:rPr>
                <w:rFonts w:ascii="GHEA Grapalat" w:hAnsi="GHEA Grapalat" w:cstheme="minorHAnsi"/>
                <w:bCs/>
              </w:rPr>
              <w:t xml:space="preserve"> </w:t>
            </w:r>
          </w:p>
        </w:tc>
        <w:tc>
          <w:tcPr>
            <w:tcW w:w="1620" w:type="dxa"/>
          </w:tcPr>
          <w:p w14:paraId="7DA8377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 xml:space="preserve">ցինկե ծածկույթներ </w:t>
            </w:r>
            <w:r w:rsidRPr="0032080A">
              <w:rPr>
                <w:rFonts w:ascii="GHEA Grapalat" w:hAnsi="GHEA Grapalat" w:cstheme="minorHAnsi"/>
              </w:rPr>
              <w:t>(շիկա- կամ ջերմադիֆուզիոն ցինկապատմամբ)</w:t>
            </w:r>
          </w:p>
        </w:tc>
        <w:tc>
          <w:tcPr>
            <w:tcW w:w="1638" w:type="dxa"/>
            <w:gridSpan w:val="2"/>
          </w:tcPr>
          <w:p w14:paraId="3966051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 xml:space="preserve">ցինկե կամ ալյումինե ծածկույթներ </w:t>
            </w:r>
            <w:r w:rsidRPr="0032080A">
              <w:rPr>
                <w:rFonts w:ascii="GHEA Grapalat" w:hAnsi="GHEA Grapalat" w:cstheme="minorHAnsi"/>
              </w:rPr>
              <w:t>(գազաջերմային փոշեպատմամբ)</w:t>
            </w:r>
          </w:p>
        </w:tc>
      </w:tr>
      <w:tr w:rsidR="00CD5210" w:rsidRPr="0032080A" w14:paraId="12BB4557" w14:textId="77777777" w:rsidTr="0032080A">
        <w:trPr>
          <w:gridAfter w:val="1"/>
          <w:wAfter w:w="62" w:type="dxa"/>
          <w:trHeight w:val="144"/>
        </w:trPr>
        <w:tc>
          <w:tcPr>
            <w:tcW w:w="541" w:type="dxa"/>
            <w:vMerge w:val="restart"/>
            <w:shd w:val="clear" w:color="auto" w:fill="auto"/>
          </w:tcPr>
          <w:p w14:paraId="50A6AA69"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1.</w:t>
            </w:r>
          </w:p>
        </w:tc>
        <w:tc>
          <w:tcPr>
            <w:tcW w:w="1259" w:type="dxa"/>
            <w:vMerge w:val="restart"/>
            <w:vAlign w:val="center"/>
          </w:tcPr>
          <w:p w14:paraId="24E44CB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hy-AM"/>
              </w:rPr>
            </w:pPr>
            <w:r w:rsidRPr="0032080A">
              <w:rPr>
                <w:rFonts w:ascii="GHEA Grapalat" w:hAnsi="GHEA Grapalat" w:cstheme="minorHAnsi"/>
                <w:bCs/>
                <w:lang w:val="hy-AM"/>
              </w:rPr>
              <w:t>Ջեռուցվող և չջեռուցվող շենքերի ներսում</w:t>
            </w:r>
          </w:p>
        </w:tc>
        <w:tc>
          <w:tcPr>
            <w:tcW w:w="2430" w:type="dxa"/>
            <w:vMerge w:val="restart"/>
            <w:vAlign w:val="center"/>
          </w:tcPr>
          <w:p w14:paraId="6561039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Ս</w:t>
            </w:r>
            <w:r w:rsidRPr="0032080A">
              <w:rPr>
                <w:rFonts w:ascii="GHEA Grapalat" w:hAnsi="GHEA Grapalat" w:cstheme="minorHAnsi"/>
              </w:rPr>
              <w:t>ենքեր А խմբի գազերով</w:t>
            </w:r>
          </w:p>
        </w:tc>
        <w:tc>
          <w:tcPr>
            <w:tcW w:w="1620" w:type="dxa"/>
          </w:tcPr>
          <w:p w14:paraId="55D4A222"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hy-AM"/>
              </w:rPr>
            </w:pPr>
            <w:r w:rsidRPr="0032080A">
              <w:rPr>
                <w:rFonts w:ascii="GHEA Grapalat" w:hAnsi="GHEA Grapalat" w:cstheme="minorHAnsi"/>
              </w:rPr>
              <w:t>Թույլ ագրեսիվ</w:t>
            </w:r>
            <w:r w:rsidRPr="0032080A">
              <w:rPr>
                <w:rFonts w:ascii="GHEA Grapalat" w:hAnsi="GHEA Grapalat" w:cstheme="minorHAnsi"/>
                <w:lang w:val="hy-AM"/>
              </w:rPr>
              <w:t>-1</w:t>
            </w:r>
          </w:p>
        </w:tc>
        <w:tc>
          <w:tcPr>
            <w:tcW w:w="1530" w:type="dxa"/>
            <w:vAlign w:val="center"/>
          </w:tcPr>
          <w:p w14:paraId="595CD51B"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I-80</w:t>
            </w:r>
          </w:p>
        </w:tc>
        <w:tc>
          <w:tcPr>
            <w:tcW w:w="3196" w:type="dxa"/>
            <w:gridSpan w:val="2"/>
            <w:vAlign w:val="center"/>
          </w:tcPr>
          <w:p w14:paraId="5968561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68B22D2C" w14:textId="77777777" w:rsidTr="0032080A">
        <w:trPr>
          <w:gridAfter w:val="1"/>
          <w:wAfter w:w="62" w:type="dxa"/>
          <w:trHeight w:val="144"/>
        </w:trPr>
        <w:tc>
          <w:tcPr>
            <w:tcW w:w="541" w:type="dxa"/>
            <w:vMerge/>
            <w:shd w:val="clear" w:color="auto" w:fill="auto"/>
          </w:tcPr>
          <w:p w14:paraId="355FC8B0"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36A2D69D"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2010143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23E51B6A"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lang w:val="hy-AM"/>
              </w:rPr>
              <w:t>-2</w:t>
            </w:r>
          </w:p>
        </w:tc>
        <w:tc>
          <w:tcPr>
            <w:tcW w:w="1530" w:type="dxa"/>
            <w:vAlign w:val="center"/>
          </w:tcPr>
          <w:p w14:paraId="27596E4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I-1</w:t>
            </w:r>
            <w:r w:rsidRPr="0032080A">
              <w:rPr>
                <w:rFonts w:ascii="GHEA Grapalat" w:hAnsi="GHEA Grapalat" w:cstheme="minorHAnsi"/>
                <w:bCs/>
                <w:lang w:val="hy-AM"/>
              </w:rPr>
              <w:t>2</w:t>
            </w:r>
            <w:r w:rsidRPr="0032080A">
              <w:rPr>
                <w:rFonts w:ascii="GHEA Grapalat" w:hAnsi="GHEA Grapalat" w:cstheme="minorHAnsi"/>
                <w:bCs/>
              </w:rPr>
              <w:t>0</w:t>
            </w:r>
          </w:p>
        </w:tc>
        <w:tc>
          <w:tcPr>
            <w:tcW w:w="3196" w:type="dxa"/>
            <w:gridSpan w:val="2"/>
            <w:vAlign w:val="center"/>
          </w:tcPr>
          <w:p w14:paraId="2CE8592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71A806F4" w14:textId="77777777" w:rsidTr="0032080A">
        <w:trPr>
          <w:gridAfter w:val="1"/>
          <w:wAfter w:w="62" w:type="dxa"/>
          <w:trHeight w:val="144"/>
        </w:trPr>
        <w:tc>
          <w:tcPr>
            <w:tcW w:w="541" w:type="dxa"/>
            <w:vMerge/>
            <w:shd w:val="clear" w:color="auto" w:fill="auto"/>
          </w:tcPr>
          <w:p w14:paraId="167BEDAB"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2B597630"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2217EAB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0A93B803"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Միջին ագրեսիվ</w:t>
            </w:r>
          </w:p>
        </w:tc>
        <w:tc>
          <w:tcPr>
            <w:tcW w:w="1530" w:type="dxa"/>
            <w:vAlign w:val="center"/>
          </w:tcPr>
          <w:p w14:paraId="6006FC8A"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II-160</w:t>
            </w:r>
          </w:p>
        </w:tc>
        <w:tc>
          <w:tcPr>
            <w:tcW w:w="1620" w:type="dxa"/>
            <w:vAlign w:val="center"/>
          </w:tcPr>
          <w:p w14:paraId="071335D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II-120</w:t>
            </w:r>
          </w:p>
        </w:tc>
        <w:tc>
          <w:tcPr>
            <w:tcW w:w="1576" w:type="dxa"/>
            <w:vAlign w:val="center"/>
          </w:tcPr>
          <w:p w14:paraId="07054EA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II-120</w:t>
            </w:r>
          </w:p>
        </w:tc>
      </w:tr>
      <w:tr w:rsidR="00CD5210" w:rsidRPr="0032080A" w14:paraId="0DD2F426" w14:textId="77777777" w:rsidTr="0032080A">
        <w:trPr>
          <w:gridAfter w:val="1"/>
          <w:wAfter w:w="62" w:type="dxa"/>
          <w:trHeight w:val="144"/>
        </w:trPr>
        <w:tc>
          <w:tcPr>
            <w:tcW w:w="541" w:type="dxa"/>
            <w:vMerge/>
            <w:shd w:val="clear" w:color="auto" w:fill="auto"/>
          </w:tcPr>
          <w:p w14:paraId="561FC31D"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1B8D0EC6"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Align w:val="center"/>
          </w:tcPr>
          <w:p w14:paraId="0D7C703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hy-AM"/>
              </w:rPr>
            </w:pPr>
            <w:r w:rsidRPr="0032080A">
              <w:rPr>
                <w:rFonts w:ascii="GHEA Grapalat" w:hAnsi="GHEA Grapalat" w:cstheme="minorHAnsi"/>
                <w:lang w:val="hy-AM"/>
              </w:rPr>
              <w:t>Սենքեր թ</w:t>
            </w:r>
            <w:r w:rsidRPr="0032080A">
              <w:rPr>
                <w:rFonts w:ascii="GHEA Grapalat" w:hAnsi="GHEA Grapalat" w:cstheme="minorHAnsi"/>
              </w:rPr>
              <w:t>ույլ լուծվող աղերով ու փոշիով</w:t>
            </w:r>
          </w:p>
        </w:tc>
        <w:tc>
          <w:tcPr>
            <w:tcW w:w="1620" w:type="dxa"/>
          </w:tcPr>
          <w:p w14:paraId="79EA916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vertAlign w:val="superscript"/>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36D7F913"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w:t>
            </w:r>
            <w:r w:rsidRPr="0032080A">
              <w:rPr>
                <w:rFonts w:ascii="GHEA Grapalat" w:hAnsi="GHEA Grapalat" w:cstheme="minorHAnsi"/>
                <w:bCs/>
                <w:lang w:val="hy-AM"/>
              </w:rPr>
              <w:t>2</w:t>
            </w:r>
            <w:r w:rsidRPr="0032080A">
              <w:rPr>
                <w:rFonts w:ascii="GHEA Grapalat" w:hAnsi="GHEA Grapalat" w:cstheme="minorHAnsi"/>
                <w:bCs/>
              </w:rPr>
              <w:t>0</w:t>
            </w:r>
          </w:p>
        </w:tc>
        <w:tc>
          <w:tcPr>
            <w:tcW w:w="3196" w:type="dxa"/>
            <w:gridSpan w:val="2"/>
            <w:vAlign w:val="center"/>
          </w:tcPr>
          <w:p w14:paraId="167B28A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4EFCAC45" w14:textId="77777777" w:rsidTr="0032080A">
        <w:trPr>
          <w:gridAfter w:val="1"/>
          <w:wAfter w:w="62" w:type="dxa"/>
          <w:trHeight w:val="144"/>
        </w:trPr>
        <w:tc>
          <w:tcPr>
            <w:tcW w:w="541" w:type="dxa"/>
            <w:vMerge/>
            <w:shd w:val="clear" w:color="auto" w:fill="auto"/>
          </w:tcPr>
          <w:p w14:paraId="70ECFDBD"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4ECF34BE"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restart"/>
            <w:vAlign w:val="center"/>
          </w:tcPr>
          <w:p w14:paraId="7E274B3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Սենքեր В, С, D խմբերի գազերով</w:t>
            </w:r>
            <w:r w:rsidRPr="0032080A">
              <w:rPr>
                <w:rFonts w:ascii="GHEA Grapalat" w:hAnsi="GHEA Grapalat" w:cstheme="minorHAnsi"/>
                <w:lang w:val="hy-AM"/>
              </w:rPr>
              <w:t xml:space="preserve">, </w:t>
            </w:r>
            <w:r w:rsidRPr="0032080A">
              <w:rPr>
                <w:rFonts w:ascii="GHEA Grapalat" w:hAnsi="GHEA Grapalat" w:cstheme="minorHAnsi"/>
              </w:rPr>
              <w:t xml:space="preserve"> օդակախույթներով և փոշիով</w:t>
            </w:r>
          </w:p>
        </w:tc>
        <w:tc>
          <w:tcPr>
            <w:tcW w:w="1620" w:type="dxa"/>
          </w:tcPr>
          <w:p w14:paraId="447E6AC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40D34BC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III-120</w:t>
            </w:r>
          </w:p>
        </w:tc>
        <w:tc>
          <w:tcPr>
            <w:tcW w:w="3196" w:type="dxa"/>
            <w:gridSpan w:val="2"/>
            <w:vAlign w:val="center"/>
          </w:tcPr>
          <w:p w14:paraId="050FECD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40F57B6B" w14:textId="77777777" w:rsidTr="0032080A">
        <w:trPr>
          <w:gridAfter w:val="1"/>
          <w:wAfter w:w="62" w:type="dxa"/>
          <w:trHeight w:val="144"/>
        </w:trPr>
        <w:tc>
          <w:tcPr>
            <w:tcW w:w="541" w:type="dxa"/>
            <w:vMerge/>
            <w:shd w:val="clear" w:color="auto" w:fill="auto"/>
          </w:tcPr>
          <w:p w14:paraId="4E69C28F"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4A59CC94"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720A216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09B166BC"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Միջին ագրեսիվ</w:t>
            </w:r>
          </w:p>
        </w:tc>
        <w:tc>
          <w:tcPr>
            <w:tcW w:w="1530" w:type="dxa"/>
            <w:vAlign w:val="center"/>
          </w:tcPr>
          <w:p w14:paraId="75BEF1D1"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20" w:type="dxa"/>
            <w:vAlign w:val="center"/>
          </w:tcPr>
          <w:p w14:paraId="394FCF9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576" w:type="dxa"/>
            <w:vAlign w:val="center"/>
          </w:tcPr>
          <w:p w14:paraId="45DCC16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r>
      <w:tr w:rsidR="00CD5210" w:rsidRPr="0032080A" w14:paraId="0F452A1B" w14:textId="77777777" w:rsidTr="0032080A">
        <w:trPr>
          <w:gridAfter w:val="1"/>
          <w:wAfter w:w="62" w:type="dxa"/>
          <w:trHeight w:val="144"/>
        </w:trPr>
        <w:tc>
          <w:tcPr>
            <w:tcW w:w="541" w:type="dxa"/>
            <w:vMerge/>
            <w:shd w:val="clear" w:color="auto" w:fill="auto"/>
          </w:tcPr>
          <w:p w14:paraId="248C8546"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3DE19A42"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12E7A8E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5C48427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Խիստ</w:t>
            </w:r>
            <w:r w:rsidRPr="0032080A">
              <w:rPr>
                <w:rFonts w:ascii="GHEA Grapalat" w:hAnsi="GHEA Grapalat" w:cstheme="minorHAnsi"/>
              </w:rPr>
              <w:t xml:space="preserve"> ագրեսիվ</w:t>
            </w:r>
          </w:p>
        </w:tc>
        <w:tc>
          <w:tcPr>
            <w:tcW w:w="1530" w:type="dxa"/>
            <w:vAlign w:val="center"/>
          </w:tcPr>
          <w:p w14:paraId="5B2BD70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IV-240</w:t>
            </w:r>
          </w:p>
        </w:tc>
        <w:tc>
          <w:tcPr>
            <w:tcW w:w="1620" w:type="dxa"/>
            <w:vAlign w:val="center"/>
          </w:tcPr>
          <w:p w14:paraId="3BE5200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Չկիրառել</w:t>
            </w:r>
          </w:p>
        </w:tc>
        <w:tc>
          <w:tcPr>
            <w:tcW w:w="1576" w:type="dxa"/>
            <w:vAlign w:val="center"/>
          </w:tcPr>
          <w:p w14:paraId="600A8961"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vertAlign w:val="superscript"/>
                <w:lang w:val="hy-AM"/>
              </w:rPr>
            </w:pPr>
            <w:r w:rsidRPr="0032080A">
              <w:rPr>
                <w:rFonts w:ascii="GHEA Grapalat" w:hAnsi="GHEA Grapalat" w:cstheme="minorHAnsi"/>
                <w:bCs/>
              </w:rPr>
              <w:t>IV-240</w:t>
            </w:r>
            <w:r w:rsidRPr="0032080A">
              <w:rPr>
                <w:rFonts w:ascii="GHEA Grapalat" w:hAnsi="GHEA Grapalat" w:cstheme="minorHAnsi"/>
                <w:bCs/>
                <w:vertAlign w:val="superscript"/>
                <w:lang w:val="hy-AM"/>
              </w:rPr>
              <w:t>2</w:t>
            </w:r>
            <w:r w:rsidRPr="0032080A">
              <w:rPr>
                <w:rFonts w:ascii="GHEA Grapalat" w:hAnsi="GHEA Grapalat" w:cstheme="minorHAnsi"/>
                <w:bCs/>
                <w:vertAlign w:val="superscript"/>
              </w:rPr>
              <w:t>)</w:t>
            </w:r>
          </w:p>
        </w:tc>
      </w:tr>
      <w:tr w:rsidR="00CD5210" w:rsidRPr="0032080A" w14:paraId="772EB3C0" w14:textId="77777777" w:rsidTr="0032080A">
        <w:trPr>
          <w:gridAfter w:val="1"/>
          <w:wAfter w:w="62" w:type="dxa"/>
          <w:trHeight w:val="144"/>
        </w:trPr>
        <w:tc>
          <w:tcPr>
            <w:tcW w:w="541" w:type="dxa"/>
            <w:vMerge/>
            <w:shd w:val="clear" w:color="auto" w:fill="auto"/>
          </w:tcPr>
          <w:p w14:paraId="6B6CF571"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4E10F3A0"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restart"/>
            <w:vAlign w:val="center"/>
          </w:tcPr>
          <w:p w14:paraId="7B5F197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 xml:space="preserve">Սենքեր </w:t>
            </w:r>
            <w:r w:rsidRPr="0032080A">
              <w:rPr>
                <w:rFonts w:ascii="GHEA Grapalat" w:hAnsi="GHEA Grapalat" w:cstheme="minorHAnsi"/>
              </w:rPr>
              <w:t>լավ լուծվող (թույլ խոնավածուծ և խոնավածուծ) աղերով</w:t>
            </w:r>
          </w:p>
        </w:tc>
        <w:tc>
          <w:tcPr>
            <w:tcW w:w="1620" w:type="dxa"/>
          </w:tcPr>
          <w:p w14:paraId="0A60C9F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3E31CE2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w:t>
            </w:r>
            <w:r w:rsidRPr="0032080A">
              <w:rPr>
                <w:rFonts w:ascii="GHEA Grapalat" w:hAnsi="GHEA Grapalat" w:cstheme="minorHAnsi"/>
                <w:bCs/>
                <w:lang w:val="hy-AM"/>
              </w:rPr>
              <w:t>2</w:t>
            </w:r>
            <w:r w:rsidRPr="0032080A">
              <w:rPr>
                <w:rFonts w:ascii="GHEA Grapalat" w:hAnsi="GHEA Grapalat" w:cstheme="minorHAnsi"/>
                <w:bCs/>
              </w:rPr>
              <w:t>0</w:t>
            </w:r>
          </w:p>
        </w:tc>
        <w:tc>
          <w:tcPr>
            <w:tcW w:w="3196" w:type="dxa"/>
            <w:gridSpan w:val="2"/>
            <w:vAlign w:val="center"/>
          </w:tcPr>
          <w:p w14:paraId="17BE361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190DEA2E" w14:textId="77777777" w:rsidTr="0032080A">
        <w:trPr>
          <w:gridAfter w:val="1"/>
          <w:wAfter w:w="62" w:type="dxa"/>
          <w:trHeight w:val="144"/>
        </w:trPr>
        <w:tc>
          <w:tcPr>
            <w:tcW w:w="541" w:type="dxa"/>
            <w:vMerge/>
            <w:shd w:val="clear" w:color="auto" w:fill="auto"/>
          </w:tcPr>
          <w:p w14:paraId="55B2B5F3"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43FB0604"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1022A00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1B61AE1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Միջին ագրեսիվ</w:t>
            </w:r>
          </w:p>
        </w:tc>
        <w:tc>
          <w:tcPr>
            <w:tcW w:w="1530" w:type="dxa"/>
            <w:vAlign w:val="center"/>
          </w:tcPr>
          <w:p w14:paraId="0D61879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20" w:type="dxa"/>
            <w:vAlign w:val="center"/>
          </w:tcPr>
          <w:p w14:paraId="719CA69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576" w:type="dxa"/>
            <w:vAlign w:val="center"/>
          </w:tcPr>
          <w:p w14:paraId="21B0DCA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r>
      <w:tr w:rsidR="00CD5210" w:rsidRPr="0032080A" w14:paraId="596D8F9E" w14:textId="77777777" w:rsidTr="0032080A">
        <w:trPr>
          <w:gridAfter w:val="1"/>
          <w:wAfter w:w="62" w:type="dxa"/>
          <w:trHeight w:val="144"/>
        </w:trPr>
        <w:tc>
          <w:tcPr>
            <w:tcW w:w="541" w:type="dxa"/>
            <w:vMerge w:val="restart"/>
            <w:shd w:val="clear" w:color="auto" w:fill="auto"/>
          </w:tcPr>
          <w:p w14:paraId="45DDB5A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2.</w:t>
            </w:r>
          </w:p>
        </w:tc>
        <w:tc>
          <w:tcPr>
            <w:tcW w:w="1259" w:type="dxa"/>
            <w:vMerge w:val="restart"/>
          </w:tcPr>
          <w:p w14:paraId="658FE5A5"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lang w:val="hy-AM"/>
              </w:rPr>
            </w:pPr>
            <w:r w:rsidRPr="0032080A">
              <w:rPr>
                <w:rFonts w:ascii="GHEA Grapalat" w:hAnsi="GHEA Grapalat" w:cstheme="minorHAnsi"/>
                <w:lang w:val="hy-AM"/>
              </w:rPr>
              <w:t>Բացօթյա և ծածկարանի տակ</w:t>
            </w:r>
          </w:p>
        </w:tc>
        <w:tc>
          <w:tcPr>
            <w:tcW w:w="2430" w:type="dxa"/>
            <w:vMerge w:val="restart"/>
            <w:vAlign w:val="center"/>
          </w:tcPr>
          <w:p w14:paraId="5C69DA6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hy-AM"/>
              </w:rPr>
            </w:pPr>
            <w:r w:rsidRPr="0032080A">
              <w:rPr>
                <w:rFonts w:ascii="GHEA Grapalat" w:hAnsi="GHEA Grapalat" w:cstheme="minorHAnsi"/>
                <w:lang w:val="hy-AM"/>
              </w:rPr>
              <w:t>А խմբի գազեր</w:t>
            </w:r>
          </w:p>
        </w:tc>
        <w:tc>
          <w:tcPr>
            <w:tcW w:w="1620" w:type="dxa"/>
          </w:tcPr>
          <w:p w14:paraId="63EDB8F3"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lang w:val="hy-AM"/>
              </w:rPr>
              <w:t>-1</w:t>
            </w:r>
          </w:p>
        </w:tc>
        <w:tc>
          <w:tcPr>
            <w:tcW w:w="1530" w:type="dxa"/>
            <w:vAlign w:val="center"/>
          </w:tcPr>
          <w:p w14:paraId="31DD404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I-80</w:t>
            </w:r>
          </w:p>
        </w:tc>
        <w:tc>
          <w:tcPr>
            <w:tcW w:w="3196" w:type="dxa"/>
            <w:gridSpan w:val="2"/>
            <w:vAlign w:val="center"/>
          </w:tcPr>
          <w:p w14:paraId="0FF8DE1C"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714688D1" w14:textId="77777777" w:rsidTr="0032080A">
        <w:trPr>
          <w:gridAfter w:val="1"/>
          <w:wAfter w:w="62" w:type="dxa"/>
          <w:trHeight w:val="144"/>
        </w:trPr>
        <w:tc>
          <w:tcPr>
            <w:tcW w:w="541" w:type="dxa"/>
            <w:vMerge/>
            <w:shd w:val="clear" w:color="auto" w:fill="auto"/>
          </w:tcPr>
          <w:p w14:paraId="5B2B8A1F"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305EAC6B"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3B09409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6CFFB1C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lang w:val="hy-AM"/>
              </w:rPr>
              <w:t>-2</w:t>
            </w:r>
          </w:p>
        </w:tc>
        <w:tc>
          <w:tcPr>
            <w:tcW w:w="1530" w:type="dxa"/>
            <w:vAlign w:val="center"/>
          </w:tcPr>
          <w:p w14:paraId="2853FFBA"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I-1</w:t>
            </w:r>
            <w:r w:rsidRPr="0032080A">
              <w:rPr>
                <w:rFonts w:ascii="GHEA Grapalat" w:hAnsi="GHEA Grapalat" w:cstheme="minorHAnsi"/>
                <w:bCs/>
                <w:lang w:val="hy-AM"/>
              </w:rPr>
              <w:t>2</w:t>
            </w:r>
            <w:r w:rsidRPr="0032080A">
              <w:rPr>
                <w:rFonts w:ascii="GHEA Grapalat" w:hAnsi="GHEA Grapalat" w:cstheme="minorHAnsi"/>
                <w:bCs/>
              </w:rPr>
              <w:t>0</w:t>
            </w:r>
          </w:p>
        </w:tc>
        <w:tc>
          <w:tcPr>
            <w:tcW w:w="3196" w:type="dxa"/>
            <w:gridSpan w:val="2"/>
            <w:vAlign w:val="center"/>
          </w:tcPr>
          <w:p w14:paraId="398653B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6F56E4F3" w14:textId="77777777" w:rsidTr="0032080A">
        <w:trPr>
          <w:gridAfter w:val="1"/>
          <w:wAfter w:w="62" w:type="dxa"/>
          <w:trHeight w:val="144"/>
        </w:trPr>
        <w:tc>
          <w:tcPr>
            <w:tcW w:w="541" w:type="dxa"/>
            <w:vMerge/>
            <w:shd w:val="clear" w:color="auto" w:fill="auto"/>
          </w:tcPr>
          <w:p w14:paraId="39FBA500"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05F5BA35"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3EF5487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62EAB6F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Միջին ագրեսիվ</w:t>
            </w:r>
          </w:p>
        </w:tc>
        <w:tc>
          <w:tcPr>
            <w:tcW w:w="1530" w:type="dxa"/>
            <w:vAlign w:val="center"/>
          </w:tcPr>
          <w:p w14:paraId="61799CC9"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II-160</w:t>
            </w:r>
          </w:p>
        </w:tc>
        <w:tc>
          <w:tcPr>
            <w:tcW w:w="1620" w:type="dxa"/>
            <w:vAlign w:val="center"/>
          </w:tcPr>
          <w:p w14:paraId="1180A55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II-120</w:t>
            </w:r>
          </w:p>
        </w:tc>
        <w:tc>
          <w:tcPr>
            <w:tcW w:w="1576" w:type="dxa"/>
            <w:vAlign w:val="center"/>
          </w:tcPr>
          <w:p w14:paraId="0F529CD2"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II-120</w:t>
            </w:r>
          </w:p>
        </w:tc>
      </w:tr>
      <w:tr w:rsidR="00CD5210" w:rsidRPr="0032080A" w14:paraId="4425EC56" w14:textId="77777777" w:rsidTr="0032080A">
        <w:trPr>
          <w:gridAfter w:val="1"/>
          <w:wAfter w:w="62" w:type="dxa"/>
          <w:trHeight w:val="144"/>
        </w:trPr>
        <w:tc>
          <w:tcPr>
            <w:tcW w:w="541" w:type="dxa"/>
            <w:vMerge/>
            <w:shd w:val="clear" w:color="auto" w:fill="auto"/>
          </w:tcPr>
          <w:p w14:paraId="739A351C"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7DF476AB"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Align w:val="center"/>
          </w:tcPr>
          <w:p w14:paraId="267975E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Թույլ լուծվող աղեր և փոշի</w:t>
            </w:r>
          </w:p>
        </w:tc>
        <w:tc>
          <w:tcPr>
            <w:tcW w:w="1620" w:type="dxa"/>
          </w:tcPr>
          <w:p w14:paraId="1CAE1663"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5D9D8F2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I-1</w:t>
            </w:r>
            <w:r w:rsidRPr="0032080A">
              <w:rPr>
                <w:rFonts w:ascii="GHEA Grapalat" w:hAnsi="GHEA Grapalat" w:cstheme="minorHAnsi"/>
                <w:bCs/>
                <w:lang w:val="hy-AM"/>
              </w:rPr>
              <w:t>2</w:t>
            </w:r>
            <w:r w:rsidRPr="0032080A">
              <w:rPr>
                <w:rFonts w:ascii="GHEA Grapalat" w:hAnsi="GHEA Grapalat" w:cstheme="minorHAnsi"/>
                <w:bCs/>
              </w:rPr>
              <w:t>0</w:t>
            </w:r>
          </w:p>
        </w:tc>
        <w:tc>
          <w:tcPr>
            <w:tcW w:w="3196" w:type="dxa"/>
            <w:gridSpan w:val="2"/>
            <w:vAlign w:val="center"/>
          </w:tcPr>
          <w:p w14:paraId="0089DE6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353DA7E0" w14:textId="77777777" w:rsidTr="0032080A">
        <w:trPr>
          <w:gridAfter w:val="1"/>
          <w:wAfter w:w="62" w:type="dxa"/>
          <w:trHeight w:val="144"/>
        </w:trPr>
        <w:tc>
          <w:tcPr>
            <w:tcW w:w="541" w:type="dxa"/>
            <w:vMerge/>
            <w:shd w:val="clear" w:color="auto" w:fill="auto"/>
          </w:tcPr>
          <w:p w14:paraId="7DE86DB1"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58C50B6C"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restart"/>
            <w:vAlign w:val="center"/>
          </w:tcPr>
          <w:p w14:paraId="1A540C4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lang w:val="ru-RU"/>
              </w:rPr>
            </w:pPr>
            <w:r w:rsidRPr="0032080A">
              <w:rPr>
                <w:rFonts w:ascii="GHEA Grapalat" w:hAnsi="GHEA Grapalat" w:cstheme="minorHAnsi"/>
                <w:lang w:val="ru-RU"/>
              </w:rPr>
              <w:t xml:space="preserve">В, С, </w:t>
            </w:r>
            <w:r w:rsidRPr="0032080A">
              <w:rPr>
                <w:rFonts w:ascii="GHEA Grapalat" w:hAnsi="GHEA Grapalat" w:cstheme="minorHAnsi"/>
              </w:rPr>
              <w:t>D</w:t>
            </w:r>
            <w:r w:rsidRPr="0032080A">
              <w:rPr>
                <w:rFonts w:ascii="GHEA Grapalat" w:hAnsi="GHEA Grapalat" w:cstheme="minorHAnsi"/>
                <w:lang w:val="ru-RU"/>
              </w:rPr>
              <w:t xml:space="preserve"> </w:t>
            </w:r>
            <w:r w:rsidRPr="0032080A">
              <w:rPr>
                <w:rFonts w:ascii="GHEA Grapalat" w:hAnsi="GHEA Grapalat" w:cstheme="minorHAnsi"/>
              </w:rPr>
              <w:t>խմբերի</w:t>
            </w:r>
            <w:r w:rsidRPr="0032080A">
              <w:rPr>
                <w:rFonts w:ascii="GHEA Grapalat" w:hAnsi="GHEA Grapalat" w:cstheme="minorHAnsi"/>
                <w:lang w:val="ru-RU"/>
              </w:rPr>
              <w:t xml:space="preserve"> </w:t>
            </w:r>
            <w:r w:rsidRPr="0032080A">
              <w:rPr>
                <w:rFonts w:ascii="GHEA Grapalat" w:hAnsi="GHEA Grapalat" w:cstheme="minorHAnsi"/>
              </w:rPr>
              <w:t>գազեր</w:t>
            </w:r>
          </w:p>
        </w:tc>
        <w:tc>
          <w:tcPr>
            <w:tcW w:w="1620" w:type="dxa"/>
          </w:tcPr>
          <w:p w14:paraId="25678B5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105914AC"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w:t>
            </w:r>
            <w:r w:rsidRPr="0032080A">
              <w:rPr>
                <w:rFonts w:ascii="GHEA Grapalat" w:hAnsi="GHEA Grapalat" w:cstheme="minorHAnsi"/>
                <w:bCs/>
                <w:lang w:val="hy-AM"/>
              </w:rPr>
              <w:t>6</w:t>
            </w:r>
            <w:r w:rsidRPr="0032080A">
              <w:rPr>
                <w:rFonts w:ascii="GHEA Grapalat" w:hAnsi="GHEA Grapalat" w:cstheme="minorHAnsi"/>
                <w:bCs/>
              </w:rPr>
              <w:t>0</w:t>
            </w:r>
          </w:p>
        </w:tc>
        <w:tc>
          <w:tcPr>
            <w:tcW w:w="3196" w:type="dxa"/>
            <w:gridSpan w:val="2"/>
            <w:vAlign w:val="center"/>
          </w:tcPr>
          <w:p w14:paraId="447AC75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6C884D6B" w14:textId="77777777" w:rsidTr="0032080A">
        <w:trPr>
          <w:gridAfter w:val="1"/>
          <w:wAfter w:w="62" w:type="dxa"/>
          <w:trHeight w:val="538"/>
        </w:trPr>
        <w:tc>
          <w:tcPr>
            <w:tcW w:w="541" w:type="dxa"/>
            <w:vMerge/>
            <w:shd w:val="clear" w:color="auto" w:fill="auto"/>
          </w:tcPr>
          <w:p w14:paraId="195E055C"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47004AC0"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714087A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53A1250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Միջին ագրեսիվ</w:t>
            </w:r>
          </w:p>
        </w:tc>
        <w:tc>
          <w:tcPr>
            <w:tcW w:w="1530" w:type="dxa"/>
            <w:vAlign w:val="center"/>
          </w:tcPr>
          <w:p w14:paraId="681748A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20" w:type="dxa"/>
            <w:vAlign w:val="center"/>
          </w:tcPr>
          <w:p w14:paraId="604AFBD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III-120</w:t>
            </w:r>
          </w:p>
        </w:tc>
        <w:tc>
          <w:tcPr>
            <w:tcW w:w="1576" w:type="dxa"/>
            <w:vAlign w:val="center"/>
          </w:tcPr>
          <w:p w14:paraId="37AC6AC1"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III-120</w:t>
            </w:r>
          </w:p>
        </w:tc>
      </w:tr>
      <w:tr w:rsidR="00CD5210" w:rsidRPr="0032080A" w14:paraId="29DF0C38" w14:textId="77777777" w:rsidTr="0032080A">
        <w:trPr>
          <w:gridAfter w:val="1"/>
          <w:wAfter w:w="62" w:type="dxa"/>
          <w:trHeight w:val="144"/>
        </w:trPr>
        <w:tc>
          <w:tcPr>
            <w:tcW w:w="541" w:type="dxa"/>
            <w:vMerge/>
            <w:shd w:val="clear" w:color="auto" w:fill="auto"/>
          </w:tcPr>
          <w:p w14:paraId="440F03DF"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0F14618C"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1BEF020A"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3B2E0CBB"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Խիստ</w:t>
            </w:r>
            <w:r w:rsidRPr="0032080A">
              <w:rPr>
                <w:rFonts w:ascii="GHEA Grapalat" w:hAnsi="GHEA Grapalat" w:cstheme="minorHAnsi"/>
              </w:rPr>
              <w:t xml:space="preserve"> ագրեսիվ</w:t>
            </w:r>
          </w:p>
        </w:tc>
        <w:tc>
          <w:tcPr>
            <w:tcW w:w="1530" w:type="dxa"/>
            <w:vAlign w:val="center"/>
          </w:tcPr>
          <w:p w14:paraId="70AB264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IV-200</w:t>
            </w:r>
          </w:p>
        </w:tc>
        <w:tc>
          <w:tcPr>
            <w:tcW w:w="1620" w:type="dxa"/>
            <w:vAlign w:val="center"/>
          </w:tcPr>
          <w:p w14:paraId="70E7F1B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Չկիրառել</w:t>
            </w:r>
          </w:p>
        </w:tc>
        <w:tc>
          <w:tcPr>
            <w:tcW w:w="1576" w:type="dxa"/>
            <w:vAlign w:val="center"/>
          </w:tcPr>
          <w:p w14:paraId="0D30F2CB"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IV-240</w:t>
            </w:r>
            <w:r w:rsidRPr="0032080A">
              <w:rPr>
                <w:rFonts w:ascii="GHEA Grapalat" w:hAnsi="GHEA Grapalat" w:cstheme="minorHAnsi"/>
                <w:bCs/>
                <w:vertAlign w:val="superscript"/>
                <w:lang w:val="hy-AM"/>
              </w:rPr>
              <w:t>2</w:t>
            </w:r>
            <w:r w:rsidRPr="0032080A">
              <w:rPr>
                <w:rFonts w:ascii="GHEA Grapalat" w:hAnsi="GHEA Grapalat" w:cstheme="minorHAnsi"/>
                <w:bCs/>
                <w:vertAlign w:val="superscript"/>
              </w:rPr>
              <w:t>)</w:t>
            </w:r>
          </w:p>
        </w:tc>
      </w:tr>
      <w:tr w:rsidR="00CD5210" w:rsidRPr="0032080A" w14:paraId="1BA86261" w14:textId="77777777" w:rsidTr="0032080A">
        <w:trPr>
          <w:gridAfter w:val="1"/>
          <w:wAfter w:w="62" w:type="dxa"/>
          <w:trHeight w:val="144"/>
        </w:trPr>
        <w:tc>
          <w:tcPr>
            <w:tcW w:w="541" w:type="dxa"/>
            <w:vMerge/>
            <w:shd w:val="clear" w:color="auto" w:fill="auto"/>
          </w:tcPr>
          <w:p w14:paraId="6CE49C34"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19496B42"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restart"/>
            <w:vAlign w:val="center"/>
          </w:tcPr>
          <w:p w14:paraId="30A479E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Լ</w:t>
            </w:r>
            <w:r w:rsidRPr="0032080A">
              <w:rPr>
                <w:rFonts w:ascii="GHEA Grapalat" w:hAnsi="GHEA Grapalat" w:cstheme="minorHAnsi"/>
              </w:rPr>
              <w:t>ավ լուծվող (թույլ խոնավածուծ և խոնավածուծ) աղեր, օդակախույթներ և փոշի</w:t>
            </w:r>
          </w:p>
        </w:tc>
        <w:tc>
          <w:tcPr>
            <w:tcW w:w="1620" w:type="dxa"/>
          </w:tcPr>
          <w:p w14:paraId="30E54BD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679C38EC"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w:t>
            </w:r>
            <w:r w:rsidRPr="0032080A">
              <w:rPr>
                <w:rFonts w:ascii="GHEA Grapalat" w:hAnsi="GHEA Grapalat" w:cstheme="minorHAnsi"/>
                <w:bCs/>
                <w:lang w:val="hy-AM"/>
              </w:rPr>
              <w:t>6</w:t>
            </w:r>
            <w:r w:rsidRPr="0032080A">
              <w:rPr>
                <w:rFonts w:ascii="GHEA Grapalat" w:hAnsi="GHEA Grapalat" w:cstheme="minorHAnsi"/>
                <w:bCs/>
              </w:rPr>
              <w:t>0</w:t>
            </w:r>
          </w:p>
        </w:tc>
        <w:tc>
          <w:tcPr>
            <w:tcW w:w="3196" w:type="dxa"/>
            <w:gridSpan w:val="2"/>
            <w:vAlign w:val="center"/>
          </w:tcPr>
          <w:p w14:paraId="6F409531"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Առանց լաքաներկային ծածկույթի</w:t>
            </w:r>
          </w:p>
        </w:tc>
      </w:tr>
      <w:tr w:rsidR="00CD5210" w:rsidRPr="0032080A" w14:paraId="36E94C09" w14:textId="77777777" w:rsidTr="0032080A">
        <w:trPr>
          <w:gridAfter w:val="1"/>
          <w:wAfter w:w="62" w:type="dxa"/>
          <w:trHeight w:val="144"/>
        </w:trPr>
        <w:tc>
          <w:tcPr>
            <w:tcW w:w="541" w:type="dxa"/>
            <w:vMerge/>
            <w:shd w:val="clear" w:color="auto" w:fill="auto"/>
          </w:tcPr>
          <w:p w14:paraId="25D2D42B"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2422408D"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51132D4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67BCBE4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rPr>
              <w:t>Միջին ագրեսիվ</w:t>
            </w:r>
          </w:p>
        </w:tc>
        <w:tc>
          <w:tcPr>
            <w:tcW w:w="1530" w:type="dxa"/>
            <w:vAlign w:val="center"/>
          </w:tcPr>
          <w:p w14:paraId="4EDCA08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20" w:type="dxa"/>
            <w:vAlign w:val="center"/>
          </w:tcPr>
          <w:p w14:paraId="01083D9C"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III-120</w:t>
            </w:r>
          </w:p>
        </w:tc>
        <w:tc>
          <w:tcPr>
            <w:tcW w:w="1576" w:type="dxa"/>
            <w:vAlign w:val="center"/>
          </w:tcPr>
          <w:p w14:paraId="34302AD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III-120</w:t>
            </w:r>
          </w:p>
        </w:tc>
      </w:tr>
      <w:tr w:rsidR="00CD5210" w:rsidRPr="0032080A" w14:paraId="130E6C02" w14:textId="77777777" w:rsidTr="0032080A">
        <w:trPr>
          <w:gridAfter w:val="1"/>
          <w:wAfter w:w="62" w:type="dxa"/>
          <w:trHeight w:val="144"/>
        </w:trPr>
        <w:tc>
          <w:tcPr>
            <w:tcW w:w="541" w:type="dxa"/>
            <w:vMerge/>
            <w:shd w:val="clear" w:color="auto" w:fill="auto"/>
          </w:tcPr>
          <w:p w14:paraId="2F16BBE4"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1259" w:type="dxa"/>
            <w:vMerge/>
          </w:tcPr>
          <w:p w14:paraId="1632E80E" w14:textId="77777777" w:rsidR="00CD5210" w:rsidRPr="0032080A" w:rsidRDefault="00CD5210" w:rsidP="0032080A">
            <w:pPr>
              <w:tabs>
                <w:tab w:val="left" w:pos="1440"/>
                <w:tab w:val="left" w:pos="1620"/>
                <w:tab w:val="left" w:pos="1890"/>
              </w:tabs>
              <w:spacing w:line="276" w:lineRule="auto"/>
              <w:rPr>
                <w:rFonts w:ascii="GHEA Grapalat" w:hAnsi="GHEA Grapalat" w:cstheme="minorHAnsi"/>
                <w:bCs/>
              </w:rPr>
            </w:pPr>
          </w:p>
        </w:tc>
        <w:tc>
          <w:tcPr>
            <w:tcW w:w="2430" w:type="dxa"/>
            <w:vMerge/>
            <w:vAlign w:val="center"/>
          </w:tcPr>
          <w:p w14:paraId="39FD2CD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40AE001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rPr>
            </w:pPr>
            <w:r w:rsidRPr="0032080A">
              <w:rPr>
                <w:rFonts w:ascii="GHEA Grapalat" w:hAnsi="GHEA Grapalat" w:cstheme="minorHAnsi"/>
                <w:lang w:val="hy-AM"/>
              </w:rPr>
              <w:t>Խիստ</w:t>
            </w:r>
            <w:r w:rsidRPr="0032080A">
              <w:rPr>
                <w:rFonts w:ascii="GHEA Grapalat" w:hAnsi="GHEA Grapalat" w:cstheme="minorHAnsi"/>
              </w:rPr>
              <w:t xml:space="preserve"> ագրեսիվ</w:t>
            </w:r>
          </w:p>
        </w:tc>
        <w:tc>
          <w:tcPr>
            <w:tcW w:w="1530" w:type="dxa"/>
            <w:vAlign w:val="center"/>
          </w:tcPr>
          <w:p w14:paraId="6E460682"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IV-200</w:t>
            </w:r>
          </w:p>
        </w:tc>
        <w:tc>
          <w:tcPr>
            <w:tcW w:w="1620" w:type="dxa"/>
            <w:vAlign w:val="center"/>
          </w:tcPr>
          <w:p w14:paraId="0F74A41D"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Չկիրառել</w:t>
            </w:r>
          </w:p>
        </w:tc>
        <w:tc>
          <w:tcPr>
            <w:tcW w:w="1576" w:type="dxa"/>
            <w:vAlign w:val="center"/>
          </w:tcPr>
          <w:p w14:paraId="08C89BD2"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IV-240</w:t>
            </w:r>
            <w:r w:rsidRPr="0032080A">
              <w:rPr>
                <w:rFonts w:ascii="GHEA Grapalat" w:hAnsi="GHEA Grapalat" w:cstheme="minorHAnsi"/>
                <w:bCs/>
                <w:vertAlign w:val="superscript"/>
                <w:lang w:val="hy-AM"/>
              </w:rPr>
              <w:t>2</w:t>
            </w:r>
            <w:r w:rsidRPr="0032080A">
              <w:rPr>
                <w:rFonts w:ascii="GHEA Grapalat" w:hAnsi="GHEA Grapalat" w:cstheme="minorHAnsi"/>
                <w:bCs/>
                <w:vertAlign w:val="superscript"/>
              </w:rPr>
              <w:t>)</w:t>
            </w:r>
          </w:p>
        </w:tc>
      </w:tr>
      <w:tr w:rsidR="00CD5210" w:rsidRPr="0032080A" w14:paraId="64F2C0A2" w14:textId="77777777" w:rsidTr="0032080A">
        <w:trPr>
          <w:trHeight w:val="526"/>
        </w:trPr>
        <w:tc>
          <w:tcPr>
            <w:tcW w:w="541" w:type="dxa"/>
            <w:vMerge w:val="restart"/>
            <w:shd w:val="clear" w:color="auto" w:fill="auto"/>
          </w:tcPr>
          <w:p w14:paraId="2B523C5B"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3.</w:t>
            </w:r>
          </w:p>
        </w:tc>
        <w:tc>
          <w:tcPr>
            <w:tcW w:w="3689" w:type="dxa"/>
            <w:gridSpan w:val="2"/>
            <w:vMerge w:val="restart"/>
            <w:vAlign w:val="center"/>
          </w:tcPr>
          <w:p w14:paraId="0CE2284F"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Հեղուկ միջավայրերում</w:t>
            </w:r>
          </w:p>
        </w:tc>
        <w:tc>
          <w:tcPr>
            <w:tcW w:w="1620" w:type="dxa"/>
          </w:tcPr>
          <w:p w14:paraId="5B31097B"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Թույլ ագրեսիվ</w:t>
            </w:r>
            <w:r w:rsidRPr="0032080A">
              <w:rPr>
                <w:rFonts w:ascii="GHEA Grapalat" w:hAnsi="GHEA Grapalat" w:cstheme="minorHAnsi"/>
                <w:vertAlign w:val="superscript"/>
                <w:lang w:val="hy-AM"/>
              </w:rPr>
              <w:t>1</w:t>
            </w:r>
            <w:r w:rsidRPr="0032080A">
              <w:rPr>
                <w:rFonts w:ascii="GHEA Grapalat" w:hAnsi="GHEA Grapalat" w:cstheme="minorHAnsi"/>
                <w:vertAlign w:val="superscript"/>
              </w:rPr>
              <w:t>)</w:t>
            </w:r>
          </w:p>
        </w:tc>
        <w:tc>
          <w:tcPr>
            <w:tcW w:w="1530" w:type="dxa"/>
            <w:vAlign w:val="center"/>
          </w:tcPr>
          <w:p w14:paraId="0345A90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20" w:type="dxa"/>
            <w:vAlign w:val="center"/>
          </w:tcPr>
          <w:p w14:paraId="22720FE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c>
          <w:tcPr>
            <w:tcW w:w="1638" w:type="dxa"/>
            <w:gridSpan w:val="2"/>
            <w:vAlign w:val="center"/>
          </w:tcPr>
          <w:p w14:paraId="0CD866F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III-160</w:t>
            </w:r>
          </w:p>
        </w:tc>
      </w:tr>
      <w:tr w:rsidR="00CD5210" w:rsidRPr="0032080A" w14:paraId="41798172" w14:textId="77777777" w:rsidTr="0032080A">
        <w:trPr>
          <w:trHeight w:val="144"/>
        </w:trPr>
        <w:tc>
          <w:tcPr>
            <w:tcW w:w="541" w:type="dxa"/>
            <w:vMerge/>
            <w:shd w:val="clear" w:color="auto" w:fill="auto"/>
          </w:tcPr>
          <w:p w14:paraId="4FD4FBD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3689" w:type="dxa"/>
            <w:gridSpan w:val="2"/>
            <w:vMerge/>
          </w:tcPr>
          <w:p w14:paraId="38CD492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367C614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rPr>
              <w:t>Միջին ագրեսիվ</w:t>
            </w:r>
          </w:p>
        </w:tc>
        <w:tc>
          <w:tcPr>
            <w:tcW w:w="1530" w:type="dxa"/>
            <w:vAlign w:val="center"/>
          </w:tcPr>
          <w:p w14:paraId="5CAC5075"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IV-220</w:t>
            </w:r>
          </w:p>
        </w:tc>
        <w:tc>
          <w:tcPr>
            <w:tcW w:w="1620" w:type="dxa"/>
            <w:vAlign w:val="center"/>
          </w:tcPr>
          <w:p w14:paraId="599781C7"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IV-180</w:t>
            </w:r>
          </w:p>
        </w:tc>
        <w:tc>
          <w:tcPr>
            <w:tcW w:w="1638" w:type="dxa"/>
            <w:gridSpan w:val="2"/>
            <w:vAlign w:val="center"/>
          </w:tcPr>
          <w:p w14:paraId="245A9100"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IV-200</w:t>
            </w:r>
          </w:p>
        </w:tc>
      </w:tr>
      <w:tr w:rsidR="00CD5210" w:rsidRPr="0032080A" w14:paraId="7E3CCAF2" w14:textId="77777777" w:rsidTr="0032080A">
        <w:trPr>
          <w:trHeight w:val="144"/>
        </w:trPr>
        <w:tc>
          <w:tcPr>
            <w:tcW w:w="541" w:type="dxa"/>
            <w:vMerge/>
            <w:shd w:val="clear" w:color="auto" w:fill="auto"/>
          </w:tcPr>
          <w:p w14:paraId="6D67C11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3689" w:type="dxa"/>
            <w:gridSpan w:val="2"/>
            <w:vMerge/>
          </w:tcPr>
          <w:p w14:paraId="40675E8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p>
        </w:tc>
        <w:tc>
          <w:tcPr>
            <w:tcW w:w="1620" w:type="dxa"/>
          </w:tcPr>
          <w:p w14:paraId="58A34746"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lang w:val="hy-AM"/>
              </w:rPr>
              <w:t>Խիստ</w:t>
            </w:r>
            <w:r w:rsidRPr="0032080A">
              <w:rPr>
                <w:rFonts w:ascii="GHEA Grapalat" w:hAnsi="GHEA Grapalat" w:cstheme="minorHAnsi"/>
              </w:rPr>
              <w:t xml:space="preserve"> ագրեսիվ</w:t>
            </w:r>
          </w:p>
        </w:tc>
        <w:tc>
          <w:tcPr>
            <w:tcW w:w="1530" w:type="dxa"/>
            <w:vAlign w:val="center"/>
          </w:tcPr>
          <w:p w14:paraId="0AF23288"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IV-300-500</w:t>
            </w:r>
          </w:p>
        </w:tc>
        <w:tc>
          <w:tcPr>
            <w:tcW w:w="1620" w:type="dxa"/>
            <w:vAlign w:val="center"/>
          </w:tcPr>
          <w:p w14:paraId="088946AE"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Չկիրառել</w:t>
            </w:r>
          </w:p>
        </w:tc>
        <w:tc>
          <w:tcPr>
            <w:tcW w:w="1638" w:type="dxa"/>
            <w:gridSpan w:val="2"/>
            <w:vAlign w:val="center"/>
          </w:tcPr>
          <w:p w14:paraId="15692854" w14:textId="77777777" w:rsidR="00CD5210" w:rsidRPr="0032080A" w:rsidRDefault="00CD5210" w:rsidP="0032080A">
            <w:pPr>
              <w:tabs>
                <w:tab w:val="left" w:pos="1440"/>
                <w:tab w:val="left" w:pos="1620"/>
                <w:tab w:val="left" w:pos="1890"/>
              </w:tabs>
              <w:spacing w:line="276" w:lineRule="auto"/>
              <w:jc w:val="center"/>
              <w:rPr>
                <w:rFonts w:ascii="GHEA Grapalat" w:hAnsi="GHEA Grapalat" w:cstheme="minorHAnsi"/>
                <w:bCs/>
              </w:rPr>
            </w:pPr>
            <w:r w:rsidRPr="0032080A">
              <w:rPr>
                <w:rFonts w:ascii="GHEA Grapalat" w:hAnsi="GHEA Grapalat" w:cstheme="minorHAnsi"/>
                <w:bCs/>
              </w:rPr>
              <w:t>IV</w:t>
            </w:r>
            <w:r w:rsidRPr="0032080A">
              <w:rPr>
                <w:rFonts w:ascii="GHEA Grapalat" w:hAnsi="GHEA Grapalat" w:cstheme="minorHAnsi"/>
                <w:bCs/>
                <w:lang w:val="hy-AM"/>
              </w:rPr>
              <w:t>-</w:t>
            </w:r>
            <w:r w:rsidRPr="0032080A">
              <w:rPr>
                <w:rFonts w:ascii="GHEA Grapalat" w:hAnsi="GHEA Grapalat" w:cstheme="minorHAnsi"/>
                <w:bCs/>
              </w:rPr>
              <w:t>240</w:t>
            </w:r>
            <w:r w:rsidRPr="0032080A">
              <w:rPr>
                <w:rFonts w:ascii="GHEA Grapalat" w:hAnsi="GHEA Grapalat" w:cstheme="minorHAnsi"/>
                <w:bCs/>
                <w:vertAlign w:val="superscript"/>
                <w:lang w:val="hy-AM"/>
              </w:rPr>
              <w:t>2</w:t>
            </w:r>
            <w:r w:rsidRPr="0032080A">
              <w:rPr>
                <w:rFonts w:ascii="GHEA Grapalat" w:hAnsi="GHEA Grapalat" w:cstheme="minorHAnsi"/>
                <w:bCs/>
                <w:vertAlign w:val="superscript"/>
              </w:rPr>
              <w:t>)</w:t>
            </w:r>
          </w:p>
        </w:tc>
      </w:tr>
      <w:tr w:rsidR="00CD5210" w:rsidRPr="0032080A" w14:paraId="77419DB5" w14:textId="77777777" w:rsidTr="00831540">
        <w:trPr>
          <w:trHeight w:val="2404"/>
        </w:trPr>
        <w:tc>
          <w:tcPr>
            <w:tcW w:w="10638" w:type="dxa"/>
            <w:gridSpan w:val="8"/>
            <w:shd w:val="clear" w:color="auto" w:fill="auto"/>
          </w:tcPr>
          <w:p w14:paraId="7D429B19" w14:textId="77777777" w:rsidR="00CD5210" w:rsidRPr="0032080A" w:rsidRDefault="00CD5210" w:rsidP="0032080A">
            <w:pPr>
              <w:tabs>
                <w:tab w:val="left" w:pos="1440"/>
                <w:tab w:val="left" w:pos="1620"/>
                <w:tab w:val="left" w:pos="1890"/>
              </w:tabs>
              <w:spacing w:line="276" w:lineRule="auto"/>
              <w:jc w:val="both"/>
              <w:rPr>
                <w:rFonts w:ascii="GHEA Grapalat" w:hAnsi="GHEA Grapalat" w:cstheme="minorHAnsi"/>
                <w:lang w:val="hy-AM"/>
              </w:rPr>
            </w:pPr>
            <w:r w:rsidRPr="00185097">
              <w:rPr>
                <w:rFonts w:ascii="GHEA Grapalat" w:hAnsi="GHEA Grapalat" w:cstheme="minorHAnsi"/>
                <w:bCs/>
                <w:lang w:val="hy-AM"/>
              </w:rPr>
              <w:t>4</w:t>
            </w:r>
            <w:r w:rsidRPr="0032080A">
              <w:rPr>
                <w:rFonts w:ascii="GHEA Grapalat" w:hAnsi="GHEA Grapalat" w:cstheme="minorHAnsi"/>
                <w:bCs/>
                <w:lang w:val="hy-AM"/>
              </w:rPr>
              <w:t>.</w:t>
            </w:r>
            <w:r w:rsidRPr="0032080A">
              <w:rPr>
                <w:rFonts w:ascii="GHEA Grapalat" w:hAnsi="GHEA Grapalat" w:cstheme="minorHAnsi"/>
                <w:lang w:val="hy-AM"/>
              </w:rPr>
              <w:t xml:space="preserve"> Եռակցման կարերի վրա ծածկույթների հաստությունը պետք է մեծացվի 30 մկմ-ով։ </w:t>
            </w:r>
          </w:p>
          <w:p w14:paraId="7F451194" w14:textId="77777777" w:rsidR="00CD5210" w:rsidRPr="00185097" w:rsidRDefault="00CD5210" w:rsidP="0032080A">
            <w:pPr>
              <w:tabs>
                <w:tab w:val="left" w:pos="1440"/>
                <w:tab w:val="left" w:pos="1620"/>
                <w:tab w:val="left" w:pos="1890"/>
              </w:tabs>
              <w:spacing w:line="276" w:lineRule="auto"/>
              <w:jc w:val="both"/>
              <w:rPr>
                <w:rFonts w:ascii="GHEA Grapalat" w:hAnsi="GHEA Grapalat" w:cstheme="minorHAnsi"/>
                <w:lang w:val="hy-AM"/>
              </w:rPr>
            </w:pPr>
            <w:r w:rsidRPr="00185097">
              <w:rPr>
                <w:rFonts w:ascii="GHEA Grapalat" w:hAnsi="GHEA Grapalat" w:cstheme="minorHAnsi"/>
                <w:bCs/>
                <w:lang w:val="hy-AM"/>
              </w:rPr>
              <w:t>5</w:t>
            </w:r>
            <w:r w:rsidRPr="0032080A">
              <w:rPr>
                <w:rFonts w:ascii="GHEA Grapalat" w:hAnsi="GHEA Grapalat" w:cstheme="minorHAnsi"/>
                <w:bCs/>
                <w:lang w:val="hy-AM"/>
              </w:rPr>
              <w:t>.</w:t>
            </w:r>
            <w:r w:rsidRPr="0032080A">
              <w:rPr>
                <w:rFonts w:ascii="GHEA Grapalat" w:hAnsi="GHEA Grapalat" w:cstheme="minorHAnsi"/>
                <w:lang w:val="hy-AM"/>
              </w:rPr>
              <w:t xml:space="preserve"> Լաքաներկային ծածկույթների ընտրության ժամանակ անհրաժեշտ է հաշվի առնել մետաղական կոնստրուկցիաների շահագործման առանձնահատկությունները: Կախված շահագործման պայմաններից, բաց օդում, ծածկարանի տակ և սենքերում կիրառվող լաքաներկային ծածկույթները պետք է լինեն` քիմիապես կայուն, ջերմակայուն, յուղակայուն, ջրակայուն, թթվակայուն, ալկալիակայուն, բենզակայուն:</w:t>
            </w:r>
          </w:p>
          <w:p w14:paraId="17C05294" w14:textId="77777777" w:rsidR="0051403E" w:rsidRPr="0032080A" w:rsidRDefault="0051403E" w:rsidP="0051403E">
            <w:pPr>
              <w:tabs>
                <w:tab w:val="left" w:pos="1440"/>
                <w:tab w:val="left" w:pos="1620"/>
                <w:tab w:val="left" w:pos="1890"/>
              </w:tabs>
              <w:spacing w:line="276" w:lineRule="auto"/>
              <w:jc w:val="both"/>
              <w:rPr>
                <w:rFonts w:ascii="GHEA Grapalat" w:hAnsi="GHEA Grapalat" w:cstheme="minorHAnsi"/>
                <w:bCs/>
                <w:lang w:val="hy-AM"/>
              </w:rPr>
            </w:pPr>
            <w:r w:rsidRPr="0032080A">
              <w:rPr>
                <w:rFonts w:ascii="GHEA Grapalat" w:hAnsi="GHEA Grapalat" w:cstheme="minorHAnsi"/>
                <w:bCs/>
                <w:vertAlign w:val="superscript"/>
                <w:lang w:val="hy-AM"/>
              </w:rPr>
              <w:t>1)</w:t>
            </w:r>
            <w:r w:rsidRPr="0032080A">
              <w:rPr>
                <w:rFonts w:ascii="GHEA Grapalat" w:hAnsi="GHEA Grapalat" w:cstheme="minorHAnsi"/>
                <w:bCs/>
                <w:lang w:val="hy-AM"/>
              </w:rPr>
              <w:t xml:space="preserve"> Ազդեցության թույլ ագրեսիվ աստիճանն իր մեջ ներառում է՝ թույլ ագրեսիվ-1 և թույլ ագրեսիվ-2 աստիճանները։</w:t>
            </w:r>
          </w:p>
          <w:p w14:paraId="482CBC53" w14:textId="77777777" w:rsidR="0051403E" w:rsidRPr="00185097" w:rsidRDefault="0051403E" w:rsidP="0032080A">
            <w:pPr>
              <w:tabs>
                <w:tab w:val="left" w:pos="1440"/>
                <w:tab w:val="left" w:pos="1620"/>
                <w:tab w:val="left" w:pos="1890"/>
              </w:tabs>
              <w:spacing w:line="276" w:lineRule="auto"/>
              <w:jc w:val="both"/>
              <w:rPr>
                <w:rFonts w:ascii="GHEA Grapalat" w:hAnsi="GHEA Grapalat" w:cstheme="minorHAnsi"/>
                <w:bCs/>
                <w:lang w:val="hy-AM"/>
              </w:rPr>
            </w:pPr>
            <w:r w:rsidRPr="0032080A">
              <w:rPr>
                <w:rFonts w:ascii="GHEA Grapalat" w:hAnsi="GHEA Grapalat" w:cstheme="minorHAnsi"/>
                <w:bCs/>
                <w:vertAlign w:val="superscript"/>
                <w:lang w:val="hy-AM"/>
              </w:rPr>
              <w:t>2)</w:t>
            </w:r>
            <w:r w:rsidRPr="0032080A">
              <w:rPr>
                <w:rFonts w:ascii="GHEA Grapalat" w:hAnsi="GHEA Grapalat" w:cstheme="minorHAnsi"/>
                <w:bCs/>
                <w:lang w:val="hy-AM"/>
              </w:rPr>
              <w:t xml:space="preserve"> Օգտագործել ցինկային ծածկույթների համար չի թույլատրվում։</w:t>
            </w:r>
          </w:p>
        </w:tc>
      </w:tr>
    </w:tbl>
    <w:p w14:paraId="2B4C15A0" w14:textId="77777777" w:rsidR="0032080A" w:rsidRPr="00185097" w:rsidRDefault="0032080A" w:rsidP="0032080A">
      <w:pPr>
        <w:pStyle w:val="ListParagraph"/>
        <w:tabs>
          <w:tab w:val="left" w:pos="1440"/>
          <w:tab w:val="left" w:pos="1620"/>
          <w:tab w:val="left" w:pos="1890"/>
          <w:tab w:val="left" w:pos="10440"/>
        </w:tabs>
        <w:spacing w:line="360" w:lineRule="auto"/>
        <w:ind w:left="0" w:firstLine="720"/>
        <w:jc w:val="both"/>
        <w:rPr>
          <w:rFonts w:ascii="GHEA Grapalat" w:hAnsi="GHEA Grapalat"/>
          <w:b/>
          <w:bCs/>
          <w:sz w:val="24"/>
          <w:szCs w:val="24"/>
          <w:lang w:val="hy-AM"/>
        </w:rPr>
      </w:pPr>
    </w:p>
    <w:p w14:paraId="20E6721E" w14:textId="77777777" w:rsidR="00B24D1C" w:rsidRPr="0032080A" w:rsidRDefault="00B24D1C" w:rsidP="0032080A">
      <w:pPr>
        <w:pStyle w:val="ListParagraph"/>
        <w:tabs>
          <w:tab w:val="left" w:pos="1440"/>
          <w:tab w:val="left" w:pos="1620"/>
          <w:tab w:val="left" w:pos="1890"/>
          <w:tab w:val="left" w:pos="10440"/>
        </w:tabs>
        <w:ind w:left="0" w:firstLine="720"/>
        <w:jc w:val="both"/>
        <w:rPr>
          <w:rFonts w:ascii="GHEA Grapalat" w:hAnsi="GHEA Grapalat"/>
          <w:b/>
          <w:sz w:val="20"/>
          <w:szCs w:val="20"/>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E35963" w:rsidRPr="00681468">
        <w:rPr>
          <w:rFonts w:ascii="GHEA Grapalat" w:hAnsi="GHEA Grapalat"/>
          <w:b/>
          <w:sz w:val="24"/>
          <w:szCs w:val="24"/>
          <w:lang w:val="hy-AM"/>
        </w:rPr>
        <w:t>54</w:t>
      </w:r>
      <w:r w:rsidR="00CD5210" w:rsidRPr="00185097">
        <w:rPr>
          <w:rFonts w:ascii="GHEA Grapalat" w:hAnsi="GHEA Grapalat"/>
          <w:b/>
          <w:sz w:val="24"/>
          <w:szCs w:val="24"/>
          <w:lang w:val="hy-AM"/>
        </w:rPr>
        <w:t xml:space="preserve">. </w:t>
      </w:r>
      <w:r w:rsidRPr="00681468">
        <w:rPr>
          <w:rFonts w:ascii="GHEA Grapalat" w:hAnsi="GHEA Grapalat"/>
          <w:b/>
          <w:sz w:val="24"/>
          <w:szCs w:val="24"/>
          <w:lang w:val="hy-AM"/>
        </w:rPr>
        <w:t>Պողպատ</w:t>
      </w:r>
      <w:r w:rsidR="00C33CDB" w:rsidRPr="00681468">
        <w:rPr>
          <w:rFonts w:ascii="GHEA Grapalat" w:hAnsi="GHEA Grapalat"/>
          <w:b/>
          <w:sz w:val="24"/>
          <w:szCs w:val="24"/>
          <w:lang w:val="hy-AM"/>
        </w:rPr>
        <w:t>ե</w:t>
      </w:r>
      <w:r w:rsidRPr="00681468">
        <w:rPr>
          <w:rFonts w:ascii="GHEA Grapalat" w:hAnsi="GHEA Grapalat"/>
          <w:b/>
          <w:sz w:val="24"/>
          <w:szCs w:val="24"/>
          <w:lang w:val="hy-AM"/>
        </w:rPr>
        <w:t xml:space="preserve"> ծխատար խողովակների պաշտպանության միջոցներ</w:t>
      </w:r>
      <w:r w:rsidRPr="0032080A">
        <w:rPr>
          <w:rFonts w:ascii="GHEA Grapalat" w:hAnsi="GHEA Grapalat"/>
          <w:b/>
          <w:sz w:val="20"/>
          <w:szCs w:val="20"/>
          <w:lang w:val="hy-AM"/>
        </w:rPr>
        <w:t xml:space="preserve"> </w:t>
      </w:r>
    </w:p>
    <w:tbl>
      <w:tblPr>
        <w:tblStyle w:val="TableGrid"/>
        <w:tblW w:w="10687" w:type="dxa"/>
        <w:tblInd w:w="18" w:type="dxa"/>
        <w:tblLayout w:type="fixed"/>
        <w:tblLook w:val="04A0" w:firstRow="1" w:lastRow="0" w:firstColumn="1" w:lastColumn="0" w:noHBand="0" w:noVBand="1"/>
      </w:tblPr>
      <w:tblGrid>
        <w:gridCol w:w="540"/>
        <w:gridCol w:w="1307"/>
        <w:gridCol w:w="1280"/>
        <w:gridCol w:w="1890"/>
        <w:gridCol w:w="1771"/>
        <w:gridCol w:w="1688"/>
        <w:gridCol w:w="2211"/>
      </w:tblGrid>
      <w:tr w:rsidR="001421C0" w:rsidRPr="0032080A" w14:paraId="005A7EF6" w14:textId="77777777" w:rsidTr="001421C0">
        <w:tc>
          <w:tcPr>
            <w:tcW w:w="540" w:type="dxa"/>
            <w:shd w:val="clear" w:color="auto" w:fill="auto"/>
          </w:tcPr>
          <w:p w14:paraId="43B4BE51"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N</w:t>
            </w:r>
          </w:p>
        </w:tc>
        <w:tc>
          <w:tcPr>
            <w:tcW w:w="1307" w:type="dxa"/>
          </w:tcPr>
          <w:p w14:paraId="07F605F7"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Գազերի ջերմաստիճանը,</w:t>
            </w:r>
          </w:p>
          <w:p w14:paraId="044F94B9"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°С</w:t>
            </w:r>
          </w:p>
        </w:tc>
        <w:tc>
          <w:tcPr>
            <w:tcW w:w="1280" w:type="dxa"/>
          </w:tcPr>
          <w:p w14:paraId="7C09355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Գազերի բաղադրա-կազմը</w:t>
            </w:r>
          </w:p>
        </w:tc>
        <w:tc>
          <w:tcPr>
            <w:tcW w:w="1890" w:type="dxa"/>
          </w:tcPr>
          <w:p w14:paraId="084FB33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Գազերի հարաբերական խոնավությունը, %</w:t>
            </w:r>
          </w:p>
        </w:tc>
        <w:tc>
          <w:tcPr>
            <w:tcW w:w="1771" w:type="dxa"/>
          </w:tcPr>
          <w:p w14:paraId="749B9E7F"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Կոնդենսատի առաջացման հնարավորությունը</w:t>
            </w:r>
          </w:p>
        </w:tc>
        <w:tc>
          <w:tcPr>
            <w:tcW w:w="1688" w:type="dxa"/>
          </w:tcPr>
          <w:p w14:paraId="111C5398"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 xml:space="preserve">Պողպատի </w:t>
            </w:r>
            <w:r w:rsidRPr="0032080A">
              <w:rPr>
                <w:rFonts w:ascii="GHEA Grapalat" w:hAnsi="GHEA Grapalat"/>
                <w:lang w:val="hy-AM"/>
              </w:rPr>
              <w:t>մակ</w:t>
            </w:r>
            <w:r w:rsidRPr="0032080A">
              <w:rPr>
                <w:rFonts w:ascii="GHEA Grapalat" w:hAnsi="GHEA Grapalat"/>
              </w:rPr>
              <w:t>նիշ</w:t>
            </w:r>
            <w:r w:rsidRPr="0032080A">
              <w:rPr>
                <w:rFonts w:ascii="GHEA Grapalat" w:hAnsi="GHEA Grapalat"/>
                <w:lang w:val="hy-AM"/>
              </w:rPr>
              <w:t>ն</w:t>
            </w:r>
            <w:r w:rsidRPr="0032080A">
              <w:rPr>
                <w:rFonts w:ascii="GHEA Grapalat" w:hAnsi="GHEA Grapalat"/>
              </w:rPr>
              <w:t>երը</w:t>
            </w:r>
          </w:p>
        </w:tc>
        <w:tc>
          <w:tcPr>
            <w:tcW w:w="2211" w:type="dxa"/>
          </w:tcPr>
          <w:p w14:paraId="06BF9F9A"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Կոռոզիայից պաշտպանության միջոցները</w:t>
            </w:r>
          </w:p>
        </w:tc>
      </w:tr>
      <w:tr w:rsidR="001421C0" w:rsidRPr="0032080A" w14:paraId="0320A0B0" w14:textId="77777777" w:rsidTr="001421C0">
        <w:tc>
          <w:tcPr>
            <w:tcW w:w="540" w:type="dxa"/>
            <w:shd w:val="clear" w:color="auto" w:fill="auto"/>
          </w:tcPr>
          <w:p w14:paraId="2AC556B2"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1.</w:t>
            </w:r>
          </w:p>
        </w:tc>
        <w:tc>
          <w:tcPr>
            <w:tcW w:w="1307" w:type="dxa"/>
            <w:vAlign w:val="center"/>
          </w:tcPr>
          <w:p w14:paraId="6F9BAE66"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89…</w:t>
            </w:r>
            <w:r w:rsidRPr="0032080A">
              <w:rPr>
                <w:rFonts w:ascii="GHEA Grapalat" w:hAnsi="GHEA Grapalat"/>
                <w:lang w:val="ru-RU"/>
              </w:rPr>
              <w:t>140</w:t>
            </w:r>
          </w:p>
        </w:tc>
        <w:tc>
          <w:tcPr>
            <w:tcW w:w="1280" w:type="dxa"/>
            <w:vAlign w:val="center"/>
          </w:tcPr>
          <w:p w14:paraId="427E6F1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А և В խմբերի</w:t>
            </w:r>
          </w:p>
        </w:tc>
        <w:tc>
          <w:tcPr>
            <w:tcW w:w="1890" w:type="dxa"/>
            <w:vAlign w:val="center"/>
          </w:tcPr>
          <w:p w14:paraId="0777F4A9"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Մինչև 30</w:t>
            </w:r>
          </w:p>
        </w:tc>
        <w:tc>
          <w:tcPr>
            <w:tcW w:w="1771" w:type="dxa"/>
            <w:vMerge w:val="restart"/>
            <w:vAlign w:val="center"/>
          </w:tcPr>
          <w:p w14:paraId="1FF1B92F"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Չի առաջանում</w:t>
            </w:r>
          </w:p>
        </w:tc>
        <w:tc>
          <w:tcPr>
            <w:tcW w:w="1688" w:type="dxa"/>
            <w:vMerge w:val="restart"/>
            <w:vAlign w:val="center"/>
          </w:tcPr>
          <w:p w14:paraId="175A05FC"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ВСтЗсп5</w:t>
            </w:r>
          </w:p>
        </w:tc>
        <w:tc>
          <w:tcPr>
            <w:tcW w:w="2211" w:type="dxa"/>
          </w:tcPr>
          <w:p w14:paraId="73A45A14" w14:textId="77777777" w:rsidR="001421C0" w:rsidRPr="0032080A" w:rsidRDefault="001421C0" w:rsidP="0032080A">
            <w:pPr>
              <w:tabs>
                <w:tab w:val="left" w:pos="0"/>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Էպոքսիդային ջերմադիմացկուն ծածկույթներ</w:t>
            </w:r>
            <w:r w:rsidRPr="0032080A">
              <w:rPr>
                <w:rFonts w:ascii="GHEA Grapalat" w:hAnsi="GHEA Grapalat"/>
                <w:vertAlign w:val="superscript"/>
                <w:lang w:val="ru-RU"/>
              </w:rPr>
              <w:t>1)</w:t>
            </w:r>
          </w:p>
        </w:tc>
      </w:tr>
      <w:tr w:rsidR="001421C0" w:rsidRPr="0032080A" w14:paraId="02787762" w14:textId="77777777" w:rsidTr="001421C0">
        <w:tc>
          <w:tcPr>
            <w:tcW w:w="540" w:type="dxa"/>
            <w:shd w:val="clear" w:color="auto" w:fill="auto"/>
          </w:tcPr>
          <w:p w14:paraId="15C13750"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2.</w:t>
            </w:r>
          </w:p>
        </w:tc>
        <w:tc>
          <w:tcPr>
            <w:tcW w:w="1307" w:type="dxa"/>
            <w:vAlign w:val="center"/>
          </w:tcPr>
          <w:p w14:paraId="3073B475"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140…250</w:t>
            </w:r>
          </w:p>
        </w:tc>
        <w:tc>
          <w:tcPr>
            <w:tcW w:w="1280" w:type="dxa"/>
            <w:vAlign w:val="center"/>
          </w:tcPr>
          <w:p w14:paraId="61DEC66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SO</w:t>
            </w:r>
            <w:r w:rsidRPr="0032080A">
              <w:rPr>
                <w:rFonts w:ascii="GHEA Grapalat" w:hAnsi="GHEA Grapalat"/>
                <w:vertAlign w:val="subscript"/>
              </w:rPr>
              <w:t>2</w:t>
            </w:r>
            <w:r w:rsidRPr="0032080A">
              <w:rPr>
                <w:rFonts w:ascii="GHEA Grapalat" w:hAnsi="GHEA Grapalat"/>
              </w:rPr>
              <w:t>, SO</w:t>
            </w:r>
            <w:r w:rsidRPr="0032080A">
              <w:rPr>
                <w:rFonts w:ascii="GHEA Grapalat" w:hAnsi="GHEA Grapalat"/>
                <w:vertAlign w:val="subscript"/>
              </w:rPr>
              <w:t>3</w:t>
            </w:r>
          </w:p>
        </w:tc>
        <w:tc>
          <w:tcPr>
            <w:tcW w:w="1890" w:type="dxa"/>
            <w:vAlign w:val="center"/>
          </w:tcPr>
          <w:p w14:paraId="3A6ECF8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10…15</w:t>
            </w:r>
          </w:p>
        </w:tc>
        <w:tc>
          <w:tcPr>
            <w:tcW w:w="1771" w:type="dxa"/>
            <w:vMerge/>
          </w:tcPr>
          <w:p w14:paraId="481BA9DC"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p>
        </w:tc>
        <w:tc>
          <w:tcPr>
            <w:tcW w:w="1688" w:type="dxa"/>
            <w:vMerge/>
          </w:tcPr>
          <w:p w14:paraId="68502B85"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c>
          <w:tcPr>
            <w:tcW w:w="2211" w:type="dxa"/>
          </w:tcPr>
          <w:p w14:paraId="66A27BE9"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Գազաջերմային</w:t>
            </w:r>
            <w:r w:rsidRPr="0032080A">
              <w:rPr>
                <w:rFonts w:ascii="GHEA Grapalat" w:hAnsi="GHEA Grapalat"/>
                <w:lang w:val="ru-RU"/>
              </w:rPr>
              <w:t xml:space="preserve"> </w:t>
            </w:r>
            <w:r w:rsidRPr="0032080A">
              <w:rPr>
                <w:rFonts w:ascii="GHEA Grapalat" w:hAnsi="GHEA Grapalat"/>
              </w:rPr>
              <w:t>փոշեպատում</w:t>
            </w:r>
            <w:r w:rsidRPr="0032080A">
              <w:rPr>
                <w:rFonts w:ascii="GHEA Grapalat" w:hAnsi="GHEA Grapalat"/>
                <w:vertAlign w:val="superscript"/>
                <w:lang w:val="ru-RU"/>
              </w:rPr>
              <w:t>2)</w:t>
            </w:r>
            <w:r w:rsidRPr="0032080A">
              <w:rPr>
                <w:rFonts w:ascii="GHEA Grapalat" w:hAnsi="GHEA Grapalat"/>
                <w:lang w:val="ru-RU"/>
              </w:rPr>
              <w:t xml:space="preserve"> </w:t>
            </w:r>
            <w:r w:rsidRPr="0032080A">
              <w:rPr>
                <w:rFonts w:ascii="GHEA Grapalat" w:hAnsi="GHEA Grapalat"/>
              </w:rPr>
              <w:t>կամ</w:t>
            </w:r>
            <w:r w:rsidRPr="0032080A">
              <w:rPr>
                <w:rFonts w:ascii="GHEA Grapalat" w:hAnsi="GHEA Grapalat"/>
                <w:lang w:val="ru-RU"/>
              </w:rPr>
              <w:t xml:space="preserve"> </w:t>
            </w:r>
            <w:r w:rsidRPr="0032080A">
              <w:rPr>
                <w:rFonts w:ascii="GHEA Grapalat" w:hAnsi="GHEA Grapalat"/>
              </w:rPr>
              <w:t>սիլիցիում</w:t>
            </w:r>
            <w:r w:rsidRPr="0032080A">
              <w:rPr>
                <w:rFonts w:ascii="GHEA Grapalat" w:hAnsi="GHEA Grapalat"/>
                <w:lang w:val="hy-AM"/>
              </w:rPr>
              <w:t>-</w:t>
            </w:r>
            <w:r w:rsidRPr="0032080A">
              <w:rPr>
                <w:rFonts w:ascii="GHEA Grapalat" w:hAnsi="GHEA Grapalat"/>
              </w:rPr>
              <w:t>օրգանական</w:t>
            </w:r>
            <w:r w:rsidRPr="0032080A">
              <w:rPr>
                <w:rFonts w:ascii="GHEA Grapalat" w:hAnsi="GHEA Grapalat"/>
                <w:lang w:val="ru-RU"/>
              </w:rPr>
              <w:t xml:space="preserve"> </w:t>
            </w:r>
            <w:r w:rsidRPr="0032080A">
              <w:rPr>
                <w:rFonts w:ascii="GHEA Grapalat" w:hAnsi="GHEA Grapalat"/>
              </w:rPr>
              <w:t>ծածկույթներ</w:t>
            </w:r>
            <w:r w:rsidRPr="0032080A">
              <w:rPr>
                <w:rFonts w:ascii="GHEA Grapalat" w:hAnsi="GHEA Grapalat"/>
                <w:vertAlign w:val="superscript"/>
                <w:lang w:val="ru-RU"/>
              </w:rPr>
              <w:t>1)</w:t>
            </w:r>
          </w:p>
        </w:tc>
      </w:tr>
      <w:tr w:rsidR="001421C0" w:rsidRPr="0032080A" w14:paraId="795C505C" w14:textId="77777777" w:rsidTr="001421C0">
        <w:tc>
          <w:tcPr>
            <w:tcW w:w="540" w:type="dxa"/>
            <w:shd w:val="clear" w:color="auto" w:fill="auto"/>
          </w:tcPr>
          <w:p w14:paraId="6288A6FE"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3.</w:t>
            </w:r>
          </w:p>
        </w:tc>
        <w:tc>
          <w:tcPr>
            <w:tcW w:w="1307" w:type="dxa"/>
            <w:tcBorders>
              <w:bottom w:val="single" w:sz="6" w:space="0" w:color="auto"/>
            </w:tcBorders>
            <w:vAlign w:val="center"/>
          </w:tcPr>
          <w:p w14:paraId="2F7B478D"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69…160</w:t>
            </w:r>
          </w:p>
        </w:tc>
        <w:tc>
          <w:tcPr>
            <w:tcW w:w="1280" w:type="dxa"/>
            <w:tcBorders>
              <w:bottom w:val="single" w:sz="6" w:space="0" w:color="auto"/>
            </w:tcBorders>
            <w:vAlign w:val="center"/>
          </w:tcPr>
          <w:p w14:paraId="2774BE92"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Նույնը</w:t>
            </w:r>
          </w:p>
        </w:tc>
        <w:tc>
          <w:tcPr>
            <w:tcW w:w="1890" w:type="dxa"/>
            <w:tcBorders>
              <w:bottom w:val="single" w:sz="6" w:space="0" w:color="auto"/>
            </w:tcBorders>
            <w:vAlign w:val="center"/>
          </w:tcPr>
          <w:p w14:paraId="44BFB26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10…20</w:t>
            </w:r>
          </w:p>
          <w:p w14:paraId="092C8260"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c>
          <w:tcPr>
            <w:tcW w:w="1771" w:type="dxa"/>
            <w:vMerge w:val="restart"/>
            <w:vAlign w:val="center"/>
          </w:tcPr>
          <w:p w14:paraId="0B9245A4"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Առաջանում է</w:t>
            </w:r>
          </w:p>
        </w:tc>
        <w:tc>
          <w:tcPr>
            <w:tcW w:w="1688" w:type="dxa"/>
            <w:tcBorders>
              <w:bottom w:val="single" w:sz="6" w:space="0" w:color="auto"/>
              <w:right w:val="single" w:sz="6" w:space="0" w:color="auto"/>
            </w:tcBorders>
          </w:tcPr>
          <w:p w14:paraId="058650DD"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lang w:val="ru-RU"/>
              </w:rPr>
              <w:t>2</w:t>
            </w:r>
            <w:r w:rsidRPr="0032080A">
              <w:rPr>
                <w:rFonts w:ascii="GHEA Grapalat" w:hAnsi="GHEA Grapalat"/>
              </w:rPr>
              <w:t>X</w:t>
            </w:r>
            <w:r w:rsidRPr="0032080A">
              <w:rPr>
                <w:rFonts w:ascii="GHEA Grapalat" w:hAnsi="GHEA Grapalat"/>
                <w:lang w:val="ru-RU"/>
              </w:rPr>
              <w:t>13, 3</w:t>
            </w:r>
            <w:r w:rsidRPr="0032080A">
              <w:rPr>
                <w:rFonts w:ascii="GHEA Grapalat" w:hAnsi="GHEA Grapalat"/>
              </w:rPr>
              <w:t>X</w:t>
            </w:r>
            <w:r w:rsidRPr="0032080A">
              <w:rPr>
                <w:rFonts w:ascii="GHEA Grapalat" w:hAnsi="GHEA Grapalat"/>
                <w:lang w:val="ru-RU"/>
              </w:rPr>
              <w:t xml:space="preserve">13,  12Х18Н10Т, </w:t>
            </w:r>
          </w:p>
        </w:tc>
        <w:tc>
          <w:tcPr>
            <w:tcW w:w="2211" w:type="dxa"/>
            <w:vMerge w:val="restart"/>
            <w:tcBorders>
              <w:left w:val="single" w:sz="6" w:space="0" w:color="auto"/>
            </w:tcBorders>
            <w:vAlign w:val="center"/>
          </w:tcPr>
          <w:p w14:paraId="0CD8EF2D"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Առանց պաշտպանության</w:t>
            </w:r>
          </w:p>
        </w:tc>
      </w:tr>
      <w:tr w:rsidR="001421C0" w:rsidRPr="0032080A" w14:paraId="5998F8A8" w14:textId="77777777" w:rsidTr="001421C0">
        <w:tc>
          <w:tcPr>
            <w:tcW w:w="540" w:type="dxa"/>
            <w:shd w:val="clear" w:color="auto" w:fill="auto"/>
          </w:tcPr>
          <w:p w14:paraId="6583D068"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4.</w:t>
            </w:r>
          </w:p>
        </w:tc>
        <w:tc>
          <w:tcPr>
            <w:tcW w:w="1307" w:type="dxa"/>
            <w:tcBorders>
              <w:top w:val="single" w:sz="6" w:space="0" w:color="auto"/>
            </w:tcBorders>
            <w:vAlign w:val="center"/>
          </w:tcPr>
          <w:p w14:paraId="0CDF10B5"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69…160</w:t>
            </w:r>
          </w:p>
        </w:tc>
        <w:tc>
          <w:tcPr>
            <w:tcW w:w="1280" w:type="dxa"/>
            <w:tcBorders>
              <w:top w:val="single" w:sz="6" w:space="0" w:color="auto"/>
            </w:tcBorders>
            <w:vAlign w:val="center"/>
          </w:tcPr>
          <w:p w14:paraId="6490AAF2"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SO</w:t>
            </w:r>
            <w:r w:rsidRPr="0032080A">
              <w:rPr>
                <w:rFonts w:ascii="GHEA Grapalat" w:hAnsi="GHEA Grapalat"/>
                <w:vertAlign w:val="subscript"/>
              </w:rPr>
              <w:t>2</w:t>
            </w:r>
            <w:r w:rsidRPr="0032080A">
              <w:rPr>
                <w:rFonts w:ascii="GHEA Grapalat" w:hAnsi="GHEA Grapalat"/>
              </w:rPr>
              <w:t>, SO</w:t>
            </w:r>
            <w:r w:rsidRPr="0032080A">
              <w:rPr>
                <w:rFonts w:ascii="GHEA Grapalat" w:hAnsi="GHEA Grapalat"/>
                <w:vertAlign w:val="subscript"/>
              </w:rPr>
              <w:t>3</w:t>
            </w:r>
            <w:r w:rsidRPr="0032080A">
              <w:rPr>
                <w:rFonts w:ascii="GHEA Grapalat" w:hAnsi="GHEA Grapalat"/>
              </w:rPr>
              <w:t>,</w:t>
            </w:r>
          </w:p>
          <w:p w14:paraId="1CFAF2CA"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ազոտի օքսիդներ</w:t>
            </w:r>
          </w:p>
        </w:tc>
        <w:tc>
          <w:tcPr>
            <w:tcW w:w="1890" w:type="dxa"/>
            <w:tcBorders>
              <w:top w:val="single" w:sz="6" w:space="0" w:color="auto"/>
            </w:tcBorders>
            <w:vAlign w:val="center"/>
          </w:tcPr>
          <w:p w14:paraId="6240DFEF"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10-ից բարձր</w:t>
            </w:r>
          </w:p>
        </w:tc>
        <w:tc>
          <w:tcPr>
            <w:tcW w:w="1771" w:type="dxa"/>
            <w:vMerge/>
          </w:tcPr>
          <w:p w14:paraId="6DDBC8A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c>
          <w:tcPr>
            <w:tcW w:w="1688" w:type="dxa"/>
            <w:tcBorders>
              <w:top w:val="single" w:sz="6" w:space="0" w:color="auto"/>
              <w:right w:val="single" w:sz="6" w:space="0" w:color="auto"/>
            </w:tcBorders>
          </w:tcPr>
          <w:p w14:paraId="23ACF5E0"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lang w:val="ru-RU"/>
              </w:rPr>
              <w:t>10Х20Н28МДТ, 10Х17Н13М2Т, 12</w:t>
            </w:r>
            <w:r w:rsidRPr="0032080A">
              <w:rPr>
                <w:rFonts w:ascii="GHEA Grapalat" w:hAnsi="GHEA Grapalat"/>
              </w:rPr>
              <w:t>X</w:t>
            </w:r>
            <w:r w:rsidRPr="0032080A">
              <w:rPr>
                <w:rFonts w:ascii="GHEA Grapalat" w:hAnsi="GHEA Grapalat"/>
                <w:lang w:val="ru-RU"/>
              </w:rPr>
              <w:t>18Н10Т</w:t>
            </w:r>
          </w:p>
        </w:tc>
        <w:tc>
          <w:tcPr>
            <w:tcW w:w="2211" w:type="dxa"/>
            <w:vMerge/>
            <w:tcBorders>
              <w:left w:val="single" w:sz="6" w:space="0" w:color="auto"/>
            </w:tcBorders>
          </w:tcPr>
          <w:p w14:paraId="3D615224"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r>
      <w:tr w:rsidR="001421C0" w:rsidRPr="0032080A" w14:paraId="37230431" w14:textId="77777777" w:rsidTr="00831540">
        <w:tc>
          <w:tcPr>
            <w:tcW w:w="10687" w:type="dxa"/>
            <w:gridSpan w:val="7"/>
            <w:shd w:val="clear" w:color="auto" w:fill="auto"/>
          </w:tcPr>
          <w:p w14:paraId="5C882D1B" w14:textId="77777777" w:rsidR="001421C0" w:rsidRPr="0032080A" w:rsidRDefault="001421C0" w:rsidP="0032080A">
            <w:pPr>
              <w:tabs>
                <w:tab w:val="left" w:pos="1440"/>
                <w:tab w:val="left" w:pos="1620"/>
                <w:tab w:val="left" w:pos="1890"/>
                <w:tab w:val="left" w:pos="10440"/>
              </w:tabs>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Համաձայն աղյուսակ 58-ի (ընդ որում էպոքսիդային նյութերի համար միայն ջերմաստիճանի 100 °С-ից կարճաժամկետ բարձրացման դեպքում), իսկ ծածկույթի շերտերի քանակն ու հաստությունը ընտրվում են ինչպես սենքերում միջին ագրեսիվ միջավայրերի համար В, С, D խմբերի գազերով։ </w:t>
            </w:r>
          </w:p>
          <w:p w14:paraId="6F374A1C" w14:textId="77777777" w:rsidR="001421C0" w:rsidRPr="0032080A" w:rsidRDefault="001421C0" w:rsidP="0032080A">
            <w:pPr>
              <w:tabs>
                <w:tab w:val="left" w:pos="1440"/>
                <w:tab w:val="left" w:pos="1620"/>
                <w:tab w:val="left" w:pos="1890"/>
                <w:tab w:val="left" w:pos="10440"/>
              </w:tabs>
              <w:spacing w:line="276" w:lineRule="auto"/>
              <w:jc w:val="both"/>
              <w:rPr>
                <w:rFonts w:ascii="GHEA Grapalat" w:hAnsi="GHEA Grapalat"/>
                <w:lang w:val="ru-RU"/>
              </w:rPr>
            </w:pPr>
            <w:r w:rsidRPr="0032080A">
              <w:rPr>
                <w:rFonts w:ascii="GHEA Grapalat" w:hAnsi="GHEA Grapalat"/>
                <w:vertAlign w:val="superscript"/>
              </w:rPr>
              <w:lastRenderedPageBreak/>
              <w:t>2</w:t>
            </w:r>
            <w:r w:rsidRPr="0032080A">
              <w:rPr>
                <w:rFonts w:ascii="GHEA Grapalat" w:hAnsi="GHEA Grapalat"/>
                <w:vertAlign w:val="superscript"/>
                <w:lang w:val="ru-RU"/>
              </w:rPr>
              <w:t>)</w:t>
            </w:r>
            <w:r w:rsidRPr="0032080A">
              <w:rPr>
                <w:rFonts w:ascii="GHEA Grapalat" w:hAnsi="GHEA Grapalat"/>
              </w:rPr>
              <w:t xml:space="preserve"> Ալյումինով՝ 200-250 մկմ շերտի հաստությամբ։</w:t>
            </w:r>
          </w:p>
        </w:tc>
      </w:tr>
    </w:tbl>
    <w:p w14:paraId="5564948E" w14:textId="77777777" w:rsidR="0039335D" w:rsidRPr="00681468" w:rsidRDefault="0039335D" w:rsidP="0032080A">
      <w:pPr>
        <w:pStyle w:val="ListParagraph"/>
        <w:tabs>
          <w:tab w:val="left" w:pos="1440"/>
          <w:tab w:val="left" w:pos="1620"/>
          <w:tab w:val="left" w:pos="1890"/>
        </w:tabs>
        <w:spacing w:line="360" w:lineRule="auto"/>
        <w:ind w:left="0" w:firstLine="720"/>
        <w:contextualSpacing w:val="0"/>
        <w:rPr>
          <w:rFonts w:ascii="GHEA Grapalat" w:hAnsi="GHEA Grapalat"/>
          <w:b/>
          <w:bCs/>
          <w:sz w:val="24"/>
          <w:szCs w:val="24"/>
          <w:u w:val="single"/>
          <w:lang w:val="hy-AM"/>
        </w:rPr>
      </w:pPr>
    </w:p>
    <w:p w14:paraId="0EA3F3BD" w14:textId="77777777" w:rsidR="00B24D1C" w:rsidRPr="00681468" w:rsidRDefault="00B24D1C" w:rsidP="00681468">
      <w:pPr>
        <w:pStyle w:val="ListParagraph"/>
        <w:tabs>
          <w:tab w:val="left" w:pos="1440"/>
          <w:tab w:val="left" w:pos="1620"/>
          <w:tab w:val="left" w:pos="1890"/>
        </w:tabs>
        <w:spacing w:before="120" w:after="120" w:line="360" w:lineRule="auto"/>
        <w:ind w:left="0" w:firstLine="720"/>
        <w:contextualSpacing w:val="0"/>
        <w:rPr>
          <w:rFonts w:ascii="GHEA Grapalat" w:hAnsi="GHEA Grapalat"/>
          <w:b/>
          <w:sz w:val="24"/>
          <w:szCs w:val="24"/>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E35963" w:rsidRPr="00681468">
        <w:rPr>
          <w:rFonts w:ascii="GHEA Grapalat" w:hAnsi="GHEA Grapalat"/>
          <w:b/>
          <w:sz w:val="24"/>
          <w:szCs w:val="24"/>
          <w:lang w:val="hy-AM"/>
        </w:rPr>
        <w:t>55</w:t>
      </w:r>
      <w:r w:rsidR="001421C0" w:rsidRPr="00185097">
        <w:rPr>
          <w:rFonts w:ascii="GHEA Grapalat" w:hAnsi="GHEA Grapalat"/>
          <w:b/>
          <w:sz w:val="24"/>
          <w:szCs w:val="24"/>
          <w:lang w:val="hy-AM"/>
        </w:rPr>
        <w:t xml:space="preserve">. </w:t>
      </w:r>
      <w:r w:rsidR="00FB337C" w:rsidRPr="00681468">
        <w:rPr>
          <w:rFonts w:ascii="GHEA Grapalat" w:hAnsi="GHEA Grapalat"/>
          <w:b/>
          <w:sz w:val="24"/>
          <w:szCs w:val="24"/>
          <w:lang w:val="hy-AM"/>
        </w:rPr>
        <w:t>Պ</w:t>
      </w:r>
      <w:r w:rsidR="008F0AE5" w:rsidRPr="00681468">
        <w:rPr>
          <w:rFonts w:ascii="GHEA Grapalat" w:hAnsi="GHEA Grapalat"/>
          <w:b/>
          <w:sz w:val="24"/>
          <w:szCs w:val="24"/>
          <w:lang w:val="hy-AM"/>
        </w:rPr>
        <w:t xml:space="preserve">ողպատե </w:t>
      </w:r>
      <w:r w:rsidRPr="00681468">
        <w:rPr>
          <w:rFonts w:ascii="GHEA Grapalat" w:hAnsi="GHEA Grapalat"/>
          <w:b/>
          <w:sz w:val="24"/>
          <w:szCs w:val="24"/>
          <w:lang w:val="hy-AM"/>
        </w:rPr>
        <w:t>ռեզերվուարների ներքին մակերևույթների կոռոզ</w:t>
      </w:r>
      <w:r w:rsidR="008F0AE5" w:rsidRPr="00681468">
        <w:rPr>
          <w:rFonts w:ascii="GHEA Grapalat" w:hAnsi="GHEA Grapalat"/>
          <w:b/>
          <w:sz w:val="24"/>
          <w:szCs w:val="24"/>
          <w:lang w:val="hy-AM"/>
        </w:rPr>
        <w:t>իայից</w:t>
      </w:r>
      <w:r w:rsidRPr="00681468">
        <w:rPr>
          <w:rFonts w:ascii="GHEA Grapalat" w:hAnsi="GHEA Grapalat"/>
          <w:b/>
          <w:sz w:val="24"/>
          <w:szCs w:val="24"/>
          <w:lang w:val="hy-AM"/>
        </w:rPr>
        <w:t xml:space="preserve"> պաշտպանության ծածկույթների նյութեր</w:t>
      </w:r>
      <w:r w:rsidR="007B12EC" w:rsidRPr="00681468">
        <w:rPr>
          <w:rFonts w:ascii="GHEA Grapalat" w:hAnsi="GHEA Grapalat"/>
          <w:b/>
          <w:sz w:val="24"/>
          <w:szCs w:val="24"/>
          <w:lang w:val="hy-AM"/>
        </w:rPr>
        <w:t>`</w:t>
      </w:r>
      <w:r w:rsidRPr="00681468">
        <w:rPr>
          <w:rFonts w:ascii="GHEA Grapalat" w:hAnsi="GHEA Grapalat"/>
          <w:b/>
          <w:sz w:val="24"/>
          <w:szCs w:val="24"/>
          <w:lang w:val="hy-AM"/>
        </w:rPr>
        <w:t xml:space="preserve"> </w:t>
      </w:r>
      <w:r w:rsidR="00FB337C" w:rsidRPr="00681468">
        <w:rPr>
          <w:rFonts w:ascii="GHEA Grapalat" w:hAnsi="GHEA Grapalat"/>
          <w:b/>
          <w:sz w:val="24"/>
          <w:szCs w:val="24"/>
          <w:lang w:val="hy-AM"/>
        </w:rPr>
        <w:t>հեղուկ միջավայրերի համար</w:t>
      </w:r>
    </w:p>
    <w:tbl>
      <w:tblPr>
        <w:tblStyle w:val="TableGrid"/>
        <w:tblW w:w="10696" w:type="dxa"/>
        <w:tblInd w:w="32" w:type="dxa"/>
        <w:tblLook w:val="04A0" w:firstRow="1" w:lastRow="0" w:firstColumn="1" w:lastColumn="0" w:noHBand="0" w:noVBand="1"/>
      </w:tblPr>
      <w:tblGrid>
        <w:gridCol w:w="526"/>
        <w:gridCol w:w="2717"/>
        <w:gridCol w:w="7453"/>
      </w:tblGrid>
      <w:tr w:rsidR="001421C0" w:rsidRPr="00681468" w14:paraId="68F5520B" w14:textId="77777777" w:rsidTr="001421C0">
        <w:tc>
          <w:tcPr>
            <w:tcW w:w="526" w:type="dxa"/>
            <w:shd w:val="clear" w:color="auto" w:fill="auto"/>
          </w:tcPr>
          <w:p w14:paraId="42CA5F92" w14:textId="77777777" w:rsidR="001421C0" w:rsidRPr="0032080A" w:rsidRDefault="001421C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N</w:t>
            </w:r>
          </w:p>
        </w:tc>
        <w:tc>
          <w:tcPr>
            <w:tcW w:w="2717" w:type="dxa"/>
          </w:tcPr>
          <w:p w14:paraId="68C12992"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hy-AM"/>
              </w:rPr>
            </w:pPr>
            <w:r w:rsidRPr="0032080A">
              <w:rPr>
                <w:rFonts w:ascii="GHEA Grapalat" w:hAnsi="GHEA Grapalat"/>
                <w:lang w:val="hy-AM"/>
              </w:rPr>
              <w:t>Հեղուկ միջավայրի ագրեսիվ ազդեցության աստիճանը</w:t>
            </w:r>
          </w:p>
        </w:tc>
        <w:tc>
          <w:tcPr>
            <w:tcW w:w="7453" w:type="dxa"/>
          </w:tcPr>
          <w:p w14:paraId="5564B575"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hy-AM"/>
              </w:rPr>
            </w:pPr>
          </w:p>
          <w:p w14:paraId="1392272B"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Ծածկույթների նյութերը</w:t>
            </w:r>
          </w:p>
        </w:tc>
      </w:tr>
      <w:tr w:rsidR="001421C0" w:rsidRPr="00681468" w14:paraId="53AA43B7" w14:textId="77777777" w:rsidTr="001421C0">
        <w:tc>
          <w:tcPr>
            <w:tcW w:w="526" w:type="dxa"/>
            <w:shd w:val="clear" w:color="auto" w:fill="auto"/>
          </w:tcPr>
          <w:p w14:paraId="26595D65" w14:textId="77777777" w:rsidR="001421C0" w:rsidRPr="0032080A" w:rsidRDefault="001421C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1.</w:t>
            </w:r>
          </w:p>
        </w:tc>
        <w:tc>
          <w:tcPr>
            <w:tcW w:w="2717" w:type="dxa"/>
          </w:tcPr>
          <w:p w14:paraId="4D60A6A9" w14:textId="77777777" w:rsidR="001421C0" w:rsidRPr="0032080A" w:rsidRDefault="001421C0" w:rsidP="0032080A">
            <w:pPr>
              <w:tabs>
                <w:tab w:val="left" w:pos="1440"/>
                <w:tab w:val="left" w:pos="1620"/>
                <w:tab w:val="left" w:pos="1890"/>
              </w:tabs>
              <w:spacing w:line="276" w:lineRule="auto"/>
              <w:jc w:val="center"/>
              <w:rPr>
                <w:rFonts w:ascii="GHEA Grapalat" w:hAnsi="GHEA Grapalat"/>
              </w:rPr>
            </w:pPr>
          </w:p>
          <w:p w14:paraId="0FE6795D"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Միջին ագրեսիվ</w:t>
            </w:r>
          </w:p>
        </w:tc>
        <w:tc>
          <w:tcPr>
            <w:tcW w:w="7453" w:type="dxa"/>
          </w:tcPr>
          <w:p w14:paraId="17CAA1B4" w14:textId="77777777" w:rsidR="001421C0" w:rsidRPr="0032080A" w:rsidRDefault="001421C0" w:rsidP="0032080A">
            <w:pPr>
              <w:tabs>
                <w:tab w:val="left" w:pos="1440"/>
                <w:tab w:val="left" w:pos="1620"/>
                <w:tab w:val="left" w:pos="1890"/>
              </w:tabs>
              <w:spacing w:line="276" w:lineRule="auto"/>
              <w:rPr>
                <w:rFonts w:ascii="GHEA Grapalat" w:hAnsi="GHEA Grapalat"/>
                <w:lang w:val="hy-AM"/>
              </w:rPr>
            </w:pPr>
            <w:r w:rsidRPr="0032080A">
              <w:rPr>
                <w:rFonts w:ascii="GHEA Grapalat" w:hAnsi="GHEA Grapalat"/>
              </w:rPr>
              <w:t>Գազաջերմային</w:t>
            </w:r>
            <w:r w:rsidRPr="0032080A">
              <w:rPr>
                <w:rFonts w:ascii="GHEA Grapalat" w:hAnsi="GHEA Grapalat"/>
                <w:lang w:val="ru-RU"/>
              </w:rPr>
              <w:t xml:space="preserve"> </w:t>
            </w:r>
            <w:r w:rsidRPr="0032080A">
              <w:rPr>
                <w:rFonts w:ascii="GHEA Grapalat" w:hAnsi="GHEA Grapalat"/>
              </w:rPr>
              <w:t>ալյումինե</w:t>
            </w:r>
            <w:r w:rsidRPr="0032080A">
              <w:rPr>
                <w:rFonts w:ascii="GHEA Grapalat" w:hAnsi="GHEA Grapalat"/>
                <w:lang w:val="ru-RU"/>
              </w:rPr>
              <w:t xml:space="preserve">, </w:t>
            </w:r>
            <w:r w:rsidRPr="0032080A">
              <w:rPr>
                <w:rFonts w:ascii="GHEA Grapalat" w:hAnsi="GHEA Grapalat"/>
              </w:rPr>
              <w:t>լաքաներկային</w:t>
            </w:r>
            <w:r w:rsidRPr="0032080A">
              <w:rPr>
                <w:rFonts w:ascii="GHEA Grapalat" w:hAnsi="GHEA Grapalat"/>
                <w:lang w:val="ru-RU"/>
              </w:rPr>
              <w:t xml:space="preserve">, </w:t>
            </w:r>
            <w:r w:rsidRPr="0032080A">
              <w:rPr>
                <w:rFonts w:ascii="GHEA Grapalat" w:hAnsi="GHEA Grapalat"/>
              </w:rPr>
              <w:t>ամրանավորված</w:t>
            </w:r>
            <w:r w:rsidRPr="0032080A">
              <w:rPr>
                <w:rFonts w:ascii="GHEA Grapalat" w:hAnsi="GHEA Grapalat"/>
                <w:lang w:val="ru-RU"/>
              </w:rPr>
              <w:t>-</w:t>
            </w:r>
            <w:r w:rsidRPr="0032080A">
              <w:rPr>
                <w:rFonts w:ascii="GHEA Grapalat" w:hAnsi="GHEA Grapalat"/>
              </w:rPr>
              <w:t>լաքաներկային</w:t>
            </w:r>
            <w:r w:rsidRPr="0032080A">
              <w:rPr>
                <w:rFonts w:ascii="GHEA Grapalat" w:hAnsi="GHEA Grapalat"/>
                <w:lang w:val="ru-RU"/>
              </w:rPr>
              <w:t xml:space="preserve">, </w:t>
            </w:r>
            <w:r w:rsidRPr="0032080A">
              <w:rPr>
                <w:rFonts w:ascii="GHEA Grapalat" w:hAnsi="GHEA Grapalat"/>
              </w:rPr>
              <w:t>հեղուկ</w:t>
            </w:r>
            <w:r w:rsidRPr="0032080A">
              <w:rPr>
                <w:rFonts w:ascii="GHEA Grapalat" w:hAnsi="GHEA Grapalat"/>
                <w:lang w:val="ru-RU"/>
              </w:rPr>
              <w:t>-</w:t>
            </w:r>
            <w:r w:rsidRPr="0032080A">
              <w:rPr>
                <w:rFonts w:ascii="GHEA Grapalat" w:hAnsi="GHEA Grapalat"/>
              </w:rPr>
              <w:t>ռետինային</w:t>
            </w:r>
            <w:r w:rsidRPr="0032080A">
              <w:rPr>
                <w:rFonts w:ascii="GHEA Grapalat" w:hAnsi="GHEA Grapalat"/>
                <w:lang w:val="ru-RU"/>
              </w:rPr>
              <w:t xml:space="preserve">, </w:t>
            </w:r>
            <w:r w:rsidRPr="0032080A">
              <w:rPr>
                <w:rFonts w:ascii="GHEA Grapalat" w:hAnsi="GHEA Grapalat"/>
              </w:rPr>
              <w:t>մածիկային</w:t>
            </w:r>
            <w:r w:rsidRPr="0032080A">
              <w:rPr>
                <w:rFonts w:ascii="GHEA Grapalat" w:hAnsi="GHEA Grapalat"/>
                <w:lang w:val="ru-RU"/>
              </w:rPr>
              <w:t xml:space="preserve">, </w:t>
            </w:r>
            <w:r w:rsidRPr="0032080A">
              <w:rPr>
                <w:rFonts w:ascii="GHEA Grapalat" w:hAnsi="GHEA Grapalat"/>
                <w:lang w:val="hy-AM"/>
              </w:rPr>
              <w:t>ներպատվածքային</w:t>
            </w:r>
            <w:r w:rsidRPr="0032080A">
              <w:rPr>
                <w:rFonts w:ascii="GHEA Grapalat" w:hAnsi="GHEA Grapalat"/>
                <w:vertAlign w:val="superscript"/>
                <w:lang w:val="ru-RU"/>
              </w:rPr>
              <w:t>1)</w:t>
            </w:r>
            <w:r w:rsidRPr="0032080A">
              <w:rPr>
                <w:rFonts w:ascii="GHEA Grapalat" w:hAnsi="GHEA Grapalat"/>
                <w:vertAlign w:val="superscript"/>
                <w:lang w:val="hy-AM"/>
              </w:rPr>
              <w:t xml:space="preserve"> </w:t>
            </w:r>
            <w:r w:rsidRPr="0032080A">
              <w:rPr>
                <w:rFonts w:ascii="GHEA Grapalat" w:hAnsi="GHEA Grapalat"/>
                <w:lang w:val="hy-AM"/>
              </w:rPr>
              <w:t>և</w:t>
            </w:r>
            <w:r w:rsidRPr="0032080A">
              <w:rPr>
                <w:rFonts w:ascii="GHEA Grapalat" w:hAnsi="GHEA Grapalat"/>
                <w:lang w:val="ru-RU"/>
              </w:rPr>
              <w:t xml:space="preserve"> </w:t>
            </w:r>
            <w:r w:rsidRPr="0032080A">
              <w:rPr>
                <w:rFonts w:ascii="GHEA Grapalat" w:hAnsi="GHEA Grapalat"/>
              </w:rPr>
              <w:t>ռետինապատ</w:t>
            </w:r>
            <w:r w:rsidRPr="0032080A">
              <w:rPr>
                <w:rFonts w:ascii="GHEA Grapalat" w:hAnsi="GHEA Grapalat"/>
                <w:lang w:val="hy-AM"/>
              </w:rPr>
              <w:t>իչ</w:t>
            </w:r>
            <w:r w:rsidRPr="0032080A">
              <w:rPr>
                <w:rFonts w:ascii="GHEA Grapalat" w:hAnsi="GHEA Grapalat"/>
                <w:lang w:val="ru-RU"/>
              </w:rPr>
              <w:t xml:space="preserve"> </w:t>
            </w:r>
            <w:r w:rsidRPr="0032080A">
              <w:rPr>
                <w:rFonts w:ascii="GHEA Grapalat" w:hAnsi="GHEA Grapalat"/>
              </w:rPr>
              <w:t>ծածկույթներ</w:t>
            </w:r>
          </w:p>
        </w:tc>
      </w:tr>
      <w:tr w:rsidR="001421C0" w:rsidRPr="00681468" w14:paraId="2D57EA40" w14:textId="77777777" w:rsidTr="001421C0">
        <w:tc>
          <w:tcPr>
            <w:tcW w:w="526" w:type="dxa"/>
            <w:shd w:val="clear" w:color="auto" w:fill="auto"/>
          </w:tcPr>
          <w:p w14:paraId="45F4AEB4" w14:textId="77777777" w:rsidR="001421C0" w:rsidRPr="0032080A" w:rsidRDefault="001421C0"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2.</w:t>
            </w:r>
          </w:p>
        </w:tc>
        <w:tc>
          <w:tcPr>
            <w:tcW w:w="2717" w:type="dxa"/>
          </w:tcPr>
          <w:p w14:paraId="56DF0675"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ru-RU"/>
              </w:rPr>
            </w:pPr>
          </w:p>
          <w:p w14:paraId="450792E4" w14:textId="77777777" w:rsidR="001421C0" w:rsidRPr="0032080A" w:rsidRDefault="001421C0"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hy-AM"/>
              </w:rPr>
              <w:t>Խիստ</w:t>
            </w:r>
            <w:r w:rsidRPr="0032080A">
              <w:rPr>
                <w:rFonts w:ascii="GHEA Grapalat" w:hAnsi="GHEA Grapalat"/>
              </w:rPr>
              <w:t xml:space="preserve"> ագրեսիվ</w:t>
            </w:r>
          </w:p>
        </w:tc>
        <w:tc>
          <w:tcPr>
            <w:tcW w:w="7453" w:type="dxa"/>
          </w:tcPr>
          <w:p w14:paraId="4E9B0D3E" w14:textId="77777777" w:rsidR="001421C0" w:rsidRPr="0032080A" w:rsidRDefault="001421C0" w:rsidP="0032080A">
            <w:pPr>
              <w:tabs>
                <w:tab w:val="left" w:pos="1440"/>
                <w:tab w:val="left" w:pos="1620"/>
                <w:tab w:val="left" w:pos="1890"/>
              </w:tabs>
              <w:spacing w:line="276" w:lineRule="auto"/>
              <w:rPr>
                <w:rFonts w:ascii="GHEA Grapalat" w:hAnsi="GHEA Grapalat"/>
                <w:lang w:val="ru-RU"/>
              </w:rPr>
            </w:pPr>
            <w:r w:rsidRPr="0032080A">
              <w:rPr>
                <w:rFonts w:ascii="GHEA Grapalat" w:hAnsi="GHEA Grapalat"/>
              </w:rPr>
              <w:t>Գազաջերմային</w:t>
            </w:r>
            <w:r w:rsidRPr="0032080A">
              <w:rPr>
                <w:rFonts w:ascii="GHEA Grapalat" w:hAnsi="GHEA Grapalat"/>
                <w:lang w:val="ru-RU"/>
              </w:rPr>
              <w:t xml:space="preserve"> </w:t>
            </w:r>
            <w:r w:rsidRPr="0032080A">
              <w:rPr>
                <w:rFonts w:ascii="GHEA Grapalat" w:hAnsi="GHEA Grapalat"/>
              </w:rPr>
              <w:t>ալյումինե</w:t>
            </w:r>
            <w:r w:rsidRPr="0032080A">
              <w:rPr>
                <w:rFonts w:ascii="GHEA Grapalat" w:hAnsi="GHEA Grapalat"/>
                <w:lang w:val="ru-RU"/>
              </w:rPr>
              <w:t xml:space="preserve"> </w:t>
            </w:r>
            <w:r w:rsidRPr="0032080A">
              <w:rPr>
                <w:rFonts w:ascii="GHEA Grapalat" w:hAnsi="GHEA Grapalat"/>
              </w:rPr>
              <w:t>ծածկույթներ</w:t>
            </w:r>
            <w:r w:rsidRPr="0032080A">
              <w:rPr>
                <w:rFonts w:ascii="GHEA Grapalat" w:hAnsi="GHEA Grapalat"/>
                <w:lang w:val="ru-RU"/>
              </w:rPr>
              <w:t xml:space="preserve"> </w:t>
            </w:r>
            <w:r w:rsidRPr="0032080A">
              <w:rPr>
                <w:rFonts w:ascii="GHEA Grapalat" w:hAnsi="GHEA Grapalat"/>
              </w:rPr>
              <w:t>հետագա</w:t>
            </w:r>
            <w:r w:rsidRPr="0032080A">
              <w:rPr>
                <w:rFonts w:ascii="GHEA Grapalat" w:hAnsi="GHEA Grapalat"/>
                <w:lang w:val="ru-RU"/>
              </w:rPr>
              <w:t xml:space="preserve"> </w:t>
            </w:r>
            <w:r w:rsidRPr="0032080A">
              <w:rPr>
                <w:rFonts w:ascii="GHEA Grapalat" w:hAnsi="GHEA Grapalat"/>
              </w:rPr>
              <w:t>լաքաներկային</w:t>
            </w:r>
            <w:r w:rsidRPr="0032080A">
              <w:rPr>
                <w:rFonts w:ascii="GHEA Grapalat" w:hAnsi="GHEA Grapalat"/>
                <w:lang w:val="ru-RU"/>
              </w:rPr>
              <w:t xml:space="preserve"> </w:t>
            </w:r>
            <w:r w:rsidRPr="0032080A">
              <w:rPr>
                <w:rFonts w:ascii="GHEA Grapalat" w:hAnsi="GHEA Grapalat"/>
              </w:rPr>
              <w:t>ծածկույթների</w:t>
            </w:r>
            <w:r w:rsidRPr="0032080A">
              <w:rPr>
                <w:rFonts w:ascii="GHEA Grapalat" w:hAnsi="GHEA Grapalat"/>
                <w:lang w:val="ru-RU"/>
              </w:rPr>
              <w:t xml:space="preserve"> </w:t>
            </w:r>
            <w:r w:rsidRPr="0032080A">
              <w:rPr>
                <w:rFonts w:ascii="GHEA Grapalat" w:hAnsi="GHEA Grapalat"/>
              </w:rPr>
              <w:t>իրականացմամբ</w:t>
            </w:r>
            <w:r w:rsidRPr="0032080A">
              <w:rPr>
                <w:rFonts w:ascii="GHEA Grapalat" w:hAnsi="GHEA Grapalat"/>
                <w:lang w:val="ru-RU"/>
              </w:rPr>
              <w:t xml:space="preserve">, </w:t>
            </w:r>
            <w:r w:rsidRPr="0032080A">
              <w:rPr>
                <w:rFonts w:ascii="GHEA Grapalat" w:hAnsi="GHEA Grapalat"/>
              </w:rPr>
              <w:t>ամրանավորված</w:t>
            </w:r>
            <w:r w:rsidRPr="0032080A">
              <w:rPr>
                <w:rFonts w:ascii="GHEA Grapalat" w:hAnsi="GHEA Grapalat"/>
                <w:lang w:val="ru-RU"/>
              </w:rPr>
              <w:t>-</w:t>
            </w:r>
            <w:r w:rsidRPr="0032080A">
              <w:rPr>
                <w:rFonts w:ascii="GHEA Grapalat" w:hAnsi="GHEA Grapalat"/>
              </w:rPr>
              <w:t>լաքաներկային</w:t>
            </w:r>
            <w:r w:rsidRPr="0032080A">
              <w:rPr>
                <w:rFonts w:ascii="GHEA Grapalat" w:hAnsi="GHEA Grapalat"/>
                <w:lang w:val="ru-RU"/>
              </w:rPr>
              <w:t xml:space="preserve">, </w:t>
            </w:r>
            <w:r w:rsidRPr="0032080A">
              <w:rPr>
                <w:rFonts w:ascii="GHEA Grapalat" w:hAnsi="GHEA Grapalat"/>
              </w:rPr>
              <w:t>թերթային</w:t>
            </w:r>
            <w:r w:rsidRPr="0032080A">
              <w:rPr>
                <w:rFonts w:ascii="GHEA Grapalat" w:hAnsi="GHEA Grapalat"/>
                <w:lang w:val="ru-RU"/>
              </w:rPr>
              <w:t xml:space="preserve"> </w:t>
            </w:r>
            <w:r w:rsidRPr="0032080A">
              <w:rPr>
                <w:rFonts w:ascii="GHEA Grapalat" w:hAnsi="GHEA Grapalat"/>
              </w:rPr>
              <w:t>երեսապատմ</w:t>
            </w:r>
            <w:r w:rsidRPr="0032080A">
              <w:rPr>
                <w:rFonts w:ascii="GHEA Grapalat" w:hAnsi="GHEA Grapalat"/>
                <w:lang w:val="hy-AM"/>
              </w:rPr>
              <w:t>ամբ</w:t>
            </w:r>
            <w:r w:rsidRPr="0032080A">
              <w:rPr>
                <w:rFonts w:ascii="GHEA Grapalat" w:hAnsi="GHEA Grapalat"/>
                <w:lang w:val="ru-RU"/>
              </w:rPr>
              <w:t xml:space="preserve">, </w:t>
            </w:r>
            <w:r w:rsidRPr="0032080A">
              <w:rPr>
                <w:rFonts w:ascii="GHEA Grapalat" w:hAnsi="GHEA Grapalat"/>
              </w:rPr>
              <w:t>համակցված</w:t>
            </w:r>
            <w:r w:rsidRPr="0032080A">
              <w:rPr>
                <w:rFonts w:ascii="GHEA Grapalat" w:hAnsi="GHEA Grapalat"/>
                <w:lang w:val="ru-RU"/>
              </w:rPr>
              <w:t xml:space="preserve"> </w:t>
            </w:r>
            <w:r w:rsidRPr="0032080A">
              <w:rPr>
                <w:rFonts w:ascii="GHEA Grapalat" w:hAnsi="GHEA Grapalat"/>
                <w:lang w:val="hy-AM"/>
              </w:rPr>
              <w:t>ներպատվածքային և</w:t>
            </w:r>
            <w:r w:rsidRPr="0032080A">
              <w:rPr>
                <w:rFonts w:ascii="GHEA Grapalat" w:hAnsi="GHEA Grapalat"/>
                <w:lang w:val="ru-RU"/>
              </w:rPr>
              <w:t xml:space="preserve"> </w:t>
            </w:r>
            <w:r w:rsidRPr="0032080A">
              <w:rPr>
                <w:rFonts w:ascii="GHEA Grapalat" w:hAnsi="GHEA Grapalat"/>
              </w:rPr>
              <w:t>ռետինապատ</w:t>
            </w:r>
            <w:r w:rsidRPr="0032080A">
              <w:rPr>
                <w:rFonts w:ascii="GHEA Grapalat" w:hAnsi="GHEA Grapalat"/>
                <w:lang w:val="hy-AM"/>
              </w:rPr>
              <w:t xml:space="preserve">իչ </w:t>
            </w:r>
            <w:r w:rsidRPr="0032080A">
              <w:rPr>
                <w:rFonts w:ascii="GHEA Grapalat" w:hAnsi="GHEA Grapalat"/>
              </w:rPr>
              <w:t>ծածկույթներ</w:t>
            </w:r>
          </w:p>
        </w:tc>
      </w:tr>
      <w:tr w:rsidR="001421C0" w:rsidRPr="00681468" w14:paraId="5EF12916" w14:textId="77777777" w:rsidTr="00831540">
        <w:tc>
          <w:tcPr>
            <w:tcW w:w="10696" w:type="dxa"/>
            <w:gridSpan w:val="3"/>
            <w:shd w:val="clear" w:color="auto" w:fill="auto"/>
          </w:tcPr>
          <w:p w14:paraId="20C27437" w14:textId="77777777" w:rsidR="001421C0" w:rsidRPr="0032080A" w:rsidRDefault="001421C0" w:rsidP="0032080A">
            <w:pPr>
              <w:tabs>
                <w:tab w:val="left" w:pos="1440"/>
                <w:tab w:val="left" w:pos="1620"/>
                <w:tab w:val="left" w:pos="1890"/>
              </w:tabs>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Նախատեսվում են լաքաներկային կամ մածիկային ծածկույթի վրա՝ հղկամաշիչ միջավայրի կամ հարվածային բեռնվածքների առկայության դեպքում։ </w:t>
            </w:r>
          </w:p>
        </w:tc>
      </w:tr>
    </w:tbl>
    <w:p w14:paraId="64C2194A" w14:textId="77777777" w:rsidR="00B24D1C" w:rsidRPr="00681468" w:rsidRDefault="00B24D1C" w:rsidP="0032080A">
      <w:pPr>
        <w:pStyle w:val="ListParagraph"/>
        <w:tabs>
          <w:tab w:val="left" w:pos="1440"/>
          <w:tab w:val="left" w:pos="1620"/>
          <w:tab w:val="left" w:pos="1890"/>
        </w:tabs>
        <w:spacing w:line="360" w:lineRule="auto"/>
        <w:ind w:left="0" w:firstLine="0"/>
        <w:rPr>
          <w:rFonts w:ascii="GHEA Grapalat" w:hAnsi="GHEA Grapalat"/>
          <w:b/>
          <w:bCs/>
          <w:sz w:val="24"/>
          <w:szCs w:val="24"/>
          <w:lang w:val="hy-AM"/>
        </w:rPr>
      </w:pPr>
    </w:p>
    <w:p w14:paraId="05512618" w14:textId="77777777" w:rsidR="00B24D1C" w:rsidRPr="0032080A" w:rsidRDefault="00B24D1C" w:rsidP="0032080A">
      <w:pPr>
        <w:pStyle w:val="ListParagraph"/>
        <w:tabs>
          <w:tab w:val="left" w:pos="1440"/>
          <w:tab w:val="left" w:pos="1620"/>
          <w:tab w:val="left" w:pos="1890"/>
          <w:tab w:val="left" w:pos="10440"/>
        </w:tabs>
        <w:ind w:left="0" w:firstLine="0"/>
        <w:contextualSpacing w:val="0"/>
        <w:rPr>
          <w:rFonts w:ascii="GHEA Grapalat" w:hAnsi="GHEA Grapalat"/>
          <w:b/>
          <w:sz w:val="20"/>
          <w:szCs w:val="20"/>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E35963" w:rsidRPr="00681468">
        <w:rPr>
          <w:rFonts w:ascii="GHEA Grapalat" w:hAnsi="GHEA Grapalat"/>
          <w:b/>
          <w:sz w:val="24"/>
          <w:szCs w:val="24"/>
          <w:lang w:val="hy-AM"/>
        </w:rPr>
        <w:t>56</w:t>
      </w:r>
      <w:r w:rsidR="001421C0" w:rsidRPr="00185097">
        <w:rPr>
          <w:rFonts w:ascii="GHEA Grapalat" w:hAnsi="GHEA Grapalat"/>
          <w:b/>
          <w:sz w:val="24"/>
          <w:szCs w:val="24"/>
          <w:lang w:val="hy-AM"/>
        </w:rPr>
        <w:t xml:space="preserve">. </w:t>
      </w:r>
      <w:r w:rsidRPr="00681468">
        <w:rPr>
          <w:rFonts w:ascii="GHEA Grapalat" w:hAnsi="GHEA Grapalat"/>
          <w:b/>
          <w:sz w:val="24"/>
          <w:szCs w:val="24"/>
          <w:lang w:val="hy-AM"/>
        </w:rPr>
        <w:t>Բացօթյա շահագործ</w:t>
      </w:r>
      <w:r w:rsidR="00AF07EC" w:rsidRPr="00681468">
        <w:rPr>
          <w:rFonts w:ascii="GHEA Grapalat" w:hAnsi="GHEA Grapalat"/>
          <w:b/>
          <w:sz w:val="24"/>
          <w:szCs w:val="24"/>
          <w:lang w:val="hy-AM"/>
        </w:rPr>
        <w:t>վող</w:t>
      </w:r>
      <w:r w:rsidRPr="00681468">
        <w:rPr>
          <w:rFonts w:ascii="GHEA Grapalat" w:hAnsi="GHEA Grapalat"/>
          <w:b/>
          <w:sz w:val="24"/>
          <w:szCs w:val="24"/>
          <w:lang w:val="hy-AM"/>
        </w:rPr>
        <w:t xml:space="preserve"> պողպատ</w:t>
      </w:r>
      <w:r w:rsidR="00AF07EC" w:rsidRPr="00681468">
        <w:rPr>
          <w:rFonts w:ascii="GHEA Grapalat" w:hAnsi="GHEA Grapalat"/>
          <w:b/>
          <w:sz w:val="24"/>
          <w:szCs w:val="24"/>
          <w:lang w:val="hy-AM"/>
        </w:rPr>
        <w:t>ե</w:t>
      </w:r>
      <w:r w:rsidRPr="00681468">
        <w:rPr>
          <w:rFonts w:ascii="GHEA Grapalat" w:hAnsi="GHEA Grapalat"/>
          <w:b/>
          <w:sz w:val="24"/>
          <w:szCs w:val="24"/>
          <w:lang w:val="hy-AM"/>
        </w:rPr>
        <w:t xml:space="preserve"> ճոպանների պաշտպանությունը </w:t>
      </w:r>
    </w:p>
    <w:tbl>
      <w:tblPr>
        <w:tblStyle w:val="TableGrid"/>
        <w:tblW w:w="10571" w:type="dxa"/>
        <w:tblInd w:w="85" w:type="dxa"/>
        <w:tblLayout w:type="fixed"/>
        <w:tblLook w:val="04A0" w:firstRow="1" w:lastRow="0" w:firstColumn="1" w:lastColumn="0" w:noHBand="0" w:noVBand="1"/>
      </w:tblPr>
      <w:tblGrid>
        <w:gridCol w:w="473"/>
        <w:gridCol w:w="2562"/>
        <w:gridCol w:w="1558"/>
        <w:gridCol w:w="1997"/>
        <w:gridCol w:w="1873"/>
        <w:gridCol w:w="2108"/>
      </w:tblGrid>
      <w:tr w:rsidR="001421C0" w:rsidRPr="0032080A" w14:paraId="3DC9FD39" w14:textId="77777777" w:rsidTr="007553DE">
        <w:tc>
          <w:tcPr>
            <w:tcW w:w="473" w:type="dxa"/>
            <w:shd w:val="clear" w:color="auto" w:fill="auto"/>
          </w:tcPr>
          <w:p w14:paraId="152F2403" w14:textId="77777777" w:rsidR="001421C0" w:rsidRPr="0032080A" w:rsidRDefault="007553DE"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N</w:t>
            </w:r>
          </w:p>
        </w:tc>
        <w:tc>
          <w:tcPr>
            <w:tcW w:w="2562" w:type="dxa"/>
          </w:tcPr>
          <w:p w14:paraId="4C8550E5"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p>
          <w:p w14:paraId="317D37CF" w14:textId="77777777" w:rsidR="007553DE" w:rsidRPr="0032080A" w:rsidRDefault="00901965" w:rsidP="0032080A">
            <w:pPr>
              <w:tabs>
                <w:tab w:val="left" w:pos="1440"/>
                <w:tab w:val="left" w:pos="1620"/>
                <w:tab w:val="left" w:pos="1890"/>
                <w:tab w:val="left" w:pos="10440"/>
              </w:tabs>
              <w:spacing w:line="276" w:lineRule="auto"/>
              <w:jc w:val="center"/>
              <w:rPr>
                <w:rFonts w:ascii="GHEA Grapalat" w:hAnsi="GHEA Grapalat"/>
                <w:lang w:val="hy-AM"/>
              </w:rPr>
            </w:pPr>
            <m:oMathPara>
              <m:oMath>
                <m:eqArr>
                  <m:eqArrPr>
                    <m:ctrlPr>
                      <w:rPr>
                        <w:rFonts w:ascii="Cambria Math" w:hAnsi="GHEA Grapalat"/>
                        <w:lang w:val="hy-AM"/>
                      </w:rPr>
                    </m:ctrlPr>
                  </m:eqArrPr>
                  <m:e>
                    <m:r>
                      <m:rPr>
                        <m:sty m:val="p"/>
                      </m:rPr>
                      <w:rPr>
                        <w:rFonts w:ascii="Cambria Math" w:hAnsi="GHEA Grapalat"/>
                        <w:lang w:val="hy-AM"/>
                      </w:rPr>
                      <m:t xml:space="preserve"> </m:t>
                    </m:r>
                  </m:e>
                  <m:e>
                    <m:r>
                      <m:rPr>
                        <m:sty m:val="p"/>
                      </m:rPr>
                      <w:rPr>
                        <w:rFonts w:ascii="GHEA Grapalat" w:hAnsi="GHEA Grapalat" w:cs="Sylfaen"/>
                        <w:lang w:val="hy-AM"/>
                      </w:rPr>
                      <m:t>Մակերևույթի</m:t>
                    </m:r>
                    <m:r>
                      <m:rPr>
                        <m:sty m:val="p"/>
                      </m:rPr>
                      <w:rPr>
                        <w:rFonts w:ascii="Cambria Math" w:hAnsi="GHEA Grapalat"/>
                        <w:lang w:val="hy-AM"/>
                      </w:rPr>
                      <m:t xml:space="preserve"> </m:t>
                    </m:r>
                    <m:r>
                      <m:rPr>
                        <m:sty m:val="p"/>
                      </m:rPr>
                      <w:rPr>
                        <w:rFonts w:ascii="GHEA Grapalat" w:hAnsi="GHEA Grapalat" w:cs="Sylfaen"/>
                        <w:lang w:val="hy-AM"/>
                      </w:rPr>
                      <m:t>ֆազային</m:t>
                    </m:r>
                    <m:r>
                      <m:rPr>
                        <m:sty m:val="p"/>
                      </m:rPr>
                      <w:rPr>
                        <w:rFonts w:ascii="Cambria Math" w:hAnsi="GHEA Grapalat"/>
                        <w:lang w:val="hy-AM"/>
                      </w:rPr>
                      <m:t xml:space="preserve"> </m:t>
                    </m:r>
                    <m:ctrlPr>
                      <w:rPr>
                        <w:rFonts w:ascii="Cambria Math" w:eastAsia="Cambria Math" w:hAnsi="GHEA Grapalat" w:cs="Cambria Math"/>
                        <w:lang w:eastAsia="en-US"/>
                      </w:rPr>
                    </m:ctrlPr>
                  </m:e>
                  <m:e>
                    <m:r>
                      <m:rPr>
                        <m:sty m:val="p"/>
                      </m:rPr>
                      <w:rPr>
                        <w:rFonts w:ascii="GHEA Grapalat" w:hAnsi="GHEA Grapalat" w:cs="Sylfaen"/>
                        <w:lang w:val="hy-AM"/>
                      </w:rPr>
                      <m:t>թաղանթով</m:t>
                    </m:r>
                    <m:r>
                      <m:rPr>
                        <m:sty m:val="p"/>
                      </m:rPr>
                      <w:rPr>
                        <w:rFonts w:ascii="Cambria Math" w:hAnsi="GHEA Grapalat"/>
                        <w:lang w:val="hy-AM"/>
                      </w:rPr>
                      <m:t xml:space="preserve"> </m:t>
                    </m:r>
                    <m:r>
                      <m:rPr>
                        <m:sty m:val="p"/>
                      </m:rPr>
                      <w:rPr>
                        <w:rFonts w:ascii="GHEA Grapalat" w:hAnsi="GHEA Grapalat" w:cs="Sylfaen"/>
                        <w:lang w:val="hy-AM"/>
                      </w:rPr>
                      <m:t>խոնավացման</m:t>
                    </m:r>
                    <m:r>
                      <m:rPr>
                        <m:sty m:val="p"/>
                      </m:rPr>
                      <w:rPr>
                        <w:rFonts w:ascii="Cambria Math" w:hAnsi="GHEA Grapalat"/>
                        <w:lang w:val="hy-AM"/>
                      </w:rPr>
                      <m:t xml:space="preserve"> </m:t>
                    </m:r>
                    <m:ctrlPr>
                      <w:rPr>
                        <w:rFonts w:ascii="Cambria Math" w:eastAsia="Cambria Math" w:hAnsi="GHEA Grapalat" w:cs="Cambria Math"/>
                        <w:lang w:val="hy-AM"/>
                      </w:rPr>
                    </m:ctrlPr>
                  </m:e>
                  <m:e>
                    <m:r>
                      <m:rPr>
                        <m:sty m:val="p"/>
                      </m:rPr>
                      <w:rPr>
                        <w:rFonts w:ascii="GHEA Grapalat" w:hAnsi="GHEA Grapalat" w:cs="Sylfaen"/>
                        <w:lang w:val="hy-AM"/>
                      </w:rPr>
                      <m:t>տևողությունը</m:t>
                    </m:r>
                    <m:r>
                      <m:rPr>
                        <m:sty m:val="p"/>
                      </m:rPr>
                      <w:rPr>
                        <w:rFonts w:ascii="Cambria Math" w:hAnsi="GHEA Grapalat"/>
                        <w:lang w:val="hy-AM"/>
                      </w:rPr>
                      <m:t xml:space="preserve">, </m:t>
                    </m:r>
                    <m:sSup>
                      <m:sSupPr>
                        <m:ctrlPr>
                          <w:rPr>
                            <w:rFonts w:ascii="Cambria Math" w:hAnsi="GHEA Grapalat"/>
                            <w:lang w:val="hy-AM"/>
                          </w:rPr>
                        </m:ctrlPr>
                      </m:sSupPr>
                      <m:e>
                        <m:f>
                          <m:fPr>
                            <m:ctrlPr>
                              <w:rPr>
                                <w:rFonts w:ascii="Cambria Math" w:hAnsi="GHEA Grapalat"/>
                              </w:rPr>
                            </m:ctrlPr>
                          </m:fPr>
                          <m:num>
                            <m:r>
                              <m:rPr>
                                <m:sty m:val="p"/>
                              </m:rPr>
                              <w:rPr>
                                <w:rFonts w:ascii="GHEA Grapalat" w:hAnsi="GHEA Grapalat" w:cs="Sylfaen"/>
                                <w:lang w:val="hy-AM"/>
                              </w:rPr>
                              <m:t>ժամ</m:t>
                            </m:r>
                          </m:num>
                          <m:den>
                            <m:r>
                              <m:rPr>
                                <m:sty m:val="p"/>
                              </m:rPr>
                              <w:rPr>
                                <w:rFonts w:ascii="GHEA Grapalat" w:hAnsi="GHEA Grapalat" w:cs="Sylfaen"/>
                                <w:lang w:val="hy-AM"/>
                              </w:rPr>
                              <m:t>տարի</m:t>
                            </m:r>
                          </m:den>
                        </m:f>
                      </m:e>
                      <m:sup>
                        <m:r>
                          <m:rPr>
                            <m:sty m:val="p"/>
                          </m:rPr>
                          <w:rPr>
                            <w:rFonts w:ascii="Cambria Math" w:hAnsi="GHEA Grapalat"/>
                            <w:lang w:val="hy-AM"/>
                          </w:rPr>
                          <m:t>1</m:t>
                        </m:r>
                      </m:sup>
                    </m:sSup>
                    <m:ctrlPr>
                      <w:rPr>
                        <w:rFonts w:ascii="Cambria Math" w:eastAsia="Cambria Math" w:hAnsi="GHEA Grapalat" w:cs="Cambria Math"/>
                        <w:lang w:eastAsia="en-US"/>
                      </w:rPr>
                    </m:ctrlPr>
                  </m:e>
                  <m:e>
                    <m:r>
                      <m:rPr>
                        <m:sty m:val="p"/>
                      </m:rPr>
                      <w:rPr>
                        <w:rFonts w:ascii="Cambria Math" w:hAnsi="GHEA Grapalat"/>
                        <w:lang w:val="hy-AM"/>
                      </w:rPr>
                      <m:t xml:space="preserve"> </m:t>
                    </m:r>
                  </m:e>
                </m:eqArr>
              </m:oMath>
            </m:oMathPara>
          </w:p>
          <w:p w14:paraId="2BD2D924" w14:textId="77777777" w:rsidR="001421C0" w:rsidRPr="0032080A" w:rsidRDefault="007553DE" w:rsidP="0032080A">
            <w:pPr>
              <w:tabs>
                <w:tab w:val="left" w:pos="1628"/>
              </w:tabs>
              <w:spacing w:line="276" w:lineRule="auto"/>
              <w:rPr>
                <w:rFonts w:ascii="GHEA Grapalat" w:hAnsi="GHEA Grapalat"/>
              </w:rPr>
            </w:pPr>
            <w:r w:rsidRPr="0032080A">
              <w:rPr>
                <w:rFonts w:ascii="GHEA Grapalat" w:hAnsi="GHEA Grapalat"/>
                <w:lang w:val="hy-AM"/>
              </w:rPr>
              <w:t>(</w:t>
            </w:r>
            <w:r w:rsidRPr="0032080A">
              <w:rPr>
                <w:rFonts w:ascii="GHEA Grapalat" w:hAnsi="GHEA Grapalat"/>
              </w:rPr>
              <w:t xml:space="preserve"> </w:t>
            </w:r>
            <w:r w:rsidRPr="0032080A">
              <w:rPr>
                <w:rFonts w:ascii="GHEA Grapalat" w:hAnsi="GHEA Grapalat"/>
                <w:lang w:val="hy-AM"/>
              </w:rPr>
              <w:t xml:space="preserve">ԳՕՍՏ </w:t>
            </w:r>
            <w:r w:rsidRPr="0032080A">
              <w:rPr>
                <w:rFonts w:ascii="GHEA Grapalat" w:hAnsi="GHEA Grapalat" w:cs="Times New Roman"/>
                <w:lang w:val="hy-AM"/>
              </w:rPr>
              <w:t>9</w:t>
            </w:r>
            <w:r w:rsidRPr="0032080A">
              <w:rPr>
                <w:rFonts w:ascii="GHEA Grapalat" w:eastAsia="MS Mincho" w:hAnsi="MS Mincho" w:cs="MS Mincho"/>
                <w:lang w:val="hy-AM"/>
              </w:rPr>
              <w:t>․</w:t>
            </w:r>
            <w:r w:rsidRPr="0032080A">
              <w:rPr>
                <w:rFonts w:ascii="GHEA Grapalat" w:hAnsi="GHEA Grapalat" w:cs="Times New Roman"/>
                <w:lang w:val="hy-AM"/>
              </w:rPr>
              <w:t>039</w:t>
            </w:r>
            <w:r w:rsidRPr="0032080A">
              <w:rPr>
                <w:rFonts w:ascii="GHEA Grapalat" w:hAnsi="GHEA Grapalat" w:cs="Times New Roman"/>
              </w:rPr>
              <w:t xml:space="preserve"> </w:t>
            </w:r>
            <w:r w:rsidRPr="0032080A">
              <w:rPr>
                <w:rFonts w:ascii="GHEA Grapalat" w:hAnsi="GHEA Grapalat" w:cs="Times New Roman"/>
                <w:lang w:val="hy-AM"/>
              </w:rPr>
              <w:t>)</w:t>
            </w:r>
          </w:p>
        </w:tc>
        <w:tc>
          <w:tcPr>
            <w:tcW w:w="1558" w:type="dxa"/>
          </w:tcPr>
          <w:p w14:paraId="52E104D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p>
          <w:p w14:paraId="1D842A0A"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Միջավայրի ագրեսիվ ազդեցության աստիճանը</w:t>
            </w:r>
          </w:p>
        </w:tc>
        <w:tc>
          <w:tcPr>
            <w:tcW w:w="1997" w:type="dxa"/>
          </w:tcPr>
          <w:p w14:paraId="724D8B5C"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p>
          <w:p w14:paraId="23E83E70"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rPr>
              <w:t>Ճոպանների կոնստրուկցիա</w:t>
            </w:r>
            <w:r w:rsidRPr="0032080A">
              <w:rPr>
                <w:rFonts w:ascii="GHEA Grapalat" w:hAnsi="GHEA Grapalat"/>
                <w:lang w:val="hy-AM"/>
              </w:rPr>
              <w:t>ն</w:t>
            </w:r>
          </w:p>
        </w:tc>
        <w:tc>
          <w:tcPr>
            <w:tcW w:w="1873" w:type="dxa"/>
          </w:tcPr>
          <w:p w14:paraId="1FB00576"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lang w:val="hy-AM"/>
              </w:rPr>
              <w:t>Ճոպանների մետաղալարի խզման ժամանակավոր դիմադրությունը,  ՄՊա</w:t>
            </w:r>
          </w:p>
        </w:tc>
        <w:tc>
          <w:tcPr>
            <w:tcW w:w="2108" w:type="dxa"/>
          </w:tcPr>
          <w:p w14:paraId="3ECE513D"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p>
          <w:p w14:paraId="0C0F750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lang w:val="hy-AM"/>
              </w:rPr>
              <w:t>Մետաղալարի ցինկե ծածկույթների խումբը</w:t>
            </w:r>
          </w:p>
          <w:p w14:paraId="4809DF58"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lang w:val="hy-AM"/>
              </w:rPr>
              <w:t>(ԳՕՍՏ 7372)</w:t>
            </w:r>
          </w:p>
        </w:tc>
      </w:tr>
      <w:tr w:rsidR="001421C0" w:rsidRPr="0032080A" w14:paraId="45810545" w14:textId="77777777" w:rsidTr="007553DE">
        <w:tc>
          <w:tcPr>
            <w:tcW w:w="473" w:type="dxa"/>
            <w:shd w:val="clear" w:color="auto" w:fill="auto"/>
          </w:tcPr>
          <w:p w14:paraId="09044DC6" w14:textId="77777777" w:rsidR="001421C0" w:rsidRPr="0032080A" w:rsidRDefault="007553DE"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1.</w:t>
            </w:r>
          </w:p>
        </w:tc>
        <w:tc>
          <w:tcPr>
            <w:tcW w:w="2562" w:type="dxa"/>
            <w:vAlign w:val="center"/>
          </w:tcPr>
          <w:p w14:paraId="05286526"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lang w:val="hy-AM"/>
              </w:rPr>
              <w:t>Մինչև 1000</w:t>
            </w:r>
          </w:p>
        </w:tc>
        <w:tc>
          <w:tcPr>
            <w:tcW w:w="1558" w:type="dxa"/>
            <w:vMerge w:val="restart"/>
            <w:vAlign w:val="center"/>
          </w:tcPr>
          <w:p w14:paraId="79BD0977"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Թույլ ագրեսիվ</w:t>
            </w:r>
          </w:p>
        </w:tc>
        <w:tc>
          <w:tcPr>
            <w:tcW w:w="1997" w:type="dxa"/>
            <w:vMerge w:val="restart"/>
            <w:vAlign w:val="center"/>
          </w:tcPr>
          <w:p w14:paraId="64210FF1"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Ցանկացած</w:t>
            </w:r>
          </w:p>
        </w:tc>
        <w:tc>
          <w:tcPr>
            <w:tcW w:w="1873" w:type="dxa"/>
            <w:vMerge w:val="restart"/>
            <w:vAlign w:val="center"/>
          </w:tcPr>
          <w:p w14:paraId="636D782D"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rPr>
              <w:t>Մինչև 1764</w:t>
            </w:r>
          </w:p>
        </w:tc>
        <w:tc>
          <w:tcPr>
            <w:tcW w:w="2108" w:type="dxa"/>
            <w:vAlign w:val="center"/>
          </w:tcPr>
          <w:p w14:paraId="79A8383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lang w:val="ru-RU"/>
              </w:rPr>
              <w:t>Ж</w:t>
            </w:r>
            <w:r w:rsidRPr="0032080A">
              <w:rPr>
                <w:rFonts w:ascii="GHEA Grapalat" w:hAnsi="GHEA Grapalat"/>
                <w:vertAlign w:val="superscript"/>
                <w:lang w:val="hy-AM"/>
              </w:rPr>
              <w:t>2</w:t>
            </w:r>
            <w:r w:rsidRPr="0032080A">
              <w:rPr>
                <w:rFonts w:ascii="GHEA Grapalat" w:hAnsi="GHEA Grapalat"/>
                <w:vertAlign w:val="superscript"/>
                <w:lang w:val="ru-RU"/>
              </w:rPr>
              <w:t>)</w:t>
            </w:r>
            <w:r w:rsidRPr="0032080A">
              <w:rPr>
                <w:rFonts w:ascii="GHEA Grapalat" w:hAnsi="GHEA Grapalat"/>
                <w:lang w:val="ru-RU"/>
              </w:rPr>
              <w:t xml:space="preserve"> </w:t>
            </w:r>
            <w:r w:rsidRPr="0032080A">
              <w:rPr>
                <w:rFonts w:ascii="GHEA Grapalat" w:hAnsi="GHEA Grapalat"/>
              </w:rPr>
              <w:t>կամ</w:t>
            </w:r>
            <w:r w:rsidRPr="0032080A">
              <w:rPr>
                <w:rFonts w:ascii="GHEA Grapalat" w:hAnsi="GHEA Grapalat"/>
                <w:lang w:val="ru-RU"/>
              </w:rPr>
              <w:t xml:space="preserve"> ОЖ</w:t>
            </w:r>
            <w:r w:rsidRPr="0032080A">
              <w:rPr>
                <w:rFonts w:ascii="GHEA Grapalat" w:hAnsi="GHEA Grapalat"/>
                <w:vertAlign w:val="superscript"/>
                <w:lang w:val="hy-AM"/>
              </w:rPr>
              <w:t>3</w:t>
            </w:r>
            <w:r w:rsidRPr="0032080A">
              <w:rPr>
                <w:rFonts w:ascii="GHEA Grapalat" w:hAnsi="GHEA Grapalat"/>
                <w:vertAlign w:val="superscript"/>
                <w:lang w:val="ru-RU"/>
              </w:rPr>
              <w:t>)</w:t>
            </w:r>
          </w:p>
        </w:tc>
      </w:tr>
      <w:tr w:rsidR="001421C0" w:rsidRPr="0032080A" w14:paraId="76DCF745" w14:textId="77777777" w:rsidTr="007553DE">
        <w:tc>
          <w:tcPr>
            <w:tcW w:w="473" w:type="dxa"/>
            <w:shd w:val="clear" w:color="auto" w:fill="auto"/>
          </w:tcPr>
          <w:p w14:paraId="01B414F1" w14:textId="77777777" w:rsidR="001421C0" w:rsidRPr="0032080A" w:rsidRDefault="007553DE"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2.</w:t>
            </w:r>
          </w:p>
        </w:tc>
        <w:tc>
          <w:tcPr>
            <w:tcW w:w="2562" w:type="dxa"/>
            <w:vAlign w:val="center"/>
          </w:tcPr>
          <w:p w14:paraId="7494121A"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lang w:val="hy-AM"/>
              </w:rPr>
              <w:t>1000</w:t>
            </w:r>
            <w:r w:rsidRPr="0032080A">
              <w:rPr>
                <w:rFonts w:ascii="GHEA Grapalat" w:hAnsi="GHEA Grapalat"/>
              </w:rPr>
              <w:t>…2500</w:t>
            </w:r>
          </w:p>
        </w:tc>
        <w:tc>
          <w:tcPr>
            <w:tcW w:w="1558" w:type="dxa"/>
            <w:vMerge/>
            <w:vAlign w:val="center"/>
          </w:tcPr>
          <w:p w14:paraId="6F876442"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p>
        </w:tc>
        <w:tc>
          <w:tcPr>
            <w:tcW w:w="1997" w:type="dxa"/>
            <w:vMerge/>
            <w:vAlign w:val="center"/>
          </w:tcPr>
          <w:p w14:paraId="381E2FA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c>
          <w:tcPr>
            <w:tcW w:w="1873" w:type="dxa"/>
            <w:vMerge/>
            <w:vAlign w:val="center"/>
          </w:tcPr>
          <w:p w14:paraId="79165D3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p>
        </w:tc>
        <w:tc>
          <w:tcPr>
            <w:tcW w:w="2108" w:type="dxa"/>
            <w:vAlign w:val="center"/>
          </w:tcPr>
          <w:p w14:paraId="6A025753"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ru-RU"/>
              </w:rPr>
            </w:pPr>
            <w:r w:rsidRPr="0032080A">
              <w:rPr>
                <w:rFonts w:ascii="GHEA Grapalat" w:hAnsi="GHEA Grapalat"/>
                <w:lang w:val="ru-RU"/>
              </w:rPr>
              <w:t>ОЖ</w:t>
            </w:r>
            <w:r w:rsidRPr="0032080A">
              <w:rPr>
                <w:rFonts w:ascii="GHEA Grapalat" w:hAnsi="GHEA Grapalat"/>
                <w:vertAlign w:val="superscript"/>
                <w:lang w:val="hy-AM"/>
              </w:rPr>
              <w:t>3</w:t>
            </w:r>
            <w:r w:rsidRPr="0032080A">
              <w:rPr>
                <w:rFonts w:ascii="GHEA Grapalat" w:hAnsi="GHEA Grapalat"/>
                <w:vertAlign w:val="superscript"/>
                <w:lang w:val="ru-RU"/>
              </w:rPr>
              <w:t>)</w:t>
            </w:r>
          </w:p>
        </w:tc>
      </w:tr>
      <w:tr w:rsidR="001421C0" w:rsidRPr="0032080A" w14:paraId="46FEF249" w14:textId="77777777" w:rsidTr="007553DE">
        <w:trPr>
          <w:trHeight w:val="1316"/>
        </w:trPr>
        <w:tc>
          <w:tcPr>
            <w:tcW w:w="473" w:type="dxa"/>
            <w:shd w:val="clear" w:color="auto" w:fill="auto"/>
          </w:tcPr>
          <w:p w14:paraId="16071665" w14:textId="77777777" w:rsidR="001421C0" w:rsidRPr="0032080A" w:rsidRDefault="007553DE"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3.</w:t>
            </w:r>
          </w:p>
        </w:tc>
        <w:tc>
          <w:tcPr>
            <w:tcW w:w="2562" w:type="dxa"/>
            <w:vAlign w:val="center"/>
          </w:tcPr>
          <w:p w14:paraId="28F2CBC7"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lang w:val="hy-AM"/>
              </w:rPr>
            </w:pPr>
            <w:r w:rsidRPr="0032080A">
              <w:rPr>
                <w:rFonts w:ascii="GHEA Grapalat" w:hAnsi="GHEA Grapalat"/>
                <w:lang w:val="hy-AM"/>
              </w:rPr>
              <w:t>Մինչև 4000</w:t>
            </w:r>
          </w:p>
        </w:tc>
        <w:tc>
          <w:tcPr>
            <w:tcW w:w="1558" w:type="dxa"/>
            <w:vAlign w:val="center"/>
          </w:tcPr>
          <w:p w14:paraId="058055C8"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Միջին ագրեսիվ կամ</w:t>
            </w:r>
          </w:p>
          <w:p w14:paraId="27678DE2"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lang w:val="hy-AM"/>
              </w:rPr>
              <w:t>խիստ</w:t>
            </w:r>
            <w:r w:rsidRPr="0032080A">
              <w:rPr>
                <w:rFonts w:ascii="GHEA Grapalat" w:hAnsi="GHEA Grapalat"/>
              </w:rPr>
              <w:t xml:space="preserve"> ագրեսիվ</w:t>
            </w:r>
          </w:p>
          <w:p w14:paraId="4ABAE1BB"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p>
        </w:tc>
        <w:tc>
          <w:tcPr>
            <w:tcW w:w="1997" w:type="dxa"/>
            <w:vAlign w:val="center"/>
          </w:tcPr>
          <w:p w14:paraId="7E729979"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Փակ կոնստրուկցիայով</w:t>
            </w:r>
          </w:p>
        </w:tc>
        <w:tc>
          <w:tcPr>
            <w:tcW w:w="1873" w:type="dxa"/>
            <w:vAlign w:val="center"/>
          </w:tcPr>
          <w:p w14:paraId="0D76AF4C" w14:textId="77777777" w:rsidR="001421C0" w:rsidRPr="0032080A" w:rsidRDefault="001421C0" w:rsidP="0032080A">
            <w:pPr>
              <w:tabs>
                <w:tab w:val="left" w:pos="1440"/>
                <w:tab w:val="left" w:pos="1620"/>
                <w:tab w:val="left" w:pos="1890"/>
                <w:tab w:val="left" w:pos="10440"/>
              </w:tabs>
              <w:spacing w:line="276" w:lineRule="auto"/>
              <w:ind w:right="-105"/>
              <w:jc w:val="center"/>
              <w:rPr>
                <w:rFonts w:ascii="GHEA Grapalat" w:hAnsi="GHEA Grapalat"/>
              </w:rPr>
            </w:pPr>
            <w:r w:rsidRPr="0032080A">
              <w:rPr>
                <w:rFonts w:ascii="GHEA Grapalat" w:hAnsi="GHEA Grapalat"/>
              </w:rPr>
              <w:t>Ճոպանի արտաքին գալարներ՝ մինչև 1372, ներքին գալարներ՝ մինչև 1764</w:t>
            </w:r>
          </w:p>
        </w:tc>
        <w:tc>
          <w:tcPr>
            <w:tcW w:w="2108" w:type="dxa"/>
            <w:vAlign w:val="center"/>
          </w:tcPr>
          <w:p w14:paraId="1D2F9F4C" w14:textId="77777777" w:rsidR="001421C0" w:rsidRPr="0032080A" w:rsidRDefault="001421C0" w:rsidP="0032080A">
            <w:pPr>
              <w:tabs>
                <w:tab w:val="left" w:pos="1440"/>
                <w:tab w:val="left" w:pos="1620"/>
                <w:tab w:val="left" w:pos="1890"/>
                <w:tab w:val="left" w:pos="10440"/>
              </w:tabs>
              <w:spacing w:line="276" w:lineRule="auto"/>
              <w:jc w:val="center"/>
              <w:rPr>
                <w:rFonts w:ascii="GHEA Grapalat" w:hAnsi="GHEA Grapalat"/>
              </w:rPr>
            </w:pPr>
            <w:r w:rsidRPr="0032080A">
              <w:rPr>
                <w:rFonts w:ascii="GHEA Grapalat" w:hAnsi="GHEA Grapalat"/>
              </w:rPr>
              <w:t>ОЖ լաքաներկային ծածկույթներով, քսուկներով կամ պոլիմերային թաղանթներով լրացուցիչ պաշտպանությամբ</w:t>
            </w:r>
          </w:p>
        </w:tc>
      </w:tr>
      <w:tr w:rsidR="006365BE" w:rsidRPr="0032080A" w14:paraId="5AD2F0D8" w14:textId="77777777" w:rsidTr="00831540">
        <w:tc>
          <w:tcPr>
            <w:tcW w:w="10571" w:type="dxa"/>
            <w:gridSpan w:val="6"/>
            <w:shd w:val="clear" w:color="auto" w:fill="auto"/>
          </w:tcPr>
          <w:p w14:paraId="3DA1C5E4" w14:textId="77777777" w:rsidR="00515017" w:rsidRPr="00185097" w:rsidRDefault="00515017" w:rsidP="0032080A">
            <w:pPr>
              <w:tabs>
                <w:tab w:val="left" w:pos="1440"/>
                <w:tab w:val="left" w:pos="1620"/>
                <w:tab w:val="left" w:pos="1890"/>
                <w:tab w:val="left" w:pos="10440"/>
              </w:tabs>
              <w:spacing w:line="276" w:lineRule="auto"/>
              <w:jc w:val="both"/>
              <w:rPr>
                <w:rFonts w:ascii="GHEA Grapalat" w:hAnsi="GHEA Grapalat"/>
                <w:vertAlign w:val="superscript"/>
                <w:lang w:val="hy-AM"/>
              </w:rPr>
            </w:pPr>
            <w:r w:rsidRPr="00185097">
              <w:rPr>
                <w:rFonts w:ascii="GHEA Grapalat" w:hAnsi="GHEA Grapalat"/>
                <w:vertAlign w:val="superscript"/>
                <w:lang w:val="hy-AM"/>
              </w:rPr>
              <w:t>1</w:t>
            </w:r>
            <w:r w:rsidRPr="0032080A">
              <w:rPr>
                <w:rFonts w:ascii="GHEA Grapalat" w:hAnsi="GHEA Grapalat"/>
                <w:vertAlign w:val="superscript"/>
                <w:lang w:val="hy-AM"/>
              </w:rPr>
              <w:t>)</w:t>
            </w:r>
            <w:r w:rsidRPr="0032080A">
              <w:rPr>
                <w:rFonts w:ascii="GHEA Grapalat" w:hAnsi="GHEA Grapalat"/>
                <w:lang w:val="hy-AM"/>
              </w:rPr>
              <w:t xml:space="preserve"> </w:t>
            </w:r>
            <w:r w:rsidRPr="00185097">
              <w:rPr>
                <w:rFonts w:ascii="GHEA Grapalat" w:hAnsi="GHEA Grapalat"/>
                <w:lang w:val="hy-AM"/>
              </w:rPr>
              <w:t xml:space="preserve"> Ըստ </w:t>
            </w:r>
            <w:r w:rsidRPr="0032080A">
              <w:rPr>
                <w:rFonts w:ascii="GHEA Grapalat" w:hAnsi="GHEA Grapalat"/>
                <w:lang w:val="hy-AM"/>
              </w:rPr>
              <w:t xml:space="preserve">ԳՕՍՏ </w:t>
            </w:r>
            <w:r w:rsidRPr="0032080A">
              <w:rPr>
                <w:rFonts w:ascii="GHEA Grapalat" w:hAnsi="GHEA Grapalat" w:cs="Times New Roman"/>
                <w:lang w:val="hy-AM"/>
              </w:rPr>
              <w:t>9</w:t>
            </w:r>
            <w:r w:rsidRPr="0032080A">
              <w:rPr>
                <w:rFonts w:ascii="GHEA Grapalat" w:eastAsia="MS Mincho" w:hAnsi="MS Mincho" w:cs="MS Mincho"/>
                <w:lang w:val="hy-AM"/>
              </w:rPr>
              <w:t>․</w:t>
            </w:r>
            <w:r w:rsidRPr="0032080A">
              <w:rPr>
                <w:rFonts w:ascii="GHEA Grapalat" w:hAnsi="GHEA Grapalat" w:cs="Times New Roman"/>
                <w:lang w:val="hy-AM"/>
              </w:rPr>
              <w:t>039</w:t>
            </w:r>
          </w:p>
          <w:p w14:paraId="0231A0D6" w14:textId="77777777" w:rsidR="006365BE" w:rsidRPr="0032080A" w:rsidRDefault="006365BE" w:rsidP="0032080A">
            <w:pPr>
              <w:tabs>
                <w:tab w:val="left" w:pos="1440"/>
                <w:tab w:val="left" w:pos="1620"/>
                <w:tab w:val="left" w:pos="1890"/>
                <w:tab w:val="left" w:pos="10440"/>
              </w:tabs>
              <w:spacing w:line="276" w:lineRule="auto"/>
              <w:jc w:val="both"/>
              <w:rPr>
                <w:rFonts w:ascii="GHEA Grapalat" w:hAnsi="GHEA Grapalat"/>
                <w:lang w:val="hy-AM"/>
              </w:rPr>
            </w:pPr>
            <w:r w:rsidRPr="0032080A">
              <w:rPr>
                <w:rFonts w:ascii="GHEA Grapalat" w:hAnsi="GHEA Grapalat"/>
                <w:vertAlign w:val="superscript"/>
                <w:lang w:val="hy-AM"/>
              </w:rPr>
              <w:t>2)</w:t>
            </w:r>
            <w:r w:rsidRPr="0032080A">
              <w:rPr>
                <w:rFonts w:ascii="GHEA Grapalat" w:hAnsi="GHEA Grapalat"/>
                <w:lang w:val="hy-AM"/>
              </w:rPr>
              <w:t xml:space="preserve"> Շահագործման ընթացքում կոնստրուկցիաների վիճակի մշտադիտարկման բացակայության դեպքում անհրաժեշտ է նախատեսել լրացուցիչ պաշտպանություն՝ լաքաներկային ծածկույթներով, քսուկներով կամ պոլիմերային թաղանթներով:</w:t>
            </w:r>
          </w:p>
          <w:p w14:paraId="44F3DF86" w14:textId="77777777" w:rsidR="006365BE" w:rsidRPr="0032080A" w:rsidRDefault="006365BE" w:rsidP="0032080A">
            <w:pPr>
              <w:tabs>
                <w:tab w:val="left" w:pos="1440"/>
                <w:tab w:val="left" w:pos="1620"/>
                <w:tab w:val="left" w:pos="1890"/>
                <w:tab w:val="left" w:pos="10440"/>
              </w:tabs>
              <w:spacing w:line="276" w:lineRule="auto"/>
              <w:jc w:val="both"/>
              <w:rPr>
                <w:rFonts w:ascii="GHEA Grapalat" w:hAnsi="GHEA Grapalat"/>
                <w:lang w:val="hy-AM"/>
              </w:rPr>
            </w:pPr>
            <w:r w:rsidRPr="0032080A">
              <w:rPr>
                <w:rFonts w:ascii="GHEA Grapalat" w:hAnsi="GHEA Grapalat"/>
                <w:vertAlign w:val="superscript"/>
                <w:lang w:val="hy-AM"/>
              </w:rPr>
              <w:t>3)</w:t>
            </w:r>
            <w:r w:rsidRPr="0032080A">
              <w:rPr>
                <w:rFonts w:ascii="GHEA Grapalat" w:hAnsi="GHEA Grapalat"/>
                <w:lang w:val="hy-AM"/>
              </w:rPr>
              <w:t xml:space="preserve"> Մետաղալարի առաջինից մինչև նախավերջին շերտերի համար թույլատրվում է ծածկույթների Ж խումբը:</w:t>
            </w:r>
          </w:p>
        </w:tc>
      </w:tr>
    </w:tbl>
    <w:p w14:paraId="696E8527" w14:textId="77777777" w:rsidR="006365BE" w:rsidRPr="00185097" w:rsidRDefault="006365BE" w:rsidP="0032080A">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pPr>
    </w:p>
    <w:p w14:paraId="4FF71E94" w14:textId="77777777" w:rsidR="0032080A" w:rsidRPr="00185097" w:rsidRDefault="0032080A" w:rsidP="0032080A">
      <w:pPr>
        <w:pStyle w:val="ListParagraph"/>
        <w:tabs>
          <w:tab w:val="left" w:pos="1440"/>
          <w:tab w:val="left" w:pos="1620"/>
          <w:tab w:val="left" w:pos="1890"/>
        </w:tabs>
        <w:spacing w:line="360" w:lineRule="auto"/>
        <w:ind w:left="0" w:firstLine="720"/>
        <w:rPr>
          <w:rFonts w:ascii="GHEA Grapalat" w:hAnsi="GHEA Grapalat"/>
          <w:b/>
          <w:bCs/>
          <w:sz w:val="24"/>
          <w:szCs w:val="24"/>
          <w:u w:val="single"/>
          <w:lang w:val="hy-AM"/>
        </w:rPr>
      </w:pPr>
    </w:p>
    <w:p w14:paraId="565D05CE" w14:textId="77777777" w:rsidR="00B24D1C" w:rsidRPr="0032080A" w:rsidRDefault="00B24D1C" w:rsidP="0032080A">
      <w:pPr>
        <w:pStyle w:val="ListParagraph"/>
        <w:tabs>
          <w:tab w:val="left" w:pos="1440"/>
          <w:tab w:val="left" w:pos="1620"/>
          <w:tab w:val="left" w:pos="1890"/>
        </w:tabs>
        <w:ind w:left="0" w:firstLine="720"/>
        <w:rPr>
          <w:rFonts w:ascii="GHEA Grapalat" w:hAnsi="GHEA Grapalat"/>
          <w:b/>
          <w:sz w:val="20"/>
          <w:szCs w:val="20"/>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E35963" w:rsidRPr="00681468">
        <w:rPr>
          <w:rFonts w:ascii="GHEA Grapalat" w:hAnsi="GHEA Grapalat"/>
          <w:b/>
          <w:sz w:val="24"/>
          <w:szCs w:val="24"/>
          <w:lang w:val="hy-AM"/>
        </w:rPr>
        <w:t>57</w:t>
      </w:r>
      <w:r w:rsidR="006365BE" w:rsidRPr="00185097">
        <w:rPr>
          <w:rFonts w:ascii="GHEA Grapalat" w:hAnsi="GHEA Grapalat"/>
          <w:b/>
          <w:sz w:val="24"/>
          <w:szCs w:val="24"/>
          <w:lang w:val="hy-AM"/>
        </w:rPr>
        <w:t xml:space="preserve">. </w:t>
      </w:r>
      <w:r w:rsidR="00C321D5" w:rsidRPr="00681468">
        <w:rPr>
          <w:rFonts w:ascii="GHEA Grapalat" w:hAnsi="GHEA Grapalat"/>
          <w:b/>
          <w:sz w:val="24"/>
          <w:szCs w:val="24"/>
          <w:lang w:val="hy-AM"/>
        </w:rPr>
        <w:t xml:space="preserve">Ագրեսիվ միջավայրերում </w:t>
      </w:r>
      <w:r w:rsidRPr="00681468">
        <w:rPr>
          <w:rFonts w:ascii="GHEA Grapalat" w:hAnsi="GHEA Grapalat"/>
          <w:b/>
          <w:sz w:val="24"/>
          <w:szCs w:val="24"/>
          <w:lang w:val="hy-AM"/>
        </w:rPr>
        <w:t>պողպատ</w:t>
      </w:r>
      <w:r w:rsidR="00AE46DA" w:rsidRPr="00681468">
        <w:rPr>
          <w:rFonts w:ascii="GHEA Grapalat" w:hAnsi="GHEA Grapalat"/>
          <w:b/>
          <w:sz w:val="24"/>
          <w:szCs w:val="24"/>
          <w:lang w:val="hy-AM"/>
        </w:rPr>
        <w:t>ե</w:t>
      </w:r>
      <w:r w:rsidRPr="00681468">
        <w:rPr>
          <w:rFonts w:ascii="GHEA Grapalat" w:hAnsi="GHEA Grapalat"/>
          <w:b/>
          <w:sz w:val="24"/>
          <w:szCs w:val="24"/>
          <w:lang w:val="hy-AM"/>
        </w:rPr>
        <w:t xml:space="preserve"> կոնստրուկցիաների եռակցման նյութեր</w:t>
      </w:r>
      <w:r w:rsidR="00C321D5" w:rsidRPr="00681468">
        <w:rPr>
          <w:rFonts w:ascii="GHEA Grapalat" w:hAnsi="GHEA Grapalat"/>
          <w:b/>
          <w:sz w:val="24"/>
          <w:szCs w:val="24"/>
          <w:lang w:val="hy-AM"/>
        </w:rPr>
        <w:t>՝</w:t>
      </w:r>
      <w:r w:rsidRPr="00681468">
        <w:rPr>
          <w:rFonts w:ascii="GHEA Grapalat" w:hAnsi="GHEA Grapalat"/>
          <w:b/>
          <w:sz w:val="24"/>
          <w:szCs w:val="24"/>
          <w:lang w:val="hy-AM"/>
        </w:rPr>
        <w:t xml:space="preserve"> </w:t>
      </w:r>
      <w:r w:rsidR="00C321D5" w:rsidRPr="00681468">
        <w:rPr>
          <w:rFonts w:ascii="GHEA Grapalat" w:hAnsi="GHEA Grapalat"/>
          <w:b/>
          <w:sz w:val="24"/>
          <w:szCs w:val="24"/>
          <w:lang w:val="hy-AM"/>
        </w:rPr>
        <w:t>համապատասխանող ցածր լեգիրված պողպատի մակնիշ</w:t>
      </w:r>
      <w:r w:rsidR="00AA3763" w:rsidRPr="00681468">
        <w:rPr>
          <w:rFonts w:ascii="GHEA Grapalat" w:hAnsi="GHEA Grapalat"/>
          <w:b/>
          <w:sz w:val="24"/>
          <w:szCs w:val="24"/>
          <w:lang w:val="hy-AM"/>
        </w:rPr>
        <w:t>ն</w:t>
      </w:r>
      <w:r w:rsidR="00C321D5" w:rsidRPr="00681468">
        <w:rPr>
          <w:rFonts w:ascii="GHEA Grapalat" w:hAnsi="GHEA Grapalat"/>
          <w:b/>
          <w:sz w:val="24"/>
          <w:szCs w:val="24"/>
          <w:lang w:val="hy-AM"/>
        </w:rPr>
        <w:t>երին</w:t>
      </w:r>
    </w:p>
    <w:tbl>
      <w:tblPr>
        <w:tblStyle w:val="TableGrid"/>
        <w:tblW w:w="10530" w:type="dxa"/>
        <w:tblInd w:w="108" w:type="dxa"/>
        <w:tblLook w:val="04A0" w:firstRow="1" w:lastRow="0" w:firstColumn="1" w:lastColumn="0" w:noHBand="0" w:noVBand="1"/>
      </w:tblPr>
      <w:tblGrid>
        <w:gridCol w:w="540"/>
        <w:gridCol w:w="1507"/>
        <w:gridCol w:w="2092"/>
        <w:gridCol w:w="2551"/>
        <w:gridCol w:w="1747"/>
        <w:gridCol w:w="2093"/>
      </w:tblGrid>
      <w:tr w:rsidR="006365BE" w:rsidRPr="0032080A" w14:paraId="5CA99E58" w14:textId="77777777" w:rsidTr="006365BE">
        <w:tc>
          <w:tcPr>
            <w:tcW w:w="540" w:type="dxa"/>
            <w:vMerge w:val="restart"/>
            <w:shd w:val="clear" w:color="auto" w:fill="auto"/>
          </w:tcPr>
          <w:p w14:paraId="49B49B35"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N</w:t>
            </w:r>
          </w:p>
        </w:tc>
        <w:tc>
          <w:tcPr>
            <w:tcW w:w="1507" w:type="dxa"/>
            <w:vMerge w:val="restart"/>
          </w:tcPr>
          <w:p w14:paraId="30B3254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Միջավայրի ագրեսիվ ազդեցության աստիճանը</w:t>
            </w:r>
          </w:p>
        </w:tc>
        <w:tc>
          <w:tcPr>
            <w:tcW w:w="2092" w:type="dxa"/>
            <w:vMerge w:val="restart"/>
          </w:tcPr>
          <w:p w14:paraId="63A9291F"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p w14:paraId="6B9B636D"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 xml:space="preserve">Պողպատի </w:t>
            </w:r>
            <w:r w:rsidRPr="0032080A">
              <w:rPr>
                <w:rFonts w:ascii="GHEA Grapalat" w:hAnsi="GHEA Grapalat"/>
                <w:lang w:val="hy-AM"/>
              </w:rPr>
              <w:t>մակ</w:t>
            </w:r>
            <w:r w:rsidRPr="0032080A">
              <w:rPr>
                <w:rFonts w:ascii="GHEA Grapalat" w:hAnsi="GHEA Grapalat"/>
              </w:rPr>
              <w:t>նիշը</w:t>
            </w:r>
          </w:p>
        </w:tc>
        <w:tc>
          <w:tcPr>
            <w:tcW w:w="6391" w:type="dxa"/>
            <w:gridSpan w:val="3"/>
          </w:tcPr>
          <w:p w14:paraId="43422C48"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 xml:space="preserve">Եռակցման համար նյութերի </w:t>
            </w:r>
            <w:r w:rsidRPr="0032080A">
              <w:rPr>
                <w:rFonts w:ascii="GHEA Grapalat" w:hAnsi="GHEA Grapalat"/>
                <w:lang w:val="hy-AM"/>
              </w:rPr>
              <w:t>մակ</w:t>
            </w:r>
            <w:r w:rsidRPr="0032080A">
              <w:rPr>
                <w:rFonts w:ascii="GHEA Grapalat" w:hAnsi="GHEA Grapalat"/>
              </w:rPr>
              <w:t>նիշերը</w:t>
            </w:r>
          </w:p>
        </w:tc>
      </w:tr>
      <w:tr w:rsidR="006365BE" w:rsidRPr="0032080A" w14:paraId="4D61A4F4" w14:textId="77777777" w:rsidTr="006365BE">
        <w:tc>
          <w:tcPr>
            <w:tcW w:w="540" w:type="dxa"/>
            <w:vMerge/>
            <w:shd w:val="clear" w:color="auto" w:fill="auto"/>
          </w:tcPr>
          <w:p w14:paraId="722C8E2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3256557F"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vMerge/>
          </w:tcPr>
          <w:p w14:paraId="351AAF3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4298" w:type="dxa"/>
            <w:gridSpan w:val="2"/>
          </w:tcPr>
          <w:p w14:paraId="5BBFE4A2"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եռակցման մետաղալար</w:t>
            </w:r>
          </w:p>
        </w:tc>
        <w:tc>
          <w:tcPr>
            <w:tcW w:w="2093" w:type="dxa"/>
            <w:vMerge w:val="restart"/>
            <w:vAlign w:val="center"/>
          </w:tcPr>
          <w:p w14:paraId="6BB30207"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պատվածքով էլեկտրոդներ</w:t>
            </w:r>
          </w:p>
        </w:tc>
      </w:tr>
      <w:tr w:rsidR="006365BE" w:rsidRPr="0032080A" w14:paraId="192CC7C2" w14:textId="77777777" w:rsidTr="006365BE">
        <w:tc>
          <w:tcPr>
            <w:tcW w:w="540" w:type="dxa"/>
            <w:vMerge/>
            <w:shd w:val="clear" w:color="auto" w:fill="auto"/>
          </w:tcPr>
          <w:p w14:paraId="3601F963"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04C90F2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vMerge/>
          </w:tcPr>
          <w:p w14:paraId="305709E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551" w:type="dxa"/>
          </w:tcPr>
          <w:p w14:paraId="1622FE38"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օքսիդալուծիչի կիրառմամբ</w:t>
            </w:r>
          </w:p>
        </w:tc>
        <w:tc>
          <w:tcPr>
            <w:tcW w:w="1747" w:type="dxa"/>
          </w:tcPr>
          <w:p w14:paraId="577F5906"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ածխածնի երկօքսիդով</w:t>
            </w:r>
          </w:p>
        </w:tc>
        <w:tc>
          <w:tcPr>
            <w:tcW w:w="2093" w:type="dxa"/>
            <w:vMerge/>
          </w:tcPr>
          <w:p w14:paraId="4B871B3D"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r>
      <w:tr w:rsidR="006365BE" w:rsidRPr="0032080A" w14:paraId="2CB989B8" w14:textId="77777777" w:rsidTr="006365BE">
        <w:trPr>
          <w:trHeight w:val="560"/>
        </w:trPr>
        <w:tc>
          <w:tcPr>
            <w:tcW w:w="540" w:type="dxa"/>
            <w:vMerge w:val="restart"/>
            <w:shd w:val="clear" w:color="auto" w:fill="auto"/>
          </w:tcPr>
          <w:p w14:paraId="65F813B9"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1.</w:t>
            </w:r>
          </w:p>
        </w:tc>
        <w:tc>
          <w:tcPr>
            <w:tcW w:w="1507" w:type="dxa"/>
            <w:vMerge w:val="restart"/>
            <w:vAlign w:val="center"/>
          </w:tcPr>
          <w:p w14:paraId="79198D86"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 xml:space="preserve">Թույլ ագրեսիվ </w:t>
            </w:r>
            <w:r w:rsidRPr="0032080A">
              <w:rPr>
                <w:rFonts w:ascii="GHEA Grapalat" w:hAnsi="GHEA Grapalat"/>
                <w:vertAlign w:val="superscript"/>
                <w:lang w:val="ru-RU"/>
              </w:rPr>
              <w:t>1)</w:t>
            </w:r>
          </w:p>
        </w:tc>
        <w:tc>
          <w:tcPr>
            <w:tcW w:w="2092" w:type="dxa"/>
            <w:tcBorders>
              <w:bottom w:val="single" w:sz="6" w:space="0" w:color="auto"/>
            </w:tcBorders>
            <w:vAlign w:val="center"/>
          </w:tcPr>
          <w:p w14:paraId="64574E68"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lang w:val="ru-RU"/>
              </w:rPr>
              <w:t>10ХНДП</w:t>
            </w:r>
            <w:r w:rsidRPr="0032080A">
              <w:rPr>
                <w:rFonts w:ascii="GHEA Grapalat" w:hAnsi="GHEA Grapalat"/>
              </w:rPr>
              <w:t>, 10ХДП</w:t>
            </w:r>
          </w:p>
        </w:tc>
        <w:tc>
          <w:tcPr>
            <w:tcW w:w="2551" w:type="dxa"/>
            <w:tcBorders>
              <w:bottom w:val="single" w:sz="6" w:space="0" w:color="auto"/>
            </w:tcBorders>
            <w:vAlign w:val="center"/>
          </w:tcPr>
          <w:p w14:paraId="0467C806"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Св-08Х1ДЮ,</w:t>
            </w:r>
          </w:p>
          <w:p w14:paraId="1C71324C"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Св-10НМА,</w:t>
            </w:r>
          </w:p>
          <w:p w14:paraId="3DA3563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Св-08ХМ</w:t>
            </w:r>
          </w:p>
        </w:tc>
        <w:tc>
          <w:tcPr>
            <w:tcW w:w="1747" w:type="dxa"/>
            <w:tcBorders>
              <w:bottom w:val="single" w:sz="6" w:space="0" w:color="auto"/>
            </w:tcBorders>
            <w:vAlign w:val="center"/>
          </w:tcPr>
          <w:p w14:paraId="3E2F563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ППВ-5к</w:t>
            </w:r>
            <w:r w:rsidRPr="0032080A">
              <w:rPr>
                <w:rFonts w:ascii="GHEA Grapalat" w:hAnsi="GHEA Grapalat"/>
                <w:vertAlign w:val="superscript"/>
                <w:lang w:val="ru-RU"/>
              </w:rPr>
              <w:t>2)</w:t>
            </w:r>
            <w:r w:rsidRPr="0032080A">
              <w:rPr>
                <w:rFonts w:ascii="GHEA Grapalat" w:hAnsi="GHEA Grapalat"/>
                <w:lang w:val="ru-RU"/>
              </w:rPr>
              <w:t>,</w:t>
            </w:r>
          </w:p>
          <w:p w14:paraId="390A8A51"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Св-08ХГ2СДЮ</w:t>
            </w:r>
          </w:p>
        </w:tc>
        <w:tc>
          <w:tcPr>
            <w:tcW w:w="2093" w:type="dxa"/>
            <w:tcBorders>
              <w:bottom w:val="single" w:sz="6" w:space="0" w:color="auto"/>
            </w:tcBorders>
            <w:vAlign w:val="center"/>
          </w:tcPr>
          <w:p w14:paraId="64690A35"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ОЗС-18</w:t>
            </w:r>
          </w:p>
        </w:tc>
      </w:tr>
      <w:tr w:rsidR="006365BE" w:rsidRPr="0032080A" w14:paraId="23349101" w14:textId="77777777" w:rsidTr="006365BE">
        <w:trPr>
          <w:trHeight w:val="410"/>
        </w:trPr>
        <w:tc>
          <w:tcPr>
            <w:tcW w:w="540" w:type="dxa"/>
            <w:vMerge/>
            <w:shd w:val="clear" w:color="auto" w:fill="auto"/>
          </w:tcPr>
          <w:p w14:paraId="64E511FC"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p>
        </w:tc>
        <w:tc>
          <w:tcPr>
            <w:tcW w:w="1507" w:type="dxa"/>
            <w:vMerge/>
            <w:vAlign w:val="center"/>
          </w:tcPr>
          <w:p w14:paraId="42EFEEF3"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p>
        </w:tc>
        <w:tc>
          <w:tcPr>
            <w:tcW w:w="2092" w:type="dxa"/>
            <w:tcBorders>
              <w:top w:val="single" w:sz="6" w:space="0" w:color="auto"/>
              <w:bottom w:val="single" w:sz="6" w:space="0" w:color="auto"/>
            </w:tcBorders>
            <w:vAlign w:val="center"/>
          </w:tcPr>
          <w:p w14:paraId="09AECA88" w14:textId="77777777" w:rsidR="006365BE" w:rsidRPr="0032080A" w:rsidRDefault="006365BE" w:rsidP="0032080A">
            <w:pPr>
              <w:tabs>
                <w:tab w:val="left" w:pos="1440"/>
                <w:tab w:val="left" w:pos="1620"/>
                <w:tab w:val="left" w:pos="1890"/>
              </w:tabs>
              <w:spacing w:line="276" w:lineRule="auto"/>
              <w:jc w:val="center"/>
              <w:rPr>
                <w:rFonts w:ascii="GHEA Grapalat" w:hAnsi="GHEA Grapalat"/>
                <w:vertAlign w:val="superscript"/>
              </w:rPr>
            </w:pPr>
            <w:r w:rsidRPr="0032080A">
              <w:rPr>
                <w:rFonts w:ascii="GHEA Grapalat" w:hAnsi="GHEA Grapalat"/>
                <w:lang w:val="ru-RU"/>
              </w:rPr>
              <w:t>14</w:t>
            </w:r>
            <w:r w:rsidRPr="0032080A">
              <w:rPr>
                <w:rFonts w:ascii="GHEA Grapalat" w:hAnsi="GHEA Grapalat"/>
              </w:rPr>
              <w:t>Х</w:t>
            </w:r>
            <w:r w:rsidRPr="0032080A">
              <w:rPr>
                <w:rFonts w:ascii="GHEA Grapalat" w:hAnsi="GHEA Grapalat"/>
                <w:lang w:val="ru-RU"/>
              </w:rPr>
              <w:t>Г</w:t>
            </w:r>
            <w:r w:rsidRPr="0032080A">
              <w:rPr>
                <w:rFonts w:ascii="GHEA Grapalat" w:hAnsi="GHEA Grapalat"/>
              </w:rPr>
              <w:t>НД</w:t>
            </w:r>
            <w:r w:rsidRPr="0032080A">
              <w:rPr>
                <w:rFonts w:ascii="GHEA Grapalat" w:hAnsi="GHEA Grapalat"/>
                <w:lang w:val="ru-RU"/>
              </w:rPr>
              <w:t>Ц</w:t>
            </w:r>
            <w:r w:rsidRPr="0032080A">
              <w:rPr>
                <w:rFonts w:ascii="GHEA Grapalat" w:hAnsi="GHEA Grapalat"/>
                <w:vertAlign w:val="superscript"/>
                <w:lang w:val="hy-AM"/>
              </w:rPr>
              <w:t>4</w:t>
            </w:r>
            <w:r w:rsidRPr="0032080A">
              <w:rPr>
                <w:rFonts w:ascii="GHEA Grapalat" w:hAnsi="GHEA Grapalat"/>
                <w:vertAlign w:val="superscript"/>
              </w:rPr>
              <w:t>)</w:t>
            </w:r>
          </w:p>
        </w:tc>
        <w:tc>
          <w:tcPr>
            <w:tcW w:w="2551" w:type="dxa"/>
            <w:tcBorders>
              <w:top w:val="single" w:sz="6" w:space="0" w:color="auto"/>
              <w:bottom w:val="single" w:sz="6" w:space="0" w:color="auto"/>
            </w:tcBorders>
            <w:vAlign w:val="center"/>
          </w:tcPr>
          <w:p w14:paraId="119C6640"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w:t>
            </w:r>
          </w:p>
        </w:tc>
        <w:tc>
          <w:tcPr>
            <w:tcW w:w="1747" w:type="dxa"/>
            <w:tcBorders>
              <w:top w:val="single" w:sz="6" w:space="0" w:color="auto"/>
              <w:bottom w:val="single" w:sz="6" w:space="0" w:color="auto"/>
            </w:tcBorders>
            <w:vAlign w:val="center"/>
          </w:tcPr>
          <w:p w14:paraId="380B6A7C"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w:t>
            </w:r>
          </w:p>
        </w:tc>
        <w:tc>
          <w:tcPr>
            <w:tcW w:w="2093" w:type="dxa"/>
            <w:tcBorders>
              <w:top w:val="single" w:sz="6" w:space="0" w:color="auto"/>
              <w:bottom w:val="single" w:sz="6" w:space="0" w:color="auto"/>
            </w:tcBorders>
            <w:vAlign w:val="center"/>
          </w:tcPr>
          <w:p w14:paraId="2900EA98"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w:t>
            </w:r>
          </w:p>
        </w:tc>
      </w:tr>
      <w:tr w:rsidR="006365BE" w:rsidRPr="0032080A" w14:paraId="141D7AF4" w14:textId="77777777" w:rsidTr="006365BE">
        <w:trPr>
          <w:trHeight w:val="490"/>
        </w:trPr>
        <w:tc>
          <w:tcPr>
            <w:tcW w:w="540" w:type="dxa"/>
            <w:vMerge/>
            <w:shd w:val="clear" w:color="auto" w:fill="auto"/>
          </w:tcPr>
          <w:p w14:paraId="32AB874A"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p>
        </w:tc>
        <w:tc>
          <w:tcPr>
            <w:tcW w:w="1507" w:type="dxa"/>
            <w:vMerge/>
            <w:vAlign w:val="center"/>
          </w:tcPr>
          <w:p w14:paraId="7971F700"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p>
        </w:tc>
        <w:tc>
          <w:tcPr>
            <w:tcW w:w="2092" w:type="dxa"/>
            <w:tcBorders>
              <w:top w:val="single" w:sz="6" w:space="0" w:color="auto"/>
            </w:tcBorders>
            <w:vAlign w:val="center"/>
          </w:tcPr>
          <w:p w14:paraId="241DA20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10</w:t>
            </w:r>
            <w:r w:rsidRPr="0032080A">
              <w:rPr>
                <w:rFonts w:ascii="GHEA Grapalat" w:hAnsi="GHEA Grapalat"/>
              </w:rPr>
              <w:t>ХСНД,</w:t>
            </w:r>
            <w:r w:rsidRPr="0032080A">
              <w:rPr>
                <w:rFonts w:ascii="GHEA Grapalat" w:hAnsi="GHEA Grapalat"/>
                <w:lang w:val="ru-RU"/>
              </w:rPr>
              <w:t xml:space="preserve"> 15</w:t>
            </w:r>
            <w:r w:rsidRPr="0032080A">
              <w:rPr>
                <w:rFonts w:ascii="GHEA Grapalat" w:hAnsi="GHEA Grapalat"/>
              </w:rPr>
              <w:t>ХСНД</w:t>
            </w:r>
          </w:p>
        </w:tc>
        <w:tc>
          <w:tcPr>
            <w:tcW w:w="2551" w:type="dxa"/>
            <w:tcBorders>
              <w:top w:val="single" w:sz="6" w:space="0" w:color="auto"/>
            </w:tcBorders>
            <w:vAlign w:val="center"/>
          </w:tcPr>
          <w:p w14:paraId="1FDDB718"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Св-10НМА, Св-08ХМ</w:t>
            </w:r>
          </w:p>
        </w:tc>
        <w:tc>
          <w:tcPr>
            <w:tcW w:w="1747" w:type="dxa"/>
            <w:tcBorders>
              <w:top w:val="single" w:sz="6" w:space="0" w:color="auto"/>
            </w:tcBorders>
            <w:vAlign w:val="center"/>
          </w:tcPr>
          <w:p w14:paraId="17C5D150"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Св-08ХГ2СДЮ</w:t>
            </w:r>
          </w:p>
        </w:tc>
        <w:tc>
          <w:tcPr>
            <w:tcW w:w="2093" w:type="dxa"/>
            <w:tcBorders>
              <w:top w:val="single" w:sz="6" w:space="0" w:color="auto"/>
            </w:tcBorders>
          </w:tcPr>
          <w:p w14:paraId="1AFBA961"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ОЗС-24, АН-Х7,</w:t>
            </w:r>
          </w:p>
          <w:p w14:paraId="439DB45F"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ВСН-3, Э138-45Н, Э138-50Н</w:t>
            </w:r>
            <w:r w:rsidRPr="0032080A">
              <w:rPr>
                <w:rFonts w:ascii="GHEA Grapalat" w:hAnsi="GHEA Grapalat"/>
                <w:vertAlign w:val="superscript"/>
                <w:lang w:val="ru-RU"/>
              </w:rPr>
              <w:t>3)</w:t>
            </w:r>
          </w:p>
        </w:tc>
      </w:tr>
      <w:tr w:rsidR="006365BE" w:rsidRPr="0032080A" w14:paraId="294E259D" w14:textId="77777777" w:rsidTr="006365BE">
        <w:trPr>
          <w:trHeight w:val="610"/>
        </w:trPr>
        <w:tc>
          <w:tcPr>
            <w:tcW w:w="540" w:type="dxa"/>
            <w:vMerge w:val="restart"/>
            <w:shd w:val="clear" w:color="auto" w:fill="auto"/>
          </w:tcPr>
          <w:p w14:paraId="4A029F55"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rPr>
              <w:t>2.</w:t>
            </w:r>
          </w:p>
        </w:tc>
        <w:tc>
          <w:tcPr>
            <w:tcW w:w="1507" w:type="dxa"/>
            <w:vMerge w:val="restart"/>
            <w:vAlign w:val="center"/>
          </w:tcPr>
          <w:p w14:paraId="61A75EA9"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hy-AM"/>
              </w:rPr>
            </w:pPr>
            <w:r w:rsidRPr="0032080A">
              <w:rPr>
                <w:rFonts w:ascii="GHEA Grapalat" w:hAnsi="GHEA Grapalat"/>
                <w:lang w:val="hy-AM"/>
              </w:rPr>
              <w:t>Միջին ագրեսիվ կամ</w:t>
            </w:r>
          </w:p>
          <w:p w14:paraId="6CE770FA"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hy-AM"/>
              </w:rPr>
            </w:pPr>
            <w:r w:rsidRPr="0032080A">
              <w:rPr>
                <w:rFonts w:ascii="GHEA Grapalat" w:hAnsi="GHEA Grapalat"/>
                <w:lang w:val="hy-AM"/>
              </w:rPr>
              <w:t>խիստ ագրեսիվ</w:t>
            </w:r>
          </w:p>
        </w:tc>
        <w:tc>
          <w:tcPr>
            <w:tcW w:w="2092" w:type="dxa"/>
            <w:tcBorders>
              <w:bottom w:val="single" w:sz="6" w:space="0" w:color="auto"/>
            </w:tcBorders>
            <w:vAlign w:val="center"/>
          </w:tcPr>
          <w:p w14:paraId="05E62321" w14:textId="77777777" w:rsidR="006365BE" w:rsidRPr="0032080A" w:rsidRDefault="006365BE" w:rsidP="0032080A">
            <w:pPr>
              <w:tabs>
                <w:tab w:val="left" w:pos="1440"/>
                <w:tab w:val="left" w:pos="1620"/>
                <w:tab w:val="left" w:pos="1890"/>
              </w:tabs>
              <w:spacing w:line="276" w:lineRule="auto"/>
              <w:jc w:val="center"/>
              <w:rPr>
                <w:rFonts w:ascii="GHEA Grapalat" w:hAnsi="GHEA Grapalat"/>
              </w:rPr>
            </w:pPr>
            <w:r w:rsidRPr="0032080A">
              <w:rPr>
                <w:rFonts w:ascii="GHEA Grapalat" w:hAnsi="GHEA Grapalat"/>
                <w:lang w:val="ru-RU"/>
              </w:rPr>
              <w:t>10ХСНД, 15ХСНД</w:t>
            </w:r>
          </w:p>
        </w:tc>
        <w:tc>
          <w:tcPr>
            <w:tcW w:w="2551" w:type="dxa"/>
            <w:tcBorders>
              <w:bottom w:val="single" w:sz="6" w:space="0" w:color="auto"/>
            </w:tcBorders>
            <w:vAlign w:val="center"/>
          </w:tcPr>
          <w:p w14:paraId="68DE69A6"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 -10НМА, Св -08ХМ</w:t>
            </w:r>
          </w:p>
        </w:tc>
        <w:tc>
          <w:tcPr>
            <w:tcW w:w="1747" w:type="dxa"/>
            <w:tcBorders>
              <w:bottom w:val="single" w:sz="6" w:space="0" w:color="auto"/>
            </w:tcBorders>
            <w:vAlign w:val="center"/>
          </w:tcPr>
          <w:p w14:paraId="3787FC24"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Св-08ХГ2СДЮ</w:t>
            </w:r>
          </w:p>
        </w:tc>
        <w:tc>
          <w:tcPr>
            <w:tcW w:w="2093" w:type="dxa"/>
            <w:tcBorders>
              <w:bottom w:val="single" w:sz="6" w:space="0" w:color="auto"/>
            </w:tcBorders>
          </w:tcPr>
          <w:p w14:paraId="76E0CE10"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АН-Х7, ВСН-3, Э138-45Н, ОЗС-24, Э138-50Н</w:t>
            </w:r>
            <w:r w:rsidRPr="0032080A">
              <w:rPr>
                <w:rFonts w:ascii="GHEA Grapalat" w:hAnsi="GHEA Grapalat"/>
                <w:vertAlign w:val="superscript"/>
                <w:lang w:val="ru-RU"/>
              </w:rPr>
              <w:t>3)</w:t>
            </w:r>
          </w:p>
        </w:tc>
      </w:tr>
      <w:tr w:rsidR="006365BE" w:rsidRPr="0032080A" w14:paraId="3E0BE748" w14:textId="77777777" w:rsidTr="006365BE">
        <w:trPr>
          <w:trHeight w:val="540"/>
        </w:trPr>
        <w:tc>
          <w:tcPr>
            <w:tcW w:w="540" w:type="dxa"/>
            <w:vMerge/>
            <w:shd w:val="clear" w:color="auto" w:fill="auto"/>
          </w:tcPr>
          <w:p w14:paraId="3605BDCB"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154EF2B6"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tcBorders>
              <w:top w:val="single" w:sz="6" w:space="0" w:color="auto"/>
              <w:bottom w:val="single" w:sz="6" w:space="0" w:color="auto"/>
            </w:tcBorders>
            <w:vAlign w:val="center"/>
          </w:tcPr>
          <w:p w14:paraId="10C1DB0E"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10ХНДП, 10ХДП</w:t>
            </w:r>
          </w:p>
        </w:tc>
        <w:tc>
          <w:tcPr>
            <w:tcW w:w="2551" w:type="dxa"/>
            <w:tcBorders>
              <w:top w:val="single" w:sz="6" w:space="0" w:color="auto"/>
              <w:bottom w:val="single" w:sz="6" w:space="0" w:color="auto"/>
            </w:tcBorders>
            <w:vAlign w:val="center"/>
          </w:tcPr>
          <w:p w14:paraId="77FD5EA1"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Св-08Х1ДЮ, Св-10НМА,</w:t>
            </w:r>
          </w:p>
          <w:p w14:paraId="4E244FAE"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Св-08ХМ</w:t>
            </w:r>
          </w:p>
        </w:tc>
        <w:tc>
          <w:tcPr>
            <w:tcW w:w="1747" w:type="dxa"/>
            <w:tcBorders>
              <w:top w:val="single" w:sz="6" w:space="0" w:color="auto"/>
              <w:bottom w:val="single" w:sz="6" w:space="0" w:color="auto"/>
            </w:tcBorders>
            <w:vAlign w:val="center"/>
          </w:tcPr>
          <w:p w14:paraId="6211B68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Св-08ХГ2СДЮ</w:t>
            </w:r>
          </w:p>
        </w:tc>
        <w:tc>
          <w:tcPr>
            <w:tcW w:w="2093" w:type="dxa"/>
            <w:tcBorders>
              <w:top w:val="single" w:sz="6" w:space="0" w:color="auto"/>
              <w:bottom w:val="single" w:sz="6" w:space="0" w:color="auto"/>
            </w:tcBorders>
            <w:vAlign w:val="center"/>
          </w:tcPr>
          <w:p w14:paraId="5C943D98"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ОЗС-18</w:t>
            </w:r>
          </w:p>
        </w:tc>
      </w:tr>
      <w:tr w:rsidR="006365BE" w:rsidRPr="0032080A" w14:paraId="2B976769" w14:textId="77777777" w:rsidTr="006365BE">
        <w:trPr>
          <w:trHeight w:val="597"/>
        </w:trPr>
        <w:tc>
          <w:tcPr>
            <w:tcW w:w="540" w:type="dxa"/>
            <w:vMerge/>
            <w:shd w:val="clear" w:color="auto" w:fill="auto"/>
          </w:tcPr>
          <w:p w14:paraId="69B480AF"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4CB9970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tcBorders>
              <w:top w:val="single" w:sz="6" w:space="0" w:color="auto"/>
              <w:bottom w:val="single" w:sz="6" w:space="0" w:color="auto"/>
            </w:tcBorders>
            <w:vAlign w:val="center"/>
          </w:tcPr>
          <w:p w14:paraId="06E314FA"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09Г2С, 10Г2С1</w:t>
            </w:r>
          </w:p>
        </w:tc>
        <w:tc>
          <w:tcPr>
            <w:tcW w:w="2551" w:type="dxa"/>
            <w:tcBorders>
              <w:top w:val="single" w:sz="6" w:space="0" w:color="auto"/>
              <w:bottom w:val="single" w:sz="6" w:space="0" w:color="auto"/>
            </w:tcBorders>
            <w:vAlign w:val="center"/>
          </w:tcPr>
          <w:p w14:paraId="50A867DA"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Св-10Г2, Св-10ГА,</w:t>
            </w:r>
          </w:p>
          <w:p w14:paraId="67A4F667"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 -08ГА</w:t>
            </w:r>
          </w:p>
        </w:tc>
        <w:tc>
          <w:tcPr>
            <w:tcW w:w="1747" w:type="dxa"/>
            <w:tcBorders>
              <w:top w:val="single" w:sz="6" w:space="0" w:color="auto"/>
              <w:bottom w:val="single" w:sz="6" w:space="0" w:color="auto"/>
            </w:tcBorders>
            <w:vAlign w:val="center"/>
          </w:tcPr>
          <w:p w14:paraId="3E8DAFF3"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Св-08Г2С,</w:t>
            </w:r>
          </w:p>
          <w:p w14:paraId="5CA3D1A5"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Св-08Г2СЦ</w:t>
            </w:r>
          </w:p>
        </w:tc>
        <w:tc>
          <w:tcPr>
            <w:tcW w:w="2093" w:type="dxa"/>
            <w:tcBorders>
              <w:top w:val="single" w:sz="6" w:space="0" w:color="auto"/>
              <w:bottom w:val="single" w:sz="6" w:space="0" w:color="auto"/>
            </w:tcBorders>
            <w:vAlign w:val="center"/>
          </w:tcPr>
          <w:p w14:paraId="13AE9504"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УОНИ 13/55</w:t>
            </w:r>
          </w:p>
        </w:tc>
      </w:tr>
      <w:tr w:rsidR="006365BE" w:rsidRPr="0032080A" w14:paraId="5F395E6F" w14:textId="77777777" w:rsidTr="006365BE">
        <w:trPr>
          <w:trHeight w:val="543"/>
        </w:trPr>
        <w:tc>
          <w:tcPr>
            <w:tcW w:w="540" w:type="dxa"/>
            <w:vMerge/>
            <w:shd w:val="clear" w:color="auto" w:fill="auto"/>
          </w:tcPr>
          <w:p w14:paraId="6A67006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0C86964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tcBorders>
              <w:top w:val="single" w:sz="6" w:space="0" w:color="auto"/>
              <w:bottom w:val="single" w:sz="6" w:space="0" w:color="auto"/>
            </w:tcBorders>
            <w:vAlign w:val="center"/>
          </w:tcPr>
          <w:p w14:paraId="223F0F9C"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18Г2АФпс, 16Г2АФ, 15Г2АФДпс, 14Г2АФ</w:t>
            </w:r>
          </w:p>
        </w:tc>
        <w:tc>
          <w:tcPr>
            <w:tcW w:w="2551" w:type="dxa"/>
            <w:tcBorders>
              <w:top w:val="single" w:sz="6" w:space="0" w:color="auto"/>
              <w:bottom w:val="single" w:sz="6" w:space="0" w:color="auto"/>
            </w:tcBorders>
            <w:vAlign w:val="center"/>
          </w:tcPr>
          <w:p w14:paraId="68469EE6"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w:t>
            </w:r>
          </w:p>
        </w:tc>
        <w:tc>
          <w:tcPr>
            <w:tcW w:w="1747" w:type="dxa"/>
            <w:tcBorders>
              <w:top w:val="single" w:sz="6" w:space="0" w:color="auto"/>
              <w:bottom w:val="single" w:sz="6" w:space="0" w:color="auto"/>
            </w:tcBorders>
            <w:vAlign w:val="center"/>
          </w:tcPr>
          <w:p w14:paraId="784AC57A"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Св-08Г2С,</w:t>
            </w:r>
          </w:p>
          <w:p w14:paraId="6786D70C"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Св-08Г2СЦ</w:t>
            </w:r>
          </w:p>
        </w:tc>
        <w:tc>
          <w:tcPr>
            <w:tcW w:w="2093" w:type="dxa"/>
            <w:tcBorders>
              <w:top w:val="single" w:sz="6" w:space="0" w:color="auto"/>
              <w:bottom w:val="single" w:sz="6" w:space="0" w:color="auto"/>
            </w:tcBorders>
            <w:vAlign w:val="center"/>
          </w:tcPr>
          <w:p w14:paraId="3AF4DFC5"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УОНИ 13/65</w:t>
            </w:r>
          </w:p>
        </w:tc>
      </w:tr>
      <w:tr w:rsidR="006365BE" w:rsidRPr="0032080A" w14:paraId="30C48B04" w14:textId="77777777" w:rsidTr="006365BE">
        <w:trPr>
          <w:trHeight w:val="741"/>
        </w:trPr>
        <w:tc>
          <w:tcPr>
            <w:tcW w:w="540" w:type="dxa"/>
            <w:vMerge/>
            <w:shd w:val="clear" w:color="auto" w:fill="auto"/>
          </w:tcPr>
          <w:p w14:paraId="36E8A84F"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1507" w:type="dxa"/>
            <w:vMerge/>
          </w:tcPr>
          <w:p w14:paraId="168DAC54"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p>
        </w:tc>
        <w:tc>
          <w:tcPr>
            <w:tcW w:w="2092" w:type="dxa"/>
            <w:tcBorders>
              <w:top w:val="single" w:sz="6" w:space="0" w:color="auto"/>
            </w:tcBorders>
            <w:vAlign w:val="center"/>
          </w:tcPr>
          <w:p w14:paraId="5418CCE2"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12ГН2МФАЮ, 12Г2СМФ</w:t>
            </w:r>
          </w:p>
        </w:tc>
        <w:tc>
          <w:tcPr>
            <w:tcW w:w="2551" w:type="dxa"/>
            <w:tcBorders>
              <w:top w:val="single" w:sz="6" w:space="0" w:color="auto"/>
            </w:tcBorders>
            <w:vAlign w:val="center"/>
          </w:tcPr>
          <w:p w14:paraId="5678E70C"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w:t>
            </w:r>
            <w:r w:rsidRPr="0032080A">
              <w:rPr>
                <w:rFonts w:ascii="GHEA Grapalat" w:hAnsi="GHEA Grapalat"/>
              </w:rPr>
              <w:t>-08ХГН2М</w:t>
            </w:r>
            <w:r w:rsidRPr="0032080A">
              <w:rPr>
                <w:rFonts w:ascii="GHEA Grapalat" w:hAnsi="GHEA Grapalat"/>
                <w:lang w:val="ru-RU"/>
              </w:rPr>
              <w:t>Ю</w:t>
            </w:r>
          </w:p>
        </w:tc>
        <w:tc>
          <w:tcPr>
            <w:tcW w:w="1747" w:type="dxa"/>
            <w:tcBorders>
              <w:top w:val="single" w:sz="6" w:space="0" w:color="auto"/>
            </w:tcBorders>
            <w:vAlign w:val="center"/>
          </w:tcPr>
          <w:p w14:paraId="7744953E"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lang w:val="ru-RU"/>
              </w:rPr>
              <w:t>Св-10ХГ2СМА</w:t>
            </w:r>
          </w:p>
        </w:tc>
        <w:tc>
          <w:tcPr>
            <w:tcW w:w="2093" w:type="dxa"/>
            <w:tcBorders>
              <w:top w:val="single" w:sz="6" w:space="0" w:color="auto"/>
            </w:tcBorders>
            <w:vAlign w:val="center"/>
          </w:tcPr>
          <w:p w14:paraId="1D1E5C38" w14:textId="77777777" w:rsidR="006365BE" w:rsidRPr="0032080A" w:rsidRDefault="006365BE" w:rsidP="0032080A">
            <w:pPr>
              <w:tabs>
                <w:tab w:val="left" w:pos="1440"/>
                <w:tab w:val="left" w:pos="1620"/>
                <w:tab w:val="left" w:pos="1890"/>
              </w:tabs>
              <w:spacing w:line="276" w:lineRule="auto"/>
              <w:jc w:val="center"/>
              <w:rPr>
                <w:rFonts w:ascii="GHEA Grapalat" w:hAnsi="GHEA Grapalat"/>
                <w:lang w:val="ru-RU"/>
              </w:rPr>
            </w:pPr>
            <w:r w:rsidRPr="0032080A">
              <w:rPr>
                <w:rFonts w:ascii="GHEA Grapalat" w:hAnsi="GHEA Grapalat"/>
              </w:rPr>
              <w:t>Ցանկացածը՝</w:t>
            </w:r>
            <w:r w:rsidRPr="0032080A">
              <w:rPr>
                <w:rFonts w:ascii="GHEA Grapalat" w:hAnsi="GHEA Grapalat"/>
                <w:lang w:val="ru-RU"/>
              </w:rPr>
              <w:t xml:space="preserve"> Э70 </w:t>
            </w:r>
            <w:r w:rsidRPr="0032080A">
              <w:rPr>
                <w:rFonts w:ascii="GHEA Grapalat" w:hAnsi="GHEA Grapalat"/>
              </w:rPr>
              <w:t>տիպի</w:t>
            </w:r>
          </w:p>
        </w:tc>
      </w:tr>
      <w:tr w:rsidR="006365BE" w:rsidRPr="0032080A" w14:paraId="5373B754" w14:textId="77777777" w:rsidTr="006365BE">
        <w:trPr>
          <w:trHeight w:val="1282"/>
        </w:trPr>
        <w:tc>
          <w:tcPr>
            <w:tcW w:w="10530" w:type="dxa"/>
            <w:gridSpan w:val="6"/>
            <w:shd w:val="clear" w:color="auto" w:fill="auto"/>
          </w:tcPr>
          <w:p w14:paraId="7F15D48B" w14:textId="77777777" w:rsidR="006365BE" w:rsidRPr="0032080A" w:rsidRDefault="006365BE" w:rsidP="0032080A">
            <w:pPr>
              <w:tabs>
                <w:tab w:val="left" w:pos="1440"/>
                <w:tab w:val="left" w:pos="1620"/>
                <w:tab w:val="left" w:pos="1890"/>
              </w:tabs>
              <w:spacing w:line="276" w:lineRule="auto"/>
              <w:jc w:val="both"/>
              <w:rPr>
                <w:rFonts w:ascii="GHEA Grapalat" w:hAnsi="GHEA Grapalat"/>
                <w:lang w:val="hy-AM"/>
              </w:rPr>
            </w:pPr>
            <w:r w:rsidRPr="0032080A">
              <w:rPr>
                <w:rFonts w:ascii="GHEA Grapalat" w:hAnsi="GHEA Grapalat"/>
                <w:vertAlign w:val="superscript"/>
                <w:lang w:val="hy-AM"/>
              </w:rPr>
              <w:t>1)</w:t>
            </w:r>
            <w:r w:rsidRPr="0032080A">
              <w:rPr>
                <w:rFonts w:ascii="GHEA Grapalat" w:hAnsi="GHEA Grapalat"/>
                <w:lang w:val="hy-AM"/>
              </w:rPr>
              <w:t xml:space="preserve"> Կոնստրուկցիաների առանց կոռոզիայից պաշտպանության նախագծման դեպքում։</w:t>
            </w:r>
          </w:p>
          <w:p w14:paraId="0387CC44" w14:textId="77777777" w:rsidR="006365BE" w:rsidRPr="0032080A" w:rsidRDefault="006365BE" w:rsidP="0032080A">
            <w:pPr>
              <w:tabs>
                <w:tab w:val="left" w:pos="1440"/>
                <w:tab w:val="left" w:pos="1620"/>
                <w:tab w:val="left" w:pos="1890"/>
              </w:tabs>
              <w:spacing w:line="276" w:lineRule="auto"/>
              <w:jc w:val="both"/>
              <w:rPr>
                <w:rFonts w:ascii="GHEA Grapalat" w:hAnsi="GHEA Grapalat"/>
                <w:lang w:val="hy-AM"/>
              </w:rPr>
            </w:pPr>
            <w:r w:rsidRPr="0032080A">
              <w:rPr>
                <w:rFonts w:ascii="GHEA Grapalat" w:hAnsi="GHEA Grapalat"/>
                <w:vertAlign w:val="superscript"/>
                <w:lang w:val="hy-AM"/>
              </w:rPr>
              <w:t>2)</w:t>
            </w:r>
            <w:r w:rsidRPr="0032080A">
              <w:rPr>
                <w:rFonts w:ascii="GHEA Grapalat" w:hAnsi="GHEA Grapalat"/>
                <w:lang w:val="hy-AM"/>
              </w:rPr>
              <w:t xml:space="preserve"> Առանց լրացուցիչ պաշտպանության։</w:t>
            </w:r>
          </w:p>
          <w:p w14:paraId="0BB3F23F" w14:textId="77777777" w:rsidR="006365BE" w:rsidRPr="0032080A" w:rsidRDefault="006365BE" w:rsidP="0032080A">
            <w:pPr>
              <w:tabs>
                <w:tab w:val="left" w:pos="1440"/>
                <w:tab w:val="left" w:pos="1620"/>
                <w:tab w:val="left" w:pos="1890"/>
              </w:tabs>
              <w:spacing w:line="276" w:lineRule="auto"/>
              <w:jc w:val="both"/>
              <w:rPr>
                <w:rFonts w:ascii="GHEA Grapalat" w:hAnsi="GHEA Grapalat"/>
                <w:lang w:val="hy-AM"/>
              </w:rPr>
            </w:pPr>
            <w:r w:rsidRPr="0032080A">
              <w:rPr>
                <w:rFonts w:ascii="GHEA Grapalat" w:hAnsi="GHEA Grapalat"/>
                <w:vertAlign w:val="superscript"/>
                <w:lang w:val="hy-AM"/>
              </w:rPr>
              <w:t>3)</w:t>
            </w:r>
            <w:r w:rsidRPr="0032080A">
              <w:rPr>
                <w:rFonts w:ascii="GHEA Grapalat" w:hAnsi="GHEA Grapalat"/>
                <w:lang w:val="hy-AM"/>
              </w:rPr>
              <w:t xml:space="preserve"> Միայն 10ХСНД մակնիշի պողպատի համար։</w:t>
            </w:r>
          </w:p>
          <w:p w14:paraId="11610E71" w14:textId="77777777" w:rsidR="006365BE" w:rsidRPr="0032080A" w:rsidRDefault="006365BE" w:rsidP="0032080A">
            <w:pPr>
              <w:tabs>
                <w:tab w:val="left" w:pos="1440"/>
                <w:tab w:val="left" w:pos="1620"/>
                <w:tab w:val="left" w:pos="1890"/>
              </w:tabs>
              <w:spacing w:line="276" w:lineRule="auto"/>
              <w:jc w:val="both"/>
              <w:rPr>
                <w:rFonts w:ascii="GHEA Grapalat" w:hAnsi="GHEA Grapalat"/>
                <w:lang w:val="hy-AM"/>
              </w:rPr>
            </w:pPr>
            <w:r w:rsidRPr="0032080A">
              <w:rPr>
                <w:rFonts w:ascii="GHEA Grapalat" w:hAnsi="GHEA Grapalat"/>
                <w:vertAlign w:val="superscript"/>
                <w:lang w:val="hy-AM"/>
              </w:rPr>
              <w:t>4)</w:t>
            </w:r>
            <w:r w:rsidRPr="0032080A">
              <w:rPr>
                <w:rFonts w:ascii="GHEA Grapalat" w:hAnsi="GHEA Grapalat"/>
                <w:lang w:val="hy-AM"/>
              </w:rPr>
              <w:t xml:space="preserve"> Թույլատրվում է եռակցման կարանների կոռոզիակայունության և ամրության անհրաժեշտ բնութագրեր ապահովող եռակցման նյութերի կիրառում։</w:t>
            </w:r>
          </w:p>
        </w:tc>
      </w:tr>
    </w:tbl>
    <w:p w14:paraId="194CE6C9" w14:textId="77777777" w:rsidR="0032080A" w:rsidRPr="00185097" w:rsidRDefault="0032080A" w:rsidP="0032080A">
      <w:pPr>
        <w:tabs>
          <w:tab w:val="left" w:pos="1440"/>
          <w:tab w:val="left" w:pos="1620"/>
          <w:tab w:val="left" w:pos="1890"/>
        </w:tabs>
        <w:spacing w:line="360" w:lineRule="auto"/>
        <w:ind w:firstLine="810"/>
        <w:jc w:val="both"/>
        <w:rPr>
          <w:rFonts w:ascii="GHEA Grapalat" w:hAnsi="GHEA Grapalat"/>
          <w:b/>
          <w:bCs/>
          <w:sz w:val="24"/>
          <w:szCs w:val="24"/>
        </w:rPr>
      </w:pPr>
    </w:p>
    <w:p w14:paraId="363E7B9F" w14:textId="77777777" w:rsidR="00BC4A3F" w:rsidRPr="00681468" w:rsidRDefault="00B24D1C" w:rsidP="0032080A">
      <w:pPr>
        <w:tabs>
          <w:tab w:val="left" w:pos="1440"/>
          <w:tab w:val="left" w:pos="1620"/>
          <w:tab w:val="left" w:pos="1890"/>
        </w:tabs>
        <w:spacing w:line="360" w:lineRule="auto"/>
        <w:ind w:firstLine="810"/>
        <w:jc w:val="both"/>
        <w:rPr>
          <w:rFonts w:ascii="GHEA Grapalat" w:hAnsi="GHEA Grapalat"/>
          <w:b/>
          <w:sz w:val="24"/>
          <w:szCs w:val="24"/>
        </w:rPr>
      </w:pPr>
      <w:r w:rsidRPr="00681468">
        <w:rPr>
          <w:rFonts w:ascii="GHEA Grapalat" w:hAnsi="GHEA Grapalat"/>
          <w:b/>
          <w:bCs/>
          <w:sz w:val="24"/>
          <w:szCs w:val="24"/>
        </w:rPr>
        <w:t>Աղյուսակ</w:t>
      </w:r>
      <w:r w:rsidR="004709F4" w:rsidRPr="00681468">
        <w:rPr>
          <w:rFonts w:ascii="GHEA Grapalat" w:hAnsi="GHEA Grapalat"/>
          <w:b/>
          <w:sz w:val="24"/>
          <w:szCs w:val="24"/>
        </w:rPr>
        <w:t xml:space="preserve"> </w:t>
      </w:r>
      <w:r w:rsidR="00E35963" w:rsidRPr="00681468">
        <w:rPr>
          <w:rFonts w:ascii="GHEA Grapalat" w:hAnsi="GHEA Grapalat"/>
          <w:b/>
          <w:sz w:val="24"/>
          <w:szCs w:val="24"/>
        </w:rPr>
        <w:t>58</w:t>
      </w:r>
      <w:r w:rsidR="006365BE" w:rsidRPr="00185097">
        <w:rPr>
          <w:rFonts w:ascii="GHEA Grapalat" w:hAnsi="GHEA Grapalat"/>
          <w:b/>
          <w:sz w:val="24"/>
          <w:szCs w:val="24"/>
        </w:rPr>
        <w:t xml:space="preserve">. </w:t>
      </w:r>
      <w:r w:rsidR="005B62A1" w:rsidRPr="00681468">
        <w:rPr>
          <w:rFonts w:ascii="GHEA Grapalat" w:hAnsi="GHEA Grapalat"/>
          <w:b/>
          <w:bCs/>
          <w:sz w:val="24"/>
          <w:szCs w:val="24"/>
        </w:rPr>
        <w:t>Պողպատե հաստաշերտ ու ձևավոր գլոցվածքից և ալյումինից պատրաստված  մետաղական կոնստրուկցիաների կոռոզիայից պաշտպանության մեթոդներ</w:t>
      </w:r>
      <w:r w:rsidR="005B62A1" w:rsidRPr="00681468">
        <w:rPr>
          <w:rFonts w:ascii="GHEA Grapalat" w:hAnsi="GHEA Grapalat"/>
          <w:b/>
          <w:sz w:val="24"/>
          <w:szCs w:val="24"/>
        </w:rPr>
        <w:t xml:space="preserve"> </w:t>
      </w:r>
    </w:p>
    <w:tbl>
      <w:tblPr>
        <w:tblStyle w:val="TableGrid"/>
        <w:tblW w:w="10518" w:type="dxa"/>
        <w:tblInd w:w="187" w:type="dxa"/>
        <w:tblLayout w:type="fixed"/>
        <w:tblLook w:val="04A0" w:firstRow="1" w:lastRow="0" w:firstColumn="1" w:lastColumn="0" w:noHBand="0" w:noVBand="1"/>
      </w:tblPr>
      <w:tblGrid>
        <w:gridCol w:w="11"/>
        <w:gridCol w:w="540"/>
        <w:gridCol w:w="1800"/>
        <w:gridCol w:w="5310"/>
        <w:gridCol w:w="2857"/>
      </w:tblGrid>
      <w:tr w:rsidR="006365BE" w:rsidRPr="00681468" w14:paraId="18E4BAF6" w14:textId="77777777" w:rsidTr="00655BF9">
        <w:tc>
          <w:tcPr>
            <w:tcW w:w="551" w:type="dxa"/>
            <w:gridSpan w:val="2"/>
            <w:vMerge w:val="restart"/>
            <w:shd w:val="clear" w:color="auto" w:fill="auto"/>
          </w:tcPr>
          <w:p w14:paraId="16194AFF" w14:textId="77777777" w:rsidR="006365BE" w:rsidRPr="00AA4B76" w:rsidRDefault="006365BE"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N</w:t>
            </w:r>
          </w:p>
        </w:tc>
        <w:tc>
          <w:tcPr>
            <w:tcW w:w="1800" w:type="dxa"/>
            <w:vMerge w:val="restart"/>
          </w:tcPr>
          <w:p w14:paraId="635ED002"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r w:rsidRPr="00AA4B76">
              <w:rPr>
                <w:rFonts w:ascii="GHEA Grapalat" w:hAnsi="GHEA Grapalat"/>
                <w:lang w:val="hy-AM"/>
              </w:rPr>
              <w:t>Միջավայրի ագրեսիվ ազդեցության աստիճանը</w:t>
            </w:r>
            <w:r w:rsidRPr="00AA4B76">
              <w:rPr>
                <w:rFonts w:ascii="GHEA Grapalat" w:hAnsi="GHEA Grapalat"/>
                <w:vertAlign w:val="superscript"/>
                <w:lang w:val="hy-AM"/>
              </w:rPr>
              <w:t xml:space="preserve"> </w:t>
            </w:r>
            <w:r w:rsidRPr="00AA4B76">
              <w:rPr>
                <w:rFonts w:ascii="GHEA Grapalat" w:hAnsi="GHEA Grapalat"/>
                <w:lang w:val="hy-AM"/>
              </w:rPr>
              <w:lastRenderedPageBreak/>
              <w:t>կոնստրուկցիաների վրա</w:t>
            </w:r>
          </w:p>
        </w:tc>
        <w:tc>
          <w:tcPr>
            <w:tcW w:w="8167" w:type="dxa"/>
            <w:gridSpan w:val="2"/>
          </w:tcPr>
          <w:p w14:paraId="475EBF7B"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r w:rsidRPr="00AA4B76">
              <w:rPr>
                <w:rFonts w:ascii="GHEA Grapalat" w:hAnsi="GHEA Grapalat"/>
              </w:rPr>
              <w:lastRenderedPageBreak/>
              <w:t>Կոնստրուկցիաներ</w:t>
            </w:r>
          </w:p>
        </w:tc>
      </w:tr>
      <w:tr w:rsidR="006365BE" w:rsidRPr="00681468" w14:paraId="3462FECA" w14:textId="77777777" w:rsidTr="00655BF9">
        <w:tc>
          <w:tcPr>
            <w:tcW w:w="551" w:type="dxa"/>
            <w:gridSpan w:val="2"/>
            <w:vMerge/>
            <w:shd w:val="clear" w:color="auto" w:fill="auto"/>
          </w:tcPr>
          <w:p w14:paraId="19E52AB7"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p>
        </w:tc>
        <w:tc>
          <w:tcPr>
            <w:tcW w:w="1800" w:type="dxa"/>
            <w:vMerge/>
          </w:tcPr>
          <w:p w14:paraId="07A45C91"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p>
        </w:tc>
        <w:tc>
          <w:tcPr>
            <w:tcW w:w="5310" w:type="dxa"/>
          </w:tcPr>
          <w:p w14:paraId="477FCEFD" w14:textId="77777777" w:rsidR="006365BE" w:rsidRPr="00AA4B76" w:rsidRDefault="006365BE"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lang w:val="hy-AM"/>
              </w:rPr>
              <w:t>Կ</w:t>
            </w:r>
            <w:r w:rsidRPr="00AA4B76">
              <w:rPr>
                <w:rFonts w:ascii="GHEA Grapalat" w:hAnsi="GHEA Grapalat"/>
              </w:rPr>
              <w:t>րող</w:t>
            </w:r>
          </w:p>
        </w:tc>
        <w:tc>
          <w:tcPr>
            <w:tcW w:w="2857" w:type="dxa"/>
          </w:tcPr>
          <w:p w14:paraId="0D348F1D"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r w:rsidRPr="00AA4B76">
              <w:rPr>
                <w:rFonts w:ascii="GHEA Grapalat" w:hAnsi="GHEA Grapalat"/>
                <w:lang w:val="hy-AM"/>
              </w:rPr>
              <w:t>Պ</w:t>
            </w:r>
            <w:r w:rsidRPr="00AA4B76">
              <w:rPr>
                <w:rFonts w:ascii="GHEA Grapalat" w:hAnsi="GHEA Grapalat"/>
              </w:rPr>
              <w:t>ատող</w:t>
            </w:r>
            <w:r w:rsidRPr="00AA4B76">
              <w:rPr>
                <w:rFonts w:ascii="GHEA Grapalat" w:hAnsi="GHEA Grapalat"/>
                <w:vertAlign w:val="superscript"/>
                <w:lang w:val="ru-RU"/>
              </w:rPr>
              <w:t>1</w:t>
            </w:r>
            <w:r w:rsidRPr="00AA4B76">
              <w:rPr>
                <w:rFonts w:ascii="GHEA Grapalat" w:hAnsi="GHEA Grapalat"/>
                <w:vertAlign w:val="superscript"/>
              </w:rPr>
              <w:t>)</w:t>
            </w:r>
          </w:p>
        </w:tc>
      </w:tr>
      <w:tr w:rsidR="006365BE" w:rsidRPr="00681468" w14:paraId="4E1F7610" w14:textId="77777777" w:rsidTr="00655BF9">
        <w:tc>
          <w:tcPr>
            <w:tcW w:w="551" w:type="dxa"/>
            <w:gridSpan w:val="2"/>
            <w:vMerge/>
            <w:shd w:val="clear" w:color="auto" w:fill="auto"/>
          </w:tcPr>
          <w:p w14:paraId="54D54826"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p>
        </w:tc>
        <w:tc>
          <w:tcPr>
            <w:tcW w:w="1800" w:type="dxa"/>
            <w:vMerge/>
          </w:tcPr>
          <w:p w14:paraId="153DBF8F"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p>
        </w:tc>
        <w:tc>
          <w:tcPr>
            <w:tcW w:w="5310" w:type="dxa"/>
          </w:tcPr>
          <w:p w14:paraId="7CEA9E0C"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r w:rsidRPr="00AA4B76">
              <w:rPr>
                <w:rFonts w:ascii="GHEA Grapalat" w:hAnsi="GHEA Grapalat"/>
              </w:rPr>
              <w:t>ածխածնային</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թույլ</w:t>
            </w:r>
            <w:r w:rsidRPr="00AA4B76">
              <w:rPr>
                <w:rFonts w:ascii="GHEA Grapalat" w:hAnsi="GHEA Grapalat"/>
                <w:lang w:val="ru-RU"/>
              </w:rPr>
              <w:t xml:space="preserve"> </w:t>
            </w:r>
            <w:r w:rsidRPr="00AA4B76">
              <w:rPr>
                <w:rFonts w:ascii="GHEA Grapalat" w:hAnsi="GHEA Grapalat"/>
              </w:rPr>
              <w:t>լեգիրված</w:t>
            </w:r>
            <w:r w:rsidRPr="00AA4B76">
              <w:rPr>
                <w:rFonts w:ascii="GHEA Grapalat" w:hAnsi="GHEA Grapalat"/>
                <w:lang w:val="ru-RU"/>
              </w:rPr>
              <w:t xml:space="preserve"> </w:t>
            </w:r>
            <w:r w:rsidRPr="00AA4B76">
              <w:rPr>
                <w:rFonts w:ascii="GHEA Grapalat" w:hAnsi="GHEA Grapalat"/>
              </w:rPr>
              <w:t>պողպատ</w:t>
            </w:r>
            <w:r w:rsidRPr="00AA4B76">
              <w:rPr>
                <w:rFonts w:ascii="GHEA Grapalat" w:hAnsi="GHEA Grapalat"/>
                <w:lang w:val="hy-AM"/>
              </w:rPr>
              <w:t>ե</w:t>
            </w:r>
          </w:p>
        </w:tc>
        <w:tc>
          <w:tcPr>
            <w:tcW w:w="2857" w:type="dxa"/>
          </w:tcPr>
          <w:p w14:paraId="4FBE2F0A"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r w:rsidRPr="00AA4B76">
              <w:rPr>
                <w:rFonts w:ascii="GHEA Grapalat" w:hAnsi="GHEA Grapalat"/>
              </w:rPr>
              <w:t>ալյումինե</w:t>
            </w:r>
          </w:p>
        </w:tc>
      </w:tr>
      <w:tr w:rsidR="006365BE" w:rsidRPr="00681468" w14:paraId="6A7BB10C" w14:textId="77777777" w:rsidTr="00655BF9">
        <w:trPr>
          <w:trHeight w:val="328"/>
        </w:trPr>
        <w:tc>
          <w:tcPr>
            <w:tcW w:w="551" w:type="dxa"/>
            <w:gridSpan w:val="2"/>
            <w:shd w:val="clear" w:color="auto" w:fill="auto"/>
          </w:tcPr>
          <w:p w14:paraId="28011F14" w14:textId="77777777" w:rsidR="006365BE" w:rsidRPr="00AA4B76" w:rsidRDefault="00F25F3D"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1.</w:t>
            </w:r>
          </w:p>
        </w:tc>
        <w:tc>
          <w:tcPr>
            <w:tcW w:w="1800" w:type="dxa"/>
          </w:tcPr>
          <w:p w14:paraId="4E11FEE2" w14:textId="77777777" w:rsidR="006365BE" w:rsidRPr="00AA4B76" w:rsidRDefault="006365BE"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Ոչ ագրեսիվ</w:t>
            </w:r>
          </w:p>
        </w:tc>
        <w:tc>
          <w:tcPr>
            <w:tcW w:w="5310" w:type="dxa"/>
            <w:vAlign w:val="center"/>
          </w:tcPr>
          <w:p w14:paraId="236BFBEB" w14:textId="77777777" w:rsidR="006365BE" w:rsidRPr="00AA4B76" w:rsidRDefault="006365BE"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I խմբի լաքաներկային ծածկույթներ</w:t>
            </w:r>
            <w:r w:rsidRPr="00AA4B76">
              <w:rPr>
                <w:rFonts w:ascii="GHEA Grapalat" w:hAnsi="GHEA Grapalat"/>
                <w:lang w:val="hy-AM"/>
              </w:rPr>
              <w:t xml:space="preserve"> </w:t>
            </w:r>
            <w:r w:rsidRPr="00AA4B76">
              <w:rPr>
                <w:rFonts w:ascii="GHEA Grapalat" w:hAnsi="GHEA Grapalat"/>
              </w:rPr>
              <w:t>(</w:t>
            </w:r>
            <w:r w:rsidRPr="00AA4B76">
              <w:rPr>
                <w:rFonts w:ascii="GHEA Grapalat" w:hAnsi="GHEA Grapalat"/>
                <w:lang w:val="hy-AM"/>
              </w:rPr>
              <w:t>աղյուսակ 59</w:t>
            </w:r>
            <w:r w:rsidRPr="00AA4B76">
              <w:rPr>
                <w:rFonts w:ascii="GHEA Grapalat" w:hAnsi="GHEA Grapalat"/>
              </w:rPr>
              <w:t>)</w:t>
            </w:r>
          </w:p>
        </w:tc>
        <w:tc>
          <w:tcPr>
            <w:tcW w:w="2857" w:type="dxa"/>
            <w:vMerge w:val="restart"/>
            <w:vAlign w:val="center"/>
          </w:tcPr>
          <w:p w14:paraId="00AC3BB8"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r w:rsidRPr="00AA4B76">
              <w:rPr>
                <w:rFonts w:ascii="GHEA Grapalat" w:hAnsi="GHEA Grapalat"/>
              </w:rPr>
              <w:t>Առանց պաշտպանության</w:t>
            </w:r>
          </w:p>
        </w:tc>
      </w:tr>
      <w:tr w:rsidR="006365BE" w:rsidRPr="00681468" w14:paraId="4ADA8506" w14:textId="77777777" w:rsidTr="00655BF9">
        <w:trPr>
          <w:trHeight w:val="2479"/>
        </w:trPr>
        <w:tc>
          <w:tcPr>
            <w:tcW w:w="551" w:type="dxa"/>
            <w:gridSpan w:val="2"/>
            <w:shd w:val="clear" w:color="auto" w:fill="auto"/>
          </w:tcPr>
          <w:p w14:paraId="264403D6" w14:textId="77777777" w:rsidR="006365BE" w:rsidRPr="00AA4B76" w:rsidRDefault="00F25F3D"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2.</w:t>
            </w:r>
          </w:p>
        </w:tc>
        <w:tc>
          <w:tcPr>
            <w:tcW w:w="1800" w:type="dxa"/>
          </w:tcPr>
          <w:p w14:paraId="1A53EBF5"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r w:rsidRPr="00AA4B76">
              <w:rPr>
                <w:rFonts w:ascii="GHEA Grapalat" w:hAnsi="GHEA Grapalat"/>
                <w:lang w:val="hy-AM"/>
              </w:rPr>
              <w:t>Թույլ ագրեսիվ,</w:t>
            </w:r>
          </w:p>
          <w:p w14:paraId="208FC6DC"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r w:rsidRPr="00AA4B76">
              <w:rPr>
                <w:rFonts w:ascii="GHEA Grapalat" w:hAnsi="GHEA Grapalat"/>
                <w:lang w:val="hy-AM"/>
              </w:rPr>
              <w:t>Թույլ ագրեսիվ-1,</w:t>
            </w:r>
          </w:p>
          <w:p w14:paraId="46CCA9E2"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r w:rsidRPr="00AA4B76">
              <w:rPr>
                <w:rFonts w:ascii="GHEA Grapalat" w:hAnsi="GHEA Grapalat"/>
                <w:lang w:val="hy-AM"/>
              </w:rPr>
              <w:t>Թույլ ագրեսիվ-2</w:t>
            </w:r>
          </w:p>
          <w:p w14:paraId="349E1347"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p>
          <w:p w14:paraId="2F564BE8"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p>
        </w:tc>
        <w:tc>
          <w:tcPr>
            <w:tcW w:w="5310" w:type="dxa"/>
            <w:vAlign w:val="center"/>
          </w:tcPr>
          <w:p w14:paraId="1CAAD734"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ա</w:t>
            </w:r>
            <w:r w:rsidRPr="00AA4B76">
              <w:rPr>
                <w:rFonts w:ascii="GHEA Grapalat" w:eastAsia="MS Mincho" w:hAnsi="MS Mincho" w:cs="MS Mincho"/>
                <w:lang w:val="hy-AM"/>
              </w:rPr>
              <w:t>․</w:t>
            </w:r>
            <w:r w:rsidRPr="00AA4B76">
              <w:rPr>
                <w:rFonts w:ascii="GHEA Grapalat" w:hAnsi="GHEA Grapalat"/>
                <w:lang w:val="hy-AM"/>
              </w:rPr>
              <w:t xml:space="preserve"> ջերմադիֆուզիոն ցինկե ծածկույթներ (t=45…60 մկմ),</w:t>
            </w:r>
          </w:p>
          <w:p w14:paraId="610EAA26"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բ</w:t>
            </w:r>
            <w:r w:rsidRPr="00AA4B76">
              <w:rPr>
                <w:rFonts w:ascii="GHEA Grapalat" w:eastAsia="MS Mincho" w:hAnsi="MS Mincho" w:cs="MS Mincho"/>
                <w:lang w:val="hy-AM"/>
              </w:rPr>
              <w:t>․</w:t>
            </w:r>
            <w:r w:rsidRPr="00AA4B76">
              <w:rPr>
                <w:rFonts w:ascii="GHEA Grapalat" w:hAnsi="GHEA Grapalat"/>
                <w:lang w:val="hy-AM"/>
              </w:rPr>
              <w:t xml:space="preserve"> շիկացինկային ծածկույթներ (t=60…100 մկմ),</w:t>
            </w:r>
          </w:p>
          <w:p w14:paraId="0AA25FDB"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գ</w:t>
            </w:r>
            <w:r w:rsidRPr="00AA4B76">
              <w:rPr>
                <w:rFonts w:ascii="GHEA Grapalat" w:eastAsia="MS Mincho" w:hAnsi="MS Mincho" w:cs="MS Mincho"/>
                <w:lang w:val="hy-AM"/>
              </w:rPr>
              <w:t>․</w:t>
            </w:r>
            <w:r w:rsidRPr="00AA4B76">
              <w:rPr>
                <w:rFonts w:ascii="GHEA Grapalat" w:hAnsi="GHEA Grapalat"/>
                <w:lang w:val="hy-AM"/>
              </w:rPr>
              <w:t xml:space="preserve"> գազաջերմային ցինկե (t=120…180 մկմ), կամ ալյումինե ծածկույթներ (t=200…250 մկմ),</w:t>
            </w:r>
          </w:p>
          <w:p w14:paraId="12440531"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դ</w:t>
            </w:r>
            <w:r w:rsidRPr="00AA4B76">
              <w:rPr>
                <w:rFonts w:ascii="GHEA Grapalat" w:eastAsia="MS Mincho" w:hAnsi="MS Mincho" w:cs="MS Mincho"/>
                <w:lang w:val="hy-AM"/>
              </w:rPr>
              <w:t>․</w:t>
            </w:r>
            <w:r w:rsidRPr="00AA4B76">
              <w:rPr>
                <w:rFonts w:ascii="GHEA Grapalat" w:hAnsi="GHEA Grapalat"/>
                <w:lang w:val="hy-AM"/>
              </w:rPr>
              <w:t xml:space="preserve"> ցինկածածկապատում (t=80…120 մկմ),</w:t>
            </w:r>
          </w:p>
          <w:p w14:paraId="5687D7DB"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ե</w:t>
            </w:r>
            <w:r w:rsidRPr="00AA4B76">
              <w:rPr>
                <w:rFonts w:ascii="GHEA Grapalat" w:eastAsia="MS Mincho" w:hAnsi="MS Mincho" w:cs="MS Mincho"/>
                <w:lang w:val="hy-AM"/>
              </w:rPr>
              <w:t>․</w:t>
            </w:r>
            <w:r w:rsidRPr="00AA4B76">
              <w:rPr>
                <w:rFonts w:ascii="GHEA Grapalat" w:hAnsi="GHEA Grapalat"/>
                <w:lang w:val="hy-AM"/>
              </w:rPr>
              <w:t xml:space="preserve"> լաքաներկային ծածկույթներ I, II և III խմբերի (աղյուսակ 59),</w:t>
            </w:r>
          </w:p>
          <w:p w14:paraId="3470C919"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զ</w:t>
            </w:r>
            <w:r w:rsidRPr="00AA4B76">
              <w:rPr>
                <w:rFonts w:ascii="GHEA Grapalat" w:eastAsia="MS Mincho" w:hAnsi="MS Mincho" w:cs="MS Mincho"/>
                <w:lang w:val="hy-AM"/>
              </w:rPr>
              <w:t>․</w:t>
            </w:r>
            <w:r w:rsidRPr="00AA4B76">
              <w:rPr>
                <w:rFonts w:ascii="GHEA Grapalat" w:hAnsi="GHEA Grapalat"/>
                <w:lang w:val="hy-AM"/>
              </w:rPr>
              <w:t xml:space="preserve"> մեկուսիչ ծածկույթներ (գրունտներում գտնվող կոնստրուկցիաների համար)</w:t>
            </w:r>
          </w:p>
        </w:tc>
        <w:tc>
          <w:tcPr>
            <w:tcW w:w="2857" w:type="dxa"/>
            <w:vMerge/>
            <w:vAlign w:val="center"/>
          </w:tcPr>
          <w:p w14:paraId="65DF8412"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p>
        </w:tc>
      </w:tr>
      <w:tr w:rsidR="006365BE" w:rsidRPr="00681468" w14:paraId="774F63D3" w14:textId="77777777" w:rsidTr="00655BF9">
        <w:tc>
          <w:tcPr>
            <w:tcW w:w="551" w:type="dxa"/>
            <w:gridSpan w:val="2"/>
            <w:shd w:val="clear" w:color="auto" w:fill="auto"/>
          </w:tcPr>
          <w:p w14:paraId="3C2E12E4" w14:textId="77777777" w:rsidR="006365BE" w:rsidRPr="00AA4B76" w:rsidRDefault="00F25F3D"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3.</w:t>
            </w:r>
          </w:p>
        </w:tc>
        <w:tc>
          <w:tcPr>
            <w:tcW w:w="1800" w:type="dxa"/>
          </w:tcPr>
          <w:p w14:paraId="4E979B41"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ru-RU"/>
              </w:rPr>
            </w:pPr>
            <w:r w:rsidRPr="00AA4B76">
              <w:rPr>
                <w:rFonts w:ascii="GHEA Grapalat" w:hAnsi="GHEA Grapalat"/>
              </w:rPr>
              <w:t>Միջին ագրեսիվ</w:t>
            </w:r>
          </w:p>
        </w:tc>
        <w:tc>
          <w:tcPr>
            <w:tcW w:w="5310" w:type="dxa"/>
            <w:vAlign w:val="center"/>
          </w:tcPr>
          <w:p w14:paraId="292BF211"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ա</w:t>
            </w:r>
            <w:r w:rsidRPr="00AA4B76">
              <w:rPr>
                <w:rFonts w:ascii="GHEA Grapalat" w:eastAsia="MS Mincho" w:hAnsi="MS Mincho" w:cs="MS Mincho"/>
                <w:lang w:val="hy-AM"/>
              </w:rPr>
              <w:t>․</w:t>
            </w:r>
            <w:r w:rsidRPr="00AA4B76">
              <w:rPr>
                <w:rFonts w:ascii="GHEA Grapalat" w:hAnsi="GHEA Grapalat"/>
                <w:lang w:val="hy-AM"/>
              </w:rPr>
              <w:t xml:space="preserve"> ջ</w:t>
            </w:r>
            <w:r w:rsidRPr="00AA4B76">
              <w:rPr>
                <w:rFonts w:ascii="GHEA Grapalat" w:hAnsi="GHEA Grapalat"/>
              </w:rPr>
              <w:t>երմադիֆուզիոն</w:t>
            </w:r>
            <w:r w:rsidRPr="00AA4B76">
              <w:rPr>
                <w:rFonts w:ascii="GHEA Grapalat" w:hAnsi="GHEA Grapalat"/>
                <w:lang w:val="ru-RU"/>
              </w:rPr>
              <w:t xml:space="preserve"> </w:t>
            </w:r>
            <w:r w:rsidRPr="00AA4B76">
              <w:rPr>
                <w:rFonts w:ascii="GHEA Grapalat" w:hAnsi="GHEA Grapalat"/>
              </w:rPr>
              <w:t>ցինկե</w:t>
            </w:r>
            <w:r w:rsidRPr="00AA4B76">
              <w:rPr>
                <w:rFonts w:ascii="GHEA Grapalat" w:hAnsi="GHEA Grapalat"/>
                <w:lang w:val="ru-RU"/>
              </w:rPr>
              <w:t xml:space="preserve"> </w:t>
            </w:r>
            <w:r w:rsidRPr="00AA4B76">
              <w:rPr>
                <w:rFonts w:ascii="GHEA Grapalat" w:hAnsi="GHEA Grapalat"/>
              </w:rPr>
              <w:t>ծածկույթներ</w:t>
            </w:r>
            <w:r w:rsidRPr="00AA4B76">
              <w:rPr>
                <w:rFonts w:ascii="GHEA Grapalat" w:hAnsi="GHEA Grapalat"/>
                <w:lang w:val="ru-RU"/>
              </w:rPr>
              <w:t xml:space="preserve"> (</w:t>
            </w:r>
            <w:r w:rsidRPr="00AA4B76">
              <w:rPr>
                <w:rFonts w:ascii="GHEA Grapalat" w:hAnsi="GHEA Grapalat"/>
              </w:rPr>
              <w:t>t</w:t>
            </w:r>
            <w:r w:rsidRPr="00AA4B76">
              <w:rPr>
                <w:rFonts w:ascii="GHEA Grapalat" w:hAnsi="GHEA Grapalat"/>
                <w:lang w:val="ru-RU"/>
              </w:rPr>
              <w:t>=45</w:t>
            </w:r>
            <w:r w:rsidRPr="00AA4B76">
              <w:rPr>
                <w:rFonts w:ascii="GHEA Grapalat" w:hAnsi="GHEA Grapalat"/>
                <w:lang w:val="hy-AM"/>
              </w:rPr>
              <w:t>…</w:t>
            </w:r>
            <w:r w:rsidRPr="00AA4B76">
              <w:rPr>
                <w:rFonts w:ascii="GHEA Grapalat" w:hAnsi="GHEA Grapalat"/>
                <w:lang w:val="ru-RU"/>
              </w:rPr>
              <w:t xml:space="preserve">60 </w:t>
            </w:r>
            <w:r w:rsidRPr="00AA4B76">
              <w:rPr>
                <w:rFonts w:ascii="GHEA Grapalat" w:hAnsi="GHEA Grapalat"/>
              </w:rPr>
              <w:t>մկմ</w:t>
            </w:r>
            <w:r w:rsidRPr="00AA4B76">
              <w:rPr>
                <w:rFonts w:ascii="GHEA Grapalat" w:hAnsi="GHEA Grapalat"/>
                <w:lang w:val="ru-RU"/>
              </w:rPr>
              <w:t>)</w:t>
            </w:r>
            <w:r w:rsidRPr="00AA4B76">
              <w:rPr>
                <w:rFonts w:ascii="GHEA Grapalat" w:hAnsi="GHEA Grapalat"/>
                <w:lang w:val="hy-AM"/>
              </w:rPr>
              <w:t>, ծածկված</w:t>
            </w:r>
            <w:r w:rsidRPr="00AA4B76">
              <w:rPr>
                <w:rFonts w:ascii="GHEA Grapalat" w:hAnsi="GHEA Grapalat"/>
                <w:lang w:val="ru-RU"/>
              </w:rPr>
              <w:t xml:space="preserve"> </w:t>
            </w:r>
            <w:r w:rsidRPr="00AA4B76">
              <w:rPr>
                <w:rFonts w:ascii="GHEA Grapalat" w:hAnsi="GHEA Grapalat"/>
              </w:rPr>
              <w:t>II</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III</w:t>
            </w:r>
            <w:r w:rsidRPr="00AA4B76">
              <w:rPr>
                <w:rFonts w:ascii="GHEA Grapalat" w:hAnsi="GHEA Grapalat"/>
                <w:lang w:val="ru-RU"/>
              </w:rPr>
              <w:t xml:space="preserve"> </w:t>
            </w:r>
            <w:r w:rsidRPr="00AA4B76">
              <w:rPr>
                <w:rFonts w:ascii="GHEA Grapalat" w:hAnsi="GHEA Grapalat"/>
              </w:rPr>
              <w:t>խմբերի</w:t>
            </w:r>
            <w:r w:rsidRPr="00AA4B76">
              <w:rPr>
                <w:rFonts w:ascii="GHEA Grapalat" w:hAnsi="GHEA Grapalat"/>
                <w:lang w:val="ru-RU"/>
              </w:rPr>
              <w:t xml:space="preserve"> </w:t>
            </w:r>
            <w:r w:rsidRPr="00AA4B76">
              <w:rPr>
                <w:rFonts w:ascii="GHEA Grapalat" w:hAnsi="GHEA Grapalat"/>
              </w:rPr>
              <w:t>լաքաներկային</w:t>
            </w:r>
            <w:r w:rsidRPr="00AA4B76">
              <w:rPr>
                <w:rFonts w:ascii="GHEA Grapalat" w:hAnsi="GHEA Grapalat"/>
                <w:lang w:val="ru-RU"/>
              </w:rPr>
              <w:t xml:space="preserve"> </w:t>
            </w:r>
            <w:r w:rsidRPr="00AA4B76">
              <w:rPr>
                <w:rFonts w:ascii="GHEA Grapalat" w:hAnsi="GHEA Grapalat"/>
              </w:rPr>
              <w:t>ծածկույթներով</w:t>
            </w:r>
            <w:r w:rsidRPr="00AA4B76">
              <w:rPr>
                <w:rFonts w:ascii="GHEA Grapalat" w:hAnsi="GHEA Grapalat"/>
                <w:lang w:val="hy-AM"/>
              </w:rPr>
              <w:t>,</w:t>
            </w:r>
          </w:p>
          <w:p w14:paraId="15F24DC5" w14:textId="77777777" w:rsidR="006365BE" w:rsidRPr="00185097"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բ</w:t>
            </w:r>
            <w:r w:rsidRPr="00AA4B76">
              <w:rPr>
                <w:rFonts w:ascii="GHEA Grapalat" w:eastAsia="MS Mincho" w:hAnsi="MS Mincho" w:cs="MS Mincho"/>
                <w:lang w:val="hy-AM"/>
              </w:rPr>
              <w:t>․</w:t>
            </w:r>
            <w:r w:rsidRPr="00AA4B76">
              <w:rPr>
                <w:rFonts w:ascii="GHEA Grapalat" w:hAnsi="GHEA Grapalat"/>
                <w:lang w:val="hy-AM"/>
              </w:rPr>
              <w:t xml:space="preserve"> շիկացինկային ծածկույթներ (t=60…100 մկմ)</w:t>
            </w:r>
            <w:r w:rsidRPr="00AA4B76">
              <w:rPr>
                <w:rFonts w:ascii="GHEA Grapalat" w:hAnsi="GHEA Grapalat"/>
                <w:vertAlign w:val="superscript"/>
                <w:lang w:val="hy-AM"/>
              </w:rPr>
              <w:t>2)</w:t>
            </w:r>
            <w:r w:rsidRPr="00AA4B76">
              <w:rPr>
                <w:rFonts w:ascii="GHEA Grapalat" w:hAnsi="GHEA Grapalat"/>
                <w:lang w:val="hy-AM"/>
              </w:rPr>
              <w:t>, ծածկված II և III խմբերի լաքաներկային ծածկույթներով,</w:t>
            </w:r>
          </w:p>
          <w:p w14:paraId="0B9E3F02"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գ</w:t>
            </w:r>
            <w:r w:rsidRPr="00AA4B76">
              <w:rPr>
                <w:rFonts w:ascii="GHEA Grapalat" w:eastAsia="MS Mincho" w:hAnsi="MS Mincho" w:cs="MS Mincho"/>
                <w:lang w:val="hy-AM"/>
              </w:rPr>
              <w:t>․</w:t>
            </w:r>
            <w:r w:rsidRPr="00AA4B76">
              <w:rPr>
                <w:rFonts w:ascii="GHEA Grapalat" w:hAnsi="GHEA Grapalat"/>
                <w:lang w:val="hy-AM"/>
              </w:rPr>
              <w:t xml:space="preserve"> գազաջերմային ցինկե կամ ալյումինե ծածկույթներ (t=120…180 մկմ), ծածկված II, III և IV խմբերի լաքաներկային ծածկույթներով,</w:t>
            </w:r>
          </w:p>
          <w:p w14:paraId="50E3EB4B"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դ</w:t>
            </w:r>
            <w:r w:rsidRPr="00AA4B76">
              <w:rPr>
                <w:rFonts w:ascii="GHEA Grapalat" w:eastAsia="MS Mincho" w:hAnsi="MS Mincho" w:cs="MS Mincho"/>
                <w:lang w:val="hy-AM"/>
              </w:rPr>
              <w:t>․</w:t>
            </w:r>
            <w:r w:rsidRPr="00AA4B76">
              <w:rPr>
                <w:rFonts w:ascii="GHEA Grapalat" w:hAnsi="GHEA Grapalat"/>
                <w:lang w:val="hy-AM"/>
              </w:rPr>
              <w:t xml:space="preserve"> II, III և IV խմբերի լաքաներկային ծածկույթներ,</w:t>
            </w:r>
          </w:p>
          <w:p w14:paraId="52C68598"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ե</w:t>
            </w:r>
            <w:r w:rsidRPr="00AA4B76">
              <w:rPr>
                <w:rFonts w:ascii="GHEA Grapalat" w:eastAsia="MS Mincho" w:hAnsi="MS Mincho" w:cs="MS Mincho"/>
                <w:lang w:val="hy-AM"/>
              </w:rPr>
              <w:t>․</w:t>
            </w:r>
            <w:r w:rsidRPr="00AA4B76">
              <w:rPr>
                <w:rFonts w:ascii="GHEA Grapalat" w:hAnsi="GHEA Grapalat"/>
                <w:lang w:val="hy-AM"/>
              </w:rPr>
              <w:t xml:space="preserve"> գազաջերմային ցինկե (t=200…250 մկմ) կամ ալյումինե (t= 250…300 մկմ) ծածկույթներ,</w:t>
            </w:r>
          </w:p>
          <w:p w14:paraId="250000E5"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զ</w:t>
            </w:r>
            <w:r w:rsidRPr="00AA4B76">
              <w:rPr>
                <w:rFonts w:ascii="GHEA Grapalat" w:eastAsia="MS Mincho" w:hAnsi="MS Mincho" w:cs="MS Mincho"/>
                <w:lang w:val="hy-AM"/>
              </w:rPr>
              <w:t>․</w:t>
            </w:r>
            <w:r w:rsidRPr="00AA4B76">
              <w:rPr>
                <w:rFonts w:ascii="GHEA Grapalat" w:hAnsi="GHEA Grapalat"/>
                <w:lang w:val="hy-AM"/>
              </w:rPr>
              <w:t xml:space="preserve"> մեկուսիչ ծածկույթներ էլեկտրաքիմիական պաշտպանության հետ համատեղ (գրունտներում տեղակայված կոնստրուկցիաների համար)</w:t>
            </w:r>
            <w:r w:rsidRPr="00AA4B76">
              <w:rPr>
                <w:rFonts w:ascii="GHEA Grapalat" w:hAnsi="GHEA Grapalat"/>
                <w:vertAlign w:val="superscript"/>
                <w:lang w:val="hy-AM"/>
              </w:rPr>
              <w:t>3)</w:t>
            </w:r>
            <w:r w:rsidRPr="00AA4B76">
              <w:rPr>
                <w:rFonts w:ascii="GHEA Grapalat" w:hAnsi="GHEA Grapalat"/>
                <w:lang w:val="hy-AM"/>
              </w:rPr>
              <w:t>,</w:t>
            </w:r>
          </w:p>
          <w:p w14:paraId="0C2F2185"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է</w:t>
            </w:r>
            <w:r w:rsidRPr="00AA4B76">
              <w:rPr>
                <w:rFonts w:ascii="GHEA Grapalat" w:eastAsia="MS Mincho" w:hAnsi="MS Mincho" w:cs="MS Mincho"/>
                <w:lang w:val="hy-AM"/>
              </w:rPr>
              <w:t>․</w:t>
            </w:r>
            <w:r w:rsidRPr="00AA4B76">
              <w:rPr>
                <w:rFonts w:ascii="GHEA Grapalat" w:hAnsi="GHEA Grapalat"/>
                <w:lang w:val="hy-AM"/>
              </w:rPr>
              <w:t xml:space="preserve"> էլեկտրաքիմիական պաշտպանություն հեղուկ միջավայրերում և հատակային գրունտներում</w:t>
            </w:r>
            <w:r w:rsidRPr="00AA4B76">
              <w:rPr>
                <w:rFonts w:ascii="GHEA Grapalat" w:hAnsi="GHEA Grapalat"/>
                <w:vertAlign w:val="superscript"/>
                <w:lang w:val="hy-AM"/>
              </w:rPr>
              <w:t>3)</w:t>
            </w:r>
            <w:r w:rsidRPr="00AA4B76">
              <w:rPr>
                <w:rFonts w:ascii="GHEA Grapalat" w:hAnsi="GHEA Grapalat"/>
                <w:lang w:val="hy-AM"/>
              </w:rPr>
              <w:t>,</w:t>
            </w:r>
          </w:p>
          <w:p w14:paraId="07259402"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ը</w:t>
            </w:r>
            <w:r w:rsidRPr="00AA4B76">
              <w:rPr>
                <w:rFonts w:ascii="GHEA Grapalat" w:eastAsia="MS Mincho" w:hAnsi="MS Mincho" w:cs="MS Mincho"/>
                <w:lang w:val="hy-AM"/>
              </w:rPr>
              <w:t>․</w:t>
            </w:r>
            <w:r w:rsidRPr="00AA4B76">
              <w:rPr>
                <w:rFonts w:ascii="GHEA Grapalat" w:hAnsi="GHEA Grapalat"/>
                <w:lang w:val="hy-AM"/>
              </w:rPr>
              <w:t xml:space="preserve"> քիմիապես կայուն ոչ մետաղական նյութերով երեսապատում</w:t>
            </w:r>
          </w:p>
        </w:tc>
        <w:tc>
          <w:tcPr>
            <w:tcW w:w="2857" w:type="dxa"/>
            <w:vAlign w:val="center"/>
          </w:tcPr>
          <w:p w14:paraId="47ABB60A"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ա</w:t>
            </w:r>
            <w:r w:rsidRPr="00AA4B76">
              <w:rPr>
                <w:rFonts w:ascii="GHEA Grapalat" w:eastAsia="MS Mincho" w:hAnsi="MS Mincho" w:cs="MS Mincho"/>
                <w:lang w:val="hy-AM"/>
              </w:rPr>
              <w:t>․</w:t>
            </w:r>
            <w:r w:rsidRPr="00AA4B76">
              <w:rPr>
                <w:rFonts w:ascii="GHEA Grapalat" w:hAnsi="GHEA Grapalat"/>
                <w:lang w:val="hy-AM"/>
              </w:rPr>
              <w:t xml:space="preserve"> Էլեկտրաքիմիական անոդաօքսիդային ծածկույթներ (t=15 մկմ),</w:t>
            </w:r>
          </w:p>
          <w:p w14:paraId="21738902"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բ</w:t>
            </w:r>
            <w:r w:rsidRPr="00AA4B76">
              <w:rPr>
                <w:rFonts w:ascii="GHEA Grapalat" w:eastAsia="MS Mincho" w:hAnsi="MS Mincho" w:cs="MS Mincho"/>
                <w:lang w:val="hy-AM"/>
              </w:rPr>
              <w:t>․</w:t>
            </w:r>
            <w:r w:rsidRPr="00AA4B76">
              <w:rPr>
                <w:rFonts w:ascii="GHEA Grapalat" w:hAnsi="GHEA Grapalat"/>
                <w:lang w:val="hy-AM"/>
              </w:rPr>
              <w:t xml:space="preserve"> առանց պաշտպանության</w:t>
            </w:r>
            <w:r w:rsidRPr="00AA4B76">
              <w:rPr>
                <w:rFonts w:ascii="GHEA Grapalat" w:hAnsi="GHEA Grapalat"/>
                <w:vertAlign w:val="superscript"/>
                <w:lang w:val="hy-AM"/>
              </w:rPr>
              <w:t>1)</w:t>
            </w:r>
            <w:r w:rsidRPr="00AA4B76">
              <w:rPr>
                <w:rFonts w:ascii="GHEA Grapalat" w:hAnsi="GHEA Grapalat"/>
                <w:lang w:val="hy-AM"/>
              </w:rPr>
              <w:t>,</w:t>
            </w:r>
          </w:p>
          <w:p w14:paraId="685BD05D"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գ</w:t>
            </w:r>
            <w:r w:rsidRPr="00AA4B76">
              <w:rPr>
                <w:rFonts w:ascii="GHEA Grapalat" w:eastAsia="MS Mincho" w:hAnsi="MS Mincho" w:cs="MS Mincho"/>
                <w:lang w:val="hy-AM"/>
              </w:rPr>
              <w:t>․</w:t>
            </w:r>
            <w:r w:rsidRPr="00AA4B76">
              <w:rPr>
                <w:rFonts w:ascii="GHEA Grapalat" w:hAnsi="GHEA Grapalat"/>
                <w:lang w:val="hy-AM"/>
              </w:rPr>
              <w:t xml:space="preserve"> քիմիական օքսիդացում II և III խմբերի լաքաներկային ծածկույթների հաջորդական իրականացմամբ,</w:t>
            </w:r>
          </w:p>
          <w:p w14:paraId="25557A4B"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դ</w:t>
            </w:r>
            <w:r w:rsidRPr="00AA4B76">
              <w:rPr>
                <w:rFonts w:ascii="GHEA Grapalat" w:eastAsia="MS Mincho" w:hAnsi="MS Mincho" w:cs="MS Mincho"/>
                <w:lang w:val="hy-AM"/>
              </w:rPr>
              <w:t>․</w:t>
            </w:r>
            <w:r w:rsidRPr="00AA4B76">
              <w:rPr>
                <w:rFonts w:ascii="GHEA Grapalat" w:hAnsi="GHEA Grapalat"/>
                <w:lang w:val="hy-AM"/>
              </w:rPr>
              <w:t xml:space="preserve"> IV խմբի լաքաներկային ծածկույթներ,</w:t>
            </w:r>
          </w:p>
          <w:p w14:paraId="5B416869"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ե</w:t>
            </w:r>
            <w:r w:rsidRPr="00AA4B76">
              <w:rPr>
                <w:rFonts w:ascii="GHEA Grapalat" w:eastAsia="MS Mincho" w:hAnsi="MS Mincho" w:cs="MS Mincho"/>
                <w:lang w:val="hy-AM"/>
              </w:rPr>
              <w:t>․</w:t>
            </w:r>
            <w:r w:rsidRPr="00AA4B76">
              <w:rPr>
                <w:rFonts w:ascii="GHEA Grapalat" w:hAnsi="GHEA Grapalat"/>
                <w:lang w:val="hy-AM"/>
              </w:rPr>
              <w:t xml:space="preserve"> նույնը, ցինկի գերակշռող կոնցենտրացիայով պաշտպանիչ նախաներկով</w:t>
            </w:r>
          </w:p>
        </w:tc>
      </w:tr>
      <w:tr w:rsidR="006365BE" w:rsidRPr="00681468" w14:paraId="3728B3E1" w14:textId="77777777" w:rsidTr="00655BF9">
        <w:trPr>
          <w:gridBefore w:val="1"/>
          <w:wBefore w:w="11" w:type="dxa"/>
          <w:trHeight w:val="985"/>
        </w:trPr>
        <w:tc>
          <w:tcPr>
            <w:tcW w:w="540" w:type="dxa"/>
            <w:shd w:val="clear" w:color="auto" w:fill="auto"/>
          </w:tcPr>
          <w:p w14:paraId="3BB59422" w14:textId="77777777" w:rsidR="006365BE" w:rsidRPr="00AA4B76" w:rsidRDefault="00F25F3D"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rPr>
              <w:t>4.</w:t>
            </w:r>
          </w:p>
        </w:tc>
        <w:tc>
          <w:tcPr>
            <w:tcW w:w="1800" w:type="dxa"/>
          </w:tcPr>
          <w:p w14:paraId="4000A735" w14:textId="77777777" w:rsidR="006365BE" w:rsidRPr="00AA4B76" w:rsidRDefault="006365BE" w:rsidP="00AA4B76">
            <w:pPr>
              <w:tabs>
                <w:tab w:val="left" w:pos="1440"/>
                <w:tab w:val="left" w:pos="1620"/>
                <w:tab w:val="left" w:pos="1890"/>
              </w:tabs>
              <w:spacing w:line="276" w:lineRule="auto"/>
              <w:jc w:val="center"/>
              <w:rPr>
                <w:rFonts w:ascii="GHEA Grapalat" w:hAnsi="GHEA Grapalat"/>
                <w:lang w:val="hy-AM"/>
              </w:rPr>
            </w:pPr>
          </w:p>
          <w:p w14:paraId="741B6156" w14:textId="77777777" w:rsidR="006365BE" w:rsidRPr="00AA4B76" w:rsidRDefault="006365BE" w:rsidP="00AA4B76">
            <w:pPr>
              <w:tabs>
                <w:tab w:val="left" w:pos="1440"/>
                <w:tab w:val="left" w:pos="1620"/>
                <w:tab w:val="left" w:pos="1890"/>
              </w:tabs>
              <w:spacing w:line="276" w:lineRule="auto"/>
              <w:jc w:val="center"/>
              <w:rPr>
                <w:rFonts w:ascii="GHEA Grapalat" w:hAnsi="GHEA Grapalat"/>
              </w:rPr>
            </w:pPr>
            <w:r w:rsidRPr="00AA4B76">
              <w:rPr>
                <w:rFonts w:ascii="GHEA Grapalat" w:hAnsi="GHEA Grapalat"/>
                <w:lang w:val="hy-AM"/>
              </w:rPr>
              <w:t>Խիստ</w:t>
            </w:r>
            <w:r w:rsidRPr="00AA4B76">
              <w:rPr>
                <w:rFonts w:ascii="GHEA Grapalat" w:hAnsi="GHEA Grapalat"/>
              </w:rPr>
              <w:t xml:space="preserve"> ագրեսիվ</w:t>
            </w:r>
          </w:p>
        </w:tc>
        <w:tc>
          <w:tcPr>
            <w:tcW w:w="5310" w:type="dxa"/>
          </w:tcPr>
          <w:p w14:paraId="59720C36"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ա</w:t>
            </w:r>
            <w:r w:rsidRPr="00AA4B76">
              <w:rPr>
                <w:rFonts w:ascii="GHEA Grapalat" w:eastAsia="MS Mincho" w:hAnsi="MS Mincho" w:cs="MS Mincho"/>
                <w:lang w:val="hy-AM"/>
              </w:rPr>
              <w:t>․</w:t>
            </w:r>
            <w:r w:rsidRPr="00AA4B76">
              <w:rPr>
                <w:rFonts w:ascii="GHEA Grapalat" w:hAnsi="GHEA Grapalat"/>
                <w:lang w:val="hy-AM"/>
              </w:rPr>
              <w:t xml:space="preserve"> </w:t>
            </w:r>
            <w:r w:rsidRPr="00AA4B76">
              <w:rPr>
                <w:rFonts w:ascii="GHEA Grapalat" w:hAnsi="GHEA Grapalat"/>
              </w:rPr>
              <w:t>Գազաջերմային ալյումինե ծածկույթներ (t=200</w:t>
            </w:r>
            <w:r w:rsidRPr="00AA4B76">
              <w:rPr>
                <w:rFonts w:ascii="GHEA Grapalat" w:hAnsi="GHEA Grapalat"/>
                <w:lang w:val="hy-AM"/>
              </w:rPr>
              <w:t>…</w:t>
            </w:r>
            <w:r w:rsidRPr="00AA4B76">
              <w:rPr>
                <w:rFonts w:ascii="GHEA Grapalat" w:hAnsi="GHEA Grapalat"/>
              </w:rPr>
              <w:t>250 մկմ)</w:t>
            </w:r>
            <w:r w:rsidRPr="00AA4B76">
              <w:rPr>
                <w:rFonts w:ascii="GHEA Grapalat" w:hAnsi="GHEA Grapalat"/>
                <w:lang w:val="hy-AM"/>
              </w:rPr>
              <w:t>՝ ծածկված</w:t>
            </w:r>
            <w:r w:rsidRPr="00AA4B76">
              <w:rPr>
                <w:rFonts w:ascii="GHEA Grapalat" w:hAnsi="GHEA Grapalat"/>
              </w:rPr>
              <w:t xml:space="preserve"> IV խմբի լաքաներկային ծածկույթով</w:t>
            </w:r>
            <w:r w:rsidRPr="00AA4B76">
              <w:rPr>
                <w:rFonts w:ascii="GHEA Grapalat" w:hAnsi="GHEA Grapalat"/>
                <w:lang w:val="hy-AM"/>
              </w:rPr>
              <w:t>,</w:t>
            </w:r>
          </w:p>
          <w:p w14:paraId="074B6A15"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բ</w:t>
            </w:r>
            <w:r w:rsidRPr="00AA4B76">
              <w:rPr>
                <w:rFonts w:ascii="GHEA Grapalat" w:eastAsia="MS Mincho" w:hAnsi="MS Mincho" w:cs="MS Mincho"/>
                <w:lang w:val="hy-AM"/>
              </w:rPr>
              <w:t>․</w:t>
            </w:r>
            <w:r w:rsidRPr="00AA4B76">
              <w:rPr>
                <w:rFonts w:ascii="GHEA Grapalat" w:hAnsi="GHEA Grapalat"/>
                <w:lang w:val="hy-AM"/>
              </w:rPr>
              <w:t xml:space="preserve"> մեկուսիչ ծածկույթներ էլեկտրաքիմիական պաշտպանության հետ համատեղ (գրունտներում տեղակայված կոնստրուկցիաների համար)</w:t>
            </w:r>
            <w:r w:rsidRPr="00AA4B76">
              <w:rPr>
                <w:rFonts w:ascii="GHEA Grapalat" w:hAnsi="GHEA Grapalat"/>
                <w:vertAlign w:val="superscript"/>
                <w:lang w:val="hy-AM"/>
              </w:rPr>
              <w:t>3)</w:t>
            </w:r>
            <w:r w:rsidRPr="00AA4B76">
              <w:rPr>
                <w:rFonts w:ascii="GHEA Grapalat" w:hAnsi="GHEA Grapalat"/>
                <w:lang w:val="hy-AM"/>
              </w:rPr>
              <w:t>,</w:t>
            </w:r>
          </w:p>
          <w:p w14:paraId="733161C5"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գ</w:t>
            </w:r>
            <w:r w:rsidRPr="00AA4B76">
              <w:rPr>
                <w:rFonts w:ascii="GHEA Grapalat" w:eastAsia="MS Mincho" w:hAnsi="MS Mincho" w:cs="MS Mincho"/>
                <w:lang w:val="hy-AM"/>
              </w:rPr>
              <w:t>․</w:t>
            </w:r>
            <w:r w:rsidRPr="00AA4B76">
              <w:rPr>
                <w:rFonts w:ascii="GHEA Grapalat" w:hAnsi="GHEA Grapalat"/>
                <w:lang w:val="hy-AM"/>
              </w:rPr>
              <w:t xml:space="preserve"> էլեկտրաքիմիական պաշտպանություն (հեղուկ միջավայրերում)</w:t>
            </w:r>
            <w:r w:rsidRPr="00AA4B76">
              <w:rPr>
                <w:rFonts w:ascii="GHEA Grapalat" w:hAnsi="GHEA Grapalat"/>
                <w:vertAlign w:val="superscript"/>
                <w:lang w:val="hy-AM"/>
              </w:rPr>
              <w:t>3)</w:t>
            </w:r>
            <w:r w:rsidRPr="00AA4B76">
              <w:rPr>
                <w:rFonts w:ascii="GHEA Grapalat" w:hAnsi="GHEA Grapalat"/>
                <w:lang w:val="hy-AM"/>
              </w:rPr>
              <w:t>,</w:t>
            </w:r>
          </w:p>
          <w:p w14:paraId="4880C0F8"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դ</w:t>
            </w:r>
            <w:r w:rsidRPr="00AA4B76">
              <w:rPr>
                <w:rFonts w:ascii="GHEA Grapalat" w:eastAsia="MS Mincho" w:hAnsi="MS Mincho" w:cs="MS Mincho"/>
                <w:lang w:val="hy-AM"/>
              </w:rPr>
              <w:t>․</w:t>
            </w:r>
            <w:r w:rsidRPr="00AA4B76">
              <w:rPr>
                <w:rFonts w:ascii="GHEA Grapalat" w:hAnsi="GHEA Grapalat"/>
                <w:lang w:val="hy-AM"/>
              </w:rPr>
              <w:t xml:space="preserve"> քիմիապես կայուն ոչ մետաղական նյութերով երեսապատում,</w:t>
            </w:r>
          </w:p>
          <w:p w14:paraId="0E77D46C"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ե</w:t>
            </w:r>
            <w:r w:rsidRPr="00AA4B76">
              <w:rPr>
                <w:rFonts w:ascii="GHEA Grapalat" w:eastAsia="MS Mincho" w:hAnsi="MS Mincho" w:cs="MS Mincho"/>
                <w:lang w:val="hy-AM"/>
              </w:rPr>
              <w:t>․</w:t>
            </w:r>
            <w:r w:rsidRPr="00AA4B76">
              <w:rPr>
                <w:rFonts w:ascii="GHEA Grapalat" w:hAnsi="GHEA Grapalat"/>
                <w:lang w:val="hy-AM"/>
              </w:rPr>
              <w:t xml:space="preserve"> IV խմբի լաքաներկային ծածկույթներ </w:t>
            </w:r>
          </w:p>
        </w:tc>
        <w:tc>
          <w:tcPr>
            <w:tcW w:w="2857" w:type="dxa"/>
          </w:tcPr>
          <w:p w14:paraId="261CDD0C"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ա</w:t>
            </w:r>
            <w:r w:rsidRPr="00AA4B76">
              <w:rPr>
                <w:rFonts w:ascii="GHEA Grapalat" w:eastAsia="MS Mincho" w:hAnsi="MS Mincho" w:cs="MS Mincho"/>
                <w:lang w:val="hy-AM"/>
              </w:rPr>
              <w:t>․</w:t>
            </w:r>
            <w:r w:rsidRPr="00AA4B76">
              <w:rPr>
                <w:rFonts w:ascii="GHEA Grapalat" w:hAnsi="GHEA Grapalat"/>
                <w:lang w:val="hy-AM"/>
              </w:rPr>
              <w:t xml:space="preserve"> Էլեկտրաքիմիական անոդաօքսիդային ծածկույթներ (t=15 մկմ), ծածկված IV խմբի լաքաներկային ծածկույթներով,</w:t>
            </w:r>
          </w:p>
          <w:p w14:paraId="3C58D679" w14:textId="77777777" w:rsidR="006365BE" w:rsidRPr="00AA4B76" w:rsidRDefault="006365BE" w:rsidP="00AA4B76">
            <w:pPr>
              <w:tabs>
                <w:tab w:val="left" w:pos="1440"/>
                <w:tab w:val="left" w:pos="1620"/>
                <w:tab w:val="left" w:pos="1890"/>
              </w:tabs>
              <w:spacing w:line="276" w:lineRule="auto"/>
              <w:rPr>
                <w:rFonts w:ascii="GHEA Grapalat" w:hAnsi="GHEA Grapalat"/>
                <w:lang w:val="hy-AM"/>
              </w:rPr>
            </w:pPr>
            <w:r w:rsidRPr="00AA4B76">
              <w:rPr>
                <w:rFonts w:ascii="GHEA Grapalat" w:hAnsi="GHEA Grapalat"/>
                <w:lang w:val="hy-AM"/>
              </w:rPr>
              <w:t>բ</w:t>
            </w:r>
            <w:r w:rsidRPr="00AA4B76">
              <w:rPr>
                <w:rFonts w:ascii="GHEA Grapalat" w:eastAsia="MS Mincho" w:hAnsi="MS Mincho" w:cs="MS Mincho"/>
                <w:lang w:val="hy-AM"/>
              </w:rPr>
              <w:t>․</w:t>
            </w:r>
            <w:r w:rsidRPr="00AA4B76">
              <w:rPr>
                <w:rFonts w:ascii="GHEA Grapalat" w:hAnsi="GHEA Grapalat"/>
                <w:lang w:val="hy-AM"/>
              </w:rPr>
              <w:t xml:space="preserve"> քիմիական օքսիդացում IV խմբի լաքաներկային ծածկույթների հաջորդական իրականացմամբ</w:t>
            </w:r>
          </w:p>
        </w:tc>
      </w:tr>
      <w:tr w:rsidR="00F25F3D" w:rsidRPr="00681468" w14:paraId="42ACD3B1" w14:textId="77777777" w:rsidTr="00655BF9">
        <w:trPr>
          <w:gridBefore w:val="1"/>
          <w:wBefore w:w="11" w:type="dxa"/>
        </w:trPr>
        <w:tc>
          <w:tcPr>
            <w:tcW w:w="10507" w:type="dxa"/>
            <w:gridSpan w:val="4"/>
            <w:shd w:val="clear" w:color="auto" w:fill="auto"/>
          </w:tcPr>
          <w:p w14:paraId="2F898300" w14:textId="77777777" w:rsidR="00F25F3D" w:rsidRPr="00AA4B76" w:rsidRDefault="00F25F3D" w:rsidP="00AA4B76">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
                <w:bCs/>
                <w:lang w:val="hy-AM"/>
              </w:rPr>
              <w:lastRenderedPageBreak/>
              <w:t>5</w:t>
            </w:r>
            <w:r w:rsidRPr="00AA4B76">
              <w:rPr>
                <w:rFonts w:ascii="GHEA Grapalat" w:hAnsi="GHEA Grapalat"/>
                <w:b/>
                <w:bCs/>
                <w:lang w:val="hy-AM"/>
              </w:rPr>
              <w:t>.</w:t>
            </w:r>
            <w:r w:rsidRPr="00AA4B76">
              <w:rPr>
                <w:rFonts w:ascii="GHEA Grapalat" w:hAnsi="GHEA Grapalat"/>
                <w:lang w:val="hy-AM"/>
              </w:rPr>
              <w:t xml:space="preserve"> Լաքաներկային ծածկույթի խումբն ու հաստությունը բերված են աղյուսակ 53-ում: Ոչ ագրեսիվ միջավայրերի համար լաքաներկային ծածկույթի շերտի հաստությունը որոշվում է համաձայն նորմատիվային փաստաթղթերի։ </w:t>
            </w:r>
          </w:p>
          <w:p w14:paraId="49735CAF" w14:textId="77777777" w:rsidR="00F25F3D" w:rsidRPr="00AA4B76" w:rsidRDefault="00F25F3D" w:rsidP="00AA4B76">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b/>
                <w:bCs/>
                <w:lang w:val="hy-AM"/>
              </w:rPr>
              <w:t>6</w:t>
            </w:r>
            <w:r w:rsidRPr="00AA4B76">
              <w:rPr>
                <w:rFonts w:ascii="GHEA Grapalat" w:hAnsi="GHEA Grapalat"/>
                <w:b/>
                <w:bCs/>
                <w:lang w:val="hy-AM"/>
              </w:rPr>
              <w:t>.</w:t>
            </w:r>
            <w:r w:rsidRPr="00AA4B76">
              <w:rPr>
                <w:rFonts w:ascii="GHEA Grapalat" w:hAnsi="GHEA Grapalat"/>
                <w:lang w:val="hy-AM"/>
              </w:rPr>
              <w:t xml:space="preserve"> Թույլ, միջին և խիստ ագրեսիվ միջավայրերում, որոնք պարունակում են ծծմբի երկօքսիդ, ջրածնի սուլֆիդ, ազոտի օքսիդներ (ըստ B, C և D խմբերի գազերի), գազաջերմային ծածկույթների համար կիրառվում է А7, АД1, АМц մակնիշներով ալյումին։ Մնացած միջավայրերում գազաջերմային և շիկացինկե ծածկույթների համար կիրառվում է Ц0, Ц1, Ц2, և ЦЗ մակնիշների ցինկ։</w:t>
            </w:r>
          </w:p>
          <w:p w14:paraId="69B77C90" w14:textId="77777777" w:rsidR="00F25F3D" w:rsidRPr="00AA4B76" w:rsidRDefault="00515017" w:rsidP="00AA4B76">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lang w:val="hy-AM"/>
              </w:rPr>
              <w:t>7.</w:t>
            </w:r>
            <w:r w:rsidR="00F25F3D" w:rsidRPr="00AA4B76">
              <w:rPr>
                <w:rFonts w:ascii="GHEA Grapalat" w:hAnsi="GHEA Grapalat"/>
                <w:lang w:val="hy-AM"/>
              </w:rPr>
              <w:t xml:space="preserve">Հեղուկ միջավայրերի (միջին կամ խիստ ագրեսիվ) ազդեցությանը ենթարկվող պողպատե կոնստրուկցիաների կոռոզիայից պաշտպանության համար թույլատրվում է կիրառել գազաջերմային ցինկե ծածկույթներ (t=80…120 մկմ) ալյումինե լրացուցիչ ծածկույթով (t=120…170 մկմ):   </w:t>
            </w:r>
          </w:p>
          <w:p w14:paraId="3F329C18" w14:textId="77777777" w:rsidR="00F25F3D" w:rsidRPr="00185097" w:rsidRDefault="00515017" w:rsidP="00AA4B76">
            <w:pPr>
              <w:tabs>
                <w:tab w:val="left" w:pos="1440"/>
                <w:tab w:val="left" w:pos="1620"/>
                <w:tab w:val="left" w:pos="1890"/>
              </w:tabs>
              <w:spacing w:line="276" w:lineRule="auto"/>
              <w:jc w:val="both"/>
              <w:rPr>
                <w:rFonts w:ascii="GHEA Grapalat" w:hAnsi="GHEA Grapalat"/>
                <w:lang w:val="hy-AM"/>
              </w:rPr>
            </w:pPr>
            <w:r w:rsidRPr="00185097">
              <w:rPr>
                <w:rFonts w:ascii="GHEA Grapalat" w:hAnsi="GHEA Grapalat" w:cs="Sylfaen"/>
                <w:lang w:val="hy-AM"/>
              </w:rPr>
              <w:t>8</w:t>
            </w:r>
            <w:r w:rsidR="00F25F3D" w:rsidRPr="00185097">
              <w:rPr>
                <w:rFonts w:ascii="GHEA Grapalat" w:hAnsi="GHEA Grapalat" w:cs="Sylfaen"/>
                <w:lang w:val="hy-AM"/>
              </w:rPr>
              <w:t>. Գրունտներում</w:t>
            </w:r>
            <w:r w:rsidR="00F25F3D" w:rsidRPr="00185097">
              <w:rPr>
                <w:rFonts w:ascii="GHEA Grapalat" w:hAnsi="GHEA Grapalat"/>
                <w:lang w:val="hy-AM"/>
              </w:rPr>
              <w:t xml:space="preserve"> տեղակայված կոնստրուկցիաների համար կիրառվող մեկուսիչ ծածկույթները (բիտումային, բիտում-ռետինային, բիտում-պոլիմերային, բիտում-հանքային, էթիլենային և այլն) պետք է համապատասխանեն «ГОСТ 9.602 </w:t>
            </w:r>
            <w:r w:rsidR="00F25F3D" w:rsidRPr="00185097">
              <w:rPr>
                <w:rFonts w:ascii="GHEA Grapalat" w:hAnsi="GHEA Grapalat" w:cs="Times Armenian"/>
                <w:noProof/>
                <w:lang w:val="hy-AM"/>
              </w:rPr>
              <w:t>Հնեցումից և քայքայումից պաշտպանության միասնական համակարգ. Ստորգետնյա կառույցներ. Քայքայումից պաշտպանության նկատմամբ ընդհանուր պահանջներ</w:t>
            </w:r>
            <w:r w:rsidR="00F25F3D" w:rsidRPr="00185097">
              <w:rPr>
                <w:rFonts w:ascii="GHEA Grapalat" w:hAnsi="GHEA Grapalat"/>
                <w:lang w:val="hy-AM"/>
              </w:rPr>
              <w:t>» նորմատիվային փաստաթղթի պահանջներին:</w:t>
            </w:r>
          </w:p>
          <w:p w14:paraId="139B2142" w14:textId="77777777" w:rsidR="0051403E" w:rsidRPr="00AA4B76" w:rsidRDefault="0051403E" w:rsidP="0051403E">
            <w:pPr>
              <w:tabs>
                <w:tab w:val="left" w:pos="1440"/>
                <w:tab w:val="left" w:pos="1620"/>
                <w:tab w:val="left" w:pos="1890"/>
              </w:tabs>
              <w:spacing w:line="276" w:lineRule="auto"/>
              <w:jc w:val="both"/>
              <w:rPr>
                <w:rFonts w:ascii="GHEA Grapalat" w:hAnsi="GHEA Grapalat"/>
                <w:lang w:val="hy-AM"/>
              </w:rPr>
            </w:pPr>
            <w:r w:rsidRPr="00AA4B76">
              <w:rPr>
                <w:rFonts w:ascii="GHEA Grapalat" w:hAnsi="GHEA Grapalat"/>
                <w:vertAlign w:val="superscript"/>
                <w:lang w:val="hy-AM"/>
              </w:rPr>
              <w:t>1)</w:t>
            </w:r>
            <w:r w:rsidRPr="00AA4B76">
              <w:rPr>
                <w:rFonts w:ascii="GHEA Grapalat" w:hAnsi="GHEA Grapalat"/>
                <w:lang w:val="hy-AM"/>
              </w:rPr>
              <w:t xml:space="preserve"> Համաձայն աղյուսակ 49-ի պահանջների։ </w:t>
            </w:r>
          </w:p>
          <w:p w14:paraId="4157A0F7" w14:textId="77777777" w:rsidR="0051403E" w:rsidRPr="00AA4B76" w:rsidRDefault="0051403E" w:rsidP="0051403E">
            <w:pPr>
              <w:tabs>
                <w:tab w:val="left" w:pos="1440"/>
                <w:tab w:val="left" w:pos="1620"/>
                <w:tab w:val="left" w:pos="1890"/>
              </w:tabs>
              <w:spacing w:line="276" w:lineRule="auto"/>
              <w:jc w:val="both"/>
              <w:rPr>
                <w:rFonts w:ascii="GHEA Grapalat" w:hAnsi="GHEA Grapalat"/>
                <w:lang w:val="hy-AM"/>
              </w:rPr>
            </w:pPr>
            <w:r w:rsidRPr="00AA4B76">
              <w:rPr>
                <w:rFonts w:ascii="GHEA Grapalat" w:hAnsi="GHEA Grapalat"/>
                <w:vertAlign w:val="superscript"/>
                <w:lang w:val="hy-AM"/>
              </w:rPr>
              <w:t>2)</w:t>
            </w:r>
            <w:r w:rsidRPr="00AA4B76">
              <w:rPr>
                <w:rFonts w:ascii="GHEA Grapalat" w:hAnsi="GHEA Grapalat"/>
                <w:lang w:val="hy-AM"/>
              </w:rPr>
              <w:t xml:space="preserve"> Բացի </w:t>
            </w:r>
            <w:r w:rsidRPr="00AA4B76">
              <w:rPr>
                <w:rFonts w:ascii="GHEA Grapalat" w:hAnsi="GHEA Grapalat"/>
                <w:shd w:val="clear" w:color="auto" w:fill="FFFFFF"/>
                <w:lang w:val="hy-AM"/>
              </w:rPr>
              <w:t>09Г2, 09Г2С և 15ХСНД դասերի պողպատներից։</w:t>
            </w:r>
            <w:r w:rsidRPr="00AA4B76">
              <w:rPr>
                <w:rFonts w:ascii="GHEA Grapalat" w:hAnsi="GHEA Grapalat"/>
                <w:lang w:val="hy-AM"/>
              </w:rPr>
              <w:t xml:space="preserve"> </w:t>
            </w:r>
          </w:p>
          <w:p w14:paraId="59C70237" w14:textId="77777777" w:rsidR="0051403E" w:rsidRPr="00185097" w:rsidRDefault="0051403E" w:rsidP="00AA4B76">
            <w:pPr>
              <w:tabs>
                <w:tab w:val="left" w:pos="1440"/>
                <w:tab w:val="left" w:pos="1620"/>
                <w:tab w:val="left" w:pos="1890"/>
              </w:tabs>
              <w:spacing w:line="276" w:lineRule="auto"/>
              <w:jc w:val="both"/>
              <w:rPr>
                <w:rFonts w:ascii="GHEA Grapalat" w:hAnsi="GHEA Grapalat"/>
                <w:lang w:val="hy-AM"/>
              </w:rPr>
            </w:pPr>
            <w:r w:rsidRPr="00AA4B76">
              <w:rPr>
                <w:rFonts w:ascii="GHEA Grapalat" w:hAnsi="GHEA Grapalat"/>
                <w:vertAlign w:val="superscript"/>
                <w:lang w:val="hy-AM"/>
              </w:rPr>
              <w:t>3)</w:t>
            </w:r>
            <w:r w:rsidRPr="00AA4B76">
              <w:rPr>
                <w:rFonts w:ascii="GHEA Grapalat" w:hAnsi="GHEA Grapalat"/>
                <w:lang w:val="hy-AM"/>
              </w:rPr>
              <w:t xml:space="preserve"> Կոնստրուկցիաների ճոպանային և մետաղաճոպանային տարրերի համար էլեկտրաքիմիական պաշտպանություն չի նախատեսվում։ </w:t>
            </w:r>
          </w:p>
        </w:tc>
      </w:tr>
    </w:tbl>
    <w:p w14:paraId="7B4213B9" w14:textId="77777777" w:rsidR="001D050F" w:rsidRPr="00185097" w:rsidRDefault="001D050F" w:rsidP="00AA4B76">
      <w:pPr>
        <w:pStyle w:val="ListParagraph"/>
        <w:tabs>
          <w:tab w:val="left" w:pos="1440"/>
          <w:tab w:val="left" w:pos="1620"/>
          <w:tab w:val="left" w:pos="1890"/>
        </w:tabs>
        <w:spacing w:line="360" w:lineRule="auto"/>
        <w:ind w:left="0" w:firstLine="720"/>
        <w:jc w:val="both"/>
        <w:rPr>
          <w:rFonts w:ascii="GHEA Grapalat" w:hAnsi="GHEA Grapalat"/>
          <w:b/>
          <w:bCs/>
          <w:sz w:val="24"/>
          <w:szCs w:val="24"/>
          <w:lang w:val="hy-AM"/>
        </w:rPr>
      </w:pPr>
    </w:p>
    <w:p w14:paraId="30FBAC06" w14:textId="77777777" w:rsidR="00B24D1C" w:rsidRPr="00185097" w:rsidRDefault="00B24D1C" w:rsidP="00655BF9">
      <w:pPr>
        <w:pStyle w:val="ListParagraph"/>
        <w:tabs>
          <w:tab w:val="left" w:pos="1440"/>
          <w:tab w:val="left" w:pos="1620"/>
          <w:tab w:val="left" w:pos="1890"/>
        </w:tabs>
        <w:spacing w:before="120" w:after="120" w:line="360" w:lineRule="auto"/>
        <w:ind w:left="0" w:firstLine="720"/>
        <w:jc w:val="both"/>
        <w:rPr>
          <w:rFonts w:ascii="GHEA Grapalat" w:hAnsi="GHEA Grapalat"/>
          <w:b/>
          <w:sz w:val="24"/>
          <w:szCs w:val="24"/>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D26B9F" w:rsidRPr="00681468">
        <w:rPr>
          <w:rFonts w:ascii="GHEA Grapalat" w:hAnsi="GHEA Grapalat"/>
          <w:b/>
          <w:sz w:val="24"/>
          <w:szCs w:val="24"/>
          <w:lang w:val="hy-AM"/>
        </w:rPr>
        <w:t>59</w:t>
      </w:r>
      <w:r w:rsidR="00F25F3D" w:rsidRPr="00185097">
        <w:rPr>
          <w:rFonts w:ascii="GHEA Grapalat" w:hAnsi="GHEA Grapalat"/>
          <w:b/>
          <w:sz w:val="24"/>
          <w:szCs w:val="24"/>
          <w:lang w:val="hy-AM"/>
        </w:rPr>
        <w:t xml:space="preserve">. </w:t>
      </w:r>
      <w:r w:rsidRPr="00681468">
        <w:rPr>
          <w:rFonts w:ascii="GHEA Grapalat" w:hAnsi="GHEA Grapalat"/>
          <w:b/>
          <w:sz w:val="24"/>
          <w:szCs w:val="24"/>
          <w:lang w:val="hy-AM"/>
        </w:rPr>
        <w:t>Պողպատ</w:t>
      </w:r>
      <w:r w:rsidR="00E57CF1" w:rsidRPr="00681468">
        <w:rPr>
          <w:rFonts w:ascii="GHEA Grapalat" w:hAnsi="GHEA Grapalat"/>
          <w:b/>
          <w:sz w:val="24"/>
          <w:szCs w:val="24"/>
          <w:lang w:val="hy-AM"/>
        </w:rPr>
        <w:t>ե</w:t>
      </w:r>
      <w:r w:rsidRPr="00681468">
        <w:rPr>
          <w:rFonts w:ascii="GHEA Grapalat" w:hAnsi="GHEA Grapalat"/>
          <w:b/>
          <w:sz w:val="24"/>
          <w:szCs w:val="24"/>
          <w:lang w:val="hy-AM"/>
        </w:rPr>
        <w:t xml:space="preserve"> և ալյումինե կոնստրուկցիաների կոռոզ</w:t>
      </w:r>
      <w:r w:rsidR="00E57CF1" w:rsidRPr="00681468">
        <w:rPr>
          <w:rFonts w:ascii="GHEA Grapalat" w:hAnsi="GHEA Grapalat"/>
          <w:b/>
          <w:sz w:val="24"/>
          <w:szCs w:val="24"/>
          <w:lang w:val="hy-AM"/>
        </w:rPr>
        <w:t>ի</w:t>
      </w:r>
      <w:r w:rsidR="00CB2226" w:rsidRPr="00681468">
        <w:rPr>
          <w:rFonts w:ascii="GHEA Grapalat" w:hAnsi="GHEA Grapalat"/>
          <w:b/>
          <w:sz w:val="24"/>
          <w:szCs w:val="24"/>
          <w:lang w:val="hy-AM"/>
        </w:rPr>
        <w:t>այից</w:t>
      </w:r>
      <w:r w:rsidR="00E57CF1" w:rsidRPr="00681468">
        <w:rPr>
          <w:rFonts w:ascii="GHEA Grapalat" w:hAnsi="GHEA Grapalat"/>
          <w:b/>
          <w:sz w:val="24"/>
          <w:szCs w:val="24"/>
          <w:lang w:val="hy-AM"/>
        </w:rPr>
        <w:t xml:space="preserve"> </w:t>
      </w:r>
      <w:r w:rsidRPr="00681468">
        <w:rPr>
          <w:rFonts w:ascii="GHEA Grapalat" w:hAnsi="GHEA Grapalat"/>
          <w:b/>
          <w:sz w:val="24"/>
          <w:szCs w:val="24"/>
          <w:lang w:val="hy-AM"/>
        </w:rPr>
        <w:t>պաշտպանության լաքաներկային ծածկույթների խմբերը</w:t>
      </w:r>
    </w:p>
    <w:tbl>
      <w:tblPr>
        <w:tblStyle w:val="TableGrid"/>
        <w:tblW w:w="10565" w:type="dxa"/>
        <w:tblInd w:w="160" w:type="dxa"/>
        <w:tblLayout w:type="fixed"/>
        <w:tblLook w:val="04A0" w:firstRow="1" w:lastRow="0" w:firstColumn="1" w:lastColumn="0" w:noHBand="0" w:noVBand="1"/>
      </w:tblPr>
      <w:tblGrid>
        <w:gridCol w:w="565"/>
        <w:gridCol w:w="2443"/>
        <w:gridCol w:w="1350"/>
        <w:gridCol w:w="1440"/>
        <w:gridCol w:w="4746"/>
        <w:gridCol w:w="21"/>
      </w:tblGrid>
      <w:tr w:rsidR="00F25F3D" w:rsidRPr="00AA4B76" w14:paraId="7FA4E053" w14:textId="77777777" w:rsidTr="001D050F">
        <w:trPr>
          <w:gridAfter w:val="1"/>
          <w:wAfter w:w="21" w:type="dxa"/>
        </w:trPr>
        <w:tc>
          <w:tcPr>
            <w:tcW w:w="565" w:type="dxa"/>
            <w:shd w:val="clear" w:color="auto" w:fill="auto"/>
          </w:tcPr>
          <w:p w14:paraId="420339EC"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N</w:t>
            </w:r>
          </w:p>
        </w:tc>
        <w:tc>
          <w:tcPr>
            <w:tcW w:w="2443" w:type="dxa"/>
          </w:tcPr>
          <w:p w14:paraId="10D1E11D"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hy-AM"/>
              </w:rPr>
            </w:pPr>
            <w:r w:rsidRPr="00AA4B76">
              <w:rPr>
                <w:rFonts w:ascii="GHEA Grapalat" w:hAnsi="GHEA Grapalat"/>
                <w:lang w:val="hy-AM"/>
              </w:rPr>
              <w:t>Լաքաներկային նյութի բնութագիրն ըստ թաղանթաձևավորիչ բաղադրիչի տեսակի</w:t>
            </w:r>
          </w:p>
        </w:tc>
        <w:tc>
          <w:tcPr>
            <w:tcW w:w="1350" w:type="dxa"/>
          </w:tcPr>
          <w:p w14:paraId="5EB5C8DC"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rPr>
              <w:t>Ծածկույթ-ների խմբերը</w:t>
            </w:r>
          </w:p>
        </w:tc>
        <w:tc>
          <w:tcPr>
            <w:tcW w:w="1440" w:type="dxa"/>
          </w:tcPr>
          <w:p w14:paraId="7EE78A04"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lang w:val="hy-AM"/>
              </w:rPr>
              <w:t>Կայու</w:t>
            </w:r>
            <w:r w:rsidRPr="00AA4B76">
              <w:rPr>
                <w:rFonts w:ascii="GHEA Grapalat" w:hAnsi="GHEA Grapalat"/>
              </w:rPr>
              <w:t xml:space="preserve">նության </w:t>
            </w:r>
            <w:r w:rsidRPr="00AA4B76">
              <w:rPr>
                <w:rFonts w:ascii="GHEA Grapalat" w:hAnsi="GHEA Grapalat"/>
                <w:lang w:val="hy-AM"/>
              </w:rPr>
              <w:t>պայմանանիշ</w:t>
            </w:r>
            <w:r w:rsidRPr="00AA4B76">
              <w:rPr>
                <w:rFonts w:ascii="GHEA Grapalat" w:hAnsi="GHEA Grapalat"/>
              </w:rPr>
              <w:t>ը</w:t>
            </w:r>
          </w:p>
        </w:tc>
        <w:tc>
          <w:tcPr>
            <w:tcW w:w="4746" w:type="dxa"/>
          </w:tcPr>
          <w:p w14:paraId="13A6C373"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rPr>
              <w:t>Պողպատ</w:t>
            </w:r>
            <w:r w:rsidRPr="00AA4B76">
              <w:rPr>
                <w:rFonts w:ascii="GHEA Grapalat" w:hAnsi="GHEA Grapalat"/>
                <w:lang w:val="hy-AM"/>
              </w:rPr>
              <w:t>ե</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ալյումինե</w:t>
            </w:r>
            <w:r w:rsidRPr="00AA4B76">
              <w:rPr>
                <w:rFonts w:ascii="GHEA Grapalat" w:hAnsi="GHEA Grapalat"/>
                <w:lang w:val="ru-RU"/>
              </w:rPr>
              <w:t xml:space="preserve"> </w:t>
            </w:r>
            <w:r w:rsidRPr="00AA4B76">
              <w:rPr>
                <w:rFonts w:ascii="GHEA Grapalat" w:hAnsi="GHEA Grapalat"/>
              </w:rPr>
              <w:t>կոնստրուկցիաների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ծածկույթների</w:t>
            </w:r>
            <w:r w:rsidRPr="00AA4B76">
              <w:rPr>
                <w:rFonts w:ascii="GHEA Grapalat" w:hAnsi="GHEA Grapalat"/>
                <w:lang w:val="ru-RU"/>
              </w:rPr>
              <w:t xml:space="preserve"> </w:t>
            </w:r>
            <w:r w:rsidRPr="00AA4B76">
              <w:rPr>
                <w:rFonts w:ascii="GHEA Grapalat" w:hAnsi="GHEA Grapalat"/>
              </w:rPr>
              <w:t>կիրառման</w:t>
            </w:r>
            <w:r w:rsidRPr="00AA4B76">
              <w:rPr>
                <w:rFonts w:ascii="GHEA Grapalat" w:hAnsi="GHEA Grapalat"/>
                <w:lang w:val="ru-RU"/>
              </w:rPr>
              <w:t xml:space="preserve"> </w:t>
            </w:r>
            <w:r w:rsidRPr="00AA4B76">
              <w:rPr>
                <w:rFonts w:ascii="GHEA Grapalat" w:hAnsi="GHEA Grapalat"/>
              </w:rPr>
              <w:t>պայմանները</w:t>
            </w:r>
          </w:p>
        </w:tc>
      </w:tr>
      <w:tr w:rsidR="00F25F3D" w:rsidRPr="00AA4B76" w14:paraId="308D2907" w14:textId="77777777" w:rsidTr="00515017">
        <w:trPr>
          <w:gridAfter w:val="1"/>
          <w:wAfter w:w="21" w:type="dxa"/>
        </w:trPr>
        <w:tc>
          <w:tcPr>
            <w:tcW w:w="565" w:type="dxa"/>
            <w:shd w:val="clear" w:color="auto" w:fill="auto"/>
          </w:tcPr>
          <w:p w14:paraId="733ED047"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w:t>
            </w:r>
          </w:p>
        </w:tc>
        <w:tc>
          <w:tcPr>
            <w:tcW w:w="2443" w:type="dxa"/>
          </w:tcPr>
          <w:p w14:paraId="4BC92502"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Գլիֆտալային</w:t>
            </w:r>
          </w:p>
        </w:tc>
        <w:tc>
          <w:tcPr>
            <w:tcW w:w="1350" w:type="dxa"/>
            <w:vMerge w:val="restart"/>
          </w:tcPr>
          <w:p w14:paraId="7E9DA93F"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w:t>
            </w:r>
          </w:p>
        </w:tc>
        <w:tc>
          <w:tcPr>
            <w:tcW w:w="1440" w:type="dxa"/>
            <w:vMerge w:val="restart"/>
          </w:tcPr>
          <w:p w14:paraId="0172C8D5"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b/>
                <w:bCs/>
                <w:lang w:val="ru-RU"/>
              </w:rPr>
            </w:pPr>
            <w:r w:rsidRPr="00AA4B76">
              <w:rPr>
                <w:rFonts w:ascii="GHEA Grapalat" w:hAnsi="GHEA Grapalat"/>
                <w:b/>
                <w:bCs/>
                <w:lang w:val="ru-RU"/>
              </w:rPr>
              <w:t>-</w:t>
            </w:r>
          </w:p>
        </w:tc>
        <w:tc>
          <w:tcPr>
            <w:tcW w:w="4746" w:type="dxa"/>
            <w:vAlign w:val="center"/>
          </w:tcPr>
          <w:p w14:paraId="2B8F3912"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I</w:t>
            </w:r>
            <w:r w:rsidRPr="00AA4B76">
              <w:rPr>
                <w:rFonts w:ascii="GHEA Grapalat" w:hAnsi="GHEA Grapalat"/>
                <w:lang w:val="ru-RU"/>
              </w:rPr>
              <w:t xml:space="preserve"> </w:t>
            </w:r>
            <w:r w:rsidRPr="00AA4B76">
              <w:rPr>
                <w:rFonts w:ascii="GHEA Grapalat" w:hAnsi="GHEA Grapalat"/>
              </w:rPr>
              <w:t>խմբի</w:t>
            </w:r>
            <w:r w:rsidRPr="00AA4B76">
              <w:rPr>
                <w:rFonts w:ascii="GHEA Grapalat" w:hAnsi="GHEA Grapalat"/>
                <w:lang w:val="ru-RU"/>
              </w:rPr>
              <w:t xml:space="preserve"> </w:t>
            </w:r>
            <w:r w:rsidRPr="00AA4B76">
              <w:rPr>
                <w:rFonts w:ascii="GHEA Grapalat" w:hAnsi="GHEA Grapalat"/>
                <w:lang w:val="hy-AM"/>
              </w:rPr>
              <w:t>արծների</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ներկ</w:t>
            </w:r>
            <w:r w:rsidRPr="00AA4B76">
              <w:rPr>
                <w:rFonts w:ascii="GHEA Grapalat" w:hAnsi="GHEA Grapalat"/>
                <w:lang w:val="hy-AM"/>
              </w:rPr>
              <w:t>երի</w:t>
            </w:r>
            <w:r w:rsidRPr="00AA4B76">
              <w:rPr>
                <w:rFonts w:ascii="GHEA Grapalat" w:hAnsi="GHEA Grapalat"/>
                <w:lang w:val="ru-RU"/>
              </w:rPr>
              <w:t xml:space="preserve"> </w:t>
            </w:r>
            <w:r w:rsidRPr="00AA4B76">
              <w:rPr>
                <w:rFonts w:ascii="GHEA Grapalat" w:hAnsi="GHEA Grapalat"/>
                <w:lang w:val="hy-AM"/>
              </w:rPr>
              <w:t xml:space="preserve">համար՝ </w:t>
            </w:r>
            <w:r w:rsidRPr="00AA4B76">
              <w:rPr>
                <w:rFonts w:ascii="GHEA Grapalat" w:hAnsi="GHEA Grapalat"/>
              </w:rPr>
              <w:t>որպես</w:t>
            </w:r>
            <w:r w:rsidRPr="00AA4B76">
              <w:rPr>
                <w:rFonts w:ascii="GHEA Grapalat" w:hAnsi="GHEA Grapalat"/>
                <w:lang w:val="ru-RU"/>
              </w:rPr>
              <w:t xml:space="preserve"> </w:t>
            </w:r>
            <w:r w:rsidRPr="00AA4B76">
              <w:rPr>
                <w:rFonts w:ascii="GHEA Grapalat" w:hAnsi="GHEA Grapalat"/>
              </w:rPr>
              <w:t>ալկիդային</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գլիֆտալային</w:t>
            </w:r>
            <w:r w:rsidRPr="00AA4B76">
              <w:rPr>
                <w:rFonts w:ascii="GHEA Grapalat" w:hAnsi="GHEA Grapalat"/>
                <w:lang w:val="ru-RU"/>
              </w:rPr>
              <w:t xml:space="preserve"> </w:t>
            </w:r>
            <w:r w:rsidRPr="00AA4B76">
              <w:rPr>
                <w:rFonts w:ascii="GHEA Grapalat" w:hAnsi="GHEA Grapalat"/>
              </w:rPr>
              <w:t>նախաներ</w:t>
            </w:r>
            <w:r w:rsidRPr="00AA4B76">
              <w:rPr>
                <w:rFonts w:ascii="GHEA Grapalat" w:hAnsi="GHEA Grapalat"/>
                <w:lang w:val="hy-AM"/>
              </w:rPr>
              <w:t>կերի</w:t>
            </w:r>
            <w:r w:rsidRPr="00AA4B76">
              <w:rPr>
                <w:rFonts w:ascii="GHEA Grapalat" w:hAnsi="GHEA Grapalat"/>
                <w:lang w:val="ru-RU"/>
              </w:rPr>
              <w:t xml:space="preserve"> </w:t>
            </w:r>
            <w:r w:rsidRPr="00AA4B76">
              <w:rPr>
                <w:rFonts w:ascii="GHEA Grapalat" w:hAnsi="GHEA Grapalat"/>
              </w:rPr>
              <w:t>ծածկույթներ</w:t>
            </w:r>
          </w:p>
        </w:tc>
      </w:tr>
      <w:tr w:rsidR="00F25F3D" w:rsidRPr="00AA4B76" w14:paraId="3F851C7F" w14:textId="77777777" w:rsidTr="00515017">
        <w:trPr>
          <w:gridAfter w:val="1"/>
          <w:wAfter w:w="21" w:type="dxa"/>
        </w:trPr>
        <w:tc>
          <w:tcPr>
            <w:tcW w:w="565" w:type="dxa"/>
            <w:shd w:val="clear" w:color="auto" w:fill="auto"/>
          </w:tcPr>
          <w:p w14:paraId="326BCD72"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bCs/>
              </w:rPr>
            </w:pPr>
            <w:r w:rsidRPr="00AA4B76">
              <w:rPr>
                <w:rFonts w:ascii="GHEA Grapalat" w:hAnsi="GHEA Grapalat"/>
                <w:bCs/>
              </w:rPr>
              <w:t>2.</w:t>
            </w:r>
          </w:p>
        </w:tc>
        <w:tc>
          <w:tcPr>
            <w:tcW w:w="2443" w:type="dxa"/>
          </w:tcPr>
          <w:p w14:paraId="6CB54CB7"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bCs/>
              </w:rPr>
              <w:t>Ալկիդ</w:t>
            </w:r>
            <w:r w:rsidRPr="00AA4B76">
              <w:rPr>
                <w:rFonts w:ascii="GHEA Grapalat" w:hAnsi="GHEA Grapalat"/>
                <w:bCs/>
                <w:lang w:val="hy-AM"/>
              </w:rPr>
              <w:t>-</w:t>
            </w:r>
            <w:r w:rsidRPr="00AA4B76">
              <w:rPr>
                <w:rFonts w:ascii="GHEA Grapalat" w:hAnsi="GHEA Grapalat"/>
                <w:bCs/>
              </w:rPr>
              <w:t>ստիրոլային</w:t>
            </w:r>
          </w:p>
        </w:tc>
        <w:tc>
          <w:tcPr>
            <w:tcW w:w="1350" w:type="dxa"/>
            <w:vMerge/>
          </w:tcPr>
          <w:p w14:paraId="024CF6D1"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5DA56234"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Align w:val="center"/>
          </w:tcPr>
          <w:p w14:paraId="2CB53A2A"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I</w:t>
            </w:r>
            <w:r w:rsidRPr="00AA4B76">
              <w:rPr>
                <w:rFonts w:ascii="GHEA Grapalat" w:hAnsi="GHEA Grapalat"/>
                <w:lang w:val="ru-RU"/>
              </w:rPr>
              <w:t xml:space="preserve"> </w:t>
            </w:r>
            <w:r w:rsidRPr="00AA4B76">
              <w:rPr>
                <w:rFonts w:ascii="GHEA Grapalat" w:hAnsi="GHEA Grapalat"/>
              </w:rPr>
              <w:t>խմբի</w:t>
            </w:r>
            <w:r w:rsidRPr="00AA4B76">
              <w:rPr>
                <w:rFonts w:ascii="GHEA Grapalat" w:hAnsi="GHEA Grapalat"/>
                <w:lang w:val="ru-RU"/>
              </w:rPr>
              <w:t xml:space="preserve"> </w:t>
            </w:r>
            <w:r w:rsidRPr="00AA4B76">
              <w:rPr>
                <w:rFonts w:ascii="GHEA Grapalat" w:hAnsi="GHEA Grapalat"/>
                <w:lang w:val="hy-AM"/>
              </w:rPr>
              <w:t>արծների</w:t>
            </w:r>
            <w:r w:rsidRPr="00AA4B76">
              <w:rPr>
                <w:rFonts w:ascii="GHEA Grapalat" w:hAnsi="GHEA Grapalat"/>
                <w:lang w:val="ru-RU"/>
              </w:rPr>
              <w:t xml:space="preserve"> </w:t>
            </w:r>
            <w:r w:rsidRPr="00AA4B76">
              <w:rPr>
                <w:rFonts w:ascii="GHEA Grapalat" w:hAnsi="GHEA Grapalat"/>
                <w:lang w:val="hy-AM"/>
              </w:rPr>
              <w:t xml:space="preserve">համար՝ </w:t>
            </w:r>
            <w:r w:rsidRPr="00AA4B76">
              <w:rPr>
                <w:rFonts w:ascii="GHEA Grapalat" w:hAnsi="GHEA Grapalat"/>
              </w:rPr>
              <w:t>որպես</w:t>
            </w:r>
            <w:r w:rsidRPr="00AA4B76">
              <w:rPr>
                <w:rFonts w:ascii="GHEA Grapalat" w:hAnsi="GHEA Grapalat"/>
                <w:lang w:val="ru-RU"/>
              </w:rPr>
              <w:t xml:space="preserve"> </w:t>
            </w:r>
            <w:r w:rsidRPr="00AA4B76">
              <w:rPr>
                <w:rFonts w:ascii="GHEA Grapalat" w:hAnsi="GHEA Grapalat"/>
              </w:rPr>
              <w:t>նախաներկային</w:t>
            </w:r>
            <w:r w:rsidRPr="00AA4B76">
              <w:rPr>
                <w:rFonts w:ascii="GHEA Grapalat" w:hAnsi="GHEA Grapalat"/>
                <w:lang w:val="ru-RU"/>
              </w:rPr>
              <w:t xml:space="preserve"> </w:t>
            </w:r>
            <w:r w:rsidRPr="00AA4B76">
              <w:rPr>
                <w:rFonts w:ascii="GHEA Grapalat" w:hAnsi="GHEA Grapalat"/>
              </w:rPr>
              <w:t>ծածկույթներ</w:t>
            </w:r>
          </w:p>
        </w:tc>
      </w:tr>
      <w:tr w:rsidR="00F25F3D" w:rsidRPr="00AA4B76" w14:paraId="0168E344" w14:textId="77777777" w:rsidTr="00515017">
        <w:trPr>
          <w:gridAfter w:val="1"/>
          <w:wAfter w:w="21" w:type="dxa"/>
        </w:trPr>
        <w:tc>
          <w:tcPr>
            <w:tcW w:w="565" w:type="dxa"/>
            <w:shd w:val="clear" w:color="auto" w:fill="auto"/>
          </w:tcPr>
          <w:p w14:paraId="70A319A9"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3.</w:t>
            </w:r>
          </w:p>
        </w:tc>
        <w:tc>
          <w:tcPr>
            <w:tcW w:w="2443" w:type="dxa"/>
          </w:tcPr>
          <w:p w14:paraId="3C1C6D51"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Էպոքսաեթերային</w:t>
            </w:r>
          </w:p>
        </w:tc>
        <w:tc>
          <w:tcPr>
            <w:tcW w:w="1350" w:type="dxa"/>
            <w:vMerge/>
          </w:tcPr>
          <w:p w14:paraId="299A9F42"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2BDC70DB"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Align w:val="center"/>
          </w:tcPr>
          <w:p w14:paraId="42E25F25"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rPr>
            </w:pPr>
            <w:r w:rsidRPr="00AA4B76">
              <w:rPr>
                <w:rFonts w:ascii="GHEA Grapalat" w:hAnsi="GHEA Grapalat"/>
                <w:lang w:val="hy-AM"/>
              </w:rPr>
              <w:t>ն</w:t>
            </w:r>
            <w:r w:rsidRPr="00AA4B76">
              <w:rPr>
                <w:rFonts w:ascii="GHEA Grapalat" w:hAnsi="GHEA Grapalat"/>
              </w:rPr>
              <w:t>ույնը</w:t>
            </w:r>
          </w:p>
        </w:tc>
      </w:tr>
      <w:tr w:rsidR="00F25F3D" w:rsidRPr="00AA4B76" w14:paraId="542B38FF" w14:textId="77777777" w:rsidTr="00515017">
        <w:trPr>
          <w:gridAfter w:val="1"/>
          <w:wAfter w:w="21" w:type="dxa"/>
        </w:trPr>
        <w:tc>
          <w:tcPr>
            <w:tcW w:w="565" w:type="dxa"/>
            <w:shd w:val="clear" w:color="auto" w:fill="auto"/>
          </w:tcPr>
          <w:p w14:paraId="2FE34C7F"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4.</w:t>
            </w:r>
          </w:p>
        </w:tc>
        <w:tc>
          <w:tcPr>
            <w:tcW w:w="2443" w:type="dxa"/>
          </w:tcPr>
          <w:p w14:paraId="3DFA5EBB"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Պենտաֆտալային</w:t>
            </w:r>
          </w:p>
        </w:tc>
        <w:tc>
          <w:tcPr>
            <w:tcW w:w="1350" w:type="dxa"/>
            <w:vMerge/>
          </w:tcPr>
          <w:p w14:paraId="491112EC"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val="restart"/>
          </w:tcPr>
          <w:p w14:paraId="2F0FC7F2"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rPr>
              <w:t>բ, ծ, ս,</w:t>
            </w:r>
          </w:p>
        </w:tc>
        <w:tc>
          <w:tcPr>
            <w:tcW w:w="4746" w:type="dxa"/>
            <w:vMerge w:val="restart"/>
            <w:vAlign w:val="center"/>
          </w:tcPr>
          <w:p w14:paraId="0B764B16"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Իրականացվում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I</w:t>
            </w:r>
            <w:r w:rsidRPr="00AA4B76">
              <w:rPr>
                <w:rFonts w:ascii="GHEA Grapalat" w:hAnsi="GHEA Grapalat"/>
                <w:lang w:val="ru-RU"/>
              </w:rPr>
              <w:t xml:space="preserve"> </w:t>
            </w:r>
            <w:r w:rsidRPr="00AA4B76">
              <w:rPr>
                <w:rFonts w:ascii="GHEA Grapalat" w:hAnsi="GHEA Grapalat"/>
              </w:rPr>
              <w:t>խմբի</w:t>
            </w:r>
            <w:r w:rsidRPr="00AA4B76">
              <w:rPr>
                <w:rFonts w:ascii="GHEA Grapalat" w:hAnsi="GHEA Grapalat"/>
                <w:lang w:val="ru-RU"/>
              </w:rPr>
              <w:t xml:space="preserve"> </w:t>
            </w:r>
            <w:r w:rsidRPr="00AA4B76">
              <w:rPr>
                <w:rFonts w:ascii="GHEA Grapalat" w:hAnsi="GHEA Grapalat"/>
              </w:rPr>
              <w:t>նախաներկերի</w:t>
            </w:r>
            <w:r w:rsidRPr="00AA4B76">
              <w:rPr>
                <w:rFonts w:ascii="GHEA Grapalat" w:hAnsi="GHEA Grapalat"/>
                <w:lang w:val="ru-RU"/>
              </w:rPr>
              <w:t xml:space="preserve"> </w:t>
            </w:r>
            <w:r w:rsidRPr="00AA4B76">
              <w:rPr>
                <w:rFonts w:ascii="GHEA Grapalat" w:hAnsi="GHEA Grapalat"/>
              </w:rPr>
              <w:t>վրա</w:t>
            </w:r>
          </w:p>
        </w:tc>
      </w:tr>
      <w:tr w:rsidR="00F25F3D" w:rsidRPr="00AA4B76" w14:paraId="0240966F" w14:textId="77777777" w:rsidTr="00515017">
        <w:trPr>
          <w:gridAfter w:val="1"/>
          <w:wAfter w:w="21" w:type="dxa"/>
        </w:trPr>
        <w:tc>
          <w:tcPr>
            <w:tcW w:w="565" w:type="dxa"/>
            <w:shd w:val="clear" w:color="auto" w:fill="auto"/>
          </w:tcPr>
          <w:p w14:paraId="19367CB6"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5.</w:t>
            </w:r>
          </w:p>
        </w:tc>
        <w:tc>
          <w:tcPr>
            <w:tcW w:w="2443" w:type="dxa"/>
          </w:tcPr>
          <w:p w14:paraId="5A5AFF13"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Նիտրացելյուլոզային</w:t>
            </w:r>
          </w:p>
        </w:tc>
        <w:tc>
          <w:tcPr>
            <w:tcW w:w="1350" w:type="dxa"/>
            <w:vMerge/>
          </w:tcPr>
          <w:p w14:paraId="6FF85524"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24E72CBB"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Merge/>
            <w:vAlign w:val="center"/>
          </w:tcPr>
          <w:p w14:paraId="53ABD614"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p>
        </w:tc>
      </w:tr>
      <w:tr w:rsidR="00F25F3D" w:rsidRPr="00AA4B76" w14:paraId="07D62DE1" w14:textId="77777777" w:rsidTr="00515017">
        <w:trPr>
          <w:gridAfter w:val="1"/>
          <w:wAfter w:w="21" w:type="dxa"/>
        </w:trPr>
        <w:tc>
          <w:tcPr>
            <w:tcW w:w="565" w:type="dxa"/>
            <w:shd w:val="clear" w:color="auto" w:fill="auto"/>
          </w:tcPr>
          <w:p w14:paraId="02D7D9A6"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bCs/>
              </w:rPr>
            </w:pPr>
            <w:r w:rsidRPr="00AA4B76">
              <w:rPr>
                <w:rFonts w:ascii="GHEA Grapalat" w:hAnsi="GHEA Grapalat"/>
                <w:bCs/>
              </w:rPr>
              <w:t>6.</w:t>
            </w:r>
          </w:p>
        </w:tc>
        <w:tc>
          <w:tcPr>
            <w:tcW w:w="2443" w:type="dxa"/>
          </w:tcPr>
          <w:p w14:paraId="2DC56710"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bCs/>
              </w:rPr>
              <w:t>Ալկիդ</w:t>
            </w:r>
            <w:r w:rsidRPr="00AA4B76">
              <w:rPr>
                <w:rFonts w:ascii="GHEA Grapalat" w:hAnsi="GHEA Grapalat"/>
                <w:bCs/>
                <w:lang w:val="ru-RU"/>
              </w:rPr>
              <w:t>-</w:t>
            </w:r>
            <w:r w:rsidRPr="00AA4B76">
              <w:rPr>
                <w:rFonts w:ascii="GHEA Grapalat" w:hAnsi="GHEA Grapalat"/>
                <w:bCs/>
              </w:rPr>
              <w:t>ուրե</w:t>
            </w:r>
            <w:r w:rsidRPr="00AA4B76">
              <w:rPr>
                <w:rFonts w:ascii="GHEA Grapalat" w:hAnsi="GHEA Grapalat"/>
                <w:bCs/>
                <w:lang w:val="hy-AM"/>
              </w:rPr>
              <w:t>թ</w:t>
            </w:r>
            <w:r w:rsidRPr="00AA4B76">
              <w:rPr>
                <w:rFonts w:ascii="GHEA Grapalat" w:hAnsi="GHEA Grapalat"/>
                <w:bCs/>
              </w:rPr>
              <w:t>ա</w:t>
            </w:r>
            <w:r w:rsidRPr="00AA4B76">
              <w:rPr>
                <w:rFonts w:ascii="GHEA Grapalat" w:hAnsi="GHEA Grapalat"/>
                <w:bCs/>
                <w:lang w:val="hy-AM"/>
              </w:rPr>
              <w:t>ն</w:t>
            </w:r>
            <w:r w:rsidRPr="00AA4B76">
              <w:rPr>
                <w:rFonts w:ascii="GHEA Grapalat" w:hAnsi="GHEA Grapalat"/>
                <w:bCs/>
              </w:rPr>
              <w:t>ային</w:t>
            </w:r>
          </w:p>
        </w:tc>
        <w:tc>
          <w:tcPr>
            <w:tcW w:w="1350" w:type="dxa"/>
            <w:vMerge/>
          </w:tcPr>
          <w:p w14:paraId="090F8C4E"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348640B6"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Merge/>
            <w:vAlign w:val="center"/>
          </w:tcPr>
          <w:p w14:paraId="1D6D5EAF"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p>
        </w:tc>
      </w:tr>
      <w:tr w:rsidR="00F25F3D" w:rsidRPr="00AA4B76" w14:paraId="3FFB2BD0" w14:textId="77777777" w:rsidTr="00515017">
        <w:trPr>
          <w:gridAfter w:val="1"/>
          <w:wAfter w:w="21" w:type="dxa"/>
        </w:trPr>
        <w:tc>
          <w:tcPr>
            <w:tcW w:w="565" w:type="dxa"/>
            <w:shd w:val="clear" w:color="auto" w:fill="auto"/>
          </w:tcPr>
          <w:p w14:paraId="3EAABD19"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7.</w:t>
            </w:r>
          </w:p>
        </w:tc>
        <w:tc>
          <w:tcPr>
            <w:tcW w:w="2443" w:type="dxa"/>
          </w:tcPr>
          <w:p w14:paraId="37252FF0"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Յուղային</w:t>
            </w:r>
          </w:p>
        </w:tc>
        <w:tc>
          <w:tcPr>
            <w:tcW w:w="1350" w:type="dxa"/>
            <w:vMerge/>
          </w:tcPr>
          <w:p w14:paraId="28ACEB72"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0CD1456A"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Merge/>
            <w:vAlign w:val="center"/>
          </w:tcPr>
          <w:p w14:paraId="5360B48B"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p>
        </w:tc>
      </w:tr>
      <w:tr w:rsidR="00F25F3D" w:rsidRPr="00AA4B76" w14:paraId="707AE728" w14:textId="77777777" w:rsidTr="00515017">
        <w:trPr>
          <w:gridAfter w:val="1"/>
          <w:wAfter w:w="21" w:type="dxa"/>
        </w:trPr>
        <w:tc>
          <w:tcPr>
            <w:tcW w:w="565" w:type="dxa"/>
            <w:shd w:val="clear" w:color="auto" w:fill="auto"/>
          </w:tcPr>
          <w:p w14:paraId="21CC92F2"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8.</w:t>
            </w:r>
          </w:p>
        </w:tc>
        <w:tc>
          <w:tcPr>
            <w:tcW w:w="2443" w:type="dxa"/>
            <w:tcBorders>
              <w:bottom w:val="single" w:sz="4" w:space="0" w:color="auto"/>
            </w:tcBorders>
          </w:tcPr>
          <w:p w14:paraId="402E1339"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Բիտում-յուղային</w:t>
            </w:r>
          </w:p>
        </w:tc>
        <w:tc>
          <w:tcPr>
            <w:tcW w:w="1350" w:type="dxa"/>
            <w:vMerge/>
            <w:tcBorders>
              <w:bottom w:val="single" w:sz="8" w:space="0" w:color="auto"/>
            </w:tcBorders>
          </w:tcPr>
          <w:p w14:paraId="42A44C38"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tcBorders>
              <w:bottom w:val="single" w:sz="8" w:space="0" w:color="auto"/>
            </w:tcBorders>
          </w:tcPr>
          <w:p w14:paraId="340CEA5E"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hy-AM"/>
              </w:rPr>
            </w:pPr>
            <w:r w:rsidRPr="00AA4B76">
              <w:rPr>
                <w:rFonts w:ascii="GHEA Grapalat" w:hAnsi="GHEA Grapalat"/>
              </w:rPr>
              <w:t>բ, ծ, ս,</w:t>
            </w:r>
            <w:r w:rsidRPr="00AA4B76">
              <w:rPr>
                <w:rFonts w:ascii="GHEA Grapalat" w:hAnsi="GHEA Grapalat"/>
                <w:lang w:val="hy-AM"/>
              </w:rPr>
              <w:t xml:space="preserve"> ջ</w:t>
            </w:r>
          </w:p>
        </w:tc>
        <w:tc>
          <w:tcPr>
            <w:tcW w:w="4746" w:type="dxa"/>
            <w:tcBorders>
              <w:bottom w:val="single" w:sz="8" w:space="0" w:color="auto"/>
            </w:tcBorders>
            <w:vAlign w:val="center"/>
          </w:tcPr>
          <w:p w14:paraId="6E87F2CF"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lang w:val="hy-AM"/>
              </w:rPr>
              <w:t>Նույնը, ջերմակայուն, առանց նախաներկի</w:t>
            </w:r>
          </w:p>
        </w:tc>
      </w:tr>
      <w:tr w:rsidR="00F25F3D" w:rsidRPr="00AA4B76" w14:paraId="39254F60" w14:textId="77777777" w:rsidTr="00515017">
        <w:trPr>
          <w:gridAfter w:val="1"/>
          <w:wAfter w:w="21" w:type="dxa"/>
        </w:trPr>
        <w:tc>
          <w:tcPr>
            <w:tcW w:w="565" w:type="dxa"/>
            <w:shd w:val="clear" w:color="auto" w:fill="auto"/>
          </w:tcPr>
          <w:p w14:paraId="3602E264"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9.</w:t>
            </w:r>
          </w:p>
        </w:tc>
        <w:tc>
          <w:tcPr>
            <w:tcW w:w="2443" w:type="dxa"/>
            <w:tcBorders>
              <w:top w:val="single" w:sz="4" w:space="0" w:color="auto"/>
            </w:tcBorders>
          </w:tcPr>
          <w:p w14:paraId="27B3EFB8"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Ֆենոլ-ֆորմալդեհիդային</w:t>
            </w:r>
          </w:p>
        </w:tc>
        <w:tc>
          <w:tcPr>
            <w:tcW w:w="1350" w:type="dxa"/>
            <w:vMerge w:val="restart"/>
            <w:tcBorders>
              <w:top w:val="single" w:sz="8" w:space="0" w:color="auto"/>
            </w:tcBorders>
          </w:tcPr>
          <w:p w14:paraId="3D003412"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w:t>
            </w:r>
          </w:p>
        </w:tc>
        <w:tc>
          <w:tcPr>
            <w:tcW w:w="1440" w:type="dxa"/>
            <w:vMerge w:val="restart"/>
            <w:tcBorders>
              <w:top w:val="single" w:sz="8" w:space="0" w:color="auto"/>
            </w:tcBorders>
          </w:tcPr>
          <w:p w14:paraId="4BDA624B"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b/>
                <w:bCs/>
                <w:lang w:val="ru-RU"/>
              </w:rPr>
            </w:pPr>
            <w:r w:rsidRPr="00AA4B76">
              <w:rPr>
                <w:rFonts w:ascii="GHEA Grapalat" w:hAnsi="GHEA Grapalat"/>
                <w:b/>
                <w:bCs/>
                <w:lang w:val="ru-RU"/>
              </w:rPr>
              <w:t>-</w:t>
            </w:r>
          </w:p>
        </w:tc>
        <w:tc>
          <w:tcPr>
            <w:tcW w:w="4746" w:type="dxa"/>
            <w:tcBorders>
              <w:top w:val="single" w:sz="8" w:space="0" w:color="auto"/>
            </w:tcBorders>
            <w:vAlign w:val="center"/>
          </w:tcPr>
          <w:p w14:paraId="13F9A33A"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II</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III</w:t>
            </w:r>
            <w:r w:rsidRPr="00AA4B76">
              <w:rPr>
                <w:rFonts w:ascii="GHEA Grapalat" w:hAnsi="GHEA Grapalat"/>
                <w:lang w:val="ru-RU"/>
              </w:rPr>
              <w:t xml:space="preserve"> </w:t>
            </w:r>
            <w:r w:rsidRPr="00AA4B76">
              <w:rPr>
                <w:rFonts w:ascii="GHEA Grapalat" w:hAnsi="GHEA Grapalat"/>
              </w:rPr>
              <w:t>խմբերի</w:t>
            </w:r>
            <w:r w:rsidRPr="00AA4B76">
              <w:rPr>
                <w:rFonts w:ascii="GHEA Grapalat" w:hAnsi="GHEA Grapalat"/>
                <w:lang w:val="ru-RU"/>
              </w:rPr>
              <w:t xml:space="preserve"> </w:t>
            </w:r>
            <w:r w:rsidRPr="00AA4B76">
              <w:rPr>
                <w:rFonts w:ascii="GHEA Grapalat" w:hAnsi="GHEA Grapalat"/>
              </w:rPr>
              <w:t>պ</w:t>
            </w:r>
            <w:r w:rsidRPr="00AA4B76">
              <w:rPr>
                <w:rFonts w:ascii="GHEA Grapalat" w:hAnsi="GHEA Grapalat"/>
                <w:bCs/>
              </w:rPr>
              <w:t>երքլորվինիլային</w:t>
            </w:r>
            <w:r w:rsidRPr="00AA4B76">
              <w:rPr>
                <w:rFonts w:ascii="GHEA Grapalat" w:hAnsi="GHEA Grapalat"/>
                <w:bCs/>
                <w:lang w:val="ru-RU"/>
              </w:rPr>
              <w:t xml:space="preserve">, </w:t>
            </w:r>
            <w:r w:rsidRPr="00AA4B76">
              <w:rPr>
                <w:rFonts w:ascii="GHEA Grapalat" w:hAnsi="GHEA Grapalat"/>
                <w:bCs/>
              </w:rPr>
              <w:t>պոլիմեր</w:t>
            </w:r>
            <w:r w:rsidRPr="00AA4B76">
              <w:rPr>
                <w:rFonts w:ascii="GHEA Grapalat" w:hAnsi="GHEA Grapalat"/>
                <w:bCs/>
                <w:lang w:val="ru-RU"/>
              </w:rPr>
              <w:t>-</w:t>
            </w:r>
            <w:r w:rsidRPr="00AA4B76">
              <w:rPr>
                <w:rFonts w:ascii="GHEA Grapalat" w:hAnsi="GHEA Grapalat"/>
                <w:bCs/>
              </w:rPr>
              <w:lastRenderedPageBreak/>
              <w:t>վինիլքլորիդային</w:t>
            </w:r>
            <w:r w:rsidRPr="00AA4B76">
              <w:rPr>
                <w:rFonts w:ascii="GHEA Grapalat" w:hAnsi="GHEA Grapalat"/>
                <w:bCs/>
                <w:lang w:val="ru-RU"/>
              </w:rPr>
              <w:t xml:space="preserve"> </w:t>
            </w:r>
            <w:r w:rsidRPr="00AA4B76">
              <w:rPr>
                <w:rFonts w:ascii="GHEA Grapalat" w:hAnsi="GHEA Grapalat"/>
                <w:bCs/>
              </w:rPr>
              <w:t>և</w:t>
            </w:r>
            <w:r w:rsidRPr="00AA4B76">
              <w:rPr>
                <w:rFonts w:ascii="GHEA Grapalat" w:hAnsi="GHEA Grapalat"/>
                <w:bCs/>
                <w:lang w:val="ru-RU"/>
              </w:rPr>
              <w:t xml:space="preserve"> </w:t>
            </w:r>
            <w:r w:rsidRPr="00AA4B76">
              <w:rPr>
                <w:rFonts w:ascii="GHEA Grapalat" w:hAnsi="GHEA Grapalat"/>
                <w:bCs/>
              </w:rPr>
              <w:t>ք</w:t>
            </w:r>
            <w:r w:rsidRPr="00AA4B76">
              <w:rPr>
                <w:rFonts w:ascii="GHEA Grapalat" w:hAnsi="GHEA Grapalat"/>
              </w:rPr>
              <w:t>լորկաուչուկային</w:t>
            </w:r>
            <w:r w:rsidRPr="00AA4B76">
              <w:rPr>
                <w:rFonts w:ascii="GHEA Grapalat" w:hAnsi="GHEA Grapalat"/>
                <w:lang w:val="ru-RU"/>
              </w:rPr>
              <w:t xml:space="preserve"> </w:t>
            </w:r>
            <w:r w:rsidRPr="00AA4B76">
              <w:rPr>
                <w:rFonts w:ascii="GHEA Grapalat" w:hAnsi="GHEA Grapalat"/>
                <w:lang w:val="hy-AM"/>
              </w:rPr>
              <w:t>արծ</w:t>
            </w:r>
            <w:r w:rsidRPr="00AA4B76">
              <w:rPr>
                <w:rFonts w:ascii="GHEA Grapalat" w:hAnsi="GHEA Grapalat"/>
              </w:rPr>
              <w:t>ներ</w:t>
            </w:r>
            <w:r w:rsidRPr="00AA4B76">
              <w:rPr>
                <w:rFonts w:ascii="GHEA Grapalat" w:hAnsi="GHEA Grapalat"/>
                <w:lang w:val="hy-AM"/>
              </w:rPr>
              <w:t>ի</w:t>
            </w:r>
            <w:r w:rsidRPr="00AA4B76">
              <w:rPr>
                <w:rFonts w:ascii="GHEA Grapalat" w:hAnsi="GHEA Grapalat"/>
                <w:lang w:val="ru-RU"/>
              </w:rPr>
              <w:t xml:space="preserve"> </w:t>
            </w:r>
            <w:r w:rsidRPr="00AA4B76">
              <w:rPr>
                <w:rFonts w:ascii="GHEA Grapalat" w:hAnsi="GHEA Grapalat"/>
              </w:rPr>
              <w:t>համար՝</w:t>
            </w:r>
            <w:r w:rsidRPr="00AA4B76">
              <w:rPr>
                <w:rFonts w:ascii="GHEA Grapalat" w:hAnsi="GHEA Grapalat"/>
                <w:lang w:val="ru-RU"/>
              </w:rPr>
              <w:t xml:space="preserve"> </w:t>
            </w:r>
            <w:r w:rsidRPr="00AA4B76">
              <w:rPr>
                <w:rFonts w:ascii="GHEA Grapalat" w:hAnsi="GHEA Grapalat"/>
              </w:rPr>
              <w:t>որպես</w:t>
            </w:r>
            <w:r w:rsidRPr="00AA4B76">
              <w:rPr>
                <w:rFonts w:ascii="GHEA Grapalat" w:hAnsi="GHEA Grapalat"/>
                <w:lang w:val="ru-RU"/>
              </w:rPr>
              <w:t xml:space="preserve"> </w:t>
            </w:r>
            <w:r w:rsidRPr="00AA4B76">
              <w:rPr>
                <w:rFonts w:ascii="GHEA Grapalat" w:hAnsi="GHEA Grapalat"/>
              </w:rPr>
              <w:t>նախաներկային</w:t>
            </w:r>
            <w:r w:rsidRPr="00AA4B76">
              <w:rPr>
                <w:rFonts w:ascii="GHEA Grapalat" w:hAnsi="GHEA Grapalat"/>
                <w:lang w:val="ru-RU"/>
              </w:rPr>
              <w:t xml:space="preserve"> </w:t>
            </w:r>
            <w:r w:rsidRPr="00AA4B76">
              <w:rPr>
                <w:rFonts w:ascii="GHEA Grapalat" w:hAnsi="GHEA Grapalat"/>
              </w:rPr>
              <w:t>ծածկույթներ։</w:t>
            </w:r>
          </w:p>
          <w:p w14:paraId="6AF7A296"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Պիգմենտներով</w:t>
            </w:r>
            <w:r w:rsidRPr="00AA4B76">
              <w:rPr>
                <w:rFonts w:ascii="GHEA Grapalat" w:hAnsi="GHEA Grapalat"/>
                <w:lang w:val="ru-RU"/>
              </w:rPr>
              <w:t xml:space="preserve"> </w:t>
            </w:r>
            <w:r w:rsidRPr="00AA4B76">
              <w:rPr>
                <w:rFonts w:ascii="GHEA Grapalat" w:hAnsi="GHEA Grapalat"/>
              </w:rPr>
              <w:t>պասիվացման</w:t>
            </w:r>
            <w:r w:rsidRPr="00AA4B76">
              <w:rPr>
                <w:rFonts w:ascii="GHEA Grapalat" w:hAnsi="GHEA Grapalat"/>
                <w:lang w:val="ru-RU"/>
              </w:rPr>
              <w:t xml:space="preserve"> </w:t>
            </w:r>
            <w:r w:rsidRPr="00AA4B76">
              <w:rPr>
                <w:rFonts w:ascii="GHEA Grapalat" w:hAnsi="GHEA Grapalat"/>
              </w:rPr>
              <w:t>դեպքում</w:t>
            </w:r>
            <w:r w:rsidRPr="00AA4B76">
              <w:rPr>
                <w:rFonts w:ascii="GHEA Grapalat" w:hAnsi="GHEA Grapalat"/>
                <w:lang w:val="ru-RU"/>
              </w:rPr>
              <w:t xml:space="preserve"> </w:t>
            </w: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ցինկապատ</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ալյումինային</w:t>
            </w:r>
            <w:r w:rsidRPr="00AA4B76">
              <w:rPr>
                <w:rFonts w:ascii="GHEA Grapalat" w:hAnsi="GHEA Grapalat"/>
                <w:lang w:val="ru-RU"/>
              </w:rPr>
              <w:t xml:space="preserve"> </w:t>
            </w:r>
            <w:r w:rsidRPr="00AA4B76">
              <w:rPr>
                <w:rFonts w:ascii="GHEA Grapalat" w:hAnsi="GHEA Grapalat"/>
                <w:lang w:val="hy-AM"/>
              </w:rPr>
              <w:t>համա</w:t>
            </w:r>
            <w:r w:rsidRPr="00AA4B76">
              <w:rPr>
                <w:rFonts w:ascii="GHEA Grapalat" w:hAnsi="GHEA Grapalat"/>
              </w:rPr>
              <w:t>հալվածքների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նախաներկային</w:t>
            </w:r>
            <w:r w:rsidRPr="00AA4B76">
              <w:rPr>
                <w:rFonts w:ascii="GHEA Grapalat" w:hAnsi="GHEA Grapalat"/>
                <w:lang w:val="ru-RU"/>
              </w:rPr>
              <w:t xml:space="preserve"> </w:t>
            </w:r>
            <w:r w:rsidRPr="00AA4B76">
              <w:rPr>
                <w:rFonts w:ascii="GHEA Grapalat" w:hAnsi="GHEA Grapalat"/>
              </w:rPr>
              <w:t>ծածկույթների</w:t>
            </w:r>
            <w:r w:rsidRPr="00AA4B76">
              <w:rPr>
                <w:rFonts w:ascii="GHEA Grapalat" w:hAnsi="GHEA Grapalat"/>
                <w:lang w:val="ru-RU"/>
              </w:rPr>
              <w:t xml:space="preserve"> </w:t>
            </w:r>
            <w:r w:rsidRPr="00AA4B76">
              <w:rPr>
                <w:rFonts w:ascii="GHEA Grapalat" w:hAnsi="GHEA Grapalat"/>
              </w:rPr>
              <w:t>համար։</w:t>
            </w:r>
            <w:r w:rsidRPr="00AA4B76">
              <w:rPr>
                <w:rFonts w:ascii="GHEA Grapalat" w:hAnsi="GHEA Grapalat"/>
                <w:lang w:val="ru-RU"/>
              </w:rPr>
              <w:t xml:space="preserve"> </w:t>
            </w:r>
          </w:p>
        </w:tc>
      </w:tr>
      <w:tr w:rsidR="00F25F3D" w:rsidRPr="00AA4B76" w14:paraId="4B01A2A9" w14:textId="77777777" w:rsidTr="00515017">
        <w:trPr>
          <w:gridAfter w:val="1"/>
          <w:wAfter w:w="21" w:type="dxa"/>
        </w:trPr>
        <w:tc>
          <w:tcPr>
            <w:tcW w:w="565" w:type="dxa"/>
            <w:shd w:val="clear" w:color="auto" w:fill="auto"/>
          </w:tcPr>
          <w:p w14:paraId="6762EB84" w14:textId="77777777" w:rsidR="001D050F"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lastRenderedPageBreak/>
              <w:t>10.</w:t>
            </w:r>
          </w:p>
        </w:tc>
        <w:tc>
          <w:tcPr>
            <w:tcW w:w="2443" w:type="dxa"/>
          </w:tcPr>
          <w:p w14:paraId="58F21865"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lang w:val="hy-AM"/>
              </w:rPr>
              <w:t>Պոլի</w:t>
            </w:r>
            <w:r w:rsidRPr="00AA4B76">
              <w:rPr>
                <w:rFonts w:ascii="GHEA Grapalat" w:hAnsi="GHEA Grapalat"/>
              </w:rPr>
              <w:t>վինիլբուտիլային</w:t>
            </w:r>
          </w:p>
        </w:tc>
        <w:tc>
          <w:tcPr>
            <w:tcW w:w="1350" w:type="dxa"/>
            <w:vMerge/>
          </w:tcPr>
          <w:p w14:paraId="5A9EB4AE"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tcPr>
          <w:p w14:paraId="158656D3"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vAlign w:val="center"/>
          </w:tcPr>
          <w:p w14:paraId="5DBD876F" w14:textId="77777777" w:rsidR="00F25F3D" w:rsidRPr="00AA4B76" w:rsidRDefault="00F25F3D" w:rsidP="00AA4B76">
            <w:pPr>
              <w:tabs>
                <w:tab w:val="left" w:pos="0"/>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որպես</w:t>
            </w:r>
            <w:r w:rsidRPr="00AA4B76">
              <w:rPr>
                <w:rFonts w:ascii="GHEA Grapalat" w:hAnsi="GHEA Grapalat"/>
                <w:lang w:val="ru-RU"/>
              </w:rPr>
              <w:t xml:space="preserve"> </w:t>
            </w:r>
            <w:r w:rsidRPr="00AA4B76">
              <w:rPr>
                <w:rFonts w:ascii="GHEA Grapalat" w:hAnsi="GHEA Grapalat"/>
              </w:rPr>
              <w:t>ֆոսֆատային</w:t>
            </w:r>
            <w:r w:rsidRPr="00AA4B76">
              <w:rPr>
                <w:rFonts w:ascii="GHEA Grapalat" w:hAnsi="GHEA Grapalat"/>
                <w:lang w:val="ru-RU"/>
              </w:rPr>
              <w:t xml:space="preserve"> </w:t>
            </w:r>
            <w:r w:rsidRPr="00AA4B76">
              <w:rPr>
                <w:rFonts w:ascii="GHEA Grapalat" w:hAnsi="GHEA Grapalat"/>
              </w:rPr>
              <w:t>նախաներկեր՝</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ցինկապատ</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I</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II</w:t>
            </w:r>
            <w:r w:rsidRPr="00AA4B76">
              <w:rPr>
                <w:rFonts w:ascii="GHEA Grapalat" w:hAnsi="GHEA Grapalat"/>
                <w:lang w:val="ru-RU"/>
              </w:rPr>
              <w:t xml:space="preserve"> </w:t>
            </w:r>
            <w:r w:rsidRPr="00AA4B76">
              <w:rPr>
                <w:rFonts w:ascii="GHEA Grapalat" w:hAnsi="GHEA Grapalat"/>
              </w:rPr>
              <w:t>խմբերի</w:t>
            </w:r>
            <w:r w:rsidRPr="00AA4B76">
              <w:rPr>
                <w:rFonts w:ascii="GHEA Grapalat" w:hAnsi="GHEA Grapalat"/>
                <w:lang w:val="ru-RU"/>
              </w:rPr>
              <w:t xml:space="preserve"> </w:t>
            </w:r>
            <w:r w:rsidRPr="00AA4B76">
              <w:rPr>
                <w:rFonts w:ascii="GHEA Grapalat" w:hAnsi="GHEA Grapalat"/>
              </w:rPr>
              <w:t>նախաներկային</w:t>
            </w:r>
            <w:r w:rsidRPr="00AA4B76">
              <w:rPr>
                <w:rFonts w:ascii="GHEA Grapalat" w:hAnsi="GHEA Grapalat"/>
                <w:lang w:val="ru-RU"/>
              </w:rPr>
              <w:t xml:space="preserve"> </w:t>
            </w:r>
            <w:r w:rsidRPr="00AA4B76">
              <w:rPr>
                <w:rFonts w:ascii="GHEA Grapalat" w:hAnsi="GHEA Grapalat"/>
              </w:rPr>
              <w:t>ծածկույթների</w:t>
            </w:r>
            <w:r w:rsidRPr="00AA4B76">
              <w:rPr>
                <w:rFonts w:ascii="GHEA Grapalat" w:hAnsi="GHEA Grapalat"/>
                <w:lang w:val="ru-RU"/>
              </w:rPr>
              <w:t xml:space="preserve"> </w:t>
            </w:r>
            <w:r w:rsidRPr="00AA4B76">
              <w:rPr>
                <w:rFonts w:ascii="GHEA Grapalat" w:hAnsi="GHEA Grapalat"/>
              </w:rPr>
              <w:t>համար</w:t>
            </w:r>
            <w:r w:rsidRPr="00AA4B76">
              <w:rPr>
                <w:rFonts w:ascii="GHEA Grapalat" w:hAnsi="GHEA Grapalat"/>
                <w:lang w:val="ru-RU"/>
              </w:rPr>
              <w:t xml:space="preserve"> </w:t>
            </w:r>
          </w:p>
        </w:tc>
      </w:tr>
      <w:tr w:rsidR="00F25F3D" w:rsidRPr="00AA4B76" w14:paraId="605CD408" w14:textId="77777777" w:rsidTr="00515017">
        <w:trPr>
          <w:gridAfter w:val="1"/>
          <w:wAfter w:w="21" w:type="dxa"/>
        </w:trPr>
        <w:tc>
          <w:tcPr>
            <w:tcW w:w="565" w:type="dxa"/>
            <w:shd w:val="clear" w:color="auto" w:fill="auto"/>
          </w:tcPr>
          <w:p w14:paraId="18CA1878"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11.</w:t>
            </w:r>
          </w:p>
        </w:tc>
        <w:tc>
          <w:tcPr>
            <w:tcW w:w="2443" w:type="dxa"/>
            <w:tcBorders>
              <w:bottom w:val="single" w:sz="4" w:space="0" w:color="auto"/>
            </w:tcBorders>
          </w:tcPr>
          <w:p w14:paraId="1C197CBA"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Ակրիլային</w:t>
            </w:r>
          </w:p>
        </w:tc>
        <w:tc>
          <w:tcPr>
            <w:tcW w:w="1350" w:type="dxa"/>
            <w:vMerge/>
            <w:tcBorders>
              <w:bottom w:val="single" w:sz="8" w:space="0" w:color="auto"/>
            </w:tcBorders>
          </w:tcPr>
          <w:p w14:paraId="18D2A9D7"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1440" w:type="dxa"/>
            <w:vMerge w:val="restart"/>
          </w:tcPr>
          <w:p w14:paraId="64CA4E68"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rPr>
              <w:t>բ, ծ, ս</w:t>
            </w:r>
          </w:p>
        </w:tc>
        <w:tc>
          <w:tcPr>
            <w:tcW w:w="4746" w:type="dxa"/>
            <w:tcBorders>
              <w:bottom w:val="single" w:sz="8" w:space="0" w:color="auto"/>
            </w:tcBorders>
            <w:vAlign w:val="center"/>
          </w:tcPr>
          <w:p w14:paraId="402ED98D"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rPr>
            </w:pPr>
            <w:r w:rsidRPr="00AA4B76">
              <w:rPr>
                <w:rFonts w:ascii="GHEA Grapalat" w:hAnsi="GHEA Grapalat"/>
              </w:rPr>
              <w:t>Կիրառվում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որպես</w:t>
            </w:r>
            <w:r w:rsidRPr="00AA4B76">
              <w:rPr>
                <w:rFonts w:ascii="GHEA Grapalat" w:hAnsi="GHEA Grapalat"/>
                <w:lang w:val="ru-RU"/>
              </w:rPr>
              <w:t xml:space="preserve"> </w:t>
            </w:r>
            <w:r w:rsidRPr="00AA4B76">
              <w:rPr>
                <w:rFonts w:ascii="GHEA Grapalat" w:hAnsi="GHEA Grapalat"/>
              </w:rPr>
              <w:t>պասիվացնող</w:t>
            </w:r>
            <w:r w:rsidRPr="00AA4B76">
              <w:rPr>
                <w:rFonts w:ascii="GHEA Grapalat" w:hAnsi="GHEA Grapalat"/>
                <w:lang w:val="ru-RU"/>
              </w:rPr>
              <w:t xml:space="preserve"> </w:t>
            </w:r>
            <w:r w:rsidRPr="00AA4B76">
              <w:rPr>
                <w:rFonts w:ascii="GHEA Grapalat" w:hAnsi="GHEA Grapalat"/>
              </w:rPr>
              <w:t>նախաներկեր՝</w:t>
            </w:r>
            <w:r w:rsidRPr="00AA4B76">
              <w:rPr>
                <w:rFonts w:ascii="GHEA Grapalat" w:hAnsi="GHEA Grapalat"/>
                <w:lang w:val="ru-RU"/>
              </w:rPr>
              <w:t xml:space="preserve"> </w:t>
            </w:r>
            <w:r w:rsidRPr="00AA4B76">
              <w:rPr>
                <w:rFonts w:ascii="GHEA Grapalat" w:hAnsi="GHEA Grapalat"/>
              </w:rPr>
              <w:t>ալյումինե</w:t>
            </w:r>
            <w:r w:rsidRPr="00AA4B76">
              <w:rPr>
                <w:rFonts w:ascii="GHEA Grapalat" w:hAnsi="GHEA Grapalat"/>
                <w:lang w:val="ru-RU"/>
              </w:rPr>
              <w:t xml:space="preserve"> </w:t>
            </w:r>
            <w:r w:rsidRPr="00AA4B76">
              <w:rPr>
                <w:rFonts w:ascii="GHEA Grapalat" w:hAnsi="GHEA Grapalat"/>
                <w:lang w:val="hy-AM"/>
              </w:rPr>
              <w:t>համա</w:t>
            </w:r>
            <w:r w:rsidRPr="00AA4B76">
              <w:rPr>
                <w:rFonts w:ascii="GHEA Grapalat" w:hAnsi="GHEA Grapalat"/>
              </w:rPr>
              <w:t>հալվածքների</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ցինկապատ</w:t>
            </w:r>
            <w:r w:rsidRPr="00AA4B76">
              <w:rPr>
                <w:rFonts w:ascii="GHEA Grapalat" w:hAnsi="GHEA Grapalat"/>
                <w:lang w:val="ru-RU"/>
              </w:rPr>
              <w:t xml:space="preserve">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II</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III</w:t>
            </w:r>
            <w:r w:rsidRPr="00AA4B76">
              <w:rPr>
                <w:rFonts w:ascii="GHEA Grapalat" w:hAnsi="GHEA Grapalat"/>
                <w:lang w:val="ru-RU"/>
              </w:rPr>
              <w:t xml:space="preserve"> </w:t>
            </w:r>
            <w:r w:rsidRPr="00AA4B76">
              <w:rPr>
                <w:rFonts w:ascii="GHEA Grapalat" w:hAnsi="GHEA Grapalat"/>
              </w:rPr>
              <w:t>խմբերի</w:t>
            </w:r>
            <w:r w:rsidRPr="00AA4B76">
              <w:rPr>
                <w:rFonts w:ascii="GHEA Grapalat" w:hAnsi="GHEA Grapalat"/>
                <w:lang w:val="ru-RU"/>
              </w:rPr>
              <w:t xml:space="preserve"> </w:t>
            </w:r>
            <w:r w:rsidRPr="00AA4B76">
              <w:rPr>
                <w:rFonts w:ascii="GHEA Grapalat" w:hAnsi="GHEA Grapalat"/>
                <w:lang w:val="hy-AM"/>
              </w:rPr>
              <w:t>արծն</w:t>
            </w:r>
            <w:r w:rsidRPr="00AA4B76">
              <w:rPr>
                <w:rFonts w:ascii="GHEA Grapalat" w:hAnsi="GHEA Grapalat"/>
              </w:rPr>
              <w:t>ային</w:t>
            </w:r>
            <w:r w:rsidRPr="00AA4B76">
              <w:rPr>
                <w:rFonts w:ascii="GHEA Grapalat" w:hAnsi="GHEA Grapalat"/>
                <w:lang w:val="ru-RU"/>
              </w:rPr>
              <w:t xml:space="preserve"> </w:t>
            </w:r>
            <w:r w:rsidRPr="00AA4B76">
              <w:rPr>
                <w:rFonts w:ascii="GHEA Grapalat" w:hAnsi="GHEA Grapalat"/>
              </w:rPr>
              <w:t>ծածկույթների</w:t>
            </w:r>
            <w:r w:rsidRPr="00AA4B76">
              <w:rPr>
                <w:rFonts w:ascii="GHEA Grapalat" w:hAnsi="GHEA Grapalat"/>
                <w:lang w:val="ru-RU"/>
              </w:rPr>
              <w:t xml:space="preserve"> </w:t>
            </w:r>
            <w:r w:rsidRPr="00AA4B76">
              <w:rPr>
                <w:rFonts w:ascii="GHEA Grapalat" w:hAnsi="GHEA Grapalat"/>
              </w:rPr>
              <w:t>համար։</w:t>
            </w:r>
            <w:r w:rsidRPr="00AA4B76">
              <w:rPr>
                <w:rFonts w:ascii="GHEA Grapalat" w:hAnsi="GHEA Grapalat"/>
                <w:lang w:val="ru-RU"/>
              </w:rPr>
              <w:t xml:space="preserve">  </w:t>
            </w:r>
            <w:r w:rsidRPr="00AA4B76">
              <w:rPr>
                <w:rFonts w:ascii="GHEA Grapalat" w:hAnsi="GHEA Grapalat"/>
              </w:rPr>
              <w:t xml:space="preserve">Ակրիլային </w:t>
            </w:r>
            <w:r w:rsidRPr="00AA4B76">
              <w:rPr>
                <w:rFonts w:ascii="GHEA Grapalat" w:hAnsi="GHEA Grapalat"/>
                <w:lang w:val="hy-AM"/>
              </w:rPr>
              <w:t>արծ</w:t>
            </w:r>
            <w:r w:rsidRPr="00AA4B76">
              <w:rPr>
                <w:rFonts w:ascii="GHEA Grapalat" w:hAnsi="GHEA Grapalat"/>
              </w:rPr>
              <w:t xml:space="preserve">ներն իրականացվում են ակրիլային նախաներկերի վրա։ </w:t>
            </w:r>
          </w:p>
        </w:tc>
      </w:tr>
      <w:tr w:rsidR="001D050F" w:rsidRPr="00AA4B76" w14:paraId="518C21FE" w14:textId="77777777" w:rsidTr="00515017">
        <w:trPr>
          <w:gridAfter w:val="1"/>
          <w:wAfter w:w="21" w:type="dxa"/>
        </w:trPr>
        <w:tc>
          <w:tcPr>
            <w:tcW w:w="565" w:type="dxa"/>
            <w:shd w:val="clear" w:color="auto" w:fill="auto"/>
          </w:tcPr>
          <w:p w14:paraId="643F20A1"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12.</w:t>
            </w:r>
          </w:p>
        </w:tc>
        <w:tc>
          <w:tcPr>
            <w:tcW w:w="2443" w:type="dxa"/>
            <w:tcBorders>
              <w:top w:val="single" w:sz="4" w:space="0" w:color="auto"/>
              <w:bottom w:val="single" w:sz="4" w:space="0" w:color="auto"/>
            </w:tcBorders>
          </w:tcPr>
          <w:p w14:paraId="64D3A5A4"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Օրգանասիլիկատային</w:t>
            </w:r>
          </w:p>
        </w:tc>
        <w:tc>
          <w:tcPr>
            <w:tcW w:w="1350" w:type="dxa"/>
            <w:tcBorders>
              <w:top w:val="single" w:sz="8" w:space="0" w:color="auto"/>
              <w:bottom w:val="single" w:sz="8" w:space="0" w:color="auto"/>
            </w:tcBorders>
          </w:tcPr>
          <w:p w14:paraId="268666A9"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 III</w:t>
            </w:r>
          </w:p>
        </w:tc>
        <w:tc>
          <w:tcPr>
            <w:tcW w:w="1440" w:type="dxa"/>
            <w:vMerge/>
            <w:tcBorders>
              <w:bottom w:val="single" w:sz="8" w:space="0" w:color="auto"/>
            </w:tcBorders>
          </w:tcPr>
          <w:p w14:paraId="0D1D3252"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tcBorders>
              <w:top w:val="single" w:sz="8" w:space="0" w:color="auto"/>
              <w:bottom w:val="single" w:sz="8" w:space="0" w:color="auto"/>
            </w:tcBorders>
            <w:vAlign w:val="center"/>
          </w:tcPr>
          <w:p w14:paraId="34202DDC"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Իրականացվում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առանց</w:t>
            </w:r>
            <w:r w:rsidRPr="00AA4B76">
              <w:rPr>
                <w:rFonts w:ascii="GHEA Grapalat" w:hAnsi="GHEA Grapalat"/>
                <w:lang w:val="ru-RU"/>
              </w:rPr>
              <w:t xml:space="preserve"> </w:t>
            </w:r>
            <w:r w:rsidRPr="00AA4B76">
              <w:rPr>
                <w:rFonts w:ascii="GHEA Grapalat" w:hAnsi="GHEA Grapalat"/>
              </w:rPr>
              <w:t>նախաներկման</w:t>
            </w:r>
            <w:r w:rsidRPr="00AA4B76">
              <w:rPr>
                <w:rFonts w:ascii="GHEA Grapalat" w:hAnsi="GHEA Grapalat"/>
                <w:lang w:val="ru-RU"/>
              </w:rPr>
              <w:t xml:space="preserve"> </w:t>
            </w:r>
            <w:r w:rsidRPr="00AA4B76">
              <w:rPr>
                <w:rFonts w:ascii="GHEA Grapalat" w:hAnsi="GHEA Grapalat"/>
              </w:rPr>
              <w:t>կամ</w:t>
            </w:r>
            <w:r w:rsidRPr="00AA4B76">
              <w:rPr>
                <w:rFonts w:ascii="GHEA Grapalat" w:hAnsi="GHEA Grapalat"/>
                <w:lang w:val="ru-RU"/>
              </w:rPr>
              <w:t xml:space="preserve"> </w:t>
            </w:r>
            <w:r w:rsidRPr="00AA4B76">
              <w:rPr>
                <w:rFonts w:ascii="GHEA Grapalat" w:hAnsi="GHEA Grapalat"/>
              </w:rPr>
              <w:t>ֆոսֆատային</w:t>
            </w:r>
            <w:r w:rsidRPr="00AA4B76">
              <w:rPr>
                <w:rFonts w:ascii="GHEA Grapalat" w:hAnsi="GHEA Grapalat"/>
                <w:lang w:val="ru-RU"/>
              </w:rPr>
              <w:t xml:space="preserve">, </w:t>
            </w:r>
            <w:r w:rsidRPr="00AA4B76">
              <w:rPr>
                <w:rFonts w:ascii="GHEA Grapalat" w:hAnsi="GHEA Grapalat"/>
              </w:rPr>
              <w:t>ալկիդային</w:t>
            </w:r>
            <w:r w:rsidRPr="00AA4B76">
              <w:rPr>
                <w:rFonts w:ascii="GHEA Grapalat" w:hAnsi="GHEA Grapalat"/>
                <w:lang w:val="ru-RU"/>
              </w:rPr>
              <w:t xml:space="preserve">, </w:t>
            </w:r>
            <w:r w:rsidRPr="00AA4B76">
              <w:rPr>
                <w:rFonts w:ascii="GHEA Grapalat" w:hAnsi="GHEA Grapalat"/>
              </w:rPr>
              <w:t>ֆենոլ</w:t>
            </w:r>
            <w:r w:rsidRPr="00AA4B76">
              <w:rPr>
                <w:rFonts w:ascii="GHEA Grapalat" w:hAnsi="GHEA Grapalat"/>
                <w:lang w:val="ru-RU"/>
              </w:rPr>
              <w:t>-</w:t>
            </w:r>
            <w:r w:rsidRPr="00AA4B76">
              <w:rPr>
                <w:rFonts w:ascii="GHEA Grapalat" w:hAnsi="GHEA Grapalat"/>
              </w:rPr>
              <w:t>ֆորմալդեհիդային</w:t>
            </w:r>
            <w:r w:rsidRPr="00AA4B76">
              <w:rPr>
                <w:rFonts w:ascii="GHEA Grapalat" w:hAnsi="GHEA Grapalat"/>
                <w:lang w:val="ru-RU"/>
              </w:rPr>
              <w:t xml:space="preserve"> </w:t>
            </w:r>
            <w:r w:rsidRPr="00AA4B76">
              <w:rPr>
                <w:rFonts w:ascii="GHEA Grapalat" w:hAnsi="GHEA Grapalat"/>
              </w:rPr>
              <w:t>կամ</w:t>
            </w:r>
            <w:r w:rsidRPr="00AA4B76">
              <w:rPr>
                <w:rFonts w:ascii="GHEA Grapalat" w:hAnsi="GHEA Grapalat"/>
                <w:lang w:val="ru-RU"/>
              </w:rPr>
              <w:t xml:space="preserve"> </w:t>
            </w:r>
            <w:r w:rsidRPr="00AA4B76">
              <w:rPr>
                <w:rFonts w:ascii="GHEA Grapalat" w:hAnsi="GHEA Grapalat"/>
              </w:rPr>
              <w:t>օրգանասիլիկատային</w:t>
            </w:r>
            <w:r w:rsidRPr="00AA4B76">
              <w:rPr>
                <w:rFonts w:ascii="GHEA Grapalat" w:hAnsi="GHEA Grapalat"/>
                <w:lang w:val="ru-RU"/>
              </w:rPr>
              <w:t xml:space="preserve"> </w:t>
            </w:r>
            <w:r w:rsidRPr="00AA4B76">
              <w:rPr>
                <w:rFonts w:ascii="GHEA Grapalat" w:hAnsi="GHEA Grapalat"/>
              </w:rPr>
              <w:t>նախաներկերի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p>
        </w:tc>
      </w:tr>
      <w:tr w:rsidR="001D050F" w:rsidRPr="00AA4B76" w14:paraId="6014D337" w14:textId="77777777" w:rsidTr="00515017">
        <w:trPr>
          <w:gridAfter w:val="1"/>
          <w:wAfter w:w="21" w:type="dxa"/>
        </w:trPr>
        <w:tc>
          <w:tcPr>
            <w:tcW w:w="565" w:type="dxa"/>
            <w:shd w:val="clear" w:color="auto" w:fill="auto"/>
          </w:tcPr>
          <w:p w14:paraId="0800FBA6"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13.</w:t>
            </w:r>
          </w:p>
        </w:tc>
        <w:tc>
          <w:tcPr>
            <w:tcW w:w="2443" w:type="dxa"/>
            <w:tcBorders>
              <w:top w:val="single" w:sz="4" w:space="0" w:color="auto"/>
              <w:bottom w:val="single" w:sz="4" w:space="0" w:color="auto"/>
            </w:tcBorders>
          </w:tcPr>
          <w:p w14:paraId="28C2B1C6"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rPr>
              <w:t>Սիլիցիումօրգանա</w:t>
            </w:r>
            <w:r w:rsidRPr="00AA4B76">
              <w:rPr>
                <w:rFonts w:ascii="GHEA Grapalat" w:hAnsi="GHEA Grapalat"/>
                <w:lang w:val="hy-AM"/>
              </w:rPr>
              <w:t>կան</w:t>
            </w:r>
          </w:p>
        </w:tc>
        <w:tc>
          <w:tcPr>
            <w:tcW w:w="1350" w:type="dxa"/>
            <w:tcBorders>
              <w:top w:val="single" w:sz="8" w:space="0" w:color="auto"/>
              <w:bottom w:val="single" w:sz="8" w:space="0" w:color="auto"/>
            </w:tcBorders>
          </w:tcPr>
          <w:p w14:paraId="502AC1AF"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III</w:t>
            </w:r>
          </w:p>
        </w:tc>
        <w:tc>
          <w:tcPr>
            <w:tcW w:w="1440" w:type="dxa"/>
            <w:tcBorders>
              <w:top w:val="single" w:sz="8" w:space="0" w:color="auto"/>
              <w:bottom w:val="single" w:sz="8" w:space="0" w:color="auto"/>
            </w:tcBorders>
          </w:tcPr>
          <w:p w14:paraId="13553EBA"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բ, ծ, ս, ջ</w:t>
            </w:r>
          </w:p>
        </w:tc>
        <w:tc>
          <w:tcPr>
            <w:tcW w:w="4746" w:type="dxa"/>
            <w:tcBorders>
              <w:top w:val="single" w:sz="8" w:space="0" w:color="auto"/>
              <w:bottom w:val="single" w:sz="8" w:space="0" w:color="auto"/>
            </w:tcBorders>
            <w:vAlign w:val="center"/>
          </w:tcPr>
          <w:p w14:paraId="48542B7A"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rPr>
              <w:t>Իրականացվում են ալկիդային, ֆենոլ-ֆորմալդեհիդային կամ օրգանասիլիկատային նախաներկերի վրա</w:t>
            </w:r>
            <w:r w:rsidRPr="00AA4B76">
              <w:rPr>
                <w:rFonts w:ascii="GHEA Grapalat" w:hAnsi="GHEA Grapalat"/>
                <w:lang w:val="hy-AM"/>
              </w:rPr>
              <w:t xml:space="preserve">։ Որպես յուղա- և ջերմակայուն պաշտպանիչ ծածկույթ իրականացվում են առանց նախաներկման։ </w:t>
            </w:r>
          </w:p>
        </w:tc>
      </w:tr>
      <w:tr w:rsidR="00F25F3D" w:rsidRPr="00AA4B76" w14:paraId="4FA11A79" w14:textId="77777777" w:rsidTr="00515017">
        <w:trPr>
          <w:gridAfter w:val="1"/>
          <w:wAfter w:w="21" w:type="dxa"/>
        </w:trPr>
        <w:tc>
          <w:tcPr>
            <w:tcW w:w="565" w:type="dxa"/>
            <w:shd w:val="clear" w:color="auto" w:fill="auto"/>
          </w:tcPr>
          <w:p w14:paraId="19F7D467"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14.</w:t>
            </w:r>
          </w:p>
        </w:tc>
        <w:tc>
          <w:tcPr>
            <w:tcW w:w="2443" w:type="dxa"/>
            <w:tcBorders>
              <w:top w:val="single" w:sz="4" w:space="0" w:color="auto"/>
              <w:bottom w:val="single" w:sz="8" w:space="0" w:color="auto"/>
            </w:tcBorders>
          </w:tcPr>
          <w:p w14:paraId="539C2AB7"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Քլորկաուչուկային</w:t>
            </w:r>
          </w:p>
        </w:tc>
        <w:tc>
          <w:tcPr>
            <w:tcW w:w="1350" w:type="dxa"/>
            <w:tcBorders>
              <w:top w:val="single" w:sz="8" w:space="0" w:color="auto"/>
              <w:bottom w:val="single" w:sz="8" w:space="0" w:color="auto"/>
            </w:tcBorders>
          </w:tcPr>
          <w:p w14:paraId="291F8A45"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 III</w:t>
            </w:r>
          </w:p>
        </w:tc>
        <w:tc>
          <w:tcPr>
            <w:tcW w:w="1440" w:type="dxa"/>
            <w:vMerge w:val="restart"/>
            <w:tcBorders>
              <w:top w:val="single" w:sz="8" w:space="0" w:color="auto"/>
            </w:tcBorders>
          </w:tcPr>
          <w:p w14:paraId="3A084019"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hy-AM"/>
              </w:rPr>
            </w:pPr>
            <w:r w:rsidRPr="00AA4B76">
              <w:rPr>
                <w:rFonts w:ascii="GHEA Grapalat" w:hAnsi="GHEA Grapalat"/>
              </w:rPr>
              <w:t>բ, ծ, ս, ք</w:t>
            </w:r>
            <w:r w:rsidRPr="00AA4B76">
              <w:rPr>
                <w:rFonts w:ascii="GHEA Grapalat" w:hAnsi="GHEA Grapalat"/>
                <w:lang w:val="hy-AM"/>
              </w:rPr>
              <w:t>կ</w:t>
            </w:r>
          </w:p>
        </w:tc>
        <w:tc>
          <w:tcPr>
            <w:tcW w:w="4746" w:type="dxa"/>
            <w:tcBorders>
              <w:top w:val="single" w:sz="8" w:space="0" w:color="auto"/>
              <w:bottom w:val="single" w:sz="8" w:space="0" w:color="auto"/>
            </w:tcBorders>
            <w:vAlign w:val="center"/>
          </w:tcPr>
          <w:p w14:paraId="698FE069"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lang w:val="hy-AM"/>
              </w:rPr>
              <w:t xml:space="preserve">Քլորկաուչուկային արծներն իրականացվում են քլորկաուչուկային և ակրիլային նախաներկերի վրա։ </w:t>
            </w:r>
          </w:p>
        </w:tc>
      </w:tr>
      <w:tr w:rsidR="00F25F3D" w:rsidRPr="00AA4B76" w14:paraId="6916A2D6" w14:textId="77777777" w:rsidTr="00515017">
        <w:trPr>
          <w:gridAfter w:val="1"/>
          <w:wAfter w:w="21" w:type="dxa"/>
        </w:trPr>
        <w:tc>
          <w:tcPr>
            <w:tcW w:w="565" w:type="dxa"/>
            <w:shd w:val="clear" w:color="auto" w:fill="auto"/>
          </w:tcPr>
          <w:p w14:paraId="7281773C"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15.</w:t>
            </w:r>
          </w:p>
        </w:tc>
        <w:tc>
          <w:tcPr>
            <w:tcW w:w="2443" w:type="dxa"/>
            <w:tcBorders>
              <w:top w:val="single" w:sz="8" w:space="0" w:color="auto"/>
              <w:bottom w:val="single" w:sz="8" w:space="0" w:color="auto"/>
            </w:tcBorders>
          </w:tcPr>
          <w:p w14:paraId="6BC82C7C"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lang w:val="hy-AM"/>
              </w:rPr>
              <w:t>Պոլի</w:t>
            </w:r>
            <w:r w:rsidRPr="00AA4B76">
              <w:rPr>
                <w:rFonts w:ascii="GHEA Grapalat" w:hAnsi="GHEA Grapalat"/>
              </w:rPr>
              <w:t>սիլոքսանային</w:t>
            </w:r>
          </w:p>
        </w:tc>
        <w:tc>
          <w:tcPr>
            <w:tcW w:w="1350" w:type="dxa"/>
            <w:tcBorders>
              <w:top w:val="single" w:sz="8" w:space="0" w:color="auto"/>
              <w:bottom w:val="single" w:sz="8" w:space="0" w:color="auto"/>
            </w:tcBorders>
          </w:tcPr>
          <w:p w14:paraId="795F7C44"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III</w:t>
            </w:r>
          </w:p>
        </w:tc>
        <w:tc>
          <w:tcPr>
            <w:tcW w:w="1440" w:type="dxa"/>
            <w:vMerge/>
          </w:tcPr>
          <w:p w14:paraId="5F2F3A35"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tcBorders>
              <w:top w:val="single" w:sz="8" w:space="0" w:color="auto"/>
              <w:bottom w:val="single" w:sz="8" w:space="0" w:color="auto"/>
            </w:tcBorders>
            <w:vAlign w:val="center"/>
          </w:tcPr>
          <w:p w14:paraId="31D8E6AF"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Իրականացվում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lang w:val="hy-AM"/>
              </w:rPr>
              <w:t>պոլի</w:t>
            </w:r>
            <w:r w:rsidRPr="00AA4B76">
              <w:rPr>
                <w:rFonts w:ascii="GHEA Grapalat" w:hAnsi="GHEA Grapalat"/>
              </w:rPr>
              <w:t>սիլոքսանային</w:t>
            </w:r>
            <w:r w:rsidRPr="00AA4B76">
              <w:rPr>
                <w:rFonts w:ascii="GHEA Grapalat" w:hAnsi="GHEA Grapalat"/>
                <w:lang w:val="ru-RU"/>
              </w:rPr>
              <w:t xml:space="preserve"> </w:t>
            </w:r>
            <w:r w:rsidRPr="00AA4B76">
              <w:rPr>
                <w:rFonts w:ascii="GHEA Grapalat" w:hAnsi="GHEA Grapalat"/>
              </w:rPr>
              <w:t>նախաներկերի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նաև</w:t>
            </w:r>
            <w:r w:rsidRPr="00AA4B76">
              <w:rPr>
                <w:rFonts w:ascii="GHEA Grapalat" w:hAnsi="GHEA Grapalat"/>
                <w:lang w:val="ru-RU"/>
              </w:rPr>
              <w:t xml:space="preserve"> </w:t>
            </w:r>
            <w:r w:rsidRPr="00AA4B76">
              <w:rPr>
                <w:rFonts w:ascii="GHEA Grapalat" w:hAnsi="GHEA Grapalat"/>
              </w:rPr>
              <w:t>էպոքսիդայինի</w:t>
            </w:r>
            <w:r w:rsidRPr="00AA4B76">
              <w:rPr>
                <w:rFonts w:ascii="GHEA Grapalat" w:hAnsi="GHEA Grapalat"/>
                <w:lang w:val="ru-RU"/>
              </w:rPr>
              <w:t xml:space="preserve"> </w:t>
            </w:r>
            <w:r w:rsidRPr="00AA4B76">
              <w:rPr>
                <w:rFonts w:ascii="GHEA Grapalat" w:hAnsi="GHEA Grapalat"/>
              </w:rPr>
              <w:t>հետ</w:t>
            </w:r>
            <w:r w:rsidRPr="00AA4B76">
              <w:rPr>
                <w:rFonts w:ascii="GHEA Grapalat" w:hAnsi="GHEA Grapalat"/>
                <w:lang w:val="ru-RU"/>
              </w:rPr>
              <w:t xml:space="preserve"> </w:t>
            </w:r>
            <w:r w:rsidRPr="00AA4B76">
              <w:rPr>
                <w:rFonts w:ascii="GHEA Grapalat" w:hAnsi="GHEA Grapalat"/>
              </w:rPr>
              <w:t>զուգակցմամբ։</w:t>
            </w:r>
            <w:r w:rsidRPr="00AA4B76">
              <w:rPr>
                <w:rFonts w:ascii="GHEA Grapalat" w:hAnsi="GHEA Grapalat"/>
                <w:lang w:val="ru-RU"/>
              </w:rPr>
              <w:t xml:space="preserve"> </w:t>
            </w:r>
          </w:p>
        </w:tc>
      </w:tr>
      <w:tr w:rsidR="00F25F3D" w:rsidRPr="00AA4B76" w14:paraId="48CB2E88" w14:textId="77777777" w:rsidTr="00515017">
        <w:trPr>
          <w:gridAfter w:val="1"/>
          <w:wAfter w:w="21" w:type="dxa"/>
        </w:trPr>
        <w:tc>
          <w:tcPr>
            <w:tcW w:w="565" w:type="dxa"/>
            <w:shd w:val="clear" w:color="auto" w:fill="auto"/>
          </w:tcPr>
          <w:p w14:paraId="2471CEB9"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bCs/>
              </w:rPr>
            </w:pPr>
            <w:r w:rsidRPr="00AA4B76">
              <w:rPr>
                <w:rFonts w:ascii="GHEA Grapalat" w:hAnsi="GHEA Grapalat"/>
                <w:bCs/>
              </w:rPr>
              <w:t>16.</w:t>
            </w:r>
          </w:p>
        </w:tc>
        <w:tc>
          <w:tcPr>
            <w:tcW w:w="2443" w:type="dxa"/>
            <w:tcBorders>
              <w:top w:val="single" w:sz="8" w:space="0" w:color="auto"/>
              <w:bottom w:val="single" w:sz="4" w:space="0" w:color="auto"/>
            </w:tcBorders>
          </w:tcPr>
          <w:p w14:paraId="3D146706"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bCs/>
                <w:lang w:val="hy-AM"/>
              </w:rPr>
              <w:t>Պոլի</w:t>
            </w:r>
            <w:r w:rsidRPr="00AA4B76">
              <w:rPr>
                <w:rFonts w:ascii="GHEA Grapalat" w:hAnsi="GHEA Grapalat"/>
                <w:bCs/>
              </w:rPr>
              <w:t>ուրե</w:t>
            </w:r>
            <w:r w:rsidRPr="00AA4B76">
              <w:rPr>
                <w:rFonts w:ascii="GHEA Grapalat" w:hAnsi="GHEA Grapalat"/>
                <w:bCs/>
                <w:lang w:val="hy-AM"/>
              </w:rPr>
              <w:t>թ</w:t>
            </w:r>
            <w:r w:rsidRPr="00AA4B76">
              <w:rPr>
                <w:rFonts w:ascii="GHEA Grapalat" w:hAnsi="GHEA Grapalat"/>
                <w:bCs/>
              </w:rPr>
              <w:t>անային</w:t>
            </w:r>
          </w:p>
        </w:tc>
        <w:tc>
          <w:tcPr>
            <w:tcW w:w="1350" w:type="dxa"/>
            <w:tcBorders>
              <w:top w:val="single" w:sz="8" w:space="0" w:color="auto"/>
              <w:bottom w:val="single" w:sz="8" w:space="0" w:color="auto"/>
            </w:tcBorders>
          </w:tcPr>
          <w:p w14:paraId="52C12686"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III, IV</w:t>
            </w:r>
          </w:p>
        </w:tc>
        <w:tc>
          <w:tcPr>
            <w:tcW w:w="1440" w:type="dxa"/>
            <w:vMerge/>
            <w:tcBorders>
              <w:bottom w:val="single" w:sz="8" w:space="0" w:color="auto"/>
            </w:tcBorders>
          </w:tcPr>
          <w:p w14:paraId="56EFB83F"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p>
        </w:tc>
        <w:tc>
          <w:tcPr>
            <w:tcW w:w="4746" w:type="dxa"/>
            <w:tcBorders>
              <w:top w:val="single" w:sz="8" w:space="0" w:color="auto"/>
              <w:bottom w:val="single" w:sz="8" w:space="0" w:color="auto"/>
            </w:tcBorders>
            <w:vAlign w:val="center"/>
          </w:tcPr>
          <w:p w14:paraId="457C335C"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rPr>
              <w:t>Իրականացվում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rPr>
              <w:t>ալկիդային</w:t>
            </w:r>
            <w:r w:rsidRPr="00AA4B76">
              <w:rPr>
                <w:rFonts w:ascii="GHEA Grapalat" w:hAnsi="GHEA Grapalat"/>
                <w:lang w:val="ru-RU"/>
              </w:rPr>
              <w:t xml:space="preserve">, </w:t>
            </w:r>
            <w:r w:rsidRPr="00AA4B76">
              <w:rPr>
                <w:rFonts w:ascii="GHEA Grapalat" w:hAnsi="GHEA Grapalat"/>
              </w:rPr>
              <w:t>ֆենոլ</w:t>
            </w:r>
            <w:r w:rsidRPr="00AA4B76">
              <w:rPr>
                <w:rFonts w:ascii="GHEA Grapalat" w:hAnsi="GHEA Grapalat"/>
                <w:lang w:val="ru-RU"/>
              </w:rPr>
              <w:t>-</w:t>
            </w:r>
            <w:r w:rsidRPr="00AA4B76">
              <w:rPr>
                <w:rFonts w:ascii="GHEA Grapalat" w:hAnsi="GHEA Grapalat"/>
              </w:rPr>
              <w:t>ֆորմալդեհիդային</w:t>
            </w:r>
            <w:r w:rsidRPr="00AA4B76">
              <w:rPr>
                <w:rFonts w:ascii="GHEA Grapalat" w:hAnsi="GHEA Grapalat"/>
                <w:lang w:val="ru-RU"/>
              </w:rPr>
              <w:t xml:space="preserve">, </w:t>
            </w:r>
            <w:r w:rsidRPr="00AA4B76">
              <w:rPr>
                <w:rFonts w:ascii="GHEA Grapalat" w:hAnsi="GHEA Grapalat"/>
              </w:rPr>
              <w:t>ակրիլային</w:t>
            </w:r>
            <w:r w:rsidRPr="00AA4B76">
              <w:rPr>
                <w:rFonts w:ascii="GHEA Grapalat" w:hAnsi="GHEA Grapalat"/>
                <w:lang w:val="ru-RU"/>
              </w:rPr>
              <w:t xml:space="preserve">, </w:t>
            </w:r>
            <w:r w:rsidRPr="00AA4B76">
              <w:rPr>
                <w:rFonts w:ascii="GHEA Grapalat" w:hAnsi="GHEA Grapalat"/>
              </w:rPr>
              <w:t>էպոքսիդային</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lang w:val="hy-AM"/>
              </w:rPr>
              <w:t>պոլի</w:t>
            </w:r>
            <w:r w:rsidRPr="00AA4B76">
              <w:rPr>
                <w:rFonts w:ascii="GHEA Grapalat" w:hAnsi="GHEA Grapalat"/>
                <w:bCs/>
              </w:rPr>
              <w:t>ուրե</w:t>
            </w:r>
            <w:r w:rsidRPr="00AA4B76">
              <w:rPr>
                <w:rFonts w:ascii="GHEA Grapalat" w:hAnsi="GHEA Grapalat"/>
                <w:bCs/>
                <w:lang w:val="hy-AM"/>
              </w:rPr>
              <w:t>թ</w:t>
            </w:r>
            <w:r w:rsidRPr="00AA4B76">
              <w:rPr>
                <w:rFonts w:ascii="GHEA Grapalat" w:hAnsi="GHEA Grapalat"/>
                <w:bCs/>
              </w:rPr>
              <w:t>անային</w:t>
            </w:r>
            <w:r w:rsidRPr="00AA4B76">
              <w:rPr>
                <w:rFonts w:ascii="GHEA Grapalat" w:hAnsi="GHEA Grapalat"/>
                <w:bCs/>
                <w:lang w:val="ru-RU"/>
              </w:rPr>
              <w:t xml:space="preserve"> </w:t>
            </w:r>
            <w:r w:rsidRPr="00AA4B76">
              <w:rPr>
                <w:rFonts w:ascii="GHEA Grapalat" w:hAnsi="GHEA Grapalat"/>
              </w:rPr>
              <w:t>նախաներկերի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p>
        </w:tc>
      </w:tr>
      <w:tr w:rsidR="001D050F" w:rsidRPr="00AA4B76" w14:paraId="1A6E61AC" w14:textId="77777777" w:rsidTr="00515017">
        <w:trPr>
          <w:gridAfter w:val="1"/>
          <w:wAfter w:w="21" w:type="dxa"/>
        </w:trPr>
        <w:tc>
          <w:tcPr>
            <w:tcW w:w="565" w:type="dxa"/>
            <w:shd w:val="clear" w:color="auto" w:fill="auto"/>
          </w:tcPr>
          <w:p w14:paraId="35C4F6A4"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17.</w:t>
            </w:r>
          </w:p>
        </w:tc>
        <w:tc>
          <w:tcPr>
            <w:tcW w:w="2443" w:type="dxa"/>
            <w:tcBorders>
              <w:top w:val="single" w:sz="4" w:space="0" w:color="auto"/>
              <w:bottom w:val="single" w:sz="4" w:space="0" w:color="auto"/>
            </w:tcBorders>
          </w:tcPr>
          <w:p w14:paraId="6036C63F"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lang w:val="hy-AM"/>
              </w:rPr>
              <w:t>Պոլի</w:t>
            </w:r>
            <w:r w:rsidRPr="00AA4B76">
              <w:rPr>
                <w:rFonts w:ascii="GHEA Grapalat" w:hAnsi="GHEA Grapalat"/>
              </w:rPr>
              <w:t>միզանյութային</w:t>
            </w:r>
          </w:p>
        </w:tc>
        <w:tc>
          <w:tcPr>
            <w:tcW w:w="1350" w:type="dxa"/>
            <w:tcBorders>
              <w:top w:val="single" w:sz="8" w:space="0" w:color="auto"/>
              <w:bottom w:val="single" w:sz="8" w:space="0" w:color="auto"/>
            </w:tcBorders>
          </w:tcPr>
          <w:p w14:paraId="30604278"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ru-RU"/>
              </w:rPr>
            </w:pPr>
            <w:r w:rsidRPr="00AA4B76">
              <w:rPr>
                <w:rFonts w:ascii="GHEA Grapalat" w:hAnsi="GHEA Grapalat"/>
              </w:rPr>
              <w:t>III, IV</w:t>
            </w:r>
          </w:p>
        </w:tc>
        <w:tc>
          <w:tcPr>
            <w:tcW w:w="1440" w:type="dxa"/>
            <w:tcBorders>
              <w:top w:val="single" w:sz="8" w:space="0" w:color="auto"/>
              <w:bottom w:val="single" w:sz="8" w:space="0" w:color="auto"/>
            </w:tcBorders>
          </w:tcPr>
          <w:p w14:paraId="77E2B86D"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lang w:val="hy-AM"/>
              </w:rPr>
            </w:pPr>
            <w:r w:rsidRPr="00AA4B76">
              <w:rPr>
                <w:rFonts w:ascii="GHEA Grapalat" w:hAnsi="GHEA Grapalat"/>
              </w:rPr>
              <w:t>ք</w:t>
            </w:r>
            <w:r w:rsidRPr="00AA4B76">
              <w:rPr>
                <w:rFonts w:ascii="GHEA Grapalat" w:hAnsi="GHEA Grapalat"/>
                <w:lang w:val="hy-AM"/>
              </w:rPr>
              <w:t>կ</w:t>
            </w:r>
          </w:p>
        </w:tc>
        <w:tc>
          <w:tcPr>
            <w:tcW w:w="4746" w:type="dxa"/>
            <w:tcBorders>
              <w:top w:val="single" w:sz="8" w:space="0" w:color="auto"/>
              <w:bottom w:val="single" w:sz="8" w:space="0" w:color="auto"/>
            </w:tcBorders>
            <w:vAlign w:val="center"/>
          </w:tcPr>
          <w:p w14:paraId="4FCA2EB3"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lang w:val="hy-AM"/>
              </w:rPr>
              <w:t>Իրականացվում են միակոմպոնենտ պոլիուրեթան</w:t>
            </w:r>
            <w:r w:rsidRPr="00AA4B76">
              <w:rPr>
                <w:rFonts w:ascii="GHEA Grapalat" w:hAnsi="GHEA Grapalat"/>
                <w:bCs/>
                <w:lang w:val="hy-AM"/>
              </w:rPr>
              <w:t xml:space="preserve">ային </w:t>
            </w:r>
            <w:r w:rsidRPr="00AA4B76">
              <w:rPr>
                <w:rFonts w:ascii="GHEA Grapalat" w:hAnsi="GHEA Grapalat"/>
                <w:lang w:val="hy-AM"/>
              </w:rPr>
              <w:t xml:space="preserve">նախաներկերի  կամ անմիջապես մետաղի վրա։ </w:t>
            </w:r>
          </w:p>
        </w:tc>
      </w:tr>
      <w:tr w:rsidR="00F25F3D" w:rsidRPr="00AA4B76" w14:paraId="04F90D75" w14:textId="77777777" w:rsidTr="00515017">
        <w:trPr>
          <w:gridAfter w:val="1"/>
          <w:wAfter w:w="21" w:type="dxa"/>
        </w:trPr>
        <w:tc>
          <w:tcPr>
            <w:tcW w:w="565" w:type="dxa"/>
            <w:shd w:val="clear" w:color="auto" w:fill="auto"/>
          </w:tcPr>
          <w:p w14:paraId="17A5B264"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bCs/>
              </w:rPr>
            </w:pPr>
            <w:r w:rsidRPr="00AA4B76">
              <w:rPr>
                <w:rFonts w:ascii="GHEA Grapalat" w:hAnsi="GHEA Grapalat"/>
                <w:bCs/>
              </w:rPr>
              <w:t>18.</w:t>
            </w:r>
          </w:p>
        </w:tc>
        <w:tc>
          <w:tcPr>
            <w:tcW w:w="2443" w:type="dxa"/>
            <w:tcBorders>
              <w:top w:val="single" w:sz="4" w:space="0" w:color="auto"/>
              <w:bottom w:val="single" w:sz="8" w:space="0" w:color="auto"/>
            </w:tcBorders>
          </w:tcPr>
          <w:p w14:paraId="4AB974ED"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bCs/>
              </w:rPr>
              <w:t>Պերքլորվինիլային և պոլիմեր-վինիլքլորիդային</w:t>
            </w:r>
          </w:p>
        </w:tc>
        <w:tc>
          <w:tcPr>
            <w:tcW w:w="1350" w:type="dxa"/>
            <w:tcBorders>
              <w:top w:val="single" w:sz="8" w:space="0" w:color="auto"/>
              <w:bottom w:val="single" w:sz="8" w:space="0" w:color="auto"/>
            </w:tcBorders>
          </w:tcPr>
          <w:p w14:paraId="47C796B1"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 III, IV</w:t>
            </w:r>
          </w:p>
        </w:tc>
        <w:tc>
          <w:tcPr>
            <w:tcW w:w="1440" w:type="dxa"/>
            <w:tcBorders>
              <w:top w:val="single" w:sz="8" w:space="0" w:color="auto"/>
              <w:bottom w:val="single" w:sz="8" w:space="0" w:color="auto"/>
            </w:tcBorders>
          </w:tcPr>
          <w:p w14:paraId="4EECE209"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բ, ծ, ս, ք</w:t>
            </w:r>
            <w:r w:rsidRPr="00AA4B76">
              <w:rPr>
                <w:rFonts w:ascii="GHEA Grapalat" w:hAnsi="GHEA Grapalat"/>
                <w:lang w:val="hy-AM"/>
              </w:rPr>
              <w:t>կ</w:t>
            </w:r>
            <w:r w:rsidRPr="00AA4B76">
              <w:rPr>
                <w:rFonts w:ascii="GHEA Grapalat" w:hAnsi="GHEA Grapalat"/>
              </w:rPr>
              <w:t>, ք</w:t>
            </w:r>
            <w:r w:rsidRPr="00AA4B76">
              <w:rPr>
                <w:rFonts w:ascii="GHEA Grapalat" w:hAnsi="GHEA Grapalat"/>
                <w:lang w:val="hy-AM"/>
              </w:rPr>
              <w:t>կ</w:t>
            </w:r>
            <w:r w:rsidRPr="00AA4B76">
              <w:rPr>
                <w:rFonts w:ascii="GHEA Grapalat" w:hAnsi="GHEA Grapalat"/>
              </w:rPr>
              <w:t>թ, ք</w:t>
            </w:r>
            <w:r w:rsidRPr="00AA4B76">
              <w:rPr>
                <w:rFonts w:ascii="GHEA Grapalat" w:hAnsi="GHEA Grapalat"/>
                <w:lang w:val="hy-AM"/>
              </w:rPr>
              <w:t>կ</w:t>
            </w:r>
            <w:r w:rsidRPr="00AA4B76">
              <w:rPr>
                <w:rFonts w:ascii="GHEA Grapalat" w:hAnsi="GHEA Grapalat"/>
              </w:rPr>
              <w:t>ա</w:t>
            </w:r>
          </w:p>
        </w:tc>
        <w:tc>
          <w:tcPr>
            <w:tcW w:w="4746" w:type="dxa"/>
            <w:tcBorders>
              <w:top w:val="single" w:sz="8" w:space="0" w:color="auto"/>
              <w:bottom w:val="single" w:sz="8" w:space="0" w:color="auto"/>
            </w:tcBorders>
            <w:vAlign w:val="center"/>
          </w:tcPr>
          <w:p w14:paraId="70A85606"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rPr>
            </w:pPr>
            <w:r w:rsidRPr="00AA4B76">
              <w:rPr>
                <w:rFonts w:ascii="GHEA Grapalat" w:hAnsi="GHEA Grapalat"/>
              </w:rPr>
              <w:t>Իրականացվում են ալկիդային, ֆենոլ-ֆորմալդեհիդային, ակրիլային պասիվացնող, պ</w:t>
            </w:r>
            <w:r w:rsidRPr="00AA4B76">
              <w:rPr>
                <w:rFonts w:ascii="GHEA Grapalat" w:hAnsi="GHEA Grapalat"/>
                <w:bCs/>
              </w:rPr>
              <w:t xml:space="preserve">երքլորվինիլային </w:t>
            </w:r>
            <w:r w:rsidRPr="00AA4B76">
              <w:rPr>
                <w:rFonts w:ascii="GHEA Grapalat" w:hAnsi="GHEA Grapalat"/>
              </w:rPr>
              <w:t xml:space="preserve">և </w:t>
            </w:r>
            <w:r w:rsidRPr="00AA4B76">
              <w:rPr>
                <w:rFonts w:ascii="GHEA Grapalat" w:hAnsi="GHEA Grapalat"/>
                <w:lang w:val="hy-AM"/>
              </w:rPr>
              <w:t>համա</w:t>
            </w:r>
            <w:r w:rsidRPr="00AA4B76">
              <w:rPr>
                <w:rFonts w:ascii="GHEA Grapalat" w:hAnsi="GHEA Grapalat"/>
                <w:bCs/>
              </w:rPr>
              <w:t>պոլիմեր-վինիլքլորիդային</w:t>
            </w:r>
            <w:r w:rsidRPr="00AA4B76">
              <w:rPr>
                <w:rFonts w:ascii="GHEA Grapalat" w:hAnsi="GHEA Grapalat"/>
              </w:rPr>
              <w:t xml:space="preserve"> նախաներկերի վրա </w:t>
            </w:r>
          </w:p>
        </w:tc>
      </w:tr>
      <w:tr w:rsidR="00F25F3D" w:rsidRPr="00AA4B76" w14:paraId="2C803380" w14:textId="77777777" w:rsidTr="00515017">
        <w:trPr>
          <w:gridAfter w:val="1"/>
          <w:wAfter w:w="21" w:type="dxa"/>
          <w:trHeight w:val="687"/>
        </w:trPr>
        <w:tc>
          <w:tcPr>
            <w:tcW w:w="565" w:type="dxa"/>
            <w:shd w:val="clear" w:color="auto" w:fill="auto"/>
          </w:tcPr>
          <w:p w14:paraId="6185FCEC"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bCs/>
              </w:rPr>
            </w:pPr>
            <w:r w:rsidRPr="00AA4B76">
              <w:rPr>
                <w:rFonts w:ascii="GHEA Grapalat" w:hAnsi="GHEA Grapalat"/>
                <w:bCs/>
              </w:rPr>
              <w:lastRenderedPageBreak/>
              <w:t>19.</w:t>
            </w:r>
          </w:p>
        </w:tc>
        <w:tc>
          <w:tcPr>
            <w:tcW w:w="2443" w:type="dxa"/>
            <w:tcBorders>
              <w:top w:val="single" w:sz="8" w:space="0" w:color="auto"/>
              <w:bottom w:val="single" w:sz="4" w:space="0" w:color="auto"/>
            </w:tcBorders>
          </w:tcPr>
          <w:p w14:paraId="6C44C525"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bCs/>
              </w:rPr>
              <w:t>Էպոքսիդային</w:t>
            </w:r>
          </w:p>
        </w:tc>
        <w:tc>
          <w:tcPr>
            <w:tcW w:w="1350" w:type="dxa"/>
            <w:tcBorders>
              <w:top w:val="single" w:sz="8" w:space="0" w:color="auto"/>
              <w:bottom w:val="single" w:sz="8" w:space="0" w:color="auto"/>
            </w:tcBorders>
          </w:tcPr>
          <w:p w14:paraId="254C0D5C"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III, IV</w:t>
            </w:r>
          </w:p>
        </w:tc>
        <w:tc>
          <w:tcPr>
            <w:tcW w:w="1440" w:type="dxa"/>
            <w:tcBorders>
              <w:top w:val="single" w:sz="8" w:space="0" w:color="auto"/>
              <w:bottom w:val="single" w:sz="8" w:space="0" w:color="auto"/>
            </w:tcBorders>
          </w:tcPr>
          <w:p w14:paraId="71A95211"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բ, ծ, ս, ք</w:t>
            </w:r>
            <w:r w:rsidRPr="00AA4B76">
              <w:rPr>
                <w:rFonts w:ascii="GHEA Grapalat" w:hAnsi="GHEA Grapalat"/>
                <w:lang w:val="hy-AM"/>
              </w:rPr>
              <w:t>կ</w:t>
            </w:r>
            <w:r w:rsidRPr="00AA4B76">
              <w:rPr>
                <w:rFonts w:ascii="GHEA Grapalat" w:hAnsi="GHEA Grapalat"/>
              </w:rPr>
              <w:t>, ք</w:t>
            </w:r>
            <w:r w:rsidRPr="00AA4B76">
              <w:rPr>
                <w:rFonts w:ascii="GHEA Grapalat" w:hAnsi="GHEA Grapalat"/>
                <w:lang w:val="hy-AM"/>
              </w:rPr>
              <w:t>կ</w:t>
            </w:r>
            <w:r w:rsidRPr="00AA4B76">
              <w:rPr>
                <w:rFonts w:ascii="GHEA Grapalat" w:hAnsi="GHEA Grapalat"/>
              </w:rPr>
              <w:t>ա</w:t>
            </w:r>
          </w:p>
        </w:tc>
        <w:tc>
          <w:tcPr>
            <w:tcW w:w="4746" w:type="dxa"/>
            <w:tcBorders>
              <w:top w:val="single" w:sz="8" w:space="0" w:color="auto"/>
              <w:bottom w:val="single" w:sz="8" w:space="0" w:color="auto"/>
            </w:tcBorders>
            <w:vAlign w:val="center"/>
          </w:tcPr>
          <w:p w14:paraId="07BE599B"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rPr>
            </w:pPr>
            <w:r w:rsidRPr="00AA4B76">
              <w:rPr>
                <w:rFonts w:ascii="GHEA Grapalat" w:hAnsi="GHEA Grapalat"/>
              </w:rPr>
              <w:t>Իրականացվում են էպոքսիդային նախաներկերի վրա։</w:t>
            </w:r>
          </w:p>
        </w:tc>
      </w:tr>
      <w:tr w:rsidR="00F25F3D" w:rsidRPr="00AA4B76" w14:paraId="0480BE5F" w14:textId="77777777" w:rsidTr="00515017">
        <w:trPr>
          <w:gridAfter w:val="1"/>
          <w:wAfter w:w="21" w:type="dxa"/>
        </w:trPr>
        <w:tc>
          <w:tcPr>
            <w:tcW w:w="565" w:type="dxa"/>
            <w:shd w:val="clear" w:color="auto" w:fill="auto"/>
          </w:tcPr>
          <w:p w14:paraId="4D448513" w14:textId="77777777" w:rsidR="00F25F3D" w:rsidRPr="00AA4B76" w:rsidRDefault="001D050F"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20.</w:t>
            </w:r>
          </w:p>
        </w:tc>
        <w:tc>
          <w:tcPr>
            <w:tcW w:w="2443" w:type="dxa"/>
            <w:tcBorders>
              <w:top w:val="single" w:sz="4" w:space="0" w:color="auto"/>
            </w:tcBorders>
          </w:tcPr>
          <w:p w14:paraId="58B1FFFE"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hy-AM"/>
              </w:rPr>
            </w:pPr>
            <w:r w:rsidRPr="00AA4B76">
              <w:rPr>
                <w:rFonts w:ascii="GHEA Grapalat" w:hAnsi="GHEA Grapalat"/>
                <w:lang w:val="hy-AM"/>
              </w:rPr>
              <w:t>Ցինկի գերակշռող կոնցենտրացիայով պաշտպանիչ ծածկույթներ՝ տարբեր թաղանթաձևավորիչ նյութերով (է</w:t>
            </w:r>
            <w:r w:rsidRPr="00AA4B76">
              <w:rPr>
                <w:rFonts w:ascii="GHEA Grapalat" w:hAnsi="GHEA Grapalat"/>
                <w:bCs/>
                <w:lang w:val="hy-AM"/>
              </w:rPr>
              <w:t>պոքսիդային, պոլիստիրոլային, պոլիուրեթանային</w:t>
            </w:r>
            <w:r w:rsidRPr="00AA4B76">
              <w:rPr>
                <w:rFonts w:ascii="GHEA Grapalat" w:hAnsi="GHEA Grapalat"/>
                <w:lang w:val="hy-AM"/>
              </w:rPr>
              <w:t>)</w:t>
            </w:r>
          </w:p>
        </w:tc>
        <w:tc>
          <w:tcPr>
            <w:tcW w:w="1350" w:type="dxa"/>
            <w:tcBorders>
              <w:top w:val="single" w:sz="8" w:space="0" w:color="auto"/>
            </w:tcBorders>
          </w:tcPr>
          <w:p w14:paraId="3FB6A829"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rPr>
            </w:pPr>
            <w:r w:rsidRPr="00AA4B76">
              <w:rPr>
                <w:rFonts w:ascii="GHEA Grapalat" w:hAnsi="GHEA Grapalat"/>
              </w:rPr>
              <w:t>III</w:t>
            </w:r>
          </w:p>
        </w:tc>
        <w:tc>
          <w:tcPr>
            <w:tcW w:w="1440" w:type="dxa"/>
            <w:tcBorders>
              <w:top w:val="single" w:sz="8" w:space="0" w:color="auto"/>
            </w:tcBorders>
          </w:tcPr>
          <w:p w14:paraId="5D5E1485" w14:textId="77777777" w:rsidR="00F25F3D" w:rsidRPr="00AA4B76" w:rsidRDefault="00F25F3D" w:rsidP="00AA4B76">
            <w:pPr>
              <w:tabs>
                <w:tab w:val="left" w:pos="90"/>
                <w:tab w:val="left" w:pos="1440"/>
                <w:tab w:val="left" w:pos="1620"/>
                <w:tab w:val="left" w:pos="1890"/>
                <w:tab w:val="left" w:pos="10440"/>
              </w:tabs>
              <w:spacing w:line="276" w:lineRule="auto"/>
              <w:jc w:val="center"/>
              <w:rPr>
                <w:rFonts w:ascii="GHEA Grapalat" w:hAnsi="GHEA Grapalat"/>
                <w:b/>
                <w:bCs/>
                <w:lang w:val="ru-RU"/>
              </w:rPr>
            </w:pPr>
            <w:r w:rsidRPr="00AA4B76">
              <w:rPr>
                <w:rFonts w:ascii="GHEA Grapalat" w:hAnsi="GHEA Grapalat"/>
                <w:b/>
                <w:bCs/>
                <w:lang w:val="ru-RU"/>
              </w:rPr>
              <w:t>-</w:t>
            </w:r>
          </w:p>
        </w:tc>
        <w:tc>
          <w:tcPr>
            <w:tcW w:w="4746" w:type="dxa"/>
            <w:tcBorders>
              <w:top w:val="single" w:sz="8" w:space="0" w:color="auto"/>
            </w:tcBorders>
            <w:vAlign w:val="center"/>
          </w:tcPr>
          <w:p w14:paraId="7D46142B" w14:textId="77777777" w:rsidR="00F25F3D" w:rsidRPr="00AA4B76" w:rsidRDefault="00F25F3D" w:rsidP="00AA4B76">
            <w:pPr>
              <w:tabs>
                <w:tab w:val="left" w:pos="90"/>
                <w:tab w:val="left" w:pos="1440"/>
                <w:tab w:val="left" w:pos="1620"/>
                <w:tab w:val="left" w:pos="1890"/>
                <w:tab w:val="left" w:pos="10440"/>
              </w:tabs>
              <w:spacing w:line="276" w:lineRule="auto"/>
              <w:rPr>
                <w:rFonts w:ascii="GHEA Grapalat" w:hAnsi="GHEA Grapalat"/>
                <w:lang w:val="ru-RU"/>
              </w:rPr>
            </w:pPr>
            <w:r w:rsidRPr="00AA4B76">
              <w:rPr>
                <w:rFonts w:ascii="GHEA Grapalat" w:hAnsi="GHEA Grapalat"/>
                <w:lang w:val="hy-AM"/>
              </w:rPr>
              <w:t>Կ</w:t>
            </w:r>
            <w:r w:rsidRPr="00AA4B76">
              <w:rPr>
                <w:rFonts w:ascii="GHEA Grapalat" w:hAnsi="GHEA Grapalat"/>
              </w:rPr>
              <w:t>ոնստրուկցիաների</w:t>
            </w:r>
            <w:r w:rsidRPr="00AA4B76">
              <w:rPr>
                <w:rFonts w:ascii="GHEA Grapalat" w:hAnsi="GHEA Grapalat"/>
                <w:lang w:val="ru-RU"/>
              </w:rPr>
              <w:t xml:space="preserve"> </w:t>
            </w:r>
            <w:r w:rsidRPr="00AA4B76">
              <w:rPr>
                <w:rFonts w:ascii="GHEA Grapalat" w:hAnsi="GHEA Grapalat"/>
              </w:rPr>
              <w:t>հուսալի</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երկարաժամկետ</w:t>
            </w:r>
            <w:r w:rsidRPr="00AA4B76">
              <w:rPr>
                <w:rFonts w:ascii="GHEA Grapalat" w:hAnsi="GHEA Grapalat"/>
                <w:lang w:val="ru-RU"/>
              </w:rPr>
              <w:t xml:space="preserve"> </w:t>
            </w:r>
            <w:r w:rsidRPr="00AA4B76">
              <w:rPr>
                <w:rFonts w:ascii="GHEA Grapalat" w:hAnsi="GHEA Grapalat"/>
              </w:rPr>
              <w:t>կոռոզ</w:t>
            </w:r>
            <w:r w:rsidRPr="00AA4B76">
              <w:rPr>
                <w:rFonts w:ascii="GHEA Grapalat" w:hAnsi="GHEA Grapalat"/>
                <w:lang w:val="hy-AM"/>
              </w:rPr>
              <w:t>իայից</w:t>
            </w:r>
            <w:r w:rsidRPr="00AA4B76">
              <w:rPr>
                <w:rFonts w:ascii="GHEA Grapalat" w:hAnsi="GHEA Grapalat"/>
                <w:lang w:val="ru-RU"/>
              </w:rPr>
              <w:t xml:space="preserve"> </w:t>
            </w:r>
            <w:r w:rsidRPr="00AA4B76">
              <w:rPr>
                <w:rFonts w:ascii="GHEA Grapalat" w:hAnsi="GHEA Grapalat"/>
              </w:rPr>
              <w:t>պաշտպանության</w:t>
            </w:r>
            <w:r w:rsidRPr="00AA4B76">
              <w:rPr>
                <w:rFonts w:ascii="GHEA Grapalat" w:hAnsi="GHEA Grapalat"/>
                <w:lang w:val="ru-RU"/>
              </w:rPr>
              <w:t xml:space="preserve"> </w:t>
            </w:r>
            <w:r w:rsidRPr="00AA4B76">
              <w:rPr>
                <w:rFonts w:ascii="GHEA Grapalat" w:hAnsi="GHEA Grapalat"/>
              </w:rPr>
              <w:t>ապահովման</w:t>
            </w:r>
            <w:r w:rsidRPr="00AA4B76">
              <w:rPr>
                <w:rFonts w:ascii="GHEA Grapalat" w:hAnsi="GHEA Grapalat"/>
                <w:lang w:val="ru-RU"/>
              </w:rPr>
              <w:t xml:space="preserve"> </w:t>
            </w:r>
            <w:r w:rsidRPr="00AA4B76">
              <w:rPr>
                <w:rFonts w:ascii="GHEA Grapalat" w:hAnsi="GHEA Grapalat"/>
              </w:rPr>
              <w:t>անհրաժեշտության</w:t>
            </w:r>
            <w:r w:rsidRPr="00AA4B76">
              <w:rPr>
                <w:rFonts w:ascii="GHEA Grapalat" w:hAnsi="GHEA Grapalat"/>
                <w:lang w:val="ru-RU"/>
              </w:rPr>
              <w:t xml:space="preserve"> </w:t>
            </w:r>
            <w:r w:rsidRPr="00AA4B76">
              <w:rPr>
                <w:rFonts w:ascii="GHEA Grapalat" w:hAnsi="GHEA Grapalat"/>
              </w:rPr>
              <w:t>դեպքում</w:t>
            </w:r>
            <w:r w:rsidRPr="00AA4B76">
              <w:rPr>
                <w:rFonts w:ascii="GHEA Grapalat" w:hAnsi="GHEA Grapalat"/>
                <w:lang w:val="ru-RU"/>
              </w:rPr>
              <w:t xml:space="preserve"> </w:t>
            </w:r>
            <w:r w:rsidRPr="00AA4B76">
              <w:rPr>
                <w:rFonts w:ascii="GHEA Grapalat" w:hAnsi="GHEA Grapalat"/>
                <w:lang w:val="hy-AM"/>
              </w:rPr>
              <w:t>կ</w:t>
            </w:r>
            <w:r w:rsidRPr="00AA4B76">
              <w:rPr>
                <w:rFonts w:ascii="GHEA Grapalat" w:hAnsi="GHEA Grapalat"/>
              </w:rPr>
              <w:t>իրառվում</w:t>
            </w:r>
            <w:r w:rsidRPr="00AA4B76">
              <w:rPr>
                <w:rFonts w:ascii="GHEA Grapalat" w:hAnsi="GHEA Grapalat"/>
                <w:lang w:val="ru-RU"/>
              </w:rPr>
              <w:t xml:space="preserve"> </w:t>
            </w:r>
            <w:r w:rsidRPr="00AA4B76">
              <w:rPr>
                <w:rFonts w:ascii="GHEA Grapalat" w:hAnsi="GHEA Grapalat"/>
              </w:rPr>
              <w:t>են</w:t>
            </w:r>
            <w:r w:rsidRPr="00AA4B76">
              <w:rPr>
                <w:rFonts w:ascii="GHEA Grapalat" w:hAnsi="GHEA Grapalat"/>
                <w:lang w:val="ru-RU"/>
              </w:rPr>
              <w:t xml:space="preserve"> </w:t>
            </w:r>
            <w:r w:rsidRPr="00AA4B76">
              <w:rPr>
                <w:rFonts w:ascii="GHEA Grapalat" w:hAnsi="GHEA Grapalat"/>
                <w:lang w:val="hy-AM"/>
              </w:rPr>
              <w:t xml:space="preserve">որպես </w:t>
            </w:r>
            <w:r w:rsidRPr="00AA4B76">
              <w:rPr>
                <w:rFonts w:ascii="GHEA Grapalat" w:hAnsi="GHEA Grapalat"/>
              </w:rPr>
              <w:t>պողպատի</w:t>
            </w:r>
            <w:r w:rsidRPr="00AA4B76">
              <w:rPr>
                <w:rFonts w:ascii="GHEA Grapalat" w:hAnsi="GHEA Grapalat"/>
                <w:lang w:val="ru-RU"/>
              </w:rPr>
              <w:t xml:space="preserve"> </w:t>
            </w:r>
            <w:r w:rsidRPr="00AA4B76">
              <w:rPr>
                <w:rFonts w:ascii="GHEA Grapalat" w:hAnsi="GHEA Grapalat"/>
              </w:rPr>
              <w:t>վրա</w:t>
            </w:r>
            <w:r w:rsidRPr="00AA4B76">
              <w:rPr>
                <w:rFonts w:ascii="GHEA Grapalat" w:hAnsi="GHEA Grapalat"/>
                <w:lang w:val="ru-RU"/>
              </w:rPr>
              <w:t xml:space="preserve"> </w:t>
            </w:r>
            <w:r w:rsidRPr="00AA4B76">
              <w:rPr>
                <w:rFonts w:ascii="GHEA Grapalat" w:hAnsi="GHEA Grapalat"/>
              </w:rPr>
              <w:t>իրականացվող</w:t>
            </w:r>
            <w:r w:rsidRPr="00AA4B76">
              <w:rPr>
                <w:rFonts w:ascii="GHEA Grapalat" w:hAnsi="GHEA Grapalat"/>
                <w:lang w:val="ru-RU"/>
              </w:rPr>
              <w:t xml:space="preserve"> </w:t>
            </w:r>
            <w:r w:rsidRPr="00AA4B76">
              <w:rPr>
                <w:rFonts w:ascii="GHEA Grapalat" w:hAnsi="GHEA Grapalat"/>
              </w:rPr>
              <w:t>պ</w:t>
            </w:r>
            <w:r w:rsidRPr="00AA4B76">
              <w:rPr>
                <w:rFonts w:ascii="GHEA Grapalat" w:hAnsi="GHEA Grapalat"/>
                <w:bCs/>
              </w:rPr>
              <w:t>երքլորվինիլային</w:t>
            </w:r>
            <w:r w:rsidRPr="00AA4B76">
              <w:rPr>
                <w:rFonts w:ascii="GHEA Grapalat" w:hAnsi="GHEA Grapalat"/>
                <w:bCs/>
                <w:lang w:val="ru-RU"/>
              </w:rPr>
              <w:t xml:space="preserve">, </w:t>
            </w:r>
            <w:r w:rsidRPr="00AA4B76">
              <w:rPr>
                <w:rFonts w:ascii="GHEA Grapalat" w:hAnsi="GHEA Grapalat"/>
                <w:bCs/>
              </w:rPr>
              <w:t>պոլիմեր</w:t>
            </w:r>
            <w:r w:rsidRPr="00AA4B76">
              <w:rPr>
                <w:rFonts w:ascii="GHEA Grapalat" w:hAnsi="GHEA Grapalat"/>
                <w:bCs/>
                <w:lang w:val="ru-RU"/>
              </w:rPr>
              <w:t>-</w:t>
            </w:r>
            <w:r w:rsidRPr="00AA4B76">
              <w:rPr>
                <w:rFonts w:ascii="GHEA Grapalat" w:hAnsi="GHEA Grapalat"/>
                <w:bCs/>
              </w:rPr>
              <w:t>վինիլքլորիդային</w:t>
            </w:r>
            <w:r w:rsidRPr="00AA4B76">
              <w:rPr>
                <w:rFonts w:ascii="GHEA Grapalat" w:hAnsi="GHEA Grapalat"/>
                <w:bCs/>
                <w:lang w:val="ru-RU"/>
              </w:rPr>
              <w:t xml:space="preserve">, </w:t>
            </w:r>
            <w:r w:rsidRPr="00AA4B76">
              <w:rPr>
                <w:rFonts w:ascii="GHEA Grapalat" w:hAnsi="GHEA Grapalat"/>
                <w:bCs/>
              </w:rPr>
              <w:t>ք</w:t>
            </w:r>
            <w:r w:rsidRPr="00AA4B76">
              <w:rPr>
                <w:rFonts w:ascii="GHEA Grapalat" w:hAnsi="GHEA Grapalat"/>
              </w:rPr>
              <w:t>լորկաուչուկային</w:t>
            </w:r>
            <w:r w:rsidRPr="00AA4B76">
              <w:rPr>
                <w:rFonts w:ascii="GHEA Grapalat" w:hAnsi="GHEA Grapalat"/>
                <w:lang w:val="ru-RU"/>
              </w:rPr>
              <w:t xml:space="preserve">, </w:t>
            </w:r>
            <w:r w:rsidRPr="00AA4B76">
              <w:rPr>
                <w:rFonts w:ascii="GHEA Grapalat" w:hAnsi="GHEA Grapalat"/>
              </w:rPr>
              <w:t>պոլիուրեթան</w:t>
            </w:r>
            <w:r w:rsidRPr="00AA4B76">
              <w:rPr>
                <w:rFonts w:ascii="GHEA Grapalat" w:hAnsi="GHEA Grapalat"/>
                <w:bCs/>
              </w:rPr>
              <w:t>ային</w:t>
            </w:r>
            <w:r w:rsidRPr="00AA4B76">
              <w:rPr>
                <w:rFonts w:ascii="GHEA Grapalat" w:hAnsi="GHEA Grapalat"/>
                <w:bCs/>
                <w:lang w:val="hy-AM"/>
              </w:rPr>
              <w:t xml:space="preserve"> և </w:t>
            </w:r>
            <w:r w:rsidRPr="00AA4B76">
              <w:rPr>
                <w:rFonts w:ascii="GHEA Grapalat" w:hAnsi="GHEA Grapalat"/>
              </w:rPr>
              <w:t>III</w:t>
            </w:r>
            <w:r w:rsidRPr="00AA4B76">
              <w:rPr>
                <w:rFonts w:ascii="GHEA Grapalat" w:hAnsi="GHEA Grapalat"/>
                <w:lang w:val="ru-RU"/>
              </w:rPr>
              <w:t xml:space="preserve"> </w:t>
            </w:r>
            <w:r w:rsidRPr="00AA4B76">
              <w:rPr>
                <w:rFonts w:ascii="GHEA Grapalat" w:hAnsi="GHEA Grapalat"/>
              </w:rPr>
              <w:t>և</w:t>
            </w:r>
            <w:r w:rsidRPr="00AA4B76">
              <w:rPr>
                <w:rFonts w:ascii="GHEA Grapalat" w:hAnsi="GHEA Grapalat"/>
                <w:lang w:val="ru-RU"/>
              </w:rPr>
              <w:t xml:space="preserve"> </w:t>
            </w:r>
            <w:r w:rsidRPr="00AA4B76">
              <w:rPr>
                <w:rFonts w:ascii="GHEA Grapalat" w:hAnsi="GHEA Grapalat"/>
              </w:rPr>
              <w:t>IV</w:t>
            </w:r>
            <w:r w:rsidRPr="00AA4B76">
              <w:rPr>
                <w:rFonts w:ascii="GHEA Grapalat" w:hAnsi="GHEA Grapalat"/>
                <w:lang w:val="ru-RU"/>
              </w:rPr>
              <w:t xml:space="preserve"> </w:t>
            </w:r>
            <w:r w:rsidRPr="00AA4B76">
              <w:rPr>
                <w:rFonts w:ascii="GHEA Grapalat" w:hAnsi="GHEA Grapalat"/>
              </w:rPr>
              <w:t>խմբերի</w:t>
            </w:r>
            <w:r w:rsidRPr="00AA4B76">
              <w:rPr>
                <w:rFonts w:ascii="GHEA Grapalat" w:hAnsi="GHEA Grapalat"/>
                <w:bCs/>
                <w:lang w:val="ru-RU"/>
              </w:rPr>
              <w:t xml:space="preserve"> </w:t>
            </w:r>
            <w:r w:rsidRPr="00AA4B76">
              <w:rPr>
                <w:rFonts w:ascii="GHEA Grapalat" w:hAnsi="GHEA Grapalat"/>
                <w:bCs/>
              </w:rPr>
              <w:t>էպոքսիդային</w:t>
            </w:r>
            <w:r w:rsidRPr="00AA4B76">
              <w:rPr>
                <w:rFonts w:ascii="GHEA Grapalat" w:hAnsi="GHEA Grapalat"/>
                <w:lang w:val="ru-RU"/>
              </w:rPr>
              <w:t xml:space="preserve"> </w:t>
            </w:r>
            <w:r w:rsidRPr="00AA4B76">
              <w:rPr>
                <w:rFonts w:ascii="GHEA Grapalat" w:hAnsi="GHEA Grapalat"/>
                <w:lang w:val="hy-AM"/>
              </w:rPr>
              <w:t>արծ</w:t>
            </w:r>
            <w:r w:rsidRPr="00AA4B76">
              <w:rPr>
                <w:rFonts w:ascii="GHEA Grapalat" w:hAnsi="GHEA Grapalat"/>
              </w:rPr>
              <w:t>ներ</w:t>
            </w:r>
            <w:r w:rsidRPr="00AA4B76">
              <w:rPr>
                <w:rFonts w:ascii="GHEA Grapalat" w:hAnsi="GHEA Grapalat"/>
                <w:lang w:val="hy-AM"/>
              </w:rPr>
              <w:t>ի</w:t>
            </w:r>
            <w:r w:rsidRPr="00AA4B76">
              <w:rPr>
                <w:rFonts w:ascii="GHEA Grapalat" w:hAnsi="GHEA Grapalat"/>
                <w:lang w:val="ru-RU"/>
              </w:rPr>
              <w:t xml:space="preserve"> </w:t>
            </w:r>
            <w:r w:rsidRPr="00AA4B76">
              <w:rPr>
                <w:rFonts w:ascii="GHEA Grapalat" w:hAnsi="GHEA Grapalat"/>
              </w:rPr>
              <w:t>նախաներկային</w:t>
            </w:r>
            <w:r w:rsidRPr="00AA4B76">
              <w:rPr>
                <w:rFonts w:ascii="GHEA Grapalat" w:hAnsi="GHEA Grapalat"/>
                <w:lang w:val="ru-RU"/>
              </w:rPr>
              <w:t xml:space="preserve"> </w:t>
            </w:r>
            <w:r w:rsidRPr="00AA4B76">
              <w:rPr>
                <w:rFonts w:ascii="GHEA Grapalat" w:hAnsi="GHEA Grapalat"/>
              </w:rPr>
              <w:t>ծածկույթներ</w:t>
            </w:r>
            <w:r w:rsidRPr="00AA4B76">
              <w:rPr>
                <w:rFonts w:ascii="GHEA Grapalat" w:hAnsi="GHEA Grapalat"/>
                <w:lang w:val="hy-AM"/>
              </w:rPr>
              <w:t>։</w:t>
            </w:r>
          </w:p>
        </w:tc>
      </w:tr>
      <w:tr w:rsidR="001D050F" w:rsidRPr="00681468" w14:paraId="47EB1DF3" w14:textId="77777777" w:rsidTr="0051403E">
        <w:trPr>
          <w:trHeight w:val="625"/>
        </w:trPr>
        <w:tc>
          <w:tcPr>
            <w:tcW w:w="10565" w:type="dxa"/>
            <w:gridSpan w:val="6"/>
            <w:shd w:val="clear" w:color="auto" w:fill="auto"/>
          </w:tcPr>
          <w:p w14:paraId="5A13E2A8" w14:textId="77777777" w:rsidR="001D050F" w:rsidRPr="00AA4B76" w:rsidRDefault="001D050F" w:rsidP="00AA4B76">
            <w:pPr>
              <w:tabs>
                <w:tab w:val="left" w:pos="90"/>
                <w:tab w:val="left" w:pos="1440"/>
                <w:tab w:val="left" w:pos="1620"/>
                <w:tab w:val="left" w:pos="1890"/>
                <w:tab w:val="left" w:pos="10440"/>
              </w:tabs>
              <w:spacing w:line="276" w:lineRule="auto"/>
              <w:jc w:val="both"/>
              <w:rPr>
                <w:rFonts w:ascii="GHEA Grapalat" w:hAnsi="GHEA Grapalat"/>
                <w:lang w:val="hy-AM"/>
              </w:rPr>
            </w:pPr>
            <w:r w:rsidRPr="00AA4B76">
              <w:rPr>
                <w:rFonts w:ascii="GHEA Grapalat" w:hAnsi="GHEA Grapalat"/>
                <w:lang w:val="hy-AM"/>
              </w:rPr>
              <w:t>«բ» - բացօթյա, «ծ» - ծածկարանի տակ, «ս» - սենքերում, «քկ» - քիմիապես կայուն, «քկթ» - քիմիապես կայուն թթուների լուծույթներում, «քկա» - քիմիապես կայուն ալկալիների լուծույթներում, «ջ» - ջերմակայուն։</w:t>
            </w:r>
          </w:p>
        </w:tc>
      </w:tr>
    </w:tbl>
    <w:p w14:paraId="21E8C1BB" w14:textId="77777777" w:rsidR="00E363BC" w:rsidRPr="00185097" w:rsidRDefault="00E363BC" w:rsidP="00AA4B76">
      <w:pPr>
        <w:pStyle w:val="formattext"/>
        <w:tabs>
          <w:tab w:val="left" w:pos="1440"/>
          <w:tab w:val="left" w:pos="1620"/>
          <w:tab w:val="left" w:pos="1890"/>
        </w:tabs>
        <w:spacing w:before="0" w:beforeAutospacing="0" w:after="0" w:afterAutospacing="0" w:line="360" w:lineRule="auto"/>
        <w:ind w:firstLine="720"/>
        <w:textAlignment w:val="baseline"/>
        <w:rPr>
          <w:rFonts w:ascii="GHEA Grapalat" w:hAnsi="GHEA Grapalat"/>
          <w:b/>
          <w:bCs/>
          <w:u w:val="single"/>
        </w:rPr>
      </w:pPr>
      <w:bookmarkStart w:id="12" w:name="_Hlk80084213"/>
    </w:p>
    <w:p w14:paraId="795CDD3A" w14:textId="77777777" w:rsidR="00B24D1C" w:rsidRPr="00681468" w:rsidRDefault="00B24D1C" w:rsidP="00681468">
      <w:pPr>
        <w:pStyle w:val="formattext"/>
        <w:tabs>
          <w:tab w:val="left" w:pos="1440"/>
          <w:tab w:val="left" w:pos="1620"/>
          <w:tab w:val="left" w:pos="1890"/>
        </w:tabs>
        <w:spacing w:before="0" w:beforeAutospacing="0" w:after="120" w:afterAutospacing="0" w:line="360" w:lineRule="auto"/>
        <w:ind w:firstLine="630"/>
        <w:jc w:val="both"/>
        <w:textAlignment w:val="baseline"/>
        <w:rPr>
          <w:rFonts w:ascii="GHEA Grapalat" w:hAnsi="GHEA Grapalat"/>
          <w:b/>
          <w:bCs/>
        </w:rPr>
      </w:pPr>
      <w:r w:rsidRPr="00681468">
        <w:rPr>
          <w:rFonts w:ascii="GHEA Grapalat" w:hAnsi="GHEA Grapalat"/>
          <w:b/>
          <w:bCs/>
        </w:rPr>
        <w:t xml:space="preserve">Աղյուսակ </w:t>
      </w:r>
      <w:r w:rsidR="00D26B9F" w:rsidRPr="00681468">
        <w:rPr>
          <w:rFonts w:ascii="GHEA Grapalat" w:hAnsi="GHEA Grapalat"/>
          <w:b/>
          <w:bCs/>
        </w:rPr>
        <w:t>60</w:t>
      </w:r>
      <w:r w:rsidR="001D050F" w:rsidRPr="00185097">
        <w:rPr>
          <w:rFonts w:ascii="GHEA Grapalat" w:hAnsi="GHEA Grapalat"/>
          <w:b/>
          <w:bCs/>
        </w:rPr>
        <w:t xml:space="preserve">. </w:t>
      </w:r>
      <w:r w:rsidRPr="00681468">
        <w:rPr>
          <w:rFonts w:ascii="GHEA Grapalat" w:hAnsi="GHEA Grapalat"/>
          <w:b/>
          <w:bCs/>
        </w:rPr>
        <w:t>Նրբաթերթ սառնագլոցված պողպատ</w:t>
      </w:r>
      <w:r w:rsidR="001A77E4" w:rsidRPr="00681468">
        <w:rPr>
          <w:rFonts w:ascii="GHEA Grapalat" w:hAnsi="GHEA Grapalat"/>
          <w:b/>
          <w:bCs/>
        </w:rPr>
        <w:t>ե</w:t>
      </w:r>
      <w:r w:rsidRPr="00681468">
        <w:rPr>
          <w:rFonts w:ascii="GHEA Grapalat" w:hAnsi="GHEA Grapalat"/>
          <w:b/>
          <w:bCs/>
        </w:rPr>
        <w:t xml:space="preserve"> գլոցվածքից կրող և պատող կոնստրուկցիաների կոռոզ</w:t>
      </w:r>
      <w:r w:rsidR="001A77E4" w:rsidRPr="00681468">
        <w:rPr>
          <w:rFonts w:ascii="GHEA Grapalat" w:hAnsi="GHEA Grapalat"/>
          <w:b/>
          <w:bCs/>
        </w:rPr>
        <w:t>իայից</w:t>
      </w:r>
      <w:r w:rsidRPr="00681468">
        <w:rPr>
          <w:rFonts w:ascii="GHEA Grapalat" w:hAnsi="GHEA Grapalat"/>
          <w:b/>
          <w:bCs/>
        </w:rPr>
        <w:t xml:space="preserve"> պաշտպանության մեթոդները </w:t>
      </w:r>
    </w:p>
    <w:tbl>
      <w:tblPr>
        <w:tblW w:w="10570" w:type="dxa"/>
        <w:tblInd w:w="7" w:type="dxa"/>
        <w:tblCellMar>
          <w:left w:w="0" w:type="dxa"/>
          <w:right w:w="0" w:type="dxa"/>
        </w:tblCellMar>
        <w:tblLook w:val="04A0" w:firstRow="1" w:lastRow="0" w:firstColumn="1" w:lastColumn="0" w:noHBand="0" w:noVBand="1"/>
      </w:tblPr>
      <w:tblGrid>
        <w:gridCol w:w="12"/>
        <w:gridCol w:w="526"/>
        <w:gridCol w:w="1800"/>
        <w:gridCol w:w="1440"/>
        <w:gridCol w:w="3240"/>
        <w:gridCol w:w="3552"/>
      </w:tblGrid>
      <w:tr w:rsidR="001D050F" w:rsidRPr="00681468" w14:paraId="4EF3BE20" w14:textId="77777777" w:rsidTr="003D6489">
        <w:trPr>
          <w:trHeight w:val="606"/>
        </w:trPr>
        <w:tc>
          <w:tcPr>
            <w:tcW w:w="538" w:type="dxa"/>
            <w:gridSpan w:val="2"/>
            <w:vMerge w:val="restart"/>
            <w:tcBorders>
              <w:top w:val="single" w:sz="4" w:space="0" w:color="auto"/>
              <w:left w:val="single" w:sz="4" w:space="0" w:color="auto"/>
            </w:tcBorders>
            <w:shd w:val="clear" w:color="auto" w:fill="auto"/>
          </w:tcPr>
          <w:bookmarkEnd w:id="12"/>
          <w:p w14:paraId="7A9FE00B"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N</w:t>
            </w:r>
          </w:p>
        </w:tc>
        <w:tc>
          <w:tcPr>
            <w:tcW w:w="180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62630E70"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Շահագործման պայմանների ինդեքսն ըստ աղյուսակ 50-ի</w:t>
            </w:r>
          </w:p>
        </w:tc>
        <w:tc>
          <w:tcPr>
            <w:tcW w:w="1440" w:type="dxa"/>
            <w:vMerge w:val="restart"/>
            <w:tcBorders>
              <w:top w:val="single" w:sz="6" w:space="0" w:color="000000"/>
              <w:left w:val="single" w:sz="6" w:space="0" w:color="000000"/>
              <w:right w:val="single" w:sz="6" w:space="0" w:color="000000"/>
            </w:tcBorders>
          </w:tcPr>
          <w:p w14:paraId="0D2DD60D"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 xml:space="preserve">Ագրեսիվ ազդեցության աստիճանն ըստ </w:t>
            </w:r>
          </w:p>
          <w:p w14:paraId="327971C3"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աղյուսակ 42-ի</w:t>
            </w:r>
          </w:p>
        </w:tc>
        <w:tc>
          <w:tcPr>
            <w:tcW w:w="67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80E12CA"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Կոնստրուկցիաների պաշտպանության մեթոդները</w:t>
            </w:r>
          </w:p>
        </w:tc>
      </w:tr>
      <w:tr w:rsidR="001D050F" w:rsidRPr="00681468" w14:paraId="6CBC7032" w14:textId="77777777" w:rsidTr="003D6489">
        <w:trPr>
          <w:trHeight w:val="494"/>
        </w:trPr>
        <w:tc>
          <w:tcPr>
            <w:tcW w:w="538" w:type="dxa"/>
            <w:gridSpan w:val="2"/>
            <w:vMerge/>
            <w:tcBorders>
              <w:left w:val="single" w:sz="4" w:space="0" w:color="auto"/>
              <w:bottom w:val="single" w:sz="4" w:space="0" w:color="auto"/>
            </w:tcBorders>
            <w:shd w:val="clear" w:color="auto" w:fill="auto"/>
          </w:tcPr>
          <w:p w14:paraId="77D1BD72"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800"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45DA6DD"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440" w:type="dxa"/>
            <w:vMerge/>
            <w:tcBorders>
              <w:left w:val="single" w:sz="6" w:space="0" w:color="000000"/>
              <w:bottom w:val="single" w:sz="6" w:space="0" w:color="000000"/>
              <w:right w:val="single" w:sz="6" w:space="0" w:color="000000"/>
            </w:tcBorders>
          </w:tcPr>
          <w:p w14:paraId="57D74E37"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9E07D54"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Կրող</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bottom"/>
            <w:hideMark/>
          </w:tcPr>
          <w:p w14:paraId="3434E831"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vertAlign w:val="superscript"/>
              </w:rPr>
            </w:pPr>
            <w:r w:rsidRPr="003D6489">
              <w:rPr>
                <w:rFonts w:ascii="GHEA Grapalat" w:hAnsi="GHEA Grapalat"/>
                <w:sz w:val="20"/>
                <w:szCs w:val="20"/>
              </w:rPr>
              <w:t xml:space="preserve">Պատող </w:t>
            </w:r>
            <w:r w:rsidRPr="003D6489">
              <w:rPr>
                <w:rFonts w:ascii="GHEA Grapalat" w:hAnsi="GHEA Grapalat"/>
                <w:sz w:val="20"/>
                <w:szCs w:val="20"/>
                <w:vertAlign w:val="superscript"/>
              </w:rPr>
              <w:t>1</w:t>
            </w:r>
            <w:r w:rsidRPr="003D6489">
              <w:rPr>
                <w:rFonts w:ascii="GHEA Grapalat" w:hAnsi="GHEA Grapalat"/>
                <w:sz w:val="20"/>
                <w:szCs w:val="20"/>
                <w:vertAlign w:val="superscript"/>
                <w:lang w:val="en-US"/>
              </w:rPr>
              <w:t>)</w:t>
            </w:r>
          </w:p>
        </w:tc>
      </w:tr>
      <w:tr w:rsidR="001D050F" w:rsidRPr="00681468" w14:paraId="0C9CEEF6" w14:textId="77777777" w:rsidTr="003D6489">
        <w:trPr>
          <w:trHeight w:val="701"/>
        </w:trPr>
        <w:tc>
          <w:tcPr>
            <w:tcW w:w="538" w:type="dxa"/>
            <w:gridSpan w:val="2"/>
            <w:tcBorders>
              <w:top w:val="single" w:sz="4" w:space="0" w:color="auto"/>
              <w:left w:val="single" w:sz="4" w:space="0" w:color="auto"/>
              <w:bottom w:val="single" w:sz="4" w:space="0" w:color="auto"/>
            </w:tcBorders>
            <w:shd w:val="clear" w:color="auto" w:fill="auto"/>
          </w:tcPr>
          <w:p w14:paraId="14292A8C"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1.</w:t>
            </w:r>
          </w:p>
        </w:tc>
        <w:tc>
          <w:tcPr>
            <w:tcW w:w="1800"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52046B"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С1</w:t>
            </w:r>
          </w:p>
          <w:p w14:paraId="07804242"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(կոնդենսատի բացակայության դեպքում)</w:t>
            </w:r>
          </w:p>
        </w:tc>
        <w:tc>
          <w:tcPr>
            <w:tcW w:w="1440" w:type="dxa"/>
            <w:tcBorders>
              <w:top w:val="single" w:sz="6" w:space="0" w:color="000000"/>
              <w:left w:val="single" w:sz="6" w:space="0" w:color="000000"/>
              <w:bottom w:val="single" w:sz="6" w:space="0" w:color="000000"/>
              <w:right w:val="single" w:sz="6" w:space="0" w:color="000000"/>
            </w:tcBorders>
          </w:tcPr>
          <w:p w14:paraId="5E7A9918"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Ոչ ագրեսիվ</w:t>
            </w: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5013A0"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D6489">
              <w:rPr>
                <w:rFonts w:ascii="GHEA Grapalat" w:hAnsi="GHEA Grapalat"/>
                <w:sz w:val="20"/>
                <w:szCs w:val="20"/>
              </w:rPr>
              <w:t xml:space="preserve">Շիկացինկային ծածկույթներ՝ հաստությունը ոչ պակաս </w:t>
            </w:r>
            <w:r w:rsidR="00655BF9" w:rsidRPr="00185097">
              <w:rPr>
                <w:rFonts w:ascii="GHEA Grapalat" w:hAnsi="GHEA Grapalat"/>
                <w:sz w:val="20"/>
                <w:szCs w:val="20"/>
              </w:rPr>
              <w:t>-</w:t>
            </w:r>
            <w:r w:rsidRPr="003D6489">
              <w:rPr>
                <w:rFonts w:ascii="GHEA Grapalat" w:hAnsi="GHEA Grapalat"/>
                <w:sz w:val="20"/>
                <w:szCs w:val="20"/>
              </w:rPr>
              <w:t>24 մկմ-ից կամ 350-ից ոչ պակաս դասի,</w:t>
            </w:r>
          </w:p>
          <w:p w14:paraId="3B0D95CD"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և III խմբերի լրացուցիչ լաքաներկային ծածկույթով,  </w:t>
            </w:r>
          </w:p>
          <w:p w14:paraId="1338A78D"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և III խմբերի ոչ պակաս քան 40 մկմ հաստությամբ լրացուցիչ լաքաներկային ծածկույթով </w:t>
            </w:r>
            <w:r w:rsidR="001D050F" w:rsidRPr="003D6489">
              <w:rPr>
                <w:rFonts w:ascii="GHEA Grapalat" w:hAnsi="GHEA Grapalat"/>
                <w:sz w:val="20"/>
                <w:szCs w:val="20"/>
                <w:vertAlign w:val="superscript"/>
              </w:rPr>
              <w:t>3)</w:t>
            </w:r>
            <w:r w:rsidR="001D050F" w:rsidRPr="003D6489">
              <w:rPr>
                <w:rFonts w:ascii="GHEA Grapalat" w:hAnsi="GHEA Grapalat"/>
                <w:sz w:val="20"/>
                <w:szCs w:val="20"/>
              </w:rPr>
              <w:t xml:space="preserve">  </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808A09"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D6489">
              <w:rPr>
                <w:rFonts w:ascii="GHEA Grapalat" w:hAnsi="GHEA Grapalat"/>
                <w:sz w:val="20"/>
                <w:szCs w:val="20"/>
              </w:rPr>
              <w:t xml:space="preserve">Շիկացինկային ծածկույթներ՝ հաստությունը ոչ պակաս </w:t>
            </w:r>
            <w:r w:rsidR="00655BF9" w:rsidRPr="00185097">
              <w:rPr>
                <w:rFonts w:ascii="GHEA Grapalat" w:hAnsi="GHEA Grapalat"/>
                <w:sz w:val="20"/>
                <w:szCs w:val="20"/>
              </w:rPr>
              <w:t>--</w:t>
            </w:r>
            <w:r w:rsidRPr="003D6489">
              <w:rPr>
                <w:rFonts w:ascii="GHEA Grapalat" w:hAnsi="GHEA Grapalat"/>
                <w:sz w:val="20"/>
                <w:szCs w:val="20"/>
              </w:rPr>
              <w:t>19 մկմ-ից կամ 275-ից ոչ պակաս դասի,</w:t>
            </w:r>
          </w:p>
          <w:p w14:paraId="013C75DB"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25 մկմ-ից ոչ պակաս հաստությամբ կամ 185-ից ոչ պակաս դասի տաք ալյումինային ծածկույթներ՝</w:t>
            </w:r>
          </w:p>
          <w:p w14:paraId="07820C55"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D6489">
              <w:rPr>
                <w:rFonts w:ascii="GHEA Grapalat" w:hAnsi="GHEA Grapalat"/>
                <w:sz w:val="20"/>
                <w:szCs w:val="20"/>
              </w:rPr>
              <w:t>55% ալյումին, 43,4% ցինկ և 1,6% սիլիցիում պարունակող հալույթից,</w:t>
            </w:r>
          </w:p>
          <w:p w14:paraId="231FCE15"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7 մկմ-ից ոչ պակաս հաստությամբ շիկացինկային ծածկույթներ (կամ 100-ից ոչ պակաս դասի) II և III խմբերի լրացուցիչ լաքաներկային ծածկույթով,</w:t>
            </w:r>
          </w:p>
          <w:p w14:paraId="1631B943"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7 մկմ-ից ոչ պակաս հաստությամբ Էլեկտրոլիտային ցինկե ծածկույթներ II և III խմբերի լրացուցիչ լաքաներկային ծածկույթով </w:t>
            </w:r>
          </w:p>
        </w:tc>
      </w:tr>
      <w:tr w:rsidR="001D050F" w:rsidRPr="00681468" w14:paraId="40CBB8BB" w14:textId="77777777" w:rsidTr="003D6489">
        <w:trPr>
          <w:gridBefore w:val="1"/>
          <w:wBefore w:w="12" w:type="dxa"/>
          <w:trHeight w:val="1421"/>
        </w:trPr>
        <w:tc>
          <w:tcPr>
            <w:tcW w:w="526" w:type="dxa"/>
            <w:tcBorders>
              <w:top w:val="single" w:sz="4" w:space="0" w:color="auto"/>
              <w:left w:val="single" w:sz="4" w:space="0" w:color="auto"/>
              <w:bottom w:val="single" w:sz="4" w:space="0" w:color="auto"/>
            </w:tcBorders>
            <w:shd w:val="clear" w:color="auto" w:fill="auto"/>
          </w:tcPr>
          <w:p w14:paraId="7B880441"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lastRenderedPageBreak/>
              <w:t>2.</w:t>
            </w:r>
          </w:p>
        </w:tc>
        <w:tc>
          <w:tcPr>
            <w:tcW w:w="180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2C18329B"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С2</w:t>
            </w:r>
          </w:p>
        </w:tc>
        <w:tc>
          <w:tcPr>
            <w:tcW w:w="1440" w:type="dxa"/>
            <w:tcBorders>
              <w:top w:val="single" w:sz="6" w:space="0" w:color="000000"/>
              <w:left w:val="single" w:sz="6" w:space="0" w:color="000000"/>
              <w:bottom w:val="single" w:sz="6" w:space="0" w:color="000000"/>
              <w:right w:val="single" w:sz="6" w:space="0" w:color="000000"/>
            </w:tcBorders>
          </w:tcPr>
          <w:p w14:paraId="375A1F47"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Թույլ ագրեսիվ-1</w:t>
            </w: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6EBEC3"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և III խմբերի լրացուցիչ լաքաներկային ծածկույթով </w:t>
            </w:r>
            <w:r w:rsidR="001D050F" w:rsidRPr="003D6489">
              <w:rPr>
                <w:rFonts w:ascii="GHEA Grapalat" w:hAnsi="GHEA Grapalat"/>
                <w:noProof/>
                <w:sz w:val="20"/>
                <w:szCs w:val="20"/>
                <w:vertAlign w:val="superscript"/>
              </w:rPr>
              <w:t>2)</w:t>
            </w:r>
            <w:r w:rsidR="001D050F" w:rsidRPr="003D6489">
              <w:rPr>
                <w:rFonts w:ascii="GHEA Grapalat" w:hAnsi="GHEA Grapalat"/>
                <w:sz w:val="20"/>
                <w:szCs w:val="20"/>
              </w:rPr>
              <w:t>,</w:t>
            </w:r>
          </w:p>
          <w:p w14:paraId="0E98FBC3"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և III խմբերի ոչ պակաս քան 80 մկմ հաստությամբ լրացուցիչ լաքաներկային ծածկույթով </w:t>
            </w:r>
            <w:r w:rsidR="001D050F" w:rsidRPr="003D6489">
              <w:rPr>
                <w:rFonts w:ascii="GHEA Grapalat" w:hAnsi="GHEA Grapalat"/>
                <w:sz w:val="20"/>
                <w:szCs w:val="20"/>
                <w:vertAlign w:val="superscript"/>
              </w:rPr>
              <w:t>3)</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FF0ECE"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10 մկմ-ից ոչ պակաս հաստությամբ շիկացինկային ծածկույթներ (կամ 140-ից ոչ պակաս դասի) II և III խմբերի լրացուցիչ լաքաներկային ծածկույթով,</w:t>
            </w:r>
          </w:p>
          <w:p w14:paraId="5CE7B9B2"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10 մկմ-ից ոչ պակաս հաստությամբ շիկացինկային ծածկույթներ (կամ 140-ից ոչ պակաս դասի) II և III խմբերի ոչ պակաս քան 60 մկմ հաստությամբ լրացուցիչ լաքաներկային ծածկույթով </w:t>
            </w:r>
            <w:r w:rsidR="001D050F" w:rsidRPr="003D6489">
              <w:rPr>
                <w:rFonts w:ascii="GHEA Grapalat" w:hAnsi="GHEA Grapalat"/>
                <w:sz w:val="20"/>
                <w:szCs w:val="20"/>
                <w:vertAlign w:val="superscript"/>
              </w:rPr>
              <w:t>3)</w:t>
            </w:r>
            <w:r w:rsidR="001D050F" w:rsidRPr="003D6489">
              <w:rPr>
                <w:rFonts w:ascii="GHEA Grapalat" w:hAnsi="GHEA Grapalat"/>
                <w:sz w:val="20"/>
                <w:szCs w:val="20"/>
              </w:rPr>
              <w:t xml:space="preserve">      </w:t>
            </w:r>
          </w:p>
        </w:tc>
      </w:tr>
      <w:tr w:rsidR="001D050F" w:rsidRPr="00681468" w14:paraId="5DCC521B" w14:textId="77777777" w:rsidTr="003D6489">
        <w:trPr>
          <w:gridBefore w:val="1"/>
          <w:wBefore w:w="12" w:type="dxa"/>
          <w:trHeight w:val="2865"/>
        </w:trPr>
        <w:tc>
          <w:tcPr>
            <w:tcW w:w="526" w:type="dxa"/>
            <w:tcBorders>
              <w:top w:val="single" w:sz="4" w:space="0" w:color="auto"/>
              <w:left w:val="single" w:sz="4" w:space="0" w:color="auto"/>
              <w:bottom w:val="single" w:sz="4" w:space="0" w:color="auto"/>
            </w:tcBorders>
            <w:shd w:val="clear" w:color="auto" w:fill="auto"/>
          </w:tcPr>
          <w:p w14:paraId="627ABA52"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3.</w:t>
            </w:r>
          </w:p>
        </w:tc>
        <w:tc>
          <w:tcPr>
            <w:tcW w:w="1800"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4AB435"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С3</w:t>
            </w:r>
          </w:p>
        </w:tc>
        <w:tc>
          <w:tcPr>
            <w:tcW w:w="1440" w:type="dxa"/>
            <w:tcBorders>
              <w:top w:val="single" w:sz="6" w:space="0" w:color="000000"/>
              <w:left w:val="single" w:sz="6" w:space="0" w:color="000000"/>
              <w:bottom w:val="single" w:sz="6" w:space="0" w:color="000000"/>
              <w:right w:val="single" w:sz="6" w:space="0" w:color="000000"/>
            </w:tcBorders>
          </w:tcPr>
          <w:p w14:paraId="61F0159E"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Թույլ ագրեսիվ-2</w:t>
            </w: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7A295C"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24 մկմ-ից ոչ պակաս հաստությամբ շիկացինկային ծածկույթներ (կամ 350-ից ոչ պակաս դասի) III և IV խմբերի լրացուցիչ լաքաներկային ծածկույթով,</w:t>
            </w:r>
          </w:p>
          <w:p w14:paraId="33919BE5"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D6489">
              <w:rPr>
                <w:rFonts w:ascii="GHEA Grapalat" w:hAnsi="GHEA Grapalat"/>
                <w:sz w:val="20"/>
                <w:szCs w:val="20"/>
              </w:rPr>
              <w:t xml:space="preserve"> </w:t>
            </w:r>
            <w:r w:rsidR="00655BF9" w:rsidRPr="00185097">
              <w:rPr>
                <w:rFonts w:ascii="GHEA Grapalat" w:hAnsi="GHEA Grapalat"/>
                <w:sz w:val="20"/>
                <w:szCs w:val="20"/>
              </w:rPr>
              <w:t>-</w:t>
            </w:r>
            <w:r w:rsidRPr="003D6489">
              <w:rPr>
                <w:rFonts w:ascii="GHEA Grapalat" w:hAnsi="GHEA Grapalat"/>
                <w:sz w:val="20"/>
                <w:szCs w:val="20"/>
              </w:rPr>
              <w:t xml:space="preserve">24 մկմ-ից ոչ պակաս հաստությամբ շիկացինկային ծածկույթներ (կամ 350-ից ոչ պակաս դասի) III և IV խմբերի ոչ պակաս քան 120 մկմ հաստությամբ լրացուցիչ լաքաներկային ծածկույթով </w:t>
            </w:r>
            <w:r w:rsidRPr="003D6489">
              <w:rPr>
                <w:rFonts w:ascii="GHEA Grapalat" w:hAnsi="GHEA Grapalat"/>
                <w:sz w:val="20"/>
                <w:szCs w:val="20"/>
                <w:vertAlign w:val="superscript"/>
              </w:rPr>
              <w:t>3)</w:t>
            </w:r>
            <w:r w:rsidRPr="003D6489">
              <w:rPr>
                <w:rFonts w:ascii="GHEA Grapalat" w:hAnsi="GHEA Grapalat"/>
                <w:sz w:val="20"/>
                <w:szCs w:val="20"/>
              </w:rPr>
              <w:t xml:space="preserve"> </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166220"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10 մկմ-ից ոչ պակաս հաստությամբ շիկացինկային ծածկույթներ (կամ 140-ից ոչ պակաս դասի) II, III և IV խմբերի լրացուցիչ լաքաներկային ծածկույթով,</w:t>
            </w:r>
          </w:p>
          <w:p w14:paraId="19BF5FD6"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III և IV խմբերի ոչ պակաս քան 100 մկմ հաստությամբ լրացուցիչ լաքաներկային ծածկույթով </w:t>
            </w:r>
            <w:r w:rsidR="001D050F" w:rsidRPr="003D6489">
              <w:rPr>
                <w:rFonts w:ascii="GHEA Grapalat" w:hAnsi="GHEA Grapalat"/>
                <w:sz w:val="20"/>
                <w:szCs w:val="20"/>
                <w:vertAlign w:val="superscript"/>
              </w:rPr>
              <w:t>3)</w:t>
            </w:r>
          </w:p>
        </w:tc>
      </w:tr>
      <w:tr w:rsidR="001D050F" w:rsidRPr="00681468" w14:paraId="2EB4333D" w14:textId="77777777" w:rsidTr="003D6489">
        <w:trPr>
          <w:trHeight w:val="2865"/>
        </w:trPr>
        <w:tc>
          <w:tcPr>
            <w:tcW w:w="538" w:type="dxa"/>
            <w:gridSpan w:val="2"/>
            <w:tcBorders>
              <w:top w:val="single" w:sz="4" w:space="0" w:color="auto"/>
              <w:left w:val="single" w:sz="4" w:space="0" w:color="auto"/>
              <w:bottom w:val="single" w:sz="4" w:space="0" w:color="auto"/>
            </w:tcBorders>
            <w:shd w:val="clear" w:color="auto" w:fill="auto"/>
          </w:tcPr>
          <w:p w14:paraId="0276CCF3"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4.</w:t>
            </w:r>
          </w:p>
        </w:tc>
        <w:tc>
          <w:tcPr>
            <w:tcW w:w="180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22A1326A"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vertAlign w:val="superscript"/>
                <w:lang w:val="en-US"/>
              </w:rPr>
            </w:pPr>
            <w:r w:rsidRPr="003D6489">
              <w:rPr>
                <w:rFonts w:ascii="GHEA Grapalat" w:hAnsi="GHEA Grapalat"/>
                <w:sz w:val="20"/>
                <w:szCs w:val="20"/>
              </w:rPr>
              <w:t xml:space="preserve">С4 </w:t>
            </w:r>
            <w:r w:rsidRPr="003D6489">
              <w:rPr>
                <w:rFonts w:ascii="GHEA Grapalat" w:hAnsi="GHEA Grapalat"/>
                <w:sz w:val="20"/>
                <w:szCs w:val="20"/>
                <w:vertAlign w:val="superscript"/>
              </w:rPr>
              <w:t>4</w:t>
            </w:r>
            <w:r w:rsidRPr="003D6489">
              <w:rPr>
                <w:rFonts w:ascii="GHEA Grapalat" w:hAnsi="GHEA Grapalat"/>
                <w:sz w:val="20"/>
                <w:szCs w:val="20"/>
                <w:vertAlign w:val="superscript"/>
                <w:lang w:val="en-US"/>
              </w:rPr>
              <w:t>)</w:t>
            </w:r>
          </w:p>
        </w:tc>
        <w:tc>
          <w:tcPr>
            <w:tcW w:w="1440" w:type="dxa"/>
            <w:tcBorders>
              <w:top w:val="single" w:sz="6" w:space="0" w:color="000000"/>
              <w:left w:val="single" w:sz="6" w:space="0" w:color="000000"/>
              <w:bottom w:val="single" w:sz="6" w:space="0" w:color="000000"/>
              <w:right w:val="single" w:sz="6" w:space="0" w:color="000000"/>
            </w:tcBorders>
          </w:tcPr>
          <w:p w14:paraId="1D17BF77"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rPr>
              <w:t>Միջին ագրեսիվ</w:t>
            </w:r>
            <w:r w:rsidRPr="003D6489">
              <w:rPr>
                <w:rFonts w:ascii="GHEA Grapalat" w:hAnsi="GHEA Grapalat"/>
                <w:sz w:val="20"/>
                <w:szCs w:val="20"/>
                <w:lang w:val="en-US"/>
              </w:rPr>
              <w:t xml:space="preserve"> </w:t>
            </w:r>
            <w:r w:rsidRPr="003D6489">
              <w:rPr>
                <w:rFonts w:ascii="GHEA Grapalat" w:hAnsi="GHEA Grapalat"/>
                <w:sz w:val="20"/>
                <w:szCs w:val="20"/>
                <w:vertAlign w:val="superscript"/>
              </w:rPr>
              <w:t>4</w:t>
            </w:r>
            <w:r w:rsidRPr="003D6489">
              <w:rPr>
                <w:rFonts w:ascii="GHEA Grapalat" w:hAnsi="GHEA Grapalat"/>
                <w:sz w:val="20"/>
                <w:szCs w:val="20"/>
                <w:vertAlign w:val="superscript"/>
                <w:lang w:val="en-US"/>
              </w:rPr>
              <w:t>)</w:t>
            </w: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318F021"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Արգելվում է կիրառել</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C0E8CB"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19 մկմ-ից ոչ պակաս հաստությամբ շիկացինկային ծածկույթներ (կամ 275-ից ոչ պակաս դասի) II և III խմբերի լրացուցիչ լաքաներկային ծածկույթով,</w:t>
            </w:r>
          </w:p>
          <w:p w14:paraId="29AFA68A"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p w14:paraId="5294BA19" w14:textId="77777777" w:rsidR="001D050F" w:rsidRPr="003D6489" w:rsidRDefault="00655BF9"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185097">
              <w:rPr>
                <w:rFonts w:ascii="GHEA Grapalat" w:hAnsi="GHEA Grapalat"/>
                <w:sz w:val="20"/>
                <w:szCs w:val="20"/>
              </w:rPr>
              <w:t>-</w:t>
            </w:r>
            <w:r w:rsidR="001D050F" w:rsidRPr="003D6489">
              <w:rPr>
                <w:rFonts w:ascii="GHEA Grapalat" w:hAnsi="GHEA Grapalat"/>
                <w:sz w:val="20"/>
                <w:szCs w:val="20"/>
              </w:rPr>
              <w:t xml:space="preserve">19 մկմ-ից ոչ պակաս հաստությամբ շիկացինկային ծածկույթներ (կամ 275-ից ոչ պակաս դասի) II, III և IV խմբերի ոչ պակաս քան 120 մկմ հաստությամբ լրացուցիչ լաքաներկային ծածկույթով </w:t>
            </w:r>
            <w:r w:rsidR="001D050F" w:rsidRPr="003D6489">
              <w:rPr>
                <w:rFonts w:ascii="GHEA Grapalat" w:hAnsi="GHEA Grapalat"/>
                <w:sz w:val="20"/>
                <w:szCs w:val="20"/>
                <w:vertAlign w:val="superscript"/>
              </w:rPr>
              <w:t>3)</w:t>
            </w:r>
          </w:p>
        </w:tc>
      </w:tr>
      <w:tr w:rsidR="001D050F" w:rsidRPr="00681468" w14:paraId="472CB454" w14:textId="77777777" w:rsidTr="003D6489">
        <w:tc>
          <w:tcPr>
            <w:tcW w:w="538" w:type="dxa"/>
            <w:gridSpan w:val="2"/>
            <w:tcBorders>
              <w:top w:val="single" w:sz="4" w:space="0" w:color="auto"/>
              <w:left w:val="single" w:sz="4" w:space="0" w:color="auto"/>
            </w:tcBorders>
            <w:shd w:val="clear" w:color="auto" w:fill="auto"/>
          </w:tcPr>
          <w:p w14:paraId="521E830D" w14:textId="77777777" w:rsidR="001D050F" w:rsidRPr="003D6489" w:rsidRDefault="00831540"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5.</w:t>
            </w:r>
          </w:p>
        </w:tc>
        <w:tc>
          <w:tcPr>
            <w:tcW w:w="1800"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77966608"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С5</w:t>
            </w:r>
          </w:p>
        </w:tc>
        <w:tc>
          <w:tcPr>
            <w:tcW w:w="1440" w:type="dxa"/>
            <w:tcBorders>
              <w:top w:val="single" w:sz="6" w:space="0" w:color="000000"/>
              <w:left w:val="single" w:sz="6" w:space="0" w:color="000000"/>
              <w:bottom w:val="single" w:sz="6" w:space="0" w:color="000000"/>
              <w:right w:val="single" w:sz="6" w:space="0" w:color="000000"/>
            </w:tcBorders>
          </w:tcPr>
          <w:p w14:paraId="5FD538B7"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Խիստ ագրեսիվ</w:t>
            </w:r>
          </w:p>
        </w:tc>
        <w:tc>
          <w:tcPr>
            <w:tcW w:w="32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1EDAF68"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Արգելվում է կիրառել</w:t>
            </w: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6EE3F9" w14:textId="77777777" w:rsidR="001D050F" w:rsidRPr="003D6489" w:rsidRDefault="001D050F" w:rsidP="00AA4B76">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r w:rsidRPr="003D6489">
              <w:rPr>
                <w:rFonts w:ascii="GHEA Grapalat" w:hAnsi="GHEA Grapalat"/>
                <w:sz w:val="20"/>
                <w:szCs w:val="20"/>
              </w:rPr>
              <w:t>Արգելվում է կիրառել</w:t>
            </w:r>
          </w:p>
        </w:tc>
      </w:tr>
      <w:tr w:rsidR="00831540" w:rsidRPr="00681468" w14:paraId="5607178A" w14:textId="77777777" w:rsidTr="00831540">
        <w:trPr>
          <w:gridBefore w:val="1"/>
          <w:wBefore w:w="12" w:type="dxa"/>
        </w:trPr>
        <w:tc>
          <w:tcPr>
            <w:tcW w:w="10558" w:type="dxa"/>
            <w:gridSpan w:val="5"/>
            <w:tcBorders>
              <w:top w:val="single" w:sz="4" w:space="0" w:color="auto"/>
              <w:left w:val="single" w:sz="4" w:space="0" w:color="auto"/>
              <w:bottom w:val="single" w:sz="4" w:space="0" w:color="auto"/>
              <w:right w:val="single" w:sz="6" w:space="0" w:color="000000"/>
            </w:tcBorders>
            <w:shd w:val="clear" w:color="auto" w:fill="auto"/>
          </w:tcPr>
          <w:p w14:paraId="190ED16F" w14:textId="77777777" w:rsidR="00831540" w:rsidRPr="003D6489" w:rsidRDefault="003D6489" w:rsidP="00AA4B76">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185097">
              <w:rPr>
                <w:rFonts w:ascii="GHEA Grapalat" w:hAnsi="GHEA Grapalat"/>
                <w:b/>
                <w:bCs/>
                <w:sz w:val="20"/>
                <w:szCs w:val="20"/>
              </w:rPr>
              <w:lastRenderedPageBreak/>
              <w:t>6</w:t>
            </w:r>
            <w:r w:rsidR="00831540" w:rsidRPr="003D6489">
              <w:rPr>
                <w:rFonts w:ascii="GHEA Grapalat" w:hAnsi="GHEA Grapalat"/>
                <w:b/>
                <w:bCs/>
                <w:sz w:val="20"/>
                <w:szCs w:val="20"/>
              </w:rPr>
              <w:t>.</w:t>
            </w:r>
            <w:r w:rsidR="00831540" w:rsidRPr="003D6489">
              <w:rPr>
                <w:rFonts w:ascii="GHEA Grapalat" w:hAnsi="GHEA Grapalat"/>
                <w:sz w:val="20"/>
                <w:szCs w:val="20"/>
              </w:rPr>
              <w:t xml:space="preserve"> Միջավայրի ոչ ագրեսիվ ազդեցության դեպքում սենքի կողմից տանիքի ծածկի պողպատե ցինկապատ պրոֆիլին կոռոզիայից լրացուցիչ պաշտպանություն չի պահանջվում, իսկ ջերմապահպանիչի կողմից թույլատրվում է պաշտպանություն II և III խմբերի (ըստ աղյուսակ 59-ի) լաքաներկային ծածկույթներով:</w:t>
            </w:r>
          </w:p>
          <w:p w14:paraId="68855DC6" w14:textId="77777777" w:rsidR="00831540" w:rsidRPr="003D6489" w:rsidRDefault="003D6489" w:rsidP="00AA4B76">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185097">
              <w:rPr>
                <w:rFonts w:ascii="GHEA Grapalat" w:hAnsi="GHEA Grapalat"/>
                <w:b/>
                <w:bCs/>
                <w:sz w:val="20"/>
                <w:szCs w:val="20"/>
              </w:rPr>
              <w:t>7</w:t>
            </w:r>
            <w:r w:rsidR="00831540" w:rsidRPr="003D6489">
              <w:rPr>
                <w:rFonts w:ascii="GHEA Grapalat" w:hAnsi="GHEA Grapalat"/>
                <w:b/>
                <w:bCs/>
                <w:sz w:val="20"/>
                <w:szCs w:val="20"/>
              </w:rPr>
              <w:t>.</w:t>
            </w:r>
            <w:r w:rsidR="00831540" w:rsidRPr="003D6489">
              <w:rPr>
                <w:rFonts w:ascii="GHEA Grapalat" w:hAnsi="GHEA Grapalat"/>
                <w:sz w:val="20"/>
                <w:szCs w:val="20"/>
              </w:rPr>
              <w:t xml:space="preserve"> Միջավայրի թույլ ագրեսիվ ազդեցության դեպքում անհրաժեշտ է կիրառել</w:t>
            </w:r>
            <w:r w:rsidR="00831540" w:rsidRPr="003D6489">
              <w:rPr>
                <w:rFonts w:ascii="GHEA Grapalat" w:eastAsia="MS Mincho" w:hAnsi="MS Mincho" w:cs="MS Mincho"/>
                <w:sz w:val="20"/>
                <w:szCs w:val="20"/>
              </w:rPr>
              <w:t>․</w:t>
            </w:r>
          </w:p>
          <w:p w14:paraId="5F6B5596" w14:textId="77777777" w:rsidR="00831540" w:rsidRPr="003D6489" w:rsidRDefault="00831540" w:rsidP="00AA4B76">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185097">
              <w:rPr>
                <w:rFonts w:ascii="GHEA Grapalat" w:hAnsi="GHEA Grapalat"/>
                <w:sz w:val="20"/>
                <w:szCs w:val="20"/>
              </w:rPr>
              <w:t>1)</w:t>
            </w:r>
            <w:r w:rsidRPr="003D6489">
              <w:rPr>
                <w:rFonts w:ascii="GHEA Grapalat" w:hAnsi="GHEA Grapalat"/>
                <w:sz w:val="20"/>
                <w:szCs w:val="20"/>
              </w:rPr>
              <w:t xml:space="preserve"> II և III խմբերի լաքաներկային ծածկույթներ, որոնք իրականացվում են գլանափաթեթային մետաղի անընդհատ ներկման գծերի վրա,</w:t>
            </w:r>
          </w:p>
          <w:p w14:paraId="33BF4178" w14:textId="77777777" w:rsidR="00831540" w:rsidRPr="00185097" w:rsidRDefault="00831540" w:rsidP="00AA4B76">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185097">
              <w:rPr>
                <w:rFonts w:ascii="GHEA Grapalat" w:hAnsi="GHEA Grapalat"/>
                <w:sz w:val="20"/>
                <w:szCs w:val="20"/>
              </w:rPr>
              <w:t>2)</w:t>
            </w:r>
            <w:r w:rsidRPr="003D6489">
              <w:rPr>
                <w:rFonts w:ascii="GHEA Grapalat" w:hAnsi="GHEA Grapalat"/>
                <w:sz w:val="20"/>
                <w:szCs w:val="20"/>
              </w:rPr>
              <w:t xml:space="preserve"> II և III խմբերի լաքաներկային ծածկույթներ համաձայն աղյուսակ 59-ի (սենքերի ներսում գտնվող կոնստրուկցիաների համար թույլատրվում է նախատեսել լաքաներկային ծածկույթների իրականացում՝ դրանց տեղադրումից 8-ից 10 տարի անց):</w:t>
            </w:r>
          </w:p>
          <w:p w14:paraId="4B3F7A99" w14:textId="77777777" w:rsidR="0051403E" w:rsidRPr="003D6489" w:rsidRDefault="0051403E" w:rsidP="0051403E">
            <w:pPr>
              <w:pStyle w:val="formattext"/>
              <w:tabs>
                <w:tab w:val="left" w:pos="219"/>
                <w:tab w:val="left" w:pos="249"/>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3D6489">
              <w:rPr>
                <w:rFonts w:ascii="GHEA Grapalat" w:hAnsi="GHEA Grapalat" w:cs="Calibri"/>
                <w:sz w:val="20"/>
                <w:szCs w:val="20"/>
              </w:rPr>
              <w:t xml:space="preserve">  </w:t>
            </w:r>
            <w:r w:rsidRPr="003D6489">
              <w:rPr>
                <w:rFonts w:ascii="GHEA Grapalat" w:hAnsi="GHEA Grapalat" w:cs="Calibri"/>
                <w:sz w:val="20"/>
                <w:szCs w:val="20"/>
                <w:vertAlign w:val="superscript"/>
              </w:rPr>
              <w:t>1)</w:t>
            </w:r>
            <w:r w:rsidRPr="003D6489">
              <w:rPr>
                <w:rFonts w:ascii="GHEA Grapalat" w:hAnsi="GHEA Grapalat" w:cs="Calibri"/>
                <w:sz w:val="20"/>
                <w:szCs w:val="20"/>
              </w:rPr>
              <w:t xml:space="preserve"> Համաձայն </w:t>
            </w:r>
            <w:r w:rsidRPr="003D6489">
              <w:rPr>
                <w:rFonts w:ascii="GHEA Grapalat" w:hAnsi="GHEA Grapalat"/>
                <w:sz w:val="20"/>
                <w:szCs w:val="20"/>
              </w:rPr>
              <w:t xml:space="preserve">աղյուսակ 49-ի պահանջների։ </w:t>
            </w:r>
          </w:p>
          <w:p w14:paraId="5D4F2FE6" w14:textId="77777777" w:rsidR="0051403E" w:rsidRPr="003D6489" w:rsidRDefault="0051403E" w:rsidP="0051403E">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cs="GHEA Grapalat"/>
                <w:sz w:val="20"/>
                <w:szCs w:val="20"/>
              </w:rPr>
            </w:pPr>
            <w:r w:rsidRPr="003D6489">
              <w:rPr>
                <w:rFonts w:ascii="GHEA Grapalat" w:hAnsi="GHEA Grapalat"/>
                <w:noProof/>
                <w:sz w:val="20"/>
                <w:szCs w:val="20"/>
                <w:vertAlign w:val="superscript"/>
              </w:rPr>
              <w:t>2)</w:t>
            </w:r>
            <w:r w:rsidRPr="003D6489">
              <w:rPr>
                <w:rFonts w:ascii="Courier New" w:hAnsi="Courier New" w:cs="Courier New"/>
                <w:sz w:val="20"/>
                <w:szCs w:val="20"/>
              </w:rPr>
              <w:t> </w:t>
            </w:r>
            <w:r w:rsidRPr="003D6489">
              <w:rPr>
                <w:rFonts w:ascii="GHEA Grapalat" w:hAnsi="GHEA Grapalat" w:cs="GHEA Grapalat"/>
                <w:sz w:val="20"/>
                <w:szCs w:val="20"/>
              </w:rPr>
              <w:t>Լաքաներկային ծածկույթի հաստությունը</w:t>
            </w:r>
            <w:r w:rsidRPr="003D6489">
              <w:rPr>
                <w:rFonts w:ascii="GHEA Grapalat" w:hAnsi="GHEA Grapalat"/>
                <w:sz w:val="20"/>
                <w:szCs w:val="20"/>
              </w:rPr>
              <w:t>՝ ինչպես СЗ</w:t>
            </w:r>
            <w:r w:rsidRPr="003D6489">
              <w:rPr>
                <w:rFonts w:ascii="GHEA Grapalat" w:hAnsi="GHEA Grapalat" w:cs="GHEA Grapalat"/>
                <w:sz w:val="20"/>
                <w:szCs w:val="20"/>
              </w:rPr>
              <w:t xml:space="preserve"> ինդեքսով </w:t>
            </w:r>
            <w:r w:rsidRPr="003D6489">
              <w:rPr>
                <w:rFonts w:ascii="GHEA Grapalat" w:hAnsi="GHEA Grapalat"/>
                <w:sz w:val="20"/>
                <w:szCs w:val="20"/>
              </w:rPr>
              <w:t xml:space="preserve">շահագործման պայմանների </w:t>
            </w:r>
            <w:r w:rsidRPr="003D6489">
              <w:rPr>
                <w:rFonts w:ascii="GHEA Grapalat" w:hAnsi="GHEA Grapalat" w:cs="GHEA Grapalat"/>
                <w:sz w:val="20"/>
                <w:szCs w:val="20"/>
              </w:rPr>
              <w:t xml:space="preserve">դեպքում։ </w:t>
            </w:r>
          </w:p>
          <w:p w14:paraId="41ED6F1C" w14:textId="77777777" w:rsidR="0051403E" w:rsidRPr="003D6489" w:rsidRDefault="0051403E" w:rsidP="0051403E">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3D6489">
              <w:rPr>
                <w:rFonts w:ascii="GHEA Grapalat" w:hAnsi="GHEA Grapalat"/>
                <w:sz w:val="20"/>
                <w:szCs w:val="20"/>
                <w:vertAlign w:val="superscript"/>
              </w:rPr>
              <w:t>3)</w:t>
            </w:r>
            <w:r w:rsidRPr="003D6489">
              <w:rPr>
                <w:rFonts w:ascii="GHEA Grapalat" w:hAnsi="GHEA Grapalat"/>
                <w:sz w:val="20"/>
                <w:szCs w:val="20"/>
              </w:rPr>
              <w:t xml:space="preserve"> Հեղուկ և փոշենման լաքաներկային նյութերի հիմքով տաքությամբ չորացվող ծածկույթներն իրականացվում են մետաղական կոնստրուկցիաների պատրաստումից հետո։  </w:t>
            </w:r>
          </w:p>
          <w:p w14:paraId="4CCC55DF" w14:textId="77777777" w:rsidR="0051403E" w:rsidRPr="00185097" w:rsidRDefault="0051403E" w:rsidP="0051403E">
            <w:pPr>
              <w:pStyle w:val="formattext"/>
              <w:tabs>
                <w:tab w:val="left" w:pos="1440"/>
                <w:tab w:val="left" w:pos="1620"/>
                <w:tab w:val="left" w:pos="1890"/>
              </w:tabs>
              <w:spacing w:before="0" w:beforeAutospacing="0" w:after="0" w:afterAutospacing="0" w:line="276" w:lineRule="auto"/>
              <w:ind w:left="76" w:right="132"/>
              <w:jc w:val="both"/>
              <w:textAlignment w:val="baseline"/>
              <w:rPr>
                <w:rFonts w:ascii="GHEA Grapalat" w:hAnsi="GHEA Grapalat"/>
                <w:sz w:val="20"/>
                <w:szCs w:val="20"/>
              </w:rPr>
            </w:pPr>
            <w:r w:rsidRPr="003D6489">
              <w:rPr>
                <w:rFonts w:ascii="GHEA Grapalat" w:hAnsi="GHEA Grapalat"/>
                <w:sz w:val="20"/>
                <w:szCs w:val="20"/>
                <w:vertAlign w:val="superscript"/>
              </w:rPr>
              <w:t>4)</w:t>
            </w:r>
            <w:r w:rsidRPr="003D6489">
              <w:rPr>
                <w:rFonts w:ascii="GHEA Grapalat" w:hAnsi="GHEA Grapalat"/>
                <w:sz w:val="20"/>
                <w:szCs w:val="20"/>
              </w:rPr>
              <w:t xml:space="preserve"> Ագրեսիվ գազերի կոնցենտրացիան քաղաքային և գյուղական բնակավայրերի համար սահմանված մթնոլորտային աղտոտիչների (ծծմբի երկօքսիդ, ազոտի օքսիդներ և ջրածնի քլորիդ) կոնցենտրացիայի թույլատրելի սահմանները և քլորիդների նստեցումը 0,3 մգ/(մ</w:t>
            </w:r>
            <w:r w:rsidRPr="003D6489">
              <w:rPr>
                <w:rFonts w:ascii="GHEA Grapalat" w:hAnsi="GHEA Grapalat"/>
                <w:sz w:val="20"/>
                <w:szCs w:val="20"/>
                <w:vertAlign w:val="superscript"/>
              </w:rPr>
              <w:t>2</w:t>
            </w:r>
            <w:r w:rsidRPr="003D6489">
              <w:rPr>
                <w:rFonts w:ascii="GHEA Grapalat" w:hAnsi="GHEA Grapalat"/>
                <w:sz w:val="20"/>
                <w:szCs w:val="20"/>
              </w:rPr>
              <w:t>·օր)-ը չգերազանցելու և գլոցվածքի եզրահատ հատվածամասերին պաշտպանիչ միջոցառումների իրականացման պարագայում։</w:t>
            </w:r>
          </w:p>
        </w:tc>
      </w:tr>
    </w:tbl>
    <w:p w14:paraId="691EE691" w14:textId="77777777" w:rsidR="001D050F" w:rsidRPr="00681468" w:rsidRDefault="001D050F" w:rsidP="00AA4B76">
      <w:pPr>
        <w:pStyle w:val="formattext"/>
        <w:tabs>
          <w:tab w:val="left" w:pos="1440"/>
          <w:tab w:val="left" w:pos="1620"/>
          <w:tab w:val="left" w:pos="1890"/>
        </w:tabs>
        <w:spacing w:before="0" w:beforeAutospacing="0" w:after="0" w:afterAutospacing="0" w:line="360" w:lineRule="auto"/>
        <w:textAlignment w:val="baseline"/>
        <w:rPr>
          <w:rFonts w:ascii="GHEA Grapalat" w:hAnsi="GHEA Grapalat"/>
          <w:highlight w:val="green"/>
        </w:rPr>
      </w:pPr>
    </w:p>
    <w:p w14:paraId="618035EB" w14:textId="77777777" w:rsidR="00180C0A" w:rsidRPr="00681468" w:rsidRDefault="00180C0A" w:rsidP="00681468">
      <w:pPr>
        <w:pStyle w:val="formattext"/>
        <w:tabs>
          <w:tab w:val="left" w:pos="1440"/>
          <w:tab w:val="left" w:pos="1620"/>
          <w:tab w:val="left" w:pos="1890"/>
        </w:tabs>
        <w:spacing w:before="0" w:beforeAutospacing="0" w:after="0" w:afterAutospacing="0" w:line="360" w:lineRule="auto"/>
        <w:ind w:firstLine="720"/>
        <w:textAlignment w:val="baseline"/>
        <w:rPr>
          <w:rFonts w:ascii="GHEA Grapalat" w:hAnsi="GHEA Grapalat"/>
          <w:highlight w:val="green"/>
        </w:rPr>
      </w:pPr>
    </w:p>
    <w:p w14:paraId="0EA17222" w14:textId="77777777" w:rsidR="00180C0A" w:rsidRPr="00681468" w:rsidRDefault="00180C0A" w:rsidP="00681468">
      <w:pPr>
        <w:pStyle w:val="formattext"/>
        <w:tabs>
          <w:tab w:val="left" w:pos="1440"/>
          <w:tab w:val="left" w:pos="1620"/>
          <w:tab w:val="left" w:pos="1890"/>
        </w:tabs>
        <w:spacing w:before="0" w:beforeAutospacing="0" w:after="120" w:afterAutospacing="0" w:line="360" w:lineRule="auto"/>
        <w:ind w:firstLine="720"/>
        <w:textAlignment w:val="baseline"/>
        <w:rPr>
          <w:rFonts w:ascii="GHEA Grapalat" w:hAnsi="GHEA Grapalat"/>
          <w:b/>
          <w:bCs/>
        </w:rPr>
      </w:pPr>
    </w:p>
    <w:p w14:paraId="62A43C32" w14:textId="77777777" w:rsidR="000B08A7" w:rsidRPr="00681468" w:rsidRDefault="000B08A7" w:rsidP="00681468">
      <w:pPr>
        <w:pStyle w:val="formattext"/>
        <w:tabs>
          <w:tab w:val="left" w:pos="1440"/>
          <w:tab w:val="left" w:pos="1620"/>
          <w:tab w:val="left" w:pos="1890"/>
        </w:tabs>
        <w:spacing w:before="0" w:beforeAutospacing="0" w:after="120" w:afterAutospacing="0" w:line="360" w:lineRule="auto"/>
        <w:ind w:firstLine="720"/>
        <w:textAlignment w:val="baseline"/>
        <w:rPr>
          <w:rFonts w:ascii="GHEA Grapalat" w:hAnsi="GHEA Grapalat"/>
          <w:b/>
          <w:bCs/>
          <w:u w:val="single"/>
        </w:rPr>
        <w:sectPr w:rsidR="000B08A7" w:rsidRPr="00681468" w:rsidSect="00C004A8">
          <w:pgSz w:w="12240" w:h="15840"/>
          <w:pgMar w:top="1138" w:right="630" w:bottom="1138" w:left="1170" w:header="706" w:footer="706" w:gutter="0"/>
          <w:cols w:space="708"/>
          <w:titlePg/>
          <w:docGrid w:linePitch="360"/>
        </w:sectPr>
      </w:pPr>
    </w:p>
    <w:p w14:paraId="51A62CB2" w14:textId="77777777" w:rsidR="00180C0A" w:rsidRPr="00681468" w:rsidRDefault="00180C0A" w:rsidP="00681468">
      <w:pPr>
        <w:pStyle w:val="formattext"/>
        <w:tabs>
          <w:tab w:val="left" w:pos="1440"/>
          <w:tab w:val="left" w:pos="1620"/>
          <w:tab w:val="left" w:pos="1890"/>
        </w:tabs>
        <w:spacing w:before="0" w:beforeAutospacing="0" w:after="120" w:afterAutospacing="0" w:line="360" w:lineRule="auto"/>
        <w:ind w:firstLine="630"/>
        <w:jc w:val="both"/>
        <w:textAlignment w:val="baseline"/>
        <w:rPr>
          <w:rFonts w:ascii="GHEA Grapalat" w:hAnsi="GHEA Grapalat"/>
          <w:b/>
          <w:bCs/>
        </w:rPr>
      </w:pPr>
      <w:r w:rsidRPr="00681468">
        <w:rPr>
          <w:rFonts w:ascii="GHEA Grapalat" w:hAnsi="GHEA Grapalat"/>
          <w:b/>
          <w:bCs/>
        </w:rPr>
        <w:lastRenderedPageBreak/>
        <w:t xml:space="preserve">Աղյուսակ </w:t>
      </w:r>
      <w:r w:rsidR="00D26B9F" w:rsidRPr="00681468">
        <w:rPr>
          <w:rFonts w:ascii="GHEA Grapalat" w:hAnsi="GHEA Grapalat"/>
          <w:b/>
          <w:bCs/>
        </w:rPr>
        <w:t>61</w:t>
      </w:r>
      <w:r w:rsidR="00831540" w:rsidRPr="00185097">
        <w:rPr>
          <w:rFonts w:ascii="GHEA Grapalat" w:hAnsi="GHEA Grapalat"/>
          <w:b/>
          <w:bCs/>
        </w:rPr>
        <w:t xml:space="preserve">. </w:t>
      </w:r>
      <w:r w:rsidRPr="00681468">
        <w:rPr>
          <w:rFonts w:ascii="GHEA Grapalat" w:hAnsi="GHEA Grapalat"/>
          <w:b/>
          <w:bCs/>
        </w:rPr>
        <w:t xml:space="preserve">Տեղեկատվական տվյալներ </w:t>
      </w:r>
      <w:r w:rsidR="007F534B" w:rsidRPr="00681468">
        <w:rPr>
          <w:rFonts w:ascii="GHEA Grapalat" w:hAnsi="GHEA Grapalat"/>
          <w:b/>
          <w:bCs/>
        </w:rPr>
        <w:t xml:space="preserve">շահագործման տարբեր պայմաններում </w:t>
      </w:r>
      <w:r w:rsidRPr="00681468">
        <w:rPr>
          <w:rFonts w:ascii="GHEA Grapalat" w:hAnsi="GHEA Grapalat"/>
          <w:b/>
          <w:bCs/>
        </w:rPr>
        <w:t>ածխածնային պողպատ և ցինկե ծածկույթներ կոռոզիայի ներթափանցման արագության վերաբերյալ</w:t>
      </w:r>
    </w:p>
    <w:tbl>
      <w:tblPr>
        <w:tblW w:w="13859" w:type="dxa"/>
        <w:tblInd w:w="7" w:type="dxa"/>
        <w:tblLayout w:type="fixed"/>
        <w:tblCellMar>
          <w:left w:w="0" w:type="dxa"/>
          <w:right w:w="0" w:type="dxa"/>
        </w:tblCellMar>
        <w:tblLook w:val="04A0" w:firstRow="1" w:lastRow="0" w:firstColumn="1" w:lastColumn="0" w:noHBand="0" w:noVBand="1"/>
      </w:tblPr>
      <w:tblGrid>
        <w:gridCol w:w="457"/>
        <w:gridCol w:w="1307"/>
        <w:gridCol w:w="1328"/>
        <w:gridCol w:w="1091"/>
        <w:gridCol w:w="1168"/>
        <w:gridCol w:w="1424"/>
        <w:gridCol w:w="1786"/>
        <w:gridCol w:w="1803"/>
        <w:gridCol w:w="1827"/>
        <w:gridCol w:w="1668"/>
      </w:tblGrid>
      <w:tr w:rsidR="00831540" w:rsidRPr="00655BF9" w14:paraId="59CF0839" w14:textId="77777777" w:rsidTr="00655BF9">
        <w:trPr>
          <w:trHeight w:val="626"/>
        </w:trPr>
        <w:tc>
          <w:tcPr>
            <w:tcW w:w="457" w:type="dxa"/>
            <w:vMerge w:val="restart"/>
            <w:tcBorders>
              <w:top w:val="single" w:sz="4" w:space="0" w:color="auto"/>
              <w:left w:val="single" w:sz="4" w:space="0" w:color="auto"/>
            </w:tcBorders>
            <w:shd w:val="clear" w:color="auto" w:fill="auto"/>
          </w:tcPr>
          <w:p w14:paraId="6F0D7D0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N</w:t>
            </w:r>
          </w:p>
        </w:tc>
        <w:tc>
          <w:tcPr>
            <w:tcW w:w="1307" w:type="dxa"/>
            <w:vMerge w:val="restart"/>
            <w:tcBorders>
              <w:top w:val="single" w:sz="6" w:space="0" w:color="000000"/>
              <w:left w:val="single" w:sz="6" w:space="0" w:color="000000"/>
              <w:right w:val="single" w:sz="6" w:space="0" w:color="000000"/>
            </w:tcBorders>
            <w:shd w:val="clear" w:color="auto" w:fill="auto"/>
            <w:tcMar>
              <w:top w:w="0" w:type="dxa"/>
              <w:left w:w="55" w:type="dxa"/>
              <w:bottom w:w="0" w:type="dxa"/>
              <w:right w:w="55" w:type="dxa"/>
            </w:tcMar>
            <w:vAlign w:val="center"/>
            <w:hideMark/>
          </w:tcPr>
          <w:p w14:paraId="738289F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Շահագործ-ման պայ-մանների ինդեքսն ըստ աղյուսակ 50-ի</w:t>
            </w:r>
          </w:p>
        </w:tc>
        <w:tc>
          <w:tcPr>
            <w:tcW w:w="1328" w:type="dxa"/>
            <w:vMerge w:val="restart"/>
            <w:tcBorders>
              <w:top w:val="single" w:sz="6" w:space="0" w:color="000000"/>
              <w:left w:val="single" w:sz="6" w:space="0" w:color="000000"/>
              <w:right w:val="single" w:sz="6" w:space="0" w:color="000000"/>
            </w:tcBorders>
            <w:vAlign w:val="center"/>
          </w:tcPr>
          <w:p w14:paraId="71F40F36"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Ագրեսիվ ազդեցության աստիճանն ըստ</w:t>
            </w:r>
          </w:p>
          <w:p w14:paraId="3AF8914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աղյուսակ 42-ի</w:t>
            </w:r>
          </w:p>
        </w:tc>
        <w:tc>
          <w:tcPr>
            <w:tcW w:w="1076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6CE9A0E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Կոռոզիայի ներթափանցման առավելագույն արագությունը, մկմ/տարի</w:t>
            </w:r>
          </w:p>
        </w:tc>
      </w:tr>
      <w:tr w:rsidR="00831540" w:rsidRPr="00655BF9" w14:paraId="7618E88B" w14:textId="77777777" w:rsidTr="00655BF9">
        <w:trPr>
          <w:trHeight w:val="140"/>
        </w:trPr>
        <w:tc>
          <w:tcPr>
            <w:tcW w:w="457" w:type="dxa"/>
            <w:vMerge/>
            <w:tcBorders>
              <w:left w:val="single" w:sz="4" w:space="0" w:color="auto"/>
            </w:tcBorders>
            <w:shd w:val="clear" w:color="auto" w:fill="auto"/>
          </w:tcPr>
          <w:p w14:paraId="767B5D07"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307" w:type="dxa"/>
            <w:vMerge/>
            <w:tcBorders>
              <w:left w:val="single" w:sz="6" w:space="0" w:color="000000"/>
              <w:bottom w:val="nil"/>
              <w:right w:val="single" w:sz="6" w:space="0" w:color="000000"/>
            </w:tcBorders>
            <w:shd w:val="clear" w:color="auto" w:fill="auto"/>
            <w:tcMar>
              <w:top w:w="0" w:type="dxa"/>
              <w:left w:w="55" w:type="dxa"/>
              <w:bottom w:w="0" w:type="dxa"/>
              <w:right w:w="55" w:type="dxa"/>
            </w:tcMar>
            <w:vAlign w:val="center"/>
            <w:hideMark/>
          </w:tcPr>
          <w:p w14:paraId="75ACCC1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textAlignment w:val="baseline"/>
              <w:rPr>
                <w:rFonts w:ascii="GHEA Grapalat" w:hAnsi="GHEA Grapalat"/>
                <w:sz w:val="20"/>
                <w:szCs w:val="20"/>
              </w:rPr>
            </w:pPr>
          </w:p>
        </w:tc>
        <w:tc>
          <w:tcPr>
            <w:tcW w:w="1328" w:type="dxa"/>
            <w:vMerge/>
            <w:tcBorders>
              <w:left w:val="single" w:sz="6" w:space="0" w:color="000000"/>
              <w:bottom w:val="nil"/>
              <w:right w:val="single" w:sz="6" w:space="0" w:color="000000"/>
            </w:tcBorders>
          </w:tcPr>
          <w:p w14:paraId="011E02E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1091" w:type="dxa"/>
            <w:tcBorders>
              <w:top w:val="single" w:sz="6" w:space="0" w:color="000000"/>
              <w:left w:val="single" w:sz="6" w:space="0" w:color="000000"/>
              <w:bottom w:val="nil"/>
              <w:right w:val="single" w:sz="6" w:space="0" w:color="000000"/>
            </w:tcBorders>
            <w:shd w:val="clear" w:color="auto" w:fill="auto"/>
            <w:tcMar>
              <w:top w:w="0" w:type="dxa"/>
              <w:left w:w="55" w:type="dxa"/>
              <w:bottom w:w="0" w:type="dxa"/>
              <w:right w:w="55" w:type="dxa"/>
            </w:tcMar>
            <w:hideMark/>
          </w:tcPr>
          <w:p w14:paraId="7761C6C2"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7D12E9D3"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 xml:space="preserve">Ածխա-ծնային պողպատ </w:t>
            </w:r>
          </w:p>
          <w:p w14:paraId="59A137DD"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2592"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8E90F00"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3FF13430"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Շիկացինկային ծածկույթ</w:t>
            </w:r>
          </w:p>
        </w:tc>
        <w:tc>
          <w:tcPr>
            <w:tcW w:w="1786"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236BF05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7EEF86A7"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Գալվանական (էլեկտրոլիտային) ցինկային ծածկույթ</w:t>
            </w:r>
          </w:p>
        </w:tc>
        <w:tc>
          <w:tcPr>
            <w:tcW w:w="1803"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460DA117"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Ջերմադիֆուզիոն ցինկային ծածկույթ ըստ</w:t>
            </w:r>
            <w:hyperlink r:id="rId40" w:anchor="7D20K3" w:history="1">
              <w:r w:rsidRPr="003D6489">
                <w:rPr>
                  <w:rFonts w:ascii="GHEA Grapalat" w:hAnsi="GHEA Grapalat"/>
                  <w:sz w:val="20"/>
                  <w:szCs w:val="20"/>
                </w:rPr>
                <w:t xml:space="preserve"> ԳՕՍՏ Ռ 9.316</w:t>
              </w:r>
            </w:hyperlink>
            <w:r w:rsidRPr="003D6489">
              <w:rPr>
                <w:rFonts w:ascii="GHEA Grapalat" w:hAnsi="GHEA Grapalat"/>
                <w:sz w:val="20"/>
                <w:szCs w:val="20"/>
              </w:rPr>
              <w:t>-ի</w:t>
            </w:r>
          </w:p>
          <w:p w14:paraId="13E9C2E7"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tc>
        <w:tc>
          <w:tcPr>
            <w:tcW w:w="1827"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09E6DFB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Ջերմադիֆուզիոն ցինկային ծածկույթ ըստ</w:t>
            </w:r>
            <w:hyperlink r:id="rId41" w:anchor="7D20K3" w:history="1">
              <w:r w:rsidRPr="003D6489">
                <w:rPr>
                  <w:rFonts w:ascii="GHEA Grapalat" w:hAnsi="GHEA Grapalat"/>
                  <w:sz w:val="20"/>
                  <w:szCs w:val="20"/>
                </w:rPr>
                <w:t xml:space="preserve"> ՀՍՏ ԳՕՍՏ Ռ ԻՍՕ 57411 և</w:t>
              </w:r>
            </w:hyperlink>
            <w:r w:rsidRPr="003D6489">
              <w:rPr>
                <w:rFonts w:ascii="Courier New" w:hAnsi="Courier New" w:cs="Courier New"/>
                <w:sz w:val="20"/>
                <w:szCs w:val="20"/>
              </w:rPr>
              <w:t> </w:t>
            </w:r>
            <w:hyperlink r:id="rId42" w:anchor="7D20K3" w:history="1">
              <w:r w:rsidRPr="003D6489">
                <w:rPr>
                  <w:rFonts w:ascii="GHEA Grapalat" w:hAnsi="GHEA Grapalat"/>
                  <w:sz w:val="20"/>
                  <w:szCs w:val="20"/>
                </w:rPr>
                <w:t xml:space="preserve"> ՀՍՏ ԳՕՍՏ Ռ ԻՍՕ </w:t>
              </w:r>
            </w:hyperlink>
            <w:hyperlink r:id="rId43" w:anchor="7D20K3" w:history="1">
              <w:r w:rsidRPr="003D6489">
                <w:rPr>
                  <w:rFonts w:ascii="GHEA Grapalat" w:hAnsi="GHEA Grapalat"/>
                  <w:sz w:val="20"/>
                  <w:szCs w:val="20"/>
                </w:rPr>
                <w:t>57419</w:t>
              </w:r>
            </w:hyperlink>
          </w:p>
        </w:tc>
        <w:tc>
          <w:tcPr>
            <w:tcW w:w="1668" w:type="dxa"/>
            <w:tcBorders>
              <w:top w:val="single" w:sz="6" w:space="0" w:color="000000"/>
              <w:left w:val="single" w:sz="6" w:space="0" w:color="000000"/>
              <w:bottom w:val="single" w:sz="6" w:space="0" w:color="000000"/>
              <w:right w:val="single" w:sz="6" w:space="0" w:color="000000"/>
            </w:tcBorders>
            <w:shd w:val="clear" w:color="auto" w:fill="auto"/>
          </w:tcPr>
          <w:p w14:paraId="7920B050"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Ոչ էլեկտրո-լիտիկ ցինկ-թիթեղիկային ծածկույթ ըստ</w:t>
            </w:r>
            <w:hyperlink r:id="rId44" w:anchor="7D20K3" w:history="1">
              <w:r w:rsidRPr="003D6489">
                <w:rPr>
                  <w:rFonts w:ascii="GHEA Grapalat" w:hAnsi="GHEA Grapalat"/>
                  <w:sz w:val="20"/>
                  <w:szCs w:val="20"/>
                </w:rPr>
                <w:t xml:space="preserve"> ԳՕՍՏ Ռ</w:t>
              </w:r>
            </w:hyperlink>
            <w:bookmarkStart w:id="13" w:name="_Hlk83205050"/>
            <w:r w:rsidR="00705213" w:rsidRPr="003D6489">
              <w:rPr>
                <w:rFonts w:ascii="GHEA Grapalat" w:hAnsi="GHEA Grapalat"/>
                <w:sz w:val="20"/>
                <w:szCs w:val="20"/>
              </w:rPr>
              <w:fldChar w:fldCharType="begin"/>
            </w:r>
            <w:r w:rsidRPr="003D6489">
              <w:rPr>
                <w:rFonts w:ascii="GHEA Grapalat" w:hAnsi="GHEA Grapalat"/>
                <w:sz w:val="20"/>
                <w:szCs w:val="20"/>
              </w:rPr>
              <w:instrText xml:space="preserve"> HYPERLINK "https://docs.cntd.ru/document/1200106275" \l "7D20K3" </w:instrText>
            </w:r>
            <w:r w:rsidR="00705213" w:rsidRPr="003D6489">
              <w:rPr>
                <w:rFonts w:ascii="GHEA Grapalat" w:hAnsi="GHEA Grapalat"/>
                <w:sz w:val="20"/>
                <w:szCs w:val="20"/>
              </w:rPr>
              <w:fldChar w:fldCharType="separate"/>
            </w:r>
            <w:r w:rsidRPr="003D6489">
              <w:rPr>
                <w:rFonts w:ascii="GHEA Grapalat" w:hAnsi="GHEA Grapalat"/>
                <w:sz w:val="20"/>
                <w:szCs w:val="20"/>
              </w:rPr>
              <w:t xml:space="preserve"> ISO 10683</w:t>
            </w:r>
            <w:r w:rsidR="00705213" w:rsidRPr="003D6489">
              <w:rPr>
                <w:rFonts w:ascii="GHEA Grapalat" w:hAnsi="GHEA Grapalat"/>
                <w:sz w:val="20"/>
                <w:szCs w:val="20"/>
              </w:rPr>
              <w:fldChar w:fldCharType="end"/>
            </w:r>
            <w:bookmarkEnd w:id="13"/>
          </w:p>
        </w:tc>
      </w:tr>
      <w:tr w:rsidR="00831540" w:rsidRPr="00655BF9" w14:paraId="25E30187" w14:textId="77777777" w:rsidTr="00655BF9">
        <w:trPr>
          <w:trHeight w:val="140"/>
        </w:trPr>
        <w:tc>
          <w:tcPr>
            <w:tcW w:w="457" w:type="dxa"/>
            <w:vMerge/>
            <w:tcBorders>
              <w:left w:val="single" w:sz="4" w:space="0" w:color="auto"/>
            </w:tcBorders>
            <w:shd w:val="clear" w:color="auto" w:fill="auto"/>
          </w:tcPr>
          <w:p w14:paraId="349E0386"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307"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2CF9FC3B"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328" w:type="dxa"/>
            <w:tcBorders>
              <w:top w:val="nil"/>
              <w:left w:val="single" w:sz="6" w:space="0" w:color="000000"/>
              <w:bottom w:val="nil"/>
              <w:right w:val="single" w:sz="6" w:space="0" w:color="000000"/>
            </w:tcBorders>
          </w:tcPr>
          <w:p w14:paraId="0D4E2107"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09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0955C8DC"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9675" w:type="dxa"/>
            <w:gridSpan w:val="6"/>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B07660E"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Ցինկապատ արտադրանքի անվանումը</w:t>
            </w:r>
          </w:p>
        </w:tc>
      </w:tr>
      <w:tr w:rsidR="00831540" w:rsidRPr="00655BF9" w14:paraId="1C034725" w14:textId="77777777" w:rsidTr="00655BF9">
        <w:trPr>
          <w:trHeight w:val="140"/>
        </w:trPr>
        <w:tc>
          <w:tcPr>
            <w:tcW w:w="457" w:type="dxa"/>
            <w:vMerge/>
            <w:tcBorders>
              <w:left w:val="single" w:sz="4" w:space="0" w:color="auto"/>
              <w:bottom w:val="single" w:sz="4" w:space="0" w:color="auto"/>
            </w:tcBorders>
            <w:shd w:val="clear" w:color="auto" w:fill="auto"/>
          </w:tcPr>
          <w:p w14:paraId="10BE54BD"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307" w:type="dxa"/>
            <w:tcBorders>
              <w:top w:val="nil"/>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70C58F14"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328" w:type="dxa"/>
            <w:tcBorders>
              <w:top w:val="nil"/>
              <w:left w:val="single" w:sz="6" w:space="0" w:color="000000"/>
              <w:bottom w:val="single" w:sz="4" w:space="0" w:color="auto"/>
              <w:right w:val="single" w:sz="6" w:space="0" w:color="000000"/>
            </w:tcBorders>
          </w:tcPr>
          <w:p w14:paraId="660EE9D9"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091" w:type="dxa"/>
            <w:tcBorders>
              <w:top w:val="nil"/>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652E2623" w14:textId="77777777" w:rsidR="00831540" w:rsidRPr="003D6489" w:rsidRDefault="00831540" w:rsidP="003D6489">
            <w:pPr>
              <w:tabs>
                <w:tab w:val="left" w:pos="1440"/>
                <w:tab w:val="left" w:pos="1620"/>
                <w:tab w:val="left" w:pos="1890"/>
              </w:tabs>
              <w:spacing w:line="276" w:lineRule="auto"/>
              <w:rPr>
                <w:rFonts w:ascii="GHEA Grapalat" w:hAnsi="GHEA Grapalat" w:cs="Times New Roman"/>
              </w:rPr>
            </w:pPr>
          </w:p>
        </w:tc>
        <w:tc>
          <w:tcPr>
            <w:tcW w:w="1168"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3679F3A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D6489">
              <w:rPr>
                <w:rFonts w:ascii="GHEA Grapalat" w:hAnsi="GHEA Grapalat"/>
                <w:sz w:val="20"/>
                <w:szCs w:val="20"/>
              </w:rPr>
              <w:t>Նրբաթերթ գլոցվածք</w:t>
            </w:r>
            <w:r w:rsidRPr="003D6489">
              <w:rPr>
                <w:rFonts w:ascii="GHEA Grapalat" w:hAnsi="GHEA Grapalat"/>
                <w:sz w:val="20"/>
                <w:szCs w:val="20"/>
                <w:vertAlign w:val="superscript"/>
                <w:lang w:val="ru-RU"/>
              </w:rPr>
              <w:t>1)</w:t>
            </w:r>
          </w:p>
        </w:tc>
        <w:tc>
          <w:tcPr>
            <w:tcW w:w="1424"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7F85B09F"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ru-RU"/>
              </w:rPr>
            </w:pPr>
            <w:r w:rsidRPr="003D6489">
              <w:rPr>
                <w:rFonts w:ascii="GHEA Grapalat" w:hAnsi="GHEA Grapalat"/>
                <w:sz w:val="20"/>
                <w:szCs w:val="20"/>
              </w:rPr>
              <w:t>Տրամատային գլոցվածք և  ամրակապեր</w:t>
            </w:r>
          </w:p>
        </w:tc>
        <w:tc>
          <w:tcPr>
            <w:tcW w:w="1786"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46D5CB3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Նրբաթերթ գլոցվածք</w:t>
            </w:r>
            <w:r w:rsidRPr="003D6489">
              <w:rPr>
                <w:rFonts w:ascii="GHEA Grapalat" w:hAnsi="GHEA Grapalat"/>
                <w:noProof/>
                <w:sz w:val="20"/>
                <w:szCs w:val="20"/>
                <w:vertAlign w:val="superscript"/>
                <w:lang w:val="ru-RU"/>
              </w:rPr>
              <w:t>2)</w:t>
            </w:r>
            <w:r w:rsidRPr="003D6489">
              <w:rPr>
                <w:rFonts w:ascii="Courier New" w:hAnsi="Courier New" w:cs="Courier New"/>
                <w:sz w:val="20"/>
                <w:szCs w:val="20"/>
              </w:rPr>
              <w:t> </w:t>
            </w:r>
            <w:r w:rsidRPr="003D6489">
              <w:rPr>
                <w:rFonts w:ascii="GHEA Grapalat" w:hAnsi="GHEA Grapalat"/>
                <w:sz w:val="20"/>
                <w:szCs w:val="20"/>
              </w:rPr>
              <w:t>և  ամրակապեր</w:t>
            </w:r>
          </w:p>
        </w:tc>
        <w:tc>
          <w:tcPr>
            <w:tcW w:w="1803"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2E27FDC"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Տրամատային գլոցվածք և  ամրակապեր</w:t>
            </w:r>
          </w:p>
        </w:tc>
        <w:tc>
          <w:tcPr>
            <w:tcW w:w="3494"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64FE43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p>
          <w:p w14:paraId="11F26B1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Ամրակապեր</w:t>
            </w:r>
          </w:p>
        </w:tc>
      </w:tr>
      <w:tr w:rsidR="00831540" w:rsidRPr="00655BF9" w14:paraId="5D7127A2" w14:textId="77777777" w:rsidTr="00655BF9">
        <w:trPr>
          <w:trHeight w:val="393"/>
        </w:trPr>
        <w:tc>
          <w:tcPr>
            <w:tcW w:w="457" w:type="dxa"/>
            <w:tcBorders>
              <w:top w:val="single" w:sz="4" w:space="0" w:color="auto"/>
              <w:left w:val="single" w:sz="4" w:space="0" w:color="auto"/>
              <w:bottom w:val="single" w:sz="4" w:space="0" w:color="auto"/>
            </w:tcBorders>
            <w:shd w:val="clear" w:color="auto" w:fill="auto"/>
          </w:tcPr>
          <w:p w14:paraId="44CD1E9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1.</w:t>
            </w:r>
          </w:p>
        </w:tc>
        <w:tc>
          <w:tcPr>
            <w:tcW w:w="1307" w:type="dxa"/>
            <w:tcBorders>
              <w:top w:val="single" w:sz="4"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0C1BAA5A"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С1</w:t>
            </w:r>
          </w:p>
        </w:tc>
        <w:tc>
          <w:tcPr>
            <w:tcW w:w="1328" w:type="dxa"/>
            <w:tcBorders>
              <w:top w:val="single" w:sz="4" w:space="0" w:color="auto"/>
              <w:left w:val="single" w:sz="6" w:space="0" w:color="000000"/>
              <w:bottom w:val="single" w:sz="6" w:space="0" w:color="000000"/>
              <w:right w:val="single" w:sz="6" w:space="0" w:color="000000"/>
            </w:tcBorders>
          </w:tcPr>
          <w:p w14:paraId="1C62FF36"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Ոչ ագրեսիվ</w:t>
            </w:r>
          </w:p>
        </w:tc>
        <w:tc>
          <w:tcPr>
            <w:tcW w:w="1091" w:type="dxa"/>
            <w:tcBorders>
              <w:top w:val="single" w:sz="4"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CE57D2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10</w:t>
            </w:r>
          </w:p>
        </w:tc>
        <w:tc>
          <w:tcPr>
            <w:tcW w:w="1168"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AFF2666"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0,4</w:t>
            </w:r>
          </w:p>
        </w:tc>
        <w:tc>
          <w:tcPr>
            <w:tcW w:w="1424"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970D9BE"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0,4</w:t>
            </w:r>
          </w:p>
        </w:tc>
        <w:tc>
          <w:tcPr>
            <w:tcW w:w="1786"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95E1AD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1,0</w:t>
            </w:r>
          </w:p>
        </w:tc>
        <w:tc>
          <w:tcPr>
            <w:tcW w:w="1803"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A37F176"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0,3</w:t>
            </w:r>
          </w:p>
        </w:tc>
        <w:tc>
          <w:tcPr>
            <w:tcW w:w="3494" w:type="dxa"/>
            <w:gridSpan w:val="2"/>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F37096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0,3</w:t>
            </w:r>
          </w:p>
        </w:tc>
      </w:tr>
      <w:tr w:rsidR="00831540" w:rsidRPr="00655BF9" w14:paraId="1AAFBDC9" w14:textId="77777777" w:rsidTr="00655BF9">
        <w:trPr>
          <w:trHeight w:val="786"/>
        </w:trPr>
        <w:tc>
          <w:tcPr>
            <w:tcW w:w="457" w:type="dxa"/>
            <w:tcBorders>
              <w:top w:val="single" w:sz="4" w:space="0" w:color="auto"/>
              <w:left w:val="single" w:sz="4" w:space="0" w:color="auto"/>
              <w:bottom w:val="single" w:sz="4" w:space="0" w:color="auto"/>
            </w:tcBorders>
            <w:shd w:val="clear" w:color="auto" w:fill="auto"/>
          </w:tcPr>
          <w:p w14:paraId="590A62E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2.</w:t>
            </w:r>
          </w:p>
        </w:tc>
        <w:tc>
          <w:tcPr>
            <w:tcW w:w="1307"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7E81AEE1"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С2</w:t>
            </w:r>
          </w:p>
        </w:tc>
        <w:tc>
          <w:tcPr>
            <w:tcW w:w="1328" w:type="dxa"/>
            <w:tcBorders>
              <w:top w:val="single" w:sz="6" w:space="0" w:color="000000"/>
              <w:left w:val="single" w:sz="6" w:space="0" w:color="000000"/>
              <w:bottom w:val="single" w:sz="6" w:space="0" w:color="000000"/>
              <w:right w:val="single" w:sz="6" w:space="0" w:color="000000"/>
            </w:tcBorders>
          </w:tcPr>
          <w:p w14:paraId="501EE1F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Թույլ ագրեսիվ-1</w:t>
            </w:r>
          </w:p>
        </w:tc>
        <w:tc>
          <w:tcPr>
            <w:tcW w:w="109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BCF1CFD"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25</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6397FD76"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8E372C1"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0,8</w:t>
            </w:r>
          </w:p>
        </w:tc>
        <w:tc>
          <w:tcPr>
            <w:tcW w:w="1786"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8B63C9E"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1,5</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2403F74"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0,6</w:t>
            </w:r>
          </w:p>
        </w:tc>
        <w:tc>
          <w:tcPr>
            <w:tcW w:w="34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5CF3EFA"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w:t>
            </w:r>
          </w:p>
        </w:tc>
      </w:tr>
      <w:tr w:rsidR="00831540" w:rsidRPr="00655BF9" w14:paraId="2445531E" w14:textId="77777777" w:rsidTr="00655BF9">
        <w:trPr>
          <w:trHeight w:val="772"/>
        </w:trPr>
        <w:tc>
          <w:tcPr>
            <w:tcW w:w="457" w:type="dxa"/>
            <w:tcBorders>
              <w:top w:val="single" w:sz="4" w:space="0" w:color="auto"/>
              <w:left w:val="single" w:sz="4" w:space="0" w:color="auto"/>
              <w:bottom w:val="single" w:sz="4" w:space="0" w:color="auto"/>
            </w:tcBorders>
            <w:shd w:val="clear" w:color="auto" w:fill="auto"/>
          </w:tcPr>
          <w:p w14:paraId="63108E00"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3.</w:t>
            </w:r>
          </w:p>
        </w:tc>
        <w:tc>
          <w:tcPr>
            <w:tcW w:w="1307" w:type="dxa"/>
            <w:tcBorders>
              <w:top w:val="single" w:sz="4" w:space="0" w:color="auto"/>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0D2488DE"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С3</w:t>
            </w:r>
          </w:p>
        </w:tc>
        <w:tc>
          <w:tcPr>
            <w:tcW w:w="1328" w:type="dxa"/>
            <w:tcBorders>
              <w:top w:val="single" w:sz="6" w:space="0" w:color="000000"/>
              <w:left w:val="single" w:sz="6" w:space="0" w:color="000000"/>
              <w:bottom w:val="single" w:sz="8" w:space="0" w:color="auto"/>
              <w:right w:val="single" w:sz="6" w:space="0" w:color="000000"/>
            </w:tcBorders>
          </w:tcPr>
          <w:p w14:paraId="4DA3719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Թույլ ագրեսիվ-2</w:t>
            </w:r>
          </w:p>
        </w:tc>
        <w:tc>
          <w:tcPr>
            <w:tcW w:w="1091"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2493F2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50</w:t>
            </w:r>
          </w:p>
        </w:tc>
        <w:tc>
          <w:tcPr>
            <w:tcW w:w="1168"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F090687"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3,3</w:t>
            </w:r>
          </w:p>
        </w:tc>
        <w:tc>
          <w:tcPr>
            <w:tcW w:w="1424"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384C1B7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2,5</w:t>
            </w:r>
          </w:p>
        </w:tc>
        <w:tc>
          <w:tcPr>
            <w:tcW w:w="1786"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5AC6ADCC"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w:t>
            </w:r>
          </w:p>
        </w:tc>
        <w:tc>
          <w:tcPr>
            <w:tcW w:w="1803"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130657D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1,7</w:t>
            </w:r>
          </w:p>
        </w:tc>
        <w:tc>
          <w:tcPr>
            <w:tcW w:w="3494"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14:paraId="75644F5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w:t>
            </w:r>
          </w:p>
        </w:tc>
      </w:tr>
      <w:tr w:rsidR="00831540" w:rsidRPr="00655BF9" w14:paraId="602C7788" w14:textId="77777777" w:rsidTr="00655BF9">
        <w:trPr>
          <w:trHeight w:val="786"/>
        </w:trPr>
        <w:tc>
          <w:tcPr>
            <w:tcW w:w="457" w:type="dxa"/>
            <w:tcBorders>
              <w:top w:val="single" w:sz="4" w:space="0" w:color="auto"/>
              <w:left w:val="single" w:sz="4" w:space="0" w:color="auto"/>
              <w:bottom w:val="single" w:sz="4" w:space="0" w:color="auto"/>
            </w:tcBorders>
            <w:shd w:val="clear" w:color="auto" w:fill="auto"/>
          </w:tcPr>
          <w:p w14:paraId="12925F8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4.</w:t>
            </w:r>
          </w:p>
        </w:tc>
        <w:tc>
          <w:tcPr>
            <w:tcW w:w="1307"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4673EF2"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С4</w:t>
            </w:r>
          </w:p>
        </w:tc>
        <w:tc>
          <w:tcPr>
            <w:tcW w:w="1328" w:type="dxa"/>
            <w:tcBorders>
              <w:top w:val="single" w:sz="8" w:space="0" w:color="auto"/>
              <w:left w:val="single" w:sz="6" w:space="0" w:color="000000"/>
              <w:bottom w:val="single" w:sz="6" w:space="0" w:color="000000"/>
              <w:right w:val="single" w:sz="6" w:space="0" w:color="000000"/>
            </w:tcBorders>
          </w:tcPr>
          <w:p w14:paraId="57E6844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Միջին ագրեսիվ</w:t>
            </w:r>
          </w:p>
        </w:tc>
        <w:tc>
          <w:tcPr>
            <w:tcW w:w="1091"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16DAB1A"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500</w:t>
            </w:r>
          </w:p>
        </w:tc>
        <w:tc>
          <w:tcPr>
            <w:tcW w:w="1168"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749E25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35</w:t>
            </w:r>
          </w:p>
        </w:tc>
        <w:tc>
          <w:tcPr>
            <w:tcW w:w="1424"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87CA13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25</w:t>
            </w:r>
          </w:p>
        </w:tc>
        <w:tc>
          <w:tcPr>
            <w:tcW w:w="1786"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0414F4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50</w:t>
            </w:r>
          </w:p>
        </w:tc>
        <w:tc>
          <w:tcPr>
            <w:tcW w:w="1803"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48B85FA"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18</w:t>
            </w:r>
          </w:p>
        </w:tc>
        <w:tc>
          <w:tcPr>
            <w:tcW w:w="3494" w:type="dxa"/>
            <w:gridSpan w:val="2"/>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79F953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w:t>
            </w:r>
          </w:p>
        </w:tc>
      </w:tr>
      <w:tr w:rsidR="00831540" w:rsidRPr="00655BF9" w14:paraId="4E47F11C" w14:textId="77777777" w:rsidTr="00655BF9">
        <w:trPr>
          <w:trHeight w:val="786"/>
        </w:trPr>
        <w:tc>
          <w:tcPr>
            <w:tcW w:w="457" w:type="dxa"/>
            <w:tcBorders>
              <w:top w:val="single" w:sz="4" w:space="0" w:color="auto"/>
              <w:left w:val="single" w:sz="4" w:space="0" w:color="auto"/>
              <w:bottom w:val="single" w:sz="4" w:space="0" w:color="auto"/>
            </w:tcBorders>
            <w:shd w:val="clear" w:color="auto" w:fill="auto"/>
          </w:tcPr>
          <w:p w14:paraId="24F295B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lang w:val="en-US"/>
              </w:rPr>
            </w:pPr>
            <w:r w:rsidRPr="003D6489">
              <w:rPr>
                <w:rFonts w:ascii="GHEA Grapalat" w:hAnsi="GHEA Grapalat"/>
                <w:sz w:val="20"/>
                <w:szCs w:val="20"/>
                <w:lang w:val="en-US"/>
              </w:rPr>
              <w:t>5.</w:t>
            </w:r>
          </w:p>
        </w:tc>
        <w:tc>
          <w:tcPr>
            <w:tcW w:w="1307"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09666A3F"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С5</w:t>
            </w:r>
          </w:p>
        </w:tc>
        <w:tc>
          <w:tcPr>
            <w:tcW w:w="1328" w:type="dxa"/>
            <w:tcBorders>
              <w:top w:val="single" w:sz="6" w:space="0" w:color="000000"/>
              <w:left w:val="single" w:sz="6" w:space="0" w:color="000000"/>
              <w:bottom w:val="single" w:sz="6" w:space="0" w:color="000000"/>
              <w:right w:val="single" w:sz="6" w:space="0" w:color="000000"/>
            </w:tcBorders>
          </w:tcPr>
          <w:p w14:paraId="3906A16B"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Խիստ ագրեսիվ</w:t>
            </w:r>
          </w:p>
        </w:tc>
        <w:tc>
          <w:tcPr>
            <w:tcW w:w="109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E6B57FE"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500-ից բարձր</w:t>
            </w:r>
          </w:p>
        </w:tc>
        <w:tc>
          <w:tcPr>
            <w:tcW w:w="116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071B881D"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35-ից բարձր</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6417609"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25-ից բարձր</w:t>
            </w:r>
          </w:p>
        </w:tc>
        <w:tc>
          <w:tcPr>
            <w:tcW w:w="1786"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85A0545"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50-ից բարձր</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0890548"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18-ից բարձր</w:t>
            </w:r>
          </w:p>
        </w:tc>
        <w:tc>
          <w:tcPr>
            <w:tcW w:w="34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39C4D21" w14:textId="77777777" w:rsidR="00831540" w:rsidRPr="003D6489" w:rsidRDefault="00831540" w:rsidP="003D6489">
            <w:pPr>
              <w:pStyle w:val="formattext"/>
              <w:tabs>
                <w:tab w:val="left" w:pos="1440"/>
                <w:tab w:val="left" w:pos="1620"/>
                <w:tab w:val="left" w:pos="1890"/>
              </w:tabs>
              <w:spacing w:before="0" w:beforeAutospacing="0" w:after="0" w:afterAutospacing="0" w:line="276" w:lineRule="auto"/>
              <w:jc w:val="center"/>
              <w:textAlignment w:val="baseline"/>
              <w:rPr>
                <w:rFonts w:ascii="GHEA Grapalat" w:hAnsi="GHEA Grapalat"/>
                <w:sz w:val="20"/>
                <w:szCs w:val="20"/>
              </w:rPr>
            </w:pPr>
            <w:r w:rsidRPr="003D6489">
              <w:rPr>
                <w:rFonts w:ascii="GHEA Grapalat" w:hAnsi="GHEA Grapalat"/>
                <w:sz w:val="20"/>
                <w:szCs w:val="20"/>
              </w:rPr>
              <w:t>-</w:t>
            </w:r>
          </w:p>
        </w:tc>
      </w:tr>
      <w:tr w:rsidR="00831540" w:rsidRPr="00655BF9" w14:paraId="13CFAF5C" w14:textId="77777777" w:rsidTr="003D6489">
        <w:trPr>
          <w:trHeight w:val="651"/>
        </w:trPr>
        <w:tc>
          <w:tcPr>
            <w:tcW w:w="13858" w:type="dxa"/>
            <w:gridSpan w:val="10"/>
            <w:tcBorders>
              <w:left w:val="single" w:sz="4" w:space="0" w:color="auto"/>
              <w:bottom w:val="single" w:sz="4" w:space="0" w:color="auto"/>
              <w:right w:val="single" w:sz="6" w:space="0" w:color="000000"/>
            </w:tcBorders>
            <w:shd w:val="clear" w:color="auto" w:fill="auto"/>
          </w:tcPr>
          <w:p w14:paraId="38F99E68" w14:textId="77777777" w:rsidR="00831540" w:rsidRPr="003D6489" w:rsidRDefault="00831540" w:rsidP="003D6489">
            <w:pPr>
              <w:pStyle w:val="formattext"/>
              <w:numPr>
                <w:ilvl w:val="0"/>
                <w:numId w:val="7"/>
              </w:numPr>
              <w:tabs>
                <w:tab w:val="left" w:pos="628"/>
                <w:tab w:val="left" w:pos="1620"/>
                <w:tab w:val="left" w:pos="1890"/>
              </w:tabs>
              <w:spacing w:before="0" w:beforeAutospacing="0" w:after="0" w:afterAutospacing="0" w:line="276" w:lineRule="auto"/>
              <w:ind w:left="0" w:firstLine="268"/>
              <w:jc w:val="both"/>
              <w:textAlignment w:val="baseline"/>
              <w:rPr>
                <w:rFonts w:ascii="GHEA Grapalat" w:hAnsi="GHEA Grapalat"/>
                <w:sz w:val="20"/>
                <w:szCs w:val="20"/>
              </w:rPr>
            </w:pPr>
            <w:r w:rsidRPr="003D6489">
              <w:rPr>
                <w:rFonts w:ascii="GHEA Grapalat" w:hAnsi="GHEA Grapalat" w:cs="GHEA Grapalat"/>
                <w:sz w:val="20"/>
                <w:szCs w:val="20"/>
              </w:rPr>
              <w:t xml:space="preserve">Նրբաթերթ գլոցվածքը ցինկապատված է գլանափաթեթային գլոցվածքի շիկացինկապատման անընդմեջ գծերի վրա։  </w:t>
            </w:r>
          </w:p>
          <w:p w14:paraId="5B3ED073" w14:textId="77777777" w:rsidR="00831540" w:rsidRPr="003D6489" w:rsidRDefault="00831540" w:rsidP="003D6489">
            <w:pPr>
              <w:pStyle w:val="formattext"/>
              <w:numPr>
                <w:ilvl w:val="0"/>
                <w:numId w:val="7"/>
              </w:numPr>
              <w:tabs>
                <w:tab w:val="left" w:pos="628"/>
                <w:tab w:val="left" w:pos="1620"/>
                <w:tab w:val="left" w:pos="1890"/>
              </w:tabs>
              <w:spacing w:before="0" w:beforeAutospacing="0" w:after="0" w:afterAutospacing="0" w:line="276" w:lineRule="auto"/>
              <w:ind w:left="0" w:firstLine="268"/>
              <w:jc w:val="both"/>
              <w:textAlignment w:val="baseline"/>
              <w:rPr>
                <w:rFonts w:ascii="GHEA Grapalat" w:hAnsi="GHEA Grapalat"/>
                <w:sz w:val="20"/>
                <w:szCs w:val="20"/>
              </w:rPr>
            </w:pPr>
            <w:r w:rsidRPr="003D6489">
              <w:rPr>
                <w:rFonts w:ascii="GHEA Grapalat" w:hAnsi="GHEA Grapalat" w:cs="GHEA Grapalat"/>
                <w:sz w:val="20"/>
                <w:szCs w:val="20"/>
              </w:rPr>
              <w:t xml:space="preserve">Նրբաթերթ գլոցվածքը ցինկապատված է գլանափաթեթային գլոցվածքի ցինկապատման անընդմեջ գծերի վրա՝ էլեկտրոլիտային մեթոդով։  </w:t>
            </w:r>
          </w:p>
        </w:tc>
      </w:tr>
    </w:tbl>
    <w:p w14:paraId="21871F43" w14:textId="77777777" w:rsidR="00180C0A" w:rsidRPr="00681468" w:rsidRDefault="00180C0A" w:rsidP="00681468">
      <w:pPr>
        <w:tabs>
          <w:tab w:val="left" w:pos="1440"/>
          <w:tab w:val="left" w:pos="1620"/>
          <w:tab w:val="left" w:pos="1890"/>
        </w:tabs>
        <w:spacing w:line="360" w:lineRule="auto"/>
        <w:jc w:val="center"/>
        <w:rPr>
          <w:rFonts w:ascii="GHEA Grapalat" w:hAnsi="GHEA Grapalat"/>
          <w:b/>
          <w:sz w:val="24"/>
          <w:szCs w:val="24"/>
        </w:rPr>
      </w:pPr>
    </w:p>
    <w:p w14:paraId="57C701B7" w14:textId="77777777" w:rsidR="00664079" w:rsidRPr="00681468" w:rsidRDefault="005C287E" w:rsidP="00681468">
      <w:pPr>
        <w:shd w:val="clear" w:color="auto" w:fill="FFFFFF"/>
        <w:tabs>
          <w:tab w:val="left" w:pos="1440"/>
          <w:tab w:val="left" w:pos="1620"/>
          <w:tab w:val="left" w:pos="1890"/>
        </w:tabs>
        <w:spacing w:after="120" w:line="360" w:lineRule="auto"/>
        <w:ind w:firstLine="720"/>
        <w:textAlignment w:val="baseline"/>
        <w:rPr>
          <w:rFonts w:ascii="GHEA Grapalat" w:hAnsi="GHEA Grapalat"/>
          <w:b/>
          <w:bCs/>
          <w:color w:val="FF0000"/>
          <w:sz w:val="24"/>
          <w:szCs w:val="24"/>
        </w:rPr>
      </w:pPr>
      <w:r w:rsidRPr="00681468">
        <w:rPr>
          <w:rFonts w:ascii="GHEA Grapalat" w:eastAsia="Times New Roman" w:hAnsi="GHEA Grapalat"/>
          <w:b/>
          <w:bCs/>
          <w:sz w:val="24"/>
          <w:szCs w:val="24"/>
        </w:rPr>
        <w:lastRenderedPageBreak/>
        <w:t xml:space="preserve">Աղյուսակ </w:t>
      </w:r>
      <w:r w:rsidR="00D26B9F" w:rsidRPr="00681468">
        <w:rPr>
          <w:rFonts w:ascii="GHEA Grapalat" w:eastAsia="Times New Roman" w:hAnsi="GHEA Grapalat"/>
          <w:b/>
          <w:bCs/>
          <w:sz w:val="24"/>
          <w:szCs w:val="24"/>
        </w:rPr>
        <w:t>62</w:t>
      </w:r>
      <w:r w:rsidR="00831540" w:rsidRPr="00185097">
        <w:rPr>
          <w:rFonts w:ascii="GHEA Grapalat" w:eastAsia="Times New Roman" w:hAnsi="GHEA Grapalat"/>
          <w:b/>
          <w:bCs/>
          <w:sz w:val="24"/>
          <w:szCs w:val="24"/>
        </w:rPr>
        <w:t xml:space="preserve">. </w:t>
      </w:r>
      <w:r w:rsidRPr="00681468">
        <w:rPr>
          <w:rFonts w:ascii="GHEA Grapalat" w:eastAsia="Times New Roman" w:hAnsi="GHEA Grapalat"/>
          <w:b/>
          <w:bCs/>
          <w:sz w:val="24"/>
          <w:szCs w:val="24"/>
        </w:rPr>
        <w:t>Ամրակապային սարքվածքների և կոնստրուկցիաների փոքրածավալ տարրերի կոռոզիայից առաջնային պաշտպանության առաջարկվող մեթոդները</w:t>
      </w:r>
      <w:r w:rsidR="00EC014D" w:rsidRPr="00681468">
        <w:rPr>
          <w:rFonts w:ascii="GHEA Grapalat" w:eastAsia="Times New Roman" w:hAnsi="GHEA Grapalat"/>
          <w:b/>
          <w:bCs/>
          <w:sz w:val="24"/>
          <w:szCs w:val="24"/>
        </w:rPr>
        <w:t>՝</w:t>
      </w:r>
      <w:r w:rsidRPr="00681468">
        <w:rPr>
          <w:rFonts w:ascii="GHEA Grapalat" w:eastAsia="Times New Roman" w:hAnsi="GHEA Grapalat"/>
          <w:b/>
          <w:bCs/>
          <w:sz w:val="24"/>
          <w:szCs w:val="24"/>
        </w:rPr>
        <w:t xml:space="preserve"> </w:t>
      </w:r>
      <w:r w:rsidR="00704DB1" w:rsidRPr="00681468">
        <w:rPr>
          <w:rFonts w:ascii="GHEA Grapalat" w:eastAsia="Times New Roman" w:hAnsi="GHEA Grapalat"/>
          <w:b/>
          <w:bCs/>
          <w:sz w:val="24"/>
          <w:szCs w:val="24"/>
        </w:rPr>
        <w:t>կախված</w:t>
      </w:r>
      <w:r w:rsidRPr="00681468">
        <w:rPr>
          <w:rFonts w:ascii="GHEA Grapalat" w:eastAsia="Times New Roman" w:hAnsi="GHEA Grapalat"/>
          <w:b/>
          <w:bCs/>
          <w:sz w:val="24"/>
          <w:szCs w:val="24"/>
        </w:rPr>
        <w:t xml:space="preserve"> </w:t>
      </w:r>
      <w:r w:rsidRPr="00681468">
        <w:rPr>
          <w:rFonts w:ascii="GHEA Grapalat" w:hAnsi="GHEA Grapalat"/>
          <w:b/>
          <w:bCs/>
          <w:sz w:val="24"/>
          <w:szCs w:val="24"/>
        </w:rPr>
        <w:t>միջավայրի ագրեսիվ ազդեցության աստիճանի</w:t>
      </w:r>
      <w:r w:rsidR="00704DB1" w:rsidRPr="00681468">
        <w:rPr>
          <w:rFonts w:ascii="GHEA Grapalat" w:hAnsi="GHEA Grapalat"/>
          <w:b/>
          <w:bCs/>
          <w:sz w:val="24"/>
          <w:szCs w:val="24"/>
        </w:rPr>
        <w:t>ց</w:t>
      </w:r>
      <w:r w:rsidRPr="00681468">
        <w:rPr>
          <w:rFonts w:ascii="GHEA Grapalat" w:hAnsi="GHEA Grapalat"/>
          <w:b/>
          <w:bCs/>
          <w:color w:val="FF0000"/>
          <w:sz w:val="24"/>
          <w:szCs w:val="24"/>
        </w:rPr>
        <w:t xml:space="preserve">  </w:t>
      </w:r>
    </w:p>
    <w:tbl>
      <w:tblPr>
        <w:tblW w:w="14025" w:type="dxa"/>
        <w:tblInd w:w="-8" w:type="dxa"/>
        <w:tblLayout w:type="fixed"/>
        <w:tblCellMar>
          <w:left w:w="0" w:type="dxa"/>
          <w:right w:w="0" w:type="dxa"/>
        </w:tblCellMar>
        <w:tblLook w:val="04A0" w:firstRow="1" w:lastRow="0" w:firstColumn="1" w:lastColumn="0" w:noHBand="0" w:noVBand="1"/>
      </w:tblPr>
      <w:tblGrid>
        <w:gridCol w:w="1888"/>
        <w:gridCol w:w="2119"/>
        <w:gridCol w:w="2003"/>
        <w:gridCol w:w="1375"/>
        <w:gridCol w:w="1093"/>
        <w:gridCol w:w="1457"/>
        <w:gridCol w:w="1184"/>
        <w:gridCol w:w="1275"/>
        <w:gridCol w:w="1631"/>
      </w:tblGrid>
      <w:tr w:rsidR="00655E4A" w:rsidRPr="00681468" w14:paraId="46E66571" w14:textId="77777777" w:rsidTr="00655BF9">
        <w:trPr>
          <w:trHeight w:val="307"/>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0899A20D" w14:textId="77777777" w:rsidR="00655E4A" w:rsidRPr="003D6489" w:rsidRDefault="005C287E" w:rsidP="003D6489">
            <w:pPr>
              <w:tabs>
                <w:tab w:val="left" w:pos="1440"/>
                <w:tab w:val="left" w:pos="1620"/>
                <w:tab w:val="left" w:pos="1890"/>
              </w:tabs>
              <w:spacing w:line="276" w:lineRule="auto"/>
              <w:ind w:right="32"/>
              <w:jc w:val="center"/>
              <w:textAlignment w:val="baseline"/>
              <w:rPr>
                <w:rFonts w:ascii="GHEA Grapalat" w:eastAsia="Times New Roman" w:hAnsi="GHEA Grapalat"/>
              </w:rPr>
            </w:pPr>
            <w:r w:rsidRPr="003D6489">
              <w:rPr>
                <w:rFonts w:ascii="GHEA Grapalat" w:hAnsi="GHEA Grapalat"/>
                <w:b/>
                <w:bCs/>
                <w:color w:val="FF0000"/>
              </w:rPr>
              <w:t xml:space="preserve"> </w:t>
            </w:r>
          </w:p>
          <w:p w14:paraId="08EA74AA"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rPr>
              <w:t>Ամրակապային սարքվածքների անվանումը</w:t>
            </w: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258A4A1E"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rPr>
            </w:pPr>
            <w:r w:rsidRPr="003D6489">
              <w:rPr>
                <w:rFonts w:ascii="GHEA Grapalat" w:eastAsia="Times New Roman" w:hAnsi="GHEA Grapalat"/>
              </w:rPr>
              <w:t>Ամրակապային սարքվածքների  նյութը</w:t>
            </w:r>
          </w:p>
          <w:p w14:paraId="454A28C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 xml:space="preserve"> (պողպատի մակնիշը)</w:t>
            </w:r>
          </w:p>
        </w:tc>
        <w:tc>
          <w:tcPr>
            <w:tcW w:w="2003"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90A555F"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hAnsi="GHEA Grapalat"/>
              </w:rPr>
            </w:pPr>
          </w:p>
          <w:p w14:paraId="2C79EE83"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hAnsi="GHEA Grapalat"/>
              </w:rPr>
              <w:t xml:space="preserve">Միջավայրի ագրեսիվ ազդեցության աստիճանը   </w:t>
            </w:r>
          </w:p>
        </w:tc>
        <w:tc>
          <w:tcPr>
            <w:tcW w:w="801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BFD8A0"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Պաշտպանիչ ծածկույթների տեսակները</w:t>
            </w:r>
          </w:p>
        </w:tc>
      </w:tr>
      <w:tr w:rsidR="00655E4A" w:rsidRPr="00681468" w14:paraId="71F133D0" w14:textId="77777777" w:rsidTr="00655BF9">
        <w:trPr>
          <w:trHeight w:val="1494"/>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tcPr>
          <w:p w14:paraId="0FCE686F"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tcPr>
          <w:p w14:paraId="7C892FA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2003" w:type="dxa"/>
            <w:vMerge/>
            <w:tcBorders>
              <w:left w:val="single" w:sz="6" w:space="0" w:color="000000"/>
              <w:right w:val="single" w:sz="6" w:space="0" w:color="000000"/>
            </w:tcBorders>
            <w:shd w:val="clear" w:color="auto" w:fill="auto"/>
            <w:tcMar>
              <w:top w:w="0" w:type="dxa"/>
              <w:left w:w="130" w:type="dxa"/>
              <w:bottom w:w="0" w:type="dxa"/>
              <w:right w:w="130" w:type="dxa"/>
            </w:tcMar>
          </w:tcPr>
          <w:p w14:paraId="35F5345E" w14:textId="77777777" w:rsidR="00655E4A" w:rsidRPr="003D6489" w:rsidRDefault="00655E4A"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4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E6BDD0"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hAnsi="GHEA Grapalat"/>
              </w:rPr>
              <w:t>Շիկացինկային</w:t>
            </w:r>
            <w:r w:rsidR="00B97A55" w:rsidRPr="003D6489">
              <w:rPr>
                <w:rFonts w:ascii="GHEA Grapalat" w:hAnsi="GHEA Grapalat"/>
              </w:rPr>
              <w:t>՝</w:t>
            </w:r>
            <w:r w:rsidRPr="003D6489">
              <w:rPr>
                <w:rFonts w:ascii="GHEA Grapalat" w:hAnsi="GHEA Grapalat"/>
              </w:rPr>
              <w:t xml:space="preserve"> առնվազն 45</w:t>
            </w:r>
            <w:r w:rsidR="00EC014D" w:rsidRPr="003D6489">
              <w:rPr>
                <w:rFonts w:ascii="GHEA Grapalat" w:hAnsi="GHEA Grapalat"/>
              </w:rPr>
              <w:t xml:space="preserve"> </w:t>
            </w:r>
            <w:r w:rsidRPr="003D6489">
              <w:rPr>
                <w:rFonts w:ascii="GHEA Grapalat" w:hAnsi="GHEA Grapalat"/>
              </w:rPr>
              <w:t xml:space="preserve">մկմ հաստությամբ </w:t>
            </w:r>
            <w:r w:rsidR="00F84B66" w:rsidRPr="003D6489">
              <w:rPr>
                <w:rFonts w:ascii="GHEA Grapalat" w:hAnsi="GHEA Grapalat"/>
              </w:rPr>
              <w:t>(</w:t>
            </w:r>
            <w:hyperlink r:id="rId45" w:anchor="7D20K3" w:history="1">
              <w:r w:rsidRPr="003D6489">
                <w:rPr>
                  <w:rFonts w:ascii="GHEA Grapalat" w:eastAsia="Times New Roman" w:hAnsi="GHEA Grapalat" w:cs="Times New Roman"/>
                </w:rPr>
                <w:t>ԳՕՍՏ ԻՍՕ 10684</w:t>
              </w:r>
            </w:hyperlink>
            <w:r w:rsidR="00F84B66" w:rsidRPr="003D6489">
              <w:rPr>
                <w:rFonts w:ascii="GHEA Grapalat" w:eastAsia="Times New Roman" w:hAnsi="GHEA Grapalat" w:cs="Times New Roman"/>
              </w:rPr>
              <w:t>)</w:t>
            </w:r>
          </w:p>
        </w:tc>
        <w:tc>
          <w:tcPr>
            <w:tcW w:w="14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210C88DD"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hAnsi="GHEA Grapalat"/>
              </w:rPr>
              <w:t>Գալվանական (էլեկտրոլիտային) ցինկային</w:t>
            </w:r>
            <w:r w:rsidR="00B97A55" w:rsidRPr="003D6489">
              <w:rPr>
                <w:rFonts w:ascii="GHEA Grapalat" w:hAnsi="GHEA Grapalat"/>
              </w:rPr>
              <w:t>՝</w:t>
            </w:r>
            <w:r w:rsidRPr="003D6489">
              <w:rPr>
                <w:rFonts w:ascii="GHEA Grapalat" w:hAnsi="GHEA Grapalat"/>
              </w:rPr>
              <w:t xml:space="preserve"> </w:t>
            </w:r>
            <w:r w:rsidR="00B97A55" w:rsidRPr="003D6489">
              <w:rPr>
                <w:rFonts w:ascii="GHEA Grapalat" w:hAnsi="GHEA Grapalat"/>
              </w:rPr>
              <w:t>առնվազն</w:t>
            </w:r>
            <w:r w:rsidRPr="003D6489">
              <w:rPr>
                <w:rFonts w:ascii="GHEA Grapalat" w:eastAsia="Times New Roman" w:hAnsi="GHEA Grapalat" w:cs="Times New Roman"/>
              </w:rPr>
              <w:t xml:space="preserve"> 10</w:t>
            </w:r>
            <w:r w:rsidR="00EC014D" w:rsidRPr="003D6489">
              <w:rPr>
                <w:rFonts w:ascii="GHEA Grapalat" w:eastAsia="Times New Roman" w:hAnsi="GHEA Grapalat" w:cs="Times New Roman"/>
              </w:rPr>
              <w:t xml:space="preserve"> </w:t>
            </w:r>
            <w:r w:rsidRPr="003D6489">
              <w:rPr>
                <w:rFonts w:ascii="GHEA Grapalat" w:eastAsia="Times New Roman" w:hAnsi="GHEA Grapalat" w:cs="Times New Roman"/>
              </w:rPr>
              <w:t xml:space="preserve">մկմ </w:t>
            </w:r>
            <w:r w:rsidRPr="003D6489">
              <w:rPr>
                <w:rFonts w:ascii="GHEA Grapalat" w:hAnsi="GHEA Grapalat"/>
              </w:rPr>
              <w:t>հաստու</w:t>
            </w:r>
            <w:r w:rsidR="00EC014D" w:rsidRPr="003D6489">
              <w:rPr>
                <w:rFonts w:ascii="GHEA Grapalat" w:hAnsi="GHEA Grapalat"/>
              </w:rPr>
              <w:t>-</w:t>
            </w:r>
            <w:r w:rsidRPr="003D6489">
              <w:rPr>
                <w:rFonts w:ascii="GHEA Grapalat" w:hAnsi="GHEA Grapalat"/>
              </w:rPr>
              <w:t xml:space="preserve">թյամբ </w:t>
            </w:r>
            <w:r w:rsidR="00F84B66" w:rsidRPr="003D6489">
              <w:rPr>
                <w:rFonts w:ascii="GHEA Grapalat" w:hAnsi="GHEA Grapalat"/>
              </w:rPr>
              <w:t>(</w:t>
            </w:r>
            <w:r w:rsidRPr="003D6489">
              <w:rPr>
                <w:rFonts w:ascii="GHEA Grapalat" w:hAnsi="GHEA Grapalat"/>
              </w:rPr>
              <w:t>ԳՕՍՏ</w:t>
            </w:r>
            <w:hyperlink r:id="rId46" w:anchor="7D20K3" w:history="1">
              <w:r w:rsidRPr="003D6489">
                <w:rPr>
                  <w:rFonts w:ascii="GHEA Grapalat" w:eastAsia="Times New Roman" w:hAnsi="GHEA Grapalat" w:cs="Times New Roman"/>
                </w:rPr>
                <w:t xml:space="preserve"> 9.303</w:t>
              </w:r>
            </w:hyperlink>
            <w:r w:rsidRPr="003D6489">
              <w:rPr>
                <w:rFonts w:ascii="GHEA Grapalat" w:eastAsia="Times New Roman" w:hAnsi="GHEA Grapalat" w:cs="Times New Roman"/>
              </w:rPr>
              <w:t>-84</w:t>
            </w:r>
            <w:r w:rsidR="00F84B66" w:rsidRPr="003D6489">
              <w:rPr>
                <w:rFonts w:ascii="GHEA Grapalat" w:eastAsia="Times New Roman" w:hAnsi="GHEA Grapalat" w:cs="Times New Roman"/>
              </w:rPr>
              <w:t>)</w:t>
            </w:r>
          </w:p>
        </w:tc>
        <w:tc>
          <w:tcPr>
            <w:tcW w:w="118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78EB57E1" w14:textId="77777777" w:rsidR="00655E4A" w:rsidRPr="003D6489" w:rsidRDefault="00655E4A" w:rsidP="003D6489">
            <w:pPr>
              <w:pStyle w:val="formattext"/>
              <w:tabs>
                <w:tab w:val="left" w:pos="1440"/>
                <w:tab w:val="left" w:pos="1620"/>
                <w:tab w:val="left" w:pos="1890"/>
              </w:tabs>
              <w:spacing w:before="0" w:beforeAutospacing="0" w:after="0" w:afterAutospacing="0" w:line="276" w:lineRule="auto"/>
              <w:ind w:right="32"/>
              <w:jc w:val="center"/>
              <w:textAlignment w:val="baseline"/>
              <w:rPr>
                <w:rFonts w:ascii="GHEA Grapalat" w:hAnsi="GHEA Grapalat"/>
                <w:sz w:val="20"/>
                <w:szCs w:val="20"/>
              </w:rPr>
            </w:pPr>
            <w:r w:rsidRPr="003D6489">
              <w:rPr>
                <w:rFonts w:ascii="GHEA Grapalat" w:hAnsi="GHEA Grapalat"/>
                <w:sz w:val="20"/>
                <w:szCs w:val="20"/>
              </w:rPr>
              <w:t>Ջերմա-դիֆուզիոն ցինկային</w:t>
            </w:r>
            <w:r w:rsidR="00F84B66" w:rsidRPr="003D6489">
              <w:rPr>
                <w:rFonts w:ascii="GHEA Grapalat" w:hAnsi="GHEA Grapalat"/>
                <w:sz w:val="20"/>
                <w:szCs w:val="20"/>
              </w:rPr>
              <w:t>`</w:t>
            </w:r>
            <w:r w:rsidRPr="003D6489">
              <w:rPr>
                <w:rFonts w:ascii="GHEA Grapalat" w:hAnsi="GHEA Grapalat"/>
                <w:sz w:val="20"/>
                <w:szCs w:val="20"/>
              </w:rPr>
              <w:t xml:space="preserve"> III, IV դասերի </w:t>
            </w:r>
            <w:hyperlink r:id="rId47" w:anchor="7D20K3" w:history="1">
              <w:r w:rsidRPr="003D6489">
                <w:rPr>
                  <w:rFonts w:ascii="GHEA Grapalat" w:hAnsi="GHEA Grapalat"/>
                  <w:sz w:val="20"/>
                  <w:szCs w:val="20"/>
                </w:rPr>
                <w:t xml:space="preserve"> </w:t>
              </w:r>
              <w:r w:rsidR="00F84B66" w:rsidRPr="003D6489">
                <w:rPr>
                  <w:rFonts w:ascii="GHEA Grapalat" w:hAnsi="GHEA Grapalat"/>
                  <w:sz w:val="20"/>
                  <w:szCs w:val="20"/>
                </w:rPr>
                <w:t>(</w:t>
              </w:r>
              <w:r w:rsidRPr="003D6489">
                <w:rPr>
                  <w:rFonts w:ascii="GHEA Grapalat" w:hAnsi="GHEA Grapalat"/>
                  <w:sz w:val="20"/>
                  <w:szCs w:val="20"/>
                </w:rPr>
                <w:t>ԳՕՍՏ Ռ   9.316</w:t>
              </w:r>
            </w:hyperlink>
            <w:r w:rsidRPr="003D6489">
              <w:rPr>
                <w:rFonts w:ascii="GHEA Grapalat" w:hAnsi="GHEA Grapalat"/>
                <w:sz w:val="20"/>
                <w:szCs w:val="20"/>
              </w:rPr>
              <w:t>-2006</w:t>
            </w:r>
            <w:r w:rsidR="00F84B66" w:rsidRPr="003D6489">
              <w:rPr>
                <w:rFonts w:ascii="GHEA Grapalat" w:hAnsi="GHEA Grapalat"/>
                <w:sz w:val="20"/>
                <w:szCs w:val="20"/>
              </w:rPr>
              <w:t>)</w:t>
            </w:r>
          </w:p>
          <w:p w14:paraId="77974B85"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1275"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02392608" w14:textId="77777777" w:rsidR="00655E4A" w:rsidRPr="003D6489" w:rsidRDefault="00655E4A" w:rsidP="003D6489">
            <w:pPr>
              <w:pStyle w:val="formattext"/>
              <w:tabs>
                <w:tab w:val="left" w:pos="1440"/>
                <w:tab w:val="left" w:pos="1620"/>
                <w:tab w:val="left" w:pos="1890"/>
              </w:tabs>
              <w:spacing w:before="0" w:beforeAutospacing="0" w:after="0" w:afterAutospacing="0" w:line="276" w:lineRule="auto"/>
              <w:ind w:right="32"/>
              <w:jc w:val="center"/>
              <w:textAlignment w:val="baseline"/>
              <w:rPr>
                <w:rFonts w:ascii="GHEA Grapalat" w:hAnsi="GHEA Grapalat"/>
                <w:sz w:val="20"/>
                <w:szCs w:val="20"/>
              </w:rPr>
            </w:pPr>
            <w:r w:rsidRPr="003D6489">
              <w:rPr>
                <w:rFonts w:ascii="GHEA Grapalat" w:hAnsi="GHEA Grapalat"/>
                <w:sz w:val="20"/>
                <w:szCs w:val="20"/>
              </w:rPr>
              <w:t>Ջերմա-</w:t>
            </w:r>
          </w:p>
          <w:p w14:paraId="6574A5FE" w14:textId="77777777" w:rsidR="00655E4A" w:rsidRPr="003D6489" w:rsidRDefault="00655E4A" w:rsidP="003D6489">
            <w:pPr>
              <w:pStyle w:val="formattext"/>
              <w:tabs>
                <w:tab w:val="left" w:pos="1440"/>
                <w:tab w:val="left" w:pos="1620"/>
                <w:tab w:val="left" w:pos="1890"/>
              </w:tabs>
              <w:spacing w:before="0" w:beforeAutospacing="0" w:after="0" w:afterAutospacing="0" w:line="276" w:lineRule="auto"/>
              <w:ind w:right="32"/>
              <w:jc w:val="center"/>
              <w:textAlignment w:val="baseline"/>
              <w:rPr>
                <w:rFonts w:ascii="GHEA Grapalat" w:hAnsi="GHEA Grapalat" w:cs="Calibri"/>
                <w:sz w:val="20"/>
                <w:szCs w:val="20"/>
              </w:rPr>
            </w:pPr>
            <w:r w:rsidRPr="003D6489">
              <w:rPr>
                <w:rFonts w:ascii="GHEA Grapalat" w:hAnsi="GHEA Grapalat"/>
                <w:sz w:val="20"/>
                <w:szCs w:val="20"/>
              </w:rPr>
              <w:t>դիֆուզիոն ցինկային</w:t>
            </w:r>
            <w:r w:rsidR="00F84B66" w:rsidRPr="003D6489">
              <w:rPr>
                <w:rFonts w:ascii="GHEA Grapalat" w:hAnsi="GHEA Grapalat"/>
                <w:sz w:val="20"/>
                <w:szCs w:val="20"/>
              </w:rPr>
              <w:t>`</w:t>
            </w:r>
            <w:r w:rsidRPr="003D6489">
              <w:rPr>
                <w:rFonts w:ascii="GHEA Grapalat" w:hAnsi="GHEA Grapalat"/>
                <w:sz w:val="20"/>
                <w:szCs w:val="20"/>
              </w:rPr>
              <w:t xml:space="preserve"> </w:t>
            </w:r>
            <w:hyperlink r:id="rId48" w:anchor="7D20K3" w:history="1">
              <w:r w:rsidRPr="003D6489">
                <w:rPr>
                  <w:rFonts w:ascii="GHEA Grapalat" w:hAnsi="GHEA Grapalat"/>
                  <w:sz w:val="20"/>
                  <w:szCs w:val="20"/>
                </w:rPr>
                <w:t xml:space="preserve"> </w:t>
              </w:r>
              <w:r w:rsidR="00F84B66" w:rsidRPr="003D6489">
                <w:rPr>
                  <w:rFonts w:ascii="GHEA Grapalat" w:hAnsi="GHEA Grapalat"/>
                  <w:sz w:val="20"/>
                  <w:szCs w:val="20"/>
                </w:rPr>
                <w:t>(</w:t>
              </w:r>
              <w:r w:rsidR="00B95636" w:rsidRPr="003D6489">
                <w:rPr>
                  <w:rFonts w:ascii="GHEA Grapalat" w:hAnsi="GHEA Grapalat"/>
                  <w:sz w:val="20"/>
                  <w:szCs w:val="20"/>
                </w:rPr>
                <w:t xml:space="preserve">ՀՍՏ </w:t>
              </w:r>
              <w:r w:rsidRPr="003D6489">
                <w:rPr>
                  <w:rFonts w:ascii="GHEA Grapalat" w:hAnsi="GHEA Grapalat"/>
                  <w:sz w:val="20"/>
                  <w:szCs w:val="20"/>
                </w:rPr>
                <w:t>ԳՕՍՏ Ռ</w:t>
              </w:r>
              <w:r w:rsidR="00B95636" w:rsidRPr="003D6489">
                <w:rPr>
                  <w:rFonts w:ascii="GHEA Grapalat" w:hAnsi="GHEA Grapalat"/>
                  <w:sz w:val="20"/>
                  <w:szCs w:val="20"/>
                </w:rPr>
                <w:t xml:space="preserve"> ԻՍՕ</w:t>
              </w:r>
              <w:r w:rsidRPr="003D6489">
                <w:rPr>
                  <w:rFonts w:ascii="GHEA Grapalat" w:hAnsi="GHEA Grapalat"/>
                  <w:sz w:val="20"/>
                  <w:szCs w:val="20"/>
                </w:rPr>
                <w:t xml:space="preserve"> 57411</w:t>
              </w:r>
              <w:r w:rsidR="00EC014D" w:rsidRPr="003D6489">
                <w:rPr>
                  <w:rFonts w:ascii="GHEA Grapalat" w:hAnsi="GHEA Grapalat"/>
                  <w:sz w:val="20"/>
                  <w:szCs w:val="20"/>
                </w:rPr>
                <w:t xml:space="preserve"> և </w:t>
              </w:r>
            </w:hyperlink>
            <w:hyperlink r:id="rId49" w:anchor="7D20K3" w:history="1">
              <w:r w:rsidRPr="003D6489">
                <w:rPr>
                  <w:rFonts w:ascii="GHEA Grapalat" w:hAnsi="GHEA Grapalat"/>
                  <w:sz w:val="20"/>
                  <w:szCs w:val="20"/>
                </w:rPr>
                <w:t>57419</w:t>
              </w:r>
            </w:hyperlink>
            <w:r w:rsidR="00F84B66" w:rsidRPr="003D6489">
              <w:rPr>
                <w:rFonts w:ascii="GHEA Grapalat" w:hAnsi="GHEA Grapalat"/>
                <w:sz w:val="20"/>
                <w:szCs w:val="20"/>
              </w:rPr>
              <w:t>)</w:t>
            </w:r>
          </w:p>
        </w:tc>
        <w:tc>
          <w:tcPr>
            <w:tcW w:w="1631"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710FE1B"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hAnsi="GHEA Grapalat"/>
              </w:rPr>
              <w:t>Ոչ էլեկտրո-լի</w:t>
            </w:r>
            <w:r w:rsidR="00F84B66" w:rsidRPr="003D6489">
              <w:rPr>
                <w:rFonts w:ascii="GHEA Grapalat" w:hAnsi="GHEA Grapalat"/>
              </w:rPr>
              <w:t>տ</w:t>
            </w:r>
            <w:r w:rsidRPr="003D6489">
              <w:rPr>
                <w:rFonts w:ascii="GHEA Grapalat" w:hAnsi="GHEA Grapalat"/>
              </w:rPr>
              <w:t xml:space="preserve">ային </w:t>
            </w:r>
            <w:r w:rsidR="00FC3646" w:rsidRPr="003D6489">
              <w:rPr>
                <w:rFonts w:ascii="GHEA Grapalat" w:hAnsi="GHEA Grapalat"/>
              </w:rPr>
              <w:t>ցինկ-թիթեղիկային</w:t>
            </w:r>
            <w:r w:rsidR="00F84B66" w:rsidRPr="003D6489">
              <w:rPr>
                <w:rFonts w:ascii="GHEA Grapalat" w:hAnsi="GHEA Grapalat"/>
              </w:rPr>
              <w:t>`</w:t>
            </w:r>
            <w:r w:rsidRPr="003D6489">
              <w:rPr>
                <w:rFonts w:ascii="GHEA Grapalat" w:hAnsi="GHEA Grapalat"/>
              </w:rPr>
              <w:t xml:space="preserve"> </w:t>
            </w:r>
            <w:hyperlink r:id="rId50" w:anchor="7D20K3" w:history="1">
              <w:r w:rsidR="00F84B66" w:rsidRPr="003D6489">
                <w:rPr>
                  <w:rFonts w:ascii="GHEA Grapalat" w:hAnsi="GHEA Grapalat"/>
                </w:rPr>
                <w:t>(</w:t>
              </w:r>
              <w:r w:rsidRPr="003D6489">
                <w:rPr>
                  <w:rFonts w:ascii="GHEA Grapalat" w:hAnsi="GHEA Grapalat"/>
                </w:rPr>
                <w:t>ԳՕՍՏ Ռ</w:t>
              </w:r>
            </w:hyperlink>
            <w:hyperlink r:id="rId51" w:anchor="7D20K3" w:history="1">
              <w:r w:rsidRPr="003D6489">
                <w:rPr>
                  <w:rFonts w:ascii="GHEA Grapalat" w:hAnsi="GHEA Grapalat"/>
                </w:rPr>
                <w:t xml:space="preserve"> </w:t>
              </w:r>
              <w:r w:rsidR="00FC3646" w:rsidRPr="003D6489">
                <w:rPr>
                  <w:rFonts w:ascii="GHEA Grapalat" w:hAnsi="GHEA Grapalat"/>
                </w:rPr>
                <w:t>ԻՍՕ</w:t>
              </w:r>
              <w:r w:rsidRPr="003D6489">
                <w:rPr>
                  <w:rFonts w:ascii="GHEA Grapalat" w:hAnsi="GHEA Grapalat"/>
                </w:rPr>
                <w:t xml:space="preserve"> 10683</w:t>
              </w:r>
            </w:hyperlink>
            <w:r w:rsidR="00F84B66" w:rsidRPr="003D6489">
              <w:rPr>
                <w:rFonts w:ascii="GHEA Grapalat" w:hAnsi="GHEA Grapalat"/>
              </w:rPr>
              <w:t>)</w:t>
            </w:r>
          </w:p>
        </w:tc>
      </w:tr>
      <w:tr w:rsidR="00655E4A" w:rsidRPr="00681468" w14:paraId="62C68F63" w14:textId="77777777" w:rsidTr="00655BF9">
        <w:trPr>
          <w:trHeight w:val="941"/>
        </w:trPr>
        <w:tc>
          <w:tcPr>
            <w:tcW w:w="1888"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4D5DA2E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2119"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1C3E765F"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2003"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234FCBD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74AD855"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Ցածր ջերմաստի</w:t>
            </w:r>
            <w:r w:rsidR="000B08A7" w:rsidRPr="003D6489">
              <w:rPr>
                <w:rFonts w:ascii="GHEA Grapalat" w:eastAsia="Times New Roman" w:hAnsi="GHEA Grapalat" w:cs="Times New Roman"/>
                <w:lang w:val="en-US"/>
              </w:rPr>
              <w:t>-</w:t>
            </w:r>
            <w:r w:rsidRPr="003D6489">
              <w:rPr>
                <w:rFonts w:ascii="GHEA Grapalat" w:eastAsia="Times New Roman" w:hAnsi="GHEA Grapalat" w:cs="Times New Roman"/>
              </w:rPr>
              <w:t>ճանային</w:t>
            </w:r>
          </w:p>
        </w:tc>
        <w:tc>
          <w:tcPr>
            <w:tcW w:w="1093" w:type="dxa"/>
            <w:tcBorders>
              <w:top w:val="single" w:sz="6" w:space="0" w:color="000000"/>
              <w:left w:val="single" w:sz="6" w:space="0" w:color="000000"/>
              <w:bottom w:val="single" w:sz="6" w:space="0" w:color="000000"/>
              <w:right w:val="single" w:sz="6" w:space="0" w:color="000000"/>
            </w:tcBorders>
            <w:shd w:val="clear" w:color="auto" w:fill="auto"/>
          </w:tcPr>
          <w:p w14:paraId="1D5A12B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Բարձր ջերմաստի</w:t>
            </w:r>
            <w:r w:rsidR="000B08A7" w:rsidRPr="003D6489">
              <w:rPr>
                <w:rFonts w:ascii="GHEA Grapalat" w:eastAsia="Times New Roman" w:hAnsi="GHEA Grapalat" w:cs="Times New Roman"/>
                <w:lang w:val="en-US"/>
              </w:rPr>
              <w:t>-</w:t>
            </w:r>
            <w:r w:rsidRPr="003D6489">
              <w:rPr>
                <w:rFonts w:ascii="GHEA Grapalat" w:eastAsia="Times New Roman" w:hAnsi="GHEA Grapalat" w:cs="Times New Roman"/>
              </w:rPr>
              <w:t>ճանային</w:t>
            </w:r>
          </w:p>
        </w:tc>
        <w:tc>
          <w:tcPr>
            <w:tcW w:w="1457"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238BD3AA"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1184"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4643DF8C"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1275"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34E3DFF1"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c>
          <w:tcPr>
            <w:tcW w:w="1631"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14:paraId="2512F17A" w14:textId="77777777" w:rsidR="00655E4A" w:rsidRPr="003D6489" w:rsidRDefault="00655E4A"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p>
        </w:tc>
      </w:tr>
      <w:tr w:rsidR="00287ED8" w:rsidRPr="00681468" w14:paraId="4AF85644" w14:textId="77777777" w:rsidTr="00655BF9">
        <w:trPr>
          <w:trHeight w:val="143"/>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7677C066" w14:textId="77777777" w:rsidR="00287ED8" w:rsidRPr="003D6489" w:rsidRDefault="00287ED8" w:rsidP="002F6A77">
            <w:pPr>
              <w:pStyle w:val="ListParagraph"/>
              <w:numPr>
                <w:ilvl w:val="0"/>
                <w:numId w:val="72"/>
              </w:numPr>
              <w:tabs>
                <w:tab w:val="left" w:pos="278"/>
                <w:tab w:val="left" w:pos="1620"/>
                <w:tab w:val="left" w:pos="1890"/>
              </w:tabs>
              <w:ind w:left="8" w:right="32" w:hanging="8"/>
              <w:textAlignment w:val="baseline"/>
              <w:rPr>
                <w:rFonts w:ascii="GHEA Grapalat" w:eastAsia="Times New Roman" w:hAnsi="GHEA Grapalat" w:cs="Times New Roman"/>
                <w:sz w:val="20"/>
                <w:szCs w:val="20"/>
              </w:rPr>
            </w:pPr>
            <w:r w:rsidRPr="003D6489">
              <w:rPr>
                <w:rFonts w:ascii="GHEA Grapalat" w:eastAsia="Times New Roman" w:hAnsi="GHEA Grapalat" w:cs="Times New Roman"/>
                <w:sz w:val="20"/>
                <w:szCs w:val="20"/>
              </w:rPr>
              <w:t>Հեղույս, պտուտակ, վարսոց և մանեկ</w:t>
            </w:r>
          </w:p>
          <w:p w14:paraId="6B1CF76C" w14:textId="77777777" w:rsidR="00287ED8" w:rsidRPr="003D6489" w:rsidRDefault="00287ED8"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514CD981"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10, 10кп, 20, 35Х,</w:t>
            </w:r>
          </w:p>
          <w:p w14:paraId="0C40F9AA"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40, 45 և ածխածնային պողպատի այլ մակնիշներ</w:t>
            </w: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B6B365"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Ոչ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0CEBD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C0F2F2"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350536"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15A42F"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48886E"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A696EA"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287ED8" w:rsidRPr="00681468" w14:paraId="3FB8C769"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34123E94" w14:textId="77777777" w:rsidR="00287ED8" w:rsidRPr="003D6489" w:rsidRDefault="00287ED8"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3AF77F5E"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DE1D8D"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Թույլ ագրեսիվ-1</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20935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C1911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E86F21"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FC395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310EF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18927D"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287ED8" w:rsidRPr="00681468" w14:paraId="43E483DB"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EC6E6AE"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F8C6B64"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00AE6C"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 xml:space="preserve">Թույլ ագրեսիվ-2 </w:t>
            </w:r>
            <w:r w:rsidRPr="003D6489">
              <w:rPr>
                <w:rFonts w:ascii="GHEA Grapalat" w:hAnsi="GHEA Grapalat"/>
                <w:vertAlign w:val="superscript"/>
              </w:rPr>
              <w:t>3</w:t>
            </w:r>
            <w:r w:rsidRPr="003D6489">
              <w:rPr>
                <w:rFonts w:ascii="GHEA Grapalat" w:hAnsi="GHEA Grapalat"/>
                <w:vertAlign w:val="superscript"/>
                <w:lang w:val="ru-RU"/>
              </w:rPr>
              <w:t>)</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304FEE"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77507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572B32"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20CC9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55BC3C"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231B8C"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87ED8" w:rsidRPr="00681468" w14:paraId="4AEB54CC"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30A332AA"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7FDB6FE2"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601FEC"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Միջին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B56D17"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26C25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FADCF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FC13F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97174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6557F0"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87ED8" w:rsidRPr="00681468" w14:paraId="0163CFFE" w14:textId="77777777" w:rsidTr="00655BF9">
        <w:trPr>
          <w:trHeight w:val="143"/>
        </w:trPr>
        <w:tc>
          <w:tcPr>
            <w:tcW w:w="188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21024F"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625DA7" w14:textId="77777777" w:rsidR="00287ED8" w:rsidRPr="003D6489" w:rsidRDefault="00287ED8"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AF980D" w14:textId="77777777" w:rsidR="00287ED8" w:rsidRPr="003D6489" w:rsidRDefault="00792D84"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Խիստ</w:t>
            </w:r>
            <w:r w:rsidR="00287ED8" w:rsidRPr="003D6489">
              <w:rPr>
                <w:rFonts w:ascii="GHEA Grapalat" w:hAnsi="GHEA Grapalat"/>
              </w:rPr>
              <w:t xml:space="preserve">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68F008"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CD3D6C"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BA1BE5"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CFAD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C07527"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5B51F4"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87ED8" w:rsidRPr="00681468" w14:paraId="4563E191" w14:textId="77777777" w:rsidTr="00655BF9">
        <w:trPr>
          <w:trHeight w:val="143"/>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6D2EE849" w14:textId="77777777" w:rsidR="00287ED8" w:rsidRPr="003D6489" w:rsidRDefault="00287ED8" w:rsidP="002F6A77">
            <w:pPr>
              <w:pStyle w:val="ListParagraph"/>
              <w:numPr>
                <w:ilvl w:val="0"/>
                <w:numId w:val="72"/>
              </w:numPr>
              <w:tabs>
                <w:tab w:val="left" w:pos="278"/>
                <w:tab w:val="left" w:pos="1620"/>
                <w:tab w:val="left" w:pos="1890"/>
              </w:tabs>
              <w:ind w:left="8" w:right="32" w:hanging="8"/>
              <w:textAlignment w:val="baseline"/>
              <w:rPr>
                <w:rFonts w:ascii="GHEA Grapalat" w:eastAsia="Times New Roman" w:hAnsi="GHEA Grapalat" w:cs="Times New Roman"/>
                <w:sz w:val="20"/>
                <w:szCs w:val="20"/>
                <w:vertAlign w:val="superscript"/>
                <w:lang w:val="en-US"/>
              </w:rPr>
            </w:pPr>
            <w:r w:rsidRPr="003D6489">
              <w:rPr>
                <w:rFonts w:ascii="GHEA Grapalat" w:eastAsia="Times New Roman" w:hAnsi="GHEA Grapalat" w:cs="Times New Roman"/>
                <w:sz w:val="20"/>
                <w:szCs w:val="20"/>
              </w:rPr>
              <w:t xml:space="preserve">Խարիսխներ </w:t>
            </w:r>
            <w:r w:rsidRPr="003D6489">
              <w:rPr>
                <w:rFonts w:ascii="GHEA Grapalat" w:eastAsia="Times New Roman" w:hAnsi="GHEA Grapalat" w:cs="Times New Roman"/>
                <w:sz w:val="20"/>
                <w:szCs w:val="20"/>
                <w:vertAlign w:val="superscript"/>
              </w:rPr>
              <w:t>1</w:t>
            </w:r>
            <w:r w:rsidRPr="003D6489">
              <w:rPr>
                <w:rFonts w:ascii="GHEA Grapalat" w:eastAsia="Times New Roman" w:hAnsi="GHEA Grapalat" w:cs="Times New Roman"/>
                <w:sz w:val="20"/>
                <w:szCs w:val="20"/>
                <w:vertAlign w:val="superscript"/>
                <w:lang w:val="en-US"/>
              </w:rPr>
              <w:t>)</w:t>
            </w: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3B922E62"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65Г, 70, 40Х, 50ХФА և կոնստրուկցիոն պողպատի այլ մակնիշներ </w:t>
            </w: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0A4056"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Ոչ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53222D"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52C070"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AD42F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r w:rsidRPr="003D6489">
              <w:rPr>
                <w:rFonts w:ascii="GHEA Grapalat" w:hAnsi="GHEA Grapalat"/>
                <w:vertAlign w:val="superscript"/>
                <w:lang w:val="en-US"/>
              </w:rPr>
              <w:t>4</w:t>
            </w:r>
            <w:r w:rsidRPr="003D6489">
              <w:rPr>
                <w:rFonts w:ascii="GHEA Grapalat" w:hAnsi="GHEA Grapalat"/>
                <w:vertAlign w:val="superscript"/>
                <w:lang w:val="ru-RU"/>
              </w:rPr>
              <w:t>)</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EF7D2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A16FE7"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4EBADF"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287ED8" w:rsidRPr="00681468" w14:paraId="2C5DA915"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3D14887"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ED81625"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D65EA3"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Թույլ ագրեսիվ-1</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F95AD8"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1F032F"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C9FF70"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592B9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EA8A77"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EB0B3"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r w:rsidRPr="003D6489">
              <w:rPr>
                <w:rFonts w:ascii="GHEA Grapalat" w:hAnsi="GHEA Grapalat"/>
                <w:vertAlign w:val="superscript"/>
                <w:lang w:val="en-US"/>
              </w:rPr>
              <w:t>5</w:t>
            </w:r>
            <w:r w:rsidRPr="003D6489">
              <w:rPr>
                <w:rFonts w:ascii="GHEA Grapalat" w:hAnsi="GHEA Grapalat"/>
                <w:vertAlign w:val="superscript"/>
                <w:lang w:val="ru-RU"/>
              </w:rPr>
              <w:t>)</w:t>
            </w:r>
          </w:p>
        </w:tc>
      </w:tr>
      <w:tr w:rsidR="00287ED8" w:rsidRPr="00681468" w14:paraId="7E28A0D7"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02C4D64"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5EA1C919"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ACA0C4"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 xml:space="preserve">Թույլ ագրեսիվ-2 </w:t>
            </w:r>
            <w:r w:rsidRPr="003D6489">
              <w:rPr>
                <w:rFonts w:ascii="GHEA Grapalat" w:hAnsi="GHEA Grapalat"/>
                <w:vertAlign w:val="superscript"/>
              </w:rPr>
              <w:t>3</w:t>
            </w:r>
            <w:r w:rsidRPr="003D6489">
              <w:rPr>
                <w:rFonts w:ascii="GHEA Grapalat" w:hAnsi="GHEA Grapalat"/>
                <w:vertAlign w:val="superscript"/>
                <w:lang w:val="ru-RU"/>
              </w:rPr>
              <w:t>)</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A0737F"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7B7F04"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C498EA"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2B2865"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B966EF"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AEBA2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87ED8" w:rsidRPr="00681468" w14:paraId="3FD56EFD"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77AF5229"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BEFEB0E" w14:textId="77777777" w:rsidR="00287ED8" w:rsidRPr="003D6489" w:rsidRDefault="00287ED8"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192AD0" w14:textId="77777777" w:rsidR="00287ED8" w:rsidRPr="003D6489" w:rsidRDefault="00287ED8"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Միջին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8C4648"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70EE07"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687362"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1F6593"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86C41"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ADC7C3"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87ED8" w:rsidRPr="00681468" w14:paraId="7A5908FD" w14:textId="77777777" w:rsidTr="00655BF9">
        <w:trPr>
          <w:trHeight w:val="143"/>
        </w:trPr>
        <w:tc>
          <w:tcPr>
            <w:tcW w:w="188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0FB001" w14:textId="77777777" w:rsidR="00287ED8" w:rsidRPr="003D6489" w:rsidRDefault="00287ED8"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E01D3C" w14:textId="77777777" w:rsidR="00287ED8" w:rsidRPr="003D6489" w:rsidRDefault="00287ED8"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CE5ED7" w14:textId="77777777" w:rsidR="00287ED8" w:rsidRPr="003D6489" w:rsidRDefault="001A3269"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Խիստ</w:t>
            </w:r>
            <w:r w:rsidR="00287ED8" w:rsidRPr="003D6489">
              <w:rPr>
                <w:rFonts w:ascii="GHEA Grapalat" w:hAnsi="GHEA Grapalat"/>
              </w:rPr>
              <w:t xml:space="preserve">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1921FD"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39D67A"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E5F1FE"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8177C9"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DD440B"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8834A8" w14:textId="77777777" w:rsidR="00287ED8" w:rsidRPr="003D6489" w:rsidRDefault="00287ED8"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F20D51" w:rsidRPr="00681468" w14:paraId="1D9C1440" w14:textId="77777777" w:rsidTr="00655BF9">
        <w:trPr>
          <w:trHeight w:val="143"/>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4BACAC5" w14:textId="77777777" w:rsidR="00F20D51" w:rsidRPr="00185097" w:rsidRDefault="00F20D51" w:rsidP="002F6A77">
            <w:pPr>
              <w:pStyle w:val="ListParagraph"/>
              <w:numPr>
                <w:ilvl w:val="0"/>
                <w:numId w:val="72"/>
              </w:numPr>
              <w:tabs>
                <w:tab w:val="left" w:pos="278"/>
                <w:tab w:val="left" w:pos="1620"/>
                <w:tab w:val="left" w:pos="1890"/>
              </w:tabs>
              <w:ind w:left="8" w:right="32" w:hanging="8"/>
              <w:textAlignment w:val="baseline"/>
              <w:rPr>
                <w:rFonts w:ascii="GHEA Grapalat" w:eastAsia="Times New Roman" w:hAnsi="GHEA Grapalat" w:cs="Times New Roman"/>
                <w:sz w:val="20"/>
                <w:szCs w:val="20"/>
                <w:lang w:val="hy-AM"/>
              </w:rPr>
            </w:pPr>
            <w:r w:rsidRPr="00185097">
              <w:rPr>
                <w:rFonts w:ascii="GHEA Grapalat" w:eastAsia="Times New Roman" w:hAnsi="GHEA Grapalat" w:cs="Times New Roman"/>
                <w:sz w:val="20"/>
                <w:szCs w:val="20"/>
                <w:lang w:val="hy-AM"/>
              </w:rPr>
              <w:t xml:space="preserve">Ձգիչ գամեր և </w:t>
            </w:r>
            <w:r w:rsidR="003E3672" w:rsidRPr="00185097">
              <w:rPr>
                <w:rFonts w:ascii="GHEA Grapalat" w:eastAsia="Times New Roman" w:hAnsi="GHEA Grapalat" w:cs="Times New Roman"/>
                <w:sz w:val="20"/>
                <w:szCs w:val="20"/>
                <w:lang w:val="hy-AM"/>
              </w:rPr>
              <w:t>գամերի ձգիչ</w:t>
            </w:r>
            <w:r w:rsidRPr="00185097">
              <w:rPr>
                <w:rFonts w:ascii="GHEA Grapalat" w:eastAsia="Times New Roman" w:hAnsi="GHEA Grapalat" w:cs="Times New Roman"/>
                <w:sz w:val="20"/>
                <w:szCs w:val="20"/>
                <w:lang w:val="hy-AM"/>
              </w:rPr>
              <w:t xml:space="preserve"> ձողեր </w:t>
            </w:r>
            <w:r w:rsidRPr="00185097">
              <w:rPr>
                <w:rFonts w:ascii="GHEA Grapalat" w:eastAsia="Times New Roman" w:hAnsi="GHEA Grapalat" w:cs="Times New Roman"/>
                <w:sz w:val="20"/>
                <w:szCs w:val="20"/>
                <w:vertAlign w:val="superscript"/>
                <w:lang w:val="hy-AM"/>
              </w:rPr>
              <w:t>1),2)</w:t>
            </w:r>
            <w:r w:rsidRPr="00185097">
              <w:rPr>
                <w:rFonts w:ascii="GHEA Grapalat" w:eastAsia="Times New Roman" w:hAnsi="GHEA Grapalat" w:cs="Times New Roman"/>
                <w:sz w:val="20"/>
                <w:szCs w:val="20"/>
                <w:lang w:val="hy-AM"/>
              </w:rPr>
              <w:t xml:space="preserve"> </w:t>
            </w: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D01C0F5"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70 և այլ մակնիշներ </w:t>
            </w: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54453A"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Ոչ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F0B42F"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3D616A"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CF0064"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4ED0ED"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B1CA59"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AC7F4A"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F20D51" w:rsidRPr="00681468" w14:paraId="36432300"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tcPr>
          <w:p w14:paraId="07C190FA" w14:textId="77777777" w:rsidR="00F20D51" w:rsidRPr="003D6489" w:rsidRDefault="00F20D51"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7E3835D"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3357A2"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Թույլ ագրեսիվ-1</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B5BB50"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DFE79F"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C58677"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C47CE9"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F8F640"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0BB59E"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F20D51" w:rsidRPr="00681468" w14:paraId="77C363FC"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tcPr>
          <w:p w14:paraId="48A27E1B" w14:textId="77777777" w:rsidR="00F20D51" w:rsidRPr="003D6489" w:rsidRDefault="00F20D51"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CCCBA1C" w14:textId="77777777" w:rsidR="00F20D51" w:rsidRPr="003D6489" w:rsidRDefault="00F20D51"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0C9804"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 xml:space="preserve">Թույլ ագրեսիվ-2 </w:t>
            </w:r>
            <w:r w:rsidRPr="003D6489">
              <w:rPr>
                <w:rFonts w:ascii="GHEA Grapalat" w:hAnsi="GHEA Grapalat"/>
                <w:vertAlign w:val="superscript"/>
              </w:rPr>
              <w:t>3</w:t>
            </w:r>
            <w:r w:rsidRPr="003D6489">
              <w:rPr>
                <w:rFonts w:ascii="GHEA Grapalat" w:hAnsi="GHEA Grapalat"/>
                <w:vertAlign w:val="superscript"/>
                <w:lang w:val="ru-RU"/>
              </w:rPr>
              <w:t>)</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30B51B"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A0BD21"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845941"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60EA48"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8938F"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11D91F"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F20D51" w:rsidRPr="00681468" w14:paraId="6F17498D"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DDF9FC7" w14:textId="77777777" w:rsidR="00F20D51" w:rsidRPr="003D6489" w:rsidRDefault="00F20D51"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2701580E" w14:textId="77777777" w:rsidR="00F20D51" w:rsidRPr="003D6489" w:rsidRDefault="00F20D51"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9BE4DA" w14:textId="77777777" w:rsidR="00F20D51" w:rsidRPr="003D6489" w:rsidRDefault="00F20D51"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Միջին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A7823E"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3C78E2"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F679C0"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A99A23"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8AECF5"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B14E58"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F20D51" w:rsidRPr="00681468" w14:paraId="26926090" w14:textId="77777777" w:rsidTr="00655BF9">
        <w:trPr>
          <w:trHeight w:val="143"/>
        </w:trPr>
        <w:tc>
          <w:tcPr>
            <w:tcW w:w="188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6DA047" w14:textId="77777777" w:rsidR="00F20D51" w:rsidRPr="003D6489" w:rsidRDefault="00F20D51"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AABFF2" w14:textId="77777777" w:rsidR="00F20D51" w:rsidRPr="003D6489" w:rsidRDefault="00F20D51"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92A65F" w14:textId="77777777" w:rsidR="00F20D51" w:rsidRPr="003D6489" w:rsidRDefault="00792D84"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Խիստ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053CDD"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FCC687"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58CD28"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C36680"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402253"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71C4AA" w14:textId="77777777" w:rsidR="00F20D51" w:rsidRPr="003D6489" w:rsidRDefault="00F20D51"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3A301B" w:rsidRPr="00681468" w14:paraId="67CE3183" w14:textId="77777777" w:rsidTr="00655BF9">
        <w:trPr>
          <w:trHeight w:val="143"/>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588F2DA2" w14:textId="77777777" w:rsidR="003A301B" w:rsidRPr="00185097" w:rsidRDefault="003A301B" w:rsidP="002F6A77">
            <w:pPr>
              <w:pStyle w:val="ListParagraph"/>
              <w:numPr>
                <w:ilvl w:val="0"/>
                <w:numId w:val="72"/>
              </w:numPr>
              <w:tabs>
                <w:tab w:val="left" w:pos="278"/>
                <w:tab w:val="left" w:pos="1620"/>
                <w:tab w:val="left" w:pos="1890"/>
              </w:tabs>
              <w:ind w:left="8" w:right="32" w:hanging="8"/>
              <w:textAlignment w:val="baseline"/>
              <w:rPr>
                <w:rFonts w:ascii="GHEA Grapalat" w:eastAsia="Times New Roman" w:hAnsi="GHEA Grapalat" w:cs="Times New Roman"/>
                <w:sz w:val="20"/>
                <w:szCs w:val="20"/>
                <w:lang w:val="hy-AM"/>
              </w:rPr>
            </w:pPr>
            <w:r w:rsidRPr="00185097">
              <w:rPr>
                <w:rFonts w:ascii="GHEA Grapalat" w:eastAsia="Times New Roman" w:hAnsi="GHEA Grapalat" w:cs="Times New Roman"/>
                <w:sz w:val="20"/>
                <w:szCs w:val="20"/>
                <w:lang w:val="hy-AM"/>
              </w:rPr>
              <w:t xml:space="preserve">Բարձր ամրության հողույսներ, ինքնապարուրակող, ինքնաշաղափող պտուտակներ </w:t>
            </w: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07D677F9"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20Г2Р, 40Х, 40Х</w:t>
            </w:r>
          </w:p>
          <w:p w14:paraId="49C52FF2"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"Սելեկտ",</w:t>
            </w:r>
          </w:p>
          <w:p w14:paraId="2CCD425D"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 30Х3МФ,   30ХН2МФА,</w:t>
            </w:r>
          </w:p>
          <w:p w14:paraId="5977AF64"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35ХГСА,</w:t>
            </w:r>
          </w:p>
          <w:p w14:paraId="5F9085B7"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20Х2НМТРБ և լեգիրված պողպատի այլ մակնիշներ</w:t>
            </w: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669705"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Ոչ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C76FA"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2D3EB2"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CAFF64"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B4792C"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99384A"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116EA2"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3A301B" w:rsidRPr="00681468" w14:paraId="73BD4AFF"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tcPr>
          <w:p w14:paraId="6C4E67BF" w14:textId="77777777" w:rsidR="003A301B" w:rsidRPr="003D6489" w:rsidRDefault="003A301B"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6EEFF94"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CF8789" w14:textId="77777777" w:rsidR="003A301B" w:rsidRPr="003D6489" w:rsidRDefault="003A301B"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Թույլ ագրեսիվ-1</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8F8A81"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C15ABD"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C309BB"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593B8E"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4E6A5C"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5338F7" w14:textId="77777777" w:rsidR="003A301B" w:rsidRPr="003D6489" w:rsidRDefault="003A301B"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7750DE" w:rsidRPr="00681468" w14:paraId="67254979"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tcPr>
          <w:p w14:paraId="3FF30EB9" w14:textId="77777777" w:rsidR="007750DE" w:rsidRPr="003D6489" w:rsidRDefault="007750DE"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6A88B33C"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50F172"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 xml:space="preserve">Թույլ ագրեսիվ-2 </w:t>
            </w:r>
            <w:r w:rsidRPr="003D6489">
              <w:rPr>
                <w:rFonts w:ascii="GHEA Grapalat" w:hAnsi="GHEA Grapalat"/>
                <w:vertAlign w:val="superscript"/>
              </w:rPr>
              <w:t>3</w:t>
            </w:r>
            <w:r w:rsidRPr="003D6489">
              <w:rPr>
                <w:rFonts w:ascii="GHEA Grapalat" w:hAnsi="GHEA Grapalat"/>
                <w:vertAlign w:val="superscript"/>
                <w:lang w:val="ru-RU"/>
              </w:rPr>
              <w:t>)</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4B646D"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588469"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DC8FAD"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80D064"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C75F6C"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A49CEF"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7750DE" w:rsidRPr="00681468" w14:paraId="23DA037C"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C80A032" w14:textId="77777777" w:rsidR="007750DE" w:rsidRPr="003D6489" w:rsidRDefault="007750DE" w:rsidP="003D6489">
            <w:pPr>
              <w:tabs>
                <w:tab w:val="left" w:pos="278"/>
                <w:tab w:val="left" w:pos="1620"/>
                <w:tab w:val="left" w:pos="1890"/>
              </w:tabs>
              <w:spacing w:line="276" w:lineRule="auto"/>
              <w:ind w:left="8" w:right="32" w:hanging="8"/>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0D8E4D99"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43993C"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Միջին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5A648B"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D008DB"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F083A9"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F7DCE2"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E1B8EC"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800203"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7750DE" w:rsidRPr="00681468" w14:paraId="7FDE7B3F" w14:textId="77777777" w:rsidTr="00655BF9">
        <w:trPr>
          <w:trHeight w:val="143"/>
        </w:trPr>
        <w:tc>
          <w:tcPr>
            <w:tcW w:w="188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C47014" w14:textId="77777777" w:rsidR="007750DE" w:rsidRPr="003D6489" w:rsidRDefault="007750DE" w:rsidP="003D6489">
            <w:pPr>
              <w:tabs>
                <w:tab w:val="left" w:pos="278"/>
                <w:tab w:val="left" w:pos="1620"/>
                <w:tab w:val="left" w:pos="1890"/>
              </w:tabs>
              <w:spacing w:line="276" w:lineRule="auto"/>
              <w:ind w:left="8" w:right="32" w:hanging="8"/>
              <w:rPr>
                <w:rFonts w:ascii="GHEA Grapalat" w:eastAsia="Times New Roman" w:hAnsi="GHEA Grapalat" w:cs="Times New Roman"/>
              </w:rPr>
            </w:pPr>
          </w:p>
        </w:tc>
        <w:tc>
          <w:tcPr>
            <w:tcW w:w="211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0CACC5"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4CE500" w14:textId="77777777" w:rsidR="007750DE" w:rsidRPr="003D6489" w:rsidRDefault="00792D84"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Խիստ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F9E5FA"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F86B6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3D4879"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12460A"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15BFAF"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674C13"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7750DE" w:rsidRPr="00681468" w14:paraId="4ECEC2D3" w14:textId="77777777" w:rsidTr="00655BF9">
        <w:trPr>
          <w:trHeight w:val="143"/>
        </w:trPr>
        <w:tc>
          <w:tcPr>
            <w:tcW w:w="188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152B13F4" w14:textId="77777777" w:rsidR="007750DE" w:rsidRPr="003D6489" w:rsidRDefault="007750DE" w:rsidP="002F6A77">
            <w:pPr>
              <w:pStyle w:val="ListParagraph"/>
              <w:numPr>
                <w:ilvl w:val="0"/>
                <w:numId w:val="72"/>
              </w:numPr>
              <w:tabs>
                <w:tab w:val="left" w:pos="278"/>
                <w:tab w:val="left" w:pos="1620"/>
                <w:tab w:val="left" w:pos="1890"/>
              </w:tabs>
              <w:ind w:left="8" w:right="32" w:hanging="8"/>
              <w:textAlignment w:val="baseline"/>
              <w:rPr>
                <w:rFonts w:ascii="GHEA Grapalat" w:eastAsia="Times New Roman" w:hAnsi="GHEA Grapalat" w:cs="Times New Roman"/>
                <w:sz w:val="20"/>
                <w:szCs w:val="20"/>
              </w:rPr>
            </w:pPr>
            <w:r w:rsidRPr="003D6489">
              <w:rPr>
                <w:rFonts w:ascii="GHEA Grapalat" w:eastAsia="Times New Roman" w:hAnsi="GHEA Grapalat" w:cs="Times New Roman"/>
                <w:sz w:val="20"/>
                <w:szCs w:val="20"/>
              </w:rPr>
              <w:t>Մետաղական կոնստրուկցիաների փոքրածավալ տարրեր</w:t>
            </w:r>
          </w:p>
        </w:tc>
        <w:tc>
          <w:tcPr>
            <w:tcW w:w="211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30A9390E"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3сп/пс5, 20, 20кп, 45, С235, 09Г2С,</w:t>
            </w:r>
          </w:p>
          <w:p w14:paraId="66FE9783"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30ХГСА և ածխածնային պողպատի այլ մակնիշներ </w:t>
            </w: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077D17"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Ոչ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56C8E6"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660ED2"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538461"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r w:rsidRPr="003D6489">
              <w:rPr>
                <w:rFonts w:ascii="GHEA Grapalat" w:eastAsia="Times New Roman" w:hAnsi="GHEA Grapalat" w:cs="Times New Roman"/>
                <w:noProof/>
              </w:rPr>
              <w:t xml:space="preserve"> </w:t>
            </w:r>
            <w:r w:rsidRPr="003D6489">
              <w:rPr>
                <w:rFonts w:ascii="GHEA Grapalat" w:hAnsi="GHEA Grapalat"/>
                <w:vertAlign w:val="superscript"/>
              </w:rPr>
              <w:t>4</w:t>
            </w:r>
            <w:r w:rsidRPr="003D6489">
              <w:rPr>
                <w:rFonts w:ascii="GHEA Grapalat" w:hAnsi="GHEA Grapalat"/>
                <w:vertAlign w:val="superscript"/>
                <w:lang w:val="ru-RU"/>
              </w:rPr>
              <w:t>)</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0A3AE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829C90"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BD28B1"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7750DE" w:rsidRPr="00681468" w14:paraId="30674C76" w14:textId="77777777" w:rsidTr="00655BF9">
        <w:trPr>
          <w:trHeight w:val="360"/>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6D14FF27"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598D6797"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CBDF67"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Թույլ ագրեսիվ-1</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463A33"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3390D1"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47770B"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AEC807"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3C5EA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0809A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r>
      <w:tr w:rsidR="007750DE" w:rsidRPr="00681468" w14:paraId="7267D2C2"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05ED1EA4"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74BD2FE6"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E37ED9"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 xml:space="preserve">Թույլ ագրեսիվ-2 </w:t>
            </w:r>
            <w:r w:rsidRPr="003D6489">
              <w:rPr>
                <w:rFonts w:ascii="GHEA Grapalat" w:hAnsi="GHEA Grapalat"/>
                <w:vertAlign w:val="superscript"/>
              </w:rPr>
              <w:t>3</w:t>
            </w:r>
            <w:r w:rsidRPr="003D6489">
              <w:rPr>
                <w:rFonts w:ascii="GHEA Grapalat" w:hAnsi="GHEA Grapalat"/>
                <w:vertAlign w:val="superscript"/>
                <w:lang w:val="ru-RU"/>
              </w:rPr>
              <w:t>)</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85FAB5"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EFF494"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86B127"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46E169"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42547C"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AFE819"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7750DE" w:rsidRPr="00681468" w14:paraId="4E9F0F79" w14:textId="77777777" w:rsidTr="00655BF9">
        <w:trPr>
          <w:trHeight w:val="143"/>
        </w:trPr>
        <w:tc>
          <w:tcPr>
            <w:tcW w:w="1888"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140D47DA" w14:textId="77777777" w:rsidR="007750DE" w:rsidRPr="003D6489" w:rsidRDefault="007750DE"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119" w:type="dxa"/>
            <w:vMerge/>
            <w:tcBorders>
              <w:left w:val="single" w:sz="6" w:space="0" w:color="000000"/>
              <w:right w:val="single" w:sz="6" w:space="0" w:color="000000"/>
            </w:tcBorders>
            <w:shd w:val="clear" w:color="auto" w:fill="auto"/>
            <w:tcMar>
              <w:top w:w="0" w:type="dxa"/>
              <w:left w:w="130" w:type="dxa"/>
              <w:bottom w:w="0" w:type="dxa"/>
              <w:right w:w="130" w:type="dxa"/>
            </w:tcMar>
            <w:hideMark/>
          </w:tcPr>
          <w:p w14:paraId="5C8A34E9"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1CA9C2" w14:textId="77777777" w:rsidR="007750DE" w:rsidRPr="003D6489" w:rsidRDefault="007750D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Միջին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A94C86"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E96A5F"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A2B97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B20D47"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B45115"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9768DF"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7750DE" w:rsidRPr="00681468" w14:paraId="688D6934" w14:textId="77777777" w:rsidTr="00655BF9">
        <w:trPr>
          <w:trHeight w:val="143"/>
        </w:trPr>
        <w:tc>
          <w:tcPr>
            <w:tcW w:w="188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217457" w14:textId="77777777" w:rsidR="007750DE" w:rsidRPr="003D6489" w:rsidRDefault="007750DE"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11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791035" w14:textId="77777777" w:rsidR="007750DE" w:rsidRPr="003D6489" w:rsidRDefault="007750DE" w:rsidP="003D6489">
            <w:pPr>
              <w:tabs>
                <w:tab w:val="left" w:pos="1440"/>
                <w:tab w:val="left" w:pos="1620"/>
                <w:tab w:val="left" w:pos="1890"/>
              </w:tabs>
              <w:spacing w:line="276" w:lineRule="auto"/>
              <w:ind w:right="32"/>
              <w:rPr>
                <w:rFonts w:ascii="GHEA Grapalat" w:eastAsia="Times New Roman" w:hAnsi="GHEA Grapalat" w:cs="Times New Roman"/>
              </w:rPr>
            </w:pPr>
          </w:p>
        </w:tc>
        <w:tc>
          <w:tcPr>
            <w:tcW w:w="200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6FC2F4" w14:textId="77777777" w:rsidR="007750DE" w:rsidRPr="003D6489" w:rsidRDefault="00792D84"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hAnsi="GHEA Grapalat"/>
              </w:rPr>
              <w:t>Խիստ ագրեսիվ</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96F497"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09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32188C"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E4AEF1"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182598"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673473"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c>
          <w:tcPr>
            <w:tcW w:w="16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53FFEA" w14:textId="77777777" w:rsidR="007750DE" w:rsidRPr="003D6489" w:rsidRDefault="007750DE" w:rsidP="003D6489">
            <w:pPr>
              <w:tabs>
                <w:tab w:val="left" w:pos="1440"/>
                <w:tab w:val="left" w:pos="1620"/>
                <w:tab w:val="left" w:pos="1890"/>
              </w:tabs>
              <w:spacing w:line="276" w:lineRule="auto"/>
              <w:ind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w:t>
            </w:r>
          </w:p>
        </w:tc>
      </w:tr>
      <w:tr w:rsidR="00232AC0" w:rsidRPr="00681468" w14:paraId="2CBE1EC3" w14:textId="77777777" w:rsidTr="0051403E">
        <w:trPr>
          <w:trHeight w:val="3423"/>
        </w:trPr>
        <w:tc>
          <w:tcPr>
            <w:tcW w:w="1402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09EEBF" w14:textId="77777777" w:rsidR="003D6489" w:rsidRPr="00185097" w:rsidRDefault="0051403E" w:rsidP="003D6489">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185097">
              <w:rPr>
                <w:rFonts w:ascii="GHEA Grapalat" w:eastAsia="Times New Roman" w:hAnsi="GHEA Grapalat" w:cs="Times New Roman"/>
                <w:b/>
                <w:bCs/>
              </w:rPr>
              <w:t>6</w:t>
            </w:r>
            <w:r w:rsidR="003D6489" w:rsidRPr="003D6489">
              <w:rPr>
                <w:rFonts w:ascii="GHEA Grapalat" w:eastAsia="Times New Roman" w:hAnsi="GHEA Grapalat" w:cs="Times New Roman"/>
                <w:b/>
                <w:bCs/>
              </w:rPr>
              <w:t>.</w:t>
            </w:r>
            <w:r w:rsidR="003D6489" w:rsidRPr="003D6489">
              <w:rPr>
                <w:rFonts w:ascii="GHEA Grapalat" w:eastAsia="Times New Roman" w:hAnsi="GHEA Grapalat" w:cs="Times New Roman"/>
              </w:rPr>
              <w:t xml:space="preserve"> Պողպատները համաձայն հետևյալ ստանդարտների </w:t>
            </w:r>
            <w:hyperlink r:id="rId52" w:anchor="7D20K3" w:history="1">
              <w:r w:rsidR="003D6489" w:rsidRPr="003D6489">
                <w:rPr>
                  <w:rFonts w:ascii="GHEA Grapalat" w:eastAsia="Times New Roman" w:hAnsi="GHEA Grapalat" w:cs="Times New Roman"/>
                </w:rPr>
                <w:t>ԳՕՍՏ 10702</w:t>
              </w:r>
            </w:hyperlink>
            <w:r w:rsidR="003D6489" w:rsidRPr="003D6489">
              <w:rPr>
                <w:rFonts w:ascii="GHEA Grapalat" w:eastAsia="Times New Roman" w:hAnsi="GHEA Grapalat" w:cs="Times New Roman"/>
              </w:rPr>
              <w:t>,</w:t>
            </w:r>
            <w:r w:rsidR="003D6489" w:rsidRPr="003D6489">
              <w:rPr>
                <w:rFonts w:ascii="Courier New" w:eastAsia="Times New Roman" w:hAnsi="Courier New" w:cs="Courier New"/>
              </w:rPr>
              <w:t> </w:t>
            </w:r>
            <w:hyperlink r:id="rId53" w:anchor="7D20K3" w:history="1">
              <w:r w:rsidR="003D6489" w:rsidRPr="003D6489">
                <w:rPr>
                  <w:rFonts w:ascii="GHEA Grapalat" w:eastAsia="Times New Roman" w:hAnsi="GHEA Grapalat" w:cs="Times New Roman"/>
                </w:rPr>
                <w:t>ԳՕՍՏ 1050</w:t>
              </w:r>
            </w:hyperlink>
            <w:r w:rsidR="003D6489" w:rsidRPr="003D6489">
              <w:rPr>
                <w:rFonts w:ascii="GHEA Grapalat" w:eastAsia="Times New Roman" w:hAnsi="GHEA Grapalat" w:cs="Times New Roman"/>
              </w:rPr>
              <w:t>,</w:t>
            </w:r>
            <w:r w:rsidR="003D6489" w:rsidRPr="003D6489">
              <w:rPr>
                <w:rFonts w:ascii="Courier New" w:eastAsia="Times New Roman" w:hAnsi="Courier New" w:cs="Courier New"/>
              </w:rPr>
              <w:t> </w:t>
            </w:r>
            <w:hyperlink r:id="rId54" w:anchor="7D20K3" w:history="1">
              <w:r w:rsidR="003D6489" w:rsidRPr="003D6489">
                <w:rPr>
                  <w:rFonts w:ascii="GHEA Grapalat" w:eastAsia="Times New Roman" w:hAnsi="GHEA Grapalat" w:cs="Times New Roman"/>
                </w:rPr>
                <w:t>ԳՕՍՏ 14959</w:t>
              </w:r>
            </w:hyperlink>
            <w:r w:rsidR="003D6489" w:rsidRPr="003D6489">
              <w:rPr>
                <w:rFonts w:ascii="GHEA Grapalat" w:eastAsia="Times New Roman" w:hAnsi="GHEA Grapalat" w:cs="Times New Roman"/>
              </w:rPr>
              <w:t>,</w:t>
            </w:r>
            <w:r w:rsidR="003D6489" w:rsidRPr="003D6489">
              <w:rPr>
                <w:rFonts w:ascii="Courier New" w:eastAsia="Times New Roman" w:hAnsi="Courier New" w:cs="Courier New"/>
              </w:rPr>
              <w:t> </w:t>
            </w:r>
            <w:hyperlink r:id="rId55" w:anchor="7D20K3" w:history="1">
              <w:r w:rsidR="003D6489" w:rsidRPr="003D6489">
                <w:rPr>
                  <w:rFonts w:ascii="GHEA Grapalat" w:eastAsia="Times New Roman" w:hAnsi="GHEA Grapalat" w:cs="Times New Roman"/>
                </w:rPr>
                <w:t>ԳՕՍՏ 380</w:t>
              </w:r>
            </w:hyperlink>
            <w:r w:rsidR="003D6489" w:rsidRPr="003D6489">
              <w:rPr>
                <w:rFonts w:ascii="GHEA Grapalat" w:eastAsia="Times New Roman" w:hAnsi="GHEA Grapalat" w:cs="Times New Roman"/>
              </w:rPr>
              <w:t>,</w:t>
            </w:r>
            <w:r w:rsidR="003D6489" w:rsidRPr="003D6489">
              <w:rPr>
                <w:rFonts w:ascii="Courier New" w:eastAsia="Times New Roman" w:hAnsi="Courier New" w:cs="Courier New"/>
              </w:rPr>
              <w:t> </w:t>
            </w:r>
            <w:hyperlink r:id="rId56" w:anchor="7D20K3" w:history="1">
              <w:r w:rsidR="003D6489" w:rsidRPr="003D6489">
                <w:rPr>
                  <w:rFonts w:ascii="GHEA Grapalat" w:eastAsia="Times New Roman" w:hAnsi="GHEA Grapalat" w:cs="Times New Roman"/>
                </w:rPr>
                <w:t>ԳՕՍՏ 19281</w:t>
              </w:r>
            </w:hyperlink>
            <w:r w:rsidR="003D6489" w:rsidRPr="003D6489">
              <w:rPr>
                <w:rFonts w:ascii="GHEA Grapalat" w:eastAsia="Times New Roman" w:hAnsi="GHEA Grapalat" w:cs="Times New Roman"/>
              </w:rPr>
              <w:t>,</w:t>
            </w:r>
            <w:r w:rsidR="003D6489" w:rsidRPr="003D6489">
              <w:rPr>
                <w:rFonts w:ascii="Courier New" w:eastAsia="Times New Roman" w:hAnsi="Courier New" w:cs="Courier New"/>
              </w:rPr>
              <w:t> </w:t>
            </w:r>
            <w:hyperlink r:id="rId57" w:anchor="7D20K3" w:history="1">
              <w:r w:rsidR="003D6489" w:rsidRPr="003D6489">
                <w:rPr>
                  <w:rFonts w:ascii="GHEA Grapalat" w:eastAsia="Times New Roman" w:hAnsi="GHEA Grapalat" w:cs="Times New Roman"/>
                </w:rPr>
                <w:t>ԳՕՍՏ 27772</w:t>
              </w:r>
            </w:hyperlink>
            <w:r w:rsidR="003D6489" w:rsidRPr="00185097">
              <w:rPr>
                <w:rFonts w:ascii="GHEA Grapalat" w:eastAsia="Times New Roman" w:hAnsi="GHEA Grapalat" w:cs="Times New Roman"/>
              </w:rPr>
              <w:t>:</w:t>
            </w:r>
          </w:p>
          <w:p w14:paraId="5C18DCB8" w14:textId="77777777" w:rsidR="0051403E" w:rsidRPr="003D6489" w:rsidRDefault="0051403E" w:rsidP="0051403E">
            <w:pPr>
              <w:tabs>
                <w:tab w:val="left" w:pos="1440"/>
                <w:tab w:val="left" w:pos="1620"/>
                <w:tab w:val="left" w:pos="1890"/>
              </w:tabs>
              <w:spacing w:line="276" w:lineRule="auto"/>
              <w:ind w:right="32"/>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1)</w:t>
            </w:r>
            <w:r w:rsidRPr="003D6489">
              <w:rPr>
                <w:rFonts w:ascii="GHEA Grapalat" w:eastAsia="Times New Roman" w:hAnsi="GHEA Grapalat" w:cs="Calibri"/>
              </w:rPr>
              <w:t xml:space="preserve"> 10X17H13M2T (A4) մակնիշի պողպատով պատրաստված (ըստ ԳՕՍՏ 5632-ի) մետաղական բաղադրամասերով խարիսխները (մետաղական, քիմիական, պլաստիկ), դյուբելները, </w:t>
            </w:r>
            <w:r w:rsidRPr="003D6489">
              <w:rPr>
                <w:rFonts w:ascii="GHEA Grapalat" w:eastAsia="Times New Roman" w:hAnsi="GHEA Grapalat" w:cs="Times New Roman"/>
              </w:rPr>
              <w:t>ձգիչ գամերը և գամերի ձգիչ ձողերը</w:t>
            </w:r>
            <w:r w:rsidRPr="003D6489">
              <w:rPr>
                <w:rFonts w:ascii="GHEA Grapalat" w:eastAsia="Times New Roman" w:hAnsi="GHEA Grapalat" w:cs="Calibri"/>
              </w:rPr>
              <w:t xml:space="preserve"> առաջարկվում է կիրառել առանց կոռոզիայից լրացուցիչ պաշտպանության՝ թույլ ագրեսիվ-1, թույլ ագրեսիվ-2 և միջին ագրեսիվ միջավայրերում, իսկ A2 պողպատի կիրառման դեպքում՝ ոչ ագրեսիվ, թույլ ագրեսիվ-1, թույլ ագրեսիվ-2 միջավայրերում՝ հաշվի առնելով տարասեռ մետաղների հպման անթույլատրելիությունը:</w:t>
            </w:r>
          </w:p>
          <w:p w14:paraId="40D855B0" w14:textId="77777777" w:rsidR="0051403E" w:rsidRPr="003D6489" w:rsidRDefault="0051403E" w:rsidP="0051403E">
            <w:pPr>
              <w:tabs>
                <w:tab w:val="left" w:pos="1440"/>
                <w:tab w:val="left" w:pos="1620"/>
                <w:tab w:val="left" w:pos="1890"/>
              </w:tabs>
              <w:spacing w:line="276" w:lineRule="auto"/>
              <w:ind w:right="32"/>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2)</w:t>
            </w:r>
            <w:r w:rsidRPr="003D6489">
              <w:rPr>
                <w:rFonts w:ascii="GHEA Grapalat" w:eastAsia="Times New Roman" w:hAnsi="GHEA Grapalat" w:cs="Calibri"/>
              </w:rPr>
              <w:t xml:space="preserve"> Կոռոզիակայուն պողպատից ձգիչ ձողերով ալյումինային համահալվածքներից պատրաստված ձգիչ գամերը առաջարկվում է կիրառել ոչ ագրեսիվ և թույլ ագրեսիվ միջավայրերում:</w:t>
            </w:r>
          </w:p>
          <w:p w14:paraId="465C086B" w14:textId="77777777" w:rsidR="0051403E" w:rsidRPr="003D6489" w:rsidRDefault="0051403E" w:rsidP="0051403E">
            <w:pPr>
              <w:tabs>
                <w:tab w:val="left" w:pos="1440"/>
                <w:tab w:val="left" w:pos="1620"/>
                <w:tab w:val="left" w:pos="1890"/>
              </w:tabs>
              <w:spacing w:line="276" w:lineRule="auto"/>
              <w:ind w:right="32"/>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3)</w:t>
            </w:r>
            <w:r w:rsidRPr="003D6489">
              <w:rPr>
                <w:rFonts w:ascii="GHEA Grapalat" w:eastAsia="Times New Roman" w:hAnsi="GHEA Grapalat" w:cs="Calibri"/>
              </w:rPr>
              <w:t xml:space="preserve"> Նաև թույլ ագրեսիվ միջավայրի համար:</w:t>
            </w:r>
          </w:p>
          <w:p w14:paraId="53BBD5A6" w14:textId="77777777" w:rsidR="0051403E" w:rsidRPr="003D6489" w:rsidRDefault="0051403E" w:rsidP="0051403E">
            <w:pPr>
              <w:tabs>
                <w:tab w:val="left" w:pos="1440"/>
                <w:tab w:val="left" w:pos="1620"/>
                <w:tab w:val="left" w:pos="1890"/>
              </w:tabs>
              <w:spacing w:line="276" w:lineRule="auto"/>
              <w:ind w:right="32"/>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4)</w:t>
            </w:r>
            <w:r w:rsidRPr="003D6489">
              <w:rPr>
                <w:rFonts w:ascii="GHEA Grapalat" w:eastAsia="Times New Roman" w:hAnsi="GHEA Grapalat" w:cs="Calibri"/>
              </w:rPr>
              <w:t xml:space="preserve"> Թույլատրվում է ջեռուցվող սենքում:</w:t>
            </w:r>
          </w:p>
          <w:p w14:paraId="680026E8" w14:textId="77777777" w:rsidR="0051403E" w:rsidRPr="00185097" w:rsidRDefault="0051403E" w:rsidP="0051403E">
            <w:pPr>
              <w:tabs>
                <w:tab w:val="left" w:pos="1440"/>
                <w:tab w:val="left" w:pos="1620"/>
                <w:tab w:val="left" w:pos="1890"/>
              </w:tabs>
              <w:spacing w:line="276" w:lineRule="auto"/>
              <w:ind w:right="32"/>
              <w:jc w:val="both"/>
              <w:textAlignment w:val="baseline"/>
              <w:rPr>
                <w:rFonts w:ascii="Courier New" w:eastAsia="Times New Roman" w:hAnsi="Courier New" w:cs="Courier New"/>
              </w:rPr>
            </w:pPr>
            <w:r w:rsidRPr="003D6489">
              <w:rPr>
                <w:rFonts w:ascii="GHEA Grapalat" w:eastAsia="Times New Roman" w:hAnsi="GHEA Grapalat" w:cs="Calibri"/>
                <w:vertAlign w:val="superscript"/>
              </w:rPr>
              <w:t>5)</w:t>
            </w:r>
            <w:r w:rsidRPr="003D6489">
              <w:rPr>
                <w:rFonts w:ascii="GHEA Grapalat" w:eastAsia="Times New Roman" w:hAnsi="GHEA Grapalat" w:cs="Calibri"/>
              </w:rPr>
              <w:t xml:space="preserve"> Թույլատրվում է ջեռուցվող սենքում մինչև 75% հարաբերական խոնավության պայմաններում:</w:t>
            </w:r>
            <w:r w:rsidRPr="003D6489">
              <w:rPr>
                <w:rFonts w:ascii="Courier New" w:eastAsia="Times New Roman" w:hAnsi="Courier New" w:cs="Courier New"/>
              </w:rPr>
              <w:t> </w:t>
            </w:r>
          </w:p>
          <w:p w14:paraId="68E177CF" w14:textId="77777777" w:rsidR="0051403E" w:rsidRPr="00185097" w:rsidRDefault="0051403E" w:rsidP="0051403E">
            <w:pPr>
              <w:tabs>
                <w:tab w:val="left" w:pos="1440"/>
                <w:tab w:val="left" w:pos="1620"/>
                <w:tab w:val="left" w:pos="1890"/>
              </w:tabs>
              <w:spacing w:line="276" w:lineRule="auto"/>
              <w:ind w:right="32"/>
              <w:textAlignment w:val="baseline"/>
              <w:rPr>
                <w:rFonts w:ascii="GHEA Grapalat" w:eastAsia="Times New Roman" w:hAnsi="GHEA Grapalat" w:cs="Times New Roman"/>
              </w:rPr>
            </w:pPr>
            <w:r w:rsidRPr="003D6489">
              <w:rPr>
                <w:rFonts w:ascii="GHEA Grapalat" w:eastAsia="Times New Roman" w:hAnsi="GHEA Grapalat" w:cs="Times New Roman"/>
              </w:rPr>
              <w:t>"++" առաջարկվում է, "+" թույլատրվում է, "-" չի կիրառվում, "Չ" չի թույլատրվում</w:t>
            </w:r>
            <w:r w:rsidRPr="00185097">
              <w:rPr>
                <w:rFonts w:ascii="GHEA Grapalat" w:eastAsia="Times New Roman" w:hAnsi="GHEA Grapalat" w:cs="Times New Roman"/>
              </w:rPr>
              <w:t>:</w:t>
            </w:r>
          </w:p>
        </w:tc>
      </w:tr>
    </w:tbl>
    <w:p w14:paraId="14AEDB29" w14:textId="77777777" w:rsidR="005C287E" w:rsidRPr="00185097" w:rsidRDefault="005C287E" w:rsidP="003D6489">
      <w:pPr>
        <w:shd w:val="clear" w:color="auto" w:fill="FFFFFF"/>
        <w:tabs>
          <w:tab w:val="left" w:pos="1440"/>
          <w:tab w:val="left" w:pos="1620"/>
          <w:tab w:val="left" w:pos="1890"/>
        </w:tabs>
        <w:spacing w:line="276" w:lineRule="auto"/>
        <w:ind w:firstLine="720"/>
        <w:textAlignment w:val="baseline"/>
        <w:rPr>
          <w:rFonts w:ascii="GHEA Grapalat" w:eastAsia="Times New Roman" w:hAnsi="GHEA Grapalat"/>
          <w:sz w:val="24"/>
          <w:szCs w:val="24"/>
        </w:rPr>
      </w:pPr>
    </w:p>
    <w:p w14:paraId="131A6FD7" w14:textId="77777777" w:rsidR="00831540" w:rsidRPr="00185097" w:rsidRDefault="00831540" w:rsidP="003D6489">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sz w:val="24"/>
          <w:szCs w:val="24"/>
        </w:rPr>
      </w:pPr>
    </w:p>
    <w:p w14:paraId="78414A91"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u w:val="single"/>
        </w:rPr>
        <w:sectPr w:rsidR="000A3C14" w:rsidRPr="00681468" w:rsidSect="008B4481">
          <w:pgSz w:w="15840" w:h="12240" w:orient="landscape"/>
          <w:pgMar w:top="720" w:right="1138" w:bottom="806" w:left="1170" w:header="706" w:footer="706" w:gutter="0"/>
          <w:cols w:space="708"/>
          <w:titlePg/>
          <w:docGrid w:linePitch="360"/>
        </w:sectPr>
      </w:pPr>
    </w:p>
    <w:p w14:paraId="7BD6971B" w14:textId="77777777" w:rsidR="005C287E" w:rsidRPr="003D6489" w:rsidRDefault="005C287E" w:rsidP="003D6489">
      <w:pPr>
        <w:shd w:val="clear" w:color="auto" w:fill="FFFFFF"/>
        <w:tabs>
          <w:tab w:val="left" w:pos="1440"/>
          <w:tab w:val="left" w:pos="1620"/>
          <w:tab w:val="left" w:pos="1890"/>
        </w:tabs>
        <w:spacing w:line="276" w:lineRule="auto"/>
        <w:ind w:firstLine="720"/>
        <w:jc w:val="both"/>
        <w:textAlignment w:val="baseline"/>
        <w:rPr>
          <w:rFonts w:ascii="GHEA Grapalat" w:eastAsia="Times New Roman" w:hAnsi="GHEA Grapalat"/>
          <w:b/>
          <w:bCs/>
        </w:rPr>
      </w:pPr>
      <w:r w:rsidRPr="00681468">
        <w:rPr>
          <w:rFonts w:ascii="GHEA Grapalat" w:eastAsia="Times New Roman" w:hAnsi="GHEA Grapalat"/>
          <w:b/>
          <w:bCs/>
          <w:sz w:val="24"/>
          <w:szCs w:val="24"/>
        </w:rPr>
        <w:lastRenderedPageBreak/>
        <w:t xml:space="preserve">Աղյուսակ </w:t>
      </w:r>
      <w:r w:rsidR="00D26B9F" w:rsidRPr="00681468">
        <w:rPr>
          <w:rFonts w:ascii="GHEA Grapalat" w:eastAsia="Times New Roman" w:hAnsi="GHEA Grapalat"/>
          <w:b/>
          <w:bCs/>
          <w:sz w:val="24"/>
          <w:szCs w:val="24"/>
        </w:rPr>
        <w:t>63</w:t>
      </w:r>
      <w:r w:rsidR="001D2E6B" w:rsidRPr="00185097">
        <w:rPr>
          <w:rFonts w:ascii="GHEA Grapalat" w:eastAsia="Times New Roman" w:hAnsi="GHEA Grapalat"/>
          <w:b/>
          <w:bCs/>
          <w:sz w:val="24"/>
          <w:szCs w:val="24"/>
        </w:rPr>
        <w:t xml:space="preserve">. </w:t>
      </w:r>
      <w:r w:rsidRPr="00681468">
        <w:rPr>
          <w:rFonts w:ascii="GHEA Grapalat" w:eastAsia="Times New Roman" w:hAnsi="GHEA Grapalat"/>
          <w:b/>
          <w:bCs/>
          <w:sz w:val="24"/>
          <w:szCs w:val="24"/>
        </w:rPr>
        <w:t xml:space="preserve">Օդափոխվող </w:t>
      </w:r>
      <w:r w:rsidR="00FF0084" w:rsidRPr="00681468">
        <w:rPr>
          <w:rFonts w:ascii="GHEA Grapalat" w:eastAsia="Times New Roman" w:hAnsi="GHEA Grapalat"/>
          <w:b/>
          <w:bCs/>
          <w:sz w:val="24"/>
          <w:szCs w:val="24"/>
        </w:rPr>
        <w:t xml:space="preserve">կախովի </w:t>
      </w:r>
      <w:r w:rsidRPr="00681468">
        <w:rPr>
          <w:rFonts w:ascii="GHEA Grapalat" w:eastAsia="Times New Roman" w:hAnsi="GHEA Grapalat"/>
          <w:b/>
          <w:bCs/>
          <w:sz w:val="24"/>
          <w:szCs w:val="24"/>
        </w:rPr>
        <w:t>ճակատների համակարգերում տարատեսակ մետաղների ու համահալվածքների թույլատրելի և անթույլատրելի հպումները թույլ ագրեսիվ միջավայրի պայմաններում (թույլ ագրեսիվ-1, թույլ ագրեսիվ-2)</w:t>
      </w:r>
    </w:p>
    <w:tbl>
      <w:tblPr>
        <w:tblW w:w="10440" w:type="dxa"/>
        <w:tblInd w:w="5" w:type="dxa"/>
        <w:tblLayout w:type="fixed"/>
        <w:tblCellMar>
          <w:left w:w="0" w:type="dxa"/>
          <w:right w:w="0" w:type="dxa"/>
        </w:tblCellMar>
        <w:tblLook w:val="04A0" w:firstRow="1" w:lastRow="0" w:firstColumn="1" w:lastColumn="0" w:noHBand="0" w:noVBand="1"/>
      </w:tblPr>
      <w:tblGrid>
        <w:gridCol w:w="402"/>
        <w:gridCol w:w="2346"/>
        <w:gridCol w:w="2402"/>
        <w:gridCol w:w="1330"/>
        <w:gridCol w:w="3960"/>
      </w:tblGrid>
      <w:tr w:rsidR="001D2E6B" w:rsidRPr="003D6489" w14:paraId="1840B658" w14:textId="77777777" w:rsidTr="00DC76C2">
        <w:trPr>
          <w:trHeight w:val="836"/>
        </w:trPr>
        <w:tc>
          <w:tcPr>
            <w:tcW w:w="402" w:type="dxa"/>
            <w:tcBorders>
              <w:top w:val="single" w:sz="4" w:space="0" w:color="auto"/>
              <w:left w:val="single" w:sz="4" w:space="0" w:color="auto"/>
              <w:bottom w:val="single" w:sz="4" w:space="0" w:color="auto"/>
            </w:tcBorders>
            <w:shd w:val="clear" w:color="auto" w:fill="auto"/>
          </w:tcPr>
          <w:p w14:paraId="726FDF84"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en-US"/>
              </w:rPr>
            </w:pPr>
            <w:r w:rsidRPr="003D6489">
              <w:rPr>
                <w:rFonts w:ascii="GHEA Grapalat" w:eastAsia="Times New Roman" w:hAnsi="GHEA Grapalat" w:cs="Times New Roman"/>
                <w:lang w:val="en-US"/>
              </w:rPr>
              <w:t>N</w:t>
            </w:r>
          </w:p>
        </w:tc>
        <w:tc>
          <w:tcPr>
            <w:tcW w:w="47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14:paraId="48DEBCC5"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Հպվող մետաղներ և համահալվածքներ</w:t>
            </w:r>
          </w:p>
        </w:tc>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14:paraId="23FCA81C"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Անմիջական հպման թույլատրելիությունը</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14:paraId="2ECA0C25"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Տարասեռ մետաղների հպման գոտում հպումային կոռոզիայի կանխման միջոցառումներ</w:t>
            </w:r>
          </w:p>
        </w:tc>
      </w:tr>
      <w:tr w:rsidR="001D2E6B" w:rsidRPr="003D6489" w14:paraId="56E60439" w14:textId="77777777" w:rsidTr="00DC76C2">
        <w:tc>
          <w:tcPr>
            <w:tcW w:w="402" w:type="dxa"/>
            <w:tcBorders>
              <w:top w:val="single" w:sz="4" w:space="0" w:color="auto"/>
              <w:left w:val="single" w:sz="4" w:space="0" w:color="auto"/>
              <w:bottom w:val="single" w:sz="4" w:space="0" w:color="auto"/>
            </w:tcBorders>
            <w:shd w:val="clear" w:color="auto" w:fill="auto"/>
          </w:tcPr>
          <w:p w14:paraId="05A00BB7"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en-US"/>
              </w:rPr>
            </w:pPr>
            <w:r w:rsidRPr="003D6489">
              <w:rPr>
                <w:rFonts w:ascii="GHEA Grapalat" w:eastAsia="Times New Roman" w:hAnsi="GHEA Grapalat" w:cs="Times New Roman"/>
                <w:lang w:val="en-US"/>
              </w:rPr>
              <w:t>1.</w:t>
            </w:r>
          </w:p>
        </w:tc>
        <w:tc>
          <w:tcPr>
            <w:tcW w:w="2346"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67EE125E"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Ալյումինային համահալվածքներ</w:t>
            </w:r>
            <w:r w:rsidRPr="003D6489">
              <w:rPr>
                <w:rFonts w:ascii="GHEA Grapalat" w:eastAsia="MS Mincho" w:hAnsi="MS Mincho" w:cs="MS Mincho"/>
              </w:rPr>
              <w:t>․</w:t>
            </w:r>
            <w:r w:rsidRPr="003D6489">
              <w:rPr>
                <w:rFonts w:ascii="GHEA Grapalat" w:eastAsia="Times New Roman" w:hAnsi="GHEA Grapalat" w:cs="Times New Roman"/>
              </w:rPr>
              <w:t xml:space="preserve"> АД31 (EN AW-6060,</w:t>
            </w:r>
            <w:r w:rsidRPr="003D6489">
              <w:rPr>
                <w:rFonts w:ascii="GHEA Grapalat" w:eastAsia="Times New Roman" w:hAnsi="GHEA Grapalat" w:cs="Times New Roman"/>
              </w:rPr>
              <w:br/>
              <w:t>EN AW-6063),</w:t>
            </w:r>
            <w:r w:rsidRPr="003D6489">
              <w:rPr>
                <w:rFonts w:ascii="GHEA Grapalat" w:eastAsia="Times New Roman" w:hAnsi="GHEA Grapalat" w:cs="Times New Roman"/>
              </w:rPr>
              <w:br/>
              <w:t>АД35 (EN AW-6082,</w:t>
            </w:r>
            <w:r w:rsidRPr="003D6489">
              <w:rPr>
                <w:rFonts w:ascii="GHEA Grapalat" w:eastAsia="Times New Roman" w:hAnsi="GHEA Grapalat" w:cs="Times New Roman"/>
              </w:rPr>
              <w:br/>
              <w:t>EN AW-6351),</w:t>
            </w:r>
            <w:r w:rsidRPr="003D6489">
              <w:rPr>
                <w:rFonts w:ascii="GHEA Grapalat" w:eastAsia="Times New Roman" w:hAnsi="GHEA Grapalat" w:cs="Times New Roman"/>
              </w:rPr>
              <w:br/>
              <w:t xml:space="preserve">AМг1 (EN AW-5005), AMг2 (EN AW-5051A), АМг4 (EN AW-5086) </w:t>
            </w:r>
            <w:bookmarkStart w:id="14" w:name="_Hlk83205332"/>
            <w:r w:rsidRPr="003D6489">
              <w:rPr>
                <w:rFonts w:ascii="GHEA Grapalat" w:eastAsia="Times New Roman" w:hAnsi="GHEA Grapalat" w:cs="Times New Roman"/>
              </w:rPr>
              <w:t>(</w:t>
            </w:r>
            <w:hyperlink r:id="rId58" w:anchor="7D20K3" w:history="1">
              <w:r w:rsidRPr="003D6489">
                <w:rPr>
                  <w:rFonts w:ascii="GHEA Grapalat" w:hAnsi="GHEA Grapalat"/>
                </w:rPr>
                <w:t>ԳՕՍՏ</w:t>
              </w:r>
              <w:r w:rsidRPr="003D6489">
                <w:rPr>
                  <w:rFonts w:ascii="GHEA Grapalat" w:eastAsia="Times New Roman" w:hAnsi="GHEA Grapalat" w:cs="Times New Roman"/>
                </w:rPr>
                <w:t xml:space="preserve"> 4784</w:t>
              </w:r>
            </w:hyperlink>
            <w:r w:rsidRPr="003D6489">
              <w:rPr>
                <w:rFonts w:ascii="GHEA Grapalat" w:eastAsia="Times New Roman" w:hAnsi="GHEA Grapalat" w:cs="Times New Roman"/>
              </w:rPr>
              <w:t>)</w:t>
            </w:r>
            <w:bookmarkEnd w:id="14"/>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3438467"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Ալյումինային համահալվածքներ</w:t>
            </w:r>
            <w:r w:rsidRPr="003D6489">
              <w:rPr>
                <w:rFonts w:ascii="GHEA Grapalat" w:eastAsia="MS Mincho" w:hAnsi="MS Mincho" w:cs="MS Mincho"/>
              </w:rPr>
              <w:t>․</w:t>
            </w:r>
            <w:r w:rsidRPr="003D6489">
              <w:rPr>
                <w:rFonts w:ascii="GHEA Grapalat" w:eastAsia="Times New Roman" w:hAnsi="GHEA Grapalat" w:cs="Times New Roman"/>
              </w:rPr>
              <w:t xml:space="preserve"> </w:t>
            </w:r>
          </w:p>
          <w:p w14:paraId="403B3E9B"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АД31 (EN AW-6060, EN AW-6063),</w:t>
            </w:r>
            <w:r w:rsidRPr="003D6489">
              <w:rPr>
                <w:rFonts w:ascii="GHEA Grapalat" w:eastAsia="Times New Roman" w:hAnsi="GHEA Grapalat" w:cs="Times New Roman"/>
              </w:rPr>
              <w:br/>
              <w:t>АД35 (EN AW-6082, EN AW-6351),</w:t>
            </w:r>
            <w:r w:rsidRPr="003D6489">
              <w:rPr>
                <w:rFonts w:ascii="GHEA Grapalat" w:eastAsia="Times New Roman" w:hAnsi="GHEA Grapalat" w:cs="Times New Roman"/>
              </w:rPr>
              <w:br/>
              <w:t>AMг1 (EN AW-5005), AMг2 (EN AW-5051A), AМг4 (EN AW-5086)</w:t>
            </w:r>
          </w:p>
          <w:p w14:paraId="3BDD9C52"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w:t>
            </w:r>
            <w:hyperlink r:id="rId59" w:anchor="7D20K3" w:history="1">
              <w:r w:rsidRPr="003D6489">
                <w:rPr>
                  <w:rFonts w:ascii="GHEA Grapalat" w:hAnsi="GHEA Grapalat"/>
                </w:rPr>
                <w:t>ԳՕՍՏ</w:t>
              </w:r>
              <w:r w:rsidRPr="003D6489">
                <w:rPr>
                  <w:rFonts w:ascii="GHEA Grapalat" w:eastAsia="Times New Roman" w:hAnsi="GHEA Grapalat" w:cs="Times New Roman"/>
                </w:rPr>
                <w:t xml:space="preserve"> 4784</w:t>
              </w:r>
            </w:hyperlink>
            <w:r w:rsidRPr="003D6489">
              <w:rPr>
                <w:rFonts w:ascii="GHEA Grapalat" w:eastAsia="Times New Roman" w:hAnsi="GHEA Grapalat" w:cs="Times New Roman"/>
              </w:rPr>
              <w:t>)</w:t>
            </w:r>
          </w:p>
        </w:tc>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14:paraId="3FC2D1BA"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Թույլատրվում է</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14:paraId="2FF4A18A"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Չի պահանջվում</w:t>
            </w:r>
          </w:p>
        </w:tc>
      </w:tr>
      <w:tr w:rsidR="001D2E6B" w:rsidRPr="003D6489" w14:paraId="3FC6F76A" w14:textId="77777777" w:rsidTr="00DC76C2">
        <w:tc>
          <w:tcPr>
            <w:tcW w:w="402" w:type="dxa"/>
            <w:tcBorders>
              <w:top w:val="single" w:sz="4" w:space="0" w:color="auto"/>
              <w:left w:val="single" w:sz="4" w:space="0" w:color="auto"/>
              <w:bottom w:val="single" w:sz="4" w:space="0" w:color="auto"/>
            </w:tcBorders>
            <w:shd w:val="clear" w:color="auto" w:fill="auto"/>
          </w:tcPr>
          <w:p w14:paraId="513CD76C"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en-US"/>
              </w:rPr>
            </w:pPr>
            <w:r w:rsidRPr="003D6489">
              <w:rPr>
                <w:rFonts w:ascii="GHEA Grapalat" w:eastAsia="Times New Roman" w:hAnsi="GHEA Grapalat" w:cs="Times New Roman"/>
                <w:lang w:val="en-US"/>
              </w:rPr>
              <w:t>2.</w:t>
            </w:r>
          </w:p>
        </w:tc>
        <w:tc>
          <w:tcPr>
            <w:tcW w:w="2346" w:type="dxa"/>
            <w:tcBorders>
              <w:top w:val="single" w:sz="4" w:space="0" w:color="auto"/>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26212679"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Ալյումինային համահալվածքներ</w:t>
            </w:r>
            <w:r w:rsidRPr="003D6489">
              <w:rPr>
                <w:rFonts w:ascii="GHEA Grapalat" w:eastAsia="MS Mincho" w:hAnsi="MS Mincho" w:cs="MS Mincho"/>
              </w:rPr>
              <w:t>․</w:t>
            </w:r>
            <w:r w:rsidRPr="003D6489">
              <w:rPr>
                <w:rFonts w:ascii="GHEA Grapalat" w:eastAsia="Times New Roman" w:hAnsi="GHEA Grapalat" w:cs="Times New Roman"/>
              </w:rPr>
              <w:t xml:space="preserve"> АД31 (EN AW-6060,</w:t>
            </w:r>
            <w:r w:rsidRPr="003D6489">
              <w:rPr>
                <w:rFonts w:ascii="GHEA Grapalat" w:eastAsia="Times New Roman" w:hAnsi="GHEA Grapalat" w:cs="Times New Roman"/>
              </w:rPr>
              <w:br/>
              <w:t>EN AW-6063),</w:t>
            </w:r>
            <w:r w:rsidRPr="003D6489">
              <w:rPr>
                <w:rFonts w:ascii="GHEA Grapalat" w:eastAsia="Times New Roman" w:hAnsi="GHEA Grapalat" w:cs="Times New Roman"/>
              </w:rPr>
              <w:br/>
              <w:t>АД35 (EN AW-6082,</w:t>
            </w:r>
            <w:r w:rsidRPr="003D6489">
              <w:rPr>
                <w:rFonts w:ascii="GHEA Grapalat" w:eastAsia="Times New Roman" w:hAnsi="GHEA Grapalat" w:cs="Times New Roman"/>
              </w:rPr>
              <w:br/>
              <w:t>EN AW-6351),</w:t>
            </w:r>
            <w:r w:rsidRPr="003D6489">
              <w:rPr>
                <w:rFonts w:ascii="GHEA Grapalat" w:eastAsia="Times New Roman" w:hAnsi="GHEA Grapalat" w:cs="Times New Roman"/>
              </w:rPr>
              <w:br/>
              <w:t>AMг1 (EN AW-5005), AMг2 (EN AW-5051A), AМг4 (EN AW-5086) (</w:t>
            </w:r>
            <w:hyperlink r:id="rId60" w:anchor="7D20K3" w:history="1">
              <w:r w:rsidRPr="003D6489">
                <w:rPr>
                  <w:rFonts w:ascii="GHEA Grapalat" w:eastAsia="Times New Roman" w:hAnsi="GHEA Grapalat" w:cs="Times New Roman"/>
                </w:rPr>
                <w:t>ԳՕՍՏ 4784</w:t>
              </w:r>
            </w:hyperlink>
            <w:r w:rsidRPr="003D6489">
              <w:rPr>
                <w:rFonts w:ascii="GHEA Grapalat" w:eastAsia="Times New Roman" w:hAnsi="GHEA Grapalat" w:cs="Times New Roman"/>
              </w:rPr>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60CDBA6F"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Կոռոզիակայուն պողպատ</w:t>
            </w:r>
          </w:p>
          <w:p w14:paraId="4F76234B"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ru-RU"/>
              </w:rPr>
            </w:pPr>
            <w:bookmarkStart w:id="15" w:name="_Hlk83205365"/>
            <w:r w:rsidRPr="003D6489">
              <w:rPr>
                <w:rFonts w:ascii="GHEA Grapalat" w:eastAsia="Times New Roman" w:hAnsi="GHEA Grapalat" w:cs="Times New Roman"/>
                <w:lang w:val="ru-RU"/>
              </w:rPr>
              <w:t>(</w:t>
            </w:r>
            <w:hyperlink r:id="rId61" w:anchor="7D20K3" w:history="1">
              <w:r w:rsidRPr="003D6489">
                <w:rPr>
                  <w:rFonts w:ascii="GHEA Grapalat" w:eastAsia="Times New Roman" w:hAnsi="GHEA Grapalat" w:cs="Times New Roman"/>
                </w:rPr>
                <w:t>ԳՕՍՏ 5632</w:t>
              </w:r>
            </w:hyperlink>
            <w:bookmarkEnd w:id="15"/>
            <w:r w:rsidRPr="003D6489">
              <w:rPr>
                <w:rFonts w:ascii="GHEA Grapalat" w:eastAsia="Times New Roman" w:hAnsi="GHEA Grapalat" w:cs="Times New Roman"/>
                <w:lang w:val="ru-RU"/>
              </w:rPr>
              <w:t>)</w:t>
            </w:r>
          </w:p>
        </w:tc>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0234CE77"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 xml:space="preserve">Չի թույլատրվում </w:t>
            </w:r>
            <w:r w:rsidRPr="003D6489">
              <w:rPr>
                <w:rFonts w:ascii="GHEA Grapalat" w:eastAsia="Times New Roman" w:hAnsi="GHEA Grapalat" w:cs="Times New Roman"/>
                <w:vertAlign w:val="superscript"/>
              </w:rPr>
              <w:t>4</w:t>
            </w:r>
            <w:r w:rsidRPr="003D6489">
              <w:rPr>
                <w:rFonts w:ascii="GHEA Grapalat" w:eastAsia="Times New Roman" w:hAnsi="GHEA Grapalat" w:cs="Times New Roman"/>
                <w:vertAlign w:val="superscript"/>
                <w:lang w:val="ru-RU"/>
              </w:rPr>
              <w:t>)</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EE15305"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 xml:space="preserve"> Մեկուսիչ միջադիրի տեղադրում շփվող մակերևույթների միջև: </w:t>
            </w:r>
          </w:p>
          <w:p w14:paraId="653AAB9A"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Կոնդենսատի հոսքի բացառում կոռոզիակայուն պողպատից դեպի ալյումինային համահալվածք։</w:t>
            </w:r>
          </w:p>
          <w:p w14:paraId="16D61A0D"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 xml:space="preserve">Լաքաներկային ծածկույթ շփվող տարրերից առնվազն մեկի մակերևույթին՝ մետաղի անմիջական շփումը բացառելու համար </w:t>
            </w:r>
            <w:r w:rsidRPr="003D6489">
              <w:rPr>
                <w:rFonts w:ascii="GHEA Grapalat" w:eastAsia="Times New Roman" w:hAnsi="GHEA Grapalat" w:cs="Times New Roman"/>
                <w:vertAlign w:val="superscript"/>
              </w:rPr>
              <w:t>1)</w:t>
            </w:r>
            <w:r w:rsidRPr="003D6489">
              <w:rPr>
                <w:rFonts w:ascii="GHEA Grapalat" w:eastAsia="Times New Roman" w:hAnsi="GHEA Grapalat" w:cs="Times New Roman"/>
              </w:rPr>
              <w:t>:</w:t>
            </w:r>
          </w:p>
          <w:p w14:paraId="2EB215CD"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 xml:space="preserve"> Ալյումինային համահալվածքի հետ հպման գոտում  կոռոզիակայուն պողպատի մակերևույթի պասիվացում:</w:t>
            </w:r>
          </w:p>
          <w:p w14:paraId="00FB3257"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 xml:space="preserve"> Հերմետիկացում շփվող մակերևույթների  եզրագծով, որպեսզի բացառվի ագրեսիվ միջավայրի ներթափանցումը տարասեռ մետաղների հպման գոտի </w:t>
            </w:r>
          </w:p>
        </w:tc>
      </w:tr>
      <w:tr w:rsidR="001D2E6B" w:rsidRPr="003D6489" w14:paraId="7FFC6C50" w14:textId="77777777" w:rsidTr="00DC76C2">
        <w:tc>
          <w:tcPr>
            <w:tcW w:w="402" w:type="dxa"/>
            <w:tcBorders>
              <w:top w:val="single" w:sz="4" w:space="0" w:color="auto"/>
              <w:left w:val="single" w:sz="4" w:space="0" w:color="auto"/>
              <w:bottom w:val="single" w:sz="4" w:space="0" w:color="auto"/>
            </w:tcBorders>
            <w:shd w:val="clear" w:color="auto" w:fill="auto"/>
          </w:tcPr>
          <w:p w14:paraId="4F0E861C"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en-US"/>
              </w:rPr>
            </w:pPr>
            <w:r w:rsidRPr="003D6489">
              <w:rPr>
                <w:rFonts w:ascii="GHEA Grapalat" w:eastAsia="Times New Roman" w:hAnsi="GHEA Grapalat" w:cs="Times New Roman"/>
                <w:lang w:val="en-US"/>
              </w:rPr>
              <w:t>3.</w:t>
            </w:r>
          </w:p>
        </w:tc>
        <w:tc>
          <w:tcPr>
            <w:tcW w:w="2346" w:type="dxa"/>
            <w:tcBorders>
              <w:top w:val="single" w:sz="4"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B3BB4FD"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Ալյումինային համահալվածքներ</w:t>
            </w:r>
            <w:r w:rsidRPr="003D6489">
              <w:rPr>
                <w:rFonts w:ascii="GHEA Grapalat" w:eastAsia="MS Mincho" w:hAnsi="MS Mincho" w:cs="MS Mincho"/>
              </w:rPr>
              <w:t>․</w:t>
            </w:r>
            <w:r w:rsidRPr="003D6489">
              <w:rPr>
                <w:rFonts w:ascii="GHEA Grapalat" w:eastAsia="Times New Roman" w:hAnsi="GHEA Grapalat" w:cs="Times New Roman"/>
              </w:rPr>
              <w:t xml:space="preserve"> АД31 (EN AW-6060,</w:t>
            </w:r>
            <w:r w:rsidRPr="003D6489">
              <w:rPr>
                <w:rFonts w:ascii="GHEA Grapalat" w:eastAsia="Times New Roman" w:hAnsi="GHEA Grapalat" w:cs="Times New Roman"/>
              </w:rPr>
              <w:br/>
              <w:t>EN AW-6063),</w:t>
            </w:r>
            <w:r w:rsidRPr="003D6489">
              <w:rPr>
                <w:rFonts w:ascii="GHEA Grapalat" w:eastAsia="Times New Roman" w:hAnsi="GHEA Grapalat" w:cs="Times New Roman"/>
              </w:rPr>
              <w:br/>
              <w:t>АД35 (EN AW-6082,</w:t>
            </w:r>
            <w:r w:rsidRPr="003D6489">
              <w:rPr>
                <w:rFonts w:ascii="GHEA Grapalat" w:eastAsia="Times New Roman" w:hAnsi="GHEA Grapalat" w:cs="Times New Roman"/>
              </w:rPr>
              <w:br/>
              <w:t>EN AW-6351),</w:t>
            </w:r>
            <w:r w:rsidRPr="003D6489">
              <w:rPr>
                <w:rFonts w:ascii="GHEA Grapalat" w:eastAsia="Times New Roman" w:hAnsi="GHEA Grapalat" w:cs="Times New Roman"/>
              </w:rPr>
              <w:br/>
              <w:t>AMг1 (EN AW-5005),</w:t>
            </w:r>
            <w:r w:rsidRPr="003D6489">
              <w:rPr>
                <w:rFonts w:ascii="GHEA Grapalat" w:eastAsia="Times New Roman" w:hAnsi="GHEA Grapalat" w:cs="Times New Roman"/>
              </w:rPr>
              <w:br/>
              <w:t>AМг2 (EN AW-5051A),</w:t>
            </w:r>
            <w:r w:rsidRPr="003D6489">
              <w:rPr>
                <w:rFonts w:ascii="GHEA Grapalat" w:eastAsia="Times New Roman" w:hAnsi="GHEA Grapalat" w:cs="Times New Roman"/>
              </w:rPr>
              <w:br/>
            </w:r>
            <w:r w:rsidRPr="003D6489">
              <w:rPr>
                <w:rFonts w:ascii="GHEA Grapalat" w:eastAsia="Times New Roman" w:hAnsi="GHEA Grapalat" w:cs="Times New Roman"/>
              </w:rPr>
              <w:lastRenderedPageBreak/>
              <w:t>AМг4 (EN AW-5086) (</w:t>
            </w:r>
            <w:hyperlink r:id="rId62" w:anchor="7D20K3" w:history="1">
              <w:r w:rsidRPr="003D6489">
                <w:rPr>
                  <w:rFonts w:ascii="GHEA Grapalat" w:hAnsi="GHEA Grapalat"/>
                </w:rPr>
                <w:t>ԳՕՍՏ</w:t>
              </w:r>
              <w:r w:rsidRPr="003D6489">
                <w:rPr>
                  <w:rFonts w:ascii="GHEA Grapalat" w:eastAsia="Times New Roman" w:hAnsi="GHEA Grapalat" w:cs="Times New Roman"/>
                </w:rPr>
                <w:t xml:space="preserve"> 4784</w:t>
              </w:r>
            </w:hyperlink>
            <w:r w:rsidRPr="003D6489">
              <w:rPr>
                <w:rFonts w:ascii="GHEA Grapalat" w:eastAsia="Times New Roman" w:hAnsi="GHEA Grapalat" w:cs="Times New Roman"/>
              </w:rPr>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C9B3F6D"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lastRenderedPageBreak/>
              <w:t xml:space="preserve">Ածխածնային կամ ցածր լեգիրված պողպատ </w:t>
            </w:r>
            <w:r w:rsidRPr="003D6489">
              <w:rPr>
                <w:rFonts w:ascii="GHEA Grapalat" w:eastAsia="Times New Roman" w:hAnsi="GHEA Grapalat" w:cs="Times New Roman"/>
                <w:vertAlign w:val="superscript"/>
              </w:rPr>
              <w:t>3)</w:t>
            </w:r>
          </w:p>
        </w:tc>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2ADD19A2"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Չի թույլատրվում</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F2D17F1"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hAnsi="GHEA Grapalat"/>
              </w:rPr>
              <w:t xml:space="preserve">Շիկացինկային ծածկույթ՝ պողպատի մակերևույթի վրա լրացուցիչ լաքաներկային ծածկույթով </w:t>
            </w:r>
            <w:r w:rsidRPr="003D6489">
              <w:rPr>
                <w:rFonts w:ascii="GHEA Grapalat" w:hAnsi="GHEA Grapalat"/>
                <w:vertAlign w:val="superscript"/>
              </w:rPr>
              <w:t>2)</w:t>
            </w:r>
          </w:p>
        </w:tc>
      </w:tr>
      <w:tr w:rsidR="001D2E6B" w:rsidRPr="003D6489" w14:paraId="1200F01B" w14:textId="77777777" w:rsidTr="00DC76C2">
        <w:tc>
          <w:tcPr>
            <w:tcW w:w="402" w:type="dxa"/>
            <w:tcBorders>
              <w:top w:val="single" w:sz="4" w:space="0" w:color="auto"/>
              <w:left w:val="single" w:sz="4" w:space="0" w:color="auto"/>
              <w:bottom w:val="single" w:sz="4" w:space="0" w:color="auto"/>
            </w:tcBorders>
            <w:shd w:val="clear" w:color="auto" w:fill="auto"/>
          </w:tcPr>
          <w:p w14:paraId="11D42B55"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lang w:val="en-US"/>
              </w:rPr>
            </w:pPr>
            <w:r w:rsidRPr="003D6489">
              <w:rPr>
                <w:rFonts w:ascii="GHEA Grapalat" w:eastAsia="Times New Roman" w:hAnsi="GHEA Grapalat" w:cs="Times New Roman"/>
                <w:lang w:val="en-US"/>
              </w:rPr>
              <w:t>4.</w:t>
            </w:r>
          </w:p>
        </w:tc>
        <w:tc>
          <w:tcPr>
            <w:tcW w:w="2346"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138F0F82"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Կոռոզիակայուն պողպատ</w:t>
            </w:r>
          </w:p>
          <w:p w14:paraId="7252A778"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lang w:val="ru-RU"/>
              </w:rPr>
            </w:pPr>
            <w:r w:rsidRPr="003D6489">
              <w:rPr>
                <w:rFonts w:ascii="GHEA Grapalat" w:eastAsia="Times New Roman" w:hAnsi="GHEA Grapalat" w:cs="Times New Roman"/>
                <w:lang w:val="ru-RU"/>
              </w:rPr>
              <w:t>(</w:t>
            </w:r>
            <w:hyperlink r:id="rId63" w:anchor="7D20K3" w:history="1">
              <w:r w:rsidRPr="003D6489">
                <w:rPr>
                  <w:rFonts w:ascii="GHEA Grapalat" w:hAnsi="GHEA Grapalat"/>
                </w:rPr>
                <w:t>ԳՕՍՏ</w:t>
              </w:r>
              <w:r w:rsidRPr="003D6489">
                <w:rPr>
                  <w:rFonts w:ascii="GHEA Grapalat" w:eastAsia="Times New Roman" w:hAnsi="GHEA Grapalat" w:cs="Times New Roman"/>
                </w:rPr>
                <w:t xml:space="preserve"> 5632</w:t>
              </w:r>
            </w:hyperlink>
            <w:r w:rsidRPr="003D6489">
              <w:rPr>
                <w:rFonts w:ascii="GHEA Grapalat" w:eastAsia="Times New Roman" w:hAnsi="GHEA Grapalat" w:cs="Times New Roman"/>
                <w:lang w:val="ru-RU"/>
              </w:rPr>
              <w:t>)</w:t>
            </w:r>
          </w:p>
        </w:tc>
        <w:tc>
          <w:tcPr>
            <w:tcW w:w="2402"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67EF9E1A"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eastAsia="Times New Roman" w:hAnsi="GHEA Grapalat" w:cs="Times New Roman"/>
              </w:rPr>
              <w:t>Ածխածնային կամ ցածր լեգիրված պողպատ</w:t>
            </w:r>
          </w:p>
        </w:tc>
        <w:tc>
          <w:tcPr>
            <w:tcW w:w="1330"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6E9140DB" w14:textId="77777777" w:rsidR="001D2E6B" w:rsidRPr="003D6489" w:rsidRDefault="001D2E6B" w:rsidP="003D6489">
            <w:pPr>
              <w:tabs>
                <w:tab w:val="left" w:pos="1440"/>
                <w:tab w:val="left" w:pos="1620"/>
                <w:tab w:val="left" w:pos="1890"/>
              </w:tabs>
              <w:spacing w:line="276" w:lineRule="auto"/>
              <w:ind w:right="4"/>
              <w:jc w:val="center"/>
              <w:textAlignment w:val="baseline"/>
              <w:rPr>
                <w:rFonts w:ascii="GHEA Grapalat" w:eastAsia="Times New Roman" w:hAnsi="GHEA Grapalat" w:cs="Times New Roman"/>
              </w:rPr>
            </w:pPr>
            <w:r w:rsidRPr="003D6489">
              <w:rPr>
                <w:rFonts w:ascii="GHEA Grapalat" w:eastAsia="Times New Roman" w:hAnsi="GHEA Grapalat" w:cs="Times New Roman"/>
              </w:rPr>
              <w:t>Չի թույլատրվում</w:t>
            </w:r>
          </w:p>
        </w:tc>
        <w:tc>
          <w:tcPr>
            <w:tcW w:w="3960" w:type="dxa"/>
            <w:tcBorders>
              <w:top w:val="single" w:sz="6" w:space="0" w:color="000000"/>
              <w:left w:val="single" w:sz="6" w:space="0" w:color="000000"/>
              <w:bottom w:val="single" w:sz="4" w:space="0" w:color="auto"/>
              <w:right w:val="single" w:sz="6" w:space="0" w:color="000000"/>
            </w:tcBorders>
            <w:shd w:val="clear" w:color="auto" w:fill="auto"/>
            <w:tcMar>
              <w:top w:w="0" w:type="dxa"/>
              <w:left w:w="55" w:type="dxa"/>
              <w:bottom w:w="0" w:type="dxa"/>
              <w:right w:w="55" w:type="dxa"/>
            </w:tcMar>
            <w:hideMark/>
          </w:tcPr>
          <w:p w14:paraId="55720399" w14:textId="77777777" w:rsidR="001D2E6B" w:rsidRPr="003D6489" w:rsidRDefault="001D2E6B" w:rsidP="003D6489">
            <w:pPr>
              <w:tabs>
                <w:tab w:val="left" w:pos="1440"/>
                <w:tab w:val="left" w:pos="1620"/>
                <w:tab w:val="left" w:pos="1890"/>
              </w:tabs>
              <w:spacing w:line="276" w:lineRule="auto"/>
              <w:ind w:right="4"/>
              <w:textAlignment w:val="baseline"/>
              <w:rPr>
                <w:rFonts w:ascii="GHEA Grapalat" w:eastAsia="Times New Roman" w:hAnsi="GHEA Grapalat" w:cs="Times New Roman"/>
              </w:rPr>
            </w:pPr>
            <w:r w:rsidRPr="003D6489">
              <w:rPr>
                <w:rFonts w:ascii="GHEA Grapalat" w:hAnsi="GHEA Grapalat"/>
              </w:rPr>
              <w:t xml:space="preserve">Շիկացինկային ծածկույթ՝ պողպատի մակերևույթի վրա լրացուցիչ լաքաներկային ծածկույթով </w:t>
            </w:r>
            <w:r w:rsidRPr="003D6489">
              <w:rPr>
                <w:rFonts w:ascii="GHEA Grapalat" w:hAnsi="GHEA Grapalat"/>
                <w:vertAlign w:val="superscript"/>
              </w:rPr>
              <w:t>2)</w:t>
            </w:r>
          </w:p>
        </w:tc>
      </w:tr>
      <w:tr w:rsidR="001D2E6B" w:rsidRPr="003D6489" w14:paraId="37DDA565" w14:textId="77777777" w:rsidTr="00DC76C2">
        <w:tc>
          <w:tcPr>
            <w:tcW w:w="10440" w:type="dxa"/>
            <w:gridSpan w:val="5"/>
            <w:tcBorders>
              <w:top w:val="single" w:sz="4" w:space="0" w:color="auto"/>
              <w:left w:val="single" w:sz="4" w:space="0" w:color="auto"/>
              <w:bottom w:val="single" w:sz="4" w:space="0" w:color="auto"/>
              <w:right w:val="single" w:sz="6" w:space="0" w:color="000000"/>
            </w:tcBorders>
            <w:shd w:val="clear" w:color="auto" w:fill="auto"/>
          </w:tcPr>
          <w:p w14:paraId="49080863" w14:textId="77777777" w:rsidR="001D2E6B" w:rsidRPr="00185097" w:rsidRDefault="003D6489" w:rsidP="003D6489">
            <w:pPr>
              <w:tabs>
                <w:tab w:val="left" w:pos="1440"/>
                <w:tab w:val="left" w:pos="1620"/>
                <w:tab w:val="left" w:pos="1890"/>
              </w:tabs>
              <w:spacing w:line="276" w:lineRule="auto"/>
              <w:ind w:left="90" w:right="90"/>
              <w:jc w:val="both"/>
              <w:textAlignment w:val="baseline"/>
              <w:rPr>
                <w:rFonts w:ascii="GHEA Grapalat" w:eastAsia="Times New Roman" w:hAnsi="GHEA Grapalat" w:cs="Times New Roman"/>
              </w:rPr>
            </w:pPr>
            <w:r w:rsidRPr="00185097">
              <w:rPr>
                <w:rFonts w:ascii="GHEA Grapalat" w:eastAsia="Times New Roman" w:hAnsi="GHEA Grapalat" w:cs="Times New Roman"/>
                <w:b/>
                <w:bCs/>
              </w:rPr>
              <w:t>5</w:t>
            </w:r>
            <w:r w:rsidR="001D2E6B" w:rsidRPr="003D6489">
              <w:rPr>
                <w:rFonts w:ascii="GHEA Grapalat" w:eastAsia="Times New Roman" w:hAnsi="GHEA Grapalat" w:cs="Times New Roman"/>
                <w:b/>
                <w:bCs/>
              </w:rPr>
              <w:t>.</w:t>
            </w:r>
            <w:r w:rsidR="001D2E6B" w:rsidRPr="003D6489">
              <w:rPr>
                <w:rFonts w:ascii="GHEA Grapalat" w:eastAsia="Times New Roman" w:hAnsi="GHEA Grapalat" w:cs="Times New Roman"/>
              </w:rPr>
              <w:t xml:space="preserve"> Կոռոզիակայուն պողպատից պատրաստված ճակատային դյուբելների կիրառման տեղերում ալյումինային համահալվածքներից պատրաստված ճակատային համակարգերի տարրերի վրա հպումային կոռոզիայի բացակայությունն ապահովվում է դյուբելի պարկուճի ետնամասերի և մեկուսիչ պոլիամիդե միջուկի միջոցով, մեկուսացնող տափօղակի կիրառմամբ կամ ալյումինային համահալվածքի հետ հպման գոտու հերմետիկացմամբ։</w:t>
            </w:r>
          </w:p>
          <w:p w14:paraId="543689DE" w14:textId="77777777" w:rsidR="0051403E" w:rsidRPr="003D6489" w:rsidRDefault="0051403E" w:rsidP="0051403E">
            <w:pPr>
              <w:tabs>
                <w:tab w:val="left" w:pos="1440"/>
                <w:tab w:val="left" w:pos="1620"/>
                <w:tab w:val="left" w:pos="1890"/>
              </w:tabs>
              <w:spacing w:line="276" w:lineRule="auto"/>
              <w:ind w:left="90" w:right="90"/>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1)</w:t>
            </w:r>
            <w:r w:rsidRPr="003D6489">
              <w:rPr>
                <w:rFonts w:ascii="GHEA Grapalat" w:eastAsia="Times New Roman" w:hAnsi="GHEA Grapalat" w:cs="Calibri"/>
              </w:rPr>
              <w:t xml:space="preserve"> Կոռոզիայի կանխարգելումն ապահովվում է կիրառվող լաքաներկային ծածկույթի ծառայության ժամկետով:</w:t>
            </w:r>
          </w:p>
          <w:p w14:paraId="4B53E390" w14:textId="77777777" w:rsidR="0051403E" w:rsidRPr="003D6489" w:rsidRDefault="0051403E" w:rsidP="0051403E">
            <w:pPr>
              <w:tabs>
                <w:tab w:val="left" w:pos="1440"/>
                <w:tab w:val="left" w:pos="1620"/>
                <w:tab w:val="left" w:pos="1890"/>
              </w:tabs>
              <w:spacing w:line="276" w:lineRule="auto"/>
              <w:ind w:left="90" w:right="90"/>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2)</w:t>
            </w:r>
            <w:r w:rsidRPr="003D6489">
              <w:rPr>
                <w:rFonts w:ascii="GHEA Grapalat" w:eastAsia="Times New Roman" w:hAnsi="GHEA Grapalat" w:cs="Calibri"/>
              </w:rPr>
              <w:t xml:space="preserve"> Կոռոզիայի կանխարգելումն ապահովվում է կիրառվող լաքաներկային ծածկույթի և ցինկային ծածկույթի ծառայության ժամկետով` ըստ 60, 61, 62 աղյուսակների:</w:t>
            </w:r>
          </w:p>
          <w:p w14:paraId="6C4DE3F3" w14:textId="77777777" w:rsidR="0051403E" w:rsidRPr="003D6489" w:rsidRDefault="0051403E" w:rsidP="0051403E">
            <w:pPr>
              <w:tabs>
                <w:tab w:val="left" w:pos="1440"/>
                <w:tab w:val="left" w:pos="1620"/>
                <w:tab w:val="left" w:pos="1890"/>
              </w:tabs>
              <w:spacing w:line="276" w:lineRule="auto"/>
              <w:ind w:left="90" w:right="90"/>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3)</w:t>
            </w:r>
            <w:r w:rsidRPr="003D6489">
              <w:rPr>
                <w:rFonts w:ascii="GHEA Grapalat" w:eastAsia="Times New Roman" w:hAnsi="GHEA Grapalat" w:cs="Calibri"/>
              </w:rPr>
              <w:t xml:space="preserve"> Ցինկային ծածկույթով ածխածնային պողպատից պատրաստված ձգիչ գամերի կիրառումը թույլատրվում է միայն միջավայրի ոչ ագրեսիվ ազդեցության պայմաններում:</w:t>
            </w:r>
          </w:p>
          <w:p w14:paraId="032EDCEA" w14:textId="77777777" w:rsidR="0051403E" w:rsidRPr="00185097" w:rsidRDefault="0051403E" w:rsidP="0051403E">
            <w:pPr>
              <w:tabs>
                <w:tab w:val="left" w:pos="1440"/>
                <w:tab w:val="left" w:pos="1620"/>
                <w:tab w:val="left" w:pos="1890"/>
              </w:tabs>
              <w:spacing w:line="276" w:lineRule="auto"/>
              <w:ind w:left="90" w:right="90"/>
              <w:jc w:val="both"/>
              <w:textAlignment w:val="baseline"/>
              <w:rPr>
                <w:rFonts w:ascii="GHEA Grapalat" w:eastAsia="Times New Roman" w:hAnsi="GHEA Grapalat" w:cs="Calibri"/>
              </w:rPr>
            </w:pPr>
            <w:r w:rsidRPr="003D6489">
              <w:rPr>
                <w:rFonts w:ascii="GHEA Grapalat" w:eastAsia="Times New Roman" w:hAnsi="GHEA Grapalat" w:cs="Calibri"/>
                <w:vertAlign w:val="superscript"/>
              </w:rPr>
              <w:t>4)</w:t>
            </w:r>
            <w:r w:rsidRPr="003D6489">
              <w:rPr>
                <w:rFonts w:ascii="GHEA Grapalat" w:eastAsia="Times New Roman" w:hAnsi="GHEA Grapalat" w:cs="Calibri"/>
              </w:rPr>
              <w:t xml:space="preserve"> Երեսապատման տակ տեղակայված կոնստրուկցիաների համար՝ բացառությամբ 12X18H10T, 08X18H10T, 12X18H9 մակնիշների աուստենիտային քրոմ-նիկելային պողպատների:</w:t>
            </w:r>
          </w:p>
        </w:tc>
      </w:tr>
    </w:tbl>
    <w:p w14:paraId="4D1EE9DC" w14:textId="77777777" w:rsidR="005C287E" w:rsidRPr="00681468" w:rsidRDefault="005C287E" w:rsidP="003D6489">
      <w:pPr>
        <w:shd w:val="clear" w:color="auto" w:fill="FFFFFF"/>
        <w:tabs>
          <w:tab w:val="left" w:pos="1440"/>
          <w:tab w:val="left" w:pos="1620"/>
          <w:tab w:val="left" w:pos="1890"/>
        </w:tabs>
        <w:spacing w:line="360" w:lineRule="auto"/>
        <w:ind w:right="4"/>
        <w:textAlignment w:val="baseline"/>
        <w:rPr>
          <w:rFonts w:ascii="GHEA Grapalat" w:eastAsia="Times New Roman" w:hAnsi="GHEA Grapalat"/>
          <w:sz w:val="24"/>
          <w:szCs w:val="24"/>
        </w:rPr>
      </w:pPr>
    </w:p>
    <w:p w14:paraId="35FE896B" w14:textId="77777777" w:rsidR="005C287E" w:rsidRPr="00681468" w:rsidRDefault="005C287E"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00EAA850"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4547C1C1"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6CE0E7E5"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0B2D3F3F"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61DFFB86"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68C120E3"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5417A32B"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29DB8862"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660BD052"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6E43C6E2" w14:textId="77777777" w:rsidR="000A3C14" w:rsidRPr="00681468" w:rsidRDefault="000A3C14" w:rsidP="00681468">
      <w:pPr>
        <w:shd w:val="clear" w:color="auto" w:fill="FFFFFF"/>
        <w:tabs>
          <w:tab w:val="left" w:pos="1440"/>
          <w:tab w:val="left" w:pos="1620"/>
          <w:tab w:val="left" w:pos="1890"/>
        </w:tabs>
        <w:spacing w:line="360" w:lineRule="auto"/>
        <w:ind w:firstLine="720"/>
        <w:textAlignment w:val="baseline"/>
        <w:rPr>
          <w:rFonts w:ascii="GHEA Grapalat" w:eastAsia="Times New Roman" w:hAnsi="GHEA Grapalat"/>
          <w:b/>
          <w:bCs/>
          <w:sz w:val="24"/>
          <w:szCs w:val="24"/>
          <w:highlight w:val="yellow"/>
        </w:rPr>
      </w:pPr>
    </w:p>
    <w:p w14:paraId="3931B7ED" w14:textId="77777777" w:rsidR="000A3C14" w:rsidRPr="00681468" w:rsidRDefault="000A3C14" w:rsidP="00681468">
      <w:pPr>
        <w:shd w:val="clear" w:color="auto" w:fill="FFFFFF"/>
        <w:tabs>
          <w:tab w:val="left" w:pos="1440"/>
          <w:tab w:val="left" w:pos="1620"/>
          <w:tab w:val="left" w:pos="1890"/>
        </w:tabs>
        <w:spacing w:after="60" w:line="360" w:lineRule="auto"/>
        <w:ind w:firstLine="720"/>
        <w:textAlignment w:val="baseline"/>
        <w:rPr>
          <w:rFonts w:ascii="GHEA Grapalat" w:eastAsia="Times New Roman" w:hAnsi="GHEA Grapalat"/>
          <w:b/>
          <w:bCs/>
          <w:sz w:val="24"/>
          <w:szCs w:val="24"/>
          <w:u w:val="single"/>
        </w:rPr>
        <w:sectPr w:rsidR="000A3C14" w:rsidRPr="00681468" w:rsidSect="008B4481">
          <w:pgSz w:w="12240" w:h="15840"/>
          <w:pgMar w:top="1138" w:right="806" w:bottom="1138" w:left="1170" w:header="706" w:footer="706" w:gutter="0"/>
          <w:cols w:space="708"/>
          <w:titlePg/>
          <w:docGrid w:linePitch="360"/>
        </w:sectPr>
      </w:pPr>
    </w:p>
    <w:p w14:paraId="4369C142" w14:textId="77777777" w:rsidR="005C287E" w:rsidRPr="003D6489" w:rsidRDefault="005C287E" w:rsidP="003D6489">
      <w:pPr>
        <w:shd w:val="clear" w:color="auto" w:fill="FFFFFF"/>
        <w:tabs>
          <w:tab w:val="left" w:pos="1440"/>
          <w:tab w:val="left" w:pos="1620"/>
          <w:tab w:val="left" w:pos="1890"/>
        </w:tabs>
        <w:spacing w:line="276" w:lineRule="auto"/>
        <w:ind w:left="90" w:right="32" w:firstLine="900"/>
        <w:jc w:val="both"/>
        <w:textAlignment w:val="baseline"/>
        <w:rPr>
          <w:rFonts w:ascii="GHEA Grapalat" w:eastAsia="Times New Roman" w:hAnsi="GHEA Grapalat"/>
          <w:b/>
          <w:bCs/>
        </w:rPr>
      </w:pPr>
      <w:r w:rsidRPr="003D6489">
        <w:rPr>
          <w:rFonts w:ascii="GHEA Grapalat" w:eastAsia="Times New Roman" w:hAnsi="GHEA Grapalat"/>
          <w:b/>
          <w:bCs/>
          <w:sz w:val="24"/>
          <w:szCs w:val="24"/>
        </w:rPr>
        <w:lastRenderedPageBreak/>
        <w:t xml:space="preserve">Աղյուսակ </w:t>
      </w:r>
      <w:r w:rsidR="00D26B9F" w:rsidRPr="003D6489">
        <w:rPr>
          <w:rFonts w:ascii="GHEA Grapalat" w:eastAsia="Times New Roman" w:hAnsi="GHEA Grapalat"/>
          <w:b/>
          <w:bCs/>
          <w:sz w:val="24"/>
          <w:szCs w:val="24"/>
        </w:rPr>
        <w:t>64</w:t>
      </w:r>
      <w:r w:rsidR="001D2E6B" w:rsidRPr="00185097">
        <w:rPr>
          <w:rFonts w:ascii="GHEA Grapalat" w:eastAsia="Times New Roman" w:hAnsi="GHEA Grapalat"/>
          <w:b/>
          <w:bCs/>
          <w:sz w:val="24"/>
          <w:szCs w:val="24"/>
        </w:rPr>
        <w:t xml:space="preserve">. </w:t>
      </w:r>
      <w:r w:rsidR="00A9539C" w:rsidRPr="003D6489">
        <w:rPr>
          <w:rFonts w:ascii="GHEA Grapalat" w:eastAsia="Times New Roman" w:hAnsi="GHEA Grapalat"/>
          <w:b/>
          <w:bCs/>
          <w:sz w:val="24"/>
          <w:szCs w:val="24"/>
        </w:rPr>
        <w:t>Լրացուցիչ լաքաներկային ծածկույթով պ</w:t>
      </w:r>
      <w:r w:rsidRPr="003D6489">
        <w:rPr>
          <w:rFonts w:ascii="GHEA Grapalat" w:eastAsia="Times New Roman" w:hAnsi="GHEA Grapalat"/>
          <w:b/>
          <w:bCs/>
          <w:sz w:val="24"/>
          <w:szCs w:val="24"/>
        </w:rPr>
        <w:t>ողպատ</w:t>
      </w:r>
      <w:r w:rsidR="00850761" w:rsidRPr="003D6489">
        <w:rPr>
          <w:rFonts w:ascii="GHEA Grapalat" w:eastAsia="Times New Roman" w:hAnsi="GHEA Grapalat"/>
          <w:b/>
          <w:bCs/>
          <w:sz w:val="24"/>
          <w:szCs w:val="24"/>
        </w:rPr>
        <w:t>ե</w:t>
      </w:r>
      <w:r w:rsidRPr="003D6489">
        <w:rPr>
          <w:rFonts w:ascii="GHEA Grapalat" w:eastAsia="Times New Roman" w:hAnsi="GHEA Grapalat"/>
          <w:b/>
          <w:bCs/>
          <w:sz w:val="24"/>
          <w:szCs w:val="24"/>
        </w:rPr>
        <w:t xml:space="preserve"> նրբաթերթ ցինկապատ գլանափաթեթային գլոցվածքից շինարարական կոնստրուկցիաներ </w:t>
      </w:r>
    </w:p>
    <w:tbl>
      <w:tblPr>
        <w:tblW w:w="14243" w:type="dxa"/>
        <w:tblInd w:w="-175" w:type="dxa"/>
        <w:tblLayout w:type="fixed"/>
        <w:tblCellMar>
          <w:left w:w="0" w:type="dxa"/>
          <w:right w:w="0" w:type="dxa"/>
        </w:tblCellMar>
        <w:tblLook w:val="04A0" w:firstRow="1" w:lastRow="0" w:firstColumn="1" w:lastColumn="0" w:noHBand="0" w:noVBand="1"/>
      </w:tblPr>
      <w:tblGrid>
        <w:gridCol w:w="4140"/>
        <w:gridCol w:w="1080"/>
        <w:gridCol w:w="1440"/>
        <w:gridCol w:w="1620"/>
        <w:gridCol w:w="3690"/>
        <w:gridCol w:w="2273"/>
      </w:tblGrid>
      <w:tr w:rsidR="00DC76C2" w:rsidRPr="003D6489" w14:paraId="068F74C3" w14:textId="77777777" w:rsidTr="003D6489">
        <w:trPr>
          <w:trHeight w:val="705"/>
        </w:trPr>
        <w:tc>
          <w:tcPr>
            <w:tcW w:w="6660" w:type="dxa"/>
            <w:gridSpan w:val="3"/>
            <w:tcBorders>
              <w:top w:val="single" w:sz="4" w:space="0" w:color="auto"/>
              <w:left w:val="single" w:sz="4" w:space="0" w:color="auto"/>
              <w:bottom w:val="single" w:sz="4" w:space="0" w:color="auto"/>
              <w:right w:val="single" w:sz="6" w:space="0" w:color="000000"/>
            </w:tcBorders>
            <w:shd w:val="clear" w:color="auto" w:fill="auto"/>
          </w:tcPr>
          <w:p w14:paraId="4B27E9BA"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Պահանջներ ըստ</w:t>
            </w:r>
            <w:r w:rsidRPr="003D6489">
              <w:rPr>
                <w:rFonts w:ascii="Courier New" w:eastAsia="Times New Roman" w:hAnsi="Courier New" w:cs="Courier New"/>
              </w:rPr>
              <w:t> </w:t>
            </w:r>
            <w:bookmarkStart w:id="16" w:name="_Hlk83205437"/>
            <w:r w:rsidR="00705213" w:rsidRPr="003D6489">
              <w:rPr>
                <w:rFonts w:ascii="GHEA Grapalat" w:eastAsia="Times New Roman" w:hAnsi="GHEA Grapalat" w:cs="Times New Roman"/>
              </w:rPr>
              <w:fldChar w:fldCharType="begin"/>
            </w:r>
            <w:r w:rsidRPr="003D6489">
              <w:rPr>
                <w:rFonts w:ascii="GHEA Grapalat" w:eastAsia="Times New Roman" w:hAnsi="GHEA Grapalat" w:cs="Times New Roman"/>
              </w:rPr>
              <w:instrText xml:space="preserve"> HYPERLINK "https://docs.cntd.ru/document/1200115736" \l "7D20K3" </w:instrText>
            </w:r>
            <w:r w:rsidR="00705213" w:rsidRPr="003D6489">
              <w:rPr>
                <w:rFonts w:ascii="GHEA Grapalat" w:eastAsia="Times New Roman" w:hAnsi="GHEA Grapalat" w:cs="Times New Roman"/>
              </w:rPr>
              <w:fldChar w:fldCharType="separate"/>
            </w:r>
            <w:r w:rsidRPr="003D6489">
              <w:rPr>
                <w:rFonts w:ascii="GHEA Grapalat" w:eastAsia="Times New Roman" w:hAnsi="GHEA Grapalat" w:cs="Times New Roman"/>
              </w:rPr>
              <w:t>ԳՕՍՏ 27751</w:t>
            </w:r>
            <w:r w:rsidR="00705213" w:rsidRPr="003D6489">
              <w:rPr>
                <w:rFonts w:ascii="GHEA Grapalat" w:eastAsia="Times New Roman" w:hAnsi="GHEA Grapalat" w:cs="Times New Roman"/>
              </w:rPr>
              <w:fldChar w:fldCharType="end"/>
            </w:r>
            <w:bookmarkEnd w:id="16"/>
            <w:r w:rsidRPr="003D6489">
              <w:rPr>
                <w:rFonts w:ascii="GHEA Grapalat" w:eastAsia="Times New Roman" w:hAnsi="GHEA Grapalat" w:cs="Times New Roman"/>
              </w:rPr>
              <w:t>-ի</w:t>
            </w:r>
          </w:p>
        </w:tc>
        <w:tc>
          <w:tcPr>
            <w:tcW w:w="162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553E5BDC"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 xml:space="preserve">Գլոցվածքի պողպատե հիմքի նոմինալ   հաստությունը, մմ </w:t>
            </w:r>
          </w:p>
        </w:tc>
        <w:tc>
          <w:tcPr>
            <w:tcW w:w="369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5456F836"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Ծածկույթների մթնոլորտա- դիմացկունության հաստատումը</w:t>
            </w:r>
          </w:p>
        </w:tc>
        <w:tc>
          <w:tcPr>
            <w:tcW w:w="2273"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277D2209"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 xml:space="preserve">Շինարարական կոնստրուկցիաների համար գլանափաթեթային գլոցվածքի մակնշում </w:t>
            </w:r>
          </w:p>
        </w:tc>
      </w:tr>
      <w:tr w:rsidR="00DC76C2" w:rsidRPr="003D6489" w14:paraId="6F5BDCB1" w14:textId="77777777" w:rsidTr="003D6489">
        <w:trPr>
          <w:trHeight w:val="1331"/>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487F06E0"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Օբյեկտների անվանումը</w:t>
            </w:r>
          </w:p>
        </w:tc>
        <w:tc>
          <w:tcPr>
            <w:tcW w:w="1080" w:type="dxa"/>
            <w:tcBorders>
              <w:top w:val="single" w:sz="4" w:space="0" w:color="auto"/>
              <w:left w:val="single" w:sz="4" w:space="0" w:color="auto"/>
              <w:bottom w:val="single" w:sz="6" w:space="0" w:color="000000"/>
              <w:right w:val="single" w:sz="4" w:space="0" w:color="auto"/>
            </w:tcBorders>
            <w:shd w:val="clear" w:color="auto" w:fill="auto"/>
          </w:tcPr>
          <w:p w14:paraId="4C379564" w14:textId="77777777" w:rsidR="00DC76C2" w:rsidRPr="003D6489" w:rsidRDefault="003D6489"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Pr>
                <w:rFonts w:ascii="GHEA Grapalat" w:eastAsia="Times New Roman" w:hAnsi="GHEA Grapalat" w:cs="Times New Roman"/>
              </w:rPr>
              <w:t>Ծառայության ժամկետ</w:t>
            </w:r>
            <w:r w:rsidR="00DC76C2" w:rsidRPr="003D6489">
              <w:rPr>
                <w:rFonts w:ascii="GHEA Grapalat" w:eastAsia="Times New Roman" w:hAnsi="GHEA Grapalat" w:cs="Times New Roman"/>
              </w:rPr>
              <w:t>, տարի</w:t>
            </w:r>
          </w:p>
        </w:tc>
        <w:tc>
          <w:tcPr>
            <w:tcW w:w="1440" w:type="dxa"/>
            <w:tcBorders>
              <w:top w:val="single" w:sz="4" w:space="0" w:color="auto"/>
              <w:left w:val="single" w:sz="4" w:space="0" w:color="auto"/>
              <w:bottom w:val="single" w:sz="6" w:space="0" w:color="000000"/>
              <w:right w:val="single" w:sz="6" w:space="0" w:color="000000"/>
            </w:tcBorders>
            <w:shd w:val="clear" w:color="auto" w:fill="auto"/>
          </w:tcPr>
          <w:p w14:paraId="0B6B0B40"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Կոնստրուկ</w:t>
            </w:r>
            <w:r w:rsidRPr="003D6489">
              <w:rPr>
                <w:rFonts w:ascii="GHEA Grapalat" w:eastAsia="Times New Roman" w:hAnsi="GHEA Grapalat" w:cs="Times New Roman"/>
                <w:lang w:val="ru-RU"/>
              </w:rPr>
              <w:t>-</w:t>
            </w:r>
            <w:r w:rsidRPr="003D6489">
              <w:rPr>
                <w:rFonts w:ascii="GHEA Grapalat" w:eastAsia="Times New Roman" w:hAnsi="GHEA Grapalat" w:cs="Times New Roman"/>
              </w:rPr>
              <w:t>ցիաների նշանակությունը</w:t>
            </w:r>
          </w:p>
        </w:tc>
        <w:tc>
          <w:tcPr>
            <w:tcW w:w="1620"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9B5BA3"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p>
        </w:tc>
        <w:tc>
          <w:tcPr>
            <w:tcW w:w="3690"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173755"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p>
        </w:tc>
        <w:tc>
          <w:tcPr>
            <w:tcW w:w="2273"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B29DC8"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p>
        </w:tc>
      </w:tr>
      <w:tr w:rsidR="00DC76C2" w:rsidRPr="003D6489" w14:paraId="2D7CB468" w14:textId="77777777" w:rsidTr="003D6489">
        <w:trPr>
          <w:trHeight w:val="2757"/>
        </w:trPr>
        <w:tc>
          <w:tcPr>
            <w:tcW w:w="4140" w:type="dxa"/>
            <w:tcBorders>
              <w:top w:val="single" w:sz="4" w:space="0" w:color="auto"/>
              <w:left w:val="single" w:sz="4" w:space="0" w:color="auto"/>
              <w:bottom w:val="single" w:sz="4" w:space="0" w:color="auto"/>
              <w:right w:val="single" w:sz="6" w:space="0" w:color="000000"/>
            </w:tcBorders>
            <w:shd w:val="clear" w:color="auto" w:fill="auto"/>
          </w:tcPr>
          <w:p w14:paraId="322E66BE" w14:textId="77777777" w:rsidR="00DC76C2" w:rsidRPr="00185097" w:rsidRDefault="00DC76C2" w:rsidP="002F6A77">
            <w:pPr>
              <w:pStyle w:val="ListParagraph"/>
              <w:numPr>
                <w:ilvl w:val="0"/>
                <w:numId w:val="74"/>
              </w:numPr>
              <w:tabs>
                <w:tab w:val="left" w:pos="1440"/>
                <w:tab w:val="left" w:pos="1620"/>
                <w:tab w:val="left" w:pos="1890"/>
              </w:tabs>
              <w:ind w:right="32"/>
              <w:textAlignment w:val="baseline"/>
              <w:rPr>
                <w:rFonts w:ascii="GHEA Grapalat" w:eastAsia="Times New Roman" w:hAnsi="GHEA Grapalat" w:cs="Times New Roman"/>
                <w:sz w:val="20"/>
                <w:szCs w:val="20"/>
                <w:lang w:val="hy-AM"/>
              </w:rPr>
            </w:pPr>
            <w:r w:rsidRPr="00185097">
              <w:rPr>
                <w:rFonts w:ascii="GHEA Grapalat" w:eastAsia="Times New Roman" w:hAnsi="GHEA Grapalat" w:cs="Times New Roman"/>
                <w:sz w:val="20"/>
                <w:szCs w:val="20"/>
                <w:lang w:val="hy-AM"/>
              </w:rPr>
              <w:t xml:space="preserve">Զանգվածային շինարարության շենքեր և </w:t>
            </w:r>
            <w:r w:rsidR="000A71EE" w:rsidRPr="00185097">
              <w:rPr>
                <w:rFonts w:ascii="GHEA Grapalat" w:eastAsia="Times New Roman" w:hAnsi="GHEA Grapalat" w:cs="Times New Roman"/>
                <w:sz w:val="20"/>
                <w:szCs w:val="20"/>
                <w:lang w:val="hy-AM"/>
              </w:rPr>
              <w:t>շինություն</w:t>
            </w:r>
            <w:r w:rsidRPr="00185097">
              <w:rPr>
                <w:rFonts w:ascii="GHEA Grapalat" w:eastAsia="Times New Roman" w:hAnsi="GHEA Grapalat" w:cs="Times New Roman"/>
                <w:sz w:val="20"/>
                <w:szCs w:val="20"/>
                <w:lang w:val="hy-AM"/>
              </w:rPr>
              <w:t xml:space="preserve">ներ՝ շահագործման նորմալ պայմաններում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2844FD"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50</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EB8011"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Կապիտալ շինարարություն</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9CE411"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0,5 և ավելի</w:t>
            </w:r>
          </w:p>
        </w:tc>
        <w:tc>
          <w:tcPr>
            <w:tcW w:w="369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E63C7C" w14:textId="77777777" w:rsidR="00DC76C2" w:rsidRPr="003D6489" w:rsidRDefault="00DC76C2" w:rsidP="003D6489">
            <w:pPr>
              <w:tabs>
                <w:tab w:val="left" w:pos="1440"/>
                <w:tab w:val="left" w:pos="1620"/>
                <w:tab w:val="left" w:pos="1890"/>
              </w:tabs>
              <w:spacing w:line="276" w:lineRule="auto"/>
              <w:ind w:left="90" w:right="32"/>
              <w:textAlignment w:val="baseline"/>
              <w:rPr>
                <w:rFonts w:ascii="GHEA Grapalat" w:eastAsia="Times New Roman" w:hAnsi="GHEA Grapalat" w:cs="Times New Roman"/>
              </w:rPr>
            </w:pPr>
            <w:r w:rsidRPr="003D6489">
              <w:rPr>
                <w:rFonts w:ascii="GHEA Grapalat" w:eastAsia="Times New Roman" w:hAnsi="GHEA Grapalat" w:cs="Times New Roman"/>
              </w:rPr>
              <w:t>Պահանջվում է։</w:t>
            </w:r>
            <w:r w:rsidRPr="003D6489">
              <w:rPr>
                <w:rFonts w:ascii="GHEA Grapalat" w:eastAsia="Times New Roman" w:hAnsi="GHEA Grapalat" w:cs="Times New Roman"/>
              </w:rPr>
              <w:br/>
              <w:t xml:space="preserve">Փորձարկումներն իրականացվում են ըստ </w:t>
            </w:r>
            <w:bookmarkStart w:id="17" w:name="_Hlk83205466"/>
            <w:r w:rsidR="00705213" w:rsidRPr="003D6489">
              <w:rPr>
                <w:rFonts w:ascii="GHEA Grapalat" w:hAnsi="GHEA Grapalat"/>
              </w:rPr>
              <w:fldChar w:fldCharType="begin"/>
            </w:r>
            <w:r w:rsidRPr="003D6489">
              <w:rPr>
                <w:rFonts w:ascii="GHEA Grapalat" w:hAnsi="GHEA Grapalat"/>
              </w:rPr>
              <w:instrText xml:space="preserve"> HYPERLINK "https://docs.cntd.ru/document/1200160589" \l "7D20K3" </w:instrText>
            </w:r>
            <w:r w:rsidR="00705213" w:rsidRPr="003D6489">
              <w:rPr>
                <w:rFonts w:ascii="GHEA Grapalat" w:hAnsi="GHEA Grapalat"/>
              </w:rPr>
              <w:fldChar w:fldCharType="separate"/>
            </w:r>
            <w:r w:rsidRPr="003D6489">
              <w:rPr>
                <w:rFonts w:ascii="GHEA Grapalat" w:hAnsi="GHEA Grapalat"/>
              </w:rPr>
              <w:t>ԳՕՍՏ</w:t>
            </w:r>
            <w:r w:rsidRPr="003D6489">
              <w:rPr>
                <w:rFonts w:ascii="GHEA Grapalat" w:eastAsia="Times New Roman" w:hAnsi="GHEA Grapalat" w:cs="Times New Roman"/>
              </w:rPr>
              <w:t xml:space="preserve"> 9.401</w:t>
            </w:r>
            <w:r w:rsidR="00705213" w:rsidRPr="003D6489">
              <w:rPr>
                <w:rFonts w:ascii="GHEA Grapalat" w:eastAsia="Times New Roman" w:hAnsi="GHEA Grapalat" w:cs="Times New Roman"/>
              </w:rPr>
              <w:fldChar w:fldCharType="end"/>
            </w:r>
            <w:bookmarkEnd w:id="17"/>
            <w:r w:rsidRPr="003D6489">
              <w:rPr>
                <w:rFonts w:ascii="GHEA Grapalat" w:eastAsia="Times New Roman" w:hAnsi="GHEA Grapalat" w:cs="Times New Roman"/>
              </w:rPr>
              <w:t xml:space="preserve">-ի՝ կախված միջավայրի ագրեսիվ ազդեցության աստիճանից, լաքաներկային ծածկույթի տիպից և համապատասխան մետաղական ծածկույթով պողպատե հիմքից։  </w:t>
            </w:r>
          </w:p>
        </w:tc>
        <w:tc>
          <w:tcPr>
            <w:tcW w:w="227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AB58DC" w14:textId="77777777" w:rsidR="00DC76C2" w:rsidRPr="003D6489" w:rsidRDefault="00DC76C2" w:rsidP="003D6489">
            <w:pPr>
              <w:tabs>
                <w:tab w:val="left" w:pos="1440"/>
                <w:tab w:val="left" w:pos="1620"/>
                <w:tab w:val="left" w:pos="1890"/>
              </w:tabs>
              <w:spacing w:line="276" w:lineRule="auto"/>
              <w:ind w:left="90"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Պահանջվում է։ Իրականացվում է համապատասխան </w:t>
            </w:r>
            <w:hyperlink r:id="rId64" w:anchor="7D20K3" w:history="1">
              <w:r w:rsidRPr="003D6489">
                <w:rPr>
                  <w:rFonts w:ascii="GHEA Grapalat" w:hAnsi="GHEA Grapalat"/>
                </w:rPr>
                <w:t>ԳՕՍՏ</w:t>
              </w:r>
              <w:r w:rsidRPr="003D6489">
                <w:rPr>
                  <w:rFonts w:ascii="GHEA Grapalat" w:eastAsia="Times New Roman" w:hAnsi="GHEA Grapalat" w:cs="Times New Roman"/>
                </w:rPr>
                <w:t xml:space="preserve"> 34180</w:t>
              </w:r>
            </w:hyperlink>
            <w:r w:rsidRPr="003D6489">
              <w:rPr>
                <w:rFonts w:ascii="GHEA Grapalat" w:eastAsia="Times New Roman" w:hAnsi="GHEA Grapalat" w:cs="Times New Roman"/>
              </w:rPr>
              <w:t>-ի։</w:t>
            </w:r>
          </w:p>
        </w:tc>
      </w:tr>
      <w:tr w:rsidR="00DC76C2" w:rsidRPr="003D6489" w14:paraId="000C17F9" w14:textId="77777777" w:rsidTr="003D6489">
        <w:trPr>
          <w:trHeight w:val="795"/>
        </w:trPr>
        <w:tc>
          <w:tcPr>
            <w:tcW w:w="4140" w:type="dxa"/>
            <w:tcBorders>
              <w:top w:val="single" w:sz="4" w:space="0" w:color="auto"/>
              <w:left w:val="single" w:sz="4" w:space="0" w:color="auto"/>
              <w:bottom w:val="single" w:sz="4" w:space="0" w:color="auto"/>
              <w:right w:val="single" w:sz="6" w:space="0" w:color="000000"/>
            </w:tcBorders>
            <w:shd w:val="clear" w:color="auto" w:fill="auto"/>
          </w:tcPr>
          <w:p w14:paraId="2421D45F" w14:textId="77777777" w:rsidR="00DC76C2" w:rsidRPr="00185097" w:rsidRDefault="00DC76C2" w:rsidP="002F6A77">
            <w:pPr>
              <w:pStyle w:val="ListParagraph"/>
              <w:numPr>
                <w:ilvl w:val="0"/>
                <w:numId w:val="74"/>
              </w:numPr>
              <w:tabs>
                <w:tab w:val="left" w:pos="1440"/>
                <w:tab w:val="left" w:pos="1620"/>
                <w:tab w:val="left" w:pos="1890"/>
              </w:tabs>
              <w:ind w:right="32"/>
              <w:textAlignment w:val="baseline"/>
              <w:rPr>
                <w:rFonts w:ascii="GHEA Grapalat" w:eastAsia="Times New Roman" w:hAnsi="GHEA Grapalat" w:cs="Times New Roman"/>
                <w:sz w:val="20"/>
                <w:szCs w:val="20"/>
                <w:lang w:val="hy-AM"/>
              </w:rPr>
            </w:pPr>
            <w:r w:rsidRPr="00185097">
              <w:rPr>
                <w:rFonts w:ascii="GHEA Grapalat" w:eastAsia="Times New Roman" w:hAnsi="GHEA Grapalat" w:cs="Times New Roman"/>
                <w:sz w:val="20"/>
                <w:szCs w:val="20"/>
                <w:lang w:val="hy-AM"/>
              </w:rPr>
              <w:t xml:space="preserve">Ժամանակավոր շենքեր և </w:t>
            </w:r>
            <w:r w:rsidR="000A71EE" w:rsidRPr="00185097">
              <w:rPr>
                <w:rFonts w:ascii="GHEA Grapalat" w:eastAsia="Times New Roman" w:hAnsi="GHEA Grapalat" w:cs="Times New Roman"/>
                <w:sz w:val="20"/>
                <w:szCs w:val="20"/>
                <w:lang w:val="hy-AM"/>
              </w:rPr>
              <w:t>շինոթւյուն</w:t>
            </w:r>
            <w:r w:rsidRPr="00185097">
              <w:rPr>
                <w:rFonts w:ascii="GHEA Grapalat" w:eastAsia="Times New Roman" w:hAnsi="GHEA Grapalat" w:cs="Times New Roman"/>
                <w:sz w:val="20"/>
                <w:szCs w:val="20"/>
                <w:lang w:val="hy-AM"/>
              </w:rPr>
              <w:t>ներ (շինարարների և հերթափոխի աշխատակիցների համար խցիկներ, ժամանակավոր պահեստներ, ամառային տաղավարներ և այլն)</w:t>
            </w:r>
          </w:p>
        </w:tc>
        <w:tc>
          <w:tcPr>
            <w:tcW w:w="108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0DD0B24"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10</w:t>
            </w:r>
          </w:p>
        </w:tc>
        <w:tc>
          <w:tcPr>
            <w:tcW w:w="144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7B013A9E" w14:textId="77777777" w:rsidR="00DC76C2" w:rsidRPr="003D6489" w:rsidRDefault="00DC76C2" w:rsidP="003D6489">
            <w:pPr>
              <w:tabs>
                <w:tab w:val="left" w:pos="1440"/>
                <w:tab w:val="left" w:pos="1620"/>
                <w:tab w:val="left" w:pos="1890"/>
              </w:tabs>
              <w:spacing w:line="276" w:lineRule="auto"/>
              <w:ind w:left="90" w:right="32"/>
              <w:textAlignment w:val="baseline"/>
              <w:rPr>
                <w:rFonts w:ascii="GHEA Grapalat" w:eastAsia="Times New Roman" w:hAnsi="GHEA Grapalat" w:cs="Times New Roman"/>
              </w:rPr>
            </w:pPr>
            <w:r w:rsidRPr="003D6489">
              <w:rPr>
                <w:rFonts w:ascii="GHEA Grapalat" w:eastAsia="Times New Roman" w:hAnsi="GHEA Grapalat" w:cs="Times New Roman"/>
              </w:rPr>
              <w:t>Ժամանակավոր</w:t>
            </w:r>
          </w:p>
        </w:tc>
        <w:tc>
          <w:tcPr>
            <w:tcW w:w="162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7932B7BB" w14:textId="77777777" w:rsidR="00DC76C2" w:rsidRPr="003D6489" w:rsidRDefault="00DC76C2" w:rsidP="003D6489">
            <w:pPr>
              <w:tabs>
                <w:tab w:val="left" w:pos="1440"/>
                <w:tab w:val="left" w:pos="1620"/>
                <w:tab w:val="left" w:pos="1890"/>
              </w:tabs>
              <w:spacing w:line="276" w:lineRule="auto"/>
              <w:ind w:left="90" w:right="32"/>
              <w:jc w:val="center"/>
              <w:textAlignment w:val="baseline"/>
              <w:rPr>
                <w:rFonts w:ascii="GHEA Grapalat" w:eastAsia="Times New Roman" w:hAnsi="GHEA Grapalat" w:cs="Times New Roman"/>
              </w:rPr>
            </w:pPr>
            <w:r w:rsidRPr="003D6489">
              <w:rPr>
                <w:rFonts w:ascii="GHEA Grapalat" w:eastAsia="Times New Roman" w:hAnsi="GHEA Grapalat" w:cs="Times New Roman"/>
              </w:rPr>
              <w:t>Չի սահմանա</w:t>
            </w:r>
            <w:r w:rsidRPr="003D6489">
              <w:rPr>
                <w:rFonts w:ascii="GHEA Grapalat" w:eastAsia="Times New Roman" w:hAnsi="GHEA Grapalat" w:cs="Times New Roman"/>
                <w:lang w:val="ru-RU"/>
              </w:rPr>
              <w:t>-</w:t>
            </w:r>
            <w:r w:rsidRPr="003D6489">
              <w:rPr>
                <w:rFonts w:ascii="GHEA Grapalat" w:eastAsia="Times New Roman" w:hAnsi="GHEA Grapalat" w:cs="Times New Roman"/>
              </w:rPr>
              <w:t xml:space="preserve"> փակվում</w:t>
            </w:r>
          </w:p>
        </w:tc>
        <w:tc>
          <w:tcPr>
            <w:tcW w:w="3690"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29BF7659" w14:textId="77777777" w:rsidR="00DC76C2" w:rsidRPr="003D6489" w:rsidRDefault="00DC76C2" w:rsidP="003D6489">
            <w:pPr>
              <w:tabs>
                <w:tab w:val="left" w:pos="1440"/>
                <w:tab w:val="left" w:pos="1620"/>
                <w:tab w:val="left" w:pos="1890"/>
              </w:tabs>
              <w:spacing w:line="276" w:lineRule="auto"/>
              <w:ind w:left="90" w:right="32"/>
              <w:textAlignment w:val="baseline"/>
              <w:rPr>
                <w:rFonts w:ascii="GHEA Grapalat" w:eastAsia="Times New Roman" w:hAnsi="GHEA Grapalat" w:cs="Times New Roman"/>
              </w:rPr>
            </w:pPr>
            <w:r w:rsidRPr="003D6489">
              <w:rPr>
                <w:rFonts w:ascii="GHEA Grapalat" w:eastAsia="Times New Roman" w:hAnsi="GHEA Grapalat" w:cs="Times New Roman"/>
              </w:rPr>
              <w:t>Չի պահանջվում</w:t>
            </w:r>
          </w:p>
        </w:tc>
        <w:tc>
          <w:tcPr>
            <w:tcW w:w="2273"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312C0016" w14:textId="77777777" w:rsidR="00DC76C2" w:rsidRPr="003D6489" w:rsidRDefault="00DC76C2" w:rsidP="003D6489">
            <w:pPr>
              <w:tabs>
                <w:tab w:val="left" w:pos="1440"/>
                <w:tab w:val="left" w:pos="1620"/>
                <w:tab w:val="left" w:pos="1890"/>
              </w:tabs>
              <w:spacing w:line="276" w:lineRule="auto"/>
              <w:ind w:left="90" w:right="32"/>
              <w:textAlignment w:val="baseline"/>
              <w:rPr>
                <w:rFonts w:ascii="GHEA Grapalat" w:eastAsia="Times New Roman" w:hAnsi="GHEA Grapalat" w:cs="Times New Roman"/>
              </w:rPr>
            </w:pPr>
            <w:r w:rsidRPr="003D6489">
              <w:rPr>
                <w:rFonts w:ascii="GHEA Grapalat" w:eastAsia="Times New Roman" w:hAnsi="GHEA Grapalat" w:cs="Times New Roman"/>
              </w:rPr>
              <w:t xml:space="preserve">Պահանջվում է։ Իրականացվում է համապատասխան </w:t>
            </w:r>
            <w:hyperlink r:id="rId65" w:anchor="7D20K3" w:history="1">
              <w:r w:rsidRPr="003D6489">
                <w:rPr>
                  <w:rFonts w:ascii="GHEA Grapalat" w:hAnsi="GHEA Grapalat"/>
                </w:rPr>
                <w:t>ԳՕՍՏ</w:t>
              </w:r>
              <w:r w:rsidRPr="003D6489">
                <w:rPr>
                  <w:rFonts w:ascii="GHEA Grapalat" w:eastAsia="Times New Roman" w:hAnsi="GHEA Grapalat" w:cs="Times New Roman"/>
                </w:rPr>
                <w:t xml:space="preserve"> 34180</w:t>
              </w:r>
            </w:hyperlink>
            <w:r w:rsidRPr="003D6489">
              <w:rPr>
                <w:rFonts w:ascii="GHEA Grapalat" w:eastAsia="Times New Roman" w:hAnsi="GHEA Grapalat" w:cs="Times New Roman"/>
              </w:rPr>
              <w:t>-ի։</w:t>
            </w:r>
          </w:p>
        </w:tc>
      </w:tr>
      <w:tr w:rsidR="00DC76C2" w:rsidRPr="003D6489" w14:paraId="0954FC58" w14:textId="77777777" w:rsidTr="00DC76C2">
        <w:trPr>
          <w:trHeight w:val="437"/>
        </w:trPr>
        <w:tc>
          <w:tcPr>
            <w:tcW w:w="14243" w:type="dxa"/>
            <w:gridSpan w:val="6"/>
            <w:tcBorders>
              <w:top w:val="single" w:sz="4" w:space="0" w:color="auto"/>
              <w:left w:val="single" w:sz="4" w:space="0" w:color="auto"/>
              <w:bottom w:val="single" w:sz="4" w:space="0" w:color="auto"/>
              <w:right w:val="single" w:sz="6" w:space="0" w:color="000000"/>
            </w:tcBorders>
            <w:shd w:val="clear" w:color="auto" w:fill="auto"/>
          </w:tcPr>
          <w:p w14:paraId="6B0065F9" w14:textId="77777777" w:rsidR="00DC76C2" w:rsidRPr="00185097" w:rsidRDefault="00DC76C2" w:rsidP="002F6A77">
            <w:pPr>
              <w:pStyle w:val="ListParagraph"/>
              <w:numPr>
                <w:ilvl w:val="0"/>
                <w:numId w:val="74"/>
              </w:numPr>
              <w:tabs>
                <w:tab w:val="left" w:pos="1440"/>
                <w:tab w:val="left" w:pos="1620"/>
                <w:tab w:val="left" w:pos="1890"/>
              </w:tabs>
              <w:spacing w:before="120"/>
              <w:ind w:right="32"/>
              <w:jc w:val="both"/>
              <w:textAlignment w:val="baseline"/>
              <w:rPr>
                <w:rFonts w:ascii="GHEA Grapalat" w:eastAsia="Times New Roman" w:hAnsi="GHEA Grapalat" w:cs="Times New Roman"/>
                <w:sz w:val="20"/>
                <w:szCs w:val="20"/>
                <w:lang w:val="hy-AM"/>
              </w:rPr>
            </w:pPr>
            <w:r w:rsidRPr="00185097">
              <w:rPr>
                <w:rFonts w:ascii="GHEA Grapalat" w:eastAsia="Times New Roman" w:hAnsi="GHEA Grapalat" w:cs="Times New Roman"/>
                <w:sz w:val="20"/>
                <w:szCs w:val="20"/>
                <w:lang w:val="hy-AM"/>
              </w:rPr>
              <w:t xml:space="preserve">Առանձին կրող և պատող կոնստրուկցիաների ծառայության ժամկետները հարկավոր է ընդունել համաձայն </w:t>
            </w:r>
            <w:hyperlink r:id="rId66" w:anchor="7D20K3" w:history="1">
              <w:r w:rsidRPr="00185097">
                <w:rPr>
                  <w:rFonts w:ascii="GHEA Grapalat" w:hAnsi="GHEA Grapalat"/>
                  <w:sz w:val="20"/>
                  <w:szCs w:val="20"/>
                  <w:lang w:val="hy-AM"/>
                </w:rPr>
                <w:t>ԳՕՍՏ</w:t>
              </w:r>
              <w:r w:rsidRPr="00185097">
                <w:rPr>
                  <w:rFonts w:ascii="GHEA Grapalat" w:eastAsia="Times New Roman" w:hAnsi="GHEA Grapalat" w:cs="Times New Roman"/>
                  <w:sz w:val="20"/>
                  <w:szCs w:val="20"/>
                  <w:lang w:val="hy-AM"/>
                </w:rPr>
                <w:t xml:space="preserve"> 27751</w:t>
              </w:r>
            </w:hyperlink>
            <w:r w:rsidRPr="00185097">
              <w:rPr>
                <w:rFonts w:ascii="GHEA Grapalat" w:eastAsia="Times New Roman" w:hAnsi="GHEA Grapalat" w:cs="Times New Roman"/>
                <w:sz w:val="20"/>
                <w:szCs w:val="20"/>
                <w:lang w:val="hy-AM"/>
              </w:rPr>
              <w:t>-ի 4.3</w:t>
            </w:r>
            <w:r w:rsidRPr="00185097">
              <w:rPr>
                <w:rFonts w:ascii="Courier New" w:eastAsia="Times New Roman" w:hAnsi="Courier New" w:cs="Courier New"/>
                <w:sz w:val="20"/>
                <w:szCs w:val="20"/>
                <w:lang w:val="hy-AM"/>
              </w:rPr>
              <w:t> </w:t>
            </w:r>
            <w:r w:rsidRPr="00185097">
              <w:rPr>
                <w:rFonts w:ascii="GHEA Grapalat" w:eastAsia="Times New Roman" w:hAnsi="GHEA Grapalat" w:cs="Calibri"/>
                <w:sz w:val="20"/>
                <w:szCs w:val="20"/>
                <w:lang w:val="hy-AM"/>
              </w:rPr>
              <w:t>կետի պահանջների։</w:t>
            </w:r>
          </w:p>
        </w:tc>
      </w:tr>
    </w:tbl>
    <w:p w14:paraId="1C61790A" w14:textId="77777777" w:rsidR="00260EB5" w:rsidRPr="00DC76C2" w:rsidRDefault="00260EB5" w:rsidP="00681468">
      <w:pPr>
        <w:tabs>
          <w:tab w:val="left" w:pos="1440"/>
          <w:tab w:val="left" w:pos="1620"/>
          <w:tab w:val="left" w:pos="1890"/>
        </w:tabs>
        <w:spacing w:line="360" w:lineRule="auto"/>
        <w:ind w:firstLine="720"/>
        <w:rPr>
          <w:rFonts w:ascii="GHEA Grapalat" w:hAnsi="GHEA Grapalat"/>
          <w:b/>
          <w:bCs/>
        </w:rPr>
      </w:pPr>
    </w:p>
    <w:p w14:paraId="626D2988" w14:textId="77777777" w:rsidR="000A3C14" w:rsidRPr="00681468" w:rsidRDefault="000A3C14" w:rsidP="00681468">
      <w:pPr>
        <w:tabs>
          <w:tab w:val="left" w:pos="1440"/>
          <w:tab w:val="left" w:pos="1620"/>
          <w:tab w:val="left" w:pos="1890"/>
        </w:tabs>
        <w:spacing w:line="360" w:lineRule="auto"/>
        <w:ind w:firstLine="720"/>
        <w:jc w:val="center"/>
        <w:rPr>
          <w:rFonts w:ascii="GHEA Grapalat" w:hAnsi="GHEA Grapalat"/>
          <w:b/>
          <w:bCs/>
          <w:sz w:val="24"/>
          <w:szCs w:val="24"/>
        </w:rPr>
        <w:sectPr w:rsidR="000A3C14" w:rsidRPr="00681468" w:rsidSect="008B4481">
          <w:pgSz w:w="15840" w:h="12240" w:orient="landscape"/>
          <w:pgMar w:top="720" w:right="1138" w:bottom="806" w:left="1170" w:header="706" w:footer="706" w:gutter="0"/>
          <w:cols w:space="708"/>
          <w:titlePg/>
          <w:docGrid w:linePitch="360"/>
        </w:sectPr>
      </w:pPr>
    </w:p>
    <w:p w14:paraId="10DF2964" w14:textId="77777777" w:rsidR="003D6489" w:rsidRPr="00603404" w:rsidRDefault="003D6489" w:rsidP="00094500">
      <w:pPr>
        <w:pStyle w:val="ListParagraph"/>
        <w:numPr>
          <w:ilvl w:val="0"/>
          <w:numId w:val="3"/>
        </w:numPr>
        <w:spacing w:line="360" w:lineRule="auto"/>
        <w:ind w:left="284" w:right="-1" w:hanging="284"/>
        <w:jc w:val="center"/>
        <w:rPr>
          <w:rFonts w:ascii="GHEA Grapalat" w:eastAsia="Times New Roman" w:hAnsi="GHEA Grapalat"/>
          <w:b/>
          <w:bCs/>
          <w:sz w:val="26"/>
          <w:szCs w:val="26"/>
          <w:lang w:val="hy-AM"/>
        </w:rPr>
      </w:pPr>
      <w:r w:rsidRPr="00E363BC">
        <w:rPr>
          <w:rFonts w:ascii="GHEA Grapalat" w:hAnsi="GHEA Grapalat"/>
          <w:b/>
          <w:sz w:val="26"/>
          <w:szCs w:val="26"/>
          <w:lang w:val="hy-AM"/>
        </w:rPr>
        <w:lastRenderedPageBreak/>
        <w:t>ՀԻԴՐՈՏԵԽՆԻԿԱԿԱՆ ԿԱՌՈՒՅՑՆԵՐԻ (ՀՏԿ) ԿԵՆՍԱԲԱՆԱԿԱՆ ԿՈՌՈԶԻԱՅԻՑ ՊԱՇՏՊԱՆՈՒԹՅԱՆ ԱՌԱՆՁՆԱՀԱՏԿՈՒԹՅՈՒՆՆԵՐԸ</w:t>
      </w:r>
    </w:p>
    <w:p w14:paraId="5C4392C8" w14:textId="77777777" w:rsidR="003D6489" w:rsidRPr="00185097" w:rsidRDefault="003D6489" w:rsidP="00681468">
      <w:pPr>
        <w:pStyle w:val="ListParagraph"/>
        <w:tabs>
          <w:tab w:val="left" w:pos="1440"/>
          <w:tab w:val="left" w:pos="1620"/>
          <w:tab w:val="left" w:pos="1890"/>
        </w:tabs>
        <w:spacing w:before="360" w:after="240" w:line="360" w:lineRule="auto"/>
        <w:ind w:left="0" w:right="4" w:firstLine="720"/>
        <w:jc w:val="both"/>
        <w:rPr>
          <w:rFonts w:ascii="GHEA Grapalat" w:hAnsi="GHEA Grapalat"/>
          <w:b/>
          <w:bCs/>
          <w:sz w:val="24"/>
          <w:szCs w:val="24"/>
          <w:lang w:val="hy-AM"/>
        </w:rPr>
      </w:pPr>
    </w:p>
    <w:p w14:paraId="2762D800" w14:textId="77777777" w:rsidR="00B24D1C" w:rsidRPr="00681468" w:rsidRDefault="00B24D1C" w:rsidP="00681468">
      <w:pPr>
        <w:pStyle w:val="ListParagraph"/>
        <w:tabs>
          <w:tab w:val="left" w:pos="1440"/>
          <w:tab w:val="left" w:pos="1620"/>
          <w:tab w:val="left" w:pos="1890"/>
        </w:tabs>
        <w:spacing w:before="360" w:after="240" w:line="360" w:lineRule="auto"/>
        <w:ind w:left="0" w:right="4" w:firstLine="720"/>
        <w:jc w:val="both"/>
        <w:rPr>
          <w:rFonts w:ascii="GHEA Grapalat" w:hAnsi="GHEA Grapalat"/>
          <w:b/>
          <w:sz w:val="24"/>
          <w:szCs w:val="24"/>
          <w:lang w:val="hy-AM"/>
        </w:rPr>
      </w:pPr>
      <w:r w:rsidRPr="00681468">
        <w:rPr>
          <w:rFonts w:ascii="GHEA Grapalat" w:hAnsi="GHEA Grapalat"/>
          <w:b/>
          <w:bCs/>
          <w:sz w:val="24"/>
          <w:szCs w:val="24"/>
          <w:lang w:val="hy-AM"/>
        </w:rPr>
        <w:t>Աղյուսակ</w:t>
      </w:r>
      <w:r w:rsidRPr="00681468">
        <w:rPr>
          <w:rFonts w:ascii="GHEA Grapalat" w:hAnsi="GHEA Grapalat"/>
          <w:b/>
          <w:sz w:val="24"/>
          <w:szCs w:val="24"/>
          <w:lang w:val="hy-AM"/>
        </w:rPr>
        <w:t xml:space="preserve"> </w:t>
      </w:r>
      <w:r w:rsidR="00D26B9F" w:rsidRPr="00681468">
        <w:rPr>
          <w:rFonts w:ascii="GHEA Grapalat" w:hAnsi="GHEA Grapalat"/>
          <w:b/>
          <w:sz w:val="24"/>
          <w:szCs w:val="24"/>
          <w:lang w:val="hy-AM"/>
        </w:rPr>
        <w:t>65</w:t>
      </w:r>
      <w:r w:rsidR="00EA45F2" w:rsidRPr="00185097">
        <w:rPr>
          <w:rFonts w:ascii="GHEA Grapalat" w:hAnsi="GHEA Grapalat"/>
          <w:b/>
          <w:sz w:val="24"/>
          <w:szCs w:val="24"/>
          <w:lang w:val="hy-AM"/>
        </w:rPr>
        <w:t xml:space="preserve">. </w:t>
      </w:r>
      <w:r w:rsidRPr="00681468">
        <w:rPr>
          <w:rFonts w:ascii="GHEA Grapalat" w:hAnsi="GHEA Grapalat"/>
          <w:b/>
          <w:sz w:val="24"/>
          <w:szCs w:val="24"/>
          <w:lang w:val="hy-AM"/>
        </w:rPr>
        <w:t xml:space="preserve">Շինարարական նյութերի </w:t>
      </w:r>
      <w:r w:rsidR="007E61FC" w:rsidRPr="00681468">
        <w:rPr>
          <w:rFonts w:ascii="GHEA Grapalat" w:hAnsi="GHEA Grapalat"/>
          <w:b/>
          <w:sz w:val="24"/>
          <w:szCs w:val="24"/>
          <w:lang w:val="hy-AM"/>
        </w:rPr>
        <w:t>միկրոօրգանիզմներով կենսավնասվածքների տեսակները</w:t>
      </w:r>
    </w:p>
    <w:tbl>
      <w:tblPr>
        <w:tblStyle w:val="TableGrid"/>
        <w:tblW w:w="10436" w:type="dxa"/>
        <w:tblInd w:w="168" w:type="dxa"/>
        <w:tblLook w:val="04A0" w:firstRow="1" w:lastRow="0" w:firstColumn="1" w:lastColumn="0" w:noHBand="0" w:noVBand="1"/>
      </w:tblPr>
      <w:tblGrid>
        <w:gridCol w:w="480"/>
        <w:gridCol w:w="2505"/>
        <w:gridCol w:w="3793"/>
        <w:gridCol w:w="3658"/>
      </w:tblGrid>
      <w:tr w:rsidR="000A36E9" w:rsidRPr="00681468" w14:paraId="1329AC32" w14:textId="77777777" w:rsidTr="000A36E9">
        <w:tc>
          <w:tcPr>
            <w:tcW w:w="480" w:type="dxa"/>
            <w:shd w:val="clear" w:color="auto" w:fill="auto"/>
          </w:tcPr>
          <w:p w14:paraId="16054D92" w14:textId="77777777" w:rsidR="000A36E9" w:rsidRPr="003D6489" w:rsidRDefault="000A36E9" w:rsidP="003D6489">
            <w:pPr>
              <w:tabs>
                <w:tab w:val="left" w:pos="1440"/>
                <w:tab w:val="left" w:pos="1620"/>
                <w:tab w:val="left" w:pos="1890"/>
              </w:tabs>
              <w:spacing w:line="276" w:lineRule="auto"/>
              <w:ind w:right="4"/>
              <w:jc w:val="center"/>
              <w:rPr>
                <w:rFonts w:ascii="GHEA Grapalat" w:hAnsi="GHEA Grapalat"/>
              </w:rPr>
            </w:pPr>
            <w:r w:rsidRPr="003D6489">
              <w:rPr>
                <w:rFonts w:ascii="GHEA Grapalat" w:hAnsi="GHEA Grapalat"/>
              </w:rPr>
              <w:t>N</w:t>
            </w:r>
          </w:p>
        </w:tc>
        <w:tc>
          <w:tcPr>
            <w:tcW w:w="2505" w:type="dxa"/>
            <w:vAlign w:val="center"/>
          </w:tcPr>
          <w:p w14:paraId="647D9E26" w14:textId="77777777" w:rsidR="000A36E9" w:rsidRPr="003D6489" w:rsidRDefault="000A36E9" w:rsidP="003D6489">
            <w:pPr>
              <w:tabs>
                <w:tab w:val="left" w:pos="1440"/>
                <w:tab w:val="left" w:pos="1620"/>
                <w:tab w:val="left" w:pos="1890"/>
              </w:tabs>
              <w:spacing w:line="276" w:lineRule="auto"/>
              <w:ind w:right="4"/>
              <w:jc w:val="center"/>
              <w:rPr>
                <w:rFonts w:ascii="GHEA Grapalat" w:hAnsi="GHEA Grapalat"/>
                <w:lang w:val="hy-AM"/>
              </w:rPr>
            </w:pPr>
            <w:r w:rsidRPr="003D6489">
              <w:rPr>
                <w:rFonts w:ascii="GHEA Grapalat" w:hAnsi="GHEA Grapalat"/>
                <w:lang w:val="hy-AM"/>
              </w:rPr>
              <w:t>Միկրոօրգանիզմներով շինանյութի վնասման մեխանիզմը</w:t>
            </w:r>
          </w:p>
        </w:tc>
        <w:tc>
          <w:tcPr>
            <w:tcW w:w="3793" w:type="dxa"/>
            <w:vAlign w:val="center"/>
          </w:tcPr>
          <w:p w14:paraId="4228F5EA" w14:textId="77777777" w:rsidR="000A36E9" w:rsidRPr="003D6489" w:rsidRDefault="000A36E9"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rPr>
              <w:t>Միկրոօրգանիզմների առանձնահատկությունները</w:t>
            </w:r>
          </w:p>
        </w:tc>
        <w:tc>
          <w:tcPr>
            <w:tcW w:w="3658" w:type="dxa"/>
            <w:vAlign w:val="center"/>
          </w:tcPr>
          <w:p w14:paraId="386EF13E" w14:textId="77777777" w:rsidR="000A36E9" w:rsidRPr="003D6489" w:rsidRDefault="000A36E9"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rPr>
              <w:t>Ազդեցության արդյունքները</w:t>
            </w:r>
          </w:p>
        </w:tc>
      </w:tr>
      <w:tr w:rsidR="000A36E9" w:rsidRPr="00681468" w14:paraId="5FDB6BB5" w14:textId="77777777" w:rsidTr="000A36E9">
        <w:tc>
          <w:tcPr>
            <w:tcW w:w="480" w:type="dxa"/>
            <w:shd w:val="clear" w:color="auto" w:fill="auto"/>
          </w:tcPr>
          <w:p w14:paraId="40BFB761"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w:t>
            </w:r>
          </w:p>
        </w:tc>
        <w:tc>
          <w:tcPr>
            <w:tcW w:w="2505" w:type="dxa"/>
          </w:tcPr>
          <w:p w14:paraId="15EAED71"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Ուղի</w:t>
            </w:r>
            <w:r w:rsidRPr="003D6489">
              <w:rPr>
                <w:rFonts w:ascii="GHEA Grapalat" w:hAnsi="GHEA Grapalat"/>
                <w:lang w:val="hy-AM"/>
              </w:rPr>
              <w:t>ղ</w:t>
            </w:r>
            <w:r w:rsidRPr="003D6489">
              <w:rPr>
                <w:rFonts w:ascii="GHEA Grapalat" w:hAnsi="GHEA Grapalat"/>
              </w:rPr>
              <w:t xml:space="preserve"> քայքայում</w:t>
            </w:r>
          </w:p>
        </w:tc>
        <w:tc>
          <w:tcPr>
            <w:tcW w:w="3793" w:type="dxa"/>
          </w:tcPr>
          <w:p w14:paraId="70A3BC6C"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Մ</w:t>
            </w:r>
            <w:r w:rsidRPr="003D6489">
              <w:rPr>
                <w:rFonts w:ascii="GHEA Grapalat" w:hAnsi="GHEA Grapalat"/>
              </w:rPr>
              <w:t>իկրոօրգանիզմների</w:t>
            </w:r>
            <w:r w:rsidRPr="003D6489">
              <w:rPr>
                <w:rFonts w:ascii="GHEA Grapalat" w:hAnsi="GHEA Grapalat"/>
                <w:lang w:val="ru-RU"/>
              </w:rPr>
              <w:t xml:space="preserve"> </w:t>
            </w:r>
            <w:r w:rsidRPr="003D6489">
              <w:rPr>
                <w:rFonts w:ascii="GHEA Grapalat" w:hAnsi="GHEA Grapalat"/>
              </w:rPr>
              <w:t>կողմից</w:t>
            </w:r>
            <w:r w:rsidRPr="003D6489">
              <w:rPr>
                <w:rFonts w:ascii="GHEA Grapalat" w:hAnsi="GHEA Grapalat"/>
                <w:lang w:val="hy-AM"/>
              </w:rPr>
              <w:t xml:space="preserve"> ն</w:t>
            </w:r>
            <w:r w:rsidRPr="003D6489">
              <w:rPr>
                <w:rFonts w:ascii="GHEA Grapalat" w:hAnsi="GHEA Grapalat"/>
              </w:rPr>
              <w:t>յութի</w:t>
            </w:r>
            <w:r w:rsidRPr="003D6489">
              <w:rPr>
                <w:rFonts w:ascii="GHEA Grapalat" w:hAnsi="GHEA Grapalat"/>
                <w:lang w:val="ru-RU"/>
              </w:rPr>
              <w:t xml:space="preserve"> </w:t>
            </w:r>
            <w:r w:rsidRPr="003D6489">
              <w:rPr>
                <w:rFonts w:ascii="GHEA Grapalat" w:hAnsi="GHEA Grapalat"/>
              </w:rPr>
              <w:t>բաղադրամասերի</w:t>
            </w:r>
            <w:r w:rsidRPr="003D6489">
              <w:rPr>
                <w:rFonts w:ascii="GHEA Grapalat" w:hAnsi="GHEA Grapalat"/>
                <w:lang w:val="ru-RU"/>
              </w:rPr>
              <w:t xml:space="preserve"> </w:t>
            </w:r>
            <w:r w:rsidRPr="003D6489">
              <w:rPr>
                <w:rFonts w:ascii="GHEA Grapalat" w:hAnsi="GHEA Grapalat"/>
              </w:rPr>
              <w:t>որպես</w:t>
            </w:r>
            <w:r w:rsidRPr="003D6489">
              <w:rPr>
                <w:rFonts w:ascii="GHEA Grapalat" w:hAnsi="GHEA Grapalat"/>
                <w:lang w:val="ru-RU"/>
              </w:rPr>
              <w:t xml:space="preserve"> </w:t>
            </w:r>
            <w:r w:rsidRPr="003D6489">
              <w:rPr>
                <w:rFonts w:ascii="GHEA Grapalat" w:hAnsi="GHEA Grapalat"/>
              </w:rPr>
              <w:t>սննդանյութ</w:t>
            </w:r>
            <w:r w:rsidRPr="003D6489">
              <w:rPr>
                <w:rFonts w:ascii="GHEA Grapalat" w:hAnsi="GHEA Grapalat"/>
                <w:lang w:val="ru-RU"/>
              </w:rPr>
              <w:t xml:space="preserve"> </w:t>
            </w:r>
            <w:r w:rsidRPr="003D6489">
              <w:rPr>
                <w:rFonts w:ascii="GHEA Grapalat" w:hAnsi="GHEA Grapalat"/>
              </w:rPr>
              <w:t>օգտագործումը</w:t>
            </w:r>
            <w:r w:rsidRPr="003D6489">
              <w:rPr>
                <w:rFonts w:ascii="GHEA Grapalat" w:hAnsi="GHEA Grapalat"/>
                <w:lang w:val="ru-RU"/>
              </w:rPr>
              <w:t xml:space="preserve"> </w:t>
            </w:r>
          </w:p>
        </w:tc>
        <w:tc>
          <w:tcPr>
            <w:tcW w:w="3658" w:type="dxa"/>
          </w:tcPr>
          <w:p w14:paraId="54807A29"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Փայտանյութի, պոլիմերային և օրգանական նյութերի վնասվածք    </w:t>
            </w:r>
          </w:p>
        </w:tc>
      </w:tr>
      <w:tr w:rsidR="000A36E9" w:rsidRPr="00681468" w14:paraId="048F2323" w14:textId="77777777" w:rsidTr="000A36E9">
        <w:tc>
          <w:tcPr>
            <w:tcW w:w="480" w:type="dxa"/>
            <w:shd w:val="clear" w:color="auto" w:fill="auto"/>
          </w:tcPr>
          <w:p w14:paraId="7FBFDF68"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w:t>
            </w:r>
          </w:p>
        </w:tc>
        <w:tc>
          <w:tcPr>
            <w:tcW w:w="2505" w:type="dxa"/>
          </w:tcPr>
          <w:p w14:paraId="7EEAA51E"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Քիմիական քայքայում</w:t>
            </w:r>
          </w:p>
        </w:tc>
        <w:tc>
          <w:tcPr>
            <w:tcW w:w="3793" w:type="dxa"/>
          </w:tcPr>
          <w:p w14:paraId="0ACD7859"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Միկրոօրգանիզմների</w:t>
            </w:r>
            <w:r w:rsidRPr="003D6489">
              <w:rPr>
                <w:rFonts w:ascii="GHEA Grapalat" w:hAnsi="GHEA Grapalat"/>
                <w:lang w:val="ru-RU"/>
              </w:rPr>
              <w:t xml:space="preserve"> </w:t>
            </w:r>
            <w:r w:rsidRPr="003D6489">
              <w:rPr>
                <w:rFonts w:ascii="GHEA Grapalat" w:hAnsi="GHEA Grapalat"/>
              </w:rPr>
              <w:t>կենսագործունեության</w:t>
            </w:r>
            <w:r w:rsidRPr="003D6489">
              <w:rPr>
                <w:rFonts w:ascii="GHEA Grapalat" w:hAnsi="GHEA Grapalat"/>
                <w:lang w:val="ru-RU"/>
              </w:rPr>
              <w:t xml:space="preserve"> </w:t>
            </w:r>
            <w:r w:rsidRPr="003D6489">
              <w:rPr>
                <w:rFonts w:ascii="GHEA Grapalat" w:hAnsi="GHEA Grapalat"/>
              </w:rPr>
              <w:t>ար</w:t>
            </w:r>
            <w:r w:rsidRPr="003D6489">
              <w:rPr>
                <w:rFonts w:ascii="GHEA Grapalat" w:hAnsi="GHEA Grapalat"/>
                <w:lang w:val="hy-AM"/>
              </w:rPr>
              <w:t>գասի</w:t>
            </w:r>
            <w:r w:rsidRPr="003D6489">
              <w:rPr>
                <w:rFonts w:ascii="GHEA Grapalat" w:hAnsi="GHEA Grapalat"/>
              </w:rPr>
              <w:t>քների</w:t>
            </w:r>
            <w:r w:rsidRPr="003D6489">
              <w:rPr>
                <w:rFonts w:ascii="GHEA Grapalat" w:hAnsi="GHEA Grapalat"/>
                <w:lang w:val="ru-RU"/>
              </w:rPr>
              <w:t xml:space="preserve"> </w:t>
            </w:r>
            <w:r w:rsidRPr="003D6489">
              <w:rPr>
                <w:rFonts w:ascii="GHEA Grapalat" w:hAnsi="GHEA Grapalat"/>
              </w:rPr>
              <w:t>կոռոզ</w:t>
            </w:r>
            <w:r w:rsidRPr="003D6489">
              <w:rPr>
                <w:rFonts w:ascii="GHEA Grapalat" w:hAnsi="GHEA Grapalat"/>
                <w:lang w:val="hy-AM"/>
              </w:rPr>
              <w:t>իոն</w:t>
            </w:r>
            <w:r w:rsidRPr="003D6489">
              <w:rPr>
                <w:rFonts w:ascii="GHEA Grapalat" w:hAnsi="GHEA Grapalat"/>
                <w:lang w:val="ru-RU"/>
              </w:rPr>
              <w:t xml:space="preserve"> </w:t>
            </w:r>
            <w:r w:rsidRPr="003D6489">
              <w:rPr>
                <w:rFonts w:ascii="GHEA Grapalat" w:hAnsi="GHEA Grapalat"/>
              </w:rPr>
              <w:t>ազդեցությունը</w:t>
            </w:r>
            <w:r w:rsidRPr="003D6489">
              <w:rPr>
                <w:rFonts w:ascii="GHEA Grapalat" w:hAnsi="GHEA Grapalat"/>
                <w:lang w:val="ru-RU"/>
              </w:rPr>
              <w:t xml:space="preserve"> </w:t>
            </w:r>
            <w:r w:rsidRPr="003D6489">
              <w:rPr>
                <w:rFonts w:ascii="GHEA Grapalat" w:hAnsi="GHEA Grapalat"/>
              </w:rPr>
              <w:t>նյութերի</w:t>
            </w:r>
            <w:r w:rsidRPr="003D6489">
              <w:rPr>
                <w:rFonts w:ascii="GHEA Grapalat" w:hAnsi="GHEA Grapalat"/>
                <w:lang w:val="ru-RU"/>
              </w:rPr>
              <w:t xml:space="preserve"> </w:t>
            </w:r>
            <w:r w:rsidRPr="003D6489">
              <w:rPr>
                <w:rFonts w:ascii="GHEA Grapalat" w:hAnsi="GHEA Grapalat"/>
              </w:rPr>
              <w:t>վրա</w:t>
            </w:r>
            <w:r w:rsidRPr="003D6489">
              <w:rPr>
                <w:rFonts w:ascii="GHEA Grapalat" w:hAnsi="GHEA Grapalat"/>
                <w:lang w:val="ru-RU"/>
              </w:rPr>
              <w:t xml:space="preserve">   </w:t>
            </w:r>
          </w:p>
        </w:tc>
        <w:tc>
          <w:tcPr>
            <w:tcW w:w="3658" w:type="dxa"/>
          </w:tcPr>
          <w:p w14:paraId="078E98F8"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Ապակու</w:t>
            </w:r>
            <w:r w:rsidRPr="003D6489">
              <w:rPr>
                <w:rFonts w:ascii="GHEA Grapalat" w:hAnsi="GHEA Grapalat"/>
                <w:lang w:val="ru-RU"/>
              </w:rPr>
              <w:t xml:space="preserve">, </w:t>
            </w:r>
            <w:r w:rsidRPr="003D6489">
              <w:rPr>
                <w:rFonts w:ascii="GHEA Grapalat" w:hAnsi="GHEA Grapalat"/>
              </w:rPr>
              <w:t>կերամիկայի</w:t>
            </w:r>
            <w:r w:rsidRPr="003D6489">
              <w:rPr>
                <w:rFonts w:ascii="GHEA Grapalat" w:hAnsi="GHEA Grapalat"/>
                <w:lang w:val="ru-RU"/>
              </w:rPr>
              <w:t xml:space="preserve"> </w:t>
            </w:r>
            <w:r w:rsidRPr="003D6489">
              <w:rPr>
                <w:rFonts w:ascii="GHEA Grapalat" w:hAnsi="GHEA Grapalat"/>
              </w:rPr>
              <w:t>և</w:t>
            </w:r>
            <w:r w:rsidRPr="003D6489">
              <w:rPr>
                <w:rFonts w:ascii="GHEA Grapalat" w:hAnsi="GHEA Grapalat"/>
                <w:lang w:val="ru-RU"/>
              </w:rPr>
              <w:t xml:space="preserve"> </w:t>
            </w:r>
            <w:r w:rsidRPr="003D6489">
              <w:rPr>
                <w:rFonts w:ascii="GHEA Grapalat" w:hAnsi="GHEA Grapalat"/>
              </w:rPr>
              <w:t>բետոնի</w:t>
            </w:r>
            <w:r w:rsidRPr="003D6489">
              <w:rPr>
                <w:rFonts w:ascii="GHEA Grapalat" w:hAnsi="GHEA Grapalat"/>
                <w:lang w:val="ru-RU"/>
              </w:rPr>
              <w:t xml:space="preserve"> </w:t>
            </w:r>
            <w:r w:rsidRPr="003D6489">
              <w:rPr>
                <w:rFonts w:ascii="GHEA Grapalat" w:hAnsi="GHEA Grapalat"/>
              </w:rPr>
              <w:t>վնասվածք</w:t>
            </w:r>
            <w:r w:rsidRPr="003D6489">
              <w:rPr>
                <w:rFonts w:ascii="GHEA Grapalat" w:hAnsi="GHEA Grapalat"/>
                <w:lang w:val="ru-RU"/>
              </w:rPr>
              <w:t xml:space="preserve"> </w:t>
            </w:r>
          </w:p>
        </w:tc>
      </w:tr>
      <w:tr w:rsidR="000A36E9" w:rsidRPr="00681468" w14:paraId="18A5EB89" w14:textId="77777777" w:rsidTr="000A36E9">
        <w:tc>
          <w:tcPr>
            <w:tcW w:w="480" w:type="dxa"/>
            <w:shd w:val="clear" w:color="auto" w:fill="auto"/>
          </w:tcPr>
          <w:p w14:paraId="02439C4F"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3.</w:t>
            </w:r>
          </w:p>
        </w:tc>
        <w:tc>
          <w:tcPr>
            <w:tcW w:w="2505" w:type="dxa"/>
          </w:tcPr>
          <w:p w14:paraId="76D024B7"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Էլեկտրաքիմիական քայքայում</w:t>
            </w:r>
          </w:p>
        </w:tc>
        <w:tc>
          <w:tcPr>
            <w:tcW w:w="3793" w:type="dxa"/>
          </w:tcPr>
          <w:p w14:paraId="2A1D6C28"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lang w:val="hy-AM"/>
              </w:rPr>
              <w:t>Հ</w:t>
            </w:r>
            <w:r w:rsidRPr="003D6489">
              <w:rPr>
                <w:rFonts w:ascii="GHEA Grapalat" w:hAnsi="GHEA Grapalat"/>
              </w:rPr>
              <w:t xml:space="preserve">ոսանքահաղորդիչ միջավայրերում </w:t>
            </w:r>
            <w:r w:rsidRPr="003D6489">
              <w:rPr>
                <w:rFonts w:ascii="GHEA Grapalat" w:hAnsi="GHEA Grapalat"/>
                <w:lang w:val="hy-AM"/>
              </w:rPr>
              <w:t>մ</w:t>
            </w:r>
            <w:r w:rsidRPr="003D6489">
              <w:rPr>
                <w:rFonts w:ascii="GHEA Grapalat" w:hAnsi="GHEA Grapalat"/>
              </w:rPr>
              <w:t>իկրոօրգանիզմների կենսագործունեության ար</w:t>
            </w:r>
            <w:r w:rsidRPr="003D6489">
              <w:rPr>
                <w:rFonts w:ascii="GHEA Grapalat" w:hAnsi="GHEA Grapalat"/>
                <w:lang w:val="hy-AM"/>
              </w:rPr>
              <w:t>գասի</w:t>
            </w:r>
            <w:r w:rsidRPr="003D6489">
              <w:rPr>
                <w:rFonts w:ascii="GHEA Grapalat" w:hAnsi="GHEA Grapalat"/>
              </w:rPr>
              <w:t>քների կոռոզ</w:t>
            </w:r>
            <w:r w:rsidRPr="003D6489">
              <w:rPr>
                <w:rFonts w:ascii="GHEA Grapalat" w:hAnsi="GHEA Grapalat"/>
                <w:lang w:val="hy-AM"/>
              </w:rPr>
              <w:t>իոն</w:t>
            </w:r>
            <w:r w:rsidRPr="003D6489">
              <w:rPr>
                <w:rFonts w:ascii="GHEA Grapalat" w:hAnsi="GHEA Grapalat"/>
              </w:rPr>
              <w:t xml:space="preserve"> ազդեցությունը մետաղների վրա </w:t>
            </w:r>
          </w:p>
        </w:tc>
        <w:tc>
          <w:tcPr>
            <w:tcW w:w="3658" w:type="dxa"/>
          </w:tcPr>
          <w:p w14:paraId="45CB05AF"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Ամրանների, մետաղական խողովակների և հեծանների կոռոզիա</w:t>
            </w:r>
          </w:p>
        </w:tc>
      </w:tr>
      <w:tr w:rsidR="000A36E9" w:rsidRPr="00681468" w14:paraId="0AAD1741" w14:textId="77777777" w:rsidTr="000A36E9">
        <w:tc>
          <w:tcPr>
            <w:tcW w:w="480" w:type="dxa"/>
            <w:shd w:val="clear" w:color="auto" w:fill="auto"/>
          </w:tcPr>
          <w:p w14:paraId="30499BE5"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4.</w:t>
            </w:r>
          </w:p>
        </w:tc>
        <w:tc>
          <w:tcPr>
            <w:tcW w:w="2505" w:type="dxa"/>
          </w:tcPr>
          <w:p w14:paraId="12EE71B7"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Մեխանիկական քայքայում</w:t>
            </w:r>
          </w:p>
        </w:tc>
        <w:tc>
          <w:tcPr>
            <w:tcW w:w="3793" w:type="dxa"/>
          </w:tcPr>
          <w:p w14:paraId="608D44EE" w14:textId="77777777" w:rsidR="000A36E9" w:rsidRPr="003D6489" w:rsidRDefault="000A36E9" w:rsidP="003D6489">
            <w:pPr>
              <w:tabs>
                <w:tab w:val="left" w:pos="38"/>
                <w:tab w:val="left" w:pos="1440"/>
                <w:tab w:val="left" w:pos="1620"/>
                <w:tab w:val="left" w:pos="1890"/>
              </w:tabs>
              <w:spacing w:line="276" w:lineRule="auto"/>
              <w:ind w:right="4"/>
              <w:rPr>
                <w:rFonts w:ascii="GHEA Grapalat" w:hAnsi="GHEA Grapalat"/>
                <w:color w:val="FF0000"/>
                <w:lang w:val="ru-RU"/>
              </w:rPr>
            </w:pPr>
            <w:r w:rsidRPr="003D6489">
              <w:rPr>
                <w:rFonts w:ascii="GHEA Grapalat" w:hAnsi="GHEA Grapalat"/>
                <w:color w:val="FF0000"/>
                <w:lang w:val="ru-RU"/>
              </w:rPr>
              <w:tab/>
            </w:r>
            <w:r w:rsidRPr="003D6489">
              <w:rPr>
                <w:rFonts w:ascii="GHEA Grapalat" w:hAnsi="GHEA Grapalat"/>
                <w:lang w:val="ru-RU"/>
              </w:rPr>
              <w:t>Նյութի մակերևույթի վրա կենսա</w:t>
            </w:r>
            <w:r w:rsidRPr="003D6489">
              <w:rPr>
                <w:rFonts w:ascii="GHEA Grapalat" w:hAnsi="GHEA Grapalat"/>
              </w:rPr>
              <w:t>թաղանթն</w:t>
            </w:r>
            <w:r w:rsidRPr="003D6489">
              <w:rPr>
                <w:rFonts w:ascii="GHEA Grapalat" w:hAnsi="GHEA Grapalat"/>
                <w:lang w:val="ru-RU"/>
              </w:rPr>
              <w:t>երի ձևավորում, միկրոօրգանիզմների ներթափանցում ճաքերի և միկրոճ</w:t>
            </w:r>
            <w:r w:rsidRPr="003D6489">
              <w:rPr>
                <w:rFonts w:ascii="GHEA Grapalat" w:hAnsi="GHEA Grapalat"/>
              </w:rPr>
              <w:t>աք</w:t>
            </w:r>
            <w:r w:rsidRPr="003D6489">
              <w:rPr>
                <w:rFonts w:ascii="GHEA Grapalat" w:hAnsi="GHEA Grapalat"/>
                <w:lang w:val="ru-RU"/>
              </w:rPr>
              <w:t>երի մեջ, կենսազանգվածի կուտակում (ավելացում)</w:t>
            </w:r>
          </w:p>
        </w:tc>
        <w:tc>
          <w:tcPr>
            <w:tcW w:w="3658" w:type="dxa"/>
          </w:tcPr>
          <w:p w14:paraId="269A5B4B"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Քարե</w:t>
            </w:r>
            <w:r w:rsidRPr="003D6489">
              <w:rPr>
                <w:rFonts w:ascii="GHEA Grapalat" w:hAnsi="GHEA Grapalat"/>
                <w:lang w:val="ru-RU"/>
              </w:rPr>
              <w:t xml:space="preserve"> </w:t>
            </w:r>
            <w:r w:rsidRPr="003D6489">
              <w:rPr>
                <w:rFonts w:ascii="GHEA Grapalat" w:hAnsi="GHEA Grapalat"/>
              </w:rPr>
              <w:t>շարվածքի</w:t>
            </w:r>
            <w:r w:rsidRPr="003D6489">
              <w:rPr>
                <w:rFonts w:ascii="GHEA Grapalat" w:hAnsi="GHEA Grapalat"/>
                <w:lang w:val="ru-RU"/>
              </w:rPr>
              <w:t xml:space="preserve">, </w:t>
            </w:r>
            <w:r w:rsidRPr="003D6489">
              <w:rPr>
                <w:rFonts w:ascii="GHEA Grapalat" w:hAnsi="GHEA Grapalat"/>
              </w:rPr>
              <w:t>քարի</w:t>
            </w:r>
            <w:r w:rsidRPr="003D6489">
              <w:rPr>
                <w:rFonts w:ascii="GHEA Grapalat" w:hAnsi="GHEA Grapalat"/>
                <w:lang w:val="ru-RU"/>
              </w:rPr>
              <w:t xml:space="preserve">, </w:t>
            </w:r>
            <w:r w:rsidRPr="003D6489">
              <w:rPr>
                <w:rFonts w:ascii="GHEA Grapalat" w:hAnsi="GHEA Grapalat"/>
              </w:rPr>
              <w:t>բետոնի</w:t>
            </w:r>
            <w:r w:rsidRPr="003D6489">
              <w:rPr>
                <w:rFonts w:ascii="GHEA Grapalat" w:hAnsi="GHEA Grapalat"/>
                <w:lang w:val="ru-RU"/>
              </w:rPr>
              <w:t xml:space="preserve"> </w:t>
            </w:r>
            <w:r w:rsidRPr="003D6489">
              <w:rPr>
                <w:rFonts w:ascii="GHEA Grapalat" w:hAnsi="GHEA Grapalat"/>
              </w:rPr>
              <w:t>և</w:t>
            </w:r>
            <w:r w:rsidRPr="003D6489">
              <w:rPr>
                <w:rFonts w:ascii="GHEA Grapalat" w:hAnsi="GHEA Grapalat"/>
                <w:lang w:val="ru-RU"/>
              </w:rPr>
              <w:t xml:space="preserve"> </w:t>
            </w:r>
            <w:r w:rsidRPr="003D6489">
              <w:rPr>
                <w:rFonts w:ascii="GHEA Grapalat" w:hAnsi="GHEA Grapalat"/>
              </w:rPr>
              <w:t>փայտանյութի</w:t>
            </w:r>
            <w:r w:rsidRPr="003D6489">
              <w:rPr>
                <w:rFonts w:ascii="GHEA Grapalat" w:hAnsi="GHEA Grapalat"/>
                <w:lang w:val="ru-RU"/>
              </w:rPr>
              <w:t xml:space="preserve"> </w:t>
            </w:r>
            <w:r w:rsidRPr="003D6489">
              <w:rPr>
                <w:rFonts w:ascii="GHEA Grapalat" w:hAnsi="GHEA Grapalat"/>
              </w:rPr>
              <w:t>քայքայում</w:t>
            </w:r>
          </w:p>
        </w:tc>
      </w:tr>
      <w:tr w:rsidR="000A36E9" w:rsidRPr="00681468" w14:paraId="050F01D1" w14:textId="77777777" w:rsidTr="000A36E9">
        <w:tc>
          <w:tcPr>
            <w:tcW w:w="480" w:type="dxa"/>
            <w:shd w:val="clear" w:color="auto" w:fill="auto"/>
          </w:tcPr>
          <w:p w14:paraId="2D61C546" w14:textId="77777777" w:rsidR="000A36E9" w:rsidRPr="003D6489" w:rsidRDefault="000A36E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5.</w:t>
            </w:r>
          </w:p>
        </w:tc>
        <w:tc>
          <w:tcPr>
            <w:tcW w:w="2505" w:type="dxa"/>
          </w:tcPr>
          <w:p w14:paraId="1AD9CBCC"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rPr>
              <w:t>Համակցված քայքայում</w:t>
            </w:r>
          </w:p>
        </w:tc>
        <w:tc>
          <w:tcPr>
            <w:tcW w:w="3793" w:type="dxa"/>
          </w:tcPr>
          <w:p w14:paraId="306C21E2" w14:textId="77777777" w:rsidR="000A36E9" w:rsidRPr="003D6489" w:rsidRDefault="000A36E9" w:rsidP="003D6489">
            <w:pPr>
              <w:tabs>
                <w:tab w:val="left" w:pos="38"/>
                <w:tab w:val="left" w:pos="1440"/>
                <w:tab w:val="left" w:pos="1620"/>
                <w:tab w:val="left" w:pos="1890"/>
              </w:tabs>
              <w:spacing w:line="276" w:lineRule="auto"/>
              <w:ind w:right="4"/>
              <w:rPr>
                <w:rFonts w:ascii="GHEA Grapalat" w:hAnsi="GHEA Grapalat"/>
                <w:color w:val="FF0000"/>
                <w:lang w:val="hy-AM"/>
              </w:rPr>
            </w:pPr>
            <w:r w:rsidRPr="003D6489">
              <w:rPr>
                <w:rFonts w:ascii="GHEA Grapalat" w:hAnsi="GHEA Grapalat"/>
                <w:lang w:val="ru-RU"/>
              </w:rPr>
              <w:t xml:space="preserve">Միկրոօրգանիզմների, նրանց </w:t>
            </w:r>
            <w:r w:rsidRPr="003D6489">
              <w:rPr>
                <w:rFonts w:ascii="GHEA Grapalat" w:hAnsi="GHEA Grapalat"/>
              </w:rPr>
              <w:t>խմբ</w:t>
            </w:r>
            <w:r w:rsidRPr="003D6489">
              <w:rPr>
                <w:rFonts w:ascii="GHEA Grapalat" w:hAnsi="GHEA Grapalat"/>
                <w:lang w:val="ru-RU"/>
              </w:rPr>
              <w:t xml:space="preserve">երի և կենսագործունեության </w:t>
            </w:r>
            <w:r w:rsidRPr="003D6489">
              <w:rPr>
                <w:rFonts w:ascii="GHEA Grapalat" w:hAnsi="GHEA Grapalat"/>
                <w:lang w:val="hy-AM"/>
              </w:rPr>
              <w:t>արգասի</w:t>
            </w:r>
            <w:r w:rsidRPr="003D6489">
              <w:rPr>
                <w:rFonts w:ascii="GHEA Grapalat" w:hAnsi="GHEA Grapalat"/>
              </w:rPr>
              <w:t>քների</w:t>
            </w:r>
            <w:r w:rsidRPr="003D6489">
              <w:rPr>
                <w:rFonts w:ascii="GHEA Grapalat" w:hAnsi="GHEA Grapalat"/>
                <w:lang w:val="ru-RU"/>
              </w:rPr>
              <w:t xml:space="preserve"> </w:t>
            </w:r>
            <w:r w:rsidRPr="003D6489">
              <w:rPr>
                <w:rFonts w:ascii="GHEA Grapalat" w:hAnsi="GHEA Grapalat"/>
              </w:rPr>
              <w:t>համալիր</w:t>
            </w:r>
            <w:r w:rsidRPr="003D6489">
              <w:rPr>
                <w:rFonts w:ascii="GHEA Grapalat" w:hAnsi="GHEA Grapalat"/>
                <w:lang w:val="ru-RU"/>
              </w:rPr>
              <w:t xml:space="preserve"> ազդեցությունը շինանյութերի վ</w:t>
            </w:r>
            <w:r w:rsidRPr="003D6489">
              <w:rPr>
                <w:rFonts w:ascii="GHEA Grapalat" w:hAnsi="GHEA Grapalat"/>
                <w:lang w:val="hy-AM"/>
              </w:rPr>
              <w:t>րա</w:t>
            </w:r>
          </w:p>
        </w:tc>
        <w:tc>
          <w:tcPr>
            <w:tcW w:w="3658" w:type="dxa"/>
          </w:tcPr>
          <w:p w14:paraId="3F5CAD99"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Քարերի, սվաղային և հարդարման շերտերի, երկաթբետոնի, փայտե կոնստրուկցիաների քայքայում </w:t>
            </w:r>
          </w:p>
          <w:p w14:paraId="617C9FE5" w14:textId="77777777" w:rsidR="000A36E9" w:rsidRPr="003D6489" w:rsidRDefault="000A36E9" w:rsidP="003D6489">
            <w:pPr>
              <w:tabs>
                <w:tab w:val="left" w:pos="1440"/>
                <w:tab w:val="left" w:pos="1620"/>
                <w:tab w:val="left" w:pos="1890"/>
              </w:tabs>
              <w:spacing w:line="276" w:lineRule="auto"/>
              <w:ind w:right="4"/>
              <w:rPr>
                <w:rFonts w:ascii="GHEA Grapalat" w:hAnsi="GHEA Grapalat"/>
                <w:lang w:val="hy-AM"/>
              </w:rPr>
            </w:pPr>
          </w:p>
        </w:tc>
      </w:tr>
    </w:tbl>
    <w:p w14:paraId="2BC55870" w14:textId="77777777" w:rsidR="008B1568" w:rsidRPr="00185097" w:rsidRDefault="008B1568" w:rsidP="003D6489">
      <w:pPr>
        <w:tabs>
          <w:tab w:val="left" w:pos="1440"/>
          <w:tab w:val="left" w:pos="1620"/>
          <w:tab w:val="left" w:pos="1890"/>
        </w:tabs>
        <w:spacing w:line="360" w:lineRule="auto"/>
        <w:ind w:firstLine="720"/>
        <w:jc w:val="center"/>
        <w:rPr>
          <w:rFonts w:ascii="GHEA Grapalat" w:hAnsi="GHEA Grapalat"/>
          <w:b/>
          <w:sz w:val="24"/>
          <w:szCs w:val="24"/>
        </w:rPr>
      </w:pPr>
    </w:p>
    <w:p w14:paraId="4CDE8C4A" w14:textId="77777777" w:rsidR="003D6489" w:rsidRPr="00185097" w:rsidRDefault="003D6489" w:rsidP="003D6489">
      <w:pPr>
        <w:tabs>
          <w:tab w:val="left" w:pos="1440"/>
          <w:tab w:val="left" w:pos="1620"/>
          <w:tab w:val="left" w:pos="1890"/>
        </w:tabs>
        <w:spacing w:line="360" w:lineRule="auto"/>
        <w:ind w:firstLine="720"/>
        <w:jc w:val="center"/>
        <w:rPr>
          <w:rFonts w:ascii="GHEA Grapalat" w:hAnsi="GHEA Grapalat"/>
          <w:b/>
          <w:sz w:val="24"/>
          <w:szCs w:val="24"/>
        </w:rPr>
      </w:pPr>
    </w:p>
    <w:p w14:paraId="10B8D74A" w14:textId="77777777" w:rsidR="003D6489" w:rsidRPr="00185097" w:rsidRDefault="003D6489" w:rsidP="003D6489">
      <w:pPr>
        <w:tabs>
          <w:tab w:val="left" w:pos="1440"/>
          <w:tab w:val="left" w:pos="1620"/>
          <w:tab w:val="left" w:pos="1890"/>
        </w:tabs>
        <w:spacing w:line="360" w:lineRule="auto"/>
        <w:ind w:firstLine="720"/>
        <w:jc w:val="center"/>
        <w:rPr>
          <w:rFonts w:ascii="GHEA Grapalat" w:hAnsi="GHEA Grapalat"/>
          <w:b/>
          <w:sz w:val="24"/>
          <w:szCs w:val="24"/>
        </w:rPr>
      </w:pPr>
    </w:p>
    <w:p w14:paraId="1E27F4A5" w14:textId="77777777" w:rsidR="003D6489" w:rsidRPr="00185097" w:rsidRDefault="003D6489" w:rsidP="003D6489">
      <w:pPr>
        <w:tabs>
          <w:tab w:val="left" w:pos="1440"/>
          <w:tab w:val="left" w:pos="1620"/>
          <w:tab w:val="left" w:pos="1890"/>
        </w:tabs>
        <w:spacing w:line="360" w:lineRule="auto"/>
        <w:ind w:firstLine="720"/>
        <w:jc w:val="center"/>
        <w:rPr>
          <w:rFonts w:ascii="GHEA Grapalat" w:hAnsi="GHEA Grapalat"/>
          <w:b/>
          <w:sz w:val="24"/>
          <w:szCs w:val="24"/>
        </w:rPr>
      </w:pPr>
    </w:p>
    <w:p w14:paraId="7DE131B5" w14:textId="77777777" w:rsidR="003D6489" w:rsidRPr="00185097" w:rsidRDefault="003D6489" w:rsidP="003D6489">
      <w:pPr>
        <w:tabs>
          <w:tab w:val="left" w:pos="1440"/>
          <w:tab w:val="left" w:pos="1620"/>
          <w:tab w:val="left" w:pos="1890"/>
        </w:tabs>
        <w:spacing w:line="360" w:lineRule="auto"/>
        <w:ind w:firstLine="720"/>
        <w:jc w:val="center"/>
        <w:rPr>
          <w:rFonts w:ascii="GHEA Grapalat" w:hAnsi="GHEA Grapalat"/>
          <w:b/>
          <w:sz w:val="24"/>
          <w:szCs w:val="24"/>
        </w:rPr>
      </w:pPr>
    </w:p>
    <w:p w14:paraId="433CEFCE" w14:textId="77777777" w:rsidR="00B24D1C" w:rsidRPr="003D6489" w:rsidRDefault="00B24D1C" w:rsidP="003D6489">
      <w:pPr>
        <w:pStyle w:val="ListParagraph"/>
        <w:tabs>
          <w:tab w:val="left" w:pos="1440"/>
          <w:tab w:val="left" w:pos="1620"/>
          <w:tab w:val="left" w:pos="1890"/>
        </w:tabs>
        <w:ind w:left="0" w:right="4" w:firstLine="810"/>
        <w:jc w:val="both"/>
        <w:rPr>
          <w:rFonts w:ascii="GHEA Grapalat" w:hAnsi="GHEA Grapalat"/>
          <w:b/>
          <w:sz w:val="20"/>
          <w:szCs w:val="20"/>
          <w:lang w:val="hy-AM"/>
        </w:rPr>
      </w:pPr>
      <w:r w:rsidRPr="00681468">
        <w:rPr>
          <w:rFonts w:ascii="GHEA Grapalat" w:hAnsi="GHEA Grapalat"/>
          <w:b/>
          <w:bCs/>
          <w:sz w:val="24"/>
          <w:szCs w:val="24"/>
          <w:lang w:val="hy-AM"/>
        </w:rPr>
        <w:lastRenderedPageBreak/>
        <w:t>Աղյուսակ</w:t>
      </w:r>
      <w:r w:rsidRPr="00681468">
        <w:rPr>
          <w:rFonts w:ascii="GHEA Grapalat" w:hAnsi="GHEA Grapalat"/>
          <w:b/>
          <w:sz w:val="24"/>
          <w:szCs w:val="24"/>
          <w:lang w:val="hy-AM"/>
        </w:rPr>
        <w:t xml:space="preserve"> </w:t>
      </w:r>
      <w:r w:rsidR="00D26B9F" w:rsidRPr="00681468">
        <w:rPr>
          <w:rFonts w:ascii="GHEA Grapalat" w:hAnsi="GHEA Grapalat"/>
          <w:b/>
          <w:sz w:val="24"/>
          <w:szCs w:val="24"/>
          <w:lang w:val="hy-AM"/>
        </w:rPr>
        <w:t>66</w:t>
      </w:r>
      <w:r w:rsidR="000A36E9" w:rsidRPr="00185097">
        <w:rPr>
          <w:rFonts w:ascii="GHEA Grapalat" w:hAnsi="GHEA Grapalat"/>
          <w:b/>
          <w:sz w:val="24"/>
          <w:szCs w:val="24"/>
          <w:lang w:val="hy-AM"/>
        </w:rPr>
        <w:t xml:space="preserve">. </w:t>
      </w:r>
      <w:r w:rsidR="000D00A9" w:rsidRPr="00681468">
        <w:rPr>
          <w:rFonts w:ascii="GHEA Grapalat" w:hAnsi="GHEA Grapalat"/>
          <w:b/>
          <w:sz w:val="24"/>
          <w:szCs w:val="24"/>
          <w:lang w:val="hy-AM"/>
        </w:rPr>
        <w:t>Հիմնական կ</w:t>
      </w:r>
      <w:r w:rsidRPr="00681468">
        <w:rPr>
          <w:rFonts w:ascii="GHEA Grapalat" w:hAnsi="GHEA Grapalat"/>
          <w:b/>
          <w:sz w:val="24"/>
          <w:szCs w:val="24"/>
          <w:lang w:val="hy-AM"/>
        </w:rPr>
        <w:t>ենսաքայքայիչների տեսակ</w:t>
      </w:r>
      <w:r w:rsidR="000D00A9" w:rsidRPr="00681468">
        <w:rPr>
          <w:rFonts w:ascii="GHEA Grapalat" w:hAnsi="GHEA Grapalat"/>
          <w:b/>
          <w:sz w:val="24"/>
          <w:szCs w:val="24"/>
          <w:lang w:val="hy-AM"/>
        </w:rPr>
        <w:t>ային բաղադրությունը</w:t>
      </w:r>
      <w:r w:rsidRPr="00681468">
        <w:rPr>
          <w:rFonts w:ascii="GHEA Grapalat" w:hAnsi="GHEA Grapalat"/>
          <w:b/>
          <w:sz w:val="24"/>
          <w:szCs w:val="24"/>
          <w:lang w:val="hy-AM"/>
        </w:rPr>
        <w:t xml:space="preserve"> և դրանց ազդեցության աստիճանը </w:t>
      </w:r>
    </w:p>
    <w:tbl>
      <w:tblPr>
        <w:tblStyle w:val="TableGrid"/>
        <w:tblW w:w="10530" w:type="dxa"/>
        <w:tblInd w:w="108" w:type="dxa"/>
        <w:tblLook w:val="04A0" w:firstRow="1" w:lastRow="0" w:firstColumn="1" w:lastColumn="0" w:noHBand="0" w:noVBand="1"/>
      </w:tblPr>
      <w:tblGrid>
        <w:gridCol w:w="569"/>
        <w:gridCol w:w="3775"/>
        <w:gridCol w:w="2848"/>
        <w:gridCol w:w="3338"/>
      </w:tblGrid>
      <w:tr w:rsidR="003D6489" w:rsidRPr="003D6489" w14:paraId="5E847784" w14:textId="77777777" w:rsidTr="00DC76C2">
        <w:tc>
          <w:tcPr>
            <w:tcW w:w="569" w:type="dxa"/>
            <w:shd w:val="clear" w:color="auto" w:fill="auto"/>
          </w:tcPr>
          <w:p w14:paraId="13C87FD7" w14:textId="77777777" w:rsidR="003D6489" w:rsidRPr="003D6489" w:rsidRDefault="003D6489" w:rsidP="003D6489">
            <w:pPr>
              <w:tabs>
                <w:tab w:val="left" w:pos="1440"/>
                <w:tab w:val="left" w:pos="1620"/>
                <w:tab w:val="left" w:pos="1890"/>
              </w:tabs>
              <w:spacing w:line="276" w:lineRule="auto"/>
              <w:ind w:right="4"/>
              <w:jc w:val="center"/>
              <w:rPr>
                <w:rFonts w:ascii="GHEA Grapalat" w:hAnsi="GHEA Grapalat"/>
              </w:rPr>
            </w:pPr>
            <w:r w:rsidRPr="003D6489">
              <w:rPr>
                <w:rFonts w:ascii="GHEA Grapalat" w:hAnsi="GHEA Grapalat"/>
              </w:rPr>
              <w:t>N</w:t>
            </w:r>
          </w:p>
        </w:tc>
        <w:tc>
          <w:tcPr>
            <w:tcW w:w="3775" w:type="dxa"/>
          </w:tcPr>
          <w:p w14:paraId="0DDD11F5"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xml:space="preserve">Կենսաքայքայիչների </w:t>
            </w:r>
          </w:p>
          <w:p w14:paraId="750695FA"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տեսակները</w:t>
            </w:r>
          </w:p>
        </w:tc>
        <w:tc>
          <w:tcPr>
            <w:tcW w:w="2848" w:type="dxa"/>
          </w:tcPr>
          <w:p w14:paraId="18B49DF2"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Միջավայրի ագրեսիվ ազդեցության աստիճանը</w:t>
            </w:r>
          </w:p>
        </w:tc>
        <w:tc>
          <w:tcPr>
            <w:tcW w:w="3338" w:type="dxa"/>
          </w:tcPr>
          <w:p w14:paraId="641C05C8"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xml:space="preserve">Ազդեցության </w:t>
            </w:r>
          </w:p>
          <w:p w14:paraId="2216C4B1"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lang w:val="hy-AM"/>
              </w:rPr>
              <w:t>պարբերական</w:t>
            </w:r>
            <w:r w:rsidRPr="003D6489">
              <w:rPr>
                <w:rFonts w:ascii="GHEA Grapalat" w:hAnsi="GHEA Grapalat"/>
              </w:rPr>
              <w:t>ությունը</w:t>
            </w:r>
          </w:p>
        </w:tc>
      </w:tr>
      <w:tr w:rsidR="003D6489" w:rsidRPr="003D6489" w14:paraId="06C3B414" w14:textId="77777777" w:rsidTr="00DC76C2">
        <w:tc>
          <w:tcPr>
            <w:tcW w:w="569" w:type="dxa"/>
            <w:shd w:val="clear" w:color="auto" w:fill="auto"/>
          </w:tcPr>
          <w:p w14:paraId="1AE9EC28"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w:t>
            </w:r>
          </w:p>
        </w:tc>
        <w:tc>
          <w:tcPr>
            <w:tcW w:w="3775" w:type="dxa"/>
          </w:tcPr>
          <w:p w14:paraId="1B156EE9"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Altemaria alternate</w:t>
            </w:r>
          </w:p>
        </w:tc>
        <w:tc>
          <w:tcPr>
            <w:tcW w:w="2848" w:type="dxa"/>
          </w:tcPr>
          <w:p w14:paraId="204C92D9"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4AA5D22"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2C636942" w14:textId="77777777" w:rsidTr="00DC76C2">
        <w:tc>
          <w:tcPr>
            <w:tcW w:w="569" w:type="dxa"/>
            <w:shd w:val="clear" w:color="auto" w:fill="auto"/>
          </w:tcPr>
          <w:p w14:paraId="1CE004C3"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w:t>
            </w:r>
          </w:p>
        </w:tc>
        <w:tc>
          <w:tcPr>
            <w:tcW w:w="3775" w:type="dxa"/>
          </w:tcPr>
          <w:p w14:paraId="592367BB"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Aspergillus flavus</w:t>
            </w:r>
          </w:p>
        </w:tc>
        <w:tc>
          <w:tcPr>
            <w:tcW w:w="2848" w:type="dxa"/>
          </w:tcPr>
          <w:p w14:paraId="3E4F684B"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0760ECA7"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7BEAF73D" w14:textId="77777777" w:rsidTr="00DC76C2">
        <w:tc>
          <w:tcPr>
            <w:tcW w:w="569" w:type="dxa"/>
            <w:shd w:val="clear" w:color="auto" w:fill="auto"/>
          </w:tcPr>
          <w:p w14:paraId="7CC9D15B"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3.</w:t>
            </w:r>
          </w:p>
        </w:tc>
        <w:tc>
          <w:tcPr>
            <w:tcW w:w="3775" w:type="dxa"/>
          </w:tcPr>
          <w:p w14:paraId="65717BBB"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Aspergillus niger</w:t>
            </w:r>
          </w:p>
        </w:tc>
        <w:tc>
          <w:tcPr>
            <w:tcW w:w="2848" w:type="dxa"/>
          </w:tcPr>
          <w:p w14:paraId="4DA48F85"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D22D24F"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10DC4675" w14:textId="77777777" w:rsidTr="00DC76C2">
        <w:tc>
          <w:tcPr>
            <w:tcW w:w="569" w:type="dxa"/>
            <w:shd w:val="clear" w:color="auto" w:fill="auto"/>
          </w:tcPr>
          <w:p w14:paraId="001BD780"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4.</w:t>
            </w:r>
          </w:p>
        </w:tc>
        <w:tc>
          <w:tcPr>
            <w:tcW w:w="3775" w:type="dxa"/>
          </w:tcPr>
          <w:p w14:paraId="4726F230"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Aspergillus ochraceus</w:t>
            </w:r>
          </w:p>
        </w:tc>
        <w:tc>
          <w:tcPr>
            <w:tcW w:w="2848" w:type="dxa"/>
          </w:tcPr>
          <w:p w14:paraId="3C25E71E"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15203D4C"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43C87C33" w14:textId="77777777" w:rsidTr="00DC76C2">
        <w:tc>
          <w:tcPr>
            <w:tcW w:w="569" w:type="dxa"/>
            <w:shd w:val="clear" w:color="auto" w:fill="auto"/>
          </w:tcPr>
          <w:p w14:paraId="6D87B2AB"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5.</w:t>
            </w:r>
          </w:p>
        </w:tc>
        <w:tc>
          <w:tcPr>
            <w:tcW w:w="3775" w:type="dxa"/>
          </w:tcPr>
          <w:p w14:paraId="09DE44DB"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Aspergillus ustus</w:t>
            </w:r>
          </w:p>
        </w:tc>
        <w:tc>
          <w:tcPr>
            <w:tcW w:w="2848" w:type="dxa"/>
          </w:tcPr>
          <w:p w14:paraId="2F044D6B"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531ABCC4"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2750C745" w14:textId="77777777" w:rsidTr="00DC76C2">
        <w:tc>
          <w:tcPr>
            <w:tcW w:w="569" w:type="dxa"/>
            <w:shd w:val="clear" w:color="auto" w:fill="auto"/>
          </w:tcPr>
          <w:p w14:paraId="7D5197ED"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6.</w:t>
            </w:r>
          </w:p>
        </w:tc>
        <w:tc>
          <w:tcPr>
            <w:tcW w:w="3775" w:type="dxa"/>
          </w:tcPr>
          <w:p w14:paraId="3E3E526A"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Aspergillus versicolor</w:t>
            </w:r>
          </w:p>
        </w:tc>
        <w:tc>
          <w:tcPr>
            <w:tcW w:w="2848" w:type="dxa"/>
          </w:tcPr>
          <w:p w14:paraId="77EC74F6"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454FF402"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25E4795D" w14:textId="77777777" w:rsidTr="00DC76C2">
        <w:tc>
          <w:tcPr>
            <w:tcW w:w="569" w:type="dxa"/>
            <w:shd w:val="clear" w:color="auto" w:fill="auto"/>
          </w:tcPr>
          <w:p w14:paraId="60F97409"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7.</w:t>
            </w:r>
          </w:p>
        </w:tc>
        <w:tc>
          <w:tcPr>
            <w:tcW w:w="3775" w:type="dxa"/>
          </w:tcPr>
          <w:p w14:paraId="5CE57288"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Aureobasidium pullulans</w:t>
            </w:r>
          </w:p>
        </w:tc>
        <w:tc>
          <w:tcPr>
            <w:tcW w:w="2848" w:type="dxa"/>
          </w:tcPr>
          <w:p w14:paraId="6967AF82"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49C501D7"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5D52B70A" w14:textId="77777777" w:rsidTr="00DC76C2">
        <w:tc>
          <w:tcPr>
            <w:tcW w:w="569" w:type="dxa"/>
            <w:shd w:val="clear" w:color="auto" w:fill="auto"/>
          </w:tcPr>
          <w:p w14:paraId="4910999C"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8.</w:t>
            </w:r>
          </w:p>
        </w:tc>
        <w:tc>
          <w:tcPr>
            <w:tcW w:w="3775" w:type="dxa"/>
          </w:tcPr>
          <w:p w14:paraId="1CE1D1B0"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Chaetomium globosum</w:t>
            </w:r>
          </w:p>
        </w:tc>
        <w:tc>
          <w:tcPr>
            <w:tcW w:w="2848" w:type="dxa"/>
          </w:tcPr>
          <w:p w14:paraId="1E360283"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190B3090"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633B95B0" w14:textId="77777777" w:rsidTr="00DC76C2">
        <w:tc>
          <w:tcPr>
            <w:tcW w:w="569" w:type="dxa"/>
            <w:shd w:val="clear" w:color="auto" w:fill="auto"/>
          </w:tcPr>
          <w:p w14:paraId="4944D359"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9.</w:t>
            </w:r>
          </w:p>
        </w:tc>
        <w:tc>
          <w:tcPr>
            <w:tcW w:w="3775" w:type="dxa"/>
          </w:tcPr>
          <w:p w14:paraId="706CD991"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Cladosporium cladosporioides</w:t>
            </w:r>
          </w:p>
        </w:tc>
        <w:tc>
          <w:tcPr>
            <w:tcW w:w="2848" w:type="dxa"/>
          </w:tcPr>
          <w:p w14:paraId="1AE38085"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24C63713"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1C1D70F0" w14:textId="77777777" w:rsidTr="00DC76C2">
        <w:tc>
          <w:tcPr>
            <w:tcW w:w="569" w:type="dxa"/>
            <w:shd w:val="clear" w:color="auto" w:fill="auto"/>
          </w:tcPr>
          <w:p w14:paraId="7FEA6D35"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10.</w:t>
            </w:r>
          </w:p>
        </w:tc>
        <w:tc>
          <w:tcPr>
            <w:tcW w:w="3775" w:type="dxa"/>
          </w:tcPr>
          <w:p w14:paraId="5F6C7626"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Cladosporium sphaerospermum</w:t>
            </w:r>
          </w:p>
        </w:tc>
        <w:tc>
          <w:tcPr>
            <w:tcW w:w="2848" w:type="dxa"/>
          </w:tcPr>
          <w:p w14:paraId="5EFD7F39"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E068B5E"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09764CCC" w14:textId="77777777" w:rsidTr="00DC76C2">
        <w:tc>
          <w:tcPr>
            <w:tcW w:w="569" w:type="dxa"/>
            <w:shd w:val="clear" w:color="auto" w:fill="auto"/>
          </w:tcPr>
          <w:p w14:paraId="30826E39"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11.</w:t>
            </w:r>
          </w:p>
        </w:tc>
        <w:tc>
          <w:tcPr>
            <w:tcW w:w="3775" w:type="dxa"/>
          </w:tcPr>
          <w:p w14:paraId="16CB3BAE"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Epicoccum purpurascens</w:t>
            </w:r>
          </w:p>
        </w:tc>
        <w:tc>
          <w:tcPr>
            <w:tcW w:w="2848" w:type="dxa"/>
          </w:tcPr>
          <w:p w14:paraId="0DBD33D1"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2E7995D8"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117F01C5" w14:textId="77777777" w:rsidTr="00DC76C2">
        <w:tc>
          <w:tcPr>
            <w:tcW w:w="569" w:type="dxa"/>
            <w:shd w:val="clear" w:color="auto" w:fill="auto"/>
          </w:tcPr>
          <w:p w14:paraId="1A6CF2F9"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12.</w:t>
            </w:r>
          </w:p>
        </w:tc>
        <w:tc>
          <w:tcPr>
            <w:tcW w:w="3775" w:type="dxa"/>
          </w:tcPr>
          <w:p w14:paraId="60B1EB29"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Fusarium oxysporum</w:t>
            </w:r>
          </w:p>
        </w:tc>
        <w:tc>
          <w:tcPr>
            <w:tcW w:w="2848" w:type="dxa"/>
          </w:tcPr>
          <w:p w14:paraId="24976048"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5E558292"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025CD94B" w14:textId="77777777" w:rsidTr="00DC76C2">
        <w:tc>
          <w:tcPr>
            <w:tcW w:w="569" w:type="dxa"/>
            <w:shd w:val="clear" w:color="auto" w:fill="auto"/>
          </w:tcPr>
          <w:p w14:paraId="5073972A"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13.</w:t>
            </w:r>
          </w:p>
        </w:tc>
        <w:tc>
          <w:tcPr>
            <w:tcW w:w="3775" w:type="dxa"/>
          </w:tcPr>
          <w:p w14:paraId="7D7B13BA"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Mucor racemosus</w:t>
            </w:r>
          </w:p>
        </w:tc>
        <w:tc>
          <w:tcPr>
            <w:tcW w:w="2848" w:type="dxa"/>
          </w:tcPr>
          <w:p w14:paraId="75B0AEDE"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163174DC"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26165A85" w14:textId="77777777" w:rsidTr="00DC76C2">
        <w:tc>
          <w:tcPr>
            <w:tcW w:w="569" w:type="dxa"/>
            <w:shd w:val="clear" w:color="auto" w:fill="auto"/>
          </w:tcPr>
          <w:p w14:paraId="3F08BCA8"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14.</w:t>
            </w:r>
          </w:p>
        </w:tc>
        <w:tc>
          <w:tcPr>
            <w:tcW w:w="3775" w:type="dxa"/>
          </w:tcPr>
          <w:p w14:paraId="4D3A4B87"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Paecilomyces variotii</w:t>
            </w:r>
          </w:p>
        </w:tc>
        <w:tc>
          <w:tcPr>
            <w:tcW w:w="2848" w:type="dxa"/>
          </w:tcPr>
          <w:p w14:paraId="50706A5C"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03AD2FFB"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366871E0" w14:textId="77777777" w:rsidTr="00DC76C2">
        <w:tc>
          <w:tcPr>
            <w:tcW w:w="569" w:type="dxa"/>
            <w:shd w:val="clear" w:color="auto" w:fill="auto"/>
          </w:tcPr>
          <w:p w14:paraId="429B6BD8"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15.</w:t>
            </w:r>
          </w:p>
        </w:tc>
        <w:tc>
          <w:tcPr>
            <w:tcW w:w="3775" w:type="dxa"/>
          </w:tcPr>
          <w:p w14:paraId="5F851AE7"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Penicillium chrysogenum</w:t>
            </w:r>
          </w:p>
        </w:tc>
        <w:tc>
          <w:tcPr>
            <w:tcW w:w="2848" w:type="dxa"/>
          </w:tcPr>
          <w:p w14:paraId="1065FD2B"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3AE07A7"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094B4269" w14:textId="77777777" w:rsidTr="00DC76C2">
        <w:tc>
          <w:tcPr>
            <w:tcW w:w="569" w:type="dxa"/>
            <w:shd w:val="clear" w:color="auto" w:fill="auto"/>
          </w:tcPr>
          <w:p w14:paraId="5FE580E7"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16.</w:t>
            </w:r>
          </w:p>
        </w:tc>
        <w:tc>
          <w:tcPr>
            <w:tcW w:w="3775" w:type="dxa"/>
          </w:tcPr>
          <w:p w14:paraId="028F18A8"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Penicillium oxalicum</w:t>
            </w:r>
          </w:p>
        </w:tc>
        <w:tc>
          <w:tcPr>
            <w:tcW w:w="2848" w:type="dxa"/>
          </w:tcPr>
          <w:p w14:paraId="46B18660"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237CE433"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656292F4" w14:textId="77777777" w:rsidTr="00DC76C2">
        <w:tc>
          <w:tcPr>
            <w:tcW w:w="569" w:type="dxa"/>
            <w:shd w:val="clear" w:color="auto" w:fill="auto"/>
          </w:tcPr>
          <w:p w14:paraId="273F6D5E"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17.</w:t>
            </w:r>
          </w:p>
        </w:tc>
        <w:tc>
          <w:tcPr>
            <w:tcW w:w="3775" w:type="dxa"/>
          </w:tcPr>
          <w:p w14:paraId="475383F8"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Penicillium verrucosum var. cyclopium</w:t>
            </w:r>
          </w:p>
        </w:tc>
        <w:tc>
          <w:tcPr>
            <w:tcW w:w="2848" w:type="dxa"/>
          </w:tcPr>
          <w:p w14:paraId="69FA8C3F"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4BE32DD8"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27CE3F16" w14:textId="77777777" w:rsidTr="00DC76C2">
        <w:tc>
          <w:tcPr>
            <w:tcW w:w="569" w:type="dxa"/>
            <w:shd w:val="clear" w:color="auto" w:fill="auto"/>
          </w:tcPr>
          <w:p w14:paraId="11AC9287"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18.</w:t>
            </w:r>
          </w:p>
        </w:tc>
        <w:tc>
          <w:tcPr>
            <w:tcW w:w="3775" w:type="dxa"/>
          </w:tcPr>
          <w:p w14:paraId="247E107F"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Scopulariopsis brevicaulis</w:t>
            </w:r>
          </w:p>
        </w:tc>
        <w:tc>
          <w:tcPr>
            <w:tcW w:w="2848" w:type="dxa"/>
          </w:tcPr>
          <w:p w14:paraId="134BAE9B"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59763B50"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20508760" w14:textId="77777777" w:rsidTr="00DC76C2">
        <w:tc>
          <w:tcPr>
            <w:tcW w:w="569" w:type="dxa"/>
            <w:shd w:val="clear" w:color="auto" w:fill="auto"/>
          </w:tcPr>
          <w:p w14:paraId="2E56EC5C"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19.</w:t>
            </w:r>
          </w:p>
        </w:tc>
        <w:tc>
          <w:tcPr>
            <w:tcW w:w="3775" w:type="dxa"/>
          </w:tcPr>
          <w:p w14:paraId="57B65632"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Stachybotrys chartarum</w:t>
            </w:r>
          </w:p>
        </w:tc>
        <w:tc>
          <w:tcPr>
            <w:tcW w:w="2848" w:type="dxa"/>
          </w:tcPr>
          <w:p w14:paraId="09158EAA"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1B0EC2B6"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2F7F9806" w14:textId="77777777" w:rsidTr="00DC76C2">
        <w:tc>
          <w:tcPr>
            <w:tcW w:w="569" w:type="dxa"/>
            <w:shd w:val="clear" w:color="auto" w:fill="auto"/>
          </w:tcPr>
          <w:p w14:paraId="4C663DC0"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20.</w:t>
            </w:r>
          </w:p>
        </w:tc>
        <w:tc>
          <w:tcPr>
            <w:tcW w:w="3775" w:type="dxa"/>
          </w:tcPr>
          <w:p w14:paraId="095BBA5B"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Trichoderma virid</w:t>
            </w:r>
          </w:p>
        </w:tc>
        <w:tc>
          <w:tcPr>
            <w:tcW w:w="2848" w:type="dxa"/>
          </w:tcPr>
          <w:p w14:paraId="1F08F31A"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562EF35"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328FC5CE" w14:textId="77777777" w:rsidTr="00DC76C2">
        <w:tc>
          <w:tcPr>
            <w:tcW w:w="569" w:type="dxa"/>
            <w:shd w:val="clear" w:color="auto" w:fill="auto"/>
          </w:tcPr>
          <w:p w14:paraId="4CF7FADE"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21.</w:t>
            </w:r>
          </w:p>
        </w:tc>
        <w:tc>
          <w:tcPr>
            <w:tcW w:w="3775" w:type="dxa"/>
          </w:tcPr>
          <w:p w14:paraId="605FE492"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Ulocladium chartarum</w:t>
            </w:r>
          </w:p>
        </w:tc>
        <w:tc>
          <w:tcPr>
            <w:tcW w:w="2848" w:type="dxa"/>
          </w:tcPr>
          <w:p w14:paraId="59D0B1A5"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c>
          <w:tcPr>
            <w:tcW w:w="3338" w:type="dxa"/>
          </w:tcPr>
          <w:p w14:paraId="363BE367"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xml:space="preserve">+ </w:t>
            </w:r>
          </w:p>
        </w:tc>
      </w:tr>
      <w:tr w:rsidR="003D6489" w:rsidRPr="003D6489" w14:paraId="1A0CC12F" w14:textId="77777777" w:rsidTr="00DC76C2">
        <w:tc>
          <w:tcPr>
            <w:tcW w:w="569" w:type="dxa"/>
            <w:shd w:val="clear" w:color="auto" w:fill="auto"/>
          </w:tcPr>
          <w:p w14:paraId="50A42C14"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22.</w:t>
            </w:r>
          </w:p>
        </w:tc>
        <w:tc>
          <w:tcPr>
            <w:tcW w:w="3775" w:type="dxa"/>
          </w:tcPr>
          <w:p w14:paraId="453BD69A" w14:textId="77777777" w:rsidR="003D6489" w:rsidRPr="003D6489" w:rsidRDefault="003D6489" w:rsidP="003D6489">
            <w:pPr>
              <w:spacing w:line="276" w:lineRule="auto"/>
              <w:rPr>
                <w:rFonts w:ascii="GHEA Grapalat" w:hAnsi="GHEA Grapalat"/>
              </w:rPr>
            </w:pPr>
            <w:r w:rsidRPr="003D6489">
              <w:rPr>
                <w:rFonts w:ascii="GHEA Grapalat" w:hAnsi="GHEA Grapalat"/>
              </w:rPr>
              <w:t>Թիոնային մանրէներ</w:t>
            </w:r>
          </w:p>
        </w:tc>
        <w:tc>
          <w:tcPr>
            <w:tcW w:w="2848" w:type="dxa"/>
          </w:tcPr>
          <w:p w14:paraId="23A4BBE5"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c>
          <w:tcPr>
            <w:tcW w:w="3338" w:type="dxa"/>
          </w:tcPr>
          <w:p w14:paraId="01C913E4"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r>
      <w:tr w:rsidR="003D6489" w:rsidRPr="003D6489" w14:paraId="19EA1E81" w14:textId="77777777" w:rsidTr="00DC76C2">
        <w:tc>
          <w:tcPr>
            <w:tcW w:w="569" w:type="dxa"/>
            <w:shd w:val="clear" w:color="auto" w:fill="auto"/>
          </w:tcPr>
          <w:p w14:paraId="765BFA1F"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23.</w:t>
            </w:r>
          </w:p>
        </w:tc>
        <w:tc>
          <w:tcPr>
            <w:tcW w:w="3775" w:type="dxa"/>
          </w:tcPr>
          <w:p w14:paraId="41976422" w14:textId="77777777" w:rsidR="003D6489" w:rsidRPr="003D6489" w:rsidRDefault="003D6489" w:rsidP="003D6489">
            <w:pPr>
              <w:spacing w:line="276" w:lineRule="auto"/>
              <w:rPr>
                <w:rFonts w:ascii="GHEA Grapalat" w:hAnsi="GHEA Grapalat"/>
                <w:lang w:val="hy-AM"/>
              </w:rPr>
            </w:pPr>
            <w:r w:rsidRPr="003D6489">
              <w:rPr>
                <w:rFonts w:ascii="GHEA Grapalat" w:hAnsi="GHEA Grapalat"/>
                <w:lang w:val="hy-AM"/>
              </w:rPr>
              <w:t xml:space="preserve">Նիտրացնող </w:t>
            </w:r>
            <w:r w:rsidRPr="003D6489">
              <w:rPr>
                <w:rFonts w:ascii="GHEA Grapalat" w:hAnsi="GHEA Grapalat"/>
              </w:rPr>
              <w:t>մանրէներ</w:t>
            </w:r>
          </w:p>
        </w:tc>
        <w:tc>
          <w:tcPr>
            <w:tcW w:w="2848" w:type="dxa"/>
          </w:tcPr>
          <w:p w14:paraId="67E94357"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c>
          <w:tcPr>
            <w:tcW w:w="3338" w:type="dxa"/>
          </w:tcPr>
          <w:p w14:paraId="7AC95C62"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r>
      <w:tr w:rsidR="003D6489" w:rsidRPr="003D6489" w14:paraId="30893AB8" w14:textId="77777777" w:rsidTr="00DC76C2">
        <w:tc>
          <w:tcPr>
            <w:tcW w:w="569" w:type="dxa"/>
            <w:shd w:val="clear" w:color="auto" w:fill="auto"/>
          </w:tcPr>
          <w:p w14:paraId="45A0FAED"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24.</w:t>
            </w:r>
          </w:p>
        </w:tc>
        <w:tc>
          <w:tcPr>
            <w:tcW w:w="3775" w:type="dxa"/>
          </w:tcPr>
          <w:p w14:paraId="4BC73B8D" w14:textId="77777777" w:rsidR="003D6489" w:rsidRPr="003D6489" w:rsidRDefault="003D6489" w:rsidP="003D6489">
            <w:pPr>
              <w:spacing w:line="276" w:lineRule="auto"/>
              <w:rPr>
                <w:rFonts w:ascii="GHEA Grapalat" w:hAnsi="GHEA Grapalat"/>
              </w:rPr>
            </w:pPr>
            <w:r w:rsidRPr="003D6489">
              <w:rPr>
                <w:rFonts w:ascii="GHEA Grapalat" w:hAnsi="GHEA Grapalat"/>
              </w:rPr>
              <w:t>Երկաթամանրէներ</w:t>
            </w:r>
          </w:p>
        </w:tc>
        <w:tc>
          <w:tcPr>
            <w:tcW w:w="2848" w:type="dxa"/>
          </w:tcPr>
          <w:p w14:paraId="354467D1"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c>
          <w:tcPr>
            <w:tcW w:w="3338" w:type="dxa"/>
          </w:tcPr>
          <w:p w14:paraId="1C4F7D5E" w14:textId="77777777" w:rsidR="003D6489" w:rsidRPr="003D6489" w:rsidRDefault="003D6489" w:rsidP="003D6489">
            <w:pPr>
              <w:spacing w:line="276" w:lineRule="auto"/>
              <w:jc w:val="center"/>
              <w:rPr>
                <w:rFonts w:ascii="GHEA Grapalat" w:hAnsi="GHEA Grapalat"/>
              </w:rPr>
            </w:pPr>
            <w:r w:rsidRPr="003D6489">
              <w:rPr>
                <w:rFonts w:ascii="GHEA Grapalat" w:hAnsi="GHEA Grapalat"/>
              </w:rPr>
              <w:t>+ +</w:t>
            </w:r>
          </w:p>
        </w:tc>
      </w:tr>
      <w:tr w:rsidR="003D6489" w:rsidRPr="003D6489" w14:paraId="21718D07" w14:textId="77777777" w:rsidTr="00DC76C2">
        <w:trPr>
          <w:trHeight w:val="224"/>
        </w:trPr>
        <w:tc>
          <w:tcPr>
            <w:tcW w:w="569" w:type="dxa"/>
            <w:shd w:val="clear" w:color="auto" w:fill="auto"/>
          </w:tcPr>
          <w:p w14:paraId="1B9E67D5"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25.</w:t>
            </w:r>
          </w:p>
        </w:tc>
        <w:tc>
          <w:tcPr>
            <w:tcW w:w="3775" w:type="dxa"/>
          </w:tcPr>
          <w:p w14:paraId="270218B1" w14:textId="77777777" w:rsidR="003D6489" w:rsidRPr="003D6489" w:rsidRDefault="003D6489" w:rsidP="003D6489">
            <w:pPr>
              <w:spacing w:line="276" w:lineRule="auto"/>
              <w:rPr>
                <w:rFonts w:ascii="GHEA Grapalat" w:hAnsi="GHEA Grapalat"/>
              </w:rPr>
            </w:pPr>
            <w:r w:rsidRPr="003D6489">
              <w:rPr>
                <w:rFonts w:ascii="GHEA Grapalat" w:hAnsi="GHEA Grapalat"/>
              </w:rPr>
              <w:t>Ակտինոմիցետներ</w:t>
            </w:r>
          </w:p>
        </w:tc>
        <w:tc>
          <w:tcPr>
            <w:tcW w:w="2848" w:type="dxa"/>
          </w:tcPr>
          <w:p w14:paraId="167A0EA0"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638FDF2C"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78A07B46" w14:textId="77777777" w:rsidTr="003D6489">
        <w:trPr>
          <w:trHeight w:val="437"/>
        </w:trPr>
        <w:tc>
          <w:tcPr>
            <w:tcW w:w="569" w:type="dxa"/>
            <w:shd w:val="clear" w:color="auto" w:fill="auto"/>
          </w:tcPr>
          <w:p w14:paraId="1C3C0A8E" w14:textId="77777777" w:rsidR="003D6489" w:rsidRPr="003D6489" w:rsidRDefault="003D6489"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26.</w:t>
            </w:r>
          </w:p>
        </w:tc>
        <w:tc>
          <w:tcPr>
            <w:tcW w:w="3775" w:type="dxa"/>
          </w:tcPr>
          <w:p w14:paraId="466DA83A" w14:textId="77777777" w:rsidR="003D6489" w:rsidRPr="003D6489" w:rsidRDefault="003D6489" w:rsidP="003D6489">
            <w:pPr>
              <w:spacing w:line="276" w:lineRule="auto"/>
              <w:rPr>
                <w:rFonts w:ascii="GHEA Grapalat" w:hAnsi="GHEA Grapalat"/>
                <w:lang w:val="ru-RU"/>
              </w:rPr>
            </w:pPr>
            <w:r w:rsidRPr="003D6489">
              <w:rPr>
                <w:rFonts w:ascii="GHEA Grapalat" w:hAnsi="GHEA Grapalat"/>
              </w:rPr>
              <w:t>Սուլֆատանվազեց</w:t>
            </w:r>
            <w:r w:rsidRPr="003D6489">
              <w:rPr>
                <w:rFonts w:ascii="GHEA Grapalat" w:hAnsi="GHEA Grapalat"/>
                <w:lang w:val="hy-AM"/>
              </w:rPr>
              <w:t>նող</w:t>
            </w:r>
            <w:r w:rsidRPr="003D6489">
              <w:rPr>
                <w:rFonts w:ascii="GHEA Grapalat" w:hAnsi="GHEA Grapalat"/>
              </w:rPr>
              <w:t xml:space="preserve"> մանրէներ</w:t>
            </w:r>
          </w:p>
        </w:tc>
        <w:tc>
          <w:tcPr>
            <w:tcW w:w="2848" w:type="dxa"/>
          </w:tcPr>
          <w:p w14:paraId="77DB8D36"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c>
          <w:tcPr>
            <w:tcW w:w="3338" w:type="dxa"/>
          </w:tcPr>
          <w:p w14:paraId="3CC55025" w14:textId="77777777" w:rsidR="003D6489" w:rsidRPr="003D6489" w:rsidRDefault="003D6489" w:rsidP="003D6489">
            <w:pPr>
              <w:spacing w:line="276" w:lineRule="auto"/>
              <w:jc w:val="center"/>
              <w:rPr>
                <w:rFonts w:ascii="GHEA Grapalat" w:hAnsi="GHEA Grapalat"/>
                <w:lang w:val="ru-RU"/>
              </w:rPr>
            </w:pPr>
            <w:r w:rsidRPr="003D6489">
              <w:rPr>
                <w:rFonts w:ascii="GHEA Grapalat" w:hAnsi="GHEA Grapalat"/>
              </w:rPr>
              <w:t>+ +</w:t>
            </w:r>
          </w:p>
        </w:tc>
      </w:tr>
      <w:tr w:rsidR="003D6489" w:rsidRPr="003D6489" w14:paraId="611FE1CE" w14:textId="77777777" w:rsidTr="008B249A">
        <w:trPr>
          <w:trHeight w:val="430"/>
        </w:trPr>
        <w:tc>
          <w:tcPr>
            <w:tcW w:w="10530" w:type="dxa"/>
            <w:gridSpan w:val="4"/>
            <w:shd w:val="clear" w:color="auto" w:fill="auto"/>
          </w:tcPr>
          <w:p w14:paraId="3FA6127B" w14:textId="77777777" w:rsidR="003D6489" w:rsidRPr="00185097" w:rsidRDefault="003D6489" w:rsidP="003D6489">
            <w:pPr>
              <w:pStyle w:val="ListParagraph"/>
              <w:tabs>
                <w:tab w:val="left" w:pos="900"/>
              </w:tabs>
              <w:ind w:left="0" w:firstLine="0"/>
              <w:rPr>
                <w:rFonts w:ascii="GHEA Grapalat" w:hAnsi="GHEA Grapalat"/>
                <w:sz w:val="20"/>
                <w:szCs w:val="20"/>
                <w:lang w:val="hy-AM"/>
              </w:rPr>
            </w:pPr>
            <w:r w:rsidRPr="00185097">
              <w:rPr>
                <w:rFonts w:ascii="GHEA Grapalat" w:hAnsi="GHEA Grapalat"/>
                <w:sz w:val="20"/>
                <w:szCs w:val="20"/>
                <w:lang w:val="hy-AM"/>
              </w:rPr>
              <w:t xml:space="preserve"> « * » - ագրեսիվ, « * * » - խիստ ագրեսիվ, « + » - հաճախակի, « + + » - անընդհատ</w:t>
            </w:r>
          </w:p>
        </w:tc>
      </w:tr>
    </w:tbl>
    <w:p w14:paraId="1F2695F9" w14:textId="77777777" w:rsidR="00B24D1C" w:rsidRPr="00681468" w:rsidRDefault="00B24D1C" w:rsidP="003D6489">
      <w:pPr>
        <w:tabs>
          <w:tab w:val="left" w:pos="900"/>
          <w:tab w:val="left" w:pos="1440"/>
          <w:tab w:val="left" w:pos="1620"/>
          <w:tab w:val="left" w:pos="1890"/>
        </w:tabs>
        <w:spacing w:line="360" w:lineRule="auto"/>
        <w:jc w:val="center"/>
        <w:rPr>
          <w:rFonts w:ascii="GHEA Grapalat" w:hAnsi="GHEA Grapalat"/>
          <w:b/>
          <w:sz w:val="24"/>
          <w:szCs w:val="24"/>
        </w:rPr>
      </w:pPr>
    </w:p>
    <w:p w14:paraId="265427C8" w14:textId="77777777" w:rsidR="003D6489" w:rsidRPr="00185097" w:rsidRDefault="003D6489" w:rsidP="00681468">
      <w:pPr>
        <w:pStyle w:val="ListParagraph"/>
        <w:tabs>
          <w:tab w:val="left" w:pos="1440"/>
          <w:tab w:val="left" w:pos="1620"/>
          <w:tab w:val="left" w:pos="1890"/>
        </w:tabs>
        <w:spacing w:before="120" w:after="120" w:line="360" w:lineRule="auto"/>
        <w:ind w:left="0" w:right="-86" w:firstLine="720"/>
        <w:rPr>
          <w:rFonts w:ascii="GHEA Grapalat" w:hAnsi="GHEA Grapalat"/>
          <w:b/>
          <w:bCs/>
          <w:sz w:val="24"/>
          <w:szCs w:val="24"/>
          <w:lang w:val="hy-AM"/>
        </w:rPr>
      </w:pPr>
    </w:p>
    <w:p w14:paraId="0586F196" w14:textId="77777777" w:rsidR="003D6489" w:rsidRPr="00185097" w:rsidRDefault="003D6489" w:rsidP="00681468">
      <w:pPr>
        <w:pStyle w:val="ListParagraph"/>
        <w:tabs>
          <w:tab w:val="left" w:pos="1440"/>
          <w:tab w:val="left" w:pos="1620"/>
          <w:tab w:val="left" w:pos="1890"/>
        </w:tabs>
        <w:spacing w:before="120" w:after="120" w:line="360" w:lineRule="auto"/>
        <w:ind w:left="0" w:right="-86" w:firstLine="720"/>
        <w:rPr>
          <w:rFonts w:ascii="GHEA Grapalat" w:hAnsi="GHEA Grapalat"/>
          <w:b/>
          <w:bCs/>
          <w:sz w:val="24"/>
          <w:szCs w:val="24"/>
          <w:lang w:val="hy-AM"/>
        </w:rPr>
      </w:pPr>
    </w:p>
    <w:p w14:paraId="24EEB760" w14:textId="77777777" w:rsidR="003D6489" w:rsidRPr="00185097" w:rsidRDefault="003D6489" w:rsidP="00681468">
      <w:pPr>
        <w:pStyle w:val="ListParagraph"/>
        <w:tabs>
          <w:tab w:val="left" w:pos="1440"/>
          <w:tab w:val="left" w:pos="1620"/>
          <w:tab w:val="left" w:pos="1890"/>
        </w:tabs>
        <w:spacing w:before="120" w:after="120" w:line="360" w:lineRule="auto"/>
        <w:ind w:left="0" w:right="-86" w:firstLine="720"/>
        <w:rPr>
          <w:rFonts w:ascii="GHEA Grapalat" w:hAnsi="GHEA Grapalat"/>
          <w:b/>
          <w:bCs/>
          <w:sz w:val="24"/>
          <w:szCs w:val="24"/>
          <w:lang w:val="hy-AM"/>
        </w:rPr>
      </w:pPr>
    </w:p>
    <w:p w14:paraId="74FD93F8" w14:textId="77777777" w:rsidR="003D6489" w:rsidRPr="00185097" w:rsidRDefault="003D6489" w:rsidP="00681468">
      <w:pPr>
        <w:pStyle w:val="ListParagraph"/>
        <w:tabs>
          <w:tab w:val="left" w:pos="1440"/>
          <w:tab w:val="left" w:pos="1620"/>
          <w:tab w:val="left" w:pos="1890"/>
        </w:tabs>
        <w:spacing w:before="120" w:after="120" w:line="360" w:lineRule="auto"/>
        <w:ind w:left="0" w:right="-86" w:firstLine="720"/>
        <w:rPr>
          <w:rFonts w:ascii="GHEA Grapalat" w:hAnsi="GHEA Grapalat"/>
          <w:b/>
          <w:bCs/>
          <w:sz w:val="24"/>
          <w:szCs w:val="24"/>
          <w:lang w:val="hy-AM"/>
        </w:rPr>
      </w:pPr>
    </w:p>
    <w:p w14:paraId="3F2296D7" w14:textId="77777777" w:rsidR="002D2634" w:rsidRPr="00185097" w:rsidRDefault="002D2634" w:rsidP="00681468">
      <w:pPr>
        <w:pStyle w:val="ListParagraph"/>
        <w:tabs>
          <w:tab w:val="left" w:pos="1440"/>
          <w:tab w:val="left" w:pos="1620"/>
          <w:tab w:val="left" w:pos="1890"/>
        </w:tabs>
        <w:spacing w:before="120" w:after="120" w:line="360" w:lineRule="auto"/>
        <w:ind w:left="0" w:right="-86" w:firstLine="720"/>
        <w:rPr>
          <w:rFonts w:ascii="GHEA Grapalat" w:hAnsi="GHEA Grapalat"/>
          <w:b/>
          <w:bCs/>
          <w:sz w:val="24"/>
          <w:szCs w:val="24"/>
          <w:lang w:val="hy-AM"/>
        </w:rPr>
      </w:pPr>
    </w:p>
    <w:p w14:paraId="2D0198CA" w14:textId="77777777" w:rsidR="00B24D1C" w:rsidRPr="002D2634" w:rsidRDefault="00B24D1C" w:rsidP="002D2634">
      <w:pPr>
        <w:pStyle w:val="ListParagraph"/>
        <w:tabs>
          <w:tab w:val="left" w:pos="1440"/>
          <w:tab w:val="left" w:pos="1620"/>
          <w:tab w:val="left" w:pos="1890"/>
        </w:tabs>
        <w:ind w:left="0" w:right="-86" w:firstLine="720"/>
        <w:rPr>
          <w:rFonts w:ascii="GHEA Grapalat" w:hAnsi="GHEA Grapalat"/>
          <w:b/>
          <w:sz w:val="20"/>
          <w:szCs w:val="20"/>
          <w:lang w:val="hy-AM"/>
        </w:rPr>
      </w:pPr>
      <w:r w:rsidRPr="00681468">
        <w:rPr>
          <w:rFonts w:ascii="GHEA Grapalat" w:hAnsi="GHEA Grapalat"/>
          <w:b/>
          <w:bCs/>
          <w:sz w:val="24"/>
          <w:szCs w:val="24"/>
          <w:lang w:val="hy-AM"/>
        </w:rPr>
        <w:lastRenderedPageBreak/>
        <w:t>Աղյուսակ</w:t>
      </w:r>
      <w:r w:rsidRPr="00681468">
        <w:rPr>
          <w:rFonts w:ascii="GHEA Grapalat" w:hAnsi="GHEA Grapalat"/>
          <w:b/>
          <w:sz w:val="24"/>
          <w:szCs w:val="24"/>
          <w:lang w:val="hy-AM"/>
        </w:rPr>
        <w:t xml:space="preserve"> </w:t>
      </w:r>
      <w:r w:rsidR="00D26B9F" w:rsidRPr="00681468">
        <w:rPr>
          <w:rFonts w:ascii="GHEA Grapalat" w:hAnsi="GHEA Grapalat"/>
          <w:b/>
          <w:sz w:val="24"/>
          <w:szCs w:val="24"/>
          <w:lang w:val="hy-AM"/>
        </w:rPr>
        <w:t>67</w:t>
      </w:r>
      <w:r w:rsidR="000A36E9" w:rsidRPr="00185097">
        <w:rPr>
          <w:rFonts w:ascii="GHEA Grapalat" w:hAnsi="GHEA Grapalat"/>
          <w:b/>
          <w:sz w:val="24"/>
          <w:szCs w:val="24"/>
          <w:lang w:val="hy-AM"/>
        </w:rPr>
        <w:t xml:space="preserve">. </w:t>
      </w:r>
      <w:r w:rsidRPr="00681468">
        <w:rPr>
          <w:rFonts w:ascii="GHEA Grapalat" w:hAnsi="GHEA Grapalat"/>
          <w:b/>
          <w:sz w:val="24"/>
          <w:szCs w:val="24"/>
          <w:lang w:val="hy-AM"/>
        </w:rPr>
        <w:t xml:space="preserve">Փայտանյութի կենսաքայքայիչ սնկերի </w:t>
      </w:r>
      <w:r w:rsidR="00CF4607" w:rsidRPr="00681468">
        <w:rPr>
          <w:rFonts w:ascii="GHEA Grapalat" w:hAnsi="GHEA Grapalat"/>
          <w:b/>
          <w:sz w:val="24"/>
          <w:szCs w:val="24"/>
          <w:lang w:val="hy-AM"/>
        </w:rPr>
        <w:t>տեսակային բաղադրությունը</w:t>
      </w:r>
      <w:r w:rsidRPr="00681468">
        <w:rPr>
          <w:rFonts w:ascii="GHEA Grapalat" w:hAnsi="GHEA Grapalat"/>
          <w:b/>
          <w:sz w:val="24"/>
          <w:szCs w:val="24"/>
          <w:lang w:val="hy-AM"/>
        </w:rPr>
        <w:t xml:space="preserve"> և դրանց ազդեցությունը </w:t>
      </w:r>
    </w:p>
    <w:tbl>
      <w:tblPr>
        <w:tblStyle w:val="TableGrid"/>
        <w:tblW w:w="10350" w:type="dxa"/>
        <w:tblInd w:w="198" w:type="dxa"/>
        <w:tblLayout w:type="fixed"/>
        <w:tblLook w:val="04A0" w:firstRow="1" w:lastRow="0" w:firstColumn="1" w:lastColumn="0" w:noHBand="0" w:noVBand="1"/>
      </w:tblPr>
      <w:tblGrid>
        <w:gridCol w:w="540"/>
        <w:gridCol w:w="1995"/>
        <w:gridCol w:w="2235"/>
        <w:gridCol w:w="1710"/>
        <w:gridCol w:w="1710"/>
        <w:gridCol w:w="2160"/>
      </w:tblGrid>
      <w:tr w:rsidR="000A36E9" w:rsidRPr="002D2634" w14:paraId="24BAB7F8" w14:textId="77777777" w:rsidTr="00EA45F2">
        <w:tc>
          <w:tcPr>
            <w:tcW w:w="540" w:type="dxa"/>
            <w:vMerge w:val="restart"/>
            <w:shd w:val="clear" w:color="auto" w:fill="auto"/>
          </w:tcPr>
          <w:p w14:paraId="314F3954"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N</w:t>
            </w:r>
          </w:p>
        </w:tc>
        <w:tc>
          <w:tcPr>
            <w:tcW w:w="1995" w:type="dxa"/>
            <w:vMerge w:val="restart"/>
          </w:tcPr>
          <w:p w14:paraId="47570AFB"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hy-AM"/>
              </w:rPr>
            </w:pPr>
          </w:p>
          <w:p w14:paraId="714D1340"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Սնկերի տեսակներ</w:t>
            </w:r>
          </w:p>
        </w:tc>
        <w:tc>
          <w:tcPr>
            <w:tcW w:w="2235" w:type="dxa"/>
            <w:vMerge w:val="restart"/>
          </w:tcPr>
          <w:p w14:paraId="34E876D0"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Փայտանյութի օպտիմալ խոնավություն, %</w:t>
            </w:r>
          </w:p>
        </w:tc>
        <w:tc>
          <w:tcPr>
            <w:tcW w:w="3420" w:type="dxa"/>
            <w:gridSpan w:val="2"/>
          </w:tcPr>
          <w:p w14:paraId="5522C714"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lang w:val="hy-AM"/>
              </w:rPr>
              <w:t>Ախտահարման ազդեցությունը փայտանյութի տեսակների վրա</w:t>
            </w:r>
            <w:r w:rsidRPr="002D2634">
              <w:rPr>
                <w:rFonts w:ascii="GHEA Grapalat" w:hAnsi="GHEA Grapalat"/>
                <w:lang w:val="ru-RU"/>
              </w:rPr>
              <w:t xml:space="preserve"> </w:t>
            </w:r>
          </w:p>
        </w:tc>
        <w:tc>
          <w:tcPr>
            <w:tcW w:w="2160" w:type="dxa"/>
            <w:vMerge w:val="restart"/>
          </w:tcPr>
          <w:p w14:paraId="323C28FA"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 xml:space="preserve">Ազդեցության </w:t>
            </w:r>
          </w:p>
          <w:p w14:paraId="48FCC913"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lang w:val="hy-AM"/>
              </w:rPr>
              <w:t>պարբերական</w:t>
            </w:r>
            <w:r w:rsidRPr="002D2634">
              <w:rPr>
                <w:rFonts w:ascii="GHEA Grapalat" w:hAnsi="GHEA Grapalat"/>
              </w:rPr>
              <w:t>ությունը</w:t>
            </w:r>
          </w:p>
        </w:tc>
      </w:tr>
      <w:tr w:rsidR="00EA45F2" w:rsidRPr="002D2634" w14:paraId="2A26C8B5" w14:textId="77777777" w:rsidTr="00EA45F2">
        <w:tc>
          <w:tcPr>
            <w:tcW w:w="540" w:type="dxa"/>
            <w:vMerge/>
            <w:shd w:val="clear" w:color="auto" w:fill="auto"/>
          </w:tcPr>
          <w:p w14:paraId="2A30654F"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tc>
        <w:tc>
          <w:tcPr>
            <w:tcW w:w="1995" w:type="dxa"/>
            <w:vMerge/>
          </w:tcPr>
          <w:p w14:paraId="1DAB54BA"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tc>
        <w:tc>
          <w:tcPr>
            <w:tcW w:w="2235" w:type="dxa"/>
            <w:vMerge/>
          </w:tcPr>
          <w:p w14:paraId="50DE32EB"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tc>
        <w:tc>
          <w:tcPr>
            <w:tcW w:w="1710" w:type="dxa"/>
          </w:tcPr>
          <w:p w14:paraId="775448EB"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սաղարթավոր</w:t>
            </w:r>
          </w:p>
        </w:tc>
        <w:tc>
          <w:tcPr>
            <w:tcW w:w="1710" w:type="dxa"/>
          </w:tcPr>
          <w:p w14:paraId="777E609F"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փշատերև</w:t>
            </w:r>
          </w:p>
        </w:tc>
        <w:tc>
          <w:tcPr>
            <w:tcW w:w="2160" w:type="dxa"/>
            <w:vMerge/>
          </w:tcPr>
          <w:p w14:paraId="464D9A57"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tc>
      </w:tr>
      <w:tr w:rsidR="00EA45F2" w:rsidRPr="002D2634" w14:paraId="0980977E" w14:textId="77777777" w:rsidTr="00EA45F2">
        <w:tc>
          <w:tcPr>
            <w:tcW w:w="540" w:type="dxa"/>
            <w:shd w:val="clear" w:color="auto" w:fill="auto"/>
          </w:tcPr>
          <w:p w14:paraId="2CEE9E13"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1.</w:t>
            </w:r>
          </w:p>
        </w:tc>
        <w:tc>
          <w:tcPr>
            <w:tcW w:w="1995" w:type="dxa"/>
          </w:tcPr>
          <w:p w14:paraId="5932FBF8"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Իսկական տնային</w:t>
            </w:r>
          </w:p>
          <w:p w14:paraId="13F9345C" w14:textId="77777777" w:rsidR="000A36E9" w:rsidRPr="002D2634" w:rsidRDefault="000A36E9" w:rsidP="002D2634">
            <w:pPr>
              <w:tabs>
                <w:tab w:val="left" w:pos="1440"/>
                <w:tab w:val="left" w:pos="1620"/>
                <w:tab w:val="left" w:pos="1890"/>
              </w:tabs>
              <w:spacing w:line="276" w:lineRule="auto"/>
              <w:ind w:right="-86"/>
              <w:rPr>
                <w:rFonts w:ascii="GHEA Grapalat" w:hAnsi="GHEA Grapalat"/>
                <w:lang w:val="ru-RU"/>
              </w:rPr>
            </w:pPr>
            <w:r w:rsidRPr="002D2634">
              <w:rPr>
                <w:rFonts w:ascii="GHEA Grapalat" w:hAnsi="GHEA Grapalat"/>
              </w:rPr>
              <w:t xml:space="preserve"> (Serpula lacrymans)</w:t>
            </w:r>
          </w:p>
        </w:tc>
        <w:tc>
          <w:tcPr>
            <w:tcW w:w="2235" w:type="dxa"/>
          </w:tcPr>
          <w:p w14:paraId="5A5A6A0A"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25…30</w:t>
            </w:r>
          </w:p>
        </w:tc>
        <w:tc>
          <w:tcPr>
            <w:tcW w:w="1710" w:type="dxa"/>
          </w:tcPr>
          <w:p w14:paraId="59A2D973"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1710" w:type="dxa"/>
          </w:tcPr>
          <w:p w14:paraId="577CE61F"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2160" w:type="dxa"/>
          </w:tcPr>
          <w:p w14:paraId="6D9508D4"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lang w:val="hy-AM"/>
              </w:rPr>
              <w:t>անընդհատ</w:t>
            </w:r>
          </w:p>
        </w:tc>
      </w:tr>
      <w:tr w:rsidR="00EA45F2" w:rsidRPr="002D2634" w14:paraId="2C6A5033" w14:textId="77777777" w:rsidTr="00EA45F2">
        <w:tc>
          <w:tcPr>
            <w:tcW w:w="540" w:type="dxa"/>
            <w:shd w:val="clear" w:color="auto" w:fill="auto"/>
          </w:tcPr>
          <w:p w14:paraId="25407499"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2.</w:t>
            </w:r>
          </w:p>
        </w:tc>
        <w:tc>
          <w:tcPr>
            <w:tcW w:w="1995" w:type="dxa"/>
          </w:tcPr>
          <w:p w14:paraId="34C5D16C"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Սպիտակ տնային</w:t>
            </w:r>
          </w:p>
          <w:p w14:paraId="23FFECC9" w14:textId="77777777" w:rsidR="000A36E9" w:rsidRPr="002D2634" w:rsidRDefault="000A36E9" w:rsidP="002D2634">
            <w:pPr>
              <w:tabs>
                <w:tab w:val="left" w:pos="1440"/>
                <w:tab w:val="left" w:pos="1620"/>
                <w:tab w:val="left" w:pos="1890"/>
              </w:tabs>
              <w:spacing w:line="276" w:lineRule="auto"/>
              <w:ind w:right="-86"/>
              <w:rPr>
                <w:rFonts w:ascii="GHEA Grapalat" w:hAnsi="GHEA Grapalat"/>
                <w:lang w:val="ru-RU"/>
              </w:rPr>
            </w:pPr>
            <w:r w:rsidRPr="002D2634">
              <w:rPr>
                <w:rFonts w:ascii="GHEA Grapalat" w:hAnsi="GHEA Grapalat"/>
              </w:rPr>
              <w:t>(Poria vaporaria)</w:t>
            </w:r>
          </w:p>
        </w:tc>
        <w:tc>
          <w:tcPr>
            <w:tcW w:w="2235" w:type="dxa"/>
          </w:tcPr>
          <w:p w14:paraId="2C2B989D"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40…60</w:t>
            </w:r>
          </w:p>
        </w:tc>
        <w:tc>
          <w:tcPr>
            <w:tcW w:w="1710" w:type="dxa"/>
          </w:tcPr>
          <w:p w14:paraId="1F8A7E5A"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w:t>
            </w:r>
          </w:p>
        </w:tc>
        <w:tc>
          <w:tcPr>
            <w:tcW w:w="1710" w:type="dxa"/>
          </w:tcPr>
          <w:p w14:paraId="1F1E08D5"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2160" w:type="dxa"/>
          </w:tcPr>
          <w:p w14:paraId="5E458774"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lang w:val="hy-AM"/>
              </w:rPr>
              <w:t>անընդհատ</w:t>
            </w:r>
          </w:p>
        </w:tc>
      </w:tr>
      <w:tr w:rsidR="00EA45F2" w:rsidRPr="002D2634" w14:paraId="4FAA9969" w14:textId="77777777" w:rsidTr="00EA45F2">
        <w:tc>
          <w:tcPr>
            <w:tcW w:w="540" w:type="dxa"/>
            <w:shd w:val="clear" w:color="auto" w:fill="auto"/>
          </w:tcPr>
          <w:p w14:paraId="05936CF4"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3.</w:t>
            </w:r>
          </w:p>
        </w:tc>
        <w:tc>
          <w:tcPr>
            <w:tcW w:w="1995" w:type="dxa"/>
          </w:tcPr>
          <w:p w14:paraId="03C77781"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Թաղանթավոր տնային</w:t>
            </w:r>
          </w:p>
          <w:p w14:paraId="16403F72" w14:textId="77777777" w:rsidR="000A36E9" w:rsidRPr="002D2634" w:rsidRDefault="000A36E9" w:rsidP="002D2634">
            <w:pPr>
              <w:tabs>
                <w:tab w:val="left" w:pos="1440"/>
                <w:tab w:val="left" w:pos="1620"/>
                <w:tab w:val="left" w:pos="1890"/>
              </w:tabs>
              <w:spacing w:line="276" w:lineRule="auto"/>
              <w:ind w:right="-86"/>
              <w:rPr>
                <w:rFonts w:ascii="GHEA Grapalat" w:hAnsi="GHEA Grapalat"/>
                <w:lang w:val="ru-RU"/>
              </w:rPr>
            </w:pPr>
            <w:r w:rsidRPr="002D2634">
              <w:rPr>
                <w:rFonts w:ascii="GHEA Grapalat" w:hAnsi="GHEA Grapalat"/>
              </w:rPr>
              <w:t>(Coniophora puteana)</w:t>
            </w:r>
          </w:p>
        </w:tc>
        <w:tc>
          <w:tcPr>
            <w:tcW w:w="2235" w:type="dxa"/>
          </w:tcPr>
          <w:p w14:paraId="39CEB901"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35…45</w:t>
            </w:r>
          </w:p>
        </w:tc>
        <w:tc>
          <w:tcPr>
            <w:tcW w:w="1710" w:type="dxa"/>
          </w:tcPr>
          <w:p w14:paraId="4A9C24DE"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lang w:val="ru-RU"/>
              </w:rPr>
            </w:pPr>
            <w:r w:rsidRPr="002D2634">
              <w:rPr>
                <w:rFonts w:ascii="GHEA Grapalat" w:hAnsi="GHEA Grapalat"/>
              </w:rPr>
              <w:t>հաճախ</w:t>
            </w:r>
            <w:r w:rsidRPr="002D2634">
              <w:rPr>
                <w:rFonts w:ascii="GHEA Grapalat" w:hAnsi="GHEA Grapalat"/>
                <w:lang w:val="hy-AM"/>
              </w:rPr>
              <w:t>ակի</w:t>
            </w:r>
            <w:r w:rsidRPr="002D2634">
              <w:rPr>
                <w:rFonts w:ascii="GHEA Grapalat" w:hAnsi="GHEA Grapalat"/>
              </w:rPr>
              <w:t xml:space="preserve"> </w:t>
            </w:r>
            <w:r w:rsidR="000A36E9" w:rsidRPr="002D2634">
              <w:rPr>
                <w:rFonts w:ascii="GHEA Grapalat" w:hAnsi="GHEA Grapalat"/>
              </w:rPr>
              <w:t xml:space="preserve">(բացի </w:t>
            </w:r>
            <w:r w:rsidR="000A36E9" w:rsidRPr="002D2634">
              <w:rPr>
                <w:rFonts w:ascii="GHEA Grapalat" w:hAnsi="GHEA Grapalat"/>
                <w:lang w:val="hy-AM"/>
              </w:rPr>
              <w:t>կ</w:t>
            </w:r>
            <w:r w:rsidR="000A36E9" w:rsidRPr="002D2634">
              <w:rPr>
                <w:rFonts w:ascii="GHEA Grapalat" w:hAnsi="GHEA Grapalat"/>
              </w:rPr>
              <w:t>աղնուց)</w:t>
            </w:r>
          </w:p>
        </w:tc>
        <w:tc>
          <w:tcPr>
            <w:tcW w:w="1710" w:type="dxa"/>
          </w:tcPr>
          <w:p w14:paraId="633F39C1"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2160" w:type="dxa"/>
          </w:tcPr>
          <w:p w14:paraId="0B978A8A"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lang w:val="hy-AM"/>
              </w:rPr>
              <w:t>անընդհատ</w:t>
            </w:r>
          </w:p>
        </w:tc>
      </w:tr>
      <w:tr w:rsidR="00EA45F2" w:rsidRPr="002D2634" w14:paraId="1C7E869C" w14:textId="77777777" w:rsidTr="00EA45F2">
        <w:tc>
          <w:tcPr>
            <w:tcW w:w="540" w:type="dxa"/>
            <w:shd w:val="clear" w:color="auto" w:fill="auto"/>
          </w:tcPr>
          <w:p w14:paraId="5ECC43B5" w14:textId="77777777" w:rsidR="000A36E9" w:rsidRPr="002D2634" w:rsidRDefault="000A36E9" w:rsidP="002D2634">
            <w:pPr>
              <w:tabs>
                <w:tab w:val="left" w:pos="1440"/>
                <w:tab w:val="left" w:pos="1620"/>
                <w:tab w:val="left" w:pos="1890"/>
              </w:tabs>
              <w:spacing w:line="276" w:lineRule="auto"/>
              <w:ind w:right="-86"/>
              <w:rPr>
                <w:rFonts w:ascii="GHEA Grapalat" w:hAnsi="GHEA Grapalat"/>
              </w:rPr>
            </w:pPr>
            <w:r w:rsidRPr="002D2634">
              <w:rPr>
                <w:rFonts w:ascii="GHEA Grapalat" w:hAnsi="GHEA Grapalat"/>
              </w:rPr>
              <w:t>4.</w:t>
            </w:r>
          </w:p>
        </w:tc>
        <w:tc>
          <w:tcPr>
            <w:tcW w:w="1995" w:type="dxa"/>
          </w:tcPr>
          <w:p w14:paraId="5D4E6C8A" w14:textId="77777777" w:rsidR="000A36E9" w:rsidRPr="002D2634" w:rsidRDefault="000A36E9" w:rsidP="002D2634">
            <w:pPr>
              <w:tabs>
                <w:tab w:val="left" w:pos="1440"/>
                <w:tab w:val="left" w:pos="1620"/>
                <w:tab w:val="left" w:pos="1890"/>
              </w:tabs>
              <w:spacing w:line="276" w:lineRule="auto"/>
              <w:ind w:right="-86"/>
              <w:rPr>
                <w:rFonts w:ascii="GHEA Grapalat" w:hAnsi="GHEA Grapalat"/>
                <w:lang w:val="hy-AM"/>
              </w:rPr>
            </w:pPr>
            <w:r w:rsidRPr="002D2634">
              <w:rPr>
                <w:rFonts w:ascii="GHEA Grapalat" w:hAnsi="GHEA Grapalat"/>
                <w:lang w:val="hy-AM"/>
              </w:rPr>
              <w:t>Թերթավոր կամ հորանային տնային (Paxillus panuoides)</w:t>
            </w:r>
          </w:p>
        </w:tc>
        <w:tc>
          <w:tcPr>
            <w:tcW w:w="2235" w:type="dxa"/>
          </w:tcPr>
          <w:p w14:paraId="24A6D8A7"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lang w:val="hy-AM"/>
              </w:rPr>
              <w:t>60</w:t>
            </w:r>
            <w:r w:rsidRPr="002D2634">
              <w:rPr>
                <w:rFonts w:ascii="GHEA Grapalat" w:hAnsi="GHEA Grapalat"/>
              </w:rPr>
              <w:t>…</w:t>
            </w:r>
            <w:r w:rsidRPr="002D2634">
              <w:rPr>
                <w:rFonts w:ascii="GHEA Grapalat" w:hAnsi="GHEA Grapalat"/>
                <w:lang w:val="hy-AM"/>
              </w:rPr>
              <w:t xml:space="preserve">80 </w:t>
            </w:r>
            <w:r w:rsidRPr="002D2634">
              <w:rPr>
                <w:rFonts w:ascii="GHEA Grapalat" w:hAnsi="GHEA Grapalat"/>
              </w:rPr>
              <w:t>(</w:t>
            </w:r>
            <w:r w:rsidRPr="002D2634">
              <w:rPr>
                <w:rFonts w:ascii="GHEA Grapalat" w:hAnsi="GHEA Grapalat"/>
                <w:lang w:val="hy-AM"/>
              </w:rPr>
              <w:t>օդի հարաբերական խոնավությունը 100%</w:t>
            </w:r>
            <w:r w:rsidRPr="002D2634">
              <w:rPr>
                <w:rFonts w:ascii="GHEA Grapalat" w:hAnsi="GHEA Grapalat"/>
              </w:rPr>
              <w:t>)</w:t>
            </w:r>
          </w:p>
        </w:tc>
        <w:tc>
          <w:tcPr>
            <w:tcW w:w="1710" w:type="dxa"/>
          </w:tcPr>
          <w:p w14:paraId="2FD25570"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hy-AM"/>
              </w:rPr>
            </w:pPr>
          </w:p>
          <w:p w14:paraId="33246A34"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1710" w:type="dxa"/>
          </w:tcPr>
          <w:p w14:paraId="170B0F6E"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p w14:paraId="1E5BADD4"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rPr>
              <w:t>հաճախ</w:t>
            </w:r>
            <w:r w:rsidRPr="002D2634">
              <w:rPr>
                <w:rFonts w:ascii="GHEA Grapalat" w:hAnsi="GHEA Grapalat"/>
                <w:lang w:val="hy-AM"/>
              </w:rPr>
              <w:t>ակի</w:t>
            </w:r>
          </w:p>
        </w:tc>
        <w:tc>
          <w:tcPr>
            <w:tcW w:w="2160" w:type="dxa"/>
          </w:tcPr>
          <w:p w14:paraId="3E2860B4" w14:textId="77777777" w:rsidR="000A36E9" w:rsidRPr="002D2634" w:rsidRDefault="000A36E9" w:rsidP="002D2634">
            <w:pPr>
              <w:tabs>
                <w:tab w:val="left" w:pos="1440"/>
                <w:tab w:val="left" w:pos="1620"/>
                <w:tab w:val="left" w:pos="1890"/>
              </w:tabs>
              <w:spacing w:line="276" w:lineRule="auto"/>
              <w:ind w:right="-86"/>
              <w:jc w:val="center"/>
              <w:rPr>
                <w:rFonts w:ascii="GHEA Grapalat" w:hAnsi="GHEA Grapalat"/>
                <w:lang w:val="ru-RU"/>
              </w:rPr>
            </w:pPr>
          </w:p>
          <w:p w14:paraId="2E12A632" w14:textId="77777777" w:rsidR="000A36E9" w:rsidRPr="002D2634" w:rsidRDefault="00EA45F2" w:rsidP="002D2634">
            <w:pPr>
              <w:tabs>
                <w:tab w:val="left" w:pos="1440"/>
                <w:tab w:val="left" w:pos="1620"/>
                <w:tab w:val="left" w:pos="1890"/>
              </w:tabs>
              <w:spacing w:line="276" w:lineRule="auto"/>
              <w:ind w:right="-86"/>
              <w:jc w:val="center"/>
              <w:rPr>
                <w:rFonts w:ascii="GHEA Grapalat" w:hAnsi="GHEA Grapalat"/>
              </w:rPr>
            </w:pPr>
            <w:r w:rsidRPr="002D2634">
              <w:rPr>
                <w:rFonts w:ascii="GHEA Grapalat" w:hAnsi="GHEA Grapalat"/>
                <w:lang w:val="hy-AM"/>
              </w:rPr>
              <w:t>անընդհատ</w:t>
            </w:r>
          </w:p>
        </w:tc>
      </w:tr>
      <w:tr w:rsidR="000A36E9" w:rsidRPr="002D2634" w14:paraId="18535079" w14:textId="77777777" w:rsidTr="002D2634">
        <w:trPr>
          <w:trHeight w:val="418"/>
        </w:trPr>
        <w:tc>
          <w:tcPr>
            <w:tcW w:w="10350" w:type="dxa"/>
            <w:gridSpan w:val="6"/>
            <w:shd w:val="clear" w:color="auto" w:fill="auto"/>
          </w:tcPr>
          <w:p w14:paraId="3CFEDC39" w14:textId="77777777" w:rsidR="000A36E9" w:rsidRPr="002D2634" w:rsidRDefault="000A36E9" w:rsidP="002D2634">
            <w:pPr>
              <w:tabs>
                <w:tab w:val="left" w:pos="1440"/>
                <w:tab w:val="left" w:pos="1620"/>
                <w:tab w:val="left" w:pos="1890"/>
              </w:tabs>
              <w:spacing w:line="276" w:lineRule="auto"/>
              <w:ind w:right="-86"/>
              <w:jc w:val="both"/>
              <w:rPr>
                <w:rFonts w:ascii="GHEA Grapalat" w:hAnsi="GHEA Grapalat"/>
                <w:lang w:val="ru-RU"/>
              </w:rPr>
            </w:pPr>
            <w:r w:rsidRPr="002D2634">
              <w:rPr>
                <w:rFonts w:ascii="GHEA Grapalat" w:hAnsi="GHEA Grapalat"/>
              </w:rPr>
              <w:t>«+» - հաճախ</w:t>
            </w:r>
            <w:r w:rsidRPr="002D2634">
              <w:rPr>
                <w:rFonts w:ascii="GHEA Grapalat" w:hAnsi="GHEA Grapalat"/>
                <w:lang w:val="hy-AM"/>
              </w:rPr>
              <w:t>ակի,</w:t>
            </w:r>
            <w:r w:rsidRPr="002D2634">
              <w:rPr>
                <w:rFonts w:ascii="GHEA Grapalat" w:hAnsi="GHEA Grapalat"/>
              </w:rPr>
              <w:t xml:space="preserve"> «++» - </w:t>
            </w:r>
            <w:r w:rsidRPr="002D2634">
              <w:rPr>
                <w:rFonts w:ascii="GHEA Grapalat" w:hAnsi="GHEA Grapalat"/>
                <w:lang w:val="hy-AM"/>
              </w:rPr>
              <w:t>անընդհատ</w:t>
            </w:r>
            <w:r w:rsidRPr="002D2634">
              <w:rPr>
                <w:rFonts w:ascii="GHEA Grapalat" w:hAnsi="GHEA Grapalat"/>
              </w:rPr>
              <w:t>։</w:t>
            </w:r>
          </w:p>
        </w:tc>
      </w:tr>
    </w:tbl>
    <w:p w14:paraId="4F42FCA9" w14:textId="77777777" w:rsidR="00B24D1C" w:rsidRPr="00185097" w:rsidRDefault="00B24D1C" w:rsidP="003D6489">
      <w:pPr>
        <w:pStyle w:val="ListParagraph"/>
        <w:tabs>
          <w:tab w:val="left" w:pos="1440"/>
          <w:tab w:val="left" w:pos="1620"/>
          <w:tab w:val="left" w:pos="1890"/>
        </w:tabs>
        <w:ind w:left="0" w:right="4" w:firstLine="720"/>
        <w:jc w:val="both"/>
        <w:rPr>
          <w:rFonts w:ascii="GHEA Grapalat" w:hAnsi="GHEA Grapalat"/>
          <w:b/>
          <w:sz w:val="20"/>
          <w:szCs w:val="20"/>
          <w:lang w:val="hy-AM"/>
        </w:rPr>
      </w:pPr>
      <w:r w:rsidRPr="00185097">
        <w:rPr>
          <w:rFonts w:ascii="GHEA Grapalat" w:hAnsi="GHEA Grapalat"/>
          <w:b/>
          <w:bCs/>
          <w:sz w:val="24"/>
          <w:szCs w:val="24"/>
          <w:lang w:val="hy-AM"/>
        </w:rPr>
        <w:t>Աղյուսակ</w:t>
      </w:r>
      <w:r w:rsidRPr="00185097">
        <w:rPr>
          <w:rFonts w:ascii="GHEA Grapalat" w:hAnsi="GHEA Grapalat"/>
          <w:b/>
          <w:sz w:val="24"/>
          <w:szCs w:val="24"/>
          <w:lang w:val="hy-AM"/>
        </w:rPr>
        <w:t xml:space="preserve"> </w:t>
      </w:r>
      <w:r w:rsidR="00D26B9F" w:rsidRPr="00681468">
        <w:rPr>
          <w:rFonts w:ascii="GHEA Grapalat" w:hAnsi="GHEA Grapalat"/>
          <w:b/>
          <w:sz w:val="24"/>
          <w:szCs w:val="24"/>
          <w:lang w:val="hy-AM"/>
        </w:rPr>
        <w:t>68</w:t>
      </w:r>
      <w:r w:rsidR="000A36E9" w:rsidRPr="00185097">
        <w:rPr>
          <w:rFonts w:ascii="GHEA Grapalat" w:hAnsi="GHEA Grapalat"/>
          <w:b/>
          <w:sz w:val="24"/>
          <w:szCs w:val="24"/>
          <w:lang w:val="hy-AM"/>
        </w:rPr>
        <w:t xml:space="preserve">. </w:t>
      </w:r>
      <w:r w:rsidRPr="00185097">
        <w:rPr>
          <w:rFonts w:ascii="GHEA Grapalat" w:hAnsi="GHEA Grapalat"/>
          <w:b/>
          <w:sz w:val="24"/>
          <w:szCs w:val="24"/>
          <w:lang w:val="hy-AM"/>
        </w:rPr>
        <w:t>Փորձարկվող նյութերի նմուշների կենսա</w:t>
      </w:r>
      <w:r w:rsidR="00AD5492" w:rsidRPr="00681468">
        <w:rPr>
          <w:rFonts w:ascii="GHEA Grapalat" w:hAnsi="GHEA Grapalat"/>
          <w:b/>
          <w:sz w:val="24"/>
          <w:szCs w:val="24"/>
          <w:lang w:val="hy-AM"/>
        </w:rPr>
        <w:t>կայ</w:t>
      </w:r>
      <w:r w:rsidRPr="00185097">
        <w:rPr>
          <w:rFonts w:ascii="GHEA Grapalat" w:hAnsi="GHEA Grapalat"/>
          <w:b/>
          <w:sz w:val="24"/>
          <w:szCs w:val="24"/>
          <w:lang w:val="hy-AM"/>
        </w:rPr>
        <w:t xml:space="preserve">ունության աստիճանի գնահատականը </w:t>
      </w:r>
    </w:p>
    <w:tbl>
      <w:tblPr>
        <w:tblStyle w:val="TableGrid"/>
        <w:tblW w:w="10350" w:type="dxa"/>
        <w:tblInd w:w="198" w:type="dxa"/>
        <w:tblLook w:val="04A0" w:firstRow="1" w:lastRow="0" w:firstColumn="1" w:lastColumn="0" w:noHBand="0" w:noVBand="1"/>
      </w:tblPr>
      <w:tblGrid>
        <w:gridCol w:w="450"/>
        <w:gridCol w:w="8014"/>
        <w:gridCol w:w="1886"/>
      </w:tblGrid>
      <w:tr w:rsidR="00F771D8" w:rsidRPr="003D6489" w14:paraId="146613B6" w14:textId="77777777" w:rsidTr="00EA45F2">
        <w:tc>
          <w:tcPr>
            <w:tcW w:w="450" w:type="dxa"/>
            <w:shd w:val="clear" w:color="auto" w:fill="auto"/>
          </w:tcPr>
          <w:p w14:paraId="57E3BCE7" w14:textId="77777777" w:rsidR="00F771D8" w:rsidRPr="003D6489" w:rsidRDefault="00F771D8" w:rsidP="003D6489">
            <w:pPr>
              <w:tabs>
                <w:tab w:val="left" w:pos="1440"/>
                <w:tab w:val="left" w:pos="1620"/>
                <w:tab w:val="left" w:pos="1890"/>
              </w:tabs>
              <w:spacing w:before="120" w:after="120" w:line="276" w:lineRule="auto"/>
              <w:ind w:right="4"/>
              <w:jc w:val="center"/>
              <w:rPr>
                <w:rFonts w:ascii="GHEA Grapalat" w:hAnsi="GHEA Grapalat"/>
              </w:rPr>
            </w:pPr>
            <w:r w:rsidRPr="003D6489">
              <w:rPr>
                <w:rFonts w:ascii="GHEA Grapalat" w:hAnsi="GHEA Grapalat"/>
              </w:rPr>
              <w:t>N</w:t>
            </w:r>
          </w:p>
        </w:tc>
        <w:tc>
          <w:tcPr>
            <w:tcW w:w="8014" w:type="dxa"/>
          </w:tcPr>
          <w:p w14:paraId="56D2DE21" w14:textId="77777777" w:rsidR="00F771D8" w:rsidRPr="003D6489" w:rsidRDefault="00F771D8" w:rsidP="003D6489">
            <w:pPr>
              <w:tabs>
                <w:tab w:val="left" w:pos="1440"/>
                <w:tab w:val="left" w:pos="1620"/>
                <w:tab w:val="left" w:pos="1890"/>
              </w:tabs>
              <w:spacing w:before="120" w:after="120" w:line="276" w:lineRule="auto"/>
              <w:ind w:right="4"/>
              <w:jc w:val="center"/>
              <w:rPr>
                <w:rFonts w:ascii="GHEA Grapalat" w:hAnsi="GHEA Grapalat"/>
                <w:lang w:val="ru-RU"/>
              </w:rPr>
            </w:pPr>
            <w:r w:rsidRPr="003D6489">
              <w:rPr>
                <w:rFonts w:ascii="GHEA Grapalat" w:hAnsi="GHEA Grapalat"/>
              </w:rPr>
              <w:t>Աստիճանի բնութագիրը</w:t>
            </w:r>
          </w:p>
        </w:tc>
        <w:tc>
          <w:tcPr>
            <w:tcW w:w="1886" w:type="dxa"/>
          </w:tcPr>
          <w:p w14:paraId="72A08D9F" w14:textId="77777777" w:rsidR="00F771D8" w:rsidRPr="003D6489" w:rsidRDefault="00F771D8" w:rsidP="003D6489">
            <w:pPr>
              <w:tabs>
                <w:tab w:val="left" w:pos="1440"/>
                <w:tab w:val="left" w:pos="1620"/>
                <w:tab w:val="left" w:pos="1890"/>
              </w:tabs>
              <w:spacing w:before="120" w:line="276" w:lineRule="auto"/>
              <w:ind w:right="4"/>
              <w:jc w:val="center"/>
              <w:rPr>
                <w:rFonts w:ascii="GHEA Grapalat" w:hAnsi="GHEA Grapalat"/>
                <w:lang w:val="ru-RU"/>
              </w:rPr>
            </w:pPr>
            <w:r w:rsidRPr="003D6489">
              <w:rPr>
                <w:rFonts w:ascii="GHEA Grapalat" w:hAnsi="GHEA Grapalat"/>
              </w:rPr>
              <w:t>Աստիճան</w:t>
            </w:r>
          </w:p>
        </w:tc>
      </w:tr>
      <w:tr w:rsidR="00F771D8" w:rsidRPr="003D6489" w14:paraId="71144CD6" w14:textId="77777777" w:rsidTr="00EA45F2">
        <w:tc>
          <w:tcPr>
            <w:tcW w:w="450" w:type="dxa"/>
            <w:shd w:val="clear" w:color="auto" w:fill="auto"/>
          </w:tcPr>
          <w:p w14:paraId="2B0EE5D7"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1.</w:t>
            </w:r>
          </w:p>
        </w:tc>
        <w:tc>
          <w:tcPr>
            <w:tcW w:w="8014" w:type="dxa"/>
          </w:tcPr>
          <w:p w14:paraId="75942FD6"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Մանրադիտակով չեն հայտնաբերվել սպորների, սնկային կոնիդիաների և մանրէների առաջացումներ </w:t>
            </w:r>
          </w:p>
        </w:tc>
        <w:tc>
          <w:tcPr>
            <w:tcW w:w="1886" w:type="dxa"/>
          </w:tcPr>
          <w:p w14:paraId="50FC1090" w14:textId="77777777" w:rsidR="00F771D8" w:rsidRPr="003D6489" w:rsidRDefault="00F771D8"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lang w:val="ru-RU"/>
              </w:rPr>
              <w:t>0</w:t>
            </w:r>
          </w:p>
        </w:tc>
      </w:tr>
      <w:tr w:rsidR="00F771D8" w:rsidRPr="003D6489" w14:paraId="0523FD42" w14:textId="77777777" w:rsidTr="00EA45F2">
        <w:tc>
          <w:tcPr>
            <w:tcW w:w="450" w:type="dxa"/>
            <w:shd w:val="clear" w:color="auto" w:fill="auto"/>
          </w:tcPr>
          <w:p w14:paraId="32D4967E"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2.</w:t>
            </w:r>
          </w:p>
        </w:tc>
        <w:tc>
          <w:tcPr>
            <w:tcW w:w="8014" w:type="dxa"/>
          </w:tcPr>
          <w:p w14:paraId="209E3738"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Մանրադիտակով տեսանելի են հասուն սպորներ և աննշան զարգացած միցելներ։  </w:t>
            </w:r>
          </w:p>
          <w:p w14:paraId="70B911D8"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Մանրադիտակով տեսանելի են մանրէների ոչ բազմաթիվ կուտակումներ։</w:t>
            </w:r>
          </w:p>
        </w:tc>
        <w:tc>
          <w:tcPr>
            <w:tcW w:w="1886" w:type="dxa"/>
          </w:tcPr>
          <w:p w14:paraId="06EE75A5" w14:textId="77777777" w:rsidR="00F771D8" w:rsidRPr="003D6489" w:rsidRDefault="00F771D8"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lang w:val="ru-RU"/>
              </w:rPr>
              <w:t>1</w:t>
            </w:r>
          </w:p>
        </w:tc>
      </w:tr>
      <w:tr w:rsidR="00F771D8" w:rsidRPr="003D6489" w14:paraId="3988018A" w14:textId="77777777" w:rsidTr="00EA45F2">
        <w:tc>
          <w:tcPr>
            <w:tcW w:w="450" w:type="dxa"/>
            <w:shd w:val="clear" w:color="auto" w:fill="auto"/>
          </w:tcPr>
          <w:p w14:paraId="50B776F0"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3.</w:t>
            </w:r>
          </w:p>
        </w:tc>
        <w:tc>
          <w:tcPr>
            <w:tcW w:w="8014" w:type="dxa"/>
          </w:tcPr>
          <w:p w14:paraId="295AA43D"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Մանրադիտակով տեսանելի են հասուն միցելներ, հնարավոր են նաև սպորացումներ։ </w:t>
            </w:r>
          </w:p>
          <w:p w14:paraId="155B83D7"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Մանրադիտակով տեսանելի են մանրէների կուտակումներ։</w:t>
            </w:r>
          </w:p>
        </w:tc>
        <w:tc>
          <w:tcPr>
            <w:tcW w:w="1886" w:type="dxa"/>
          </w:tcPr>
          <w:p w14:paraId="72DD941D" w14:textId="77777777" w:rsidR="00F771D8" w:rsidRPr="003D6489" w:rsidRDefault="00F771D8"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lang w:val="ru-RU"/>
              </w:rPr>
              <w:t>2</w:t>
            </w:r>
          </w:p>
        </w:tc>
      </w:tr>
      <w:tr w:rsidR="00F771D8" w:rsidRPr="003D6489" w14:paraId="24126D0E" w14:textId="77777777" w:rsidTr="00EA45F2">
        <w:tc>
          <w:tcPr>
            <w:tcW w:w="450" w:type="dxa"/>
            <w:shd w:val="clear" w:color="auto" w:fill="auto"/>
          </w:tcPr>
          <w:p w14:paraId="31AFDF47"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4.</w:t>
            </w:r>
          </w:p>
        </w:tc>
        <w:tc>
          <w:tcPr>
            <w:tcW w:w="8014" w:type="dxa"/>
          </w:tcPr>
          <w:p w14:paraId="43157FF5"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hy-AM"/>
              </w:rPr>
            </w:pPr>
            <w:r w:rsidRPr="003D6489">
              <w:rPr>
                <w:rFonts w:ascii="GHEA Grapalat" w:hAnsi="GHEA Grapalat"/>
                <w:lang w:val="hy-AM"/>
              </w:rPr>
              <w:t xml:space="preserve">Անզեն աչքով տեսանելի են միցելներ և (կամ) սպորացումներ, մանրէների կուտակումները դժվար տեսանելի են, սակայն հստակ տեսանելի են մանրադիտակով։ </w:t>
            </w:r>
          </w:p>
        </w:tc>
        <w:tc>
          <w:tcPr>
            <w:tcW w:w="1886" w:type="dxa"/>
          </w:tcPr>
          <w:p w14:paraId="2ADAB9B0" w14:textId="77777777" w:rsidR="00F771D8" w:rsidRPr="003D6489" w:rsidRDefault="00F771D8"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lang w:val="ru-RU"/>
              </w:rPr>
              <w:t>3</w:t>
            </w:r>
          </w:p>
        </w:tc>
      </w:tr>
      <w:tr w:rsidR="00F771D8" w:rsidRPr="003D6489" w14:paraId="49E5366B" w14:textId="77777777" w:rsidTr="00EA45F2">
        <w:tc>
          <w:tcPr>
            <w:tcW w:w="450" w:type="dxa"/>
            <w:shd w:val="clear" w:color="auto" w:fill="auto"/>
          </w:tcPr>
          <w:p w14:paraId="71EE7CF0"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5.</w:t>
            </w:r>
          </w:p>
        </w:tc>
        <w:tc>
          <w:tcPr>
            <w:tcW w:w="8014" w:type="dxa"/>
          </w:tcPr>
          <w:p w14:paraId="653BEEA2"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lang w:val="hy-AM"/>
              </w:rPr>
              <w:t xml:space="preserve">Անզեն աչքով հստակ տեսանելի է ուսումնասիրվող մակերևույթի 25 %-ից փոքր հատվածամասը ծածկող սնկերի զարգացումը։ </w:t>
            </w:r>
            <w:r w:rsidRPr="003D6489">
              <w:rPr>
                <w:rFonts w:ascii="GHEA Grapalat" w:hAnsi="GHEA Grapalat"/>
              </w:rPr>
              <w:t>Նույնը մանրէների դեպքում։</w:t>
            </w:r>
          </w:p>
        </w:tc>
        <w:tc>
          <w:tcPr>
            <w:tcW w:w="1886" w:type="dxa"/>
          </w:tcPr>
          <w:p w14:paraId="473EA8F9" w14:textId="77777777" w:rsidR="00F771D8" w:rsidRPr="003D6489" w:rsidRDefault="00F771D8" w:rsidP="003D6489">
            <w:pPr>
              <w:tabs>
                <w:tab w:val="left" w:pos="1440"/>
                <w:tab w:val="left" w:pos="1620"/>
                <w:tab w:val="left" w:pos="1890"/>
              </w:tabs>
              <w:spacing w:line="276" w:lineRule="auto"/>
              <w:ind w:right="4"/>
              <w:jc w:val="center"/>
              <w:rPr>
                <w:rFonts w:ascii="GHEA Grapalat" w:hAnsi="GHEA Grapalat"/>
                <w:lang w:val="ru-RU"/>
              </w:rPr>
            </w:pPr>
            <w:r w:rsidRPr="003D6489">
              <w:rPr>
                <w:rFonts w:ascii="GHEA Grapalat" w:hAnsi="GHEA Grapalat"/>
                <w:lang w:val="ru-RU"/>
              </w:rPr>
              <w:t>4</w:t>
            </w:r>
          </w:p>
        </w:tc>
      </w:tr>
      <w:tr w:rsidR="00F771D8" w:rsidRPr="003D6489" w14:paraId="27BD380B" w14:textId="77777777" w:rsidTr="00EA45F2">
        <w:tc>
          <w:tcPr>
            <w:tcW w:w="450" w:type="dxa"/>
            <w:shd w:val="clear" w:color="auto" w:fill="auto"/>
          </w:tcPr>
          <w:p w14:paraId="7965782A" w14:textId="77777777" w:rsidR="00F771D8" w:rsidRPr="003D6489" w:rsidRDefault="00F771D8" w:rsidP="003D6489">
            <w:pPr>
              <w:tabs>
                <w:tab w:val="left" w:pos="1440"/>
                <w:tab w:val="left" w:pos="1620"/>
                <w:tab w:val="left" w:pos="1890"/>
              </w:tabs>
              <w:spacing w:line="276" w:lineRule="auto"/>
              <w:ind w:right="4"/>
              <w:rPr>
                <w:rFonts w:ascii="GHEA Grapalat" w:hAnsi="GHEA Grapalat"/>
              </w:rPr>
            </w:pPr>
            <w:r w:rsidRPr="003D6489">
              <w:rPr>
                <w:rFonts w:ascii="GHEA Grapalat" w:hAnsi="GHEA Grapalat"/>
              </w:rPr>
              <w:t>6.</w:t>
            </w:r>
          </w:p>
        </w:tc>
        <w:tc>
          <w:tcPr>
            <w:tcW w:w="8014" w:type="dxa"/>
          </w:tcPr>
          <w:p w14:paraId="44BFE688" w14:textId="77777777" w:rsidR="00F771D8" w:rsidRPr="003D6489" w:rsidRDefault="00F771D8" w:rsidP="003D6489">
            <w:pPr>
              <w:tabs>
                <w:tab w:val="left" w:pos="1440"/>
                <w:tab w:val="left" w:pos="1620"/>
                <w:tab w:val="left" w:pos="1890"/>
              </w:tabs>
              <w:spacing w:line="276" w:lineRule="auto"/>
              <w:ind w:right="4"/>
              <w:rPr>
                <w:rFonts w:ascii="GHEA Grapalat" w:hAnsi="GHEA Grapalat"/>
                <w:lang w:val="ru-RU"/>
              </w:rPr>
            </w:pPr>
            <w:r w:rsidRPr="003D6489">
              <w:rPr>
                <w:rFonts w:ascii="GHEA Grapalat" w:hAnsi="GHEA Grapalat"/>
                <w:lang w:val="hy-AM"/>
              </w:rPr>
              <w:t xml:space="preserve">Անզեն աչքով հստակ տեսանելի է ուսումնասիրվող մակերևույթի 25 %-ից մեծ հատվածամասը ծածկող սնկերի զարգացումը։ </w:t>
            </w:r>
            <w:r w:rsidRPr="003D6489">
              <w:rPr>
                <w:rFonts w:ascii="GHEA Grapalat" w:hAnsi="GHEA Grapalat"/>
              </w:rPr>
              <w:t>Նույնը մանրէների դեպքում։</w:t>
            </w:r>
          </w:p>
        </w:tc>
        <w:tc>
          <w:tcPr>
            <w:tcW w:w="1886" w:type="dxa"/>
          </w:tcPr>
          <w:p w14:paraId="10FBD23D" w14:textId="77777777" w:rsidR="00F771D8" w:rsidRPr="003D6489" w:rsidRDefault="00F771D8" w:rsidP="003D6489">
            <w:pPr>
              <w:tabs>
                <w:tab w:val="left" w:pos="1440"/>
                <w:tab w:val="left" w:pos="1620"/>
                <w:tab w:val="left" w:pos="1890"/>
              </w:tabs>
              <w:spacing w:after="120" w:line="276" w:lineRule="auto"/>
              <w:ind w:right="4"/>
              <w:jc w:val="center"/>
              <w:rPr>
                <w:rFonts w:ascii="GHEA Grapalat" w:hAnsi="GHEA Grapalat"/>
                <w:lang w:val="ru-RU"/>
              </w:rPr>
            </w:pPr>
            <w:r w:rsidRPr="003D6489">
              <w:rPr>
                <w:rFonts w:ascii="GHEA Grapalat" w:hAnsi="GHEA Grapalat"/>
                <w:lang w:val="ru-RU"/>
              </w:rPr>
              <w:t>5</w:t>
            </w:r>
          </w:p>
        </w:tc>
      </w:tr>
    </w:tbl>
    <w:p w14:paraId="211BB538" w14:textId="77777777" w:rsidR="00B24D1C" w:rsidRPr="00681468" w:rsidRDefault="00B24D1C" w:rsidP="00681468">
      <w:pPr>
        <w:tabs>
          <w:tab w:val="left" w:pos="1440"/>
          <w:tab w:val="left" w:pos="1620"/>
          <w:tab w:val="left" w:pos="1890"/>
        </w:tabs>
        <w:spacing w:before="120" w:line="360" w:lineRule="auto"/>
        <w:ind w:right="4"/>
        <w:jc w:val="center"/>
        <w:rPr>
          <w:rFonts w:ascii="GHEA Grapalat" w:hAnsi="GHEA Grapalat"/>
          <w:b/>
          <w:sz w:val="24"/>
          <w:szCs w:val="24"/>
          <w:lang w:val="ru-RU"/>
        </w:rPr>
      </w:pPr>
    </w:p>
    <w:p w14:paraId="3F03FA2A" w14:textId="77777777" w:rsidR="008B1568" w:rsidRPr="00681468" w:rsidRDefault="008B1568" w:rsidP="00681468">
      <w:pPr>
        <w:pStyle w:val="ListParagraph"/>
        <w:tabs>
          <w:tab w:val="left" w:pos="1440"/>
          <w:tab w:val="left" w:pos="1620"/>
          <w:tab w:val="left" w:pos="1890"/>
        </w:tabs>
        <w:spacing w:after="120" w:line="360" w:lineRule="auto"/>
        <w:ind w:left="0" w:firstLine="720"/>
        <w:rPr>
          <w:rFonts w:ascii="GHEA Grapalat" w:hAnsi="GHEA Grapalat"/>
          <w:b/>
          <w:bCs/>
          <w:sz w:val="24"/>
          <w:szCs w:val="24"/>
          <w:u w:val="single"/>
        </w:rPr>
        <w:sectPr w:rsidR="008B1568" w:rsidRPr="00681468" w:rsidSect="008B4481">
          <w:pgSz w:w="12240" w:h="15840"/>
          <w:pgMar w:top="1138" w:right="806" w:bottom="1138" w:left="1170" w:header="706" w:footer="706" w:gutter="0"/>
          <w:cols w:space="708"/>
          <w:titlePg/>
          <w:docGrid w:linePitch="360"/>
        </w:sectPr>
      </w:pPr>
    </w:p>
    <w:p w14:paraId="16A0E86A" w14:textId="77777777" w:rsidR="00B24D1C" w:rsidRPr="00681468" w:rsidRDefault="00B24D1C" w:rsidP="00681468">
      <w:pPr>
        <w:pStyle w:val="ListParagraph"/>
        <w:tabs>
          <w:tab w:val="left" w:pos="1440"/>
          <w:tab w:val="left" w:pos="1620"/>
          <w:tab w:val="left" w:pos="1890"/>
        </w:tabs>
        <w:spacing w:after="120" w:line="360" w:lineRule="auto"/>
        <w:ind w:left="0" w:firstLine="720"/>
        <w:rPr>
          <w:rFonts w:ascii="GHEA Grapalat" w:hAnsi="GHEA Grapalat"/>
          <w:sz w:val="24"/>
          <w:szCs w:val="24"/>
        </w:rPr>
      </w:pPr>
      <w:r w:rsidRPr="00681468">
        <w:rPr>
          <w:rFonts w:ascii="GHEA Grapalat" w:hAnsi="GHEA Grapalat"/>
          <w:b/>
          <w:bCs/>
          <w:sz w:val="24"/>
          <w:szCs w:val="24"/>
        </w:rPr>
        <w:lastRenderedPageBreak/>
        <w:t>Աղյուսակ</w:t>
      </w:r>
      <w:r w:rsidRPr="00681468">
        <w:rPr>
          <w:rFonts w:ascii="GHEA Grapalat" w:hAnsi="GHEA Grapalat"/>
          <w:b/>
          <w:sz w:val="24"/>
          <w:szCs w:val="24"/>
        </w:rPr>
        <w:t xml:space="preserve"> </w:t>
      </w:r>
      <w:r w:rsidR="00D26B9F" w:rsidRPr="00681468">
        <w:rPr>
          <w:rFonts w:ascii="GHEA Grapalat" w:hAnsi="GHEA Grapalat"/>
          <w:b/>
          <w:sz w:val="24"/>
          <w:szCs w:val="24"/>
          <w:lang w:val="hy-AM"/>
        </w:rPr>
        <w:t>69</w:t>
      </w:r>
      <w:r w:rsidR="00F771D8" w:rsidRPr="00185097">
        <w:rPr>
          <w:rFonts w:ascii="GHEA Grapalat" w:hAnsi="GHEA Grapalat"/>
          <w:b/>
          <w:sz w:val="24"/>
          <w:szCs w:val="24"/>
        </w:rPr>
        <w:t xml:space="preserve">. </w:t>
      </w:r>
      <w:r w:rsidRPr="00681468">
        <w:rPr>
          <w:rFonts w:ascii="GHEA Grapalat" w:hAnsi="GHEA Grapalat"/>
          <w:b/>
          <w:sz w:val="24"/>
          <w:szCs w:val="24"/>
        </w:rPr>
        <w:t>ՀՏ</w:t>
      </w:r>
      <w:r w:rsidR="001D3D19" w:rsidRPr="00681468">
        <w:rPr>
          <w:rFonts w:ascii="GHEA Grapalat" w:hAnsi="GHEA Grapalat"/>
          <w:b/>
          <w:sz w:val="24"/>
          <w:szCs w:val="24"/>
          <w:lang w:val="hy-AM"/>
        </w:rPr>
        <w:t>Կ</w:t>
      </w:r>
      <w:r w:rsidRPr="00681468">
        <w:rPr>
          <w:rFonts w:ascii="GHEA Grapalat" w:hAnsi="GHEA Grapalat"/>
          <w:b/>
          <w:sz w:val="24"/>
          <w:szCs w:val="24"/>
        </w:rPr>
        <w:t>-ների շինարարական կոնստրուկցիաների կենսաքայքայիչների գործունեության հետևանքով առաջացած կենսավնասվածքների հետևանքների վերացման մեթոդները</w:t>
      </w:r>
    </w:p>
    <w:tbl>
      <w:tblPr>
        <w:tblStyle w:val="TableGrid"/>
        <w:tblW w:w="14017" w:type="dxa"/>
        <w:tblInd w:w="108" w:type="dxa"/>
        <w:tblLook w:val="04A0" w:firstRow="1" w:lastRow="0" w:firstColumn="1" w:lastColumn="0" w:noHBand="0" w:noVBand="1"/>
      </w:tblPr>
      <w:tblGrid>
        <w:gridCol w:w="540"/>
        <w:gridCol w:w="1420"/>
        <w:gridCol w:w="2579"/>
        <w:gridCol w:w="9478"/>
      </w:tblGrid>
      <w:tr w:rsidR="00F771D8" w:rsidRPr="00DC76C2" w14:paraId="6389D97C" w14:textId="77777777" w:rsidTr="00F771D8">
        <w:tc>
          <w:tcPr>
            <w:tcW w:w="540" w:type="dxa"/>
            <w:shd w:val="clear" w:color="auto" w:fill="auto"/>
          </w:tcPr>
          <w:p w14:paraId="3600E51A"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N</w:t>
            </w:r>
          </w:p>
        </w:tc>
        <w:tc>
          <w:tcPr>
            <w:tcW w:w="1420" w:type="dxa"/>
          </w:tcPr>
          <w:p w14:paraId="5B61F1EE"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r w:rsidRPr="002D2634">
              <w:rPr>
                <w:rFonts w:ascii="GHEA Grapalat" w:hAnsi="GHEA Grapalat"/>
              </w:rPr>
              <w:t>Կենսավնաս-վածքի աստիճանը</w:t>
            </w:r>
          </w:p>
        </w:tc>
        <w:tc>
          <w:tcPr>
            <w:tcW w:w="2579" w:type="dxa"/>
          </w:tcPr>
          <w:p w14:paraId="578B2F58"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r w:rsidRPr="002D2634">
              <w:rPr>
                <w:rFonts w:ascii="GHEA Grapalat" w:hAnsi="GHEA Grapalat"/>
              </w:rPr>
              <w:t>Կոնստրուկցիայի բնութագիրը</w:t>
            </w:r>
          </w:p>
        </w:tc>
        <w:tc>
          <w:tcPr>
            <w:tcW w:w="9478" w:type="dxa"/>
          </w:tcPr>
          <w:p w14:paraId="11A434CA"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r w:rsidRPr="002D2634">
              <w:rPr>
                <w:rFonts w:ascii="GHEA Grapalat" w:hAnsi="GHEA Grapalat"/>
              </w:rPr>
              <w:t>Շինարարական</w:t>
            </w:r>
            <w:r w:rsidRPr="002D2634">
              <w:rPr>
                <w:rFonts w:ascii="GHEA Grapalat" w:hAnsi="GHEA Grapalat"/>
                <w:lang w:val="ru-RU"/>
              </w:rPr>
              <w:t xml:space="preserve"> </w:t>
            </w:r>
            <w:r w:rsidRPr="002D2634">
              <w:rPr>
                <w:rFonts w:ascii="GHEA Grapalat" w:hAnsi="GHEA Grapalat"/>
              </w:rPr>
              <w:t>նյութերի</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կոնստրուկցիաների</w:t>
            </w:r>
            <w:r w:rsidRPr="002D2634">
              <w:rPr>
                <w:rFonts w:ascii="GHEA Grapalat" w:hAnsi="GHEA Grapalat"/>
                <w:lang w:val="ru-RU"/>
              </w:rPr>
              <w:t xml:space="preserve"> </w:t>
            </w:r>
            <w:r w:rsidRPr="002D2634">
              <w:rPr>
                <w:rFonts w:ascii="GHEA Grapalat" w:hAnsi="GHEA Grapalat"/>
              </w:rPr>
              <w:t>կենսավնասվածքների</w:t>
            </w:r>
            <w:r w:rsidRPr="002D2634">
              <w:rPr>
                <w:rFonts w:ascii="GHEA Grapalat" w:hAnsi="GHEA Grapalat"/>
                <w:lang w:val="ru-RU"/>
              </w:rPr>
              <w:t xml:space="preserve"> </w:t>
            </w:r>
            <w:r w:rsidRPr="002D2634">
              <w:rPr>
                <w:rFonts w:ascii="GHEA Grapalat" w:hAnsi="GHEA Grapalat"/>
              </w:rPr>
              <w:t>օջախների</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հետևանքների</w:t>
            </w:r>
            <w:r w:rsidRPr="002D2634">
              <w:rPr>
                <w:rFonts w:ascii="GHEA Grapalat" w:hAnsi="GHEA Grapalat"/>
                <w:lang w:val="ru-RU"/>
              </w:rPr>
              <w:t xml:space="preserve"> </w:t>
            </w:r>
            <w:r w:rsidRPr="002D2634">
              <w:rPr>
                <w:rFonts w:ascii="GHEA Grapalat" w:hAnsi="GHEA Grapalat"/>
              </w:rPr>
              <w:t>վերացման</w:t>
            </w:r>
            <w:r w:rsidRPr="002D2634">
              <w:rPr>
                <w:rFonts w:ascii="GHEA Grapalat" w:hAnsi="GHEA Grapalat"/>
                <w:lang w:val="ru-RU"/>
              </w:rPr>
              <w:t xml:space="preserve"> </w:t>
            </w:r>
            <w:r w:rsidRPr="002D2634">
              <w:rPr>
                <w:rFonts w:ascii="GHEA Grapalat" w:hAnsi="GHEA Grapalat"/>
              </w:rPr>
              <w:t>մեթոդ</w:t>
            </w:r>
          </w:p>
        </w:tc>
      </w:tr>
      <w:tr w:rsidR="00F771D8" w:rsidRPr="00DC76C2" w14:paraId="48F2CC62" w14:textId="77777777" w:rsidTr="00F771D8">
        <w:tc>
          <w:tcPr>
            <w:tcW w:w="540" w:type="dxa"/>
            <w:vMerge w:val="restart"/>
            <w:shd w:val="clear" w:color="auto" w:fill="auto"/>
          </w:tcPr>
          <w:p w14:paraId="3A695B6A"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1.</w:t>
            </w:r>
          </w:p>
        </w:tc>
        <w:tc>
          <w:tcPr>
            <w:tcW w:w="1420" w:type="dxa"/>
            <w:vMerge w:val="restart"/>
          </w:tcPr>
          <w:p w14:paraId="76E4C486"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p w14:paraId="415452C6"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I</w:t>
            </w:r>
          </w:p>
        </w:tc>
        <w:tc>
          <w:tcPr>
            <w:tcW w:w="2579" w:type="dxa"/>
          </w:tcPr>
          <w:p w14:paraId="5AF846C7"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Արհեստական քարե, բ</w:t>
            </w:r>
            <w:r w:rsidRPr="002D2634">
              <w:rPr>
                <w:rFonts w:ascii="GHEA Grapalat" w:hAnsi="GHEA Grapalat"/>
              </w:rPr>
              <w:t>ետոնե</w:t>
            </w:r>
            <w:r w:rsidRPr="002D2634">
              <w:rPr>
                <w:rFonts w:ascii="GHEA Grapalat" w:hAnsi="GHEA Grapalat"/>
                <w:lang w:val="hy-AM"/>
              </w:rPr>
              <w:t xml:space="preserve"> և</w:t>
            </w:r>
            <w:r w:rsidRPr="002D2634">
              <w:rPr>
                <w:rFonts w:ascii="GHEA Grapalat" w:hAnsi="GHEA Grapalat"/>
              </w:rPr>
              <w:t xml:space="preserve"> երկաթբետոնե կոնստրուկցիաներ, ինչպես նաև՝ հարդարման նյութեր </w:t>
            </w:r>
          </w:p>
        </w:tc>
        <w:tc>
          <w:tcPr>
            <w:tcW w:w="9478" w:type="dxa"/>
          </w:tcPr>
          <w:p w14:paraId="01C019C3"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Մակերևույթը չորացնելուց հետո այն մշակել ջրածնի 10%-</w:t>
            </w:r>
            <w:r w:rsidRPr="002D2634">
              <w:rPr>
                <w:rFonts w:ascii="GHEA Grapalat" w:hAnsi="GHEA Grapalat"/>
                <w:lang w:val="hy-AM"/>
              </w:rPr>
              <w:t>ան</w:t>
            </w:r>
            <w:r w:rsidRPr="002D2634">
              <w:rPr>
                <w:rFonts w:ascii="GHEA Grapalat" w:hAnsi="GHEA Grapalat"/>
              </w:rPr>
              <w:t>ոց պերօքսիդով, ջրածնի պերօքսիդի 30%-</w:t>
            </w:r>
            <w:r w:rsidRPr="002D2634">
              <w:rPr>
                <w:rFonts w:ascii="GHEA Grapalat" w:hAnsi="GHEA Grapalat"/>
                <w:lang w:val="hy-AM"/>
              </w:rPr>
              <w:t>ան</w:t>
            </w:r>
            <w:r w:rsidRPr="002D2634">
              <w:rPr>
                <w:rFonts w:ascii="GHEA Grapalat" w:hAnsi="GHEA Grapalat"/>
              </w:rPr>
              <w:t>ոց լուծույթով կամ այլ բիոցիդային լուծույթով:</w:t>
            </w:r>
          </w:p>
          <w:p w14:paraId="41A8FCAC"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Ներկված, սվաղված կամ բաց մակերևույթների վնասված հատվածամասերը մաքրել մածկաթիակով:</w:t>
            </w:r>
          </w:p>
          <w:p w14:paraId="0AF21A1F"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Հ</w:t>
            </w:r>
            <w:r w:rsidRPr="002D2634">
              <w:rPr>
                <w:rFonts w:ascii="GHEA Grapalat" w:hAnsi="GHEA Grapalat"/>
              </w:rPr>
              <w:t xml:space="preserve">ատակից աղբը </w:t>
            </w:r>
            <w:r w:rsidRPr="002D2634">
              <w:rPr>
                <w:rFonts w:ascii="GHEA Grapalat" w:hAnsi="GHEA Grapalat"/>
                <w:lang w:val="hy-AM"/>
              </w:rPr>
              <w:t>հ</w:t>
            </w:r>
            <w:r w:rsidRPr="002D2634">
              <w:rPr>
                <w:rFonts w:ascii="GHEA Grapalat" w:hAnsi="GHEA Grapalat"/>
              </w:rPr>
              <w:t xml:space="preserve">ավաքել, այն առատորեն </w:t>
            </w:r>
            <w:r w:rsidRPr="002D2634">
              <w:rPr>
                <w:rFonts w:ascii="GHEA Grapalat" w:hAnsi="GHEA Grapalat"/>
                <w:lang w:val="hy-AM"/>
              </w:rPr>
              <w:t xml:space="preserve">թրջել </w:t>
            </w:r>
            <w:r w:rsidRPr="002D2634">
              <w:rPr>
                <w:rFonts w:ascii="GHEA Grapalat" w:hAnsi="GHEA Grapalat"/>
              </w:rPr>
              <w:t>բիոցիդային լուծույթով, փաթեթավորել աղբը պոլիէթիլենային տոպրակների մեջ և տանել աղբարկղ:</w:t>
            </w:r>
          </w:p>
          <w:p w14:paraId="04E0D442"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 xml:space="preserve">Վնասված մակերևույթը </w:t>
            </w:r>
            <w:r w:rsidRPr="002D2634">
              <w:rPr>
                <w:rFonts w:ascii="GHEA Grapalat" w:hAnsi="GHEA Grapalat"/>
                <w:lang w:val="hy-AM"/>
              </w:rPr>
              <w:t xml:space="preserve">կրկնակի </w:t>
            </w:r>
            <w:r w:rsidRPr="002D2634">
              <w:rPr>
                <w:rFonts w:ascii="GHEA Grapalat" w:hAnsi="GHEA Grapalat"/>
              </w:rPr>
              <w:t>մշակել բիոցիդային լուծույթով:</w:t>
            </w:r>
          </w:p>
          <w:p w14:paraId="403B95E8"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Կենսակայուն</w:t>
            </w:r>
            <w:r w:rsidRPr="002D2634">
              <w:rPr>
                <w:rFonts w:ascii="GHEA Grapalat" w:hAnsi="GHEA Grapalat"/>
              </w:rPr>
              <w:t xml:space="preserve"> նյութերի կիրառմամբ կամ սոսինձների, սվաղային շաղախ</w:t>
            </w:r>
            <w:r w:rsidRPr="002D2634">
              <w:rPr>
                <w:rFonts w:ascii="GHEA Grapalat" w:hAnsi="GHEA Grapalat"/>
                <w:lang w:val="hy-AM"/>
              </w:rPr>
              <w:t>ներ</w:t>
            </w:r>
            <w:r w:rsidRPr="002D2634">
              <w:rPr>
                <w:rFonts w:ascii="GHEA Grapalat" w:hAnsi="GHEA Grapalat"/>
              </w:rPr>
              <w:t>ի և ներկ</w:t>
            </w:r>
            <w:r w:rsidRPr="002D2634">
              <w:rPr>
                <w:rFonts w:ascii="GHEA Grapalat" w:hAnsi="GHEA Grapalat"/>
                <w:lang w:val="hy-AM"/>
              </w:rPr>
              <w:t>եր</w:t>
            </w:r>
            <w:r w:rsidRPr="002D2634">
              <w:rPr>
                <w:rFonts w:ascii="GHEA Grapalat" w:hAnsi="GHEA Grapalat"/>
              </w:rPr>
              <w:t xml:space="preserve">ի </w:t>
            </w:r>
            <w:r w:rsidRPr="002D2634">
              <w:rPr>
                <w:rFonts w:ascii="GHEA Grapalat" w:hAnsi="GHEA Grapalat"/>
                <w:lang w:val="hy-AM"/>
              </w:rPr>
              <w:t>բաղադրակազմեր</w:t>
            </w:r>
            <w:r w:rsidRPr="002D2634">
              <w:rPr>
                <w:rFonts w:ascii="GHEA Grapalat" w:hAnsi="GHEA Grapalat"/>
              </w:rPr>
              <w:t xml:space="preserve"> բիոցիդներ</w:t>
            </w:r>
            <w:r w:rsidRPr="002D2634">
              <w:rPr>
                <w:rFonts w:ascii="GHEA Grapalat" w:hAnsi="GHEA Grapalat"/>
                <w:lang w:val="hy-AM"/>
              </w:rPr>
              <w:t>ի</w:t>
            </w:r>
            <w:r w:rsidRPr="002D2634">
              <w:rPr>
                <w:rFonts w:ascii="GHEA Grapalat" w:hAnsi="GHEA Grapalat"/>
              </w:rPr>
              <w:t xml:space="preserve"> ներ</w:t>
            </w:r>
            <w:r w:rsidRPr="002D2634">
              <w:rPr>
                <w:rFonts w:ascii="GHEA Grapalat" w:hAnsi="GHEA Grapalat"/>
                <w:lang w:val="hy-AM"/>
              </w:rPr>
              <w:t>մուծմամբ</w:t>
            </w:r>
            <w:r w:rsidRPr="002D2634">
              <w:rPr>
                <w:rFonts w:ascii="GHEA Grapalat" w:hAnsi="GHEA Grapalat"/>
              </w:rPr>
              <w:t xml:space="preserve"> </w:t>
            </w:r>
            <w:r w:rsidRPr="002D2634">
              <w:rPr>
                <w:rFonts w:ascii="GHEA Grapalat" w:hAnsi="GHEA Grapalat"/>
                <w:lang w:val="hy-AM"/>
              </w:rPr>
              <w:t>ի</w:t>
            </w:r>
            <w:r w:rsidRPr="002D2634">
              <w:rPr>
                <w:rFonts w:ascii="GHEA Grapalat" w:hAnsi="GHEA Grapalat"/>
              </w:rPr>
              <w:t xml:space="preserve">րականացնել վերանորոգման և վերականգնման աշխատանքներ: </w:t>
            </w:r>
          </w:p>
        </w:tc>
      </w:tr>
      <w:tr w:rsidR="00F771D8" w:rsidRPr="00DC76C2" w14:paraId="0A3A42BF" w14:textId="77777777" w:rsidTr="00F771D8">
        <w:tc>
          <w:tcPr>
            <w:tcW w:w="540" w:type="dxa"/>
            <w:vMerge/>
            <w:shd w:val="clear" w:color="auto" w:fill="auto"/>
          </w:tcPr>
          <w:p w14:paraId="2597A30B"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1420" w:type="dxa"/>
            <w:vMerge/>
          </w:tcPr>
          <w:p w14:paraId="4556B5DC"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2579" w:type="dxa"/>
          </w:tcPr>
          <w:p w14:paraId="2A8BA319"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Բնական ք</w:t>
            </w:r>
            <w:r w:rsidRPr="002D2634">
              <w:rPr>
                <w:rFonts w:ascii="GHEA Grapalat" w:hAnsi="GHEA Grapalat"/>
              </w:rPr>
              <w:t xml:space="preserve">արե կոնստրուկցիաներ </w:t>
            </w:r>
          </w:p>
        </w:tc>
        <w:tc>
          <w:tcPr>
            <w:tcW w:w="9478" w:type="dxa"/>
          </w:tcPr>
          <w:p w14:paraId="49FCB852"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Բիոցիդային</w:t>
            </w:r>
            <w:r w:rsidRPr="002D2634">
              <w:rPr>
                <w:rFonts w:ascii="GHEA Grapalat" w:hAnsi="GHEA Grapalat"/>
                <w:lang w:val="ru-RU"/>
              </w:rPr>
              <w:t xml:space="preserve"> </w:t>
            </w:r>
            <w:r w:rsidRPr="002D2634">
              <w:rPr>
                <w:rFonts w:ascii="GHEA Grapalat" w:hAnsi="GHEA Grapalat"/>
                <w:lang w:val="hy-AM"/>
              </w:rPr>
              <w:t xml:space="preserve">մաքրող միջոցներով </w:t>
            </w:r>
            <w:r w:rsidRPr="002D2634">
              <w:rPr>
                <w:rFonts w:ascii="GHEA Grapalat" w:hAnsi="GHEA Grapalat"/>
              </w:rPr>
              <w:t>քարերի</w:t>
            </w:r>
            <w:r w:rsidRPr="002D2634">
              <w:rPr>
                <w:rFonts w:ascii="GHEA Grapalat" w:hAnsi="GHEA Grapalat"/>
                <w:lang w:val="ru-RU"/>
              </w:rPr>
              <w:t xml:space="preserve"> </w:t>
            </w:r>
            <w:r w:rsidRPr="002D2634">
              <w:rPr>
                <w:rFonts w:ascii="GHEA Grapalat" w:hAnsi="GHEA Grapalat"/>
              </w:rPr>
              <w:t>մակերևույթից</w:t>
            </w:r>
            <w:r w:rsidRPr="002D2634">
              <w:rPr>
                <w:rFonts w:ascii="GHEA Grapalat" w:hAnsi="GHEA Grapalat"/>
                <w:lang w:val="ru-RU"/>
              </w:rPr>
              <w:t xml:space="preserve"> </w:t>
            </w:r>
            <w:r w:rsidRPr="002D2634">
              <w:rPr>
                <w:rFonts w:ascii="GHEA Grapalat" w:hAnsi="GHEA Grapalat"/>
              </w:rPr>
              <w:t>լվանալ</w:t>
            </w:r>
            <w:r w:rsidRPr="002D2634">
              <w:rPr>
                <w:rFonts w:ascii="GHEA Grapalat" w:hAnsi="GHEA Grapalat"/>
                <w:lang w:val="ru-RU"/>
              </w:rPr>
              <w:t>-</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lang w:val="hy-AM"/>
              </w:rPr>
              <w:t>կուտակում</w:t>
            </w:r>
            <w:r w:rsidRPr="002D2634">
              <w:rPr>
                <w:rFonts w:ascii="GHEA Grapalat" w:hAnsi="GHEA Grapalat"/>
              </w:rPr>
              <w:t>ները։</w:t>
            </w:r>
            <w:r w:rsidRPr="002D2634">
              <w:rPr>
                <w:rFonts w:ascii="GHEA Grapalat" w:hAnsi="GHEA Grapalat"/>
                <w:lang w:val="ru-RU"/>
              </w:rPr>
              <w:t xml:space="preserve"> </w:t>
            </w:r>
          </w:p>
          <w:p w14:paraId="7F37EB24"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Նյութի</w:t>
            </w:r>
            <w:r w:rsidRPr="002D2634">
              <w:rPr>
                <w:rFonts w:ascii="GHEA Grapalat" w:hAnsi="GHEA Grapalat"/>
                <w:lang w:val="ru-RU"/>
              </w:rPr>
              <w:t xml:space="preserve"> </w:t>
            </w:r>
            <w:r w:rsidRPr="002D2634">
              <w:rPr>
                <w:rFonts w:ascii="GHEA Grapalat" w:hAnsi="GHEA Grapalat"/>
              </w:rPr>
              <w:t>մակերևույթից</w:t>
            </w:r>
            <w:r w:rsidRPr="002D2634">
              <w:rPr>
                <w:rFonts w:ascii="GHEA Grapalat" w:hAnsi="GHEA Grapalat"/>
                <w:lang w:val="ru-RU"/>
              </w:rPr>
              <w:t xml:space="preserve"> </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rPr>
              <w:t>կենսագործունեության</w:t>
            </w:r>
            <w:r w:rsidRPr="002D2634">
              <w:rPr>
                <w:rFonts w:ascii="GHEA Grapalat" w:hAnsi="GHEA Grapalat"/>
                <w:lang w:val="ru-RU"/>
              </w:rPr>
              <w:t xml:space="preserve"> </w:t>
            </w:r>
            <w:r w:rsidRPr="002D2634">
              <w:rPr>
                <w:rFonts w:ascii="GHEA Grapalat" w:hAnsi="GHEA Grapalat"/>
              </w:rPr>
              <w:t>ար</w:t>
            </w:r>
            <w:r w:rsidRPr="002D2634">
              <w:rPr>
                <w:rFonts w:ascii="GHEA Grapalat" w:hAnsi="GHEA Grapalat"/>
                <w:lang w:val="hy-AM"/>
              </w:rPr>
              <w:t>գասի</w:t>
            </w:r>
            <w:r w:rsidRPr="002D2634">
              <w:rPr>
                <w:rFonts w:ascii="GHEA Grapalat" w:hAnsi="GHEA Grapalat"/>
              </w:rPr>
              <w:t>քները</w:t>
            </w:r>
            <w:r w:rsidRPr="002D2634">
              <w:rPr>
                <w:rFonts w:ascii="GHEA Grapalat" w:hAnsi="GHEA Grapalat"/>
                <w:lang w:val="ru-RU"/>
              </w:rPr>
              <w:t>:</w:t>
            </w:r>
          </w:p>
          <w:p w14:paraId="1F44BD9D"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Ա</w:t>
            </w:r>
            <w:r w:rsidRPr="002D2634">
              <w:rPr>
                <w:rFonts w:ascii="GHEA Grapalat" w:hAnsi="GHEA Grapalat"/>
              </w:rPr>
              <w:t>ռնվազն</w:t>
            </w:r>
            <w:r w:rsidRPr="002D2634">
              <w:rPr>
                <w:rFonts w:ascii="GHEA Grapalat" w:hAnsi="GHEA Grapalat"/>
                <w:lang w:val="ru-RU"/>
              </w:rPr>
              <w:t xml:space="preserve"> 30 </w:t>
            </w:r>
            <w:r w:rsidRPr="002D2634">
              <w:rPr>
                <w:rFonts w:ascii="GHEA Grapalat" w:hAnsi="GHEA Grapalat"/>
              </w:rPr>
              <w:t>րոպե</w:t>
            </w:r>
            <w:r w:rsidRPr="002D2634">
              <w:rPr>
                <w:rFonts w:ascii="GHEA Grapalat" w:hAnsi="GHEA Grapalat"/>
                <w:lang w:val="hy-AM"/>
              </w:rPr>
              <w:t xml:space="preserve"> ժամանակով</w:t>
            </w:r>
            <w:r w:rsidRPr="002D2634">
              <w:rPr>
                <w:rFonts w:ascii="GHEA Grapalat" w:hAnsi="GHEA Grapalat"/>
                <w:lang w:val="ru-RU"/>
              </w:rPr>
              <w:t xml:space="preserve"> </w:t>
            </w:r>
            <w:r w:rsidRPr="002D2634">
              <w:rPr>
                <w:rFonts w:ascii="GHEA Grapalat" w:hAnsi="GHEA Grapalat"/>
              </w:rPr>
              <w:t>բիոցիդային</w:t>
            </w:r>
            <w:r w:rsidRPr="002D2634">
              <w:rPr>
                <w:rFonts w:ascii="GHEA Grapalat" w:hAnsi="GHEA Grapalat"/>
                <w:lang w:val="ru-RU"/>
              </w:rPr>
              <w:t xml:space="preserve"> </w:t>
            </w:r>
            <w:r w:rsidRPr="002D2634">
              <w:rPr>
                <w:rFonts w:ascii="GHEA Grapalat" w:hAnsi="GHEA Grapalat"/>
              </w:rPr>
              <w:t>լուծույթով</w:t>
            </w:r>
            <w:r w:rsidRPr="002D2634">
              <w:rPr>
                <w:rFonts w:ascii="GHEA Grapalat" w:hAnsi="GHEA Grapalat"/>
                <w:lang w:val="ru-RU"/>
              </w:rPr>
              <w:t xml:space="preserve"> </w:t>
            </w:r>
            <w:r w:rsidRPr="002D2634">
              <w:rPr>
                <w:rFonts w:ascii="GHEA Grapalat" w:hAnsi="GHEA Grapalat"/>
              </w:rPr>
              <w:t>խոնավացնել</w:t>
            </w:r>
            <w:r w:rsidRPr="002D2634">
              <w:rPr>
                <w:rFonts w:ascii="GHEA Grapalat" w:hAnsi="GHEA Grapalat"/>
                <w:lang w:val="ru-RU"/>
              </w:rPr>
              <w:t xml:space="preserve"> </w:t>
            </w:r>
            <w:r w:rsidRPr="002D2634">
              <w:rPr>
                <w:rFonts w:ascii="GHEA Grapalat" w:hAnsi="GHEA Grapalat"/>
              </w:rPr>
              <w:t>կարերը</w:t>
            </w:r>
            <w:r w:rsidRPr="002D2634">
              <w:rPr>
                <w:rFonts w:ascii="GHEA Grapalat" w:hAnsi="GHEA Grapalat"/>
                <w:lang w:val="ru-RU"/>
              </w:rPr>
              <w:t xml:space="preserve">, </w:t>
            </w:r>
            <w:r w:rsidRPr="002D2634">
              <w:rPr>
                <w:rFonts w:ascii="GHEA Grapalat" w:hAnsi="GHEA Grapalat"/>
              </w:rPr>
              <w:t>ճաքերը</w:t>
            </w:r>
            <w:r w:rsidRPr="002D2634">
              <w:rPr>
                <w:rFonts w:ascii="GHEA Grapalat" w:hAnsi="GHEA Grapalat"/>
                <w:lang w:val="ru-RU"/>
              </w:rPr>
              <w:t xml:space="preserve"> </w:t>
            </w:r>
            <w:r w:rsidRPr="002D2634">
              <w:rPr>
                <w:rFonts w:ascii="GHEA Grapalat" w:hAnsi="GHEA Grapalat"/>
              </w:rPr>
              <w:t>կամ</w:t>
            </w:r>
            <w:r w:rsidRPr="002D2634">
              <w:rPr>
                <w:rFonts w:ascii="GHEA Grapalat" w:hAnsi="GHEA Grapalat"/>
                <w:lang w:val="ru-RU"/>
              </w:rPr>
              <w:t xml:space="preserve"> </w:t>
            </w:r>
            <w:r w:rsidRPr="002D2634">
              <w:rPr>
                <w:rFonts w:ascii="GHEA Grapalat" w:hAnsi="GHEA Grapalat"/>
              </w:rPr>
              <w:t>բնական</w:t>
            </w:r>
            <w:r w:rsidRPr="002D2634">
              <w:rPr>
                <w:rFonts w:ascii="GHEA Grapalat" w:hAnsi="GHEA Grapalat"/>
                <w:lang w:val="ru-RU"/>
              </w:rPr>
              <w:t xml:space="preserve"> </w:t>
            </w:r>
            <w:r w:rsidRPr="002D2634">
              <w:rPr>
                <w:rFonts w:ascii="GHEA Grapalat" w:hAnsi="GHEA Grapalat"/>
              </w:rPr>
              <w:t>խոռոչները</w:t>
            </w:r>
            <w:r w:rsidRPr="002D2634">
              <w:rPr>
                <w:rFonts w:ascii="GHEA Grapalat" w:hAnsi="GHEA Grapalat"/>
                <w:lang w:val="ru-RU"/>
              </w:rPr>
              <w:t xml:space="preserve">, </w:t>
            </w:r>
            <w:r w:rsidRPr="002D2634">
              <w:rPr>
                <w:rFonts w:ascii="GHEA Grapalat" w:hAnsi="GHEA Grapalat"/>
              </w:rPr>
              <w:t>որտեղ</w:t>
            </w:r>
            <w:r w:rsidRPr="002D2634">
              <w:rPr>
                <w:rFonts w:ascii="GHEA Grapalat" w:hAnsi="GHEA Grapalat"/>
                <w:lang w:val="ru-RU"/>
              </w:rPr>
              <w:t xml:space="preserve"> </w:t>
            </w:r>
            <w:r w:rsidRPr="002D2634">
              <w:rPr>
                <w:rFonts w:ascii="GHEA Grapalat" w:hAnsi="GHEA Grapalat"/>
              </w:rPr>
              <w:t>կարող</w:t>
            </w:r>
            <w:r w:rsidRPr="002D2634">
              <w:rPr>
                <w:rFonts w:ascii="GHEA Grapalat" w:hAnsi="GHEA Grapalat"/>
                <w:lang w:val="ru-RU"/>
              </w:rPr>
              <w:t xml:space="preserve"> </w:t>
            </w:r>
            <w:r w:rsidRPr="002D2634">
              <w:rPr>
                <w:rFonts w:ascii="GHEA Grapalat" w:hAnsi="GHEA Grapalat"/>
              </w:rPr>
              <w:t>են</w:t>
            </w:r>
            <w:r w:rsidRPr="002D2634">
              <w:rPr>
                <w:rFonts w:ascii="GHEA Grapalat" w:hAnsi="GHEA Grapalat"/>
                <w:lang w:val="ru-RU"/>
              </w:rPr>
              <w:t xml:space="preserve"> </w:t>
            </w:r>
            <w:r w:rsidRPr="002D2634">
              <w:rPr>
                <w:rFonts w:ascii="GHEA Grapalat" w:hAnsi="GHEA Grapalat"/>
              </w:rPr>
              <w:t>պահպանվել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lang w:val="hy-AM"/>
              </w:rPr>
              <w:t>կուտակում</w:t>
            </w:r>
            <w:r w:rsidRPr="002D2634">
              <w:rPr>
                <w:rFonts w:ascii="GHEA Grapalat" w:hAnsi="GHEA Grapalat"/>
              </w:rPr>
              <w:t>ներ</w:t>
            </w:r>
            <w:r w:rsidRPr="002D2634">
              <w:rPr>
                <w:rFonts w:ascii="GHEA Grapalat" w:hAnsi="GHEA Grapalat"/>
                <w:lang w:val="ru-RU"/>
              </w:rPr>
              <w:t>:</w:t>
            </w:r>
          </w:p>
          <w:p w14:paraId="2B2AFB7D"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Ջրով</w:t>
            </w:r>
            <w:r w:rsidRPr="002D2634">
              <w:rPr>
                <w:rFonts w:ascii="GHEA Grapalat" w:hAnsi="GHEA Grapalat"/>
                <w:lang w:val="ru-RU"/>
              </w:rPr>
              <w:t xml:space="preserve"> </w:t>
            </w:r>
            <w:r w:rsidRPr="002D2634">
              <w:rPr>
                <w:rFonts w:ascii="GHEA Grapalat" w:hAnsi="GHEA Grapalat"/>
              </w:rPr>
              <w:t>լվանալ</w:t>
            </w:r>
            <w:r w:rsidRPr="002D2634">
              <w:rPr>
                <w:rFonts w:ascii="GHEA Grapalat" w:hAnsi="GHEA Grapalat"/>
                <w:lang w:val="ru-RU"/>
              </w:rPr>
              <w:t xml:space="preserve"> </w:t>
            </w:r>
            <w:r w:rsidRPr="002D2634">
              <w:rPr>
                <w:rFonts w:ascii="GHEA Grapalat" w:hAnsi="GHEA Grapalat"/>
              </w:rPr>
              <w:t>նյութի</w:t>
            </w:r>
            <w:r w:rsidRPr="002D2634">
              <w:rPr>
                <w:rFonts w:ascii="GHEA Grapalat" w:hAnsi="GHEA Grapalat"/>
                <w:lang w:val="ru-RU"/>
              </w:rPr>
              <w:t xml:space="preserve"> </w:t>
            </w:r>
            <w:r w:rsidRPr="002D2634">
              <w:rPr>
                <w:rFonts w:ascii="GHEA Grapalat" w:hAnsi="GHEA Grapalat"/>
              </w:rPr>
              <w:t>ամբողջ</w:t>
            </w:r>
            <w:r w:rsidRPr="002D2634">
              <w:rPr>
                <w:rFonts w:ascii="GHEA Grapalat" w:hAnsi="GHEA Grapalat"/>
                <w:lang w:val="ru-RU"/>
              </w:rPr>
              <w:t xml:space="preserve"> </w:t>
            </w:r>
            <w:r w:rsidRPr="002D2634">
              <w:rPr>
                <w:rFonts w:ascii="GHEA Grapalat" w:hAnsi="GHEA Grapalat"/>
              </w:rPr>
              <w:t>մակերևույթը</w:t>
            </w:r>
            <w:r w:rsidRPr="002D2634">
              <w:rPr>
                <w:rFonts w:ascii="GHEA Grapalat" w:hAnsi="GHEA Grapalat"/>
                <w:lang w:val="ru-RU"/>
              </w:rPr>
              <w:t>:</w:t>
            </w:r>
          </w:p>
          <w:p w14:paraId="2AFEC0E1"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Ամբողջ</w:t>
            </w:r>
            <w:r w:rsidRPr="002D2634">
              <w:rPr>
                <w:rFonts w:ascii="GHEA Grapalat" w:hAnsi="GHEA Grapalat"/>
                <w:lang w:val="ru-RU"/>
              </w:rPr>
              <w:t xml:space="preserve"> </w:t>
            </w:r>
            <w:r w:rsidRPr="002D2634">
              <w:rPr>
                <w:rFonts w:ascii="GHEA Grapalat" w:hAnsi="GHEA Grapalat"/>
              </w:rPr>
              <w:t>մակերևույթը</w:t>
            </w:r>
            <w:r w:rsidRPr="002D2634">
              <w:rPr>
                <w:rFonts w:ascii="GHEA Grapalat" w:hAnsi="GHEA Grapalat"/>
                <w:lang w:val="ru-RU"/>
              </w:rPr>
              <w:t xml:space="preserve"> </w:t>
            </w:r>
            <w:r w:rsidRPr="002D2634">
              <w:rPr>
                <w:rFonts w:ascii="GHEA Grapalat" w:hAnsi="GHEA Grapalat"/>
              </w:rPr>
              <w:t>մշակել</w:t>
            </w:r>
            <w:r w:rsidRPr="002D2634">
              <w:rPr>
                <w:rFonts w:ascii="GHEA Grapalat" w:hAnsi="GHEA Grapalat"/>
                <w:lang w:val="ru-RU"/>
              </w:rPr>
              <w:t xml:space="preserve"> </w:t>
            </w:r>
            <w:r w:rsidRPr="002D2634">
              <w:rPr>
                <w:rFonts w:ascii="GHEA Grapalat" w:hAnsi="GHEA Grapalat"/>
              </w:rPr>
              <w:t>բիոցիդային</w:t>
            </w:r>
            <w:r w:rsidRPr="002D2634">
              <w:rPr>
                <w:rFonts w:ascii="GHEA Grapalat" w:hAnsi="GHEA Grapalat"/>
                <w:lang w:val="ru-RU"/>
              </w:rPr>
              <w:t xml:space="preserve"> </w:t>
            </w:r>
            <w:r w:rsidRPr="002D2634">
              <w:rPr>
                <w:rFonts w:ascii="GHEA Grapalat" w:hAnsi="GHEA Grapalat"/>
              </w:rPr>
              <w:t>լուծույթով</w:t>
            </w:r>
            <w:r w:rsidRPr="002D2634">
              <w:rPr>
                <w:rFonts w:ascii="GHEA Grapalat" w:hAnsi="GHEA Grapalat"/>
                <w:lang w:val="ru-RU"/>
              </w:rPr>
              <w:t>:</w:t>
            </w:r>
          </w:p>
        </w:tc>
      </w:tr>
      <w:tr w:rsidR="00F771D8" w:rsidRPr="00DC76C2" w14:paraId="2666A325" w14:textId="77777777" w:rsidTr="00F771D8">
        <w:tc>
          <w:tcPr>
            <w:tcW w:w="540" w:type="dxa"/>
            <w:vMerge/>
            <w:shd w:val="clear" w:color="auto" w:fill="auto"/>
          </w:tcPr>
          <w:p w14:paraId="781F460A"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tc>
        <w:tc>
          <w:tcPr>
            <w:tcW w:w="1420" w:type="dxa"/>
            <w:vMerge/>
          </w:tcPr>
          <w:p w14:paraId="62CEF7B9"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tc>
        <w:tc>
          <w:tcPr>
            <w:tcW w:w="2579" w:type="dxa"/>
          </w:tcPr>
          <w:p w14:paraId="39026B6B"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Փայտ</w:t>
            </w:r>
            <w:r w:rsidRPr="002D2634">
              <w:rPr>
                <w:rFonts w:ascii="GHEA Grapalat" w:hAnsi="GHEA Grapalat"/>
                <w:lang w:val="hy-AM"/>
              </w:rPr>
              <w:t>ե</w:t>
            </w:r>
            <w:r w:rsidRPr="002D2634">
              <w:rPr>
                <w:rFonts w:ascii="GHEA Grapalat" w:hAnsi="GHEA Grapalat"/>
              </w:rPr>
              <w:t xml:space="preserve"> կոնստրուկցիաներ</w:t>
            </w:r>
          </w:p>
        </w:tc>
        <w:tc>
          <w:tcPr>
            <w:tcW w:w="9478" w:type="dxa"/>
          </w:tcPr>
          <w:p w14:paraId="2CDFC156"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Փայտ</w:t>
            </w:r>
            <w:r w:rsidRPr="002D2634">
              <w:rPr>
                <w:rFonts w:ascii="GHEA Grapalat" w:hAnsi="GHEA Grapalat"/>
                <w:lang w:val="hy-AM"/>
              </w:rPr>
              <w:t>ե</w:t>
            </w:r>
            <w:r w:rsidRPr="002D2634">
              <w:rPr>
                <w:rFonts w:ascii="GHEA Grapalat" w:hAnsi="GHEA Grapalat"/>
                <w:lang w:val="ru-RU"/>
              </w:rPr>
              <w:t xml:space="preserve"> </w:t>
            </w:r>
            <w:r w:rsidRPr="002D2634">
              <w:rPr>
                <w:rFonts w:ascii="GHEA Grapalat" w:hAnsi="GHEA Grapalat"/>
              </w:rPr>
              <w:t>կոնստրուկցիա</w:t>
            </w:r>
            <w:r w:rsidRPr="002D2634">
              <w:rPr>
                <w:rFonts w:ascii="GHEA Grapalat" w:hAnsi="GHEA Grapalat"/>
                <w:lang w:val="hy-AM"/>
              </w:rPr>
              <w:t>յ</w:t>
            </w:r>
            <w:r w:rsidRPr="002D2634">
              <w:rPr>
                <w:rFonts w:ascii="GHEA Grapalat" w:hAnsi="GHEA Grapalat"/>
              </w:rPr>
              <w:t>ի</w:t>
            </w:r>
            <w:r w:rsidRPr="002D2634">
              <w:rPr>
                <w:rFonts w:ascii="GHEA Grapalat" w:hAnsi="GHEA Grapalat"/>
                <w:lang w:val="ru-RU"/>
              </w:rPr>
              <w:t xml:space="preserve"> </w:t>
            </w:r>
            <w:r w:rsidRPr="002D2634">
              <w:rPr>
                <w:rFonts w:ascii="GHEA Grapalat" w:hAnsi="GHEA Grapalat"/>
              </w:rPr>
              <w:t>մակերևույթից</w:t>
            </w:r>
            <w:r w:rsidRPr="002D2634">
              <w:rPr>
                <w:rFonts w:ascii="GHEA Grapalat" w:hAnsi="GHEA Grapalat"/>
                <w:lang w:val="ru-RU"/>
              </w:rPr>
              <w:t xml:space="preserve"> </w:t>
            </w:r>
            <w:r w:rsidRPr="002D2634">
              <w:rPr>
                <w:rFonts w:ascii="GHEA Grapalat" w:hAnsi="GHEA Grapalat"/>
              </w:rPr>
              <w:t>հականեխիչ</w:t>
            </w:r>
            <w:r w:rsidRPr="002D2634">
              <w:rPr>
                <w:rFonts w:ascii="GHEA Grapalat" w:hAnsi="GHEA Grapalat"/>
                <w:lang w:val="ru-RU"/>
              </w:rPr>
              <w:t xml:space="preserve"> </w:t>
            </w:r>
            <w:r w:rsidRPr="002D2634">
              <w:rPr>
                <w:rFonts w:ascii="GHEA Grapalat" w:hAnsi="GHEA Grapalat"/>
              </w:rPr>
              <w:t>լուծույթով</w:t>
            </w:r>
            <w:r w:rsidRPr="002D2634">
              <w:rPr>
                <w:rFonts w:ascii="GHEA Grapalat" w:hAnsi="GHEA Grapalat"/>
                <w:lang w:val="ru-RU"/>
              </w:rPr>
              <w:t xml:space="preserve"> </w:t>
            </w:r>
            <w:r w:rsidRPr="002D2634">
              <w:rPr>
                <w:rFonts w:ascii="GHEA Grapalat" w:hAnsi="GHEA Grapalat"/>
              </w:rPr>
              <w:t>լվանալ</w:t>
            </w:r>
            <w:r w:rsidRPr="002D2634">
              <w:rPr>
                <w:rFonts w:ascii="GHEA Grapalat" w:hAnsi="GHEA Grapalat"/>
                <w:lang w:val="ru-RU"/>
              </w:rPr>
              <w:t>-</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բորբոսային</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այլ</w:t>
            </w:r>
            <w:r w:rsidRPr="002D2634">
              <w:rPr>
                <w:rFonts w:ascii="GHEA Grapalat" w:hAnsi="GHEA Grapalat"/>
                <w:lang w:val="ru-RU"/>
              </w:rPr>
              <w:t xml:space="preserve"> </w:t>
            </w:r>
            <w:r w:rsidRPr="002D2634">
              <w:rPr>
                <w:rFonts w:ascii="GHEA Grapalat" w:hAnsi="GHEA Grapalat"/>
              </w:rPr>
              <w:t>սնկերի</w:t>
            </w:r>
            <w:r w:rsidRPr="002D2634">
              <w:rPr>
                <w:rFonts w:ascii="GHEA Grapalat" w:hAnsi="GHEA Grapalat"/>
                <w:lang w:val="ru-RU"/>
              </w:rPr>
              <w:t xml:space="preserve"> </w:t>
            </w:r>
            <w:r w:rsidRPr="002D2634">
              <w:rPr>
                <w:rFonts w:ascii="GHEA Grapalat" w:hAnsi="GHEA Grapalat"/>
                <w:lang w:val="hy-AM"/>
              </w:rPr>
              <w:t>կուտակում</w:t>
            </w:r>
            <w:r w:rsidRPr="002D2634">
              <w:rPr>
                <w:rFonts w:ascii="GHEA Grapalat" w:hAnsi="GHEA Grapalat"/>
              </w:rPr>
              <w:t>ները։</w:t>
            </w:r>
            <w:r w:rsidRPr="002D2634">
              <w:rPr>
                <w:rFonts w:ascii="GHEA Grapalat" w:hAnsi="GHEA Grapalat"/>
                <w:lang w:val="ru-RU"/>
              </w:rPr>
              <w:t xml:space="preserve">    </w:t>
            </w:r>
          </w:p>
          <w:p w14:paraId="1F08D570"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lastRenderedPageBreak/>
              <w:t>Չորացնել</w:t>
            </w:r>
            <w:r w:rsidRPr="002D2634">
              <w:rPr>
                <w:rFonts w:ascii="GHEA Grapalat" w:hAnsi="GHEA Grapalat"/>
                <w:lang w:val="ru-RU"/>
              </w:rPr>
              <w:t xml:space="preserve"> </w:t>
            </w:r>
            <w:r w:rsidRPr="002D2634">
              <w:rPr>
                <w:rFonts w:ascii="GHEA Grapalat" w:hAnsi="GHEA Grapalat"/>
              </w:rPr>
              <w:t>մշակված</w:t>
            </w:r>
            <w:r w:rsidRPr="002D2634">
              <w:rPr>
                <w:rFonts w:ascii="GHEA Grapalat" w:hAnsi="GHEA Grapalat"/>
                <w:lang w:val="ru-RU"/>
              </w:rPr>
              <w:t xml:space="preserve"> </w:t>
            </w:r>
            <w:r w:rsidRPr="002D2634">
              <w:rPr>
                <w:rFonts w:ascii="GHEA Grapalat" w:hAnsi="GHEA Grapalat"/>
              </w:rPr>
              <w:t>հատվածամասը։</w:t>
            </w:r>
          </w:p>
          <w:p w14:paraId="30F0F152"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Ամբողջ</w:t>
            </w:r>
            <w:r w:rsidRPr="002D2634">
              <w:rPr>
                <w:rFonts w:ascii="GHEA Grapalat" w:hAnsi="GHEA Grapalat"/>
                <w:lang w:val="ru-RU"/>
              </w:rPr>
              <w:t xml:space="preserve"> </w:t>
            </w:r>
            <w:r w:rsidRPr="002D2634">
              <w:rPr>
                <w:rFonts w:ascii="GHEA Grapalat" w:hAnsi="GHEA Grapalat"/>
              </w:rPr>
              <w:t>փայտե</w:t>
            </w:r>
            <w:r w:rsidRPr="002D2634">
              <w:rPr>
                <w:rFonts w:ascii="GHEA Grapalat" w:hAnsi="GHEA Grapalat"/>
                <w:lang w:val="ru-RU"/>
              </w:rPr>
              <w:t xml:space="preserve"> </w:t>
            </w:r>
            <w:r w:rsidRPr="002D2634">
              <w:rPr>
                <w:rFonts w:ascii="GHEA Grapalat" w:hAnsi="GHEA Grapalat"/>
              </w:rPr>
              <w:t>կոնստրուկցիան</w:t>
            </w:r>
            <w:r w:rsidRPr="002D2634">
              <w:rPr>
                <w:rFonts w:ascii="GHEA Grapalat" w:hAnsi="GHEA Grapalat"/>
                <w:lang w:val="ru-RU"/>
              </w:rPr>
              <w:t xml:space="preserve"> </w:t>
            </w:r>
            <w:r w:rsidRPr="002D2634">
              <w:rPr>
                <w:rFonts w:ascii="GHEA Grapalat" w:hAnsi="GHEA Grapalat"/>
              </w:rPr>
              <w:t>մշակել</w:t>
            </w:r>
            <w:r w:rsidRPr="002D2634">
              <w:rPr>
                <w:rFonts w:ascii="GHEA Grapalat" w:hAnsi="GHEA Grapalat"/>
                <w:lang w:val="ru-RU"/>
              </w:rPr>
              <w:t xml:space="preserve"> </w:t>
            </w:r>
            <w:r w:rsidRPr="002D2634">
              <w:rPr>
                <w:rFonts w:ascii="GHEA Grapalat" w:hAnsi="GHEA Grapalat"/>
              </w:rPr>
              <w:t>հականեխիչով</w:t>
            </w:r>
            <w:r w:rsidRPr="002D2634">
              <w:rPr>
                <w:rFonts w:ascii="GHEA Grapalat" w:hAnsi="GHEA Grapalat"/>
                <w:lang w:val="ru-RU"/>
              </w:rPr>
              <w:t xml:space="preserve">: </w:t>
            </w:r>
          </w:p>
        </w:tc>
      </w:tr>
      <w:tr w:rsidR="00F771D8" w:rsidRPr="00DC76C2" w14:paraId="6A91D040" w14:textId="77777777" w:rsidTr="00F771D8">
        <w:tc>
          <w:tcPr>
            <w:tcW w:w="540" w:type="dxa"/>
            <w:vMerge w:val="restart"/>
            <w:shd w:val="clear" w:color="auto" w:fill="auto"/>
          </w:tcPr>
          <w:p w14:paraId="4A8D7970"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lastRenderedPageBreak/>
              <w:t>2</w:t>
            </w:r>
          </w:p>
        </w:tc>
        <w:tc>
          <w:tcPr>
            <w:tcW w:w="1420" w:type="dxa"/>
            <w:vMerge w:val="restart"/>
          </w:tcPr>
          <w:p w14:paraId="3078A3F7"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p w14:paraId="1F371240"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II</w:t>
            </w:r>
          </w:p>
        </w:tc>
        <w:tc>
          <w:tcPr>
            <w:tcW w:w="2579" w:type="dxa"/>
          </w:tcPr>
          <w:p w14:paraId="1EC3DAB9"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Արհեստական քարե, բ</w:t>
            </w:r>
            <w:r w:rsidRPr="002D2634">
              <w:rPr>
                <w:rFonts w:ascii="GHEA Grapalat" w:hAnsi="GHEA Grapalat"/>
              </w:rPr>
              <w:t>ետոնե</w:t>
            </w:r>
            <w:r w:rsidRPr="002D2634">
              <w:rPr>
                <w:rFonts w:ascii="GHEA Grapalat" w:hAnsi="GHEA Grapalat"/>
                <w:lang w:val="hy-AM"/>
              </w:rPr>
              <w:t xml:space="preserve"> և</w:t>
            </w:r>
            <w:r w:rsidRPr="002D2634">
              <w:rPr>
                <w:rFonts w:ascii="GHEA Grapalat" w:hAnsi="GHEA Grapalat"/>
              </w:rPr>
              <w:t xml:space="preserve"> երկաթբետոնե կոնստրուկցիաներ, ինչպես նաև՝ հարդարման նյութեր </w:t>
            </w:r>
          </w:p>
        </w:tc>
        <w:tc>
          <w:tcPr>
            <w:tcW w:w="9478" w:type="dxa"/>
          </w:tcPr>
          <w:p w14:paraId="5AAAAAE5"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Մակերևույթը չորացնելուց հետո այն մշակել ըստ սույն աղյուսակի 1.1 կետի:</w:t>
            </w:r>
          </w:p>
          <w:p w14:paraId="606AFC2A"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Մածկաթիակով կամ այլ գործիքով մաքրել վնասված հատվածամասերը</w:t>
            </w:r>
            <w:r w:rsidRPr="002D2634">
              <w:rPr>
                <w:rFonts w:ascii="GHEA Grapalat" w:hAnsi="GHEA Grapalat"/>
                <w:lang w:val="hy-AM"/>
              </w:rPr>
              <w:t>՝</w:t>
            </w:r>
            <w:r w:rsidRPr="002D2634">
              <w:rPr>
                <w:rFonts w:ascii="GHEA Grapalat" w:hAnsi="GHEA Grapalat"/>
              </w:rPr>
              <w:t xml:space="preserve"> մինչև անվնաս մակերևույթները։</w:t>
            </w:r>
          </w:p>
          <w:p w14:paraId="0358C375"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Նույնը, ինչպես սույն աղյուսակի 1.4 կետը:</w:t>
            </w:r>
          </w:p>
          <w:p w14:paraId="7F4F1E11"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Ցանկացած հասանելի եղանակով (բացառությամբ բաց կրակի կիրառման) 60</w:t>
            </w:r>
            <w:r w:rsidRPr="002D2634">
              <w:rPr>
                <w:rFonts w:ascii="GHEA Grapalat" w:hAnsi="GHEA Grapalat"/>
                <w:lang w:val="hy-AM"/>
              </w:rPr>
              <w:t xml:space="preserve"> </w:t>
            </w:r>
            <w:r w:rsidRPr="002D2634">
              <w:rPr>
                <w:rFonts w:ascii="GHEA Grapalat" w:hAnsi="GHEA Grapalat"/>
              </w:rPr>
              <w:t>°C-ից բարձր ջերմաստիճան</w:t>
            </w:r>
            <w:r w:rsidRPr="002D2634">
              <w:rPr>
                <w:rFonts w:ascii="GHEA Grapalat" w:hAnsi="GHEA Grapalat"/>
                <w:lang w:val="hy-AM"/>
              </w:rPr>
              <w:t>ով</w:t>
            </w:r>
            <w:r w:rsidRPr="002D2634">
              <w:rPr>
                <w:rFonts w:ascii="GHEA Grapalat" w:hAnsi="GHEA Grapalat"/>
              </w:rPr>
              <w:t xml:space="preserve"> տաքացնել կոնստրուկցիայի վնասված հատվածամասը։ </w:t>
            </w:r>
          </w:p>
          <w:p w14:paraId="194165B8"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 xml:space="preserve">Իրականացնել սենքի ախտահանում։ </w:t>
            </w:r>
          </w:p>
          <w:p w14:paraId="7CE7FAEA"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Կենսակայուն</w:t>
            </w:r>
            <w:r w:rsidRPr="002D2634">
              <w:rPr>
                <w:rFonts w:ascii="GHEA Grapalat" w:hAnsi="GHEA Grapalat"/>
              </w:rPr>
              <w:t xml:space="preserve"> նյութերի կիրառմամբ կամ սոսինձների, սվաղային շաղախ</w:t>
            </w:r>
            <w:r w:rsidRPr="002D2634">
              <w:rPr>
                <w:rFonts w:ascii="GHEA Grapalat" w:hAnsi="GHEA Grapalat"/>
                <w:lang w:val="hy-AM"/>
              </w:rPr>
              <w:t>ներ</w:t>
            </w:r>
            <w:r w:rsidRPr="002D2634">
              <w:rPr>
                <w:rFonts w:ascii="GHEA Grapalat" w:hAnsi="GHEA Grapalat"/>
              </w:rPr>
              <w:t>ի և ներկ</w:t>
            </w:r>
            <w:r w:rsidRPr="002D2634">
              <w:rPr>
                <w:rFonts w:ascii="GHEA Grapalat" w:hAnsi="GHEA Grapalat"/>
                <w:lang w:val="hy-AM"/>
              </w:rPr>
              <w:t>եր</w:t>
            </w:r>
            <w:r w:rsidRPr="002D2634">
              <w:rPr>
                <w:rFonts w:ascii="GHEA Grapalat" w:hAnsi="GHEA Grapalat"/>
              </w:rPr>
              <w:t xml:space="preserve">ի </w:t>
            </w:r>
            <w:r w:rsidRPr="002D2634">
              <w:rPr>
                <w:rFonts w:ascii="GHEA Grapalat" w:hAnsi="GHEA Grapalat"/>
                <w:lang w:val="hy-AM"/>
              </w:rPr>
              <w:t>բաղադրակազմեր</w:t>
            </w:r>
            <w:r w:rsidRPr="002D2634">
              <w:rPr>
                <w:rFonts w:ascii="GHEA Grapalat" w:hAnsi="GHEA Grapalat"/>
              </w:rPr>
              <w:t xml:space="preserve"> բիոցիդներ</w:t>
            </w:r>
            <w:r w:rsidRPr="002D2634">
              <w:rPr>
                <w:rFonts w:ascii="GHEA Grapalat" w:hAnsi="GHEA Grapalat"/>
                <w:lang w:val="hy-AM"/>
              </w:rPr>
              <w:t>ի</w:t>
            </w:r>
            <w:r w:rsidRPr="002D2634">
              <w:rPr>
                <w:rFonts w:ascii="GHEA Grapalat" w:hAnsi="GHEA Grapalat"/>
              </w:rPr>
              <w:t xml:space="preserve"> ներ</w:t>
            </w:r>
            <w:r w:rsidRPr="002D2634">
              <w:rPr>
                <w:rFonts w:ascii="GHEA Grapalat" w:hAnsi="GHEA Grapalat"/>
                <w:lang w:val="hy-AM"/>
              </w:rPr>
              <w:t>մուծմամբ</w:t>
            </w:r>
            <w:r w:rsidRPr="002D2634">
              <w:rPr>
                <w:rFonts w:ascii="GHEA Grapalat" w:hAnsi="GHEA Grapalat"/>
              </w:rPr>
              <w:t xml:space="preserve"> </w:t>
            </w:r>
            <w:r w:rsidRPr="002D2634">
              <w:rPr>
                <w:rFonts w:ascii="GHEA Grapalat" w:hAnsi="GHEA Grapalat"/>
                <w:lang w:val="hy-AM"/>
              </w:rPr>
              <w:t>ի</w:t>
            </w:r>
            <w:r w:rsidRPr="002D2634">
              <w:rPr>
                <w:rFonts w:ascii="GHEA Grapalat" w:hAnsi="GHEA Grapalat"/>
              </w:rPr>
              <w:t>րականացնել վերանորոգման և վերականգնման աշխատանքներ:</w:t>
            </w:r>
          </w:p>
        </w:tc>
      </w:tr>
      <w:tr w:rsidR="00F771D8" w:rsidRPr="00DC76C2" w14:paraId="53EE2C7E" w14:textId="77777777" w:rsidTr="00F771D8">
        <w:tc>
          <w:tcPr>
            <w:tcW w:w="540" w:type="dxa"/>
            <w:vMerge/>
            <w:shd w:val="clear" w:color="auto" w:fill="auto"/>
          </w:tcPr>
          <w:p w14:paraId="76EF2128"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1420" w:type="dxa"/>
            <w:vMerge/>
          </w:tcPr>
          <w:p w14:paraId="4ED7E9AD"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2579" w:type="dxa"/>
          </w:tcPr>
          <w:p w14:paraId="4C2C6C49"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Բնական ք</w:t>
            </w:r>
            <w:r w:rsidRPr="002D2634">
              <w:rPr>
                <w:rFonts w:ascii="GHEA Grapalat" w:hAnsi="GHEA Grapalat"/>
              </w:rPr>
              <w:t xml:space="preserve">արե կոնստրուկցիաներ </w:t>
            </w:r>
          </w:p>
        </w:tc>
        <w:tc>
          <w:tcPr>
            <w:tcW w:w="9478" w:type="dxa"/>
          </w:tcPr>
          <w:p w14:paraId="5F430F93"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 xml:space="preserve">Մաքրող միջոցներով </w:t>
            </w:r>
            <w:r w:rsidRPr="002D2634">
              <w:rPr>
                <w:rFonts w:ascii="GHEA Grapalat" w:hAnsi="GHEA Grapalat"/>
              </w:rPr>
              <w:t>քարերի</w:t>
            </w:r>
            <w:r w:rsidRPr="002D2634">
              <w:rPr>
                <w:rFonts w:ascii="GHEA Grapalat" w:hAnsi="GHEA Grapalat"/>
                <w:lang w:val="ru-RU"/>
              </w:rPr>
              <w:t xml:space="preserve"> </w:t>
            </w:r>
            <w:r w:rsidRPr="002D2634">
              <w:rPr>
                <w:rFonts w:ascii="GHEA Grapalat" w:hAnsi="GHEA Grapalat"/>
              </w:rPr>
              <w:t>մակերևույթից</w:t>
            </w:r>
            <w:r w:rsidRPr="002D2634">
              <w:rPr>
                <w:rFonts w:ascii="GHEA Grapalat" w:hAnsi="GHEA Grapalat"/>
                <w:lang w:val="ru-RU"/>
              </w:rPr>
              <w:t xml:space="preserve"> </w:t>
            </w:r>
            <w:r w:rsidRPr="002D2634">
              <w:rPr>
                <w:rFonts w:ascii="GHEA Grapalat" w:hAnsi="GHEA Grapalat"/>
              </w:rPr>
              <w:t>լվանալ</w:t>
            </w:r>
            <w:r w:rsidRPr="002D2634">
              <w:rPr>
                <w:rFonts w:ascii="GHEA Grapalat" w:hAnsi="GHEA Grapalat"/>
                <w:lang w:val="ru-RU"/>
              </w:rPr>
              <w:t>-</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lang w:val="hy-AM"/>
              </w:rPr>
              <w:t>կուտակում</w:t>
            </w:r>
            <w:r w:rsidRPr="002D2634">
              <w:rPr>
                <w:rFonts w:ascii="GHEA Grapalat" w:hAnsi="GHEA Grapalat"/>
              </w:rPr>
              <w:t>ները։</w:t>
            </w:r>
          </w:p>
          <w:p w14:paraId="2AB95930"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Նյութի</w:t>
            </w:r>
            <w:r w:rsidRPr="002D2634">
              <w:rPr>
                <w:rFonts w:ascii="GHEA Grapalat" w:hAnsi="GHEA Grapalat"/>
                <w:lang w:val="ru-RU"/>
              </w:rPr>
              <w:t xml:space="preserve"> </w:t>
            </w:r>
            <w:r w:rsidRPr="002D2634">
              <w:rPr>
                <w:rFonts w:ascii="GHEA Grapalat" w:hAnsi="GHEA Grapalat"/>
              </w:rPr>
              <w:t>մակերևույթից</w:t>
            </w:r>
            <w:r w:rsidRPr="002D2634">
              <w:rPr>
                <w:rFonts w:ascii="GHEA Grapalat" w:hAnsi="GHEA Grapalat"/>
                <w:lang w:val="ru-RU"/>
              </w:rPr>
              <w:t xml:space="preserve"> </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rPr>
              <w:t>կենսագործունեության</w:t>
            </w:r>
            <w:r w:rsidRPr="002D2634">
              <w:rPr>
                <w:rFonts w:ascii="GHEA Grapalat" w:hAnsi="GHEA Grapalat"/>
                <w:lang w:val="ru-RU"/>
              </w:rPr>
              <w:t xml:space="preserve"> </w:t>
            </w:r>
            <w:r w:rsidRPr="002D2634">
              <w:rPr>
                <w:rFonts w:ascii="GHEA Grapalat" w:hAnsi="GHEA Grapalat"/>
              </w:rPr>
              <w:t>ար</w:t>
            </w:r>
            <w:r w:rsidRPr="002D2634">
              <w:rPr>
                <w:rFonts w:ascii="GHEA Grapalat" w:hAnsi="GHEA Grapalat"/>
                <w:lang w:val="hy-AM"/>
              </w:rPr>
              <w:t>գասի</w:t>
            </w:r>
            <w:r w:rsidRPr="002D2634">
              <w:rPr>
                <w:rFonts w:ascii="GHEA Grapalat" w:hAnsi="GHEA Grapalat"/>
              </w:rPr>
              <w:t>քները</w:t>
            </w:r>
            <w:r w:rsidRPr="002D2634">
              <w:rPr>
                <w:rFonts w:ascii="GHEA Grapalat" w:hAnsi="GHEA Grapalat"/>
                <w:lang w:val="ru-RU"/>
              </w:rPr>
              <w:t>:</w:t>
            </w:r>
          </w:p>
          <w:p w14:paraId="239F57A9"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Ա</w:t>
            </w:r>
            <w:r w:rsidRPr="002D2634">
              <w:rPr>
                <w:rFonts w:ascii="GHEA Grapalat" w:hAnsi="GHEA Grapalat"/>
              </w:rPr>
              <w:t>ռնվազն</w:t>
            </w:r>
            <w:r w:rsidRPr="002D2634">
              <w:rPr>
                <w:rFonts w:ascii="GHEA Grapalat" w:hAnsi="GHEA Grapalat"/>
                <w:lang w:val="ru-RU"/>
              </w:rPr>
              <w:t xml:space="preserve"> 30 </w:t>
            </w:r>
            <w:r w:rsidRPr="002D2634">
              <w:rPr>
                <w:rFonts w:ascii="GHEA Grapalat" w:hAnsi="GHEA Grapalat"/>
              </w:rPr>
              <w:t>րոպե</w:t>
            </w:r>
            <w:r w:rsidRPr="002D2634">
              <w:rPr>
                <w:rFonts w:ascii="GHEA Grapalat" w:hAnsi="GHEA Grapalat"/>
                <w:lang w:val="hy-AM"/>
              </w:rPr>
              <w:t xml:space="preserve"> ժամանակով</w:t>
            </w:r>
            <w:r w:rsidRPr="002D2634">
              <w:rPr>
                <w:rFonts w:ascii="GHEA Grapalat" w:hAnsi="GHEA Grapalat"/>
                <w:lang w:val="ru-RU"/>
              </w:rPr>
              <w:t xml:space="preserve"> </w:t>
            </w:r>
            <w:r w:rsidRPr="002D2634">
              <w:rPr>
                <w:rFonts w:ascii="GHEA Grapalat" w:hAnsi="GHEA Grapalat"/>
              </w:rPr>
              <w:t>բիոցիդային</w:t>
            </w:r>
            <w:r w:rsidRPr="002D2634">
              <w:rPr>
                <w:rFonts w:ascii="GHEA Grapalat" w:hAnsi="GHEA Grapalat"/>
                <w:lang w:val="ru-RU"/>
              </w:rPr>
              <w:t xml:space="preserve"> </w:t>
            </w:r>
            <w:r w:rsidRPr="002D2634">
              <w:rPr>
                <w:rFonts w:ascii="GHEA Grapalat" w:hAnsi="GHEA Grapalat"/>
              </w:rPr>
              <w:t>լուծույթով</w:t>
            </w:r>
            <w:r w:rsidRPr="002D2634">
              <w:rPr>
                <w:rFonts w:ascii="GHEA Grapalat" w:hAnsi="GHEA Grapalat"/>
                <w:lang w:val="ru-RU"/>
              </w:rPr>
              <w:t xml:space="preserve"> (</w:t>
            </w:r>
            <w:r w:rsidRPr="002D2634">
              <w:rPr>
                <w:rFonts w:ascii="GHEA Grapalat" w:hAnsi="GHEA Grapalat"/>
              </w:rPr>
              <w:t>ջրածնի</w:t>
            </w:r>
            <w:r w:rsidRPr="002D2634">
              <w:rPr>
                <w:rFonts w:ascii="GHEA Grapalat" w:hAnsi="GHEA Grapalat"/>
                <w:lang w:val="ru-RU"/>
              </w:rPr>
              <w:t xml:space="preserve"> </w:t>
            </w:r>
            <w:r w:rsidRPr="002D2634">
              <w:rPr>
                <w:rFonts w:ascii="GHEA Grapalat" w:hAnsi="GHEA Grapalat"/>
              </w:rPr>
              <w:t>պերօքսիդ</w:t>
            </w:r>
            <w:r w:rsidRPr="002D2634">
              <w:rPr>
                <w:rFonts w:ascii="GHEA Grapalat" w:hAnsi="GHEA Grapalat"/>
                <w:lang w:val="ru-RU"/>
              </w:rPr>
              <w:t xml:space="preserve">, </w:t>
            </w:r>
            <w:r w:rsidRPr="002D2634">
              <w:rPr>
                <w:rFonts w:ascii="GHEA Grapalat" w:hAnsi="GHEA Grapalat"/>
              </w:rPr>
              <w:t>ամոնիումային</w:t>
            </w:r>
            <w:r w:rsidRPr="002D2634">
              <w:rPr>
                <w:rFonts w:ascii="GHEA Grapalat" w:hAnsi="GHEA Grapalat"/>
                <w:lang w:val="ru-RU"/>
              </w:rPr>
              <w:t xml:space="preserve"> </w:t>
            </w:r>
            <w:r w:rsidRPr="002D2634">
              <w:rPr>
                <w:rFonts w:ascii="GHEA Grapalat" w:hAnsi="GHEA Grapalat"/>
              </w:rPr>
              <w:t>չորրորդային</w:t>
            </w:r>
            <w:r w:rsidRPr="002D2634">
              <w:rPr>
                <w:rFonts w:ascii="GHEA Grapalat" w:hAnsi="GHEA Grapalat"/>
                <w:lang w:val="ru-RU"/>
              </w:rPr>
              <w:t xml:space="preserve"> </w:t>
            </w:r>
            <w:r w:rsidRPr="002D2634">
              <w:rPr>
                <w:rFonts w:ascii="GHEA Grapalat" w:hAnsi="GHEA Grapalat"/>
              </w:rPr>
              <w:t>միացություններ</w:t>
            </w:r>
            <w:r w:rsidRPr="002D2634">
              <w:rPr>
                <w:rFonts w:ascii="GHEA Grapalat" w:hAnsi="GHEA Grapalat"/>
                <w:lang w:val="ru-RU"/>
              </w:rPr>
              <w:t>)</w:t>
            </w:r>
            <w:r w:rsidRPr="002D2634">
              <w:rPr>
                <w:rFonts w:ascii="GHEA Grapalat" w:hAnsi="GHEA Grapalat"/>
                <w:lang w:val="hy-AM"/>
              </w:rPr>
              <w:t xml:space="preserve"> </w:t>
            </w:r>
            <w:r w:rsidRPr="002D2634">
              <w:rPr>
                <w:rFonts w:ascii="GHEA Grapalat" w:hAnsi="GHEA Grapalat"/>
              </w:rPr>
              <w:t>խոնավացնել</w:t>
            </w:r>
            <w:r w:rsidRPr="002D2634">
              <w:rPr>
                <w:rFonts w:ascii="GHEA Grapalat" w:hAnsi="GHEA Grapalat"/>
                <w:lang w:val="ru-RU"/>
              </w:rPr>
              <w:t xml:space="preserve"> </w:t>
            </w:r>
            <w:r w:rsidRPr="002D2634">
              <w:rPr>
                <w:rFonts w:ascii="GHEA Grapalat" w:hAnsi="GHEA Grapalat"/>
              </w:rPr>
              <w:t>կարերը</w:t>
            </w:r>
            <w:r w:rsidRPr="002D2634">
              <w:rPr>
                <w:rFonts w:ascii="GHEA Grapalat" w:hAnsi="GHEA Grapalat"/>
                <w:lang w:val="ru-RU"/>
              </w:rPr>
              <w:t xml:space="preserve">, </w:t>
            </w:r>
            <w:r w:rsidRPr="002D2634">
              <w:rPr>
                <w:rFonts w:ascii="GHEA Grapalat" w:hAnsi="GHEA Grapalat"/>
              </w:rPr>
              <w:t>ճաքերը</w:t>
            </w:r>
            <w:r w:rsidRPr="002D2634">
              <w:rPr>
                <w:rFonts w:ascii="GHEA Grapalat" w:hAnsi="GHEA Grapalat"/>
                <w:lang w:val="ru-RU"/>
              </w:rPr>
              <w:t xml:space="preserve"> </w:t>
            </w:r>
            <w:r w:rsidRPr="002D2634">
              <w:rPr>
                <w:rFonts w:ascii="GHEA Grapalat" w:hAnsi="GHEA Grapalat"/>
              </w:rPr>
              <w:t>կամ</w:t>
            </w:r>
            <w:r w:rsidRPr="002D2634">
              <w:rPr>
                <w:rFonts w:ascii="GHEA Grapalat" w:hAnsi="GHEA Grapalat"/>
                <w:lang w:val="ru-RU"/>
              </w:rPr>
              <w:t xml:space="preserve"> </w:t>
            </w:r>
            <w:r w:rsidRPr="002D2634">
              <w:rPr>
                <w:rFonts w:ascii="GHEA Grapalat" w:hAnsi="GHEA Grapalat"/>
              </w:rPr>
              <w:t>բնական</w:t>
            </w:r>
            <w:r w:rsidRPr="002D2634">
              <w:rPr>
                <w:rFonts w:ascii="GHEA Grapalat" w:hAnsi="GHEA Grapalat"/>
                <w:lang w:val="ru-RU"/>
              </w:rPr>
              <w:t xml:space="preserve"> </w:t>
            </w:r>
            <w:r w:rsidRPr="002D2634">
              <w:rPr>
                <w:rFonts w:ascii="GHEA Grapalat" w:hAnsi="GHEA Grapalat"/>
              </w:rPr>
              <w:t>խոռոչները</w:t>
            </w:r>
            <w:r w:rsidRPr="002D2634">
              <w:rPr>
                <w:rFonts w:ascii="GHEA Grapalat" w:hAnsi="GHEA Grapalat"/>
                <w:lang w:val="ru-RU"/>
              </w:rPr>
              <w:t xml:space="preserve">, </w:t>
            </w:r>
            <w:r w:rsidRPr="002D2634">
              <w:rPr>
                <w:rFonts w:ascii="GHEA Grapalat" w:hAnsi="GHEA Grapalat"/>
              </w:rPr>
              <w:t>որտեղ</w:t>
            </w:r>
            <w:r w:rsidRPr="002D2634">
              <w:rPr>
                <w:rFonts w:ascii="GHEA Grapalat" w:hAnsi="GHEA Grapalat"/>
                <w:lang w:val="ru-RU"/>
              </w:rPr>
              <w:t xml:space="preserve"> </w:t>
            </w:r>
            <w:r w:rsidRPr="002D2634">
              <w:rPr>
                <w:rFonts w:ascii="GHEA Grapalat" w:hAnsi="GHEA Grapalat"/>
              </w:rPr>
              <w:t>կարող</w:t>
            </w:r>
            <w:r w:rsidRPr="002D2634">
              <w:rPr>
                <w:rFonts w:ascii="GHEA Grapalat" w:hAnsi="GHEA Grapalat"/>
                <w:lang w:val="ru-RU"/>
              </w:rPr>
              <w:t xml:space="preserve"> </w:t>
            </w:r>
            <w:r w:rsidRPr="002D2634">
              <w:rPr>
                <w:rFonts w:ascii="GHEA Grapalat" w:hAnsi="GHEA Grapalat"/>
              </w:rPr>
              <w:t>են</w:t>
            </w:r>
            <w:r w:rsidRPr="002D2634">
              <w:rPr>
                <w:rFonts w:ascii="GHEA Grapalat" w:hAnsi="GHEA Grapalat"/>
                <w:lang w:val="ru-RU"/>
              </w:rPr>
              <w:t xml:space="preserve"> </w:t>
            </w:r>
            <w:r w:rsidRPr="002D2634">
              <w:rPr>
                <w:rFonts w:ascii="GHEA Grapalat" w:hAnsi="GHEA Grapalat"/>
              </w:rPr>
              <w:t>պահպանվել</w:t>
            </w:r>
            <w:r w:rsidRPr="002D2634">
              <w:rPr>
                <w:rFonts w:ascii="GHEA Grapalat" w:hAnsi="GHEA Grapalat"/>
                <w:lang w:val="ru-RU"/>
              </w:rPr>
              <w:t xml:space="preserve"> </w:t>
            </w:r>
            <w:r w:rsidRPr="002D2634">
              <w:rPr>
                <w:rFonts w:ascii="GHEA Grapalat" w:hAnsi="GHEA Grapalat"/>
              </w:rPr>
              <w:t>միկրոօրգանիզմների</w:t>
            </w:r>
            <w:r w:rsidRPr="002D2634">
              <w:rPr>
                <w:rFonts w:ascii="GHEA Grapalat" w:hAnsi="GHEA Grapalat"/>
                <w:lang w:val="ru-RU"/>
              </w:rPr>
              <w:t xml:space="preserve"> </w:t>
            </w:r>
            <w:r w:rsidRPr="002D2634">
              <w:rPr>
                <w:rFonts w:ascii="GHEA Grapalat" w:hAnsi="GHEA Grapalat"/>
                <w:lang w:val="hy-AM"/>
              </w:rPr>
              <w:t>կուտակում</w:t>
            </w:r>
            <w:r w:rsidRPr="002D2634">
              <w:rPr>
                <w:rFonts w:ascii="GHEA Grapalat" w:hAnsi="GHEA Grapalat"/>
              </w:rPr>
              <w:t>ներ</w:t>
            </w:r>
            <w:r w:rsidRPr="002D2634">
              <w:rPr>
                <w:rFonts w:ascii="GHEA Grapalat" w:hAnsi="GHEA Grapalat"/>
                <w:lang w:val="ru-RU"/>
              </w:rPr>
              <w:t xml:space="preserve">: </w:t>
            </w:r>
          </w:p>
          <w:p w14:paraId="32F2C457"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Իրականացնել</w:t>
            </w:r>
            <w:r w:rsidRPr="002D2634">
              <w:rPr>
                <w:rFonts w:ascii="GHEA Grapalat" w:hAnsi="GHEA Grapalat"/>
                <w:lang w:val="ru-RU"/>
              </w:rPr>
              <w:t xml:space="preserve"> </w:t>
            </w:r>
            <w:r w:rsidRPr="002D2634">
              <w:rPr>
                <w:rFonts w:ascii="GHEA Grapalat" w:hAnsi="GHEA Grapalat"/>
              </w:rPr>
              <w:t>կարերի</w:t>
            </w:r>
            <w:r w:rsidRPr="002D2634">
              <w:rPr>
                <w:rFonts w:ascii="GHEA Grapalat" w:hAnsi="GHEA Grapalat"/>
                <w:lang w:val="ru-RU"/>
              </w:rPr>
              <w:t xml:space="preserve">, </w:t>
            </w:r>
            <w:r w:rsidRPr="002D2634">
              <w:rPr>
                <w:rFonts w:ascii="GHEA Grapalat" w:hAnsi="GHEA Grapalat"/>
              </w:rPr>
              <w:t>ճաքերի</w:t>
            </w:r>
            <w:r w:rsidRPr="002D2634">
              <w:rPr>
                <w:rFonts w:ascii="GHEA Grapalat" w:hAnsi="GHEA Grapalat"/>
                <w:lang w:val="ru-RU"/>
              </w:rPr>
              <w:t xml:space="preserve">, </w:t>
            </w:r>
            <w:r w:rsidRPr="002D2634">
              <w:rPr>
                <w:rFonts w:ascii="GHEA Grapalat" w:hAnsi="GHEA Grapalat"/>
              </w:rPr>
              <w:t>խոռոչների</w:t>
            </w:r>
            <w:r w:rsidRPr="002D2634">
              <w:rPr>
                <w:rFonts w:ascii="GHEA Grapalat" w:hAnsi="GHEA Grapalat"/>
                <w:lang w:val="hy-AM"/>
              </w:rPr>
              <w:t xml:space="preserve"> և</w:t>
            </w:r>
            <w:r w:rsidRPr="002D2634">
              <w:rPr>
                <w:rFonts w:ascii="GHEA Grapalat" w:hAnsi="GHEA Grapalat"/>
                <w:lang w:val="ru-RU"/>
              </w:rPr>
              <w:t xml:space="preserve"> </w:t>
            </w:r>
            <w:r w:rsidRPr="002D2634">
              <w:rPr>
                <w:rFonts w:ascii="GHEA Grapalat" w:hAnsi="GHEA Grapalat"/>
              </w:rPr>
              <w:t>կցվանքների</w:t>
            </w:r>
            <w:r w:rsidRPr="002D2634">
              <w:rPr>
                <w:rFonts w:ascii="GHEA Grapalat" w:hAnsi="GHEA Grapalat"/>
                <w:lang w:val="ru-RU"/>
              </w:rPr>
              <w:t xml:space="preserve"> </w:t>
            </w:r>
            <w:r w:rsidRPr="002D2634">
              <w:rPr>
                <w:rFonts w:ascii="GHEA Grapalat" w:hAnsi="GHEA Grapalat"/>
              </w:rPr>
              <w:t>մաքրում</w:t>
            </w:r>
            <w:r w:rsidRPr="002D2634">
              <w:rPr>
                <w:rFonts w:ascii="GHEA Grapalat" w:hAnsi="GHEA Grapalat"/>
                <w:lang w:val="ru-RU"/>
              </w:rPr>
              <w:t xml:space="preserve"> </w:t>
            </w:r>
            <w:r w:rsidRPr="002D2634">
              <w:rPr>
                <w:rFonts w:ascii="GHEA Grapalat" w:hAnsi="GHEA Grapalat"/>
              </w:rPr>
              <w:t>կենսածին</w:t>
            </w:r>
            <w:r w:rsidRPr="002D2634">
              <w:rPr>
                <w:rFonts w:ascii="GHEA Grapalat" w:hAnsi="GHEA Grapalat"/>
                <w:lang w:val="ru-RU"/>
              </w:rPr>
              <w:t xml:space="preserve"> </w:t>
            </w:r>
            <w:r w:rsidRPr="002D2634">
              <w:rPr>
                <w:rFonts w:ascii="GHEA Grapalat" w:hAnsi="GHEA Grapalat"/>
                <w:lang w:val="hy-AM"/>
              </w:rPr>
              <w:t>ներխառնուկն</w:t>
            </w:r>
            <w:r w:rsidRPr="002D2634">
              <w:rPr>
                <w:rFonts w:ascii="GHEA Grapalat" w:hAnsi="GHEA Grapalat"/>
              </w:rPr>
              <w:t>երից</w:t>
            </w:r>
            <w:r w:rsidRPr="002D2634">
              <w:rPr>
                <w:rFonts w:ascii="GHEA Grapalat" w:hAnsi="GHEA Grapalat"/>
                <w:lang w:val="ru-RU"/>
              </w:rPr>
              <w:t>:</w:t>
            </w:r>
          </w:p>
          <w:p w14:paraId="2662FE32"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lang w:val="hy-AM"/>
              </w:rPr>
              <w:t>Կ</w:t>
            </w:r>
            <w:r w:rsidRPr="002D2634">
              <w:rPr>
                <w:rFonts w:ascii="GHEA Grapalat" w:hAnsi="GHEA Grapalat"/>
              </w:rPr>
              <w:t>ենսածին</w:t>
            </w:r>
            <w:r w:rsidRPr="002D2634">
              <w:rPr>
                <w:rFonts w:ascii="GHEA Grapalat" w:hAnsi="GHEA Grapalat"/>
                <w:lang w:val="ru-RU"/>
              </w:rPr>
              <w:t xml:space="preserve"> </w:t>
            </w:r>
            <w:r w:rsidRPr="002D2634">
              <w:rPr>
                <w:rFonts w:ascii="GHEA Grapalat" w:hAnsi="GHEA Grapalat"/>
              </w:rPr>
              <w:t>բնույթի</w:t>
            </w:r>
            <w:r w:rsidRPr="002D2634">
              <w:rPr>
                <w:rFonts w:ascii="GHEA Grapalat" w:hAnsi="GHEA Grapalat"/>
                <w:lang w:val="ru-RU"/>
              </w:rPr>
              <w:t xml:space="preserve"> </w:t>
            </w:r>
            <w:r w:rsidRPr="002D2634">
              <w:rPr>
                <w:rFonts w:ascii="GHEA Grapalat" w:hAnsi="GHEA Grapalat"/>
              </w:rPr>
              <w:t>շերտավորումներ</w:t>
            </w:r>
            <w:r w:rsidRPr="002D2634">
              <w:rPr>
                <w:rFonts w:ascii="GHEA Grapalat" w:hAnsi="GHEA Grapalat"/>
                <w:lang w:val="hy-AM"/>
              </w:rPr>
              <w:t xml:space="preserve"> </w:t>
            </w:r>
            <w:r w:rsidRPr="002D2634">
              <w:rPr>
                <w:rFonts w:ascii="GHEA Grapalat" w:hAnsi="GHEA Grapalat"/>
              </w:rPr>
              <w:t>պարունակո</w:t>
            </w:r>
            <w:r w:rsidRPr="002D2634">
              <w:rPr>
                <w:rFonts w:ascii="GHEA Grapalat" w:hAnsi="GHEA Grapalat"/>
                <w:lang w:val="hy-AM"/>
              </w:rPr>
              <w:t>ղ</w:t>
            </w:r>
            <w:r w:rsidRPr="002D2634">
              <w:rPr>
                <w:rFonts w:ascii="GHEA Grapalat" w:hAnsi="GHEA Grapalat"/>
                <w:lang w:val="ru-RU"/>
              </w:rPr>
              <w:t xml:space="preserve"> </w:t>
            </w:r>
            <w:r w:rsidRPr="002D2634">
              <w:rPr>
                <w:rFonts w:ascii="GHEA Grapalat" w:hAnsi="GHEA Grapalat"/>
              </w:rPr>
              <w:t>հատվածամասերի</w:t>
            </w:r>
            <w:r w:rsidRPr="002D2634">
              <w:rPr>
                <w:rFonts w:ascii="GHEA Grapalat" w:hAnsi="GHEA Grapalat"/>
                <w:lang w:val="ru-RU"/>
              </w:rPr>
              <w:t xml:space="preserve"> </w:t>
            </w:r>
            <w:r w:rsidRPr="002D2634">
              <w:rPr>
                <w:rFonts w:ascii="GHEA Grapalat" w:hAnsi="GHEA Grapalat"/>
              </w:rPr>
              <w:t>վրա</w:t>
            </w:r>
            <w:r w:rsidRPr="002D2634">
              <w:rPr>
                <w:rFonts w:ascii="GHEA Grapalat" w:hAnsi="GHEA Grapalat"/>
                <w:lang w:val="hy-AM"/>
              </w:rPr>
              <w:t xml:space="preserve"> ա</w:t>
            </w:r>
            <w:r w:rsidRPr="002D2634">
              <w:rPr>
                <w:rFonts w:ascii="GHEA Grapalat" w:hAnsi="GHEA Grapalat"/>
              </w:rPr>
              <w:t>ռնվազն</w:t>
            </w:r>
            <w:r w:rsidRPr="002D2634">
              <w:rPr>
                <w:rFonts w:ascii="GHEA Grapalat" w:hAnsi="GHEA Grapalat"/>
                <w:lang w:val="ru-RU"/>
              </w:rPr>
              <w:t xml:space="preserve"> </w:t>
            </w:r>
            <w:r w:rsidRPr="002D2634">
              <w:rPr>
                <w:rFonts w:ascii="GHEA Grapalat" w:hAnsi="GHEA Grapalat"/>
              </w:rPr>
              <w:t>մեկ</w:t>
            </w:r>
            <w:r w:rsidRPr="002D2634">
              <w:rPr>
                <w:rFonts w:ascii="GHEA Grapalat" w:hAnsi="GHEA Grapalat"/>
                <w:lang w:val="ru-RU"/>
              </w:rPr>
              <w:t xml:space="preserve"> </w:t>
            </w:r>
            <w:r w:rsidRPr="002D2634">
              <w:rPr>
                <w:rFonts w:ascii="GHEA Grapalat" w:hAnsi="GHEA Grapalat"/>
              </w:rPr>
              <w:t>ժամ</w:t>
            </w:r>
            <w:r w:rsidRPr="002D2634">
              <w:rPr>
                <w:rFonts w:ascii="GHEA Grapalat" w:hAnsi="GHEA Grapalat"/>
                <w:lang w:val="hy-AM"/>
              </w:rPr>
              <w:t xml:space="preserve">ով իրականացնել </w:t>
            </w:r>
            <w:r w:rsidRPr="002D2634">
              <w:rPr>
                <w:rFonts w:ascii="GHEA Grapalat" w:hAnsi="GHEA Grapalat"/>
              </w:rPr>
              <w:t>կոմպրես</w:t>
            </w:r>
            <w:r w:rsidRPr="002D2634">
              <w:rPr>
                <w:rFonts w:ascii="GHEA Grapalat" w:hAnsi="GHEA Grapalat"/>
                <w:lang w:val="hy-AM"/>
              </w:rPr>
              <w:t>՝</w:t>
            </w:r>
            <w:r w:rsidRPr="002D2634">
              <w:rPr>
                <w:rFonts w:ascii="GHEA Grapalat" w:hAnsi="GHEA Grapalat"/>
                <w:lang w:val="ru-RU"/>
              </w:rPr>
              <w:t xml:space="preserve"> </w:t>
            </w:r>
            <w:r w:rsidRPr="002D2634">
              <w:rPr>
                <w:rFonts w:ascii="GHEA Grapalat" w:hAnsi="GHEA Grapalat"/>
              </w:rPr>
              <w:t>ջ</w:t>
            </w:r>
            <w:r w:rsidRPr="002D2634">
              <w:rPr>
                <w:rFonts w:ascii="GHEA Grapalat" w:hAnsi="GHEA Grapalat"/>
                <w:lang w:val="hy-AM"/>
              </w:rPr>
              <w:t>ր</w:t>
            </w:r>
            <w:r w:rsidRPr="002D2634">
              <w:rPr>
                <w:rFonts w:ascii="GHEA Grapalat" w:hAnsi="GHEA Grapalat"/>
              </w:rPr>
              <w:t>ածնի</w:t>
            </w:r>
            <w:r w:rsidRPr="002D2634">
              <w:rPr>
                <w:rFonts w:ascii="GHEA Grapalat" w:hAnsi="GHEA Grapalat"/>
                <w:lang w:val="ru-RU"/>
              </w:rPr>
              <w:t xml:space="preserve"> </w:t>
            </w:r>
            <w:r w:rsidRPr="002D2634">
              <w:rPr>
                <w:rFonts w:ascii="GHEA Grapalat" w:hAnsi="GHEA Grapalat"/>
              </w:rPr>
              <w:t>պերօքսիդ</w:t>
            </w:r>
            <w:r w:rsidRPr="002D2634">
              <w:rPr>
                <w:rFonts w:ascii="GHEA Grapalat" w:hAnsi="GHEA Grapalat"/>
                <w:lang w:val="hy-AM"/>
              </w:rPr>
              <w:t>ի</w:t>
            </w:r>
            <w:r w:rsidRPr="002D2634">
              <w:rPr>
                <w:rFonts w:ascii="GHEA Grapalat" w:hAnsi="GHEA Grapalat"/>
                <w:lang w:val="ru-RU"/>
              </w:rPr>
              <w:t xml:space="preserve"> 10%...15%</w:t>
            </w:r>
            <w:r w:rsidRPr="002D2634">
              <w:rPr>
                <w:rFonts w:ascii="GHEA Grapalat" w:hAnsi="GHEA Grapalat"/>
                <w:lang w:val="hy-AM"/>
              </w:rPr>
              <w:t>-անոց լուծույթով</w:t>
            </w:r>
            <w:r w:rsidRPr="002D2634">
              <w:rPr>
                <w:rFonts w:ascii="GHEA Grapalat" w:hAnsi="GHEA Grapalat"/>
              </w:rPr>
              <w:t>։</w:t>
            </w:r>
          </w:p>
          <w:p w14:paraId="3EBE8DAB"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Մեխանիկական</w:t>
            </w:r>
            <w:r w:rsidRPr="002D2634">
              <w:rPr>
                <w:rFonts w:ascii="GHEA Grapalat" w:hAnsi="GHEA Grapalat"/>
                <w:lang w:val="ru-RU"/>
              </w:rPr>
              <w:t xml:space="preserve"> </w:t>
            </w:r>
            <w:r w:rsidRPr="002D2634">
              <w:rPr>
                <w:rFonts w:ascii="GHEA Grapalat" w:hAnsi="GHEA Grapalat"/>
              </w:rPr>
              <w:t>եղանակով</w:t>
            </w:r>
            <w:r w:rsidRPr="002D2634">
              <w:rPr>
                <w:rFonts w:ascii="GHEA Grapalat" w:hAnsi="GHEA Grapalat"/>
                <w:lang w:val="ru-RU"/>
              </w:rPr>
              <w:t xml:space="preserve"> </w:t>
            </w:r>
            <w:r w:rsidRPr="002D2634">
              <w:rPr>
                <w:rFonts w:ascii="GHEA Grapalat" w:hAnsi="GHEA Grapalat"/>
              </w:rPr>
              <w:t>հեռացնել</w:t>
            </w:r>
            <w:r w:rsidRPr="002D2634">
              <w:rPr>
                <w:rFonts w:ascii="GHEA Grapalat" w:hAnsi="GHEA Grapalat"/>
                <w:lang w:val="ru-RU"/>
              </w:rPr>
              <w:t xml:space="preserve"> </w:t>
            </w:r>
            <w:r w:rsidRPr="002D2634">
              <w:rPr>
                <w:rFonts w:ascii="GHEA Grapalat" w:hAnsi="GHEA Grapalat"/>
              </w:rPr>
              <w:t>կենսածին</w:t>
            </w:r>
            <w:r w:rsidRPr="002D2634">
              <w:rPr>
                <w:rFonts w:ascii="GHEA Grapalat" w:hAnsi="GHEA Grapalat"/>
                <w:lang w:val="ru-RU"/>
              </w:rPr>
              <w:t xml:space="preserve"> </w:t>
            </w:r>
            <w:r w:rsidRPr="002D2634">
              <w:rPr>
                <w:rFonts w:ascii="GHEA Grapalat" w:hAnsi="GHEA Grapalat"/>
              </w:rPr>
              <w:t>բնույթի</w:t>
            </w:r>
            <w:r w:rsidRPr="002D2634">
              <w:rPr>
                <w:rFonts w:ascii="GHEA Grapalat" w:hAnsi="GHEA Grapalat"/>
                <w:lang w:val="ru-RU"/>
              </w:rPr>
              <w:t xml:space="preserve"> </w:t>
            </w:r>
            <w:r w:rsidRPr="002D2634">
              <w:rPr>
                <w:rFonts w:ascii="GHEA Grapalat" w:hAnsi="GHEA Grapalat"/>
              </w:rPr>
              <w:t>շերտավորումները։</w:t>
            </w:r>
            <w:r w:rsidRPr="002D2634">
              <w:rPr>
                <w:rFonts w:ascii="GHEA Grapalat" w:hAnsi="GHEA Grapalat"/>
                <w:lang w:val="ru-RU"/>
              </w:rPr>
              <w:t xml:space="preserve"> </w:t>
            </w:r>
          </w:p>
          <w:p w14:paraId="2F4DBA3B"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Ամբողջ</w:t>
            </w:r>
            <w:r w:rsidRPr="002D2634">
              <w:rPr>
                <w:rFonts w:ascii="GHEA Grapalat" w:hAnsi="GHEA Grapalat"/>
                <w:lang w:val="ru-RU"/>
              </w:rPr>
              <w:t xml:space="preserve"> </w:t>
            </w:r>
            <w:r w:rsidRPr="002D2634">
              <w:rPr>
                <w:rFonts w:ascii="GHEA Grapalat" w:hAnsi="GHEA Grapalat"/>
              </w:rPr>
              <w:t>մակերևույթը</w:t>
            </w:r>
            <w:r w:rsidRPr="002D2634">
              <w:rPr>
                <w:rFonts w:ascii="GHEA Grapalat" w:hAnsi="GHEA Grapalat"/>
                <w:lang w:val="ru-RU"/>
              </w:rPr>
              <w:t xml:space="preserve"> </w:t>
            </w:r>
            <w:r w:rsidRPr="002D2634">
              <w:rPr>
                <w:rFonts w:ascii="GHEA Grapalat" w:hAnsi="GHEA Grapalat"/>
              </w:rPr>
              <w:t>մշակել</w:t>
            </w:r>
            <w:r w:rsidRPr="002D2634">
              <w:rPr>
                <w:rFonts w:ascii="GHEA Grapalat" w:hAnsi="GHEA Grapalat"/>
                <w:lang w:val="ru-RU"/>
              </w:rPr>
              <w:t xml:space="preserve"> </w:t>
            </w:r>
            <w:r w:rsidRPr="002D2634">
              <w:rPr>
                <w:rFonts w:ascii="GHEA Grapalat" w:hAnsi="GHEA Grapalat"/>
              </w:rPr>
              <w:t>բիոցիդային</w:t>
            </w:r>
            <w:r w:rsidRPr="002D2634">
              <w:rPr>
                <w:rFonts w:ascii="GHEA Grapalat" w:hAnsi="GHEA Grapalat"/>
                <w:lang w:val="ru-RU"/>
              </w:rPr>
              <w:t xml:space="preserve"> </w:t>
            </w:r>
            <w:r w:rsidRPr="002D2634">
              <w:rPr>
                <w:rFonts w:ascii="GHEA Grapalat" w:hAnsi="GHEA Grapalat"/>
              </w:rPr>
              <w:t>լուծույթով</w:t>
            </w:r>
            <w:r w:rsidRPr="002D2634">
              <w:rPr>
                <w:rFonts w:ascii="GHEA Grapalat" w:hAnsi="GHEA Grapalat"/>
                <w:lang w:val="ru-RU"/>
              </w:rPr>
              <w:t>:</w:t>
            </w:r>
          </w:p>
        </w:tc>
      </w:tr>
      <w:tr w:rsidR="00F771D8" w:rsidRPr="00DC76C2" w14:paraId="3376FE79" w14:textId="77777777" w:rsidTr="006C755D">
        <w:tc>
          <w:tcPr>
            <w:tcW w:w="540" w:type="dxa"/>
            <w:vMerge/>
            <w:shd w:val="clear" w:color="auto" w:fill="auto"/>
          </w:tcPr>
          <w:p w14:paraId="732DCD6A"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tc>
        <w:tc>
          <w:tcPr>
            <w:tcW w:w="1420" w:type="dxa"/>
            <w:vMerge/>
          </w:tcPr>
          <w:p w14:paraId="3F2E4E13"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tc>
        <w:tc>
          <w:tcPr>
            <w:tcW w:w="2579" w:type="dxa"/>
          </w:tcPr>
          <w:p w14:paraId="6E75FE66"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Փայտ</w:t>
            </w:r>
            <w:r w:rsidRPr="002D2634">
              <w:rPr>
                <w:rFonts w:ascii="GHEA Grapalat" w:hAnsi="GHEA Grapalat"/>
                <w:lang w:val="hy-AM"/>
              </w:rPr>
              <w:t>ե</w:t>
            </w:r>
            <w:r w:rsidRPr="002D2634">
              <w:rPr>
                <w:rFonts w:ascii="GHEA Grapalat" w:hAnsi="GHEA Grapalat"/>
              </w:rPr>
              <w:t xml:space="preserve"> կոնստրուկցիաներ</w:t>
            </w:r>
          </w:p>
        </w:tc>
        <w:tc>
          <w:tcPr>
            <w:tcW w:w="9478" w:type="dxa"/>
          </w:tcPr>
          <w:p w14:paraId="3FAD848B"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Իրականացնել</w:t>
            </w:r>
            <w:r w:rsidRPr="002D2634">
              <w:rPr>
                <w:rFonts w:ascii="GHEA Grapalat" w:hAnsi="GHEA Grapalat"/>
                <w:lang w:val="ru-RU"/>
              </w:rPr>
              <w:t xml:space="preserve"> </w:t>
            </w:r>
            <w:r w:rsidRPr="002D2634">
              <w:rPr>
                <w:rFonts w:ascii="GHEA Grapalat" w:hAnsi="GHEA Grapalat"/>
              </w:rPr>
              <w:t>վնասված</w:t>
            </w:r>
            <w:r w:rsidRPr="002D2634">
              <w:rPr>
                <w:rFonts w:ascii="GHEA Grapalat" w:hAnsi="GHEA Grapalat"/>
                <w:lang w:val="ru-RU"/>
              </w:rPr>
              <w:t xml:space="preserve"> </w:t>
            </w:r>
            <w:r w:rsidRPr="002D2634">
              <w:rPr>
                <w:rFonts w:ascii="GHEA Grapalat" w:hAnsi="GHEA Grapalat"/>
              </w:rPr>
              <w:t>փայտ</w:t>
            </w:r>
            <w:r w:rsidRPr="002D2634">
              <w:rPr>
                <w:rFonts w:ascii="GHEA Grapalat" w:hAnsi="GHEA Grapalat"/>
                <w:lang w:val="hy-AM"/>
              </w:rPr>
              <w:t>ե</w:t>
            </w:r>
            <w:r w:rsidRPr="002D2634">
              <w:rPr>
                <w:rFonts w:ascii="GHEA Grapalat" w:hAnsi="GHEA Grapalat"/>
                <w:lang w:val="ru-RU"/>
              </w:rPr>
              <w:t xml:space="preserve"> </w:t>
            </w:r>
            <w:r w:rsidRPr="002D2634">
              <w:rPr>
                <w:rFonts w:ascii="GHEA Grapalat" w:hAnsi="GHEA Grapalat"/>
              </w:rPr>
              <w:t>կոնստրուկցիայի</w:t>
            </w:r>
            <w:r w:rsidRPr="002D2634">
              <w:rPr>
                <w:rFonts w:ascii="GHEA Grapalat" w:hAnsi="GHEA Grapalat"/>
                <w:lang w:val="ru-RU"/>
              </w:rPr>
              <w:t xml:space="preserve"> </w:t>
            </w:r>
            <w:r w:rsidRPr="002D2634">
              <w:rPr>
                <w:rFonts w:ascii="GHEA Grapalat" w:hAnsi="GHEA Grapalat"/>
              </w:rPr>
              <w:t>տեղային</w:t>
            </w:r>
            <w:r w:rsidRPr="002D2634">
              <w:rPr>
                <w:rFonts w:ascii="GHEA Grapalat" w:hAnsi="GHEA Grapalat"/>
                <w:lang w:val="ru-RU"/>
              </w:rPr>
              <w:t xml:space="preserve"> </w:t>
            </w:r>
            <w:r w:rsidRPr="002D2634">
              <w:rPr>
                <w:rFonts w:ascii="GHEA Grapalat" w:hAnsi="GHEA Grapalat"/>
              </w:rPr>
              <w:t>փոխարինում</w:t>
            </w:r>
            <w:r w:rsidRPr="002D2634">
              <w:rPr>
                <w:rFonts w:ascii="GHEA Grapalat" w:hAnsi="GHEA Grapalat"/>
                <w:lang w:val="ru-RU"/>
              </w:rPr>
              <w:t xml:space="preserve"> </w:t>
            </w:r>
            <w:r w:rsidRPr="002D2634">
              <w:rPr>
                <w:rFonts w:ascii="GHEA Grapalat" w:hAnsi="GHEA Grapalat"/>
                <w:lang w:val="hy-AM"/>
              </w:rPr>
              <w:t>և այդ նպատակով</w:t>
            </w:r>
            <w:r w:rsidRPr="002D2634">
              <w:rPr>
                <w:rFonts w:ascii="GHEA Grapalat" w:eastAsia="MS Mincho" w:hAnsi="MS Mincho" w:cs="MS Mincho"/>
                <w:lang w:val="ru-RU"/>
              </w:rPr>
              <w:t>․</w:t>
            </w:r>
          </w:p>
          <w:p w14:paraId="7EC29B23"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Չորացնել</w:t>
            </w:r>
            <w:r w:rsidRPr="002D2634">
              <w:rPr>
                <w:rFonts w:ascii="GHEA Grapalat" w:hAnsi="GHEA Grapalat"/>
                <w:lang w:val="ru-RU"/>
              </w:rPr>
              <w:t xml:space="preserve"> </w:t>
            </w:r>
            <w:r w:rsidRPr="002D2634">
              <w:rPr>
                <w:rFonts w:ascii="GHEA Grapalat" w:hAnsi="GHEA Grapalat"/>
              </w:rPr>
              <w:t>փայտ</w:t>
            </w:r>
            <w:r w:rsidRPr="002D2634">
              <w:rPr>
                <w:rFonts w:ascii="GHEA Grapalat" w:hAnsi="GHEA Grapalat"/>
                <w:lang w:val="hy-AM"/>
              </w:rPr>
              <w:t>ե</w:t>
            </w:r>
            <w:r w:rsidRPr="002D2634">
              <w:rPr>
                <w:rFonts w:ascii="GHEA Grapalat" w:hAnsi="GHEA Grapalat"/>
                <w:lang w:val="ru-RU"/>
              </w:rPr>
              <w:t xml:space="preserve"> </w:t>
            </w:r>
            <w:r w:rsidRPr="002D2634">
              <w:rPr>
                <w:rFonts w:ascii="GHEA Grapalat" w:hAnsi="GHEA Grapalat"/>
              </w:rPr>
              <w:t>կոնստրուկցիաներն</w:t>
            </w:r>
            <w:r w:rsidRPr="002D2634">
              <w:rPr>
                <w:rFonts w:ascii="GHEA Grapalat" w:hAnsi="GHEA Grapalat"/>
                <w:lang w:val="ru-RU"/>
              </w:rPr>
              <w:t xml:space="preserve"> </w:t>
            </w:r>
            <w:r w:rsidRPr="002D2634">
              <w:rPr>
                <w:rFonts w:ascii="GHEA Grapalat" w:hAnsi="GHEA Grapalat"/>
              </w:rPr>
              <w:t>ու</w:t>
            </w:r>
            <w:r w:rsidRPr="002D2634">
              <w:rPr>
                <w:rFonts w:ascii="GHEA Grapalat" w:hAnsi="GHEA Grapalat"/>
                <w:lang w:val="ru-RU"/>
              </w:rPr>
              <w:t xml:space="preserve"> </w:t>
            </w:r>
            <w:r w:rsidRPr="002D2634">
              <w:rPr>
                <w:rFonts w:ascii="GHEA Grapalat" w:hAnsi="GHEA Grapalat"/>
              </w:rPr>
              <w:t>հարակից</w:t>
            </w:r>
            <w:r w:rsidRPr="002D2634">
              <w:rPr>
                <w:rFonts w:ascii="GHEA Grapalat" w:hAnsi="GHEA Grapalat"/>
                <w:lang w:val="ru-RU"/>
              </w:rPr>
              <w:t xml:space="preserve"> </w:t>
            </w:r>
            <w:r w:rsidRPr="002D2634">
              <w:rPr>
                <w:rFonts w:ascii="GHEA Grapalat" w:hAnsi="GHEA Grapalat"/>
              </w:rPr>
              <w:t>նյութերը</w:t>
            </w:r>
            <w:r w:rsidRPr="002D2634">
              <w:rPr>
                <w:rFonts w:ascii="GHEA Grapalat" w:hAnsi="GHEA Grapalat"/>
                <w:lang w:val="ru-RU"/>
              </w:rPr>
              <w:t xml:space="preserve">: </w:t>
            </w:r>
          </w:p>
          <w:p w14:paraId="0AC69B55"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lastRenderedPageBreak/>
              <w:t>Հեռացնել</w:t>
            </w:r>
            <w:r w:rsidRPr="002D2634">
              <w:rPr>
                <w:rFonts w:ascii="GHEA Grapalat" w:hAnsi="GHEA Grapalat"/>
                <w:lang w:val="ru-RU"/>
              </w:rPr>
              <w:t xml:space="preserve"> (</w:t>
            </w:r>
            <w:r w:rsidRPr="002D2634">
              <w:rPr>
                <w:rFonts w:ascii="GHEA Grapalat" w:hAnsi="GHEA Grapalat"/>
              </w:rPr>
              <w:t>կտրելով</w:t>
            </w:r>
            <w:r w:rsidRPr="002D2634">
              <w:rPr>
                <w:rFonts w:ascii="GHEA Grapalat" w:hAnsi="GHEA Grapalat"/>
                <w:lang w:val="hy-AM"/>
              </w:rPr>
              <w:t>, փորելով</w:t>
            </w:r>
            <w:r w:rsidRPr="002D2634">
              <w:rPr>
                <w:rFonts w:ascii="GHEA Grapalat" w:hAnsi="GHEA Grapalat"/>
                <w:lang w:val="ru-RU"/>
              </w:rPr>
              <w:t xml:space="preserve">) </w:t>
            </w:r>
            <w:r w:rsidRPr="002D2634">
              <w:rPr>
                <w:rFonts w:ascii="GHEA Grapalat" w:hAnsi="GHEA Grapalat"/>
              </w:rPr>
              <w:t>փայտանյութի</w:t>
            </w:r>
            <w:r w:rsidRPr="002D2634">
              <w:rPr>
                <w:rFonts w:ascii="GHEA Grapalat" w:hAnsi="GHEA Grapalat"/>
                <w:lang w:val="ru-RU"/>
              </w:rPr>
              <w:t xml:space="preserve"> </w:t>
            </w:r>
            <w:r w:rsidRPr="002D2634">
              <w:rPr>
                <w:rFonts w:ascii="GHEA Grapalat" w:hAnsi="GHEA Grapalat"/>
              </w:rPr>
              <w:t>վնասված</w:t>
            </w:r>
            <w:r w:rsidRPr="002D2634">
              <w:rPr>
                <w:rFonts w:ascii="GHEA Grapalat" w:hAnsi="GHEA Grapalat"/>
                <w:lang w:val="ru-RU"/>
              </w:rPr>
              <w:t xml:space="preserve"> </w:t>
            </w:r>
            <w:r w:rsidRPr="002D2634">
              <w:rPr>
                <w:rFonts w:ascii="GHEA Grapalat" w:hAnsi="GHEA Grapalat"/>
              </w:rPr>
              <w:t>գոտին</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սնկային</w:t>
            </w:r>
            <w:r w:rsidRPr="002D2634">
              <w:rPr>
                <w:rFonts w:ascii="GHEA Grapalat" w:hAnsi="GHEA Grapalat"/>
                <w:lang w:val="ru-RU"/>
              </w:rPr>
              <w:t xml:space="preserve"> </w:t>
            </w:r>
            <w:r w:rsidRPr="002D2634">
              <w:rPr>
                <w:rFonts w:ascii="GHEA Grapalat" w:hAnsi="GHEA Grapalat"/>
              </w:rPr>
              <w:t>գոյացությունները</w:t>
            </w:r>
            <w:r w:rsidRPr="002D2634">
              <w:rPr>
                <w:rFonts w:ascii="GHEA Grapalat" w:hAnsi="GHEA Grapalat"/>
                <w:lang w:val="ru-RU"/>
              </w:rPr>
              <w:t xml:space="preserve"> (</w:t>
            </w:r>
            <w:r w:rsidRPr="002D2634">
              <w:rPr>
                <w:rFonts w:ascii="GHEA Grapalat" w:hAnsi="GHEA Grapalat"/>
              </w:rPr>
              <w:t>թաղանթներ</w:t>
            </w:r>
            <w:r w:rsidRPr="002D2634">
              <w:rPr>
                <w:rFonts w:ascii="GHEA Grapalat" w:hAnsi="GHEA Grapalat"/>
                <w:lang w:val="ru-RU"/>
              </w:rPr>
              <w:t xml:space="preserve">, </w:t>
            </w:r>
            <w:r w:rsidRPr="002D2634">
              <w:rPr>
                <w:rFonts w:ascii="GHEA Grapalat" w:hAnsi="GHEA Grapalat"/>
                <w:lang w:val="hy-AM"/>
              </w:rPr>
              <w:t xml:space="preserve">նոր առաջացող </w:t>
            </w:r>
            <w:r w:rsidRPr="002D2634">
              <w:rPr>
                <w:rFonts w:ascii="GHEA Grapalat" w:hAnsi="GHEA Grapalat"/>
              </w:rPr>
              <w:t>մարմիններ</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այլն</w:t>
            </w:r>
            <w:r w:rsidRPr="002D2634">
              <w:rPr>
                <w:rFonts w:ascii="GHEA Grapalat" w:hAnsi="GHEA Grapalat"/>
                <w:lang w:val="ru-RU"/>
              </w:rPr>
              <w:t>):</w:t>
            </w:r>
          </w:p>
          <w:p w14:paraId="0041CB0C"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Հեռացված</w:t>
            </w:r>
            <w:r w:rsidRPr="002D2634">
              <w:rPr>
                <w:rFonts w:ascii="GHEA Grapalat" w:hAnsi="GHEA Grapalat"/>
                <w:lang w:val="ru-RU"/>
              </w:rPr>
              <w:t xml:space="preserve"> </w:t>
            </w:r>
            <w:r w:rsidRPr="002D2634">
              <w:rPr>
                <w:rFonts w:ascii="GHEA Grapalat" w:hAnsi="GHEA Grapalat"/>
              </w:rPr>
              <w:t>փայտը</w:t>
            </w:r>
            <w:r w:rsidRPr="002D2634">
              <w:rPr>
                <w:rFonts w:ascii="GHEA Grapalat" w:hAnsi="GHEA Grapalat"/>
                <w:lang w:val="ru-RU"/>
              </w:rPr>
              <w:t xml:space="preserve"> </w:t>
            </w:r>
            <w:r w:rsidRPr="002D2634">
              <w:rPr>
                <w:rFonts w:ascii="GHEA Grapalat" w:hAnsi="GHEA Grapalat"/>
              </w:rPr>
              <w:t>փոխարինել</w:t>
            </w:r>
            <w:r w:rsidRPr="002D2634">
              <w:rPr>
                <w:rFonts w:ascii="GHEA Grapalat" w:hAnsi="GHEA Grapalat"/>
                <w:lang w:val="ru-RU"/>
              </w:rPr>
              <w:t xml:space="preserve"> </w:t>
            </w:r>
            <w:r w:rsidRPr="002D2634">
              <w:rPr>
                <w:rFonts w:ascii="GHEA Grapalat" w:hAnsi="GHEA Grapalat"/>
              </w:rPr>
              <w:t>չոր</w:t>
            </w:r>
            <w:r w:rsidRPr="002D2634">
              <w:rPr>
                <w:rFonts w:ascii="GHEA Grapalat" w:hAnsi="GHEA Grapalat"/>
                <w:lang w:val="ru-RU"/>
              </w:rPr>
              <w:t xml:space="preserve"> </w:t>
            </w:r>
            <w:r w:rsidRPr="002D2634">
              <w:rPr>
                <w:rFonts w:ascii="GHEA Grapalat" w:hAnsi="GHEA Grapalat"/>
              </w:rPr>
              <w:t>փայտից</w:t>
            </w:r>
            <w:r w:rsidRPr="002D2634">
              <w:rPr>
                <w:rFonts w:ascii="GHEA Grapalat" w:hAnsi="GHEA Grapalat"/>
                <w:lang w:val="ru-RU"/>
              </w:rPr>
              <w:t xml:space="preserve"> </w:t>
            </w:r>
            <w:r w:rsidRPr="002D2634">
              <w:rPr>
                <w:rFonts w:ascii="GHEA Grapalat" w:hAnsi="GHEA Grapalat"/>
              </w:rPr>
              <w:t>ներդիրով</w:t>
            </w:r>
            <w:r w:rsidRPr="002D2634">
              <w:rPr>
                <w:rFonts w:ascii="GHEA Grapalat" w:hAnsi="GHEA Grapalat"/>
                <w:lang w:val="ru-RU"/>
              </w:rPr>
              <w:t xml:space="preserve"> (20%</w:t>
            </w:r>
            <w:r w:rsidRPr="002D2634">
              <w:rPr>
                <w:rFonts w:ascii="GHEA Grapalat" w:hAnsi="GHEA Grapalat"/>
                <w:lang w:val="hy-AM"/>
              </w:rPr>
              <w:t>-ից ցածր</w:t>
            </w:r>
            <w:r w:rsidRPr="002D2634">
              <w:rPr>
                <w:rFonts w:ascii="GHEA Grapalat" w:hAnsi="GHEA Grapalat"/>
                <w:lang w:val="ru-RU"/>
              </w:rPr>
              <w:t xml:space="preserve"> </w:t>
            </w:r>
            <w:r w:rsidRPr="002D2634">
              <w:rPr>
                <w:rFonts w:ascii="GHEA Grapalat" w:hAnsi="GHEA Grapalat"/>
              </w:rPr>
              <w:t>բացարձակ</w:t>
            </w:r>
            <w:r w:rsidRPr="002D2634">
              <w:rPr>
                <w:rFonts w:ascii="GHEA Grapalat" w:hAnsi="GHEA Grapalat"/>
                <w:lang w:val="ru-RU"/>
              </w:rPr>
              <w:t xml:space="preserve"> </w:t>
            </w:r>
            <w:r w:rsidRPr="002D2634">
              <w:rPr>
                <w:rFonts w:ascii="GHEA Grapalat" w:hAnsi="GHEA Grapalat"/>
              </w:rPr>
              <w:t>խոնավությամբ</w:t>
            </w:r>
            <w:r w:rsidRPr="002D2634">
              <w:rPr>
                <w:rFonts w:ascii="GHEA Grapalat" w:hAnsi="GHEA Grapalat"/>
                <w:lang w:val="ru-RU"/>
              </w:rPr>
              <w:t>)</w:t>
            </w:r>
            <w:r w:rsidRPr="002D2634">
              <w:rPr>
                <w:rFonts w:ascii="GHEA Grapalat" w:hAnsi="GHEA Grapalat"/>
              </w:rPr>
              <w:t>՝</w:t>
            </w:r>
            <w:r w:rsidRPr="002D2634">
              <w:rPr>
                <w:rFonts w:ascii="GHEA Grapalat" w:hAnsi="GHEA Grapalat"/>
                <w:lang w:val="ru-RU"/>
              </w:rPr>
              <w:t xml:space="preserve"> </w:t>
            </w:r>
            <w:r w:rsidRPr="002D2634">
              <w:rPr>
                <w:rFonts w:ascii="GHEA Grapalat" w:hAnsi="GHEA Grapalat"/>
              </w:rPr>
              <w:t>այն</w:t>
            </w:r>
            <w:r w:rsidRPr="002D2634">
              <w:rPr>
                <w:rFonts w:ascii="GHEA Grapalat" w:hAnsi="GHEA Grapalat"/>
                <w:lang w:val="ru-RU"/>
              </w:rPr>
              <w:t xml:space="preserve"> </w:t>
            </w:r>
            <w:r w:rsidRPr="002D2634">
              <w:rPr>
                <w:rFonts w:ascii="GHEA Grapalat" w:hAnsi="GHEA Grapalat"/>
              </w:rPr>
              <w:t>նախապես</w:t>
            </w:r>
            <w:r w:rsidRPr="002D2634">
              <w:rPr>
                <w:rFonts w:ascii="GHEA Grapalat" w:hAnsi="GHEA Grapalat"/>
                <w:lang w:val="ru-RU"/>
              </w:rPr>
              <w:t xml:space="preserve"> </w:t>
            </w:r>
            <w:r w:rsidRPr="002D2634">
              <w:rPr>
                <w:rFonts w:ascii="GHEA Grapalat" w:hAnsi="GHEA Grapalat"/>
              </w:rPr>
              <w:t>մշակելով</w:t>
            </w:r>
            <w:r w:rsidRPr="002D2634">
              <w:rPr>
                <w:rFonts w:ascii="GHEA Grapalat" w:hAnsi="GHEA Grapalat"/>
                <w:lang w:val="ru-RU"/>
              </w:rPr>
              <w:t xml:space="preserve"> </w:t>
            </w:r>
            <w:r w:rsidRPr="002D2634">
              <w:rPr>
                <w:rFonts w:ascii="GHEA Grapalat" w:hAnsi="GHEA Grapalat"/>
              </w:rPr>
              <w:t>հականեխիչ</w:t>
            </w:r>
            <w:r w:rsidRPr="002D2634">
              <w:rPr>
                <w:rFonts w:ascii="GHEA Grapalat" w:hAnsi="GHEA Grapalat"/>
                <w:lang w:val="ru-RU"/>
              </w:rPr>
              <w:t xml:space="preserve"> </w:t>
            </w:r>
            <w:r w:rsidRPr="002D2634">
              <w:rPr>
                <w:rFonts w:ascii="GHEA Grapalat" w:hAnsi="GHEA Grapalat"/>
              </w:rPr>
              <w:t>բաղադրակազմով։</w:t>
            </w:r>
            <w:r w:rsidRPr="002D2634">
              <w:rPr>
                <w:rFonts w:ascii="GHEA Grapalat" w:hAnsi="GHEA Grapalat"/>
                <w:lang w:val="ru-RU"/>
              </w:rPr>
              <w:t xml:space="preserve">  </w:t>
            </w:r>
          </w:p>
          <w:p w14:paraId="7717438D"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Այն</w:t>
            </w:r>
            <w:r w:rsidRPr="002D2634">
              <w:rPr>
                <w:rFonts w:ascii="GHEA Grapalat" w:hAnsi="GHEA Grapalat"/>
                <w:lang w:val="ru-RU"/>
              </w:rPr>
              <w:t xml:space="preserve"> </w:t>
            </w:r>
            <w:r w:rsidRPr="002D2634">
              <w:rPr>
                <w:rFonts w:ascii="GHEA Grapalat" w:hAnsi="GHEA Grapalat"/>
              </w:rPr>
              <w:t>դեպքերում</w:t>
            </w:r>
            <w:r w:rsidRPr="002D2634">
              <w:rPr>
                <w:rFonts w:ascii="GHEA Grapalat" w:hAnsi="GHEA Grapalat"/>
                <w:lang w:val="ru-RU"/>
              </w:rPr>
              <w:t xml:space="preserve">, </w:t>
            </w:r>
            <w:r w:rsidRPr="002D2634">
              <w:rPr>
                <w:rFonts w:ascii="GHEA Grapalat" w:hAnsi="GHEA Grapalat"/>
              </w:rPr>
              <w:t>երբ</w:t>
            </w:r>
            <w:r w:rsidRPr="002D2634">
              <w:rPr>
                <w:rFonts w:ascii="GHEA Grapalat" w:hAnsi="GHEA Grapalat"/>
                <w:lang w:val="ru-RU"/>
              </w:rPr>
              <w:t xml:space="preserve"> </w:t>
            </w:r>
            <w:r w:rsidRPr="002D2634">
              <w:rPr>
                <w:rFonts w:ascii="GHEA Grapalat" w:hAnsi="GHEA Grapalat"/>
              </w:rPr>
              <w:t>սույն</w:t>
            </w:r>
            <w:r w:rsidRPr="002D2634">
              <w:rPr>
                <w:rFonts w:ascii="GHEA Grapalat" w:hAnsi="GHEA Grapalat"/>
                <w:lang w:val="ru-RU"/>
              </w:rPr>
              <w:t xml:space="preserve"> </w:t>
            </w:r>
            <w:r w:rsidRPr="002D2634">
              <w:rPr>
                <w:rFonts w:ascii="GHEA Grapalat" w:hAnsi="GHEA Grapalat"/>
              </w:rPr>
              <w:t>աղյուսակի</w:t>
            </w:r>
            <w:r w:rsidRPr="002D2634">
              <w:rPr>
                <w:rFonts w:ascii="GHEA Grapalat" w:hAnsi="GHEA Grapalat"/>
                <w:lang w:val="ru-RU"/>
              </w:rPr>
              <w:t xml:space="preserve"> 2.</w:t>
            </w:r>
            <w:r w:rsidRPr="002D2634">
              <w:rPr>
                <w:rFonts w:ascii="GHEA Grapalat" w:hAnsi="GHEA Grapalat"/>
                <w:lang w:val="hy-AM"/>
              </w:rPr>
              <w:t xml:space="preserve">14 </w:t>
            </w:r>
            <w:r w:rsidRPr="002D2634">
              <w:rPr>
                <w:rFonts w:ascii="GHEA Grapalat" w:hAnsi="GHEA Grapalat"/>
                <w:lang w:val="ru-RU"/>
              </w:rPr>
              <w:t>- 2.</w:t>
            </w:r>
            <w:r w:rsidRPr="002D2634">
              <w:rPr>
                <w:rFonts w:ascii="GHEA Grapalat" w:hAnsi="GHEA Grapalat"/>
                <w:lang w:val="hy-AM"/>
              </w:rPr>
              <w:t>16</w:t>
            </w:r>
            <w:r w:rsidRPr="002D2634">
              <w:rPr>
                <w:rFonts w:ascii="GHEA Grapalat" w:hAnsi="GHEA Grapalat"/>
                <w:lang w:val="ru-RU"/>
              </w:rPr>
              <w:t xml:space="preserve"> </w:t>
            </w:r>
            <w:r w:rsidRPr="002D2634">
              <w:rPr>
                <w:rFonts w:ascii="GHEA Grapalat" w:hAnsi="GHEA Grapalat"/>
              </w:rPr>
              <w:t>կետերում</w:t>
            </w:r>
            <w:r w:rsidRPr="002D2634">
              <w:rPr>
                <w:rFonts w:ascii="GHEA Grapalat" w:hAnsi="GHEA Grapalat"/>
                <w:lang w:val="ru-RU"/>
              </w:rPr>
              <w:t xml:space="preserve"> </w:t>
            </w:r>
            <w:r w:rsidRPr="002D2634">
              <w:rPr>
                <w:rFonts w:ascii="GHEA Grapalat" w:hAnsi="GHEA Grapalat"/>
              </w:rPr>
              <w:t>նշված</w:t>
            </w:r>
            <w:r w:rsidRPr="002D2634">
              <w:rPr>
                <w:rFonts w:ascii="GHEA Grapalat" w:hAnsi="GHEA Grapalat"/>
                <w:lang w:val="ru-RU"/>
              </w:rPr>
              <w:t xml:space="preserve"> </w:t>
            </w:r>
            <w:r w:rsidRPr="002D2634">
              <w:rPr>
                <w:rFonts w:ascii="GHEA Grapalat" w:hAnsi="GHEA Grapalat"/>
              </w:rPr>
              <w:t>աշխատանքներ</w:t>
            </w:r>
            <w:r w:rsidRPr="002D2634">
              <w:rPr>
                <w:rFonts w:ascii="GHEA Grapalat" w:hAnsi="GHEA Grapalat"/>
                <w:lang w:val="hy-AM"/>
              </w:rPr>
              <w:t>ն</w:t>
            </w:r>
            <w:r w:rsidRPr="002D2634">
              <w:rPr>
                <w:rFonts w:ascii="GHEA Grapalat" w:hAnsi="GHEA Grapalat"/>
                <w:lang w:val="ru-RU"/>
              </w:rPr>
              <w:t xml:space="preserve"> </w:t>
            </w:r>
            <w:r w:rsidRPr="002D2634">
              <w:rPr>
                <w:rFonts w:ascii="GHEA Grapalat" w:hAnsi="GHEA Grapalat"/>
              </w:rPr>
              <w:t>իրականացնել</w:t>
            </w:r>
            <w:r w:rsidRPr="002D2634">
              <w:rPr>
                <w:rFonts w:ascii="GHEA Grapalat" w:hAnsi="GHEA Grapalat"/>
                <w:lang w:val="ru-RU"/>
              </w:rPr>
              <w:t xml:space="preserve"> </w:t>
            </w:r>
            <w:r w:rsidRPr="002D2634">
              <w:rPr>
                <w:rFonts w:ascii="GHEA Grapalat" w:hAnsi="GHEA Grapalat"/>
              </w:rPr>
              <w:t>անհնար</w:t>
            </w:r>
            <w:r w:rsidRPr="002D2634">
              <w:rPr>
                <w:rFonts w:ascii="GHEA Grapalat" w:hAnsi="GHEA Grapalat"/>
                <w:lang w:val="ru-RU"/>
              </w:rPr>
              <w:t xml:space="preserve"> </w:t>
            </w:r>
            <w:r w:rsidRPr="002D2634">
              <w:rPr>
                <w:rFonts w:ascii="GHEA Grapalat" w:hAnsi="GHEA Grapalat"/>
              </w:rPr>
              <w:t>է</w:t>
            </w:r>
            <w:r w:rsidRPr="002D2634">
              <w:rPr>
                <w:rFonts w:ascii="GHEA Grapalat" w:hAnsi="GHEA Grapalat"/>
                <w:lang w:val="ru-RU"/>
              </w:rPr>
              <w:t xml:space="preserve">, </w:t>
            </w:r>
            <w:r w:rsidRPr="002D2634">
              <w:rPr>
                <w:rFonts w:ascii="GHEA Grapalat" w:hAnsi="GHEA Grapalat"/>
              </w:rPr>
              <w:t>անհրաժեշտ</w:t>
            </w:r>
            <w:r w:rsidRPr="002D2634">
              <w:rPr>
                <w:rFonts w:ascii="GHEA Grapalat" w:hAnsi="GHEA Grapalat"/>
                <w:lang w:val="ru-RU"/>
              </w:rPr>
              <w:t xml:space="preserve"> </w:t>
            </w:r>
            <w:r w:rsidRPr="002D2634">
              <w:rPr>
                <w:rFonts w:ascii="GHEA Grapalat" w:hAnsi="GHEA Grapalat"/>
              </w:rPr>
              <w:t>է</w:t>
            </w:r>
            <w:r w:rsidRPr="002D2634">
              <w:rPr>
                <w:rFonts w:ascii="GHEA Grapalat" w:hAnsi="GHEA Grapalat"/>
                <w:lang w:val="ru-RU"/>
              </w:rPr>
              <w:t xml:space="preserve"> </w:t>
            </w:r>
            <w:r w:rsidRPr="002D2634">
              <w:rPr>
                <w:rFonts w:ascii="GHEA Grapalat" w:hAnsi="GHEA Grapalat"/>
              </w:rPr>
              <w:t>կատարել</w:t>
            </w:r>
            <w:r w:rsidRPr="002D2634">
              <w:rPr>
                <w:rFonts w:ascii="GHEA Grapalat" w:hAnsi="GHEA Grapalat"/>
                <w:lang w:val="ru-RU"/>
              </w:rPr>
              <w:t xml:space="preserve"> </w:t>
            </w:r>
            <w:r w:rsidRPr="002D2634">
              <w:rPr>
                <w:rFonts w:ascii="GHEA Grapalat" w:hAnsi="GHEA Grapalat"/>
              </w:rPr>
              <w:t>վնասված</w:t>
            </w:r>
            <w:r w:rsidRPr="002D2634">
              <w:rPr>
                <w:rFonts w:ascii="GHEA Grapalat" w:hAnsi="GHEA Grapalat"/>
                <w:lang w:val="ru-RU"/>
              </w:rPr>
              <w:t xml:space="preserve"> </w:t>
            </w:r>
            <w:r w:rsidRPr="002D2634">
              <w:rPr>
                <w:rFonts w:ascii="GHEA Grapalat" w:hAnsi="GHEA Grapalat"/>
              </w:rPr>
              <w:t>հատվածամասի</w:t>
            </w:r>
            <w:r w:rsidRPr="002D2634">
              <w:rPr>
                <w:rFonts w:ascii="GHEA Grapalat" w:hAnsi="GHEA Grapalat"/>
                <w:lang w:val="ru-RU"/>
              </w:rPr>
              <w:t xml:space="preserve"> </w:t>
            </w:r>
            <w:r w:rsidRPr="002D2634">
              <w:rPr>
                <w:rFonts w:ascii="GHEA Grapalat" w:hAnsi="GHEA Grapalat"/>
              </w:rPr>
              <w:t>տաքացում</w:t>
            </w:r>
            <w:r w:rsidRPr="002D2634">
              <w:rPr>
                <w:rFonts w:ascii="GHEA Grapalat" w:hAnsi="GHEA Grapalat"/>
                <w:lang w:val="ru-RU"/>
              </w:rPr>
              <w:t xml:space="preserve"> / </w:t>
            </w:r>
            <w:r w:rsidRPr="002D2634">
              <w:rPr>
                <w:rFonts w:ascii="GHEA Grapalat" w:hAnsi="GHEA Grapalat"/>
              </w:rPr>
              <w:t>չորացում</w:t>
            </w:r>
            <w:r w:rsidRPr="002D2634">
              <w:rPr>
                <w:rFonts w:ascii="GHEA Grapalat" w:hAnsi="GHEA Grapalat"/>
                <w:lang w:val="ru-RU"/>
              </w:rPr>
              <w:t xml:space="preserve">` </w:t>
            </w:r>
            <w:r w:rsidRPr="002D2634">
              <w:rPr>
                <w:rFonts w:ascii="GHEA Grapalat" w:hAnsi="GHEA Grapalat"/>
              </w:rPr>
              <w:t>միկրոալիքային</w:t>
            </w:r>
            <w:r w:rsidRPr="002D2634">
              <w:rPr>
                <w:rFonts w:ascii="GHEA Grapalat" w:hAnsi="GHEA Grapalat"/>
                <w:lang w:val="ru-RU"/>
              </w:rPr>
              <w:t xml:space="preserve"> </w:t>
            </w:r>
            <w:r w:rsidRPr="002D2634">
              <w:rPr>
                <w:rFonts w:ascii="GHEA Grapalat" w:hAnsi="GHEA Grapalat"/>
              </w:rPr>
              <w:t>չորացման</w:t>
            </w:r>
            <w:r w:rsidRPr="002D2634">
              <w:rPr>
                <w:rFonts w:ascii="GHEA Grapalat" w:hAnsi="GHEA Grapalat"/>
                <w:lang w:val="ru-RU"/>
              </w:rPr>
              <w:t xml:space="preserve"> </w:t>
            </w:r>
            <w:r w:rsidRPr="002D2634">
              <w:rPr>
                <w:rFonts w:ascii="GHEA Grapalat" w:hAnsi="GHEA Grapalat"/>
              </w:rPr>
              <w:t>սարքավորման</w:t>
            </w:r>
            <w:r w:rsidRPr="002D2634">
              <w:rPr>
                <w:rFonts w:ascii="GHEA Grapalat" w:hAnsi="GHEA Grapalat"/>
                <w:lang w:val="ru-RU"/>
              </w:rPr>
              <w:t xml:space="preserve"> </w:t>
            </w:r>
            <w:r w:rsidRPr="002D2634">
              <w:rPr>
                <w:rFonts w:ascii="GHEA Grapalat" w:hAnsi="GHEA Grapalat"/>
              </w:rPr>
              <w:t>միջոցով</w:t>
            </w:r>
            <w:r w:rsidRPr="002D2634">
              <w:rPr>
                <w:rFonts w:ascii="GHEA Grapalat" w:hAnsi="GHEA Grapalat"/>
                <w:lang w:val="ru-RU"/>
              </w:rPr>
              <w:t>:</w:t>
            </w:r>
          </w:p>
          <w:p w14:paraId="52878144"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Փայտ</w:t>
            </w:r>
            <w:r w:rsidRPr="002D2634">
              <w:rPr>
                <w:rFonts w:ascii="GHEA Grapalat" w:hAnsi="GHEA Grapalat"/>
                <w:lang w:val="hy-AM"/>
              </w:rPr>
              <w:t>ե</w:t>
            </w:r>
            <w:r w:rsidRPr="002D2634">
              <w:rPr>
                <w:rFonts w:ascii="GHEA Grapalat" w:hAnsi="GHEA Grapalat"/>
                <w:lang w:val="ru-RU"/>
              </w:rPr>
              <w:t xml:space="preserve"> </w:t>
            </w:r>
            <w:r w:rsidRPr="002D2634">
              <w:rPr>
                <w:rFonts w:ascii="GHEA Grapalat" w:hAnsi="GHEA Grapalat"/>
              </w:rPr>
              <w:t>և</w:t>
            </w:r>
            <w:r w:rsidRPr="002D2634">
              <w:rPr>
                <w:rFonts w:ascii="GHEA Grapalat" w:hAnsi="GHEA Grapalat"/>
                <w:lang w:val="ru-RU"/>
              </w:rPr>
              <w:t xml:space="preserve"> </w:t>
            </w:r>
            <w:r w:rsidRPr="002D2634">
              <w:rPr>
                <w:rFonts w:ascii="GHEA Grapalat" w:hAnsi="GHEA Grapalat"/>
              </w:rPr>
              <w:t>հարակից</w:t>
            </w:r>
            <w:r w:rsidRPr="002D2634">
              <w:rPr>
                <w:rFonts w:ascii="GHEA Grapalat" w:hAnsi="GHEA Grapalat"/>
                <w:lang w:val="ru-RU"/>
              </w:rPr>
              <w:t xml:space="preserve"> </w:t>
            </w:r>
            <w:r w:rsidRPr="002D2634">
              <w:rPr>
                <w:rFonts w:ascii="GHEA Grapalat" w:hAnsi="GHEA Grapalat"/>
              </w:rPr>
              <w:t>կոնստրուկցիաները</w:t>
            </w:r>
            <w:r w:rsidRPr="002D2634">
              <w:rPr>
                <w:rFonts w:ascii="GHEA Grapalat" w:hAnsi="GHEA Grapalat"/>
                <w:lang w:val="ru-RU"/>
              </w:rPr>
              <w:t xml:space="preserve"> </w:t>
            </w:r>
            <w:r w:rsidRPr="002D2634">
              <w:rPr>
                <w:rFonts w:ascii="GHEA Grapalat" w:hAnsi="GHEA Grapalat"/>
              </w:rPr>
              <w:t>մշակել</w:t>
            </w:r>
            <w:r w:rsidRPr="002D2634">
              <w:rPr>
                <w:rFonts w:ascii="GHEA Grapalat" w:hAnsi="GHEA Grapalat"/>
                <w:lang w:val="ru-RU"/>
              </w:rPr>
              <w:t xml:space="preserve"> </w:t>
            </w:r>
            <w:r w:rsidRPr="002D2634">
              <w:rPr>
                <w:rFonts w:ascii="GHEA Grapalat" w:hAnsi="GHEA Grapalat"/>
              </w:rPr>
              <w:t>հականեխիչով։</w:t>
            </w:r>
            <w:r w:rsidRPr="002D2634">
              <w:rPr>
                <w:rFonts w:ascii="GHEA Grapalat" w:hAnsi="GHEA Grapalat"/>
                <w:lang w:val="ru-RU"/>
              </w:rPr>
              <w:t xml:space="preserve"> </w:t>
            </w:r>
            <w:r w:rsidRPr="002D2634">
              <w:rPr>
                <w:rFonts w:ascii="GHEA Grapalat" w:hAnsi="GHEA Grapalat"/>
              </w:rPr>
              <w:t>Կիրառել</w:t>
            </w:r>
            <w:r w:rsidRPr="002D2634">
              <w:rPr>
                <w:rFonts w:ascii="GHEA Grapalat" w:hAnsi="GHEA Grapalat"/>
                <w:lang w:val="ru-RU"/>
              </w:rPr>
              <w:t xml:space="preserve"> </w:t>
            </w:r>
            <w:r w:rsidRPr="002D2634">
              <w:rPr>
                <w:rFonts w:ascii="GHEA Grapalat" w:hAnsi="GHEA Grapalat"/>
              </w:rPr>
              <w:t>ֆտորային</w:t>
            </w:r>
            <w:r w:rsidRPr="002D2634">
              <w:rPr>
                <w:rFonts w:ascii="GHEA Grapalat" w:hAnsi="GHEA Grapalat"/>
                <w:lang w:val="ru-RU"/>
              </w:rPr>
              <w:t xml:space="preserve">, </w:t>
            </w:r>
            <w:r w:rsidRPr="002D2634">
              <w:rPr>
                <w:rFonts w:ascii="GHEA Grapalat" w:hAnsi="GHEA Grapalat"/>
              </w:rPr>
              <w:t>բորային</w:t>
            </w:r>
            <w:r w:rsidRPr="002D2634">
              <w:rPr>
                <w:rFonts w:ascii="GHEA Grapalat" w:hAnsi="GHEA Grapalat"/>
                <w:lang w:val="ru-RU"/>
              </w:rPr>
              <w:t xml:space="preserve">, </w:t>
            </w:r>
            <w:r w:rsidRPr="002D2634">
              <w:rPr>
                <w:rFonts w:ascii="GHEA Grapalat" w:hAnsi="GHEA Grapalat"/>
              </w:rPr>
              <w:t>քրոմ</w:t>
            </w:r>
            <w:r w:rsidRPr="002D2634">
              <w:rPr>
                <w:rFonts w:ascii="GHEA Grapalat" w:hAnsi="GHEA Grapalat"/>
                <w:lang w:val="ru-RU"/>
              </w:rPr>
              <w:t>-</w:t>
            </w:r>
            <w:r w:rsidRPr="002D2634">
              <w:rPr>
                <w:rFonts w:ascii="GHEA Grapalat" w:hAnsi="GHEA Grapalat"/>
              </w:rPr>
              <w:t>պղնձային</w:t>
            </w:r>
            <w:r w:rsidRPr="002D2634">
              <w:rPr>
                <w:rFonts w:ascii="GHEA Grapalat" w:hAnsi="GHEA Grapalat"/>
                <w:lang w:val="ru-RU"/>
              </w:rPr>
              <w:t xml:space="preserve"> </w:t>
            </w:r>
            <w:r w:rsidRPr="002D2634">
              <w:rPr>
                <w:rFonts w:ascii="GHEA Grapalat" w:hAnsi="GHEA Grapalat"/>
              </w:rPr>
              <w:t>եւ</w:t>
            </w:r>
            <w:r w:rsidRPr="002D2634">
              <w:rPr>
                <w:rFonts w:ascii="GHEA Grapalat" w:hAnsi="GHEA Grapalat"/>
                <w:lang w:val="ru-RU"/>
              </w:rPr>
              <w:t xml:space="preserve"> </w:t>
            </w:r>
            <w:r w:rsidRPr="002D2634">
              <w:rPr>
                <w:rFonts w:ascii="GHEA Grapalat" w:hAnsi="GHEA Grapalat"/>
              </w:rPr>
              <w:t>քրոմ</w:t>
            </w:r>
            <w:r w:rsidRPr="002D2634">
              <w:rPr>
                <w:rFonts w:ascii="GHEA Grapalat" w:hAnsi="GHEA Grapalat"/>
                <w:lang w:val="ru-RU"/>
              </w:rPr>
              <w:t>-</w:t>
            </w:r>
            <w:r w:rsidRPr="002D2634">
              <w:rPr>
                <w:rFonts w:ascii="GHEA Grapalat" w:hAnsi="GHEA Grapalat"/>
              </w:rPr>
              <w:t>պղինձ</w:t>
            </w:r>
            <w:r w:rsidRPr="002D2634">
              <w:rPr>
                <w:rFonts w:ascii="GHEA Grapalat" w:hAnsi="GHEA Grapalat"/>
                <w:lang w:val="ru-RU"/>
              </w:rPr>
              <w:t>-</w:t>
            </w:r>
            <w:r w:rsidRPr="002D2634">
              <w:rPr>
                <w:rFonts w:ascii="GHEA Grapalat" w:hAnsi="GHEA Grapalat"/>
              </w:rPr>
              <w:t>ցինկային</w:t>
            </w:r>
            <w:r w:rsidRPr="002D2634">
              <w:rPr>
                <w:rFonts w:ascii="GHEA Grapalat" w:hAnsi="GHEA Grapalat"/>
                <w:lang w:val="ru-RU"/>
              </w:rPr>
              <w:t xml:space="preserve"> </w:t>
            </w:r>
            <w:r w:rsidRPr="002D2634">
              <w:rPr>
                <w:rFonts w:ascii="GHEA Grapalat" w:hAnsi="GHEA Grapalat"/>
              </w:rPr>
              <w:t>հականեխիչներ</w:t>
            </w:r>
            <w:r w:rsidRPr="002D2634">
              <w:rPr>
                <w:rFonts w:ascii="GHEA Grapalat" w:hAnsi="GHEA Grapalat"/>
                <w:lang w:val="ru-RU"/>
              </w:rPr>
              <w:t xml:space="preserve">: </w:t>
            </w:r>
            <w:r w:rsidRPr="002D2634">
              <w:rPr>
                <w:rFonts w:ascii="GHEA Grapalat" w:hAnsi="GHEA Grapalat"/>
              </w:rPr>
              <w:t>Ջրում</w:t>
            </w:r>
            <w:r w:rsidRPr="002D2634">
              <w:rPr>
                <w:rFonts w:ascii="GHEA Grapalat" w:hAnsi="GHEA Grapalat"/>
                <w:lang w:val="ru-RU"/>
              </w:rPr>
              <w:t xml:space="preserve"> </w:t>
            </w:r>
            <w:r w:rsidRPr="002D2634">
              <w:rPr>
                <w:rFonts w:ascii="GHEA Grapalat" w:hAnsi="GHEA Grapalat"/>
              </w:rPr>
              <w:t>լուծվող</w:t>
            </w:r>
            <w:r w:rsidRPr="002D2634">
              <w:rPr>
                <w:rFonts w:ascii="GHEA Grapalat" w:hAnsi="GHEA Grapalat"/>
                <w:lang w:val="ru-RU"/>
              </w:rPr>
              <w:t xml:space="preserve"> </w:t>
            </w:r>
            <w:r w:rsidRPr="002D2634">
              <w:rPr>
                <w:rFonts w:ascii="GHEA Grapalat" w:hAnsi="GHEA Grapalat"/>
              </w:rPr>
              <w:t>հականեխիչներ</w:t>
            </w:r>
            <w:r w:rsidRPr="002D2634">
              <w:rPr>
                <w:rFonts w:ascii="GHEA Grapalat" w:hAnsi="GHEA Grapalat"/>
                <w:lang w:val="hy-AM"/>
              </w:rPr>
              <w:t>ի</w:t>
            </w:r>
            <w:r w:rsidRPr="002D2634">
              <w:rPr>
                <w:rFonts w:ascii="GHEA Grapalat" w:hAnsi="GHEA Grapalat"/>
                <w:lang w:val="ru-RU"/>
              </w:rPr>
              <w:t xml:space="preserve"> </w:t>
            </w:r>
            <w:r w:rsidRPr="002D2634">
              <w:rPr>
                <w:rFonts w:ascii="GHEA Grapalat" w:hAnsi="GHEA Grapalat"/>
              </w:rPr>
              <w:t>կիրառ</w:t>
            </w:r>
            <w:r w:rsidRPr="002D2634">
              <w:rPr>
                <w:rFonts w:ascii="GHEA Grapalat" w:hAnsi="GHEA Grapalat"/>
                <w:lang w:val="hy-AM"/>
              </w:rPr>
              <w:t>ման պարագայում</w:t>
            </w:r>
            <w:r w:rsidRPr="002D2634">
              <w:rPr>
                <w:rFonts w:ascii="GHEA Grapalat" w:hAnsi="GHEA Grapalat"/>
                <w:lang w:val="ru-RU"/>
              </w:rPr>
              <w:t xml:space="preserve"> </w:t>
            </w:r>
            <w:r w:rsidRPr="002D2634">
              <w:rPr>
                <w:rFonts w:ascii="GHEA Grapalat" w:hAnsi="GHEA Grapalat"/>
              </w:rPr>
              <w:t>մշակված</w:t>
            </w:r>
            <w:r w:rsidRPr="002D2634">
              <w:rPr>
                <w:rFonts w:ascii="GHEA Grapalat" w:hAnsi="GHEA Grapalat"/>
                <w:lang w:val="ru-RU"/>
              </w:rPr>
              <w:t xml:space="preserve"> </w:t>
            </w:r>
            <w:r w:rsidRPr="002D2634">
              <w:rPr>
                <w:rFonts w:ascii="GHEA Grapalat" w:hAnsi="GHEA Grapalat"/>
              </w:rPr>
              <w:t>հատվածամասերը</w:t>
            </w:r>
            <w:r w:rsidRPr="002D2634">
              <w:rPr>
                <w:rFonts w:ascii="GHEA Grapalat" w:hAnsi="GHEA Grapalat"/>
                <w:lang w:val="ru-RU"/>
              </w:rPr>
              <w:t xml:space="preserve"> </w:t>
            </w:r>
            <w:r w:rsidRPr="002D2634">
              <w:rPr>
                <w:rFonts w:ascii="GHEA Grapalat" w:hAnsi="GHEA Grapalat"/>
              </w:rPr>
              <w:t>չորացնել։</w:t>
            </w:r>
            <w:r w:rsidRPr="002D2634">
              <w:rPr>
                <w:rFonts w:ascii="GHEA Grapalat" w:hAnsi="GHEA Grapalat"/>
                <w:lang w:val="ru-RU"/>
              </w:rPr>
              <w:t xml:space="preserve">    </w:t>
            </w:r>
          </w:p>
        </w:tc>
      </w:tr>
      <w:tr w:rsidR="00F771D8" w:rsidRPr="00DC76C2" w14:paraId="426FAE8B" w14:textId="77777777" w:rsidTr="00F771D8">
        <w:tc>
          <w:tcPr>
            <w:tcW w:w="540" w:type="dxa"/>
            <w:vMerge w:val="restart"/>
            <w:tcBorders>
              <w:top w:val="single" w:sz="4" w:space="0" w:color="auto"/>
            </w:tcBorders>
            <w:shd w:val="clear" w:color="auto" w:fill="auto"/>
          </w:tcPr>
          <w:p w14:paraId="770D2997"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lastRenderedPageBreak/>
              <w:t>3.</w:t>
            </w:r>
          </w:p>
        </w:tc>
        <w:tc>
          <w:tcPr>
            <w:tcW w:w="1420" w:type="dxa"/>
            <w:vMerge w:val="restart"/>
          </w:tcPr>
          <w:p w14:paraId="4F018A8E" w14:textId="77777777" w:rsidR="00F771D8" w:rsidRPr="002D2634" w:rsidRDefault="00F771D8" w:rsidP="00681468">
            <w:pPr>
              <w:tabs>
                <w:tab w:val="left" w:pos="1440"/>
                <w:tab w:val="left" w:pos="1620"/>
                <w:tab w:val="left" w:pos="1890"/>
              </w:tabs>
              <w:spacing w:line="360" w:lineRule="auto"/>
              <w:jc w:val="center"/>
              <w:rPr>
                <w:rFonts w:ascii="GHEA Grapalat" w:hAnsi="GHEA Grapalat"/>
                <w:lang w:val="ru-RU"/>
              </w:rPr>
            </w:pPr>
          </w:p>
          <w:p w14:paraId="092D3771"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III</w:t>
            </w:r>
          </w:p>
        </w:tc>
        <w:tc>
          <w:tcPr>
            <w:tcW w:w="2579" w:type="dxa"/>
          </w:tcPr>
          <w:p w14:paraId="26B492F7"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Արհեստական քարե, բ</w:t>
            </w:r>
            <w:r w:rsidRPr="002D2634">
              <w:rPr>
                <w:rFonts w:ascii="GHEA Grapalat" w:hAnsi="GHEA Grapalat"/>
              </w:rPr>
              <w:t>ետոնե</w:t>
            </w:r>
            <w:r w:rsidRPr="002D2634">
              <w:rPr>
                <w:rFonts w:ascii="GHEA Grapalat" w:hAnsi="GHEA Grapalat"/>
                <w:lang w:val="hy-AM"/>
              </w:rPr>
              <w:t xml:space="preserve"> և</w:t>
            </w:r>
            <w:r w:rsidRPr="002D2634">
              <w:rPr>
                <w:rFonts w:ascii="GHEA Grapalat" w:hAnsi="GHEA Grapalat"/>
              </w:rPr>
              <w:t xml:space="preserve"> երկաթբետոնե կոնստրուկցիաներ, ինչպես նաև՝ հարդարման նյութեր</w:t>
            </w:r>
          </w:p>
        </w:tc>
        <w:tc>
          <w:tcPr>
            <w:tcW w:w="9478" w:type="dxa"/>
          </w:tcPr>
          <w:p w14:paraId="7876C7F2"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Վնասված մակերևույթը չորացնելուց հետո այն առատորեն խոնավացնել բիոցիդային լուծույթով:</w:t>
            </w:r>
          </w:p>
          <w:p w14:paraId="7FE19448"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rPr>
              <w:t>Ամբողջովին հեռացնել քայքայված նյութը: Սենքի փոշոտումը կանխելու համար մշակվող հատվածամասը պարբերաբար առատորեն խոնավացնել բիոցիդային լուծույթով:</w:t>
            </w:r>
          </w:p>
          <w:p w14:paraId="0C029AA6"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Համաձայն ս</w:t>
            </w:r>
            <w:r w:rsidRPr="002D2634">
              <w:rPr>
                <w:rFonts w:ascii="GHEA Grapalat" w:hAnsi="GHEA Grapalat"/>
              </w:rPr>
              <w:t>ույն աղյուսակի 1.</w:t>
            </w:r>
            <w:r w:rsidRPr="002D2634">
              <w:rPr>
                <w:rFonts w:ascii="GHEA Grapalat" w:hAnsi="GHEA Grapalat"/>
                <w:lang w:val="hy-AM"/>
              </w:rPr>
              <w:t>4</w:t>
            </w:r>
            <w:r w:rsidRPr="002D2634">
              <w:rPr>
                <w:rFonts w:ascii="GHEA Grapalat" w:hAnsi="GHEA Grapalat"/>
              </w:rPr>
              <w:t>. կետի։</w:t>
            </w:r>
          </w:p>
          <w:p w14:paraId="5AF39BF5" w14:textId="77777777" w:rsidR="00F771D8" w:rsidRPr="002D2634" w:rsidRDefault="00F771D8" w:rsidP="00681468">
            <w:pPr>
              <w:tabs>
                <w:tab w:val="left" w:pos="1440"/>
                <w:tab w:val="left" w:pos="1620"/>
                <w:tab w:val="left" w:pos="1890"/>
              </w:tabs>
              <w:spacing w:line="360" w:lineRule="auto"/>
              <w:rPr>
                <w:rFonts w:ascii="GHEA Grapalat" w:hAnsi="GHEA Grapalat"/>
              </w:rPr>
            </w:pPr>
            <w:r w:rsidRPr="002D2634">
              <w:rPr>
                <w:rFonts w:ascii="GHEA Grapalat" w:hAnsi="GHEA Grapalat"/>
                <w:lang w:val="hy-AM"/>
              </w:rPr>
              <w:t>Համաձայն ս</w:t>
            </w:r>
            <w:r w:rsidRPr="002D2634">
              <w:rPr>
                <w:rFonts w:ascii="GHEA Grapalat" w:hAnsi="GHEA Grapalat"/>
              </w:rPr>
              <w:t>ույն աղյուսակի 2.</w:t>
            </w:r>
            <w:r w:rsidRPr="002D2634">
              <w:rPr>
                <w:rFonts w:ascii="GHEA Grapalat" w:hAnsi="GHEA Grapalat"/>
                <w:lang w:val="hy-AM"/>
              </w:rPr>
              <w:t>5</w:t>
            </w:r>
            <w:r w:rsidRPr="002D2634">
              <w:rPr>
                <w:rFonts w:ascii="GHEA Grapalat" w:hAnsi="GHEA Grapalat"/>
              </w:rPr>
              <w:t>. կետի։</w:t>
            </w:r>
          </w:p>
          <w:p w14:paraId="4EB2F50C" w14:textId="77777777" w:rsidR="00F771D8" w:rsidRPr="002D2634" w:rsidRDefault="00F771D8" w:rsidP="00681468">
            <w:pPr>
              <w:tabs>
                <w:tab w:val="left" w:pos="1440"/>
                <w:tab w:val="left" w:pos="1620"/>
                <w:tab w:val="left" w:pos="1890"/>
              </w:tabs>
              <w:spacing w:line="360" w:lineRule="auto"/>
              <w:rPr>
                <w:rFonts w:ascii="GHEA Grapalat" w:hAnsi="GHEA Grapalat"/>
                <w:lang w:val="hy-AM"/>
              </w:rPr>
            </w:pPr>
            <w:r w:rsidRPr="002D2634">
              <w:rPr>
                <w:rFonts w:ascii="GHEA Grapalat" w:hAnsi="GHEA Grapalat"/>
              </w:rPr>
              <w:t>Փոխարինել քարե շարվածքի վնասված հատվածամասը։ Երկաթբետոնե կոնստրուկցիաներում փոխարինել վնասված ամրանները և վերականգնել վնասված հատվածամասերը: Բետոնի և շաղախի</w:t>
            </w:r>
            <w:r w:rsidRPr="002D2634">
              <w:rPr>
                <w:rFonts w:ascii="GHEA Grapalat" w:hAnsi="GHEA Grapalat"/>
                <w:lang w:val="hy-AM"/>
              </w:rPr>
              <w:t xml:space="preserve"> բաղադրակազմերի</w:t>
            </w:r>
            <w:r w:rsidRPr="002D2634">
              <w:rPr>
                <w:rFonts w:ascii="GHEA Grapalat" w:hAnsi="GHEA Grapalat"/>
              </w:rPr>
              <w:t xml:space="preserve"> մեջ ներ</w:t>
            </w:r>
            <w:r w:rsidRPr="002D2634">
              <w:rPr>
                <w:rFonts w:ascii="GHEA Grapalat" w:hAnsi="GHEA Grapalat"/>
                <w:lang w:val="hy-AM"/>
              </w:rPr>
              <w:t>մուծ</w:t>
            </w:r>
            <w:r w:rsidRPr="002D2634">
              <w:rPr>
                <w:rFonts w:ascii="GHEA Grapalat" w:hAnsi="GHEA Grapalat"/>
              </w:rPr>
              <w:t>ել բիոցիդային հավել</w:t>
            </w:r>
            <w:r w:rsidRPr="002D2634">
              <w:rPr>
                <w:rFonts w:ascii="GHEA Grapalat" w:hAnsi="GHEA Grapalat"/>
                <w:lang w:val="hy-AM"/>
              </w:rPr>
              <w:t>անյութ</w:t>
            </w:r>
            <w:r w:rsidRPr="002D2634">
              <w:rPr>
                <w:rFonts w:ascii="GHEA Grapalat" w:hAnsi="GHEA Grapalat"/>
              </w:rPr>
              <w:t>եր։</w:t>
            </w:r>
          </w:p>
        </w:tc>
      </w:tr>
      <w:tr w:rsidR="00F771D8" w:rsidRPr="00DC76C2" w14:paraId="3F1F0559" w14:textId="77777777" w:rsidTr="00F771D8">
        <w:tc>
          <w:tcPr>
            <w:tcW w:w="540" w:type="dxa"/>
            <w:vMerge/>
            <w:tcBorders>
              <w:top w:val="nil"/>
            </w:tcBorders>
            <w:shd w:val="clear" w:color="auto" w:fill="auto"/>
          </w:tcPr>
          <w:p w14:paraId="5187D486"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1420" w:type="dxa"/>
            <w:vMerge/>
          </w:tcPr>
          <w:p w14:paraId="62F10433"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p>
        </w:tc>
        <w:tc>
          <w:tcPr>
            <w:tcW w:w="2579" w:type="dxa"/>
          </w:tcPr>
          <w:p w14:paraId="533B0B77"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Փայտ</w:t>
            </w:r>
            <w:r w:rsidRPr="002D2634">
              <w:rPr>
                <w:rFonts w:ascii="GHEA Grapalat" w:hAnsi="GHEA Grapalat"/>
                <w:lang w:val="hy-AM"/>
              </w:rPr>
              <w:t>ե</w:t>
            </w:r>
            <w:r w:rsidRPr="002D2634">
              <w:rPr>
                <w:rFonts w:ascii="GHEA Grapalat" w:hAnsi="GHEA Grapalat"/>
              </w:rPr>
              <w:t xml:space="preserve"> կոնստրուկցիաներ</w:t>
            </w:r>
          </w:p>
        </w:tc>
        <w:tc>
          <w:tcPr>
            <w:tcW w:w="9478" w:type="dxa"/>
          </w:tcPr>
          <w:p w14:paraId="1B33C680" w14:textId="77777777" w:rsidR="00F771D8" w:rsidRPr="002D2634" w:rsidRDefault="00F771D8"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Փոխարինել</w:t>
            </w:r>
            <w:r w:rsidRPr="002D2634">
              <w:rPr>
                <w:rFonts w:ascii="GHEA Grapalat" w:hAnsi="GHEA Grapalat"/>
                <w:lang w:val="ru-RU"/>
              </w:rPr>
              <w:t xml:space="preserve"> </w:t>
            </w:r>
            <w:r w:rsidRPr="002D2634">
              <w:rPr>
                <w:rFonts w:ascii="GHEA Grapalat" w:hAnsi="GHEA Grapalat"/>
              </w:rPr>
              <w:t>կոնստրուկցիայի</w:t>
            </w:r>
            <w:r w:rsidRPr="002D2634">
              <w:rPr>
                <w:rFonts w:ascii="GHEA Grapalat" w:hAnsi="GHEA Grapalat"/>
                <w:lang w:val="ru-RU"/>
              </w:rPr>
              <w:t xml:space="preserve"> </w:t>
            </w:r>
            <w:r w:rsidRPr="002D2634">
              <w:rPr>
                <w:rFonts w:ascii="GHEA Grapalat" w:hAnsi="GHEA Grapalat"/>
              </w:rPr>
              <w:t>վնասված</w:t>
            </w:r>
            <w:r w:rsidRPr="002D2634">
              <w:rPr>
                <w:rFonts w:ascii="GHEA Grapalat" w:hAnsi="GHEA Grapalat"/>
                <w:lang w:val="ru-RU"/>
              </w:rPr>
              <w:t xml:space="preserve"> </w:t>
            </w:r>
            <w:r w:rsidRPr="002D2634">
              <w:rPr>
                <w:rFonts w:ascii="GHEA Grapalat" w:hAnsi="GHEA Grapalat"/>
              </w:rPr>
              <w:t>հատվածամասը</w:t>
            </w:r>
            <w:r w:rsidRPr="002D2634">
              <w:rPr>
                <w:rFonts w:ascii="GHEA Grapalat" w:hAnsi="GHEA Grapalat"/>
                <w:lang w:val="ru-RU"/>
              </w:rPr>
              <w:t>.</w:t>
            </w:r>
          </w:p>
          <w:p w14:paraId="2C52D00D" w14:textId="77777777" w:rsidR="00F771D8" w:rsidRPr="002D2634" w:rsidRDefault="00400373" w:rsidP="00681468">
            <w:pPr>
              <w:tabs>
                <w:tab w:val="left" w:pos="1440"/>
                <w:tab w:val="left" w:pos="1620"/>
                <w:tab w:val="left" w:pos="1890"/>
              </w:tabs>
              <w:spacing w:line="360" w:lineRule="auto"/>
              <w:rPr>
                <w:rFonts w:ascii="GHEA Grapalat" w:hAnsi="GHEA Grapalat"/>
                <w:lang w:val="hy-AM"/>
              </w:rPr>
            </w:pPr>
            <w:r w:rsidRPr="00185097">
              <w:rPr>
                <w:rFonts w:ascii="GHEA Grapalat" w:hAnsi="GHEA Grapalat"/>
                <w:lang w:val="ru-RU"/>
              </w:rPr>
              <w:t xml:space="preserve">- </w:t>
            </w:r>
            <w:r w:rsidR="00F771D8" w:rsidRPr="002D2634">
              <w:rPr>
                <w:rFonts w:ascii="GHEA Grapalat" w:hAnsi="GHEA Grapalat"/>
                <w:lang w:val="ru-RU"/>
              </w:rPr>
              <w:t xml:space="preserve"> </w:t>
            </w:r>
            <w:r w:rsidR="00F771D8" w:rsidRPr="002D2634">
              <w:rPr>
                <w:rFonts w:ascii="GHEA Grapalat" w:hAnsi="GHEA Grapalat"/>
              </w:rPr>
              <w:t>Չորացնել</w:t>
            </w:r>
            <w:r w:rsidR="00F771D8" w:rsidRPr="002D2634">
              <w:rPr>
                <w:rFonts w:ascii="GHEA Grapalat" w:hAnsi="GHEA Grapalat"/>
                <w:lang w:val="ru-RU"/>
              </w:rPr>
              <w:t xml:space="preserve"> </w:t>
            </w:r>
            <w:r w:rsidR="00F771D8" w:rsidRPr="002D2634">
              <w:rPr>
                <w:rFonts w:ascii="GHEA Grapalat" w:hAnsi="GHEA Grapalat"/>
              </w:rPr>
              <w:t>փայտե</w:t>
            </w:r>
            <w:r w:rsidR="00F771D8" w:rsidRPr="002D2634">
              <w:rPr>
                <w:rFonts w:ascii="GHEA Grapalat" w:hAnsi="GHEA Grapalat"/>
                <w:lang w:val="ru-RU"/>
              </w:rPr>
              <w:t xml:space="preserve"> </w:t>
            </w:r>
            <w:r w:rsidR="00F771D8" w:rsidRPr="002D2634">
              <w:rPr>
                <w:rFonts w:ascii="GHEA Grapalat" w:hAnsi="GHEA Grapalat"/>
              </w:rPr>
              <w:t>կոնստրուկցիաները</w:t>
            </w:r>
            <w:r w:rsidR="00F771D8" w:rsidRPr="002D2634">
              <w:rPr>
                <w:rFonts w:ascii="GHEA Grapalat" w:hAnsi="GHEA Grapalat"/>
                <w:lang w:val="hy-AM"/>
              </w:rPr>
              <w:t>։</w:t>
            </w:r>
          </w:p>
          <w:p w14:paraId="00045B5E" w14:textId="77777777" w:rsidR="00F771D8" w:rsidRPr="002D2634" w:rsidRDefault="00400373" w:rsidP="00681468">
            <w:pPr>
              <w:tabs>
                <w:tab w:val="left" w:pos="1440"/>
                <w:tab w:val="left" w:pos="1620"/>
                <w:tab w:val="left" w:pos="1890"/>
              </w:tabs>
              <w:spacing w:line="360" w:lineRule="auto"/>
              <w:rPr>
                <w:rFonts w:ascii="GHEA Grapalat" w:hAnsi="GHEA Grapalat"/>
                <w:lang w:val="hy-AM"/>
              </w:rPr>
            </w:pPr>
            <w:r w:rsidRPr="00185097">
              <w:rPr>
                <w:rFonts w:ascii="GHEA Grapalat" w:hAnsi="GHEA Grapalat"/>
                <w:lang w:val="hy-AM"/>
              </w:rPr>
              <w:t xml:space="preserve">- </w:t>
            </w:r>
            <w:r w:rsidR="00F771D8" w:rsidRPr="002D2634">
              <w:rPr>
                <w:rFonts w:ascii="GHEA Grapalat" w:hAnsi="GHEA Grapalat"/>
                <w:lang w:val="hy-AM"/>
              </w:rPr>
              <w:t xml:space="preserve"> Ամբողջությամբ հեռացնել փայտանյութի վնասված հատվածամասերը։</w:t>
            </w:r>
          </w:p>
          <w:p w14:paraId="4231D40E" w14:textId="77777777" w:rsidR="00F771D8" w:rsidRPr="002D2634" w:rsidRDefault="00F771D8" w:rsidP="00681468">
            <w:pPr>
              <w:tabs>
                <w:tab w:val="left" w:pos="1440"/>
                <w:tab w:val="left" w:pos="1620"/>
                <w:tab w:val="left" w:pos="1890"/>
              </w:tabs>
              <w:spacing w:line="360" w:lineRule="auto"/>
              <w:rPr>
                <w:rFonts w:ascii="GHEA Grapalat" w:hAnsi="GHEA Grapalat"/>
                <w:lang w:val="hy-AM"/>
              </w:rPr>
            </w:pPr>
            <w:r w:rsidRPr="002D2634">
              <w:rPr>
                <w:rFonts w:ascii="GHEA Grapalat" w:hAnsi="GHEA Grapalat"/>
                <w:lang w:val="hy-AM"/>
              </w:rPr>
              <w:t xml:space="preserve">Տնային սնկերով վարակման օջախների հայտնաբերման դեպքում անհրաժեշտ է հեռացնել ախտահարված բոլոր մասերը, ընդգրկելով՝ </w:t>
            </w:r>
          </w:p>
          <w:p w14:paraId="0CA0EBB1" w14:textId="77777777" w:rsidR="00F771D8" w:rsidRPr="002D2634" w:rsidRDefault="00400373" w:rsidP="00681468">
            <w:pPr>
              <w:tabs>
                <w:tab w:val="left" w:pos="1440"/>
                <w:tab w:val="left" w:pos="1620"/>
                <w:tab w:val="left" w:pos="1890"/>
              </w:tabs>
              <w:spacing w:line="360" w:lineRule="auto"/>
              <w:rPr>
                <w:rFonts w:ascii="GHEA Grapalat" w:hAnsi="GHEA Grapalat"/>
                <w:lang w:val="hy-AM"/>
              </w:rPr>
            </w:pPr>
            <w:r w:rsidRPr="00185097">
              <w:rPr>
                <w:rFonts w:ascii="GHEA Grapalat" w:hAnsi="GHEA Grapalat"/>
                <w:lang w:val="hy-AM"/>
              </w:rPr>
              <w:t xml:space="preserve">- </w:t>
            </w:r>
            <w:r w:rsidR="00F771D8" w:rsidRPr="002D2634">
              <w:rPr>
                <w:rFonts w:ascii="GHEA Grapalat" w:hAnsi="GHEA Grapalat"/>
                <w:lang w:val="hy-AM"/>
              </w:rPr>
              <w:t xml:space="preserve">1մ հարակից արտաքին առողջ փայտանյութի մանրաթելերի երկայնքով այն կոնստրուկցիաների համար, որոնք կազմված են առանձին գերանից, չորսուից, տախտակից և այլն,  </w:t>
            </w:r>
          </w:p>
          <w:p w14:paraId="147E9508" w14:textId="77777777" w:rsidR="00F771D8" w:rsidRPr="002D2634" w:rsidRDefault="00400373" w:rsidP="00681468">
            <w:pPr>
              <w:tabs>
                <w:tab w:val="left" w:pos="1440"/>
                <w:tab w:val="left" w:pos="1620"/>
                <w:tab w:val="left" w:pos="1890"/>
              </w:tabs>
              <w:spacing w:line="360" w:lineRule="auto"/>
              <w:rPr>
                <w:rFonts w:ascii="GHEA Grapalat" w:hAnsi="GHEA Grapalat"/>
                <w:lang w:val="hy-AM"/>
              </w:rPr>
            </w:pPr>
            <w:r w:rsidRPr="00185097">
              <w:rPr>
                <w:rFonts w:ascii="GHEA Grapalat" w:hAnsi="GHEA Grapalat"/>
                <w:lang w:val="hy-AM"/>
              </w:rPr>
              <w:lastRenderedPageBreak/>
              <w:t xml:space="preserve">- </w:t>
            </w:r>
            <w:r w:rsidR="00F771D8" w:rsidRPr="002D2634">
              <w:rPr>
                <w:rFonts w:ascii="GHEA Grapalat" w:hAnsi="GHEA Grapalat"/>
                <w:lang w:val="hy-AM"/>
              </w:rPr>
              <w:t xml:space="preserve">1մ բոլոր ուղղություններով այն կոնստրուկցիաների համար, որոնք կազմված են միմյանց հպվող մի քանի փայտե տարրերից։ </w:t>
            </w:r>
          </w:p>
          <w:p w14:paraId="5728226E" w14:textId="77777777" w:rsidR="00F771D8" w:rsidRPr="002D2634" w:rsidRDefault="00F771D8" w:rsidP="00681468">
            <w:pPr>
              <w:tabs>
                <w:tab w:val="left" w:pos="1440"/>
                <w:tab w:val="left" w:pos="1620"/>
                <w:tab w:val="left" w:pos="1890"/>
              </w:tabs>
              <w:spacing w:line="360" w:lineRule="auto"/>
              <w:rPr>
                <w:rFonts w:ascii="GHEA Grapalat" w:hAnsi="GHEA Grapalat"/>
                <w:lang w:val="hy-AM"/>
              </w:rPr>
            </w:pPr>
            <w:r w:rsidRPr="002D2634">
              <w:rPr>
                <w:rFonts w:ascii="GHEA Grapalat" w:hAnsi="GHEA Grapalat"/>
                <w:lang w:val="hy-AM"/>
              </w:rPr>
              <w:t>Հեռացված հատվածամասը փոխարինել համապատասխան չափերի փայտանյութով (բացարձակ խոնավությունը &lt; 20%) և հուսալիորեն ամրացնել։</w:t>
            </w:r>
          </w:p>
          <w:p w14:paraId="39BDBD96" w14:textId="77777777" w:rsidR="00F771D8" w:rsidRPr="002D2634" w:rsidRDefault="00F771D8" w:rsidP="00681468">
            <w:pPr>
              <w:tabs>
                <w:tab w:val="left" w:pos="1440"/>
                <w:tab w:val="left" w:pos="1620"/>
                <w:tab w:val="left" w:pos="1890"/>
              </w:tabs>
              <w:spacing w:line="360" w:lineRule="auto"/>
              <w:rPr>
                <w:rFonts w:ascii="GHEA Grapalat" w:hAnsi="GHEA Grapalat"/>
                <w:lang w:val="hy-AM"/>
              </w:rPr>
            </w:pPr>
            <w:r w:rsidRPr="002D2634">
              <w:rPr>
                <w:rFonts w:ascii="GHEA Grapalat" w:hAnsi="GHEA Grapalat"/>
                <w:lang w:val="hy-AM"/>
              </w:rPr>
              <w:t xml:space="preserve">Փայտե և հարակից կոնստրուկցիաները մշակել հականեխիչով։  Կիրառել ֆտորային, բորային, քրոմ-պղնձային, քրոմ-պղինձ-ցինկային և այլ հականեխիչներ: Ջրում լուծվող հականեխիչներ կիրառելիս մշակված հատվածամասերը չորացնել։ </w:t>
            </w:r>
          </w:p>
        </w:tc>
      </w:tr>
      <w:tr w:rsidR="00F771D8" w:rsidRPr="00DC76C2" w14:paraId="169ADFD7" w14:textId="77777777" w:rsidTr="00F771D8">
        <w:tc>
          <w:tcPr>
            <w:tcW w:w="540" w:type="dxa"/>
            <w:shd w:val="clear" w:color="auto" w:fill="auto"/>
          </w:tcPr>
          <w:p w14:paraId="241D09B7" w14:textId="77777777" w:rsidR="00F771D8" w:rsidRPr="002D2634" w:rsidRDefault="00F771D8"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lastRenderedPageBreak/>
              <w:t>4.</w:t>
            </w:r>
          </w:p>
        </w:tc>
        <w:tc>
          <w:tcPr>
            <w:tcW w:w="1420" w:type="dxa"/>
          </w:tcPr>
          <w:p w14:paraId="090A77EB" w14:textId="77777777" w:rsidR="00B24D1C" w:rsidRPr="002D2634" w:rsidRDefault="00B24D1C" w:rsidP="00681468">
            <w:pPr>
              <w:tabs>
                <w:tab w:val="left" w:pos="1440"/>
                <w:tab w:val="left" w:pos="1620"/>
                <w:tab w:val="left" w:pos="1890"/>
              </w:tabs>
              <w:spacing w:line="360" w:lineRule="auto"/>
              <w:jc w:val="center"/>
              <w:rPr>
                <w:rFonts w:ascii="GHEA Grapalat" w:hAnsi="GHEA Grapalat"/>
              </w:rPr>
            </w:pPr>
            <w:r w:rsidRPr="002D2634">
              <w:rPr>
                <w:rFonts w:ascii="GHEA Grapalat" w:hAnsi="GHEA Grapalat"/>
              </w:rPr>
              <w:t>IV</w:t>
            </w:r>
          </w:p>
        </w:tc>
        <w:tc>
          <w:tcPr>
            <w:tcW w:w="2579" w:type="dxa"/>
          </w:tcPr>
          <w:p w14:paraId="71A71BF4" w14:textId="77777777" w:rsidR="00B24D1C" w:rsidRPr="002D2634" w:rsidRDefault="00044796" w:rsidP="000A71EE">
            <w:pPr>
              <w:tabs>
                <w:tab w:val="left" w:pos="1440"/>
                <w:tab w:val="left" w:pos="1620"/>
                <w:tab w:val="left" w:pos="1890"/>
              </w:tabs>
              <w:spacing w:line="360" w:lineRule="auto"/>
              <w:rPr>
                <w:rFonts w:ascii="GHEA Grapalat" w:hAnsi="GHEA Grapalat"/>
              </w:rPr>
            </w:pPr>
            <w:r w:rsidRPr="002D2634">
              <w:rPr>
                <w:rFonts w:ascii="GHEA Grapalat" w:hAnsi="GHEA Grapalat"/>
              </w:rPr>
              <w:t>II և III աստիճանի</w:t>
            </w:r>
            <w:r w:rsidR="008B1568" w:rsidRPr="002D2634">
              <w:rPr>
                <w:rFonts w:ascii="GHEA Grapalat" w:hAnsi="GHEA Grapalat"/>
              </w:rPr>
              <w:t xml:space="preserve"> </w:t>
            </w:r>
            <w:r w:rsidRPr="002D2634">
              <w:rPr>
                <w:rFonts w:ascii="GHEA Grapalat" w:hAnsi="GHEA Grapalat"/>
              </w:rPr>
              <w:t>կենսա</w:t>
            </w:r>
            <w:r w:rsidR="008B1568" w:rsidRPr="002D2634">
              <w:rPr>
                <w:rFonts w:ascii="GHEA Grapalat" w:hAnsi="GHEA Grapalat"/>
              </w:rPr>
              <w:t>-</w:t>
            </w:r>
            <w:r w:rsidRPr="002D2634">
              <w:rPr>
                <w:rFonts w:ascii="GHEA Grapalat" w:hAnsi="GHEA Grapalat"/>
              </w:rPr>
              <w:t xml:space="preserve">քայքայման ենթարկվում են շենքի կամ </w:t>
            </w:r>
            <w:r w:rsidR="000A71EE" w:rsidRPr="002D2634">
              <w:rPr>
                <w:rFonts w:ascii="GHEA Grapalat" w:hAnsi="GHEA Grapalat"/>
              </w:rPr>
              <w:t>շինության</w:t>
            </w:r>
            <w:r w:rsidRPr="002D2634">
              <w:rPr>
                <w:rFonts w:ascii="GHEA Grapalat" w:hAnsi="GHEA Grapalat"/>
              </w:rPr>
              <w:t xml:space="preserve"> կոնստրուկցիաների ավելի քան 50%-ը</w:t>
            </w:r>
            <w:r w:rsidR="00B24D1C" w:rsidRPr="002D2634">
              <w:rPr>
                <w:rFonts w:ascii="GHEA Grapalat" w:hAnsi="GHEA Grapalat"/>
              </w:rPr>
              <w:t xml:space="preserve">  </w:t>
            </w:r>
          </w:p>
        </w:tc>
        <w:tc>
          <w:tcPr>
            <w:tcW w:w="9478" w:type="dxa"/>
          </w:tcPr>
          <w:p w14:paraId="32E85893" w14:textId="77777777" w:rsidR="00B24D1C" w:rsidRPr="002D2634" w:rsidRDefault="00B24D1C" w:rsidP="00681468">
            <w:pPr>
              <w:tabs>
                <w:tab w:val="left" w:pos="1440"/>
                <w:tab w:val="left" w:pos="1620"/>
                <w:tab w:val="left" w:pos="1890"/>
              </w:tabs>
              <w:spacing w:line="360" w:lineRule="auto"/>
              <w:rPr>
                <w:rFonts w:ascii="GHEA Grapalat" w:hAnsi="GHEA Grapalat"/>
                <w:lang w:val="ru-RU"/>
              </w:rPr>
            </w:pPr>
            <w:r w:rsidRPr="002D2634">
              <w:rPr>
                <w:rFonts w:ascii="GHEA Grapalat" w:hAnsi="GHEA Grapalat"/>
              </w:rPr>
              <w:t xml:space="preserve">Կենսավնասված կոնստրուկցիաների </w:t>
            </w:r>
            <w:r w:rsidR="00A2023D" w:rsidRPr="002D2634">
              <w:rPr>
                <w:rFonts w:ascii="GHEA Grapalat" w:hAnsi="GHEA Grapalat"/>
                <w:lang w:val="hy-AM"/>
              </w:rPr>
              <w:t>ապամոնտաժ</w:t>
            </w:r>
            <w:r w:rsidRPr="002D2634">
              <w:rPr>
                <w:rFonts w:ascii="GHEA Grapalat" w:hAnsi="GHEA Grapalat"/>
              </w:rPr>
              <w:t xml:space="preserve">ում։  </w:t>
            </w:r>
          </w:p>
        </w:tc>
      </w:tr>
    </w:tbl>
    <w:p w14:paraId="4E89E5D0" w14:textId="77777777" w:rsidR="008B1568" w:rsidRPr="00DC76C2"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0"/>
          <w:szCs w:val="20"/>
          <w:u w:val="single"/>
          <w:lang w:val="hy-AM"/>
        </w:rPr>
      </w:pPr>
    </w:p>
    <w:p w14:paraId="1B424AEF" w14:textId="77777777" w:rsidR="008B1568" w:rsidRPr="00DC76C2"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0"/>
          <w:szCs w:val="20"/>
          <w:u w:val="single"/>
          <w:lang w:val="hy-AM"/>
        </w:rPr>
      </w:pPr>
    </w:p>
    <w:p w14:paraId="59417BA7" w14:textId="77777777" w:rsidR="008B1568" w:rsidRPr="00681468"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4"/>
          <w:szCs w:val="24"/>
          <w:u w:val="single"/>
          <w:lang w:val="hy-AM"/>
        </w:rPr>
      </w:pPr>
    </w:p>
    <w:p w14:paraId="4031A4C9" w14:textId="77777777" w:rsidR="008B1568" w:rsidRPr="00681468"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4"/>
          <w:szCs w:val="24"/>
          <w:u w:val="single"/>
          <w:lang w:val="hy-AM"/>
        </w:rPr>
      </w:pPr>
    </w:p>
    <w:p w14:paraId="4B8B9B2B" w14:textId="77777777" w:rsidR="008B1568" w:rsidRPr="00681468"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4"/>
          <w:szCs w:val="24"/>
          <w:u w:val="single"/>
          <w:lang w:val="hy-AM"/>
        </w:rPr>
      </w:pPr>
    </w:p>
    <w:p w14:paraId="45CCACE4" w14:textId="77777777" w:rsidR="008B1568" w:rsidRPr="00681468"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4"/>
          <w:szCs w:val="24"/>
          <w:u w:val="single"/>
          <w:lang w:val="hy-AM"/>
        </w:rPr>
      </w:pPr>
    </w:p>
    <w:p w14:paraId="581192B9" w14:textId="77777777" w:rsidR="008B1568" w:rsidRPr="00681468" w:rsidRDefault="008B1568" w:rsidP="00681468">
      <w:pPr>
        <w:pStyle w:val="ListParagraph"/>
        <w:tabs>
          <w:tab w:val="left" w:pos="1440"/>
          <w:tab w:val="left" w:pos="1620"/>
          <w:tab w:val="left" w:pos="1890"/>
        </w:tabs>
        <w:spacing w:before="240" w:after="120" w:line="360" w:lineRule="auto"/>
        <w:ind w:left="0" w:firstLine="720"/>
        <w:jc w:val="both"/>
        <w:rPr>
          <w:rFonts w:ascii="GHEA Grapalat" w:hAnsi="GHEA Grapalat"/>
          <w:b/>
          <w:bCs/>
          <w:sz w:val="24"/>
          <w:szCs w:val="24"/>
          <w:u w:val="single"/>
          <w:lang w:val="hy-AM"/>
        </w:rPr>
        <w:sectPr w:rsidR="008B1568" w:rsidRPr="00681468" w:rsidSect="00F771D8">
          <w:pgSz w:w="15840" w:h="12240" w:orient="landscape"/>
          <w:pgMar w:top="720" w:right="720" w:bottom="806" w:left="1170" w:header="706" w:footer="706" w:gutter="0"/>
          <w:cols w:space="708"/>
          <w:titlePg/>
          <w:docGrid w:linePitch="360"/>
        </w:sectPr>
      </w:pPr>
    </w:p>
    <w:p w14:paraId="3536B2A0" w14:textId="77777777" w:rsidR="00B24D1C" w:rsidRPr="00681468" w:rsidRDefault="00B24D1C" w:rsidP="00681468">
      <w:pPr>
        <w:pStyle w:val="ListParagraph"/>
        <w:tabs>
          <w:tab w:val="left" w:pos="1440"/>
          <w:tab w:val="left" w:pos="1620"/>
          <w:tab w:val="left" w:pos="1890"/>
          <w:tab w:val="left" w:pos="10170"/>
        </w:tabs>
        <w:spacing w:before="240" w:after="120" w:line="360" w:lineRule="auto"/>
        <w:ind w:left="0" w:right="4" w:firstLine="0"/>
        <w:jc w:val="both"/>
        <w:rPr>
          <w:rFonts w:ascii="GHEA Grapalat" w:hAnsi="GHEA Grapalat"/>
          <w:b/>
          <w:sz w:val="24"/>
          <w:szCs w:val="24"/>
          <w:lang w:val="hy-AM"/>
        </w:rPr>
      </w:pPr>
      <w:r w:rsidRPr="00681468">
        <w:rPr>
          <w:rFonts w:ascii="GHEA Grapalat" w:hAnsi="GHEA Grapalat"/>
          <w:b/>
          <w:bCs/>
          <w:sz w:val="24"/>
          <w:szCs w:val="24"/>
          <w:lang w:val="hy-AM"/>
        </w:rPr>
        <w:lastRenderedPageBreak/>
        <w:t>Աղյուսակ</w:t>
      </w:r>
      <w:r w:rsidRPr="00681468">
        <w:rPr>
          <w:rFonts w:ascii="GHEA Grapalat" w:hAnsi="GHEA Grapalat"/>
          <w:b/>
          <w:sz w:val="24"/>
          <w:szCs w:val="24"/>
          <w:lang w:val="hy-AM"/>
        </w:rPr>
        <w:t xml:space="preserve"> </w:t>
      </w:r>
      <w:r w:rsidR="00D26B9F" w:rsidRPr="00681468">
        <w:rPr>
          <w:rFonts w:ascii="GHEA Grapalat" w:hAnsi="GHEA Grapalat"/>
          <w:b/>
          <w:sz w:val="24"/>
          <w:szCs w:val="24"/>
          <w:lang w:val="hy-AM"/>
        </w:rPr>
        <w:t>70</w:t>
      </w:r>
      <w:r w:rsidR="001C7004" w:rsidRPr="00681468">
        <w:rPr>
          <w:rFonts w:ascii="GHEA Grapalat" w:hAnsi="GHEA Grapalat"/>
          <w:b/>
          <w:sz w:val="24"/>
          <w:szCs w:val="24"/>
          <w:lang w:val="en-US"/>
        </w:rPr>
        <w:t xml:space="preserve">. </w:t>
      </w:r>
      <w:r w:rsidRPr="00681468">
        <w:rPr>
          <w:rFonts w:ascii="GHEA Grapalat" w:hAnsi="GHEA Grapalat"/>
          <w:b/>
          <w:sz w:val="24"/>
          <w:szCs w:val="24"/>
          <w:lang w:val="hy-AM"/>
        </w:rPr>
        <w:t xml:space="preserve">Ծածկույթների հեռացման քիմիական միջոցներ  </w:t>
      </w:r>
    </w:p>
    <w:tbl>
      <w:tblPr>
        <w:tblStyle w:val="TableGrid"/>
        <w:tblW w:w="10605" w:type="dxa"/>
        <w:tblInd w:w="123" w:type="dxa"/>
        <w:tblLayout w:type="fixed"/>
        <w:tblLook w:val="04A0" w:firstRow="1" w:lastRow="0" w:firstColumn="1" w:lastColumn="0" w:noHBand="0" w:noVBand="1"/>
      </w:tblPr>
      <w:tblGrid>
        <w:gridCol w:w="433"/>
        <w:gridCol w:w="3512"/>
        <w:gridCol w:w="2160"/>
        <w:gridCol w:w="2340"/>
        <w:gridCol w:w="2160"/>
      </w:tblGrid>
      <w:tr w:rsidR="001C7004" w:rsidRPr="00681468" w14:paraId="5C564AE6" w14:textId="77777777" w:rsidTr="00DC76C2">
        <w:tc>
          <w:tcPr>
            <w:tcW w:w="433" w:type="dxa"/>
            <w:shd w:val="clear" w:color="auto" w:fill="auto"/>
          </w:tcPr>
          <w:p w14:paraId="0E6F81CA" w14:textId="77777777" w:rsidR="001C7004" w:rsidRPr="002D2634" w:rsidRDefault="001C7004" w:rsidP="002D2634">
            <w:pPr>
              <w:tabs>
                <w:tab w:val="left" w:pos="1440"/>
                <w:tab w:val="left" w:pos="1620"/>
                <w:tab w:val="left" w:pos="1890"/>
                <w:tab w:val="left" w:pos="10170"/>
              </w:tabs>
              <w:spacing w:line="276" w:lineRule="auto"/>
              <w:ind w:right="4"/>
              <w:jc w:val="center"/>
              <w:rPr>
                <w:rFonts w:ascii="GHEA Grapalat" w:hAnsi="GHEA Grapalat"/>
              </w:rPr>
            </w:pPr>
            <w:r w:rsidRPr="002D2634">
              <w:rPr>
                <w:rFonts w:ascii="GHEA Grapalat" w:hAnsi="GHEA Grapalat"/>
              </w:rPr>
              <w:t>N</w:t>
            </w:r>
          </w:p>
        </w:tc>
        <w:tc>
          <w:tcPr>
            <w:tcW w:w="3512" w:type="dxa"/>
          </w:tcPr>
          <w:p w14:paraId="66D2D7CE" w14:textId="77777777" w:rsidR="001C7004" w:rsidRPr="002D2634" w:rsidRDefault="001C7004" w:rsidP="002D2634">
            <w:pPr>
              <w:tabs>
                <w:tab w:val="left" w:pos="1440"/>
                <w:tab w:val="left" w:pos="1620"/>
                <w:tab w:val="left" w:pos="1890"/>
                <w:tab w:val="left" w:pos="10170"/>
              </w:tabs>
              <w:spacing w:line="276" w:lineRule="auto"/>
              <w:ind w:right="4"/>
              <w:jc w:val="center"/>
              <w:rPr>
                <w:rFonts w:ascii="GHEA Grapalat" w:hAnsi="GHEA Grapalat"/>
              </w:rPr>
            </w:pPr>
            <w:r w:rsidRPr="002D2634">
              <w:rPr>
                <w:rFonts w:ascii="GHEA Grapalat" w:hAnsi="GHEA Grapalat"/>
              </w:rPr>
              <w:t>Ծածկույթի տեսակը</w:t>
            </w:r>
          </w:p>
        </w:tc>
        <w:tc>
          <w:tcPr>
            <w:tcW w:w="2160" w:type="dxa"/>
          </w:tcPr>
          <w:p w14:paraId="41ADE73B" w14:textId="77777777" w:rsidR="001C7004" w:rsidRPr="002D2634" w:rsidRDefault="001C7004" w:rsidP="002D2634">
            <w:pPr>
              <w:tabs>
                <w:tab w:val="left" w:pos="1440"/>
                <w:tab w:val="left" w:pos="1620"/>
                <w:tab w:val="left" w:pos="1890"/>
                <w:tab w:val="left" w:pos="10170"/>
              </w:tabs>
              <w:spacing w:line="276" w:lineRule="auto"/>
              <w:ind w:right="4"/>
              <w:jc w:val="center"/>
              <w:rPr>
                <w:rFonts w:ascii="GHEA Grapalat" w:hAnsi="GHEA Grapalat"/>
              </w:rPr>
            </w:pPr>
            <w:r w:rsidRPr="002D2634">
              <w:rPr>
                <w:rFonts w:ascii="GHEA Grapalat" w:hAnsi="GHEA Grapalat"/>
              </w:rPr>
              <w:t xml:space="preserve">Ալկալիական, ջրային </w:t>
            </w:r>
            <w:r w:rsidRPr="002D2634">
              <w:rPr>
                <w:rFonts w:ascii="GHEA Grapalat" w:hAnsi="GHEA Grapalat"/>
                <w:lang w:val="hy-AM"/>
              </w:rPr>
              <w:t>լվացվող</w:t>
            </w:r>
            <w:r w:rsidRPr="002D2634">
              <w:rPr>
                <w:rFonts w:ascii="GHEA Grapalat" w:hAnsi="GHEA Grapalat"/>
              </w:rPr>
              <w:t xml:space="preserve"> միջավայրեր  </w:t>
            </w:r>
          </w:p>
        </w:tc>
        <w:tc>
          <w:tcPr>
            <w:tcW w:w="2340" w:type="dxa"/>
          </w:tcPr>
          <w:p w14:paraId="478CA3C4" w14:textId="77777777" w:rsidR="001C7004" w:rsidRPr="002D2634" w:rsidRDefault="001C7004" w:rsidP="002D2634">
            <w:pPr>
              <w:tabs>
                <w:tab w:val="left" w:pos="1440"/>
                <w:tab w:val="left" w:pos="1620"/>
                <w:tab w:val="left" w:pos="1890"/>
                <w:tab w:val="left" w:pos="10170"/>
              </w:tabs>
              <w:spacing w:line="276" w:lineRule="auto"/>
              <w:ind w:right="4"/>
              <w:jc w:val="center"/>
              <w:rPr>
                <w:rFonts w:ascii="GHEA Grapalat" w:hAnsi="GHEA Grapalat"/>
                <w:lang w:val="ru-RU"/>
              </w:rPr>
            </w:pPr>
            <w:r w:rsidRPr="002D2634">
              <w:rPr>
                <w:rFonts w:ascii="GHEA Grapalat" w:hAnsi="GHEA Grapalat"/>
              </w:rPr>
              <w:t xml:space="preserve">Օրգանական լուծիչներ </w:t>
            </w:r>
          </w:p>
        </w:tc>
        <w:tc>
          <w:tcPr>
            <w:tcW w:w="2160" w:type="dxa"/>
          </w:tcPr>
          <w:p w14:paraId="79736E2A" w14:textId="77777777" w:rsidR="001C7004" w:rsidRPr="002D2634" w:rsidRDefault="001C7004" w:rsidP="002D2634">
            <w:pPr>
              <w:tabs>
                <w:tab w:val="left" w:pos="1440"/>
                <w:tab w:val="left" w:pos="1620"/>
                <w:tab w:val="left" w:pos="1890"/>
                <w:tab w:val="left" w:pos="10170"/>
              </w:tabs>
              <w:spacing w:line="276" w:lineRule="auto"/>
              <w:ind w:right="4"/>
              <w:jc w:val="center"/>
              <w:rPr>
                <w:rFonts w:ascii="GHEA Grapalat" w:hAnsi="GHEA Grapalat"/>
                <w:lang w:val="ru-RU"/>
              </w:rPr>
            </w:pPr>
            <w:r w:rsidRPr="002D2634">
              <w:rPr>
                <w:rFonts w:ascii="GHEA Grapalat" w:hAnsi="GHEA Grapalat"/>
              </w:rPr>
              <w:t xml:space="preserve">Թթվային </w:t>
            </w:r>
            <w:r w:rsidRPr="002D2634">
              <w:rPr>
                <w:rFonts w:ascii="GHEA Grapalat" w:hAnsi="GHEA Grapalat"/>
                <w:lang w:val="hy-AM"/>
              </w:rPr>
              <w:t>լվացվող</w:t>
            </w:r>
            <w:r w:rsidRPr="002D2634">
              <w:rPr>
                <w:rFonts w:ascii="GHEA Grapalat" w:hAnsi="GHEA Grapalat"/>
              </w:rPr>
              <w:t xml:space="preserve"> միջավայրեր</w:t>
            </w:r>
          </w:p>
        </w:tc>
      </w:tr>
      <w:tr w:rsidR="002D2634" w:rsidRPr="00681468" w14:paraId="14673DD5" w14:textId="77777777" w:rsidTr="002D2634">
        <w:trPr>
          <w:trHeight w:val="886"/>
        </w:trPr>
        <w:tc>
          <w:tcPr>
            <w:tcW w:w="433" w:type="dxa"/>
            <w:vMerge w:val="restart"/>
            <w:shd w:val="clear" w:color="auto" w:fill="auto"/>
          </w:tcPr>
          <w:p w14:paraId="75844D51"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1.</w:t>
            </w:r>
          </w:p>
        </w:tc>
        <w:tc>
          <w:tcPr>
            <w:tcW w:w="3512" w:type="dxa"/>
            <w:vMerge w:val="restart"/>
          </w:tcPr>
          <w:p w14:paraId="6F970E9D"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2D2634">
              <w:rPr>
                <w:rFonts w:ascii="GHEA Grapalat" w:hAnsi="GHEA Grapalat"/>
                <w:lang w:val="hy-AM"/>
              </w:rPr>
              <w:t>Փոշենման ներկեր</w:t>
            </w:r>
            <w:r w:rsidRPr="002D2634">
              <w:rPr>
                <w:rFonts w:ascii="GHEA Grapalat" w:eastAsia="MS Mincho" w:hAnsi="MS Mincho" w:cs="MS Mincho"/>
                <w:lang w:val="hy-AM"/>
              </w:rPr>
              <w:t>․</w:t>
            </w:r>
          </w:p>
          <w:p w14:paraId="11189659"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 xml:space="preserve">1) </w:t>
            </w:r>
            <w:r w:rsidRPr="002D2634">
              <w:rPr>
                <w:rFonts w:ascii="GHEA Grapalat" w:hAnsi="GHEA Grapalat"/>
                <w:lang w:val="hy-AM"/>
              </w:rPr>
              <w:t xml:space="preserve">պողպատե կոնստրուկցիաների վրա </w:t>
            </w:r>
          </w:p>
          <w:p w14:paraId="774C8ACD"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2)</w:t>
            </w:r>
            <w:r w:rsidRPr="002D2634">
              <w:rPr>
                <w:rFonts w:ascii="GHEA Grapalat" w:hAnsi="GHEA Grapalat"/>
                <w:lang w:val="hy-AM"/>
              </w:rPr>
              <w:t xml:space="preserve"> թեթև հալույթներից կոնստրուկցիաների վրա</w:t>
            </w:r>
          </w:p>
          <w:p w14:paraId="4E75DCB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3) ցինկապատ պողպատի վրա</w:t>
            </w:r>
          </w:p>
        </w:tc>
        <w:tc>
          <w:tcPr>
            <w:tcW w:w="2160" w:type="dxa"/>
          </w:tcPr>
          <w:p w14:paraId="1AA08D2E" w14:textId="77777777" w:rsidR="002D2634" w:rsidRPr="00E1107B" w:rsidRDefault="002D2634" w:rsidP="008B249A">
            <w:pPr>
              <w:jc w:val="center"/>
              <w:rPr>
                <w:rFonts w:ascii="GHEA Grapalat" w:hAnsi="GHEA Grapalat"/>
              </w:rPr>
            </w:pPr>
          </w:p>
          <w:p w14:paraId="1C54E27F"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340" w:type="dxa"/>
          </w:tcPr>
          <w:p w14:paraId="7F81F23B" w14:textId="77777777" w:rsidR="002D2634" w:rsidRPr="00E1107B" w:rsidRDefault="002D2634" w:rsidP="008B249A">
            <w:pPr>
              <w:jc w:val="center"/>
              <w:rPr>
                <w:rFonts w:ascii="GHEA Grapalat" w:hAnsi="GHEA Grapalat"/>
                <w:lang w:val="ru-RU"/>
              </w:rPr>
            </w:pPr>
          </w:p>
          <w:p w14:paraId="3736C84E"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160" w:type="dxa"/>
          </w:tcPr>
          <w:p w14:paraId="4BAF3060" w14:textId="77777777" w:rsidR="002D2634" w:rsidRPr="00E1107B" w:rsidRDefault="002D2634" w:rsidP="008B249A">
            <w:pPr>
              <w:jc w:val="center"/>
              <w:rPr>
                <w:rFonts w:ascii="GHEA Grapalat" w:hAnsi="GHEA Grapalat"/>
                <w:lang w:val="ru-RU"/>
              </w:rPr>
            </w:pPr>
          </w:p>
          <w:p w14:paraId="1ADFBD20" w14:textId="77777777" w:rsidR="002D2634" w:rsidRPr="00E1107B" w:rsidRDefault="002D2634" w:rsidP="008B249A">
            <w:pPr>
              <w:jc w:val="center"/>
              <w:rPr>
                <w:rFonts w:ascii="GHEA Grapalat" w:hAnsi="GHEA Grapalat"/>
              </w:rPr>
            </w:pPr>
            <w:r w:rsidRPr="00E1107B">
              <w:rPr>
                <w:rFonts w:ascii="GHEA Grapalat" w:hAnsi="GHEA Grapalat"/>
              </w:rPr>
              <w:t>+ +</w:t>
            </w:r>
          </w:p>
        </w:tc>
      </w:tr>
      <w:tr w:rsidR="002D2634" w:rsidRPr="00681468" w14:paraId="757EBF93" w14:textId="77777777" w:rsidTr="002D2634">
        <w:trPr>
          <w:trHeight w:val="616"/>
        </w:trPr>
        <w:tc>
          <w:tcPr>
            <w:tcW w:w="433" w:type="dxa"/>
            <w:vMerge/>
            <w:shd w:val="clear" w:color="auto" w:fill="auto"/>
          </w:tcPr>
          <w:p w14:paraId="57BBD99D"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5C982F94"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55662EE9"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4C227AEF"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160" w:type="dxa"/>
          </w:tcPr>
          <w:p w14:paraId="61D2F7F1"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7C2A51B6" w14:textId="77777777" w:rsidTr="00DC76C2">
        <w:tc>
          <w:tcPr>
            <w:tcW w:w="433" w:type="dxa"/>
            <w:vMerge/>
            <w:shd w:val="clear" w:color="auto" w:fill="auto"/>
          </w:tcPr>
          <w:p w14:paraId="1A88613E"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7D073E4B"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19EDBAFC"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502B1336" w14:textId="77777777" w:rsidR="002D2634" w:rsidRPr="00E1107B" w:rsidRDefault="002D2634" w:rsidP="008B249A">
            <w:pPr>
              <w:jc w:val="center"/>
              <w:rPr>
                <w:rFonts w:ascii="GHEA Grapalat" w:hAnsi="GHEA Grapalat"/>
              </w:rPr>
            </w:pPr>
            <w:r w:rsidRPr="00E1107B">
              <w:rPr>
                <w:rFonts w:ascii="GHEA Grapalat" w:hAnsi="GHEA Grapalat"/>
              </w:rPr>
              <w:t>+ +</w:t>
            </w:r>
          </w:p>
        </w:tc>
        <w:tc>
          <w:tcPr>
            <w:tcW w:w="2160" w:type="dxa"/>
          </w:tcPr>
          <w:p w14:paraId="1F8CEB44"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331D0960" w14:textId="77777777" w:rsidTr="002D2634">
        <w:trPr>
          <w:trHeight w:val="814"/>
        </w:trPr>
        <w:tc>
          <w:tcPr>
            <w:tcW w:w="433" w:type="dxa"/>
            <w:vMerge w:val="restart"/>
            <w:shd w:val="clear" w:color="auto" w:fill="auto"/>
          </w:tcPr>
          <w:p w14:paraId="7E8DB44A"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2.</w:t>
            </w:r>
          </w:p>
        </w:tc>
        <w:tc>
          <w:tcPr>
            <w:tcW w:w="3512" w:type="dxa"/>
            <w:vMerge w:val="restart"/>
          </w:tcPr>
          <w:p w14:paraId="1D4A80C8"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2D2634">
              <w:rPr>
                <w:rFonts w:ascii="GHEA Grapalat" w:hAnsi="GHEA Grapalat"/>
                <w:lang w:val="hy-AM"/>
              </w:rPr>
              <w:t>Էպոքսիդային ծածկույթներ</w:t>
            </w:r>
            <w:r w:rsidRPr="002D2634">
              <w:rPr>
                <w:rFonts w:ascii="GHEA Grapalat" w:eastAsia="MS Mincho" w:hAnsi="MS Mincho" w:cs="MS Mincho"/>
                <w:lang w:val="hy-AM"/>
              </w:rPr>
              <w:t>․</w:t>
            </w:r>
          </w:p>
          <w:p w14:paraId="4E3B42E9"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1)</w:t>
            </w:r>
            <w:r w:rsidRPr="002D2634">
              <w:rPr>
                <w:rFonts w:ascii="GHEA Grapalat" w:hAnsi="GHEA Grapalat"/>
                <w:lang w:val="hy-AM"/>
              </w:rPr>
              <w:t xml:space="preserve"> պողպատե կոնստրուկցիաների վրա </w:t>
            </w:r>
          </w:p>
          <w:p w14:paraId="5282BEB5"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2)</w:t>
            </w:r>
            <w:r w:rsidRPr="002D2634">
              <w:rPr>
                <w:rFonts w:ascii="GHEA Grapalat" w:hAnsi="GHEA Grapalat"/>
                <w:lang w:val="hy-AM"/>
              </w:rPr>
              <w:t xml:space="preserve"> թեթև հալույթներից կոնստրուկցիաների վրա</w:t>
            </w:r>
          </w:p>
          <w:p w14:paraId="7CDB0C54"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3) բետոնե կոնստրուկցիաների վրա</w:t>
            </w:r>
          </w:p>
        </w:tc>
        <w:tc>
          <w:tcPr>
            <w:tcW w:w="2160" w:type="dxa"/>
          </w:tcPr>
          <w:p w14:paraId="7A74E5E7" w14:textId="77777777" w:rsidR="002D2634" w:rsidRPr="00E1107B" w:rsidRDefault="002D2634" w:rsidP="008B249A">
            <w:pPr>
              <w:jc w:val="center"/>
              <w:rPr>
                <w:rFonts w:ascii="GHEA Grapalat" w:hAnsi="GHEA Grapalat"/>
              </w:rPr>
            </w:pPr>
          </w:p>
          <w:p w14:paraId="71A4C4A1"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59183C1D" w14:textId="77777777" w:rsidR="002D2634" w:rsidRPr="00E1107B" w:rsidRDefault="002D2634" w:rsidP="008B249A">
            <w:pPr>
              <w:jc w:val="center"/>
              <w:rPr>
                <w:rFonts w:ascii="GHEA Grapalat" w:hAnsi="GHEA Grapalat"/>
                <w:lang w:val="ru-RU"/>
              </w:rPr>
            </w:pPr>
          </w:p>
          <w:p w14:paraId="11C70678"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160" w:type="dxa"/>
          </w:tcPr>
          <w:p w14:paraId="1B4FEC95" w14:textId="77777777" w:rsidR="002D2634" w:rsidRPr="00E1107B" w:rsidRDefault="002D2634" w:rsidP="008B249A">
            <w:pPr>
              <w:jc w:val="center"/>
              <w:rPr>
                <w:rFonts w:ascii="GHEA Grapalat" w:hAnsi="GHEA Grapalat"/>
              </w:rPr>
            </w:pPr>
          </w:p>
          <w:p w14:paraId="6433D270" w14:textId="77777777" w:rsidR="002D2634" w:rsidRPr="00E1107B" w:rsidRDefault="002D2634" w:rsidP="008B249A">
            <w:pPr>
              <w:jc w:val="center"/>
              <w:rPr>
                <w:rFonts w:ascii="GHEA Grapalat" w:hAnsi="GHEA Grapalat"/>
              </w:rPr>
            </w:pPr>
            <w:r w:rsidRPr="00E1107B">
              <w:rPr>
                <w:rFonts w:ascii="GHEA Grapalat" w:hAnsi="GHEA Grapalat"/>
              </w:rPr>
              <w:t>+ +</w:t>
            </w:r>
          </w:p>
        </w:tc>
      </w:tr>
      <w:tr w:rsidR="002D2634" w:rsidRPr="00681468" w14:paraId="40C46D60" w14:textId="77777777" w:rsidTr="002D2634">
        <w:trPr>
          <w:trHeight w:val="715"/>
        </w:trPr>
        <w:tc>
          <w:tcPr>
            <w:tcW w:w="433" w:type="dxa"/>
            <w:vMerge/>
            <w:shd w:val="clear" w:color="auto" w:fill="auto"/>
          </w:tcPr>
          <w:p w14:paraId="7BFD76EC"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45C82DC6"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2B90F074"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72655EB7"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160" w:type="dxa"/>
          </w:tcPr>
          <w:p w14:paraId="35EF84BF"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050C5339" w14:textId="77777777" w:rsidTr="00DC76C2">
        <w:tc>
          <w:tcPr>
            <w:tcW w:w="433" w:type="dxa"/>
            <w:vMerge/>
            <w:shd w:val="clear" w:color="auto" w:fill="auto"/>
          </w:tcPr>
          <w:p w14:paraId="4AA4DB7C"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3184F532"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54BF4E23"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4A257FC9"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160" w:type="dxa"/>
          </w:tcPr>
          <w:p w14:paraId="1BA43184"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77075EC4" w14:textId="77777777" w:rsidTr="002D2634">
        <w:trPr>
          <w:trHeight w:val="1237"/>
        </w:trPr>
        <w:tc>
          <w:tcPr>
            <w:tcW w:w="433" w:type="dxa"/>
            <w:vMerge w:val="restart"/>
            <w:shd w:val="clear" w:color="auto" w:fill="auto"/>
          </w:tcPr>
          <w:p w14:paraId="44E1630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3.</w:t>
            </w:r>
          </w:p>
        </w:tc>
        <w:tc>
          <w:tcPr>
            <w:tcW w:w="3512" w:type="dxa"/>
            <w:vMerge w:val="restart"/>
          </w:tcPr>
          <w:p w14:paraId="15A03180"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2D2634">
              <w:rPr>
                <w:rFonts w:ascii="GHEA Grapalat" w:hAnsi="GHEA Grapalat"/>
                <w:lang w:val="hy-AM"/>
              </w:rPr>
              <w:t>Ջրային հիմքով լաքաներկային նյութերից (ԼՆՆ) ծածկույթներ</w:t>
            </w:r>
            <w:r w:rsidRPr="002D2634">
              <w:rPr>
                <w:rFonts w:ascii="GHEA Grapalat" w:eastAsia="MS Mincho" w:hAnsi="MS Mincho" w:cs="MS Mincho"/>
                <w:lang w:val="hy-AM"/>
              </w:rPr>
              <w:t>․</w:t>
            </w:r>
            <w:r w:rsidRPr="002D2634">
              <w:rPr>
                <w:rFonts w:ascii="GHEA Grapalat" w:hAnsi="GHEA Grapalat"/>
                <w:lang w:val="hy-AM"/>
              </w:rPr>
              <w:t xml:space="preserve"> </w:t>
            </w:r>
          </w:p>
          <w:p w14:paraId="3D97B2F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185097">
              <w:rPr>
                <w:rFonts w:ascii="GHEA Grapalat" w:hAnsi="GHEA Grapalat"/>
                <w:lang w:val="hy-AM"/>
              </w:rPr>
              <w:t>1)</w:t>
            </w:r>
            <w:r w:rsidRPr="002D2634">
              <w:rPr>
                <w:rFonts w:ascii="GHEA Grapalat" w:hAnsi="GHEA Grapalat"/>
                <w:lang w:val="hy-AM"/>
              </w:rPr>
              <w:t xml:space="preserve"> պողպատե կոնստրուկցիաների վրա</w:t>
            </w:r>
          </w:p>
          <w:p w14:paraId="7FB8D7A2"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185097">
              <w:rPr>
                <w:rFonts w:ascii="GHEA Grapalat" w:hAnsi="GHEA Grapalat"/>
                <w:lang w:val="hy-AM"/>
              </w:rPr>
              <w:t>2)</w:t>
            </w:r>
            <w:r w:rsidRPr="002D2634">
              <w:rPr>
                <w:rFonts w:ascii="GHEA Grapalat" w:hAnsi="GHEA Grapalat"/>
                <w:lang w:val="hy-AM"/>
              </w:rPr>
              <w:t xml:space="preserve"> փայտե կոնստրուկցիաների վրա</w:t>
            </w:r>
          </w:p>
          <w:p w14:paraId="71356D5E"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185097">
              <w:rPr>
                <w:rFonts w:ascii="GHEA Grapalat" w:hAnsi="GHEA Grapalat"/>
                <w:lang w:val="hy-AM"/>
              </w:rPr>
              <w:t>3)</w:t>
            </w:r>
            <w:r w:rsidRPr="002D2634">
              <w:rPr>
                <w:rFonts w:ascii="GHEA Grapalat" w:hAnsi="GHEA Grapalat"/>
                <w:lang w:val="hy-AM"/>
              </w:rPr>
              <w:t xml:space="preserve"> քարե կոնստրուկցիաների վրա</w:t>
            </w:r>
          </w:p>
          <w:p w14:paraId="29B19162"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185097">
              <w:rPr>
                <w:rFonts w:ascii="GHEA Grapalat" w:hAnsi="GHEA Grapalat"/>
                <w:lang w:val="hy-AM"/>
              </w:rPr>
              <w:t>4)</w:t>
            </w:r>
            <w:r w:rsidRPr="002D2634">
              <w:rPr>
                <w:rFonts w:ascii="GHEA Grapalat" w:hAnsi="GHEA Grapalat"/>
                <w:lang w:val="hy-AM"/>
              </w:rPr>
              <w:t xml:space="preserve"> բետոնե կոնստրուկցիաների վրա</w:t>
            </w:r>
          </w:p>
        </w:tc>
        <w:tc>
          <w:tcPr>
            <w:tcW w:w="2160" w:type="dxa"/>
          </w:tcPr>
          <w:p w14:paraId="1C23152D" w14:textId="77777777" w:rsidR="002D2634" w:rsidRPr="00E1107B" w:rsidRDefault="002D2634" w:rsidP="008B249A">
            <w:pPr>
              <w:jc w:val="center"/>
              <w:rPr>
                <w:rFonts w:ascii="GHEA Grapalat" w:hAnsi="GHEA Grapalat"/>
                <w:lang w:val="hy-AM"/>
              </w:rPr>
            </w:pPr>
          </w:p>
          <w:p w14:paraId="08F01826" w14:textId="77777777" w:rsidR="002D2634" w:rsidRPr="00E1107B" w:rsidRDefault="002D2634" w:rsidP="008B249A">
            <w:pPr>
              <w:jc w:val="center"/>
              <w:rPr>
                <w:rFonts w:ascii="GHEA Grapalat" w:hAnsi="GHEA Grapalat"/>
                <w:lang w:val="hy-AM"/>
              </w:rPr>
            </w:pPr>
          </w:p>
          <w:p w14:paraId="7DDB1123"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340" w:type="dxa"/>
          </w:tcPr>
          <w:p w14:paraId="582D79C7" w14:textId="77777777" w:rsidR="002D2634" w:rsidRPr="00E1107B" w:rsidRDefault="002D2634" w:rsidP="008B249A">
            <w:pPr>
              <w:jc w:val="center"/>
              <w:rPr>
                <w:rFonts w:ascii="GHEA Grapalat" w:hAnsi="GHEA Grapalat"/>
                <w:lang w:val="ru-RU"/>
              </w:rPr>
            </w:pPr>
          </w:p>
          <w:p w14:paraId="63A5B01E" w14:textId="77777777" w:rsidR="002D2634" w:rsidRPr="00E1107B" w:rsidRDefault="002D2634" w:rsidP="008B249A">
            <w:pPr>
              <w:jc w:val="center"/>
              <w:rPr>
                <w:rFonts w:ascii="GHEA Grapalat" w:hAnsi="GHEA Grapalat"/>
              </w:rPr>
            </w:pPr>
          </w:p>
          <w:p w14:paraId="66624D28" w14:textId="77777777" w:rsidR="002D2634" w:rsidRPr="00E1107B" w:rsidRDefault="002D2634" w:rsidP="008B249A">
            <w:pPr>
              <w:jc w:val="center"/>
              <w:rPr>
                <w:rFonts w:ascii="GHEA Grapalat" w:hAnsi="GHEA Grapalat"/>
              </w:rPr>
            </w:pPr>
            <w:r w:rsidRPr="00E1107B">
              <w:rPr>
                <w:rFonts w:ascii="GHEA Grapalat" w:hAnsi="GHEA Grapalat"/>
              </w:rPr>
              <w:t>+ +</w:t>
            </w:r>
          </w:p>
        </w:tc>
        <w:tc>
          <w:tcPr>
            <w:tcW w:w="2160" w:type="dxa"/>
          </w:tcPr>
          <w:p w14:paraId="6436E4B3" w14:textId="77777777" w:rsidR="002D2634" w:rsidRPr="00E1107B" w:rsidRDefault="002D2634" w:rsidP="008B249A">
            <w:pPr>
              <w:jc w:val="center"/>
              <w:rPr>
                <w:rFonts w:ascii="GHEA Grapalat" w:hAnsi="GHEA Grapalat"/>
                <w:lang w:val="ru-RU"/>
              </w:rPr>
            </w:pPr>
          </w:p>
          <w:p w14:paraId="28F099D2" w14:textId="77777777" w:rsidR="002D2634" w:rsidRPr="00E1107B" w:rsidRDefault="002D2634" w:rsidP="008B249A">
            <w:pPr>
              <w:jc w:val="center"/>
              <w:rPr>
                <w:rFonts w:ascii="GHEA Grapalat" w:hAnsi="GHEA Grapalat"/>
              </w:rPr>
            </w:pPr>
          </w:p>
          <w:p w14:paraId="3149CB42" w14:textId="77777777" w:rsidR="002D2634" w:rsidRPr="00E1107B" w:rsidRDefault="002D2634" w:rsidP="008B249A">
            <w:pPr>
              <w:jc w:val="center"/>
              <w:rPr>
                <w:rFonts w:ascii="GHEA Grapalat" w:hAnsi="GHEA Grapalat"/>
              </w:rPr>
            </w:pPr>
            <w:r w:rsidRPr="00E1107B">
              <w:rPr>
                <w:rFonts w:ascii="GHEA Grapalat" w:hAnsi="GHEA Grapalat"/>
              </w:rPr>
              <w:t>+ +</w:t>
            </w:r>
          </w:p>
        </w:tc>
      </w:tr>
      <w:tr w:rsidR="002D2634" w:rsidRPr="00681468" w14:paraId="03F9325E" w14:textId="77777777" w:rsidTr="002D2634">
        <w:trPr>
          <w:trHeight w:val="346"/>
        </w:trPr>
        <w:tc>
          <w:tcPr>
            <w:tcW w:w="433" w:type="dxa"/>
            <w:vMerge/>
            <w:shd w:val="clear" w:color="auto" w:fill="auto"/>
          </w:tcPr>
          <w:p w14:paraId="70CB8374"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4A7EFBE4"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04923253"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340" w:type="dxa"/>
          </w:tcPr>
          <w:p w14:paraId="77A13B1E" w14:textId="77777777" w:rsidR="002D2634" w:rsidRPr="00E1107B" w:rsidRDefault="002D2634" w:rsidP="008B249A">
            <w:pPr>
              <w:jc w:val="center"/>
              <w:rPr>
                <w:rFonts w:ascii="GHEA Grapalat" w:hAnsi="GHEA Grapalat"/>
              </w:rPr>
            </w:pPr>
            <w:r w:rsidRPr="00E1107B">
              <w:rPr>
                <w:rFonts w:ascii="GHEA Grapalat" w:hAnsi="GHEA Grapalat"/>
              </w:rPr>
              <w:t>+ +</w:t>
            </w:r>
          </w:p>
        </w:tc>
        <w:tc>
          <w:tcPr>
            <w:tcW w:w="2160" w:type="dxa"/>
          </w:tcPr>
          <w:p w14:paraId="7F65EB1A"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01CEB9AE" w14:textId="77777777" w:rsidTr="002D2634">
        <w:trPr>
          <w:trHeight w:val="256"/>
        </w:trPr>
        <w:tc>
          <w:tcPr>
            <w:tcW w:w="433" w:type="dxa"/>
            <w:vMerge/>
            <w:shd w:val="clear" w:color="auto" w:fill="auto"/>
          </w:tcPr>
          <w:p w14:paraId="0A0E059C"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56F9F3C2"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4E093B42"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340" w:type="dxa"/>
          </w:tcPr>
          <w:p w14:paraId="53332E63" w14:textId="77777777" w:rsidR="002D2634" w:rsidRPr="00E1107B" w:rsidRDefault="002D2634" w:rsidP="008B249A">
            <w:pPr>
              <w:jc w:val="center"/>
              <w:rPr>
                <w:rFonts w:ascii="GHEA Grapalat" w:hAnsi="GHEA Grapalat"/>
              </w:rPr>
            </w:pPr>
            <w:r w:rsidRPr="00E1107B">
              <w:rPr>
                <w:rFonts w:ascii="GHEA Grapalat" w:hAnsi="GHEA Grapalat"/>
              </w:rPr>
              <w:t>+ +</w:t>
            </w:r>
          </w:p>
        </w:tc>
        <w:tc>
          <w:tcPr>
            <w:tcW w:w="2160" w:type="dxa"/>
          </w:tcPr>
          <w:p w14:paraId="6D877CE1"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5AEF29E2" w14:textId="77777777" w:rsidTr="00DC76C2">
        <w:tc>
          <w:tcPr>
            <w:tcW w:w="433" w:type="dxa"/>
            <w:vMerge/>
            <w:shd w:val="clear" w:color="auto" w:fill="auto"/>
          </w:tcPr>
          <w:p w14:paraId="72B5F816"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49FB66D2"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4CA45663"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340" w:type="dxa"/>
          </w:tcPr>
          <w:p w14:paraId="5792F479" w14:textId="77777777" w:rsidR="002D2634" w:rsidRPr="00E1107B" w:rsidRDefault="002D2634" w:rsidP="008B249A">
            <w:pPr>
              <w:jc w:val="center"/>
              <w:rPr>
                <w:rFonts w:ascii="GHEA Grapalat" w:hAnsi="GHEA Grapalat"/>
              </w:rPr>
            </w:pPr>
            <w:r w:rsidRPr="00E1107B">
              <w:rPr>
                <w:rFonts w:ascii="GHEA Grapalat" w:hAnsi="GHEA Grapalat"/>
              </w:rPr>
              <w:t>+ +</w:t>
            </w:r>
          </w:p>
        </w:tc>
        <w:tc>
          <w:tcPr>
            <w:tcW w:w="2160" w:type="dxa"/>
          </w:tcPr>
          <w:p w14:paraId="3BB99E00"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7F4909C9" w14:textId="77777777" w:rsidTr="002D2634">
        <w:trPr>
          <w:trHeight w:val="1174"/>
        </w:trPr>
        <w:tc>
          <w:tcPr>
            <w:tcW w:w="433" w:type="dxa"/>
            <w:vMerge w:val="restart"/>
            <w:shd w:val="clear" w:color="auto" w:fill="auto"/>
          </w:tcPr>
          <w:p w14:paraId="2426B2AC"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4.</w:t>
            </w:r>
          </w:p>
        </w:tc>
        <w:tc>
          <w:tcPr>
            <w:tcW w:w="3512" w:type="dxa"/>
            <w:vMerge w:val="restart"/>
          </w:tcPr>
          <w:p w14:paraId="7BA135B7"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hy-AM"/>
              </w:rPr>
            </w:pPr>
            <w:r w:rsidRPr="002D2634">
              <w:rPr>
                <w:rFonts w:ascii="GHEA Grapalat" w:hAnsi="GHEA Grapalat"/>
                <w:lang w:val="hy-AM"/>
              </w:rPr>
              <w:t>Օրգանական հիմքով ԼՆՆ ծածկույթներ</w:t>
            </w:r>
            <w:r w:rsidRPr="002D2634">
              <w:rPr>
                <w:rFonts w:ascii="GHEA Grapalat" w:eastAsia="MS Mincho" w:hAnsi="MS Mincho" w:cs="MS Mincho"/>
                <w:lang w:val="hy-AM"/>
              </w:rPr>
              <w:t>․</w:t>
            </w:r>
            <w:r w:rsidRPr="002D2634">
              <w:rPr>
                <w:rFonts w:ascii="GHEA Grapalat" w:hAnsi="GHEA Grapalat"/>
                <w:lang w:val="hy-AM"/>
              </w:rPr>
              <w:t xml:space="preserve"> </w:t>
            </w:r>
          </w:p>
          <w:p w14:paraId="7296A76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1)</w:t>
            </w:r>
            <w:r w:rsidRPr="002D2634">
              <w:rPr>
                <w:rFonts w:ascii="GHEA Grapalat" w:hAnsi="GHEA Grapalat"/>
                <w:lang w:val="hy-AM"/>
              </w:rPr>
              <w:t xml:space="preserve"> պողպատե կոնստրուկցիաների վրա</w:t>
            </w:r>
          </w:p>
          <w:p w14:paraId="18A06F30"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2)</w:t>
            </w:r>
            <w:r w:rsidRPr="002D2634">
              <w:rPr>
                <w:rFonts w:ascii="GHEA Grapalat" w:hAnsi="GHEA Grapalat"/>
                <w:lang w:val="hy-AM"/>
              </w:rPr>
              <w:t xml:space="preserve"> փայտե կոնստրուկցիաների վրա</w:t>
            </w:r>
          </w:p>
          <w:p w14:paraId="5DD63F68"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rPr>
            </w:pPr>
            <w:r w:rsidRPr="002D2634">
              <w:rPr>
                <w:rFonts w:ascii="GHEA Grapalat" w:hAnsi="GHEA Grapalat"/>
              </w:rPr>
              <w:t>3)</w:t>
            </w:r>
            <w:r w:rsidRPr="002D2634">
              <w:rPr>
                <w:rFonts w:ascii="GHEA Grapalat" w:hAnsi="GHEA Grapalat"/>
                <w:lang w:val="hy-AM"/>
              </w:rPr>
              <w:t xml:space="preserve"> քարե կոնստրուկցիաների վրա</w:t>
            </w:r>
          </w:p>
          <w:p w14:paraId="7F4B50BE"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r w:rsidRPr="002D2634">
              <w:rPr>
                <w:rFonts w:ascii="GHEA Grapalat" w:hAnsi="GHEA Grapalat"/>
              </w:rPr>
              <w:t>4) բետոնե կոնստրուկցիաների վրա</w:t>
            </w:r>
          </w:p>
        </w:tc>
        <w:tc>
          <w:tcPr>
            <w:tcW w:w="2160" w:type="dxa"/>
          </w:tcPr>
          <w:p w14:paraId="076592AC" w14:textId="77777777" w:rsidR="002D2634" w:rsidRPr="00E1107B" w:rsidRDefault="002D2634" w:rsidP="008B249A">
            <w:pPr>
              <w:jc w:val="center"/>
              <w:rPr>
                <w:rFonts w:ascii="GHEA Grapalat" w:hAnsi="GHEA Grapalat"/>
                <w:lang w:val="ru-RU"/>
              </w:rPr>
            </w:pPr>
          </w:p>
          <w:p w14:paraId="5EB87785" w14:textId="77777777" w:rsidR="002D2634" w:rsidRDefault="002D2634" w:rsidP="008B249A">
            <w:pPr>
              <w:jc w:val="center"/>
              <w:rPr>
                <w:rFonts w:ascii="GHEA Grapalat" w:hAnsi="GHEA Grapalat"/>
              </w:rPr>
            </w:pPr>
          </w:p>
          <w:p w14:paraId="65CE1B81"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2F021D2C" w14:textId="77777777" w:rsidR="002D2634" w:rsidRPr="00E1107B" w:rsidRDefault="002D2634" w:rsidP="008B249A">
            <w:pPr>
              <w:jc w:val="center"/>
              <w:rPr>
                <w:rFonts w:ascii="GHEA Grapalat" w:hAnsi="GHEA Grapalat"/>
                <w:lang w:val="ru-RU"/>
              </w:rPr>
            </w:pPr>
          </w:p>
          <w:p w14:paraId="7F25FDBE" w14:textId="77777777" w:rsidR="002D2634" w:rsidRDefault="002D2634" w:rsidP="008B249A">
            <w:pPr>
              <w:jc w:val="center"/>
              <w:rPr>
                <w:rFonts w:ascii="GHEA Grapalat" w:hAnsi="GHEA Grapalat"/>
              </w:rPr>
            </w:pPr>
          </w:p>
          <w:p w14:paraId="6F845D47"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160" w:type="dxa"/>
          </w:tcPr>
          <w:p w14:paraId="43FB655A" w14:textId="77777777" w:rsidR="002D2634" w:rsidRPr="00E1107B" w:rsidRDefault="002D2634" w:rsidP="008B249A">
            <w:pPr>
              <w:jc w:val="center"/>
              <w:rPr>
                <w:rFonts w:ascii="GHEA Grapalat" w:hAnsi="GHEA Grapalat"/>
                <w:lang w:val="ru-RU"/>
              </w:rPr>
            </w:pPr>
          </w:p>
          <w:p w14:paraId="1E6C1194" w14:textId="77777777" w:rsidR="002D2634" w:rsidRDefault="002D2634" w:rsidP="008B249A">
            <w:pPr>
              <w:jc w:val="center"/>
              <w:rPr>
                <w:rFonts w:ascii="GHEA Grapalat" w:hAnsi="GHEA Grapalat"/>
              </w:rPr>
            </w:pPr>
          </w:p>
          <w:p w14:paraId="32EB131D"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1666E504" w14:textId="77777777" w:rsidTr="00DC76C2">
        <w:tc>
          <w:tcPr>
            <w:tcW w:w="433" w:type="dxa"/>
            <w:vMerge/>
            <w:shd w:val="clear" w:color="auto" w:fill="auto"/>
          </w:tcPr>
          <w:p w14:paraId="3009647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735F5023"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2A92500B"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4A157D41"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160" w:type="dxa"/>
          </w:tcPr>
          <w:p w14:paraId="3572F67D"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085E2C27" w14:textId="77777777" w:rsidTr="002D2634">
        <w:trPr>
          <w:trHeight w:val="346"/>
        </w:trPr>
        <w:tc>
          <w:tcPr>
            <w:tcW w:w="433" w:type="dxa"/>
            <w:vMerge/>
            <w:shd w:val="clear" w:color="auto" w:fill="auto"/>
          </w:tcPr>
          <w:p w14:paraId="046C887F"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52BD32E6"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3F567553"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72DFCDD6"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160" w:type="dxa"/>
          </w:tcPr>
          <w:p w14:paraId="0EE87F09"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7227DA7B" w14:textId="77777777" w:rsidTr="002D2634">
        <w:trPr>
          <w:trHeight w:val="692"/>
        </w:trPr>
        <w:tc>
          <w:tcPr>
            <w:tcW w:w="433" w:type="dxa"/>
            <w:vMerge/>
            <w:shd w:val="clear" w:color="auto" w:fill="auto"/>
          </w:tcPr>
          <w:p w14:paraId="1FD08A45"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3512" w:type="dxa"/>
            <w:vMerge/>
          </w:tcPr>
          <w:p w14:paraId="1E553217" w14:textId="77777777" w:rsidR="002D2634" w:rsidRPr="002D2634" w:rsidRDefault="002D2634" w:rsidP="002D2634">
            <w:pPr>
              <w:tabs>
                <w:tab w:val="left" w:pos="1440"/>
                <w:tab w:val="left" w:pos="1620"/>
                <w:tab w:val="left" w:pos="1890"/>
                <w:tab w:val="left" w:pos="10170"/>
              </w:tabs>
              <w:spacing w:line="276" w:lineRule="auto"/>
              <w:ind w:right="4"/>
              <w:rPr>
                <w:rFonts w:ascii="GHEA Grapalat" w:hAnsi="GHEA Grapalat"/>
                <w:lang w:val="ru-RU"/>
              </w:rPr>
            </w:pPr>
          </w:p>
        </w:tc>
        <w:tc>
          <w:tcPr>
            <w:tcW w:w="2160" w:type="dxa"/>
          </w:tcPr>
          <w:p w14:paraId="456F5899" w14:textId="77777777" w:rsidR="002D2634" w:rsidRPr="00E1107B" w:rsidRDefault="002D2634" w:rsidP="008B249A">
            <w:pPr>
              <w:jc w:val="center"/>
              <w:rPr>
                <w:rFonts w:ascii="GHEA Grapalat" w:hAnsi="GHEA Grapalat"/>
              </w:rPr>
            </w:pPr>
            <w:r w:rsidRPr="00E1107B">
              <w:rPr>
                <w:rFonts w:ascii="GHEA Grapalat" w:hAnsi="GHEA Grapalat"/>
              </w:rPr>
              <w:t>+</w:t>
            </w:r>
          </w:p>
        </w:tc>
        <w:tc>
          <w:tcPr>
            <w:tcW w:w="2340" w:type="dxa"/>
          </w:tcPr>
          <w:p w14:paraId="5BA6C0EB" w14:textId="77777777" w:rsidR="002D2634" w:rsidRPr="00E1107B" w:rsidRDefault="002D2634" w:rsidP="008B249A">
            <w:pPr>
              <w:jc w:val="center"/>
              <w:rPr>
                <w:rFonts w:ascii="GHEA Grapalat" w:hAnsi="GHEA Grapalat"/>
              </w:rPr>
            </w:pPr>
            <w:r w:rsidRPr="00E1107B">
              <w:rPr>
                <w:rFonts w:ascii="GHEA Grapalat" w:hAnsi="GHEA Grapalat"/>
              </w:rPr>
              <w:t>+ + +</w:t>
            </w:r>
          </w:p>
        </w:tc>
        <w:tc>
          <w:tcPr>
            <w:tcW w:w="2160" w:type="dxa"/>
          </w:tcPr>
          <w:p w14:paraId="2743E152" w14:textId="77777777" w:rsidR="002D2634" w:rsidRPr="00E1107B" w:rsidRDefault="002D2634" w:rsidP="008B249A">
            <w:pPr>
              <w:jc w:val="center"/>
              <w:rPr>
                <w:rFonts w:ascii="GHEA Grapalat" w:hAnsi="GHEA Grapalat"/>
              </w:rPr>
            </w:pPr>
            <w:r w:rsidRPr="00E1107B">
              <w:rPr>
                <w:rFonts w:ascii="GHEA Grapalat" w:hAnsi="GHEA Grapalat"/>
              </w:rPr>
              <w:t>-</w:t>
            </w:r>
          </w:p>
        </w:tc>
      </w:tr>
      <w:tr w:rsidR="002D2634" w:rsidRPr="00681468" w14:paraId="528BDD40" w14:textId="77777777" w:rsidTr="008B249A">
        <w:trPr>
          <w:trHeight w:val="449"/>
        </w:trPr>
        <w:tc>
          <w:tcPr>
            <w:tcW w:w="10605" w:type="dxa"/>
            <w:gridSpan w:val="5"/>
            <w:shd w:val="clear" w:color="auto" w:fill="auto"/>
          </w:tcPr>
          <w:p w14:paraId="7DF59CC3" w14:textId="77777777" w:rsidR="002D2634" w:rsidRPr="00185097" w:rsidRDefault="002D2634" w:rsidP="0051403E">
            <w:pPr>
              <w:rPr>
                <w:rFonts w:ascii="GHEA Grapalat" w:hAnsi="GHEA Grapalat"/>
                <w:lang w:val="hy-AM"/>
              </w:rPr>
            </w:pPr>
            <w:r w:rsidRPr="00185097">
              <w:rPr>
                <w:rFonts w:ascii="GHEA Grapalat" w:hAnsi="GHEA Grapalat"/>
                <w:lang w:val="hy-AM"/>
              </w:rPr>
              <w:t>«+++» - առաջարկվում է, «++» - թույլատրվում է, «+» - թույլատրվում է սահմանափակումներով, «-» - չի թույլատրվում։</w:t>
            </w:r>
          </w:p>
        </w:tc>
      </w:tr>
    </w:tbl>
    <w:p w14:paraId="5AB3B631" w14:textId="77777777" w:rsidR="00DC76C2" w:rsidRPr="00185097" w:rsidRDefault="00DC76C2" w:rsidP="002D2634">
      <w:pPr>
        <w:pStyle w:val="ListParagraph"/>
        <w:tabs>
          <w:tab w:val="left" w:pos="1440"/>
          <w:tab w:val="left" w:pos="1620"/>
          <w:tab w:val="left" w:pos="1890"/>
        </w:tabs>
        <w:spacing w:line="360" w:lineRule="auto"/>
        <w:ind w:left="0" w:right="4" w:firstLine="720"/>
        <w:jc w:val="both"/>
        <w:rPr>
          <w:rFonts w:ascii="GHEA Grapalat" w:hAnsi="GHEA Grapalat"/>
          <w:b/>
          <w:bCs/>
          <w:sz w:val="24"/>
          <w:szCs w:val="24"/>
          <w:lang w:val="hy-AM"/>
        </w:rPr>
      </w:pPr>
    </w:p>
    <w:p w14:paraId="3B615CC1" w14:textId="77777777" w:rsidR="002D2634" w:rsidRPr="00185097" w:rsidRDefault="002D2634" w:rsidP="002D2634">
      <w:pPr>
        <w:pStyle w:val="ListParagraph"/>
        <w:tabs>
          <w:tab w:val="left" w:pos="1440"/>
          <w:tab w:val="left" w:pos="1620"/>
          <w:tab w:val="left" w:pos="1890"/>
        </w:tabs>
        <w:spacing w:line="360" w:lineRule="auto"/>
        <w:ind w:left="0" w:right="4" w:firstLine="720"/>
        <w:jc w:val="both"/>
        <w:rPr>
          <w:rFonts w:ascii="GHEA Grapalat" w:hAnsi="GHEA Grapalat"/>
          <w:b/>
          <w:bCs/>
          <w:sz w:val="24"/>
          <w:szCs w:val="24"/>
          <w:lang w:val="hy-AM"/>
        </w:rPr>
      </w:pPr>
    </w:p>
    <w:p w14:paraId="2130219F" w14:textId="77777777" w:rsidR="002D2634" w:rsidRPr="00185097" w:rsidRDefault="002D2634" w:rsidP="002D2634">
      <w:pPr>
        <w:pStyle w:val="ListParagraph"/>
        <w:tabs>
          <w:tab w:val="left" w:pos="1440"/>
          <w:tab w:val="left" w:pos="1620"/>
          <w:tab w:val="left" w:pos="1890"/>
        </w:tabs>
        <w:spacing w:line="360" w:lineRule="auto"/>
        <w:ind w:left="0" w:right="4" w:firstLine="720"/>
        <w:jc w:val="both"/>
        <w:rPr>
          <w:rFonts w:ascii="GHEA Grapalat" w:hAnsi="GHEA Grapalat"/>
          <w:b/>
          <w:bCs/>
          <w:sz w:val="24"/>
          <w:szCs w:val="24"/>
          <w:lang w:val="hy-AM"/>
        </w:rPr>
      </w:pPr>
    </w:p>
    <w:p w14:paraId="4E868B81" w14:textId="77777777" w:rsidR="0051403E" w:rsidRPr="00185097" w:rsidRDefault="0051403E" w:rsidP="002D2634">
      <w:pPr>
        <w:pStyle w:val="ListParagraph"/>
        <w:tabs>
          <w:tab w:val="left" w:pos="1440"/>
          <w:tab w:val="left" w:pos="1620"/>
          <w:tab w:val="left" w:pos="1890"/>
        </w:tabs>
        <w:spacing w:line="360" w:lineRule="auto"/>
        <w:ind w:left="0" w:right="4" w:firstLine="720"/>
        <w:jc w:val="both"/>
        <w:rPr>
          <w:rFonts w:ascii="GHEA Grapalat" w:hAnsi="GHEA Grapalat"/>
          <w:b/>
          <w:bCs/>
          <w:sz w:val="24"/>
          <w:szCs w:val="24"/>
          <w:lang w:val="hy-AM"/>
        </w:rPr>
      </w:pPr>
    </w:p>
    <w:p w14:paraId="1AA2BD4A" w14:textId="77777777" w:rsidR="00DC76C2" w:rsidRPr="00185097" w:rsidRDefault="00DC76C2" w:rsidP="00681468">
      <w:pPr>
        <w:pStyle w:val="ListParagraph"/>
        <w:tabs>
          <w:tab w:val="left" w:pos="1440"/>
          <w:tab w:val="left" w:pos="1620"/>
          <w:tab w:val="left" w:pos="1890"/>
        </w:tabs>
        <w:spacing w:before="240" w:after="240" w:line="360" w:lineRule="auto"/>
        <w:ind w:left="0" w:right="4" w:firstLine="720"/>
        <w:jc w:val="both"/>
        <w:rPr>
          <w:rFonts w:ascii="GHEA Grapalat" w:hAnsi="GHEA Grapalat"/>
          <w:b/>
          <w:bCs/>
          <w:sz w:val="24"/>
          <w:szCs w:val="24"/>
          <w:lang w:val="hy-AM"/>
        </w:rPr>
      </w:pPr>
    </w:p>
    <w:p w14:paraId="70448929" w14:textId="77777777" w:rsidR="00B24D1C" w:rsidRPr="00681468" w:rsidRDefault="00B24D1C" w:rsidP="00681468">
      <w:pPr>
        <w:pStyle w:val="ListParagraph"/>
        <w:tabs>
          <w:tab w:val="left" w:pos="1440"/>
          <w:tab w:val="left" w:pos="1620"/>
          <w:tab w:val="left" w:pos="1890"/>
        </w:tabs>
        <w:spacing w:before="240" w:after="240" w:line="360" w:lineRule="auto"/>
        <w:ind w:left="0" w:right="4" w:firstLine="720"/>
        <w:jc w:val="both"/>
        <w:rPr>
          <w:rFonts w:ascii="GHEA Grapalat" w:hAnsi="GHEA Grapalat"/>
          <w:b/>
          <w:sz w:val="24"/>
          <w:szCs w:val="24"/>
          <w:lang w:val="hy-AM"/>
        </w:rPr>
      </w:pPr>
      <w:r w:rsidRPr="00681468">
        <w:rPr>
          <w:rFonts w:ascii="GHEA Grapalat" w:hAnsi="GHEA Grapalat"/>
          <w:b/>
          <w:bCs/>
          <w:sz w:val="24"/>
          <w:szCs w:val="24"/>
          <w:lang w:val="hy-AM"/>
        </w:rPr>
        <w:lastRenderedPageBreak/>
        <w:t>Աղյուսակ</w:t>
      </w:r>
      <w:r w:rsidRPr="00681468">
        <w:rPr>
          <w:rFonts w:ascii="GHEA Grapalat" w:hAnsi="GHEA Grapalat"/>
          <w:b/>
          <w:sz w:val="24"/>
          <w:szCs w:val="24"/>
          <w:lang w:val="hy-AM"/>
        </w:rPr>
        <w:t xml:space="preserve"> 7</w:t>
      </w:r>
      <w:r w:rsidR="00D26B9F" w:rsidRPr="00681468">
        <w:rPr>
          <w:rFonts w:ascii="GHEA Grapalat" w:hAnsi="GHEA Grapalat"/>
          <w:b/>
          <w:sz w:val="24"/>
          <w:szCs w:val="24"/>
          <w:lang w:val="hy-AM"/>
        </w:rPr>
        <w:t>1</w:t>
      </w:r>
      <w:r w:rsidR="006E1719" w:rsidRPr="00681468">
        <w:rPr>
          <w:rFonts w:ascii="GHEA Grapalat" w:hAnsi="GHEA Grapalat"/>
          <w:b/>
          <w:sz w:val="24"/>
          <w:szCs w:val="24"/>
          <w:lang w:val="en-US"/>
        </w:rPr>
        <w:t xml:space="preserve">. </w:t>
      </w:r>
      <w:r w:rsidRPr="00681468">
        <w:rPr>
          <w:rFonts w:ascii="GHEA Grapalat" w:hAnsi="GHEA Grapalat"/>
          <w:b/>
          <w:sz w:val="24"/>
          <w:szCs w:val="24"/>
          <w:lang w:val="hy-AM"/>
        </w:rPr>
        <w:t xml:space="preserve">Ծածկույթների հեռացման մեխանիկական միջոցներ </w:t>
      </w:r>
    </w:p>
    <w:tbl>
      <w:tblPr>
        <w:tblStyle w:val="TableGrid"/>
        <w:tblW w:w="10620" w:type="dxa"/>
        <w:tblInd w:w="108" w:type="dxa"/>
        <w:tblLayout w:type="fixed"/>
        <w:tblLook w:val="04A0" w:firstRow="1" w:lastRow="0" w:firstColumn="1" w:lastColumn="0" w:noHBand="0" w:noVBand="1"/>
      </w:tblPr>
      <w:tblGrid>
        <w:gridCol w:w="450"/>
        <w:gridCol w:w="2729"/>
        <w:gridCol w:w="2311"/>
        <w:gridCol w:w="2520"/>
        <w:gridCol w:w="2610"/>
      </w:tblGrid>
      <w:tr w:rsidR="002D2634" w:rsidRPr="00681468" w14:paraId="6E40508C" w14:textId="77777777" w:rsidTr="00EA45F2">
        <w:tc>
          <w:tcPr>
            <w:tcW w:w="450" w:type="dxa"/>
            <w:shd w:val="clear" w:color="auto" w:fill="auto"/>
          </w:tcPr>
          <w:p w14:paraId="104EDC77" w14:textId="77777777" w:rsidR="002D2634" w:rsidRPr="00681468" w:rsidRDefault="002D2634" w:rsidP="00681468">
            <w:pPr>
              <w:tabs>
                <w:tab w:val="left" w:pos="1440"/>
                <w:tab w:val="left" w:pos="1620"/>
                <w:tab w:val="left" w:pos="1890"/>
              </w:tabs>
              <w:spacing w:line="360" w:lineRule="auto"/>
              <w:ind w:right="4"/>
              <w:jc w:val="center"/>
              <w:rPr>
                <w:rFonts w:ascii="GHEA Grapalat" w:hAnsi="GHEA Grapalat"/>
                <w:sz w:val="24"/>
                <w:szCs w:val="24"/>
              </w:rPr>
            </w:pPr>
            <w:r w:rsidRPr="00681468">
              <w:rPr>
                <w:rFonts w:ascii="GHEA Grapalat" w:hAnsi="GHEA Grapalat"/>
                <w:sz w:val="24"/>
                <w:szCs w:val="24"/>
              </w:rPr>
              <w:t>N</w:t>
            </w:r>
          </w:p>
        </w:tc>
        <w:tc>
          <w:tcPr>
            <w:tcW w:w="2729" w:type="dxa"/>
          </w:tcPr>
          <w:p w14:paraId="3C6C6A5E" w14:textId="77777777" w:rsidR="002D2634" w:rsidRPr="00E1107B" w:rsidRDefault="002D2634" w:rsidP="008B249A">
            <w:pPr>
              <w:jc w:val="center"/>
              <w:rPr>
                <w:rFonts w:ascii="GHEA Grapalat" w:hAnsi="GHEA Grapalat"/>
                <w:b/>
                <w:lang w:val="ru-RU"/>
              </w:rPr>
            </w:pPr>
            <w:r w:rsidRPr="00E1107B">
              <w:rPr>
                <w:rFonts w:ascii="GHEA Grapalat" w:hAnsi="GHEA Grapalat"/>
              </w:rPr>
              <w:t>Կոնստրուկցիայի տեսակը</w:t>
            </w:r>
          </w:p>
        </w:tc>
        <w:tc>
          <w:tcPr>
            <w:tcW w:w="2311" w:type="dxa"/>
          </w:tcPr>
          <w:p w14:paraId="26396746" w14:textId="77777777" w:rsidR="002D2634" w:rsidRPr="00E1107B" w:rsidRDefault="002D2634" w:rsidP="008B249A">
            <w:pPr>
              <w:jc w:val="center"/>
              <w:rPr>
                <w:rFonts w:ascii="GHEA Grapalat" w:hAnsi="GHEA Grapalat"/>
                <w:b/>
                <w:lang w:val="ru-RU"/>
              </w:rPr>
            </w:pPr>
            <w:r w:rsidRPr="00E1107B">
              <w:rPr>
                <w:rFonts w:ascii="GHEA Grapalat" w:hAnsi="GHEA Grapalat"/>
              </w:rPr>
              <w:t>Հղկում</w:t>
            </w:r>
          </w:p>
        </w:tc>
        <w:tc>
          <w:tcPr>
            <w:tcW w:w="2520" w:type="dxa"/>
          </w:tcPr>
          <w:p w14:paraId="033BBB14" w14:textId="77777777" w:rsidR="002D2634" w:rsidRPr="00E1107B" w:rsidRDefault="002D2634" w:rsidP="008B249A">
            <w:pPr>
              <w:jc w:val="center"/>
              <w:rPr>
                <w:rFonts w:ascii="GHEA Grapalat" w:hAnsi="GHEA Grapalat"/>
                <w:b/>
                <w:lang w:val="ru-RU"/>
              </w:rPr>
            </w:pPr>
            <w:r w:rsidRPr="00E1107B">
              <w:rPr>
                <w:rFonts w:ascii="GHEA Grapalat" w:hAnsi="GHEA Grapalat"/>
              </w:rPr>
              <w:t>Ավազ</w:t>
            </w:r>
            <w:r>
              <w:rPr>
                <w:rFonts w:ascii="GHEA Grapalat" w:hAnsi="GHEA Grapalat"/>
                <w:lang w:val="hy-AM"/>
              </w:rPr>
              <w:t>/հղկանյութ</w:t>
            </w:r>
            <w:r w:rsidRPr="00E1107B">
              <w:rPr>
                <w:rFonts w:ascii="GHEA Grapalat" w:hAnsi="GHEA Grapalat"/>
              </w:rPr>
              <w:t>աշիթային մաքրում</w:t>
            </w:r>
          </w:p>
        </w:tc>
        <w:tc>
          <w:tcPr>
            <w:tcW w:w="2610" w:type="dxa"/>
          </w:tcPr>
          <w:p w14:paraId="2584AF28" w14:textId="77777777" w:rsidR="002D2634" w:rsidRPr="00E1107B" w:rsidRDefault="002D2634" w:rsidP="008B249A">
            <w:pPr>
              <w:jc w:val="center"/>
              <w:rPr>
                <w:rFonts w:ascii="GHEA Grapalat" w:hAnsi="GHEA Grapalat"/>
                <w:b/>
                <w:lang w:val="ru-RU"/>
              </w:rPr>
            </w:pPr>
            <w:r w:rsidRPr="00E1107B">
              <w:rPr>
                <w:rFonts w:ascii="GHEA Grapalat" w:hAnsi="GHEA Grapalat"/>
              </w:rPr>
              <w:t>Բարձր</w:t>
            </w:r>
            <w:r w:rsidRPr="00E1107B">
              <w:rPr>
                <w:rFonts w:ascii="GHEA Grapalat" w:hAnsi="GHEA Grapalat"/>
                <w:lang w:val="ru-RU"/>
              </w:rPr>
              <w:t xml:space="preserve"> </w:t>
            </w:r>
            <w:r w:rsidRPr="00E1107B">
              <w:rPr>
                <w:rFonts w:ascii="GHEA Grapalat" w:hAnsi="GHEA Grapalat"/>
              </w:rPr>
              <w:t>ճնշման</w:t>
            </w:r>
            <w:r w:rsidRPr="00E1107B">
              <w:rPr>
                <w:rFonts w:ascii="GHEA Grapalat" w:hAnsi="GHEA Grapalat"/>
                <w:lang w:val="ru-RU"/>
              </w:rPr>
              <w:t xml:space="preserve"> </w:t>
            </w:r>
            <w:r w:rsidRPr="00E1107B">
              <w:rPr>
                <w:rFonts w:ascii="GHEA Grapalat" w:hAnsi="GHEA Grapalat"/>
              </w:rPr>
              <w:t>ջրային</w:t>
            </w:r>
            <w:r w:rsidRPr="00E1107B">
              <w:rPr>
                <w:rFonts w:ascii="GHEA Grapalat" w:hAnsi="GHEA Grapalat"/>
                <w:lang w:val="ru-RU"/>
              </w:rPr>
              <w:t xml:space="preserve"> </w:t>
            </w:r>
            <w:r>
              <w:rPr>
                <w:rFonts w:ascii="GHEA Grapalat" w:hAnsi="GHEA Grapalat"/>
                <w:lang w:val="hy-AM"/>
              </w:rPr>
              <w:t>շիթ</w:t>
            </w:r>
            <w:r w:rsidRPr="00E1107B">
              <w:rPr>
                <w:rFonts w:ascii="GHEA Grapalat" w:hAnsi="GHEA Grapalat"/>
              </w:rPr>
              <w:t>ի</w:t>
            </w:r>
            <w:r w:rsidRPr="00E1107B">
              <w:rPr>
                <w:rFonts w:ascii="GHEA Grapalat" w:hAnsi="GHEA Grapalat"/>
                <w:lang w:val="ru-RU"/>
              </w:rPr>
              <w:t xml:space="preserve"> </w:t>
            </w:r>
            <w:r w:rsidRPr="00E1107B">
              <w:rPr>
                <w:rFonts w:ascii="GHEA Grapalat" w:hAnsi="GHEA Grapalat"/>
              </w:rPr>
              <w:t>տակ</w:t>
            </w:r>
            <w:r w:rsidRPr="00E1107B">
              <w:rPr>
                <w:rFonts w:ascii="GHEA Grapalat" w:hAnsi="GHEA Grapalat"/>
                <w:lang w:val="ru-RU"/>
              </w:rPr>
              <w:t xml:space="preserve"> </w:t>
            </w:r>
          </w:p>
        </w:tc>
      </w:tr>
      <w:tr w:rsidR="002D2634" w:rsidRPr="00681468" w14:paraId="7DF410DF" w14:textId="77777777" w:rsidTr="00EA45F2">
        <w:tc>
          <w:tcPr>
            <w:tcW w:w="450" w:type="dxa"/>
            <w:shd w:val="clear" w:color="auto" w:fill="auto"/>
          </w:tcPr>
          <w:p w14:paraId="345EF27C" w14:textId="77777777" w:rsidR="002D2634" w:rsidRPr="00681468" w:rsidRDefault="002D2634" w:rsidP="00681468">
            <w:pPr>
              <w:tabs>
                <w:tab w:val="left" w:pos="1440"/>
                <w:tab w:val="left" w:pos="1620"/>
                <w:tab w:val="left" w:pos="1890"/>
              </w:tabs>
              <w:spacing w:line="360" w:lineRule="auto"/>
              <w:ind w:right="4"/>
              <w:rPr>
                <w:rFonts w:ascii="GHEA Grapalat" w:hAnsi="GHEA Grapalat"/>
                <w:sz w:val="24"/>
                <w:szCs w:val="24"/>
              </w:rPr>
            </w:pPr>
            <w:r w:rsidRPr="00681468">
              <w:rPr>
                <w:rFonts w:ascii="GHEA Grapalat" w:hAnsi="GHEA Grapalat"/>
                <w:sz w:val="24"/>
                <w:szCs w:val="24"/>
              </w:rPr>
              <w:t>1.</w:t>
            </w:r>
          </w:p>
        </w:tc>
        <w:tc>
          <w:tcPr>
            <w:tcW w:w="2729" w:type="dxa"/>
          </w:tcPr>
          <w:p w14:paraId="398960FB" w14:textId="77777777" w:rsidR="002D2634" w:rsidRPr="00E1107B" w:rsidRDefault="002D2634" w:rsidP="008B249A">
            <w:pPr>
              <w:rPr>
                <w:rFonts w:ascii="GHEA Grapalat" w:hAnsi="GHEA Grapalat"/>
                <w:b/>
                <w:lang w:val="ru-RU"/>
              </w:rPr>
            </w:pPr>
            <w:r w:rsidRPr="00E1107B">
              <w:rPr>
                <w:rFonts w:ascii="GHEA Grapalat" w:hAnsi="GHEA Grapalat"/>
              </w:rPr>
              <w:t>Մետաղական</w:t>
            </w:r>
          </w:p>
        </w:tc>
        <w:tc>
          <w:tcPr>
            <w:tcW w:w="2311" w:type="dxa"/>
          </w:tcPr>
          <w:p w14:paraId="665A402B"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520" w:type="dxa"/>
          </w:tcPr>
          <w:p w14:paraId="2F5C9A4C"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610" w:type="dxa"/>
          </w:tcPr>
          <w:p w14:paraId="0E9825F0"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w:t>
            </w:r>
          </w:p>
        </w:tc>
      </w:tr>
      <w:tr w:rsidR="002D2634" w:rsidRPr="00681468" w14:paraId="780E5436" w14:textId="77777777" w:rsidTr="00EA45F2">
        <w:tc>
          <w:tcPr>
            <w:tcW w:w="450" w:type="dxa"/>
            <w:shd w:val="clear" w:color="auto" w:fill="auto"/>
          </w:tcPr>
          <w:p w14:paraId="17382D0E" w14:textId="77777777" w:rsidR="002D2634" w:rsidRPr="00681468" w:rsidRDefault="002D2634" w:rsidP="00681468">
            <w:pPr>
              <w:tabs>
                <w:tab w:val="left" w:pos="1440"/>
                <w:tab w:val="left" w:pos="1620"/>
                <w:tab w:val="left" w:pos="1890"/>
              </w:tabs>
              <w:spacing w:line="360" w:lineRule="auto"/>
              <w:ind w:right="4"/>
              <w:rPr>
                <w:rFonts w:ascii="GHEA Grapalat" w:hAnsi="GHEA Grapalat"/>
                <w:sz w:val="24"/>
                <w:szCs w:val="24"/>
              </w:rPr>
            </w:pPr>
            <w:r w:rsidRPr="00681468">
              <w:rPr>
                <w:rFonts w:ascii="GHEA Grapalat" w:hAnsi="GHEA Grapalat"/>
                <w:sz w:val="24"/>
                <w:szCs w:val="24"/>
              </w:rPr>
              <w:t>2.</w:t>
            </w:r>
          </w:p>
        </w:tc>
        <w:tc>
          <w:tcPr>
            <w:tcW w:w="2729" w:type="dxa"/>
          </w:tcPr>
          <w:p w14:paraId="6125373E" w14:textId="77777777" w:rsidR="002D2634" w:rsidRPr="00E1107B" w:rsidRDefault="002D2634" w:rsidP="008B249A">
            <w:pPr>
              <w:rPr>
                <w:rFonts w:ascii="GHEA Grapalat" w:hAnsi="GHEA Grapalat"/>
                <w:b/>
                <w:lang w:val="ru-RU"/>
              </w:rPr>
            </w:pPr>
            <w:r w:rsidRPr="00E1107B">
              <w:rPr>
                <w:rFonts w:ascii="GHEA Grapalat" w:hAnsi="GHEA Grapalat"/>
              </w:rPr>
              <w:t>Բետոնե</w:t>
            </w:r>
            <w:r>
              <w:rPr>
                <w:rFonts w:ascii="GHEA Grapalat" w:hAnsi="GHEA Grapalat"/>
                <w:lang w:val="hy-AM"/>
              </w:rPr>
              <w:t>/</w:t>
            </w:r>
            <w:r w:rsidRPr="00E1107B">
              <w:rPr>
                <w:rFonts w:ascii="GHEA Grapalat" w:hAnsi="GHEA Grapalat"/>
              </w:rPr>
              <w:t>երկաթբետոնե</w:t>
            </w:r>
          </w:p>
        </w:tc>
        <w:tc>
          <w:tcPr>
            <w:tcW w:w="2311" w:type="dxa"/>
          </w:tcPr>
          <w:p w14:paraId="6BC53876"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520" w:type="dxa"/>
          </w:tcPr>
          <w:p w14:paraId="0813F923"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610" w:type="dxa"/>
          </w:tcPr>
          <w:p w14:paraId="01496758"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w:t>
            </w:r>
          </w:p>
        </w:tc>
      </w:tr>
      <w:tr w:rsidR="002D2634" w:rsidRPr="00681468" w14:paraId="26CF8378" w14:textId="77777777" w:rsidTr="00EA45F2">
        <w:tc>
          <w:tcPr>
            <w:tcW w:w="450" w:type="dxa"/>
            <w:shd w:val="clear" w:color="auto" w:fill="auto"/>
          </w:tcPr>
          <w:p w14:paraId="58C19321" w14:textId="77777777" w:rsidR="002D2634" w:rsidRPr="00681468" w:rsidRDefault="002D2634" w:rsidP="00681468">
            <w:pPr>
              <w:tabs>
                <w:tab w:val="left" w:pos="1440"/>
                <w:tab w:val="left" w:pos="1620"/>
                <w:tab w:val="left" w:pos="1890"/>
              </w:tabs>
              <w:spacing w:line="360" w:lineRule="auto"/>
              <w:ind w:right="4"/>
              <w:rPr>
                <w:rFonts w:ascii="GHEA Grapalat" w:hAnsi="GHEA Grapalat"/>
                <w:sz w:val="24"/>
                <w:szCs w:val="24"/>
              </w:rPr>
            </w:pPr>
            <w:r w:rsidRPr="00681468">
              <w:rPr>
                <w:rFonts w:ascii="GHEA Grapalat" w:hAnsi="GHEA Grapalat"/>
                <w:sz w:val="24"/>
                <w:szCs w:val="24"/>
              </w:rPr>
              <w:t>3.</w:t>
            </w:r>
          </w:p>
        </w:tc>
        <w:tc>
          <w:tcPr>
            <w:tcW w:w="2729" w:type="dxa"/>
          </w:tcPr>
          <w:p w14:paraId="15363394" w14:textId="77777777" w:rsidR="002D2634" w:rsidRPr="00E1107B" w:rsidRDefault="002D2634" w:rsidP="008B249A">
            <w:pPr>
              <w:rPr>
                <w:rFonts w:ascii="GHEA Grapalat" w:hAnsi="GHEA Grapalat"/>
                <w:b/>
                <w:lang w:val="ru-RU"/>
              </w:rPr>
            </w:pPr>
            <w:r w:rsidRPr="00E1107B">
              <w:rPr>
                <w:rFonts w:ascii="GHEA Grapalat" w:hAnsi="GHEA Grapalat"/>
              </w:rPr>
              <w:t>Քարե</w:t>
            </w:r>
          </w:p>
        </w:tc>
        <w:tc>
          <w:tcPr>
            <w:tcW w:w="2311" w:type="dxa"/>
          </w:tcPr>
          <w:p w14:paraId="5B657F65"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520" w:type="dxa"/>
          </w:tcPr>
          <w:p w14:paraId="5FD51C3B"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610" w:type="dxa"/>
          </w:tcPr>
          <w:p w14:paraId="0DA8FBC6"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xml:space="preserve">+ </w:t>
            </w:r>
          </w:p>
        </w:tc>
      </w:tr>
      <w:tr w:rsidR="002D2634" w:rsidRPr="00681468" w14:paraId="70B6402C" w14:textId="77777777" w:rsidTr="002D2634">
        <w:trPr>
          <w:trHeight w:val="471"/>
        </w:trPr>
        <w:tc>
          <w:tcPr>
            <w:tcW w:w="450" w:type="dxa"/>
            <w:shd w:val="clear" w:color="auto" w:fill="auto"/>
          </w:tcPr>
          <w:p w14:paraId="01F35057" w14:textId="77777777" w:rsidR="002D2634" w:rsidRPr="00681468" w:rsidRDefault="002D2634" w:rsidP="00681468">
            <w:pPr>
              <w:tabs>
                <w:tab w:val="left" w:pos="1440"/>
                <w:tab w:val="left" w:pos="1620"/>
                <w:tab w:val="left" w:pos="1890"/>
              </w:tabs>
              <w:spacing w:line="360" w:lineRule="auto"/>
              <w:ind w:right="4"/>
              <w:rPr>
                <w:rFonts w:ascii="GHEA Grapalat" w:hAnsi="GHEA Grapalat"/>
                <w:sz w:val="24"/>
                <w:szCs w:val="24"/>
              </w:rPr>
            </w:pPr>
            <w:r w:rsidRPr="00681468">
              <w:rPr>
                <w:rFonts w:ascii="GHEA Grapalat" w:hAnsi="GHEA Grapalat"/>
                <w:sz w:val="24"/>
                <w:szCs w:val="24"/>
              </w:rPr>
              <w:t>4.</w:t>
            </w:r>
          </w:p>
        </w:tc>
        <w:tc>
          <w:tcPr>
            <w:tcW w:w="2729" w:type="dxa"/>
          </w:tcPr>
          <w:p w14:paraId="6E5DC07E" w14:textId="77777777" w:rsidR="002D2634" w:rsidRPr="000F5177" w:rsidRDefault="002D2634" w:rsidP="008B249A">
            <w:pPr>
              <w:rPr>
                <w:rFonts w:ascii="GHEA Grapalat" w:hAnsi="GHEA Grapalat"/>
                <w:b/>
                <w:lang w:val="hy-AM"/>
              </w:rPr>
            </w:pPr>
            <w:r w:rsidRPr="00E1107B">
              <w:rPr>
                <w:rFonts w:ascii="GHEA Grapalat" w:hAnsi="GHEA Grapalat"/>
              </w:rPr>
              <w:t>Փայտ</w:t>
            </w:r>
            <w:r>
              <w:rPr>
                <w:rFonts w:ascii="GHEA Grapalat" w:hAnsi="GHEA Grapalat"/>
                <w:lang w:val="hy-AM"/>
              </w:rPr>
              <w:t>ե</w:t>
            </w:r>
          </w:p>
        </w:tc>
        <w:tc>
          <w:tcPr>
            <w:tcW w:w="2311" w:type="dxa"/>
          </w:tcPr>
          <w:p w14:paraId="1DAE8608"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 + +</w:t>
            </w:r>
          </w:p>
        </w:tc>
        <w:tc>
          <w:tcPr>
            <w:tcW w:w="2520" w:type="dxa"/>
          </w:tcPr>
          <w:p w14:paraId="4B58ACCF"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w:t>
            </w:r>
          </w:p>
        </w:tc>
        <w:tc>
          <w:tcPr>
            <w:tcW w:w="2610" w:type="dxa"/>
          </w:tcPr>
          <w:p w14:paraId="23EA5B1D" w14:textId="77777777" w:rsidR="002D2634" w:rsidRPr="00E1107B" w:rsidRDefault="002D2634" w:rsidP="008B249A">
            <w:pPr>
              <w:jc w:val="center"/>
              <w:rPr>
                <w:rFonts w:ascii="GHEA Grapalat" w:hAnsi="GHEA Grapalat"/>
                <w:b/>
                <w:lang w:val="ru-RU"/>
              </w:rPr>
            </w:pPr>
            <w:r w:rsidRPr="00E1107B">
              <w:rPr>
                <w:rFonts w:ascii="GHEA Grapalat" w:hAnsi="GHEA Grapalat"/>
                <w:b/>
                <w:lang w:val="ru-RU"/>
              </w:rPr>
              <w:t>-</w:t>
            </w:r>
          </w:p>
        </w:tc>
      </w:tr>
      <w:tr w:rsidR="002D2634" w:rsidRPr="00681468" w14:paraId="256B2326" w14:textId="77777777" w:rsidTr="008B249A">
        <w:trPr>
          <w:trHeight w:val="711"/>
        </w:trPr>
        <w:tc>
          <w:tcPr>
            <w:tcW w:w="10620" w:type="dxa"/>
            <w:gridSpan w:val="5"/>
            <w:shd w:val="clear" w:color="auto" w:fill="auto"/>
          </w:tcPr>
          <w:p w14:paraId="1AC8D39E" w14:textId="77777777" w:rsidR="002D2634" w:rsidRPr="00185097" w:rsidRDefault="002D2634" w:rsidP="0051403E">
            <w:pPr>
              <w:tabs>
                <w:tab w:val="left" w:pos="342"/>
              </w:tabs>
              <w:rPr>
                <w:rFonts w:ascii="GHEA Grapalat" w:hAnsi="GHEA Grapalat"/>
                <w:b/>
                <w:lang w:val="hy-AM"/>
              </w:rPr>
            </w:pPr>
            <w:r w:rsidRPr="00185097">
              <w:rPr>
                <w:rFonts w:ascii="GHEA Grapalat" w:hAnsi="GHEA Grapalat"/>
                <w:lang w:val="hy-AM"/>
              </w:rPr>
              <w:t xml:space="preserve"> «+++» - առաջարկվում է, «++» - թույլատրվում է, «+» - թույլատրվում է սահմանափակումներով, «-» - չի թույլատրվում։</w:t>
            </w:r>
          </w:p>
        </w:tc>
      </w:tr>
    </w:tbl>
    <w:p w14:paraId="1A303EFA" w14:textId="66A7DC6E" w:rsidR="00B3279D" w:rsidRDefault="00B3279D" w:rsidP="007D409C">
      <w:pPr>
        <w:tabs>
          <w:tab w:val="left" w:pos="1440"/>
          <w:tab w:val="left" w:pos="1620"/>
          <w:tab w:val="left" w:pos="1890"/>
        </w:tabs>
        <w:spacing w:line="360" w:lineRule="auto"/>
        <w:ind w:right="4"/>
        <w:rPr>
          <w:rFonts w:ascii="GHEA Grapalat" w:hAnsi="GHEA Grapalat"/>
          <w:b/>
          <w:bCs/>
          <w:sz w:val="24"/>
          <w:szCs w:val="24"/>
        </w:rPr>
      </w:pPr>
    </w:p>
    <w:sectPr w:rsidR="00B3279D" w:rsidSect="008B4481">
      <w:pgSz w:w="12240" w:h="15840"/>
      <w:pgMar w:top="1138" w:right="806" w:bottom="1138" w:left="117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9320F" w14:textId="77777777" w:rsidR="00901965" w:rsidRDefault="00901965" w:rsidP="008567EF">
      <w:r>
        <w:separator/>
      </w:r>
    </w:p>
  </w:endnote>
  <w:endnote w:type="continuationSeparator" w:id="0">
    <w:p w14:paraId="1BD2EDA7" w14:textId="77777777" w:rsidR="00901965" w:rsidRDefault="00901965" w:rsidP="0085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llak Helv">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03735"/>
      <w:docPartObj>
        <w:docPartGallery w:val="Page Numbers (Bottom of Page)"/>
        <w:docPartUnique/>
      </w:docPartObj>
    </w:sdtPr>
    <w:sdtEndPr/>
    <w:sdtContent>
      <w:p w14:paraId="04071D4E" w14:textId="77777777" w:rsidR="00EE088B" w:rsidRDefault="00705213" w:rsidP="002D1679">
        <w:pPr>
          <w:pStyle w:val="Footer"/>
          <w:jc w:val="center"/>
        </w:pPr>
        <w:r w:rsidRPr="002D1679">
          <w:rPr>
            <w:rFonts w:ascii="GHEA Grapalat" w:hAnsi="GHEA Grapalat"/>
          </w:rPr>
          <w:fldChar w:fldCharType="begin"/>
        </w:r>
        <w:r w:rsidR="00EE088B" w:rsidRPr="002D1679">
          <w:rPr>
            <w:rFonts w:ascii="GHEA Grapalat" w:hAnsi="GHEA Grapalat"/>
          </w:rPr>
          <w:instrText>PAGE   \* MERGEFORMAT</w:instrText>
        </w:r>
        <w:r w:rsidRPr="002D1679">
          <w:rPr>
            <w:rFonts w:ascii="GHEA Grapalat" w:hAnsi="GHEA Grapalat"/>
          </w:rPr>
          <w:fldChar w:fldCharType="separate"/>
        </w:r>
        <w:r w:rsidR="00174740" w:rsidRPr="00174740">
          <w:rPr>
            <w:rFonts w:ascii="GHEA Grapalat" w:hAnsi="GHEA Grapalat"/>
            <w:noProof/>
            <w:lang w:val="ru-RU"/>
          </w:rPr>
          <w:t>36</w:t>
        </w:r>
        <w:r w:rsidRPr="002D1679">
          <w:rPr>
            <w:rFonts w:ascii="GHEA Grapalat" w:hAnsi="GHEA Grapalat"/>
          </w:rPr>
          <w:fldChar w:fldCharType="end"/>
        </w:r>
      </w:p>
    </w:sdtContent>
  </w:sdt>
  <w:p w14:paraId="1FFBFD86" w14:textId="77777777" w:rsidR="00EE088B" w:rsidRDefault="00EE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03736"/>
      <w:docPartObj>
        <w:docPartGallery w:val="Page Numbers (Bottom of Page)"/>
        <w:docPartUnique/>
      </w:docPartObj>
    </w:sdtPr>
    <w:sdtEndPr/>
    <w:sdtContent>
      <w:p w14:paraId="3EFD49CE" w14:textId="77777777" w:rsidR="00EE088B" w:rsidRDefault="00705213">
        <w:pPr>
          <w:pStyle w:val="Footer"/>
          <w:jc w:val="center"/>
        </w:pPr>
        <w:r w:rsidRPr="008B4481">
          <w:rPr>
            <w:rFonts w:ascii="GHEA Grapalat" w:hAnsi="GHEA Grapalat"/>
          </w:rPr>
          <w:fldChar w:fldCharType="begin"/>
        </w:r>
        <w:r w:rsidR="00EE088B" w:rsidRPr="008B4481">
          <w:rPr>
            <w:rFonts w:ascii="GHEA Grapalat" w:hAnsi="GHEA Grapalat"/>
          </w:rPr>
          <w:instrText xml:space="preserve"> PAGE   \* MERGEFORMAT </w:instrText>
        </w:r>
        <w:r w:rsidRPr="008B4481">
          <w:rPr>
            <w:rFonts w:ascii="GHEA Grapalat" w:hAnsi="GHEA Grapalat"/>
          </w:rPr>
          <w:fldChar w:fldCharType="separate"/>
        </w:r>
        <w:r w:rsidR="00185097">
          <w:rPr>
            <w:rFonts w:ascii="GHEA Grapalat" w:hAnsi="GHEA Grapalat"/>
            <w:noProof/>
          </w:rPr>
          <w:t>1</w:t>
        </w:r>
        <w:r w:rsidRPr="008B4481">
          <w:rPr>
            <w:rFonts w:ascii="GHEA Grapalat" w:hAnsi="GHEA Grapalat"/>
          </w:rPr>
          <w:fldChar w:fldCharType="end"/>
        </w:r>
      </w:p>
    </w:sdtContent>
  </w:sdt>
  <w:p w14:paraId="160538E2" w14:textId="77777777" w:rsidR="00EE088B" w:rsidRDefault="00EE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FB06" w14:textId="77777777" w:rsidR="00901965" w:rsidRDefault="00901965" w:rsidP="008567EF">
      <w:r>
        <w:separator/>
      </w:r>
    </w:p>
  </w:footnote>
  <w:footnote w:type="continuationSeparator" w:id="0">
    <w:p w14:paraId="751EF097" w14:textId="77777777" w:rsidR="00901965" w:rsidRDefault="00901965" w:rsidP="00856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759"/>
    <w:multiLevelType w:val="hybridMultilevel"/>
    <w:tmpl w:val="625A9FE6"/>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2A6D"/>
    <w:multiLevelType w:val="hybridMultilevel"/>
    <w:tmpl w:val="AB2C2DC6"/>
    <w:lvl w:ilvl="0" w:tplc="B956A596">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 w15:restartNumberingAfterBreak="0">
    <w:nsid w:val="039F242C"/>
    <w:multiLevelType w:val="hybridMultilevel"/>
    <w:tmpl w:val="5D82B782"/>
    <w:lvl w:ilvl="0" w:tplc="2D649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1519"/>
    <w:multiLevelType w:val="hybridMultilevel"/>
    <w:tmpl w:val="A23A2FF8"/>
    <w:lvl w:ilvl="0" w:tplc="3362BE7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A769C"/>
    <w:multiLevelType w:val="hybridMultilevel"/>
    <w:tmpl w:val="ECA4F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B562A"/>
    <w:multiLevelType w:val="hybridMultilevel"/>
    <w:tmpl w:val="92F6941A"/>
    <w:lvl w:ilvl="0" w:tplc="9502194A">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6" w15:restartNumberingAfterBreak="0">
    <w:nsid w:val="05A00CBD"/>
    <w:multiLevelType w:val="hybridMultilevel"/>
    <w:tmpl w:val="1D221C76"/>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7" w15:restartNumberingAfterBreak="0">
    <w:nsid w:val="06DC65DD"/>
    <w:multiLevelType w:val="hybridMultilevel"/>
    <w:tmpl w:val="B72C9EB8"/>
    <w:lvl w:ilvl="0" w:tplc="F91651DC">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8" w15:restartNumberingAfterBreak="0">
    <w:nsid w:val="0714411E"/>
    <w:multiLevelType w:val="hybridMultilevel"/>
    <w:tmpl w:val="0B5E6E90"/>
    <w:lvl w:ilvl="0" w:tplc="1A7C7D6C">
      <w:start w:val="1"/>
      <w:numFmt w:val="decimal"/>
      <w:lvlText w:val="%1)"/>
      <w:lvlJc w:val="left"/>
      <w:pPr>
        <w:ind w:left="720" w:hanging="360"/>
      </w:pPr>
      <w:rPr>
        <w:rFonts w:ascii="GHEA Grapalat" w:eastAsiaTheme="minorHAnsi"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77B05"/>
    <w:multiLevelType w:val="hybridMultilevel"/>
    <w:tmpl w:val="CDDE3AA4"/>
    <w:lvl w:ilvl="0" w:tplc="9E26AC84">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10" w15:restartNumberingAfterBreak="0">
    <w:nsid w:val="0A5226B6"/>
    <w:multiLevelType w:val="hybridMultilevel"/>
    <w:tmpl w:val="D188D7E8"/>
    <w:lvl w:ilvl="0" w:tplc="5D38AE3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DD25493"/>
    <w:multiLevelType w:val="hybridMultilevel"/>
    <w:tmpl w:val="A4887EFE"/>
    <w:lvl w:ilvl="0" w:tplc="7D328D90">
      <w:start w:val="1"/>
      <w:numFmt w:val="decimal"/>
      <w:lvlText w:val="%1)"/>
      <w:lvlJc w:val="left"/>
      <w:pPr>
        <w:ind w:left="408" w:hanging="360"/>
      </w:pPr>
      <w:rPr>
        <w:rFonts w:ascii="Calibri" w:hAnsi="Calibri" w:cs="Calibri" w:hint="default"/>
        <w:vertAlign w:val="superscrip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1085762E"/>
    <w:multiLevelType w:val="hybridMultilevel"/>
    <w:tmpl w:val="184C9B4E"/>
    <w:lvl w:ilvl="0" w:tplc="CB564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A13D8"/>
    <w:multiLevelType w:val="hybridMultilevel"/>
    <w:tmpl w:val="0F347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E484D"/>
    <w:multiLevelType w:val="hybridMultilevel"/>
    <w:tmpl w:val="8138B52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4207B"/>
    <w:multiLevelType w:val="hybridMultilevel"/>
    <w:tmpl w:val="92CAE68C"/>
    <w:lvl w:ilvl="0" w:tplc="07720D7A">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14BD4E22"/>
    <w:multiLevelType w:val="hybridMultilevel"/>
    <w:tmpl w:val="B57A91A8"/>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361F2E"/>
    <w:multiLevelType w:val="hybridMultilevel"/>
    <w:tmpl w:val="3E34A5F4"/>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46CE6"/>
    <w:multiLevelType w:val="hybridMultilevel"/>
    <w:tmpl w:val="52AA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82E40"/>
    <w:multiLevelType w:val="hybridMultilevel"/>
    <w:tmpl w:val="06C4F968"/>
    <w:lvl w:ilvl="0" w:tplc="C6ECFB0A">
      <w:start w:val="1"/>
      <w:numFmt w:val="decimal"/>
      <w:lvlText w:val="%1)"/>
      <w:lvlJc w:val="left"/>
      <w:pPr>
        <w:ind w:left="405" w:hanging="360"/>
      </w:pPr>
      <w:rPr>
        <w:rFonts w:ascii="Calibri" w:hAnsi="Calibri" w:cs="Calibri" w:hint="default"/>
        <w:vertAlign w:val="superscript"/>
      </w:rPr>
    </w:lvl>
    <w:lvl w:ilvl="1" w:tplc="042B0019" w:tentative="1">
      <w:start w:val="1"/>
      <w:numFmt w:val="lowerLetter"/>
      <w:lvlText w:val="%2."/>
      <w:lvlJc w:val="left"/>
      <w:pPr>
        <w:ind w:left="1125" w:hanging="360"/>
      </w:pPr>
    </w:lvl>
    <w:lvl w:ilvl="2" w:tplc="042B001B" w:tentative="1">
      <w:start w:val="1"/>
      <w:numFmt w:val="lowerRoman"/>
      <w:lvlText w:val="%3."/>
      <w:lvlJc w:val="right"/>
      <w:pPr>
        <w:ind w:left="1845" w:hanging="180"/>
      </w:pPr>
    </w:lvl>
    <w:lvl w:ilvl="3" w:tplc="042B000F" w:tentative="1">
      <w:start w:val="1"/>
      <w:numFmt w:val="decimal"/>
      <w:lvlText w:val="%4."/>
      <w:lvlJc w:val="left"/>
      <w:pPr>
        <w:ind w:left="2565" w:hanging="360"/>
      </w:pPr>
    </w:lvl>
    <w:lvl w:ilvl="4" w:tplc="042B0019" w:tentative="1">
      <w:start w:val="1"/>
      <w:numFmt w:val="lowerLetter"/>
      <w:lvlText w:val="%5."/>
      <w:lvlJc w:val="left"/>
      <w:pPr>
        <w:ind w:left="3285" w:hanging="360"/>
      </w:pPr>
    </w:lvl>
    <w:lvl w:ilvl="5" w:tplc="042B001B" w:tentative="1">
      <w:start w:val="1"/>
      <w:numFmt w:val="lowerRoman"/>
      <w:lvlText w:val="%6."/>
      <w:lvlJc w:val="right"/>
      <w:pPr>
        <w:ind w:left="4005" w:hanging="180"/>
      </w:pPr>
    </w:lvl>
    <w:lvl w:ilvl="6" w:tplc="042B000F" w:tentative="1">
      <w:start w:val="1"/>
      <w:numFmt w:val="decimal"/>
      <w:lvlText w:val="%7."/>
      <w:lvlJc w:val="left"/>
      <w:pPr>
        <w:ind w:left="4725" w:hanging="360"/>
      </w:pPr>
    </w:lvl>
    <w:lvl w:ilvl="7" w:tplc="042B0019" w:tentative="1">
      <w:start w:val="1"/>
      <w:numFmt w:val="lowerLetter"/>
      <w:lvlText w:val="%8."/>
      <w:lvlJc w:val="left"/>
      <w:pPr>
        <w:ind w:left="5445" w:hanging="360"/>
      </w:pPr>
    </w:lvl>
    <w:lvl w:ilvl="8" w:tplc="042B001B" w:tentative="1">
      <w:start w:val="1"/>
      <w:numFmt w:val="lowerRoman"/>
      <w:lvlText w:val="%9."/>
      <w:lvlJc w:val="right"/>
      <w:pPr>
        <w:ind w:left="6165" w:hanging="180"/>
      </w:pPr>
    </w:lvl>
  </w:abstractNum>
  <w:abstractNum w:abstractNumId="20" w15:restartNumberingAfterBreak="0">
    <w:nsid w:val="190472D5"/>
    <w:multiLevelType w:val="hybridMultilevel"/>
    <w:tmpl w:val="55DE8A68"/>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6A3F6F"/>
    <w:multiLevelType w:val="hybridMultilevel"/>
    <w:tmpl w:val="BDB07AF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CE3C1B"/>
    <w:multiLevelType w:val="hybridMultilevel"/>
    <w:tmpl w:val="A6B86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020922"/>
    <w:multiLevelType w:val="hybridMultilevel"/>
    <w:tmpl w:val="0B9E03FA"/>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1322D9"/>
    <w:multiLevelType w:val="hybridMultilevel"/>
    <w:tmpl w:val="2DC2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467CF4"/>
    <w:multiLevelType w:val="hybridMultilevel"/>
    <w:tmpl w:val="3A2637E4"/>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926D4D"/>
    <w:multiLevelType w:val="hybridMultilevel"/>
    <w:tmpl w:val="74F444DC"/>
    <w:lvl w:ilvl="0" w:tplc="CB5644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90B5F"/>
    <w:multiLevelType w:val="hybridMultilevel"/>
    <w:tmpl w:val="4A60C9E8"/>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22BC3EA5"/>
    <w:multiLevelType w:val="hybridMultilevel"/>
    <w:tmpl w:val="A7B436AA"/>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8A3A37"/>
    <w:multiLevelType w:val="hybridMultilevel"/>
    <w:tmpl w:val="56B27CD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3733C6"/>
    <w:multiLevelType w:val="hybridMultilevel"/>
    <w:tmpl w:val="C0B09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E2339B"/>
    <w:multiLevelType w:val="hybridMultilevel"/>
    <w:tmpl w:val="CD40BBEE"/>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C782EF9"/>
    <w:multiLevelType w:val="hybridMultilevel"/>
    <w:tmpl w:val="1A767882"/>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7B5A4A"/>
    <w:multiLevelType w:val="hybridMultilevel"/>
    <w:tmpl w:val="626C589E"/>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A8103B"/>
    <w:multiLevelType w:val="hybridMultilevel"/>
    <w:tmpl w:val="54E2EF5A"/>
    <w:lvl w:ilvl="0" w:tplc="3A1E0A7A">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35" w15:restartNumberingAfterBreak="0">
    <w:nsid w:val="30B37C00"/>
    <w:multiLevelType w:val="hybridMultilevel"/>
    <w:tmpl w:val="6BA065EC"/>
    <w:lvl w:ilvl="0" w:tplc="A226233C">
      <w:start w:val="1"/>
      <w:numFmt w:val="decimal"/>
      <w:lvlText w:val="%1."/>
      <w:lvlJc w:val="left"/>
      <w:pPr>
        <w:ind w:left="927" w:hanging="360"/>
      </w:pPr>
      <w:rPr>
        <w:rFonts w:hint="default"/>
        <w:b w:val="0"/>
        <w:bCs/>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6" w15:restartNumberingAfterBreak="0">
    <w:nsid w:val="31F70315"/>
    <w:multiLevelType w:val="hybridMultilevel"/>
    <w:tmpl w:val="25744270"/>
    <w:lvl w:ilvl="0" w:tplc="2D6CF6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35CB6D2F"/>
    <w:multiLevelType w:val="hybridMultilevel"/>
    <w:tmpl w:val="BA943656"/>
    <w:lvl w:ilvl="0" w:tplc="1220AAF8">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8" w15:restartNumberingAfterBreak="0">
    <w:nsid w:val="35DA2731"/>
    <w:multiLevelType w:val="hybridMultilevel"/>
    <w:tmpl w:val="04C412A6"/>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7F0442D"/>
    <w:multiLevelType w:val="hybridMultilevel"/>
    <w:tmpl w:val="F6F48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E0CF0"/>
    <w:multiLevelType w:val="hybridMultilevel"/>
    <w:tmpl w:val="319E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1E7A5C"/>
    <w:multiLevelType w:val="hybridMultilevel"/>
    <w:tmpl w:val="E402B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94408F"/>
    <w:multiLevelType w:val="hybridMultilevel"/>
    <w:tmpl w:val="F1BC3BE0"/>
    <w:lvl w:ilvl="0" w:tplc="57A6F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28559C"/>
    <w:multiLevelType w:val="hybridMultilevel"/>
    <w:tmpl w:val="2124EDDC"/>
    <w:lvl w:ilvl="0" w:tplc="CB5644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A91F7E"/>
    <w:multiLevelType w:val="hybridMultilevel"/>
    <w:tmpl w:val="99D86F26"/>
    <w:lvl w:ilvl="0" w:tplc="87D6B392">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45" w15:restartNumberingAfterBreak="0">
    <w:nsid w:val="44F22F89"/>
    <w:multiLevelType w:val="hybridMultilevel"/>
    <w:tmpl w:val="7B864A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307F63"/>
    <w:multiLevelType w:val="hybridMultilevel"/>
    <w:tmpl w:val="C73A8E14"/>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7" w15:restartNumberingAfterBreak="0">
    <w:nsid w:val="457B3368"/>
    <w:multiLevelType w:val="hybridMultilevel"/>
    <w:tmpl w:val="E2160D1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0329E4"/>
    <w:multiLevelType w:val="multilevel"/>
    <w:tmpl w:val="B33A30C0"/>
    <w:lvl w:ilvl="0">
      <w:start w:val="5"/>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15:restartNumberingAfterBreak="0">
    <w:nsid w:val="46EE545D"/>
    <w:multiLevelType w:val="hybridMultilevel"/>
    <w:tmpl w:val="8B90996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40E"/>
    <w:multiLevelType w:val="hybridMultilevel"/>
    <w:tmpl w:val="B2120142"/>
    <w:lvl w:ilvl="0" w:tplc="4614FA1C">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51" w15:restartNumberingAfterBreak="0">
    <w:nsid w:val="4DF20FDB"/>
    <w:multiLevelType w:val="hybridMultilevel"/>
    <w:tmpl w:val="FEDE552E"/>
    <w:lvl w:ilvl="0" w:tplc="042B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206577"/>
    <w:multiLevelType w:val="hybridMultilevel"/>
    <w:tmpl w:val="E402B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7E0D19"/>
    <w:multiLevelType w:val="hybridMultilevel"/>
    <w:tmpl w:val="91366446"/>
    <w:lvl w:ilvl="0" w:tplc="64860636">
      <w:start w:val="1"/>
      <w:numFmt w:val="decimal"/>
      <w:lvlText w:val="%1)"/>
      <w:lvlJc w:val="left"/>
      <w:pPr>
        <w:ind w:left="720" w:hanging="360"/>
      </w:pPr>
      <w:rPr>
        <w:rFonts w:asciiTheme="minorHAnsi" w:hAnsiTheme="minorHAnsi" w:hint="default"/>
        <w:sz w:val="22"/>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4" w15:restartNumberingAfterBreak="0">
    <w:nsid w:val="4F8B4D75"/>
    <w:multiLevelType w:val="hybridMultilevel"/>
    <w:tmpl w:val="16286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4B5DB4"/>
    <w:multiLevelType w:val="hybridMultilevel"/>
    <w:tmpl w:val="3D10D7B6"/>
    <w:lvl w:ilvl="0" w:tplc="F5E01CF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40C291F"/>
    <w:multiLevelType w:val="hybridMultilevel"/>
    <w:tmpl w:val="81D8D2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B028C4"/>
    <w:multiLevelType w:val="hybridMultilevel"/>
    <w:tmpl w:val="C8CE452C"/>
    <w:lvl w:ilvl="0" w:tplc="042B0011">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8" w15:restartNumberingAfterBreak="0">
    <w:nsid w:val="55DE745A"/>
    <w:multiLevelType w:val="hybridMultilevel"/>
    <w:tmpl w:val="5F40AFC0"/>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2204B6"/>
    <w:multiLevelType w:val="hybridMultilevel"/>
    <w:tmpl w:val="1DF6B5C2"/>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714727"/>
    <w:multiLevelType w:val="hybridMultilevel"/>
    <w:tmpl w:val="7DE894FC"/>
    <w:lvl w:ilvl="0" w:tplc="26A846B8">
      <w:start w:val="1"/>
      <w:numFmt w:val="decimal"/>
      <w:lvlText w:val="%1)"/>
      <w:lvlJc w:val="left"/>
      <w:pPr>
        <w:ind w:left="927" w:hanging="360"/>
      </w:pPr>
      <w:rPr>
        <w:rFonts w:hint="default"/>
        <w:b/>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61" w15:restartNumberingAfterBreak="0">
    <w:nsid w:val="58503F79"/>
    <w:multiLevelType w:val="hybridMultilevel"/>
    <w:tmpl w:val="2B26DDA4"/>
    <w:lvl w:ilvl="0" w:tplc="042B0011">
      <w:start w:val="1"/>
      <w:numFmt w:val="decimal"/>
      <w:lvlText w:val="%1)"/>
      <w:lvlJc w:val="left"/>
      <w:pPr>
        <w:ind w:left="1146" w:hanging="360"/>
      </w:pPr>
      <w:rPr>
        <w:rFonts w:hint="default"/>
      </w:rPr>
    </w:lvl>
    <w:lvl w:ilvl="1" w:tplc="042B0003" w:tentative="1">
      <w:start w:val="1"/>
      <w:numFmt w:val="bullet"/>
      <w:lvlText w:val="o"/>
      <w:lvlJc w:val="left"/>
      <w:pPr>
        <w:ind w:left="1866" w:hanging="360"/>
      </w:pPr>
      <w:rPr>
        <w:rFonts w:ascii="Courier New" w:hAnsi="Courier New" w:cs="Courier New" w:hint="default"/>
      </w:rPr>
    </w:lvl>
    <w:lvl w:ilvl="2" w:tplc="042B0005" w:tentative="1">
      <w:start w:val="1"/>
      <w:numFmt w:val="bullet"/>
      <w:lvlText w:val=""/>
      <w:lvlJc w:val="left"/>
      <w:pPr>
        <w:ind w:left="2586" w:hanging="360"/>
      </w:pPr>
      <w:rPr>
        <w:rFonts w:ascii="Wingdings" w:hAnsi="Wingdings" w:hint="default"/>
      </w:rPr>
    </w:lvl>
    <w:lvl w:ilvl="3" w:tplc="042B0001" w:tentative="1">
      <w:start w:val="1"/>
      <w:numFmt w:val="bullet"/>
      <w:lvlText w:val=""/>
      <w:lvlJc w:val="left"/>
      <w:pPr>
        <w:ind w:left="3306" w:hanging="360"/>
      </w:pPr>
      <w:rPr>
        <w:rFonts w:ascii="Symbol" w:hAnsi="Symbol" w:hint="default"/>
      </w:rPr>
    </w:lvl>
    <w:lvl w:ilvl="4" w:tplc="042B0003" w:tentative="1">
      <w:start w:val="1"/>
      <w:numFmt w:val="bullet"/>
      <w:lvlText w:val="o"/>
      <w:lvlJc w:val="left"/>
      <w:pPr>
        <w:ind w:left="4026" w:hanging="360"/>
      </w:pPr>
      <w:rPr>
        <w:rFonts w:ascii="Courier New" w:hAnsi="Courier New" w:cs="Courier New" w:hint="default"/>
      </w:rPr>
    </w:lvl>
    <w:lvl w:ilvl="5" w:tplc="042B0005" w:tentative="1">
      <w:start w:val="1"/>
      <w:numFmt w:val="bullet"/>
      <w:lvlText w:val=""/>
      <w:lvlJc w:val="left"/>
      <w:pPr>
        <w:ind w:left="4746" w:hanging="360"/>
      </w:pPr>
      <w:rPr>
        <w:rFonts w:ascii="Wingdings" w:hAnsi="Wingdings" w:hint="default"/>
      </w:rPr>
    </w:lvl>
    <w:lvl w:ilvl="6" w:tplc="042B0001" w:tentative="1">
      <w:start w:val="1"/>
      <w:numFmt w:val="bullet"/>
      <w:lvlText w:val=""/>
      <w:lvlJc w:val="left"/>
      <w:pPr>
        <w:ind w:left="5466" w:hanging="360"/>
      </w:pPr>
      <w:rPr>
        <w:rFonts w:ascii="Symbol" w:hAnsi="Symbol" w:hint="default"/>
      </w:rPr>
    </w:lvl>
    <w:lvl w:ilvl="7" w:tplc="042B0003" w:tentative="1">
      <w:start w:val="1"/>
      <w:numFmt w:val="bullet"/>
      <w:lvlText w:val="o"/>
      <w:lvlJc w:val="left"/>
      <w:pPr>
        <w:ind w:left="6186" w:hanging="360"/>
      </w:pPr>
      <w:rPr>
        <w:rFonts w:ascii="Courier New" w:hAnsi="Courier New" w:cs="Courier New" w:hint="default"/>
      </w:rPr>
    </w:lvl>
    <w:lvl w:ilvl="8" w:tplc="042B0005" w:tentative="1">
      <w:start w:val="1"/>
      <w:numFmt w:val="bullet"/>
      <w:lvlText w:val=""/>
      <w:lvlJc w:val="left"/>
      <w:pPr>
        <w:ind w:left="6906" w:hanging="360"/>
      </w:pPr>
      <w:rPr>
        <w:rFonts w:ascii="Wingdings" w:hAnsi="Wingdings" w:hint="default"/>
      </w:rPr>
    </w:lvl>
  </w:abstractNum>
  <w:abstractNum w:abstractNumId="62" w15:restartNumberingAfterBreak="0">
    <w:nsid w:val="596D6CF3"/>
    <w:multiLevelType w:val="hybridMultilevel"/>
    <w:tmpl w:val="156AC8E0"/>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0E74B8"/>
    <w:multiLevelType w:val="hybridMultilevel"/>
    <w:tmpl w:val="54FA55DC"/>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A309A6"/>
    <w:multiLevelType w:val="hybridMultilevel"/>
    <w:tmpl w:val="C1989D66"/>
    <w:lvl w:ilvl="0" w:tplc="B956A596">
      <w:start w:val="1"/>
      <w:numFmt w:val="decimal"/>
      <w:lvlText w:val="%1)"/>
      <w:lvlJc w:val="left"/>
      <w:pPr>
        <w:ind w:left="740" w:hanging="360"/>
      </w:pPr>
      <w:rPr>
        <w:rFont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5" w15:restartNumberingAfterBreak="0">
    <w:nsid w:val="615D7A98"/>
    <w:multiLevelType w:val="hybridMultilevel"/>
    <w:tmpl w:val="B7EE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6E174A"/>
    <w:multiLevelType w:val="multilevel"/>
    <w:tmpl w:val="680E7490"/>
    <w:lvl w:ilvl="0">
      <w:start w:val="1"/>
      <w:numFmt w:val="decimal"/>
      <w:lvlText w:val="%1."/>
      <w:lvlJc w:val="left"/>
      <w:pPr>
        <w:ind w:left="927" w:hanging="360"/>
      </w:pPr>
      <w:rPr>
        <w:rFonts w:hint="default"/>
      </w:rPr>
    </w:lvl>
    <w:lvl w:ilvl="1">
      <w:start w:val="8"/>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7" w15:restartNumberingAfterBreak="0">
    <w:nsid w:val="617F1262"/>
    <w:multiLevelType w:val="hybridMultilevel"/>
    <w:tmpl w:val="645C7AD4"/>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0C3366"/>
    <w:multiLevelType w:val="hybridMultilevel"/>
    <w:tmpl w:val="0938EF0C"/>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B53C51"/>
    <w:multiLevelType w:val="hybridMultilevel"/>
    <w:tmpl w:val="4D90F4BA"/>
    <w:lvl w:ilvl="0" w:tplc="2D649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500110"/>
    <w:multiLevelType w:val="hybridMultilevel"/>
    <w:tmpl w:val="434C079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68C81A3D"/>
    <w:multiLevelType w:val="hybridMultilevel"/>
    <w:tmpl w:val="69CACDFE"/>
    <w:lvl w:ilvl="0" w:tplc="141E0EC6">
      <w:start w:val="1"/>
      <w:numFmt w:val="decimal"/>
      <w:lvlText w:val="%1)"/>
      <w:lvlJc w:val="left"/>
      <w:pPr>
        <w:ind w:left="540" w:hanging="360"/>
      </w:pPr>
      <w:rPr>
        <w:rFonts w:hint="default"/>
        <w:b/>
        <w:vertAlign w:val="superscript"/>
      </w:rPr>
    </w:lvl>
    <w:lvl w:ilvl="1" w:tplc="042B0019" w:tentative="1">
      <w:start w:val="1"/>
      <w:numFmt w:val="lowerLetter"/>
      <w:lvlText w:val="%2."/>
      <w:lvlJc w:val="left"/>
      <w:pPr>
        <w:ind w:left="1260" w:hanging="360"/>
      </w:pPr>
    </w:lvl>
    <w:lvl w:ilvl="2" w:tplc="042B001B" w:tentative="1">
      <w:start w:val="1"/>
      <w:numFmt w:val="lowerRoman"/>
      <w:lvlText w:val="%3."/>
      <w:lvlJc w:val="right"/>
      <w:pPr>
        <w:ind w:left="1980" w:hanging="180"/>
      </w:pPr>
    </w:lvl>
    <w:lvl w:ilvl="3" w:tplc="042B000F" w:tentative="1">
      <w:start w:val="1"/>
      <w:numFmt w:val="decimal"/>
      <w:lvlText w:val="%4."/>
      <w:lvlJc w:val="left"/>
      <w:pPr>
        <w:ind w:left="2700" w:hanging="360"/>
      </w:pPr>
    </w:lvl>
    <w:lvl w:ilvl="4" w:tplc="042B0019" w:tentative="1">
      <w:start w:val="1"/>
      <w:numFmt w:val="lowerLetter"/>
      <w:lvlText w:val="%5."/>
      <w:lvlJc w:val="left"/>
      <w:pPr>
        <w:ind w:left="3420" w:hanging="360"/>
      </w:pPr>
    </w:lvl>
    <w:lvl w:ilvl="5" w:tplc="042B001B" w:tentative="1">
      <w:start w:val="1"/>
      <w:numFmt w:val="lowerRoman"/>
      <w:lvlText w:val="%6."/>
      <w:lvlJc w:val="right"/>
      <w:pPr>
        <w:ind w:left="4140" w:hanging="180"/>
      </w:pPr>
    </w:lvl>
    <w:lvl w:ilvl="6" w:tplc="042B000F" w:tentative="1">
      <w:start w:val="1"/>
      <w:numFmt w:val="decimal"/>
      <w:lvlText w:val="%7."/>
      <w:lvlJc w:val="left"/>
      <w:pPr>
        <w:ind w:left="4860" w:hanging="360"/>
      </w:pPr>
    </w:lvl>
    <w:lvl w:ilvl="7" w:tplc="042B0019" w:tentative="1">
      <w:start w:val="1"/>
      <w:numFmt w:val="lowerLetter"/>
      <w:lvlText w:val="%8."/>
      <w:lvlJc w:val="left"/>
      <w:pPr>
        <w:ind w:left="5580" w:hanging="360"/>
      </w:pPr>
    </w:lvl>
    <w:lvl w:ilvl="8" w:tplc="042B001B" w:tentative="1">
      <w:start w:val="1"/>
      <w:numFmt w:val="lowerRoman"/>
      <w:lvlText w:val="%9."/>
      <w:lvlJc w:val="right"/>
      <w:pPr>
        <w:ind w:left="6300" w:hanging="180"/>
      </w:pPr>
    </w:lvl>
  </w:abstractNum>
  <w:abstractNum w:abstractNumId="72" w15:restartNumberingAfterBreak="0">
    <w:nsid w:val="69844BF6"/>
    <w:multiLevelType w:val="hybridMultilevel"/>
    <w:tmpl w:val="3A1A490A"/>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9E0BFC"/>
    <w:multiLevelType w:val="hybridMultilevel"/>
    <w:tmpl w:val="D41A8F6A"/>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B979D9"/>
    <w:multiLevelType w:val="hybridMultilevel"/>
    <w:tmpl w:val="707A7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F57D41"/>
    <w:multiLevelType w:val="hybridMultilevel"/>
    <w:tmpl w:val="5BE60F80"/>
    <w:lvl w:ilvl="0" w:tplc="69EAA5D6">
      <w:start w:val="1"/>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72E636AC"/>
    <w:multiLevelType w:val="hybridMultilevel"/>
    <w:tmpl w:val="3D4E42A4"/>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F155F6"/>
    <w:multiLevelType w:val="hybridMultilevel"/>
    <w:tmpl w:val="756A0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185572"/>
    <w:multiLevelType w:val="hybridMultilevel"/>
    <w:tmpl w:val="4C4E9D7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A14BB1"/>
    <w:multiLevelType w:val="hybridMultilevel"/>
    <w:tmpl w:val="68E48422"/>
    <w:lvl w:ilvl="0" w:tplc="AC9A2C2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C3207B"/>
    <w:multiLevelType w:val="hybridMultilevel"/>
    <w:tmpl w:val="15FCADC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67294D"/>
    <w:multiLevelType w:val="hybridMultilevel"/>
    <w:tmpl w:val="32684B58"/>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60"/>
  </w:num>
  <w:num w:numId="3">
    <w:abstractNumId w:val="66"/>
  </w:num>
  <w:num w:numId="4">
    <w:abstractNumId w:val="46"/>
  </w:num>
  <w:num w:numId="5">
    <w:abstractNumId w:val="6"/>
  </w:num>
  <w:num w:numId="6">
    <w:abstractNumId w:val="53"/>
  </w:num>
  <w:num w:numId="7">
    <w:abstractNumId w:val="19"/>
  </w:num>
  <w:num w:numId="8">
    <w:abstractNumId w:val="61"/>
  </w:num>
  <w:num w:numId="9">
    <w:abstractNumId w:val="47"/>
  </w:num>
  <w:num w:numId="10">
    <w:abstractNumId w:val="21"/>
  </w:num>
  <w:num w:numId="11">
    <w:abstractNumId w:val="32"/>
  </w:num>
  <w:num w:numId="12">
    <w:abstractNumId w:val="67"/>
  </w:num>
  <w:num w:numId="13">
    <w:abstractNumId w:val="16"/>
  </w:num>
  <w:num w:numId="14">
    <w:abstractNumId w:val="80"/>
  </w:num>
  <w:num w:numId="15">
    <w:abstractNumId w:val="23"/>
  </w:num>
  <w:num w:numId="16">
    <w:abstractNumId w:val="73"/>
  </w:num>
  <w:num w:numId="17">
    <w:abstractNumId w:val="62"/>
  </w:num>
  <w:num w:numId="18">
    <w:abstractNumId w:val="3"/>
  </w:num>
  <w:num w:numId="19">
    <w:abstractNumId w:val="51"/>
  </w:num>
  <w:num w:numId="20">
    <w:abstractNumId w:val="25"/>
  </w:num>
  <w:num w:numId="21">
    <w:abstractNumId w:val="2"/>
  </w:num>
  <w:num w:numId="22">
    <w:abstractNumId w:val="43"/>
  </w:num>
  <w:num w:numId="23">
    <w:abstractNumId w:val="26"/>
  </w:num>
  <w:num w:numId="24">
    <w:abstractNumId w:val="69"/>
  </w:num>
  <w:num w:numId="25">
    <w:abstractNumId w:val="12"/>
  </w:num>
  <w:num w:numId="26">
    <w:abstractNumId w:val="76"/>
  </w:num>
  <w:num w:numId="27">
    <w:abstractNumId w:val="1"/>
  </w:num>
  <w:num w:numId="28">
    <w:abstractNumId w:val="38"/>
  </w:num>
  <w:num w:numId="29">
    <w:abstractNumId w:val="0"/>
  </w:num>
  <w:num w:numId="30">
    <w:abstractNumId w:val="29"/>
  </w:num>
  <w:num w:numId="31">
    <w:abstractNumId w:val="17"/>
  </w:num>
  <w:num w:numId="32">
    <w:abstractNumId w:val="78"/>
  </w:num>
  <w:num w:numId="33">
    <w:abstractNumId w:val="33"/>
  </w:num>
  <w:num w:numId="34">
    <w:abstractNumId w:val="64"/>
  </w:num>
  <w:num w:numId="35">
    <w:abstractNumId w:val="27"/>
  </w:num>
  <w:num w:numId="36">
    <w:abstractNumId w:val="58"/>
  </w:num>
  <w:num w:numId="37">
    <w:abstractNumId w:val="63"/>
  </w:num>
  <w:num w:numId="38">
    <w:abstractNumId w:val="20"/>
  </w:num>
  <w:num w:numId="39">
    <w:abstractNumId w:val="81"/>
  </w:num>
  <w:num w:numId="40">
    <w:abstractNumId w:val="49"/>
  </w:num>
  <w:num w:numId="41">
    <w:abstractNumId w:val="28"/>
  </w:num>
  <w:num w:numId="42">
    <w:abstractNumId w:val="59"/>
  </w:num>
  <w:num w:numId="43">
    <w:abstractNumId w:val="68"/>
  </w:num>
  <w:num w:numId="44">
    <w:abstractNumId w:val="72"/>
  </w:num>
  <w:num w:numId="45">
    <w:abstractNumId w:val="31"/>
  </w:num>
  <w:num w:numId="46">
    <w:abstractNumId w:val="14"/>
  </w:num>
  <w:num w:numId="47">
    <w:abstractNumId w:val="56"/>
  </w:num>
  <w:num w:numId="48">
    <w:abstractNumId w:val="8"/>
  </w:num>
  <w:num w:numId="49">
    <w:abstractNumId w:val="11"/>
  </w:num>
  <w:num w:numId="50">
    <w:abstractNumId w:val="70"/>
  </w:num>
  <w:num w:numId="51">
    <w:abstractNumId w:val="48"/>
  </w:num>
  <w:num w:numId="52">
    <w:abstractNumId w:val="5"/>
  </w:num>
  <w:num w:numId="53">
    <w:abstractNumId w:val="34"/>
  </w:num>
  <w:num w:numId="54">
    <w:abstractNumId w:val="7"/>
  </w:num>
  <w:num w:numId="55">
    <w:abstractNumId w:val="50"/>
  </w:num>
  <w:num w:numId="56">
    <w:abstractNumId w:val="9"/>
  </w:num>
  <w:num w:numId="57">
    <w:abstractNumId w:val="44"/>
  </w:num>
  <w:num w:numId="58">
    <w:abstractNumId w:val="45"/>
  </w:num>
  <w:num w:numId="59">
    <w:abstractNumId w:val="13"/>
  </w:num>
  <w:num w:numId="60">
    <w:abstractNumId w:val="77"/>
  </w:num>
  <w:num w:numId="61">
    <w:abstractNumId w:val="4"/>
  </w:num>
  <w:num w:numId="62">
    <w:abstractNumId w:val="75"/>
  </w:num>
  <w:num w:numId="63">
    <w:abstractNumId w:val="74"/>
  </w:num>
  <w:num w:numId="64">
    <w:abstractNumId w:val="22"/>
  </w:num>
  <w:num w:numId="65">
    <w:abstractNumId w:val="30"/>
  </w:num>
  <w:num w:numId="66">
    <w:abstractNumId w:val="39"/>
  </w:num>
  <w:num w:numId="67">
    <w:abstractNumId w:val="54"/>
  </w:num>
  <w:num w:numId="68">
    <w:abstractNumId w:val="42"/>
  </w:num>
  <w:num w:numId="69">
    <w:abstractNumId w:val="52"/>
  </w:num>
  <w:num w:numId="70">
    <w:abstractNumId w:val="24"/>
  </w:num>
  <w:num w:numId="71">
    <w:abstractNumId w:val="40"/>
  </w:num>
  <w:num w:numId="72">
    <w:abstractNumId w:val="65"/>
  </w:num>
  <w:num w:numId="73">
    <w:abstractNumId w:val="41"/>
  </w:num>
  <w:num w:numId="74">
    <w:abstractNumId w:val="36"/>
  </w:num>
  <w:num w:numId="75">
    <w:abstractNumId w:val="79"/>
  </w:num>
  <w:num w:numId="76">
    <w:abstractNumId w:val="37"/>
  </w:num>
  <w:num w:numId="77">
    <w:abstractNumId w:val="57"/>
  </w:num>
  <w:num w:numId="78">
    <w:abstractNumId w:val="15"/>
  </w:num>
  <w:num w:numId="79">
    <w:abstractNumId w:val="71"/>
  </w:num>
  <w:num w:numId="80">
    <w:abstractNumId w:val="18"/>
  </w:num>
  <w:num w:numId="81">
    <w:abstractNumId w:val="55"/>
  </w:num>
  <w:num w:numId="82">
    <w:abstractNumId w:val="1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141"/>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F0"/>
    <w:rsid w:val="00000A51"/>
    <w:rsid w:val="00000FFC"/>
    <w:rsid w:val="0000181F"/>
    <w:rsid w:val="00001BF7"/>
    <w:rsid w:val="000029E0"/>
    <w:rsid w:val="00005F69"/>
    <w:rsid w:val="00006B5A"/>
    <w:rsid w:val="00010A9F"/>
    <w:rsid w:val="00010C40"/>
    <w:rsid w:val="00013765"/>
    <w:rsid w:val="00013C69"/>
    <w:rsid w:val="0001464A"/>
    <w:rsid w:val="00014ED1"/>
    <w:rsid w:val="00021FCE"/>
    <w:rsid w:val="00022CA9"/>
    <w:rsid w:val="00022F95"/>
    <w:rsid w:val="00023271"/>
    <w:rsid w:val="00023E8E"/>
    <w:rsid w:val="00024DC7"/>
    <w:rsid w:val="0002595A"/>
    <w:rsid w:val="00025A1D"/>
    <w:rsid w:val="00026A0D"/>
    <w:rsid w:val="00026F12"/>
    <w:rsid w:val="00035651"/>
    <w:rsid w:val="0004009F"/>
    <w:rsid w:val="00040D26"/>
    <w:rsid w:val="000410E6"/>
    <w:rsid w:val="00041B4B"/>
    <w:rsid w:val="00042816"/>
    <w:rsid w:val="00042EDD"/>
    <w:rsid w:val="00044796"/>
    <w:rsid w:val="000458DD"/>
    <w:rsid w:val="00045D6C"/>
    <w:rsid w:val="00046F4C"/>
    <w:rsid w:val="00047B9B"/>
    <w:rsid w:val="00052F1F"/>
    <w:rsid w:val="00053142"/>
    <w:rsid w:val="000573B5"/>
    <w:rsid w:val="00057A33"/>
    <w:rsid w:val="00060E9A"/>
    <w:rsid w:val="000616AD"/>
    <w:rsid w:val="00063427"/>
    <w:rsid w:val="00063557"/>
    <w:rsid w:val="00064BEA"/>
    <w:rsid w:val="00065638"/>
    <w:rsid w:val="00065A49"/>
    <w:rsid w:val="00065D17"/>
    <w:rsid w:val="00065D52"/>
    <w:rsid w:val="000700E3"/>
    <w:rsid w:val="00071790"/>
    <w:rsid w:val="00071C5A"/>
    <w:rsid w:val="00072700"/>
    <w:rsid w:val="00074239"/>
    <w:rsid w:val="0007612A"/>
    <w:rsid w:val="000762FA"/>
    <w:rsid w:val="000765EF"/>
    <w:rsid w:val="000800ED"/>
    <w:rsid w:val="00082888"/>
    <w:rsid w:val="0008330B"/>
    <w:rsid w:val="000837F5"/>
    <w:rsid w:val="00084CF7"/>
    <w:rsid w:val="00085311"/>
    <w:rsid w:val="00085CC1"/>
    <w:rsid w:val="00086657"/>
    <w:rsid w:val="00086966"/>
    <w:rsid w:val="00091024"/>
    <w:rsid w:val="0009211A"/>
    <w:rsid w:val="00092606"/>
    <w:rsid w:val="00094500"/>
    <w:rsid w:val="00094CC2"/>
    <w:rsid w:val="00095B86"/>
    <w:rsid w:val="000968C9"/>
    <w:rsid w:val="00097D54"/>
    <w:rsid w:val="000A020C"/>
    <w:rsid w:val="000A1890"/>
    <w:rsid w:val="000A1BD9"/>
    <w:rsid w:val="000A2C88"/>
    <w:rsid w:val="000A2D1B"/>
    <w:rsid w:val="000A36E9"/>
    <w:rsid w:val="000A3C14"/>
    <w:rsid w:val="000A4997"/>
    <w:rsid w:val="000A508A"/>
    <w:rsid w:val="000A5D62"/>
    <w:rsid w:val="000A5EB0"/>
    <w:rsid w:val="000A6937"/>
    <w:rsid w:val="000A71EE"/>
    <w:rsid w:val="000B08A7"/>
    <w:rsid w:val="000B0CB6"/>
    <w:rsid w:val="000B3347"/>
    <w:rsid w:val="000B36BB"/>
    <w:rsid w:val="000B4985"/>
    <w:rsid w:val="000B6813"/>
    <w:rsid w:val="000B7768"/>
    <w:rsid w:val="000B7E59"/>
    <w:rsid w:val="000C256C"/>
    <w:rsid w:val="000C2FCA"/>
    <w:rsid w:val="000C3F8D"/>
    <w:rsid w:val="000C41FF"/>
    <w:rsid w:val="000C5C7D"/>
    <w:rsid w:val="000C6B4B"/>
    <w:rsid w:val="000C6FA5"/>
    <w:rsid w:val="000D00A9"/>
    <w:rsid w:val="000D0435"/>
    <w:rsid w:val="000D08B5"/>
    <w:rsid w:val="000D12A9"/>
    <w:rsid w:val="000D2375"/>
    <w:rsid w:val="000D6079"/>
    <w:rsid w:val="000D631E"/>
    <w:rsid w:val="000D6B69"/>
    <w:rsid w:val="000D7674"/>
    <w:rsid w:val="000E3755"/>
    <w:rsid w:val="000E3934"/>
    <w:rsid w:val="000E408C"/>
    <w:rsid w:val="000F04E0"/>
    <w:rsid w:val="000F33FC"/>
    <w:rsid w:val="000F3C61"/>
    <w:rsid w:val="000F40C0"/>
    <w:rsid w:val="000F42B0"/>
    <w:rsid w:val="000F5177"/>
    <w:rsid w:val="000F722A"/>
    <w:rsid w:val="0010012B"/>
    <w:rsid w:val="00100E2E"/>
    <w:rsid w:val="00101272"/>
    <w:rsid w:val="001023DC"/>
    <w:rsid w:val="00104028"/>
    <w:rsid w:val="001049AB"/>
    <w:rsid w:val="00106D57"/>
    <w:rsid w:val="00106E06"/>
    <w:rsid w:val="00110567"/>
    <w:rsid w:val="00110672"/>
    <w:rsid w:val="00110721"/>
    <w:rsid w:val="00111786"/>
    <w:rsid w:val="00112440"/>
    <w:rsid w:val="00113924"/>
    <w:rsid w:val="001154C7"/>
    <w:rsid w:val="00116EF6"/>
    <w:rsid w:val="0011774C"/>
    <w:rsid w:val="001219A3"/>
    <w:rsid w:val="00131733"/>
    <w:rsid w:val="001327E9"/>
    <w:rsid w:val="00133F5C"/>
    <w:rsid w:val="001356AD"/>
    <w:rsid w:val="001365FF"/>
    <w:rsid w:val="00137799"/>
    <w:rsid w:val="00140305"/>
    <w:rsid w:val="00140F2F"/>
    <w:rsid w:val="001421C0"/>
    <w:rsid w:val="00142615"/>
    <w:rsid w:val="0014476E"/>
    <w:rsid w:val="00144E42"/>
    <w:rsid w:val="001452E1"/>
    <w:rsid w:val="00145D63"/>
    <w:rsid w:val="00146002"/>
    <w:rsid w:val="00146DA2"/>
    <w:rsid w:val="0014778B"/>
    <w:rsid w:val="00147D73"/>
    <w:rsid w:val="0015292A"/>
    <w:rsid w:val="00155049"/>
    <w:rsid w:val="0015556C"/>
    <w:rsid w:val="001557AD"/>
    <w:rsid w:val="0016741B"/>
    <w:rsid w:val="00167595"/>
    <w:rsid w:val="00167DCD"/>
    <w:rsid w:val="00171651"/>
    <w:rsid w:val="001718F6"/>
    <w:rsid w:val="00171916"/>
    <w:rsid w:val="001719F4"/>
    <w:rsid w:val="001739FE"/>
    <w:rsid w:val="001745DE"/>
    <w:rsid w:val="00174740"/>
    <w:rsid w:val="0017510A"/>
    <w:rsid w:val="001757FA"/>
    <w:rsid w:val="0017650E"/>
    <w:rsid w:val="00180C0A"/>
    <w:rsid w:val="001814F6"/>
    <w:rsid w:val="001825FD"/>
    <w:rsid w:val="00183359"/>
    <w:rsid w:val="00183B77"/>
    <w:rsid w:val="0018419A"/>
    <w:rsid w:val="00184962"/>
    <w:rsid w:val="00185097"/>
    <w:rsid w:val="00186F53"/>
    <w:rsid w:val="00187112"/>
    <w:rsid w:val="0018773C"/>
    <w:rsid w:val="001877F7"/>
    <w:rsid w:val="001905DC"/>
    <w:rsid w:val="001906B7"/>
    <w:rsid w:val="001910C7"/>
    <w:rsid w:val="00192A8F"/>
    <w:rsid w:val="00193282"/>
    <w:rsid w:val="001941FA"/>
    <w:rsid w:val="001A20C1"/>
    <w:rsid w:val="001A222E"/>
    <w:rsid w:val="001A3269"/>
    <w:rsid w:val="001A394A"/>
    <w:rsid w:val="001A3D56"/>
    <w:rsid w:val="001A6464"/>
    <w:rsid w:val="001A6870"/>
    <w:rsid w:val="001A77E4"/>
    <w:rsid w:val="001B0FD2"/>
    <w:rsid w:val="001B16E1"/>
    <w:rsid w:val="001B1846"/>
    <w:rsid w:val="001B1E0C"/>
    <w:rsid w:val="001B2E35"/>
    <w:rsid w:val="001B3470"/>
    <w:rsid w:val="001B35AE"/>
    <w:rsid w:val="001B3817"/>
    <w:rsid w:val="001B4954"/>
    <w:rsid w:val="001B5ACD"/>
    <w:rsid w:val="001C0990"/>
    <w:rsid w:val="001C0B29"/>
    <w:rsid w:val="001C23A5"/>
    <w:rsid w:val="001C2D54"/>
    <w:rsid w:val="001C2F5B"/>
    <w:rsid w:val="001C3592"/>
    <w:rsid w:val="001C428C"/>
    <w:rsid w:val="001C49F1"/>
    <w:rsid w:val="001C4C3B"/>
    <w:rsid w:val="001C4C9E"/>
    <w:rsid w:val="001C4E71"/>
    <w:rsid w:val="001C537E"/>
    <w:rsid w:val="001C61E5"/>
    <w:rsid w:val="001C7004"/>
    <w:rsid w:val="001D050F"/>
    <w:rsid w:val="001D06CA"/>
    <w:rsid w:val="001D15F0"/>
    <w:rsid w:val="001D275E"/>
    <w:rsid w:val="001D2E6B"/>
    <w:rsid w:val="001D3D19"/>
    <w:rsid w:val="001D45AF"/>
    <w:rsid w:val="001D473D"/>
    <w:rsid w:val="001D4827"/>
    <w:rsid w:val="001D4BFF"/>
    <w:rsid w:val="001D4C47"/>
    <w:rsid w:val="001D5474"/>
    <w:rsid w:val="001D6D8A"/>
    <w:rsid w:val="001D7C58"/>
    <w:rsid w:val="001E0211"/>
    <w:rsid w:val="001E02F9"/>
    <w:rsid w:val="001E0F41"/>
    <w:rsid w:val="001E1DF0"/>
    <w:rsid w:val="001E2774"/>
    <w:rsid w:val="001E36BE"/>
    <w:rsid w:val="001E54D9"/>
    <w:rsid w:val="001E7992"/>
    <w:rsid w:val="001F0F01"/>
    <w:rsid w:val="001F20C4"/>
    <w:rsid w:val="001F4AAD"/>
    <w:rsid w:val="001F4B97"/>
    <w:rsid w:val="001F60A1"/>
    <w:rsid w:val="001F79DF"/>
    <w:rsid w:val="00200A6F"/>
    <w:rsid w:val="002019C7"/>
    <w:rsid w:val="00201FD1"/>
    <w:rsid w:val="00202FB5"/>
    <w:rsid w:val="0020418D"/>
    <w:rsid w:val="002045DB"/>
    <w:rsid w:val="00204C7A"/>
    <w:rsid w:val="00204D75"/>
    <w:rsid w:val="00207762"/>
    <w:rsid w:val="00207AB3"/>
    <w:rsid w:val="00207DF2"/>
    <w:rsid w:val="00211012"/>
    <w:rsid w:val="00211693"/>
    <w:rsid w:val="002118AE"/>
    <w:rsid w:val="00215E23"/>
    <w:rsid w:val="00216A9C"/>
    <w:rsid w:val="002200F1"/>
    <w:rsid w:val="00220F25"/>
    <w:rsid w:val="00223424"/>
    <w:rsid w:val="00227449"/>
    <w:rsid w:val="00231BC3"/>
    <w:rsid w:val="00232AC0"/>
    <w:rsid w:val="00232C3D"/>
    <w:rsid w:val="002351BB"/>
    <w:rsid w:val="0023692A"/>
    <w:rsid w:val="00237BA0"/>
    <w:rsid w:val="00240465"/>
    <w:rsid w:val="00240615"/>
    <w:rsid w:val="002456AF"/>
    <w:rsid w:val="00246264"/>
    <w:rsid w:val="002467DE"/>
    <w:rsid w:val="00246AF1"/>
    <w:rsid w:val="00250398"/>
    <w:rsid w:val="00251BC7"/>
    <w:rsid w:val="00251FE2"/>
    <w:rsid w:val="00252755"/>
    <w:rsid w:val="002539F8"/>
    <w:rsid w:val="00253AA4"/>
    <w:rsid w:val="00253B04"/>
    <w:rsid w:val="00256AC8"/>
    <w:rsid w:val="00256EBF"/>
    <w:rsid w:val="00257422"/>
    <w:rsid w:val="00257DF5"/>
    <w:rsid w:val="00260E30"/>
    <w:rsid w:val="00260EB5"/>
    <w:rsid w:val="00261192"/>
    <w:rsid w:val="0026145E"/>
    <w:rsid w:val="0026154A"/>
    <w:rsid w:val="0026497D"/>
    <w:rsid w:val="00266C4B"/>
    <w:rsid w:val="002671A3"/>
    <w:rsid w:val="002674D8"/>
    <w:rsid w:val="0027003F"/>
    <w:rsid w:val="00271017"/>
    <w:rsid w:val="00271718"/>
    <w:rsid w:val="002725C5"/>
    <w:rsid w:val="00272D11"/>
    <w:rsid w:val="00274014"/>
    <w:rsid w:val="002742D2"/>
    <w:rsid w:val="00275489"/>
    <w:rsid w:val="002755B9"/>
    <w:rsid w:val="00275E82"/>
    <w:rsid w:val="00276F25"/>
    <w:rsid w:val="00277471"/>
    <w:rsid w:val="00281CAA"/>
    <w:rsid w:val="0028422E"/>
    <w:rsid w:val="00284FCC"/>
    <w:rsid w:val="00287ED8"/>
    <w:rsid w:val="00290FD6"/>
    <w:rsid w:val="00291B98"/>
    <w:rsid w:val="00291C4E"/>
    <w:rsid w:val="0029216C"/>
    <w:rsid w:val="00292446"/>
    <w:rsid w:val="00292783"/>
    <w:rsid w:val="00292C1F"/>
    <w:rsid w:val="002939C0"/>
    <w:rsid w:val="00293DB4"/>
    <w:rsid w:val="00294EE2"/>
    <w:rsid w:val="00297BD5"/>
    <w:rsid w:val="002A13A8"/>
    <w:rsid w:val="002A1DF2"/>
    <w:rsid w:val="002A3935"/>
    <w:rsid w:val="002A48E0"/>
    <w:rsid w:val="002A5427"/>
    <w:rsid w:val="002A724D"/>
    <w:rsid w:val="002B3008"/>
    <w:rsid w:val="002B3833"/>
    <w:rsid w:val="002B3943"/>
    <w:rsid w:val="002B6E91"/>
    <w:rsid w:val="002B754A"/>
    <w:rsid w:val="002B7A7C"/>
    <w:rsid w:val="002C0839"/>
    <w:rsid w:val="002C135E"/>
    <w:rsid w:val="002C2535"/>
    <w:rsid w:val="002C5C29"/>
    <w:rsid w:val="002D1679"/>
    <w:rsid w:val="002D2634"/>
    <w:rsid w:val="002D3FD9"/>
    <w:rsid w:val="002D440C"/>
    <w:rsid w:val="002D660B"/>
    <w:rsid w:val="002E0D04"/>
    <w:rsid w:val="002E19D5"/>
    <w:rsid w:val="002E3154"/>
    <w:rsid w:val="002E38DC"/>
    <w:rsid w:val="002E4D77"/>
    <w:rsid w:val="002E52A9"/>
    <w:rsid w:val="002E6234"/>
    <w:rsid w:val="002F0D50"/>
    <w:rsid w:val="002F1BCF"/>
    <w:rsid w:val="002F1F80"/>
    <w:rsid w:val="002F2F49"/>
    <w:rsid w:val="002F3C8B"/>
    <w:rsid w:val="002F44C7"/>
    <w:rsid w:val="002F4C93"/>
    <w:rsid w:val="002F6909"/>
    <w:rsid w:val="002F6A77"/>
    <w:rsid w:val="003008DF"/>
    <w:rsid w:val="0030114F"/>
    <w:rsid w:val="003022CC"/>
    <w:rsid w:val="003022DE"/>
    <w:rsid w:val="00302792"/>
    <w:rsid w:val="00303F9D"/>
    <w:rsid w:val="0030652B"/>
    <w:rsid w:val="00306848"/>
    <w:rsid w:val="003070F3"/>
    <w:rsid w:val="003077C4"/>
    <w:rsid w:val="003078DF"/>
    <w:rsid w:val="0031030E"/>
    <w:rsid w:val="00310582"/>
    <w:rsid w:val="0031066A"/>
    <w:rsid w:val="00311D7A"/>
    <w:rsid w:val="00312630"/>
    <w:rsid w:val="00313D3C"/>
    <w:rsid w:val="00314DB9"/>
    <w:rsid w:val="003156D8"/>
    <w:rsid w:val="00316405"/>
    <w:rsid w:val="00316DAB"/>
    <w:rsid w:val="0032080A"/>
    <w:rsid w:val="003224B2"/>
    <w:rsid w:val="00322884"/>
    <w:rsid w:val="00323A41"/>
    <w:rsid w:val="00324091"/>
    <w:rsid w:val="00325810"/>
    <w:rsid w:val="00325BB4"/>
    <w:rsid w:val="003264F4"/>
    <w:rsid w:val="0032756D"/>
    <w:rsid w:val="00327856"/>
    <w:rsid w:val="0033028A"/>
    <w:rsid w:val="00331412"/>
    <w:rsid w:val="00333308"/>
    <w:rsid w:val="003347EC"/>
    <w:rsid w:val="00336239"/>
    <w:rsid w:val="003365D9"/>
    <w:rsid w:val="00340DEB"/>
    <w:rsid w:val="00341973"/>
    <w:rsid w:val="00342E3C"/>
    <w:rsid w:val="00345E3B"/>
    <w:rsid w:val="00346924"/>
    <w:rsid w:val="00351940"/>
    <w:rsid w:val="00351E72"/>
    <w:rsid w:val="003527DD"/>
    <w:rsid w:val="0035317F"/>
    <w:rsid w:val="003536A4"/>
    <w:rsid w:val="00353BFA"/>
    <w:rsid w:val="00354D2D"/>
    <w:rsid w:val="00357A8C"/>
    <w:rsid w:val="00357BB0"/>
    <w:rsid w:val="00362760"/>
    <w:rsid w:val="0036526E"/>
    <w:rsid w:val="00366207"/>
    <w:rsid w:val="00366E93"/>
    <w:rsid w:val="0036779E"/>
    <w:rsid w:val="003704A1"/>
    <w:rsid w:val="0037054B"/>
    <w:rsid w:val="00370E81"/>
    <w:rsid w:val="00372E96"/>
    <w:rsid w:val="00373C6D"/>
    <w:rsid w:val="00373F11"/>
    <w:rsid w:val="003741CD"/>
    <w:rsid w:val="00375727"/>
    <w:rsid w:val="003762F9"/>
    <w:rsid w:val="003764C5"/>
    <w:rsid w:val="003801BF"/>
    <w:rsid w:val="003803F8"/>
    <w:rsid w:val="00380C3C"/>
    <w:rsid w:val="00380C72"/>
    <w:rsid w:val="003811C9"/>
    <w:rsid w:val="0038184E"/>
    <w:rsid w:val="003837C6"/>
    <w:rsid w:val="00384979"/>
    <w:rsid w:val="00385737"/>
    <w:rsid w:val="00385D58"/>
    <w:rsid w:val="003860A1"/>
    <w:rsid w:val="00386E42"/>
    <w:rsid w:val="00391326"/>
    <w:rsid w:val="003916E3"/>
    <w:rsid w:val="00391A80"/>
    <w:rsid w:val="00391F50"/>
    <w:rsid w:val="00392893"/>
    <w:rsid w:val="003932A0"/>
    <w:rsid w:val="0039335D"/>
    <w:rsid w:val="00394A8C"/>
    <w:rsid w:val="0039503C"/>
    <w:rsid w:val="003953E9"/>
    <w:rsid w:val="0039598B"/>
    <w:rsid w:val="00397186"/>
    <w:rsid w:val="0039763A"/>
    <w:rsid w:val="003A1304"/>
    <w:rsid w:val="003A2F96"/>
    <w:rsid w:val="003A2FEA"/>
    <w:rsid w:val="003A301B"/>
    <w:rsid w:val="003A47C0"/>
    <w:rsid w:val="003A4930"/>
    <w:rsid w:val="003A5E76"/>
    <w:rsid w:val="003A709D"/>
    <w:rsid w:val="003B13F9"/>
    <w:rsid w:val="003B47E2"/>
    <w:rsid w:val="003B4A34"/>
    <w:rsid w:val="003B5630"/>
    <w:rsid w:val="003B7E7E"/>
    <w:rsid w:val="003C084A"/>
    <w:rsid w:val="003C10AE"/>
    <w:rsid w:val="003C1198"/>
    <w:rsid w:val="003C7CD0"/>
    <w:rsid w:val="003D082E"/>
    <w:rsid w:val="003D3D5E"/>
    <w:rsid w:val="003D43D3"/>
    <w:rsid w:val="003D5C79"/>
    <w:rsid w:val="003D6489"/>
    <w:rsid w:val="003D72A2"/>
    <w:rsid w:val="003D7A93"/>
    <w:rsid w:val="003E0584"/>
    <w:rsid w:val="003E3672"/>
    <w:rsid w:val="003E42AA"/>
    <w:rsid w:val="003F0342"/>
    <w:rsid w:val="003F0B05"/>
    <w:rsid w:val="003F22EB"/>
    <w:rsid w:val="003F23A3"/>
    <w:rsid w:val="003F4EAC"/>
    <w:rsid w:val="003F6C8B"/>
    <w:rsid w:val="003F7C53"/>
    <w:rsid w:val="0040035E"/>
    <w:rsid w:val="00400373"/>
    <w:rsid w:val="00400AFC"/>
    <w:rsid w:val="0040100F"/>
    <w:rsid w:val="004011CB"/>
    <w:rsid w:val="00402FE1"/>
    <w:rsid w:val="004041AF"/>
    <w:rsid w:val="00404CFB"/>
    <w:rsid w:val="004051F3"/>
    <w:rsid w:val="00406170"/>
    <w:rsid w:val="00412058"/>
    <w:rsid w:val="0041310F"/>
    <w:rsid w:val="004137EA"/>
    <w:rsid w:val="00413E8B"/>
    <w:rsid w:val="00414D2D"/>
    <w:rsid w:val="00416CD1"/>
    <w:rsid w:val="00417682"/>
    <w:rsid w:val="004179A7"/>
    <w:rsid w:val="00417B41"/>
    <w:rsid w:val="004209C4"/>
    <w:rsid w:val="00422ADC"/>
    <w:rsid w:val="00422B25"/>
    <w:rsid w:val="00425D46"/>
    <w:rsid w:val="00425FC1"/>
    <w:rsid w:val="00426566"/>
    <w:rsid w:val="004265AC"/>
    <w:rsid w:val="00426FBC"/>
    <w:rsid w:val="00427C97"/>
    <w:rsid w:val="00427E5C"/>
    <w:rsid w:val="00430B32"/>
    <w:rsid w:val="00433265"/>
    <w:rsid w:val="00433BA8"/>
    <w:rsid w:val="00435E33"/>
    <w:rsid w:val="00436271"/>
    <w:rsid w:val="0044064E"/>
    <w:rsid w:val="004416E8"/>
    <w:rsid w:val="00442594"/>
    <w:rsid w:val="00442A76"/>
    <w:rsid w:val="00443284"/>
    <w:rsid w:val="00443D8E"/>
    <w:rsid w:val="004441EA"/>
    <w:rsid w:val="004446B9"/>
    <w:rsid w:val="004464E6"/>
    <w:rsid w:val="0044718E"/>
    <w:rsid w:val="004519DB"/>
    <w:rsid w:val="004521B0"/>
    <w:rsid w:val="004572C6"/>
    <w:rsid w:val="00460745"/>
    <w:rsid w:val="00461B9E"/>
    <w:rsid w:val="00462CC0"/>
    <w:rsid w:val="0046338D"/>
    <w:rsid w:val="00464156"/>
    <w:rsid w:val="004646F0"/>
    <w:rsid w:val="004651FD"/>
    <w:rsid w:val="0046680E"/>
    <w:rsid w:val="004709F4"/>
    <w:rsid w:val="004713B6"/>
    <w:rsid w:val="00471463"/>
    <w:rsid w:val="0047199B"/>
    <w:rsid w:val="00472434"/>
    <w:rsid w:val="00473B31"/>
    <w:rsid w:val="0047506E"/>
    <w:rsid w:val="0047547A"/>
    <w:rsid w:val="00476448"/>
    <w:rsid w:val="00476711"/>
    <w:rsid w:val="0048008D"/>
    <w:rsid w:val="004825C1"/>
    <w:rsid w:val="0048438F"/>
    <w:rsid w:val="004845BF"/>
    <w:rsid w:val="004858CA"/>
    <w:rsid w:val="00486C1F"/>
    <w:rsid w:val="00487395"/>
    <w:rsid w:val="0048781E"/>
    <w:rsid w:val="004879AE"/>
    <w:rsid w:val="0049015F"/>
    <w:rsid w:val="00490FC0"/>
    <w:rsid w:val="0049363A"/>
    <w:rsid w:val="00494BEF"/>
    <w:rsid w:val="00494C49"/>
    <w:rsid w:val="004976AF"/>
    <w:rsid w:val="004A27B1"/>
    <w:rsid w:val="004A2DC5"/>
    <w:rsid w:val="004A49B4"/>
    <w:rsid w:val="004A54A4"/>
    <w:rsid w:val="004A5C68"/>
    <w:rsid w:val="004A6019"/>
    <w:rsid w:val="004B0772"/>
    <w:rsid w:val="004B2B39"/>
    <w:rsid w:val="004B2D20"/>
    <w:rsid w:val="004B3D95"/>
    <w:rsid w:val="004B5268"/>
    <w:rsid w:val="004B6A0C"/>
    <w:rsid w:val="004B7D29"/>
    <w:rsid w:val="004C2A6E"/>
    <w:rsid w:val="004C2F00"/>
    <w:rsid w:val="004C3425"/>
    <w:rsid w:val="004C4335"/>
    <w:rsid w:val="004C4350"/>
    <w:rsid w:val="004C51B6"/>
    <w:rsid w:val="004C54A4"/>
    <w:rsid w:val="004C5A7D"/>
    <w:rsid w:val="004C64D4"/>
    <w:rsid w:val="004C64F8"/>
    <w:rsid w:val="004C73A1"/>
    <w:rsid w:val="004D0304"/>
    <w:rsid w:val="004D04D1"/>
    <w:rsid w:val="004D04EA"/>
    <w:rsid w:val="004D1C19"/>
    <w:rsid w:val="004D375C"/>
    <w:rsid w:val="004D4CAE"/>
    <w:rsid w:val="004D4FD2"/>
    <w:rsid w:val="004D5EEF"/>
    <w:rsid w:val="004D7991"/>
    <w:rsid w:val="004D7FFC"/>
    <w:rsid w:val="004E1529"/>
    <w:rsid w:val="004E2226"/>
    <w:rsid w:val="004E32B2"/>
    <w:rsid w:val="004E35B1"/>
    <w:rsid w:val="004E3DB5"/>
    <w:rsid w:val="004E68A4"/>
    <w:rsid w:val="004F0296"/>
    <w:rsid w:val="004F20CA"/>
    <w:rsid w:val="004F34E5"/>
    <w:rsid w:val="004F4EA4"/>
    <w:rsid w:val="004F77C5"/>
    <w:rsid w:val="0050080A"/>
    <w:rsid w:val="00500AA0"/>
    <w:rsid w:val="00501B10"/>
    <w:rsid w:val="00502380"/>
    <w:rsid w:val="0050264E"/>
    <w:rsid w:val="005035C9"/>
    <w:rsid w:val="00504713"/>
    <w:rsid w:val="00504DF6"/>
    <w:rsid w:val="00504F12"/>
    <w:rsid w:val="00506707"/>
    <w:rsid w:val="005138CF"/>
    <w:rsid w:val="0051403E"/>
    <w:rsid w:val="005145E6"/>
    <w:rsid w:val="00515017"/>
    <w:rsid w:val="00517A0E"/>
    <w:rsid w:val="00517A1B"/>
    <w:rsid w:val="00521413"/>
    <w:rsid w:val="00521F59"/>
    <w:rsid w:val="00521F74"/>
    <w:rsid w:val="00522833"/>
    <w:rsid w:val="00522FD5"/>
    <w:rsid w:val="00523517"/>
    <w:rsid w:val="00523848"/>
    <w:rsid w:val="00523DFD"/>
    <w:rsid w:val="0052474D"/>
    <w:rsid w:val="005248B7"/>
    <w:rsid w:val="00524925"/>
    <w:rsid w:val="00525A28"/>
    <w:rsid w:val="005260DB"/>
    <w:rsid w:val="005302C5"/>
    <w:rsid w:val="00530610"/>
    <w:rsid w:val="00530E86"/>
    <w:rsid w:val="00531A9F"/>
    <w:rsid w:val="00536719"/>
    <w:rsid w:val="00537ED1"/>
    <w:rsid w:val="0054020B"/>
    <w:rsid w:val="005414BA"/>
    <w:rsid w:val="00541E22"/>
    <w:rsid w:val="005423EB"/>
    <w:rsid w:val="00542572"/>
    <w:rsid w:val="00542D7B"/>
    <w:rsid w:val="005445EC"/>
    <w:rsid w:val="00544C34"/>
    <w:rsid w:val="00545DF4"/>
    <w:rsid w:val="00546B38"/>
    <w:rsid w:val="005474F8"/>
    <w:rsid w:val="0055126F"/>
    <w:rsid w:val="005518A8"/>
    <w:rsid w:val="00552155"/>
    <w:rsid w:val="00552860"/>
    <w:rsid w:val="005532C8"/>
    <w:rsid w:val="00553E33"/>
    <w:rsid w:val="005540F4"/>
    <w:rsid w:val="0055713A"/>
    <w:rsid w:val="0055749F"/>
    <w:rsid w:val="005579E3"/>
    <w:rsid w:val="00560D58"/>
    <w:rsid w:val="005613ED"/>
    <w:rsid w:val="00562B78"/>
    <w:rsid w:val="00565E8A"/>
    <w:rsid w:val="0056645F"/>
    <w:rsid w:val="00566D4F"/>
    <w:rsid w:val="00570297"/>
    <w:rsid w:val="00570D56"/>
    <w:rsid w:val="005718C3"/>
    <w:rsid w:val="00571A8D"/>
    <w:rsid w:val="00576C3C"/>
    <w:rsid w:val="00576D21"/>
    <w:rsid w:val="00576DB6"/>
    <w:rsid w:val="0057705F"/>
    <w:rsid w:val="00577BF2"/>
    <w:rsid w:val="0058283D"/>
    <w:rsid w:val="00583199"/>
    <w:rsid w:val="00584C1C"/>
    <w:rsid w:val="00586B84"/>
    <w:rsid w:val="00593223"/>
    <w:rsid w:val="00593376"/>
    <w:rsid w:val="005936E7"/>
    <w:rsid w:val="00594694"/>
    <w:rsid w:val="005952FB"/>
    <w:rsid w:val="005967A4"/>
    <w:rsid w:val="005971D9"/>
    <w:rsid w:val="005A0865"/>
    <w:rsid w:val="005A0ABD"/>
    <w:rsid w:val="005A20C5"/>
    <w:rsid w:val="005A20CA"/>
    <w:rsid w:val="005A412E"/>
    <w:rsid w:val="005A53B4"/>
    <w:rsid w:val="005A5D80"/>
    <w:rsid w:val="005A6BCB"/>
    <w:rsid w:val="005A769E"/>
    <w:rsid w:val="005A7920"/>
    <w:rsid w:val="005B12C6"/>
    <w:rsid w:val="005B144E"/>
    <w:rsid w:val="005B1D7A"/>
    <w:rsid w:val="005B2C4E"/>
    <w:rsid w:val="005B3CD0"/>
    <w:rsid w:val="005B4B1B"/>
    <w:rsid w:val="005B55A4"/>
    <w:rsid w:val="005B5C6D"/>
    <w:rsid w:val="005B62A1"/>
    <w:rsid w:val="005B6962"/>
    <w:rsid w:val="005B6FAA"/>
    <w:rsid w:val="005B725F"/>
    <w:rsid w:val="005C0873"/>
    <w:rsid w:val="005C0C2F"/>
    <w:rsid w:val="005C287E"/>
    <w:rsid w:val="005C3126"/>
    <w:rsid w:val="005C34E5"/>
    <w:rsid w:val="005C3979"/>
    <w:rsid w:val="005C46B2"/>
    <w:rsid w:val="005C4BCE"/>
    <w:rsid w:val="005C4E5B"/>
    <w:rsid w:val="005C521C"/>
    <w:rsid w:val="005C5489"/>
    <w:rsid w:val="005C6ECE"/>
    <w:rsid w:val="005C7F21"/>
    <w:rsid w:val="005D0271"/>
    <w:rsid w:val="005D08AD"/>
    <w:rsid w:val="005D209B"/>
    <w:rsid w:val="005D2378"/>
    <w:rsid w:val="005D23E5"/>
    <w:rsid w:val="005D2BC4"/>
    <w:rsid w:val="005D3D48"/>
    <w:rsid w:val="005D4514"/>
    <w:rsid w:val="005D4DDA"/>
    <w:rsid w:val="005D5B9D"/>
    <w:rsid w:val="005D5D5D"/>
    <w:rsid w:val="005D704B"/>
    <w:rsid w:val="005D7C51"/>
    <w:rsid w:val="005E09CA"/>
    <w:rsid w:val="005E465E"/>
    <w:rsid w:val="005E656E"/>
    <w:rsid w:val="005E7F48"/>
    <w:rsid w:val="005F07E0"/>
    <w:rsid w:val="005F1419"/>
    <w:rsid w:val="005F1865"/>
    <w:rsid w:val="005F20C1"/>
    <w:rsid w:val="005F3726"/>
    <w:rsid w:val="005F4B39"/>
    <w:rsid w:val="005F4B63"/>
    <w:rsid w:val="005F6259"/>
    <w:rsid w:val="005F63DA"/>
    <w:rsid w:val="005F6C0C"/>
    <w:rsid w:val="005F73F9"/>
    <w:rsid w:val="0060232A"/>
    <w:rsid w:val="00602AB5"/>
    <w:rsid w:val="00603404"/>
    <w:rsid w:val="00603D8F"/>
    <w:rsid w:val="00603F5E"/>
    <w:rsid w:val="0060546F"/>
    <w:rsid w:val="00605E2D"/>
    <w:rsid w:val="006060B9"/>
    <w:rsid w:val="006068CB"/>
    <w:rsid w:val="00606EF7"/>
    <w:rsid w:val="006073FF"/>
    <w:rsid w:val="0061093F"/>
    <w:rsid w:val="00610C0F"/>
    <w:rsid w:val="00610E1C"/>
    <w:rsid w:val="006118BF"/>
    <w:rsid w:val="00612404"/>
    <w:rsid w:val="006130CA"/>
    <w:rsid w:val="00613EB0"/>
    <w:rsid w:val="00614427"/>
    <w:rsid w:val="00614898"/>
    <w:rsid w:val="00616571"/>
    <w:rsid w:val="00616BFA"/>
    <w:rsid w:val="00617DAD"/>
    <w:rsid w:val="00621FCA"/>
    <w:rsid w:val="00622AFD"/>
    <w:rsid w:val="00622C92"/>
    <w:rsid w:val="00624779"/>
    <w:rsid w:val="0062540A"/>
    <w:rsid w:val="0062546C"/>
    <w:rsid w:val="0062562B"/>
    <w:rsid w:val="00625F83"/>
    <w:rsid w:val="00626864"/>
    <w:rsid w:val="00630888"/>
    <w:rsid w:val="006312EC"/>
    <w:rsid w:val="00632A9B"/>
    <w:rsid w:val="00632E3D"/>
    <w:rsid w:val="00633EB6"/>
    <w:rsid w:val="006350BC"/>
    <w:rsid w:val="0063519E"/>
    <w:rsid w:val="006365BE"/>
    <w:rsid w:val="00637A3B"/>
    <w:rsid w:val="0064052F"/>
    <w:rsid w:val="0064083E"/>
    <w:rsid w:val="0064113A"/>
    <w:rsid w:val="00641804"/>
    <w:rsid w:val="00642CB7"/>
    <w:rsid w:val="0064337E"/>
    <w:rsid w:val="006449E1"/>
    <w:rsid w:val="006465E3"/>
    <w:rsid w:val="00646D4E"/>
    <w:rsid w:val="00646ECF"/>
    <w:rsid w:val="00650EE4"/>
    <w:rsid w:val="006512CE"/>
    <w:rsid w:val="00651F3C"/>
    <w:rsid w:val="00652FFA"/>
    <w:rsid w:val="00655BF9"/>
    <w:rsid w:val="00655E4A"/>
    <w:rsid w:val="00657322"/>
    <w:rsid w:val="006579CB"/>
    <w:rsid w:val="00660F4C"/>
    <w:rsid w:val="00662837"/>
    <w:rsid w:val="00662D1E"/>
    <w:rsid w:val="00664079"/>
    <w:rsid w:val="006665CB"/>
    <w:rsid w:val="00667C38"/>
    <w:rsid w:val="00670B6F"/>
    <w:rsid w:val="00670CA0"/>
    <w:rsid w:val="00671D10"/>
    <w:rsid w:val="006739BD"/>
    <w:rsid w:val="00673ABA"/>
    <w:rsid w:val="006772A7"/>
    <w:rsid w:val="0067790D"/>
    <w:rsid w:val="00680EBC"/>
    <w:rsid w:val="00680F50"/>
    <w:rsid w:val="00681075"/>
    <w:rsid w:val="00681468"/>
    <w:rsid w:val="00682752"/>
    <w:rsid w:val="0068278C"/>
    <w:rsid w:val="00682B82"/>
    <w:rsid w:val="00683662"/>
    <w:rsid w:val="00683701"/>
    <w:rsid w:val="00683AD4"/>
    <w:rsid w:val="00683AF6"/>
    <w:rsid w:val="00683F11"/>
    <w:rsid w:val="006847A7"/>
    <w:rsid w:val="00684924"/>
    <w:rsid w:val="006865E9"/>
    <w:rsid w:val="006928AA"/>
    <w:rsid w:val="00692C4A"/>
    <w:rsid w:val="00693CF7"/>
    <w:rsid w:val="00693CFE"/>
    <w:rsid w:val="00694D85"/>
    <w:rsid w:val="00697CDB"/>
    <w:rsid w:val="006A4CCD"/>
    <w:rsid w:val="006A6842"/>
    <w:rsid w:val="006A6A14"/>
    <w:rsid w:val="006A6A72"/>
    <w:rsid w:val="006A7490"/>
    <w:rsid w:val="006A78CE"/>
    <w:rsid w:val="006B11E5"/>
    <w:rsid w:val="006B2EA8"/>
    <w:rsid w:val="006B5167"/>
    <w:rsid w:val="006B5820"/>
    <w:rsid w:val="006B5C11"/>
    <w:rsid w:val="006B5FFD"/>
    <w:rsid w:val="006B77FB"/>
    <w:rsid w:val="006C3202"/>
    <w:rsid w:val="006C4A33"/>
    <w:rsid w:val="006C4AC4"/>
    <w:rsid w:val="006C59F2"/>
    <w:rsid w:val="006C5F1B"/>
    <w:rsid w:val="006C5FB2"/>
    <w:rsid w:val="006C6157"/>
    <w:rsid w:val="006C755D"/>
    <w:rsid w:val="006C7D06"/>
    <w:rsid w:val="006C7F69"/>
    <w:rsid w:val="006D006C"/>
    <w:rsid w:val="006D0E33"/>
    <w:rsid w:val="006D1421"/>
    <w:rsid w:val="006D20C8"/>
    <w:rsid w:val="006D471B"/>
    <w:rsid w:val="006D5CFF"/>
    <w:rsid w:val="006D725B"/>
    <w:rsid w:val="006D7F6D"/>
    <w:rsid w:val="006E03D4"/>
    <w:rsid w:val="006E0955"/>
    <w:rsid w:val="006E1719"/>
    <w:rsid w:val="006E3DF7"/>
    <w:rsid w:val="006E42B5"/>
    <w:rsid w:val="006E4ACF"/>
    <w:rsid w:val="006E4EF3"/>
    <w:rsid w:val="006E5A3D"/>
    <w:rsid w:val="006E6902"/>
    <w:rsid w:val="006E6A4B"/>
    <w:rsid w:val="006E6A6E"/>
    <w:rsid w:val="006E6AFE"/>
    <w:rsid w:val="006F10D3"/>
    <w:rsid w:val="006F1B6C"/>
    <w:rsid w:val="006F2FD7"/>
    <w:rsid w:val="006F3BAC"/>
    <w:rsid w:val="006F3D07"/>
    <w:rsid w:val="006F6174"/>
    <w:rsid w:val="006F70AF"/>
    <w:rsid w:val="0070084D"/>
    <w:rsid w:val="00702F3F"/>
    <w:rsid w:val="007047F6"/>
    <w:rsid w:val="00704C5E"/>
    <w:rsid w:val="00704DB1"/>
    <w:rsid w:val="00705213"/>
    <w:rsid w:val="00705D31"/>
    <w:rsid w:val="00706EBF"/>
    <w:rsid w:val="0070733E"/>
    <w:rsid w:val="007076E1"/>
    <w:rsid w:val="007105D3"/>
    <w:rsid w:val="00711037"/>
    <w:rsid w:val="00712CAE"/>
    <w:rsid w:val="00714116"/>
    <w:rsid w:val="00714EC1"/>
    <w:rsid w:val="00715C0C"/>
    <w:rsid w:val="00715E83"/>
    <w:rsid w:val="007166E2"/>
    <w:rsid w:val="00717405"/>
    <w:rsid w:val="00720685"/>
    <w:rsid w:val="007206CD"/>
    <w:rsid w:val="00720C6B"/>
    <w:rsid w:val="0072126D"/>
    <w:rsid w:val="00721CDD"/>
    <w:rsid w:val="00722757"/>
    <w:rsid w:val="007228A2"/>
    <w:rsid w:val="00722B06"/>
    <w:rsid w:val="00723021"/>
    <w:rsid w:val="007239D1"/>
    <w:rsid w:val="00723D4E"/>
    <w:rsid w:val="0072402F"/>
    <w:rsid w:val="00726152"/>
    <w:rsid w:val="007315CE"/>
    <w:rsid w:val="00731A7E"/>
    <w:rsid w:val="0073228B"/>
    <w:rsid w:val="00732588"/>
    <w:rsid w:val="00735C7A"/>
    <w:rsid w:val="00735E14"/>
    <w:rsid w:val="00735F73"/>
    <w:rsid w:val="00736668"/>
    <w:rsid w:val="00736FC0"/>
    <w:rsid w:val="007378DA"/>
    <w:rsid w:val="007379D7"/>
    <w:rsid w:val="00737F02"/>
    <w:rsid w:val="007410D9"/>
    <w:rsid w:val="00747B6A"/>
    <w:rsid w:val="0075016D"/>
    <w:rsid w:val="0075034F"/>
    <w:rsid w:val="00750A0C"/>
    <w:rsid w:val="00750A1A"/>
    <w:rsid w:val="007553DE"/>
    <w:rsid w:val="00755C2F"/>
    <w:rsid w:val="007566FC"/>
    <w:rsid w:val="00761733"/>
    <w:rsid w:val="007626DE"/>
    <w:rsid w:val="0076279F"/>
    <w:rsid w:val="00763281"/>
    <w:rsid w:val="007642E3"/>
    <w:rsid w:val="00764952"/>
    <w:rsid w:val="007655C3"/>
    <w:rsid w:val="00766489"/>
    <w:rsid w:val="00767451"/>
    <w:rsid w:val="00767F4F"/>
    <w:rsid w:val="007713CD"/>
    <w:rsid w:val="007747DD"/>
    <w:rsid w:val="00774F25"/>
    <w:rsid w:val="007750DE"/>
    <w:rsid w:val="00775391"/>
    <w:rsid w:val="007754B1"/>
    <w:rsid w:val="007754C7"/>
    <w:rsid w:val="00776BC8"/>
    <w:rsid w:val="007775F9"/>
    <w:rsid w:val="00777942"/>
    <w:rsid w:val="00781726"/>
    <w:rsid w:val="00782303"/>
    <w:rsid w:val="00790201"/>
    <w:rsid w:val="00791879"/>
    <w:rsid w:val="00792D84"/>
    <w:rsid w:val="00792E55"/>
    <w:rsid w:val="00793F91"/>
    <w:rsid w:val="00794736"/>
    <w:rsid w:val="00794B3E"/>
    <w:rsid w:val="00795E62"/>
    <w:rsid w:val="007A0A3D"/>
    <w:rsid w:val="007A0EBE"/>
    <w:rsid w:val="007A1811"/>
    <w:rsid w:val="007A2077"/>
    <w:rsid w:val="007A22DB"/>
    <w:rsid w:val="007A3DD6"/>
    <w:rsid w:val="007A48B2"/>
    <w:rsid w:val="007A64E7"/>
    <w:rsid w:val="007A7981"/>
    <w:rsid w:val="007B01CA"/>
    <w:rsid w:val="007B1155"/>
    <w:rsid w:val="007B11E3"/>
    <w:rsid w:val="007B12EC"/>
    <w:rsid w:val="007B6C96"/>
    <w:rsid w:val="007B6DF5"/>
    <w:rsid w:val="007B7BF9"/>
    <w:rsid w:val="007C1B8F"/>
    <w:rsid w:val="007C1C7B"/>
    <w:rsid w:val="007C2B4B"/>
    <w:rsid w:val="007C2ECE"/>
    <w:rsid w:val="007C54DC"/>
    <w:rsid w:val="007C5A6C"/>
    <w:rsid w:val="007C6A4D"/>
    <w:rsid w:val="007C6C8B"/>
    <w:rsid w:val="007D3722"/>
    <w:rsid w:val="007D409C"/>
    <w:rsid w:val="007D4A03"/>
    <w:rsid w:val="007D4F69"/>
    <w:rsid w:val="007D5D99"/>
    <w:rsid w:val="007D60A0"/>
    <w:rsid w:val="007E0EE7"/>
    <w:rsid w:val="007E0FDF"/>
    <w:rsid w:val="007E104F"/>
    <w:rsid w:val="007E11FE"/>
    <w:rsid w:val="007E29B7"/>
    <w:rsid w:val="007E3A8E"/>
    <w:rsid w:val="007E4A21"/>
    <w:rsid w:val="007E61FC"/>
    <w:rsid w:val="007E62CD"/>
    <w:rsid w:val="007E7413"/>
    <w:rsid w:val="007E7E57"/>
    <w:rsid w:val="007F0281"/>
    <w:rsid w:val="007F0F6B"/>
    <w:rsid w:val="007F254A"/>
    <w:rsid w:val="007F29D4"/>
    <w:rsid w:val="007F5323"/>
    <w:rsid w:val="007F534B"/>
    <w:rsid w:val="007F563A"/>
    <w:rsid w:val="007F676F"/>
    <w:rsid w:val="007F7040"/>
    <w:rsid w:val="007F70C9"/>
    <w:rsid w:val="007F7CFF"/>
    <w:rsid w:val="00800B3A"/>
    <w:rsid w:val="008037AF"/>
    <w:rsid w:val="00803A4D"/>
    <w:rsid w:val="00805966"/>
    <w:rsid w:val="00805C17"/>
    <w:rsid w:val="00812062"/>
    <w:rsid w:val="00812083"/>
    <w:rsid w:val="0081289A"/>
    <w:rsid w:val="00813101"/>
    <w:rsid w:val="0081445E"/>
    <w:rsid w:val="00815052"/>
    <w:rsid w:val="0081514D"/>
    <w:rsid w:val="00815172"/>
    <w:rsid w:val="00815AB4"/>
    <w:rsid w:val="008168D7"/>
    <w:rsid w:val="0081697F"/>
    <w:rsid w:val="00822C49"/>
    <w:rsid w:val="008237C6"/>
    <w:rsid w:val="00823A69"/>
    <w:rsid w:val="008248D3"/>
    <w:rsid w:val="00824E93"/>
    <w:rsid w:val="00825DBA"/>
    <w:rsid w:val="008268B4"/>
    <w:rsid w:val="00826BC5"/>
    <w:rsid w:val="008272F2"/>
    <w:rsid w:val="00827F2E"/>
    <w:rsid w:val="008302B2"/>
    <w:rsid w:val="00831540"/>
    <w:rsid w:val="0083302C"/>
    <w:rsid w:val="00833BE5"/>
    <w:rsid w:val="0083476D"/>
    <w:rsid w:val="00836E82"/>
    <w:rsid w:val="0083755C"/>
    <w:rsid w:val="00837CFC"/>
    <w:rsid w:val="00837EB5"/>
    <w:rsid w:val="00842A21"/>
    <w:rsid w:val="00843024"/>
    <w:rsid w:val="008435D4"/>
    <w:rsid w:val="00845528"/>
    <w:rsid w:val="0084590E"/>
    <w:rsid w:val="00846EDB"/>
    <w:rsid w:val="00846F0F"/>
    <w:rsid w:val="008478BD"/>
    <w:rsid w:val="00850761"/>
    <w:rsid w:val="008507D2"/>
    <w:rsid w:val="00851A8E"/>
    <w:rsid w:val="00854696"/>
    <w:rsid w:val="00855613"/>
    <w:rsid w:val="008567EF"/>
    <w:rsid w:val="00860A89"/>
    <w:rsid w:val="00861BE3"/>
    <w:rsid w:val="0086275F"/>
    <w:rsid w:val="008636E1"/>
    <w:rsid w:val="0086377C"/>
    <w:rsid w:val="00863C1A"/>
    <w:rsid w:val="00864165"/>
    <w:rsid w:val="00867901"/>
    <w:rsid w:val="008702B7"/>
    <w:rsid w:val="00870493"/>
    <w:rsid w:val="00870B43"/>
    <w:rsid w:val="00873270"/>
    <w:rsid w:val="008745E6"/>
    <w:rsid w:val="00876AB8"/>
    <w:rsid w:val="0087773E"/>
    <w:rsid w:val="00880393"/>
    <w:rsid w:val="00880CE9"/>
    <w:rsid w:val="00881008"/>
    <w:rsid w:val="0088175A"/>
    <w:rsid w:val="008826C7"/>
    <w:rsid w:val="00882E7B"/>
    <w:rsid w:val="008840FF"/>
    <w:rsid w:val="00886B07"/>
    <w:rsid w:val="00890112"/>
    <w:rsid w:val="008906EA"/>
    <w:rsid w:val="00890FEE"/>
    <w:rsid w:val="008915C5"/>
    <w:rsid w:val="008922A8"/>
    <w:rsid w:val="008925E6"/>
    <w:rsid w:val="0089484B"/>
    <w:rsid w:val="0089527C"/>
    <w:rsid w:val="0089587E"/>
    <w:rsid w:val="008A4121"/>
    <w:rsid w:val="008A4C34"/>
    <w:rsid w:val="008A4DFA"/>
    <w:rsid w:val="008A4FBC"/>
    <w:rsid w:val="008B094B"/>
    <w:rsid w:val="008B1568"/>
    <w:rsid w:val="008B1D42"/>
    <w:rsid w:val="008B1EFF"/>
    <w:rsid w:val="008B249A"/>
    <w:rsid w:val="008B2788"/>
    <w:rsid w:val="008B4481"/>
    <w:rsid w:val="008B696C"/>
    <w:rsid w:val="008C011F"/>
    <w:rsid w:val="008C2A33"/>
    <w:rsid w:val="008C3073"/>
    <w:rsid w:val="008C3AA4"/>
    <w:rsid w:val="008C467A"/>
    <w:rsid w:val="008C54FE"/>
    <w:rsid w:val="008C5913"/>
    <w:rsid w:val="008C6888"/>
    <w:rsid w:val="008D0D1F"/>
    <w:rsid w:val="008D2076"/>
    <w:rsid w:val="008D3A70"/>
    <w:rsid w:val="008D48C0"/>
    <w:rsid w:val="008D5182"/>
    <w:rsid w:val="008D6016"/>
    <w:rsid w:val="008D64DF"/>
    <w:rsid w:val="008D670F"/>
    <w:rsid w:val="008E07C1"/>
    <w:rsid w:val="008E0CC3"/>
    <w:rsid w:val="008E1BAE"/>
    <w:rsid w:val="008E1CAC"/>
    <w:rsid w:val="008E1DDF"/>
    <w:rsid w:val="008E1EF7"/>
    <w:rsid w:val="008E2197"/>
    <w:rsid w:val="008E30A2"/>
    <w:rsid w:val="008E47F2"/>
    <w:rsid w:val="008E4C0B"/>
    <w:rsid w:val="008E4D1E"/>
    <w:rsid w:val="008E535A"/>
    <w:rsid w:val="008E5740"/>
    <w:rsid w:val="008E64E8"/>
    <w:rsid w:val="008E6D43"/>
    <w:rsid w:val="008E6FA0"/>
    <w:rsid w:val="008E7887"/>
    <w:rsid w:val="008F04D6"/>
    <w:rsid w:val="008F0AE5"/>
    <w:rsid w:val="008F0F27"/>
    <w:rsid w:val="008F25EF"/>
    <w:rsid w:val="008F478F"/>
    <w:rsid w:val="008F5010"/>
    <w:rsid w:val="008F6BC0"/>
    <w:rsid w:val="008F7EE0"/>
    <w:rsid w:val="00901965"/>
    <w:rsid w:val="00902543"/>
    <w:rsid w:val="009047EE"/>
    <w:rsid w:val="009048FA"/>
    <w:rsid w:val="00904B47"/>
    <w:rsid w:val="009052F4"/>
    <w:rsid w:val="00911A92"/>
    <w:rsid w:val="0091395B"/>
    <w:rsid w:val="0091456C"/>
    <w:rsid w:val="009152E9"/>
    <w:rsid w:val="00915CF2"/>
    <w:rsid w:val="009172CF"/>
    <w:rsid w:val="00917C65"/>
    <w:rsid w:val="009209EC"/>
    <w:rsid w:val="00922E63"/>
    <w:rsid w:val="00923176"/>
    <w:rsid w:val="009250AB"/>
    <w:rsid w:val="009251CC"/>
    <w:rsid w:val="00926546"/>
    <w:rsid w:val="00926F35"/>
    <w:rsid w:val="00930AA8"/>
    <w:rsid w:val="00932C9F"/>
    <w:rsid w:val="009362B3"/>
    <w:rsid w:val="00937297"/>
    <w:rsid w:val="009373F5"/>
    <w:rsid w:val="009407E3"/>
    <w:rsid w:val="0094237D"/>
    <w:rsid w:val="009427ED"/>
    <w:rsid w:val="0094323E"/>
    <w:rsid w:val="00943A04"/>
    <w:rsid w:val="00944A29"/>
    <w:rsid w:val="00947F55"/>
    <w:rsid w:val="0095034C"/>
    <w:rsid w:val="00950A60"/>
    <w:rsid w:val="00951ECE"/>
    <w:rsid w:val="009546BE"/>
    <w:rsid w:val="00954C4D"/>
    <w:rsid w:val="009578F2"/>
    <w:rsid w:val="00960C29"/>
    <w:rsid w:val="00960C35"/>
    <w:rsid w:val="00961179"/>
    <w:rsid w:val="00962062"/>
    <w:rsid w:val="0096215F"/>
    <w:rsid w:val="00962890"/>
    <w:rsid w:val="009633BC"/>
    <w:rsid w:val="00963A4A"/>
    <w:rsid w:val="00963E2B"/>
    <w:rsid w:val="00964614"/>
    <w:rsid w:val="009653FB"/>
    <w:rsid w:val="00966911"/>
    <w:rsid w:val="009729EE"/>
    <w:rsid w:val="00972A6C"/>
    <w:rsid w:val="00973FA0"/>
    <w:rsid w:val="00974700"/>
    <w:rsid w:val="009750EF"/>
    <w:rsid w:val="00975475"/>
    <w:rsid w:val="00976BE0"/>
    <w:rsid w:val="00977EFA"/>
    <w:rsid w:val="00980932"/>
    <w:rsid w:val="009810F0"/>
    <w:rsid w:val="00981840"/>
    <w:rsid w:val="00982F9A"/>
    <w:rsid w:val="009838ED"/>
    <w:rsid w:val="009855E6"/>
    <w:rsid w:val="0098562F"/>
    <w:rsid w:val="00985773"/>
    <w:rsid w:val="009907B6"/>
    <w:rsid w:val="00990CB3"/>
    <w:rsid w:val="0099123B"/>
    <w:rsid w:val="009A1709"/>
    <w:rsid w:val="009A2AD5"/>
    <w:rsid w:val="009A3725"/>
    <w:rsid w:val="009A4141"/>
    <w:rsid w:val="009A6F97"/>
    <w:rsid w:val="009A7738"/>
    <w:rsid w:val="009A7FEA"/>
    <w:rsid w:val="009B1093"/>
    <w:rsid w:val="009B149E"/>
    <w:rsid w:val="009B3AE8"/>
    <w:rsid w:val="009B3FC8"/>
    <w:rsid w:val="009B4094"/>
    <w:rsid w:val="009B44DB"/>
    <w:rsid w:val="009B5286"/>
    <w:rsid w:val="009B677B"/>
    <w:rsid w:val="009B6EEF"/>
    <w:rsid w:val="009C0957"/>
    <w:rsid w:val="009C0BED"/>
    <w:rsid w:val="009C1BAA"/>
    <w:rsid w:val="009C200F"/>
    <w:rsid w:val="009C2E2D"/>
    <w:rsid w:val="009C4109"/>
    <w:rsid w:val="009C7E57"/>
    <w:rsid w:val="009D12BE"/>
    <w:rsid w:val="009D13BA"/>
    <w:rsid w:val="009D21F2"/>
    <w:rsid w:val="009D2BC7"/>
    <w:rsid w:val="009D32EE"/>
    <w:rsid w:val="009D3768"/>
    <w:rsid w:val="009D3953"/>
    <w:rsid w:val="009D4085"/>
    <w:rsid w:val="009D4F6D"/>
    <w:rsid w:val="009D554D"/>
    <w:rsid w:val="009D65D9"/>
    <w:rsid w:val="009E0207"/>
    <w:rsid w:val="009E0685"/>
    <w:rsid w:val="009E1172"/>
    <w:rsid w:val="009E1848"/>
    <w:rsid w:val="009E23AF"/>
    <w:rsid w:val="009E2CE4"/>
    <w:rsid w:val="009E5F6B"/>
    <w:rsid w:val="009F111C"/>
    <w:rsid w:val="009F3E81"/>
    <w:rsid w:val="009F4347"/>
    <w:rsid w:val="009F4B71"/>
    <w:rsid w:val="009F7164"/>
    <w:rsid w:val="00A003A5"/>
    <w:rsid w:val="00A03359"/>
    <w:rsid w:val="00A038ED"/>
    <w:rsid w:val="00A043D6"/>
    <w:rsid w:val="00A066A9"/>
    <w:rsid w:val="00A06AEB"/>
    <w:rsid w:val="00A071CB"/>
    <w:rsid w:val="00A10E1A"/>
    <w:rsid w:val="00A118BB"/>
    <w:rsid w:val="00A139B7"/>
    <w:rsid w:val="00A14089"/>
    <w:rsid w:val="00A14C3A"/>
    <w:rsid w:val="00A1732A"/>
    <w:rsid w:val="00A201A7"/>
    <w:rsid w:val="00A2023D"/>
    <w:rsid w:val="00A211CF"/>
    <w:rsid w:val="00A2394D"/>
    <w:rsid w:val="00A23BDB"/>
    <w:rsid w:val="00A23CA9"/>
    <w:rsid w:val="00A2542E"/>
    <w:rsid w:val="00A26E39"/>
    <w:rsid w:val="00A271E5"/>
    <w:rsid w:val="00A2724B"/>
    <w:rsid w:val="00A32587"/>
    <w:rsid w:val="00A34829"/>
    <w:rsid w:val="00A35465"/>
    <w:rsid w:val="00A36681"/>
    <w:rsid w:val="00A41311"/>
    <w:rsid w:val="00A41890"/>
    <w:rsid w:val="00A4274E"/>
    <w:rsid w:val="00A42DC1"/>
    <w:rsid w:val="00A438A3"/>
    <w:rsid w:val="00A44623"/>
    <w:rsid w:val="00A44A68"/>
    <w:rsid w:val="00A47389"/>
    <w:rsid w:val="00A479BE"/>
    <w:rsid w:val="00A50539"/>
    <w:rsid w:val="00A507CD"/>
    <w:rsid w:val="00A50D55"/>
    <w:rsid w:val="00A521BC"/>
    <w:rsid w:val="00A529CB"/>
    <w:rsid w:val="00A52EDE"/>
    <w:rsid w:val="00A535D7"/>
    <w:rsid w:val="00A57D72"/>
    <w:rsid w:val="00A60A28"/>
    <w:rsid w:val="00A617B5"/>
    <w:rsid w:val="00A627B8"/>
    <w:rsid w:val="00A63C47"/>
    <w:rsid w:val="00A649C0"/>
    <w:rsid w:val="00A64B45"/>
    <w:rsid w:val="00A65B71"/>
    <w:rsid w:val="00A661DC"/>
    <w:rsid w:val="00A66C63"/>
    <w:rsid w:val="00A66C64"/>
    <w:rsid w:val="00A66DF5"/>
    <w:rsid w:val="00A72E4B"/>
    <w:rsid w:val="00A73A44"/>
    <w:rsid w:val="00A73D3D"/>
    <w:rsid w:val="00A74473"/>
    <w:rsid w:val="00A762EF"/>
    <w:rsid w:val="00A765FF"/>
    <w:rsid w:val="00A76FE0"/>
    <w:rsid w:val="00A81FED"/>
    <w:rsid w:val="00A83762"/>
    <w:rsid w:val="00A83B9B"/>
    <w:rsid w:val="00A84C0D"/>
    <w:rsid w:val="00A85C63"/>
    <w:rsid w:val="00A87267"/>
    <w:rsid w:val="00A87493"/>
    <w:rsid w:val="00A931BE"/>
    <w:rsid w:val="00A9427B"/>
    <w:rsid w:val="00A94FDF"/>
    <w:rsid w:val="00A9539C"/>
    <w:rsid w:val="00A95E97"/>
    <w:rsid w:val="00A9642D"/>
    <w:rsid w:val="00A968E8"/>
    <w:rsid w:val="00A9776E"/>
    <w:rsid w:val="00AA0448"/>
    <w:rsid w:val="00AA1A48"/>
    <w:rsid w:val="00AA1EFE"/>
    <w:rsid w:val="00AA2000"/>
    <w:rsid w:val="00AA35AA"/>
    <w:rsid w:val="00AA3763"/>
    <w:rsid w:val="00AA4B76"/>
    <w:rsid w:val="00AA50F8"/>
    <w:rsid w:val="00AB004D"/>
    <w:rsid w:val="00AB0A87"/>
    <w:rsid w:val="00AB0BED"/>
    <w:rsid w:val="00AB0D2A"/>
    <w:rsid w:val="00AB38E4"/>
    <w:rsid w:val="00AB543E"/>
    <w:rsid w:val="00AB67FC"/>
    <w:rsid w:val="00AC0BF5"/>
    <w:rsid w:val="00AC1180"/>
    <w:rsid w:val="00AC1B3E"/>
    <w:rsid w:val="00AC1D53"/>
    <w:rsid w:val="00AC2393"/>
    <w:rsid w:val="00AC55B7"/>
    <w:rsid w:val="00AC7BC7"/>
    <w:rsid w:val="00AD0CF8"/>
    <w:rsid w:val="00AD1C96"/>
    <w:rsid w:val="00AD329F"/>
    <w:rsid w:val="00AD4C63"/>
    <w:rsid w:val="00AD5492"/>
    <w:rsid w:val="00AD58CB"/>
    <w:rsid w:val="00AD6BA2"/>
    <w:rsid w:val="00AD7392"/>
    <w:rsid w:val="00AD7A35"/>
    <w:rsid w:val="00AE0C89"/>
    <w:rsid w:val="00AE1814"/>
    <w:rsid w:val="00AE2ED9"/>
    <w:rsid w:val="00AE46DA"/>
    <w:rsid w:val="00AE5514"/>
    <w:rsid w:val="00AE75AB"/>
    <w:rsid w:val="00AE7F41"/>
    <w:rsid w:val="00AF07EC"/>
    <w:rsid w:val="00AF1491"/>
    <w:rsid w:val="00AF1E7D"/>
    <w:rsid w:val="00AF4129"/>
    <w:rsid w:val="00AF498E"/>
    <w:rsid w:val="00AF4EBD"/>
    <w:rsid w:val="00AF6452"/>
    <w:rsid w:val="00AF7E12"/>
    <w:rsid w:val="00B00029"/>
    <w:rsid w:val="00B013A6"/>
    <w:rsid w:val="00B01CB3"/>
    <w:rsid w:val="00B0222C"/>
    <w:rsid w:val="00B02EB5"/>
    <w:rsid w:val="00B037E0"/>
    <w:rsid w:val="00B04D08"/>
    <w:rsid w:val="00B0547C"/>
    <w:rsid w:val="00B05E3C"/>
    <w:rsid w:val="00B06009"/>
    <w:rsid w:val="00B0715D"/>
    <w:rsid w:val="00B0774D"/>
    <w:rsid w:val="00B102FC"/>
    <w:rsid w:val="00B11832"/>
    <w:rsid w:val="00B1207B"/>
    <w:rsid w:val="00B13B75"/>
    <w:rsid w:val="00B1417D"/>
    <w:rsid w:val="00B14F16"/>
    <w:rsid w:val="00B174FC"/>
    <w:rsid w:val="00B2253D"/>
    <w:rsid w:val="00B226F9"/>
    <w:rsid w:val="00B22EA2"/>
    <w:rsid w:val="00B24D1C"/>
    <w:rsid w:val="00B24D62"/>
    <w:rsid w:val="00B2516F"/>
    <w:rsid w:val="00B257D8"/>
    <w:rsid w:val="00B26A28"/>
    <w:rsid w:val="00B27C9B"/>
    <w:rsid w:val="00B30182"/>
    <w:rsid w:val="00B30469"/>
    <w:rsid w:val="00B30474"/>
    <w:rsid w:val="00B30D1C"/>
    <w:rsid w:val="00B31E2E"/>
    <w:rsid w:val="00B3279D"/>
    <w:rsid w:val="00B32C14"/>
    <w:rsid w:val="00B34E73"/>
    <w:rsid w:val="00B3523E"/>
    <w:rsid w:val="00B35C85"/>
    <w:rsid w:val="00B37BD0"/>
    <w:rsid w:val="00B4389A"/>
    <w:rsid w:val="00B43F48"/>
    <w:rsid w:val="00B44E36"/>
    <w:rsid w:val="00B4541C"/>
    <w:rsid w:val="00B458DE"/>
    <w:rsid w:val="00B46512"/>
    <w:rsid w:val="00B47C35"/>
    <w:rsid w:val="00B54F1D"/>
    <w:rsid w:val="00B55642"/>
    <w:rsid w:val="00B55A97"/>
    <w:rsid w:val="00B55AD0"/>
    <w:rsid w:val="00B56045"/>
    <w:rsid w:val="00B56A7B"/>
    <w:rsid w:val="00B57415"/>
    <w:rsid w:val="00B57479"/>
    <w:rsid w:val="00B6091D"/>
    <w:rsid w:val="00B61031"/>
    <w:rsid w:val="00B63041"/>
    <w:rsid w:val="00B63999"/>
    <w:rsid w:val="00B63CC7"/>
    <w:rsid w:val="00B645FA"/>
    <w:rsid w:val="00B65A2F"/>
    <w:rsid w:val="00B66254"/>
    <w:rsid w:val="00B71305"/>
    <w:rsid w:val="00B7145C"/>
    <w:rsid w:val="00B71BE6"/>
    <w:rsid w:val="00B729E3"/>
    <w:rsid w:val="00B73C5F"/>
    <w:rsid w:val="00B74FF5"/>
    <w:rsid w:val="00B75225"/>
    <w:rsid w:val="00B753A5"/>
    <w:rsid w:val="00B75D12"/>
    <w:rsid w:val="00B75EC8"/>
    <w:rsid w:val="00B77E1A"/>
    <w:rsid w:val="00B81C91"/>
    <w:rsid w:val="00B832DC"/>
    <w:rsid w:val="00B83347"/>
    <w:rsid w:val="00B83844"/>
    <w:rsid w:val="00B83E1A"/>
    <w:rsid w:val="00B8458F"/>
    <w:rsid w:val="00B90364"/>
    <w:rsid w:val="00B9061E"/>
    <w:rsid w:val="00B92B64"/>
    <w:rsid w:val="00B92D64"/>
    <w:rsid w:val="00B95636"/>
    <w:rsid w:val="00B956C2"/>
    <w:rsid w:val="00B96B5F"/>
    <w:rsid w:val="00B97A55"/>
    <w:rsid w:val="00BA0B38"/>
    <w:rsid w:val="00BA0B8D"/>
    <w:rsid w:val="00BA146D"/>
    <w:rsid w:val="00BA280E"/>
    <w:rsid w:val="00BA2ABD"/>
    <w:rsid w:val="00BA2F3D"/>
    <w:rsid w:val="00BA35DA"/>
    <w:rsid w:val="00BA4058"/>
    <w:rsid w:val="00BA46AB"/>
    <w:rsid w:val="00BA66D2"/>
    <w:rsid w:val="00BA6B1D"/>
    <w:rsid w:val="00BB1563"/>
    <w:rsid w:val="00BB392A"/>
    <w:rsid w:val="00BB41D6"/>
    <w:rsid w:val="00BB43A6"/>
    <w:rsid w:val="00BB4E36"/>
    <w:rsid w:val="00BB4F88"/>
    <w:rsid w:val="00BB683C"/>
    <w:rsid w:val="00BC038D"/>
    <w:rsid w:val="00BC1995"/>
    <w:rsid w:val="00BC1A3F"/>
    <w:rsid w:val="00BC2EE3"/>
    <w:rsid w:val="00BC3303"/>
    <w:rsid w:val="00BC424F"/>
    <w:rsid w:val="00BC430A"/>
    <w:rsid w:val="00BC444C"/>
    <w:rsid w:val="00BC4916"/>
    <w:rsid w:val="00BC4A3F"/>
    <w:rsid w:val="00BC4EE1"/>
    <w:rsid w:val="00BC5D81"/>
    <w:rsid w:val="00BC6C40"/>
    <w:rsid w:val="00BC6DC8"/>
    <w:rsid w:val="00BC7BBC"/>
    <w:rsid w:val="00BD0A34"/>
    <w:rsid w:val="00BD20CB"/>
    <w:rsid w:val="00BD2CBA"/>
    <w:rsid w:val="00BD2D85"/>
    <w:rsid w:val="00BD3925"/>
    <w:rsid w:val="00BD3C8F"/>
    <w:rsid w:val="00BD3D8B"/>
    <w:rsid w:val="00BD4400"/>
    <w:rsid w:val="00BD446B"/>
    <w:rsid w:val="00BD4F2F"/>
    <w:rsid w:val="00BD5748"/>
    <w:rsid w:val="00BD72AE"/>
    <w:rsid w:val="00BE0794"/>
    <w:rsid w:val="00BE0DA6"/>
    <w:rsid w:val="00BE18E8"/>
    <w:rsid w:val="00BE2D7D"/>
    <w:rsid w:val="00BE2DF5"/>
    <w:rsid w:val="00BE2E9C"/>
    <w:rsid w:val="00BE7550"/>
    <w:rsid w:val="00BE7B8B"/>
    <w:rsid w:val="00BF0262"/>
    <w:rsid w:val="00BF0845"/>
    <w:rsid w:val="00BF0E91"/>
    <w:rsid w:val="00BF0FFF"/>
    <w:rsid w:val="00BF338C"/>
    <w:rsid w:val="00BF3C05"/>
    <w:rsid w:val="00BF5467"/>
    <w:rsid w:val="00BF7F2A"/>
    <w:rsid w:val="00C004A8"/>
    <w:rsid w:val="00C0064B"/>
    <w:rsid w:val="00C04BAE"/>
    <w:rsid w:val="00C052A5"/>
    <w:rsid w:val="00C11B8D"/>
    <w:rsid w:val="00C147C5"/>
    <w:rsid w:val="00C207D7"/>
    <w:rsid w:val="00C20F1D"/>
    <w:rsid w:val="00C21C9D"/>
    <w:rsid w:val="00C227D6"/>
    <w:rsid w:val="00C23BDB"/>
    <w:rsid w:val="00C24F13"/>
    <w:rsid w:val="00C26F86"/>
    <w:rsid w:val="00C309CA"/>
    <w:rsid w:val="00C321D5"/>
    <w:rsid w:val="00C321E7"/>
    <w:rsid w:val="00C328FE"/>
    <w:rsid w:val="00C32ABF"/>
    <w:rsid w:val="00C32CE5"/>
    <w:rsid w:val="00C3362F"/>
    <w:rsid w:val="00C33A5C"/>
    <w:rsid w:val="00C33CDB"/>
    <w:rsid w:val="00C36EDB"/>
    <w:rsid w:val="00C37C6F"/>
    <w:rsid w:val="00C4062D"/>
    <w:rsid w:val="00C40AEE"/>
    <w:rsid w:val="00C40C04"/>
    <w:rsid w:val="00C4138E"/>
    <w:rsid w:val="00C417FB"/>
    <w:rsid w:val="00C440E2"/>
    <w:rsid w:val="00C44545"/>
    <w:rsid w:val="00C44B95"/>
    <w:rsid w:val="00C469FB"/>
    <w:rsid w:val="00C46D3D"/>
    <w:rsid w:val="00C50996"/>
    <w:rsid w:val="00C51525"/>
    <w:rsid w:val="00C52DB7"/>
    <w:rsid w:val="00C56AC5"/>
    <w:rsid w:val="00C56EE3"/>
    <w:rsid w:val="00C57623"/>
    <w:rsid w:val="00C577F8"/>
    <w:rsid w:val="00C57892"/>
    <w:rsid w:val="00C60F17"/>
    <w:rsid w:val="00C6196A"/>
    <w:rsid w:val="00C6285C"/>
    <w:rsid w:val="00C6372B"/>
    <w:rsid w:val="00C638BC"/>
    <w:rsid w:val="00C6475D"/>
    <w:rsid w:val="00C64E73"/>
    <w:rsid w:val="00C66AB9"/>
    <w:rsid w:val="00C6783F"/>
    <w:rsid w:val="00C67C55"/>
    <w:rsid w:val="00C67FF5"/>
    <w:rsid w:val="00C70CAE"/>
    <w:rsid w:val="00C71363"/>
    <w:rsid w:val="00C715C6"/>
    <w:rsid w:val="00C71E7A"/>
    <w:rsid w:val="00C73073"/>
    <w:rsid w:val="00C7523E"/>
    <w:rsid w:val="00C752FC"/>
    <w:rsid w:val="00C75BC4"/>
    <w:rsid w:val="00C75C9F"/>
    <w:rsid w:val="00C76ED6"/>
    <w:rsid w:val="00C80721"/>
    <w:rsid w:val="00C818A4"/>
    <w:rsid w:val="00C83050"/>
    <w:rsid w:val="00C83A34"/>
    <w:rsid w:val="00C83C46"/>
    <w:rsid w:val="00C84B6E"/>
    <w:rsid w:val="00C84E81"/>
    <w:rsid w:val="00C852E8"/>
    <w:rsid w:val="00C86BAD"/>
    <w:rsid w:val="00C87638"/>
    <w:rsid w:val="00C876F7"/>
    <w:rsid w:val="00C9078C"/>
    <w:rsid w:val="00C91EE4"/>
    <w:rsid w:val="00C922E1"/>
    <w:rsid w:val="00C939D1"/>
    <w:rsid w:val="00C93B5E"/>
    <w:rsid w:val="00C947A0"/>
    <w:rsid w:val="00C94E0B"/>
    <w:rsid w:val="00C95FEF"/>
    <w:rsid w:val="00C969B8"/>
    <w:rsid w:val="00C97844"/>
    <w:rsid w:val="00CA314E"/>
    <w:rsid w:val="00CA3ED0"/>
    <w:rsid w:val="00CA7C5C"/>
    <w:rsid w:val="00CB0B79"/>
    <w:rsid w:val="00CB2226"/>
    <w:rsid w:val="00CB2B6F"/>
    <w:rsid w:val="00CB310C"/>
    <w:rsid w:val="00CB509E"/>
    <w:rsid w:val="00CB523B"/>
    <w:rsid w:val="00CB5B25"/>
    <w:rsid w:val="00CB5C2B"/>
    <w:rsid w:val="00CB5EE3"/>
    <w:rsid w:val="00CB5F79"/>
    <w:rsid w:val="00CB6857"/>
    <w:rsid w:val="00CB74CA"/>
    <w:rsid w:val="00CB7727"/>
    <w:rsid w:val="00CC0001"/>
    <w:rsid w:val="00CC1850"/>
    <w:rsid w:val="00CC20A0"/>
    <w:rsid w:val="00CC3844"/>
    <w:rsid w:val="00CC45B6"/>
    <w:rsid w:val="00CC511D"/>
    <w:rsid w:val="00CC75F9"/>
    <w:rsid w:val="00CC7F47"/>
    <w:rsid w:val="00CD1F17"/>
    <w:rsid w:val="00CD221B"/>
    <w:rsid w:val="00CD22D6"/>
    <w:rsid w:val="00CD4F4B"/>
    <w:rsid w:val="00CD5210"/>
    <w:rsid w:val="00CD5CD1"/>
    <w:rsid w:val="00CD60A3"/>
    <w:rsid w:val="00CD687F"/>
    <w:rsid w:val="00CD70AE"/>
    <w:rsid w:val="00CD7754"/>
    <w:rsid w:val="00CD79F2"/>
    <w:rsid w:val="00CE01D1"/>
    <w:rsid w:val="00CE0AF9"/>
    <w:rsid w:val="00CE0C92"/>
    <w:rsid w:val="00CE1725"/>
    <w:rsid w:val="00CE1AE4"/>
    <w:rsid w:val="00CE2B05"/>
    <w:rsid w:val="00CE3E5B"/>
    <w:rsid w:val="00CE4257"/>
    <w:rsid w:val="00CE5B8A"/>
    <w:rsid w:val="00CE6EE7"/>
    <w:rsid w:val="00CF0554"/>
    <w:rsid w:val="00CF1180"/>
    <w:rsid w:val="00CF1645"/>
    <w:rsid w:val="00CF4607"/>
    <w:rsid w:val="00CF6C81"/>
    <w:rsid w:val="00CF7346"/>
    <w:rsid w:val="00CF7D20"/>
    <w:rsid w:val="00D00812"/>
    <w:rsid w:val="00D00916"/>
    <w:rsid w:val="00D01DB1"/>
    <w:rsid w:val="00D02498"/>
    <w:rsid w:val="00D025FE"/>
    <w:rsid w:val="00D03AA7"/>
    <w:rsid w:val="00D049CD"/>
    <w:rsid w:val="00D04B68"/>
    <w:rsid w:val="00D1083F"/>
    <w:rsid w:val="00D113BB"/>
    <w:rsid w:val="00D1154A"/>
    <w:rsid w:val="00D124EF"/>
    <w:rsid w:val="00D14E7D"/>
    <w:rsid w:val="00D161CB"/>
    <w:rsid w:val="00D16308"/>
    <w:rsid w:val="00D22ACE"/>
    <w:rsid w:val="00D23493"/>
    <w:rsid w:val="00D234DB"/>
    <w:rsid w:val="00D24819"/>
    <w:rsid w:val="00D24E76"/>
    <w:rsid w:val="00D26B9F"/>
    <w:rsid w:val="00D26F7C"/>
    <w:rsid w:val="00D30A23"/>
    <w:rsid w:val="00D32C10"/>
    <w:rsid w:val="00D33472"/>
    <w:rsid w:val="00D33AA4"/>
    <w:rsid w:val="00D342A2"/>
    <w:rsid w:val="00D36AF4"/>
    <w:rsid w:val="00D370B8"/>
    <w:rsid w:val="00D406FC"/>
    <w:rsid w:val="00D411DD"/>
    <w:rsid w:val="00D42540"/>
    <w:rsid w:val="00D42E62"/>
    <w:rsid w:val="00D45534"/>
    <w:rsid w:val="00D457E8"/>
    <w:rsid w:val="00D50A15"/>
    <w:rsid w:val="00D50E6E"/>
    <w:rsid w:val="00D544EE"/>
    <w:rsid w:val="00D54817"/>
    <w:rsid w:val="00D54C09"/>
    <w:rsid w:val="00D55851"/>
    <w:rsid w:val="00D56345"/>
    <w:rsid w:val="00D567AE"/>
    <w:rsid w:val="00D57B2B"/>
    <w:rsid w:val="00D603FA"/>
    <w:rsid w:val="00D6292F"/>
    <w:rsid w:val="00D62C2A"/>
    <w:rsid w:val="00D63B67"/>
    <w:rsid w:val="00D67C48"/>
    <w:rsid w:val="00D70C26"/>
    <w:rsid w:val="00D70CED"/>
    <w:rsid w:val="00D75293"/>
    <w:rsid w:val="00D77514"/>
    <w:rsid w:val="00D77FAE"/>
    <w:rsid w:val="00D82877"/>
    <w:rsid w:val="00D86293"/>
    <w:rsid w:val="00D86660"/>
    <w:rsid w:val="00D87243"/>
    <w:rsid w:val="00D87624"/>
    <w:rsid w:val="00D87C27"/>
    <w:rsid w:val="00D90F75"/>
    <w:rsid w:val="00D922A3"/>
    <w:rsid w:val="00D93905"/>
    <w:rsid w:val="00D93AA8"/>
    <w:rsid w:val="00D93BB3"/>
    <w:rsid w:val="00D93C25"/>
    <w:rsid w:val="00D943CD"/>
    <w:rsid w:val="00D94672"/>
    <w:rsid w:val="00D96973"/>
    <w:rsid w:val="00D97E24"/>
    <w:rsid w:val="00D97E7E"/>
    <w:rsid w:val="00DA02EF"/>
    <w:rsid w:val="00DA0D74"/>
    <w:rsid w:val="00DA164E"/>
    <w:rsid w:val="00DA45D6"/>
    <w:rsid w:val="00DA4AAB"/>
    <w:rsid w:val="00DA7360"/>
    <w:rsid w:val="00DA73D5"/>
    <w:rsid w:val="00DA78AA"/>
    <w:rsid w:val="00DA7ED0"/>
    <w:rsid w:val="00DB204F"/>
    <w:rsid w:val="00DB2DDE"/>
    <w:rsid w:val="00DB3D41"/>
    <w:rsid w:val="00DB5D1A"/>
    <w:rsid w:val="00DB71C0"/>
    <w:rsid w:val="00DB7A4C"/>
    <w:rsid w:val="00DC1DAE"/>
    <w:rsid w:val="00DC21B2"/>
    <w:rsid w:val="00DC2797"/>
    <w:rsid w:val="00DC2BDD"/>
    <w:rsid w:val="00DC4350"/>
    <w:rsid w:val="00DC6C46"/>
    <w:rsid w:val="00DC6D8C"/>
    <w:rsid w:val="00DC76C2"/>
    <w:rsid w:val="00DC7CB1"/>
    <w:rsid w:val="00DC7EC7"/>
    <w:rsid w:val="00DC7FC1"/>
    <w:rsid w:val="00DD0016"/>
    <w:rsid w:val="00DD012C"/>
    <w:rsid w:val="00DD2E6C"/>
    <w:rsid w:val="00DD355B"/>
    <w:rsid w:val="00DD37AA"/>
    <w:rsid w:val="00DD39A6"/>
    <w:rsid w:val="00DD4CB7"/>
    <w:rsid w:val="00DD4EB7"/>
    <w:rsid w:val="00DD4F5E"/>
    <w:rsid w:val="00DD58AB"/>
    <w:rsid w:val="00DE022F"/>
    <w:rsid w:val="00DE064A"/>
    <w:rsid w:val="00DE0996"/>
    <w:rsid w:val="00DE1221"/>
    <w:rsid w:val="00DE14B5"/>
    <w:rsid w:val="00DE19A1"/>
    <w:rsid w:val="00DE1F78"/>
    <w:rsid w:val="00DE3511"/>
    <w:rsid w:val="00DE3CFC"/>
    <w:rsid w:val="00DE4770"/>
    <w:rsid w:val="00DE781B"/>
    <w:rsid w:val="00DF0A73"/>
    <w:rsid w:val="00DF2AF9"/>
    <w:rsid w:val="00DF38B9"/>
    <w:rsid w:val="00DF4232"/>
    <w:rsid w:val="00DF458C"/>
    <w:rsid w:val="00DF65D8"/>
    <w:rsid w:val="00DF6644"/>
    <w:rsid w:val="00DF6DB3"/>
    <w:rsid w:val="00DF7E4A"/>
    <w:rsid w:val="00E00CC6"/>
    <w:rsid w:val="00E018BD"/>
    <w:rsid w:val="00E05D79"/>
    <w:rsid w:val="00E07F68"/>
    <w:rsid w:val="00E1107B"/>
    <w:rsid w:val="00E11231"/>
    <w:rsid w:val="00E1296D"/>
    <w:rsid w:val="00E13DF7"/>
    <w:rsid w:val="00E13F43"/>
    <w:rsid w:val="00E16AB4"/>
    <w:rsid w:val="00E16B92"/>
    <w:rsid w:val="00E17817"/>
    <w:rsid w:val="00E203CD"/>
    <w:rsid w:val="00E21BDA"/>
    <w:rsid w:val="00E22026"/>
    <w:rsid w:val="00E22222"/>
    <w:rsid w:val="00E25229"/>
    <w:rsid w:val="00E25FF6"/>
    <w:rsid w:val="00E278B6"/>
    <w:rsid w:val="00E31A41"/>
    <w:rsid w:val="00E32E44"/>
    <w:rsid w:val="00E32F57"/>
    <w:rsid w:val="00E33E02"/>
    <w:rsid w:val="00E34952"/>
    <w:rsid w:val="00E3522B"/>
    <w:rsid w:val="00E35963"/>
    <w:rsid w:val="00E36034"/>
    <w:rsid w:val="00E363BC"/>
    <w:rsid w:val="00E42227"/>
    <w:rsid w:val="00E43314"/>
    <w:rsid w:val="00E44925"/>
    <w:rsid w:val="00E44A33"/>
    <w:rsid w:val="00E45106"/>
    <w:rsid w:val="00E45834"/>
    <w:rsid w:val="00E45B90"/>
    <w:rsid w:val="00E47141"/>
    <w:rsid w:val="00E47935"/>
    <w:rsid w:val="00E513E9"/>
    <w:rsid w:val="00E51CFD"/>
    <w:rsid w:val="00E51E7F"/>
    <w:rsid w:val="00E55DE0"/>
    <w:rsid w:val="00E564AE"/>
    <w:rsid w:val="00E56D18"/>
    <w:rsid w:val="00E57CF1"/>
    <w:rsid w:val="00E60669"/>
    <w:rsid w:val="00E60F58"/>
    <w:rsid w:val="00E6534E"/>
    <w:rsid w:val="00E65BF1"/>
    <w:rsid w:val="00E66E76"/>
    <w:rsid w:val="00E7274E"/>
    <w:rsid w:val="00E7335C"/>
    <w:rsid w:val="00E74291"/>
    <w:rsid w:val="00E75252"/>
    <w:rsid w:val="00E8091E"/>
    <w:rsid w:val="00E80B28"/>
    <w:rsid w:val="00E80DAB"/>
    <w:rsid w:val="00E815E2"/>
    <w:rsid w:val="00E83448"/>
    <w:rsid w:val="00E85176"/>
    <w:rsid w:val="00E93D16"/>
    <w:rsid w:val="00E95D79"/>
    <w:rsid w:val="00E96BD3"/>
    <w:rsid w:val="00EA014B"/>
    <w:rsid w:val="00EA16EC"/>
    <w:rsid w:val="00EA21AD"/>
    <w:rsid w:val="00EA45F2"/>
    <w:rsid w:val="00EA5C00"/>
    <w:rsid w:val="00EA7636"/>
    <w:rsid w:val="00EA790A"/>
    <w:rsid w:val="00EA7E73"/>
    <w:rsid w:val="00EB059B"/>
    <w:rsid w:val="00EB07DD"/>
    <w:rsid w:val="00EB088D"/>
    <w:rsid w:val="00EB0A56"/>
    <w:rsid w:val="00EB393E"/>
    <w:rsid w:val="00EB523F"/>
    <w:rsid w:val="00EB53E0"/>
    <w:rsid w:val="00EB5CCB"/>
    <w:rsid w:val="00EB6DA1"/>
    <w:rsid w:val="00EC014D"/>
    <w:rsid w:val="00EC0F06"/>
    <w:rsid w:val="00EC158B"/>
    <w:rsid w:val="00EC2407"/>
    <w:rsid w:val="00EC307F"/>
    <w:rsid w:val="00EC680C"/>
    <w:rsid w:val="00EC6D23"/>
    <w:rsid w:val="00EC746C"/>
    <w:rsid w:val="00ED0256"/>
    <w:rsid w:val="00ED2656"/>
    <w:rsid w:val="00ED2DFB"/>
    <w:rsid w:val="00ED4665"/>
    <w:rsid w:val="00ED4B6F"/>
    <w:rsid w:val="00ED73E4"/>
    <w:rsid w:val="00ED7B16"/>
    <w:rsid w:val="00ED7D47"/>
    <w:rsid w:val="00EE088B"/>
    <w:rsid w:val="00EE0B27"/>
    <w:rsid w:val="00EE11DC"/>
    <w:rsid w:val="00EE1C7B"/>
    <w:rsid w:val="00EE3D23"/>
    <w:rsid w:val="00EE45BF"/>
    <w:rsid w:val="00EE576C"/>
    <w:rsid w:val="00EE617D"/>
    <w:rsid w:val="00EF0004"/>
    <w:rsid w:val="00EF1E95"/>
    <w:rsid w:val="00EF3204"/>
    <w:rsid w:val="00EF3CC0"/>
    <w:rsid w:val="00EF4118"/>
    <w:rsid w:val="00EF5506"/>
    <w:rsid w:val="00EF556A"/>
    <w:rsid w:val="00EF6AFF"/>
    <w:rsid w:val="00EF7E29"/>
    <w:rsid w:val="00F00C8F"/>
    <w:rsid w:val="00F0150D"/>
    <w:rsid w:val="00F01E98"/>
    <w:rsid w:val="00F02103"/>
    <w:rsid w:val="00F025D3"/>
    <w:rsid w:val="00F027E4"/>
    <w:rsid w:val="00F02BA0"/>
    <w:rsid w:val="00F02C24"/>
    <w:rsid w:val="00F04523"/>
    <w:rsid w:val="00F064FE"/>
    <w:rsid w:val="00F076F5"/>
    <w:rsid w:val="00F1029B"/>
    <w:rsid w:val="00F106B0"/>
    <w:rsid w:val="00F12C3A"/>
    <w:rsid w:val="00F165B2"/>
    <w:rsid w:val="00F17F5E"/>
    <w:rsid w:val="00F20D51"/>
    <w:rsid w:val="00F24C63"/>
    <w:rsid w:val="00F24F8A"/>
    <w:rsid w:val="00F25AE3"/>
    <w:rsid w:val="00F25F3D"/>
    <w:rsid w:val="00F26023"/>
    <w:rsid w:val="00F3016F"/>
    <w:rsid w:val="00F30CE5"/>
    <w:rsid w:val="00F3183F"/>
    <w:rsid w:val="00F31B73"/>
    <w:rsid w:val="00F324E8"/>
    <w:rsid w:val="00F33115"/>
    <w:rsid w:val="00F353FB"/>
    <w:rsid w:val="00F35971"/>
    <w:rsid w:val="00F35CFD"/>
    <w:rsid w:val="00F36CC2"/>
    <w:rsid w:val="00F370A4"/>
    <w:rsid w:val="00F4055F"/>
    <w:rsid w:val="00F4126C"/>
    <w:rsid w:val="00F42563"/>
    <w:rsid w:val="00F42D15"/>
    <w:rsid w:val="00F42ECA"/>
    <w:rsid w:val="00F43927"/>
    <w:rsid w:val="00F464F4"/>
    <w:rsid w:val="00F46834"/>
    <w:rsid w:val="00F51858"/>
    <w:rsid w:val="00F521B6"/>
    <w:rsid w:val="00F53276"/>
    <w:rsid w:val="00F614C7"/>
    <w:rsid w:val="00F619EF"/>
    <w:rsid w:val="00F637F6"/>
    <w:rsid w:val="00F645A9"/>
    <w:rsid w:val="00F64C44"/>
    <w:rsid w:val="00F651B3"/>
    <w:rsid w:val="00F659A8"/>
    <w:rsid w:val="00F67348"/>
    <w:rsid w:val="00F70354"/>
    <w:rsid w:val="00F7181F"/>
    <w:rsid w:val="00F71EC2"/>
    <w:rsid w:val="00F72301"/>
    <w:rsid w:val="00F75937"/>
    <w:rsid w:val="00F771D8"/>
    <w:rsid w:val="00F778FF"/>
    <w:rsid w:val="00F77D03"/>
    <w:rsid w:val="00F81362"/>
    <w:rsid w:val="00F82484"/>
    <w:rsid w:val="00F82D34"/>
    <w:rsid w:val="00F83C7E"/>
    <w:rsid w:val="00F84B66"/>
    <w:rsid w:val="00F85159"/>
    <w:rsid w:val="00F85626"/>
    <w:rsid w:val="00F9191C"/>
    <w:rsid w:val="00F91B7B"/>
    <w:rsid w:val="00F91E8C"/>
    <w:rsid w:val="00F91F3D"/>
    <w:rsid w:val="00F92280"/>
    <w:rsid w:val="00F92443"/>
    <w:rsid w:val="00F9298E"/>
    <w:rsid w:val="00F9348B"/>
    <w:rsid w:val="00F9376A"/>
    <w:rsid w:val="00F97F16"/>
    <w:rsid w:val="00FA2468"/>
    <w:rsid w:val="00FA2EF9"/>
    <w:rsid w:val="00FA52B5"/>
    <w:rsid w:val="00FA52C1"/>
    <w:rsid w:val="00FB1346"/>
    <w:rsid w:val="00FB1C00"/>
    <w:rsid w:val="00FB21E7"/>
    <w:rsid w:val="00FB2E71"/>
    <w:rsid w:val="00FB337C"/>
    <w:rsid w:val="00FB419B"/>
    <w:rsid w:val="00FB65C7"/>
    <w:rsid w:val="00FB7611"/>
    <w:rsid w:val="00FC02DB"/>
    <w:rsid w:val="00FC176A"/>
    <w:rsid w:val="00FC1946"/>
    <w:rsid w:val="00FC2B36"/>
    <w:rsid w:val="00FC3646"/>
    <w:rsid w:val="00FC3F8E"/>
    <w:rsid w:val="00FC491A"/>
    <w:rsid w:val="00FC62F7"/>
    <w:rsid w:val="00FC7F1B"/>
    <w:rsid w:val="00FD0B5D"/>
    <w:rsid w:val="00FD17C2"/>
    <w:rsid w:val="00FD3126"/>
    <w:rsid w:val="00FD53AA"/>
    <w:rsid w:val="00FD56D3"/>
    <w:rsid w:val="00FD7408"/>
    <w:rsid w:val="00FE0792"/>
    <w:rsid w:val="00FE08AF"/>
    <w:rsid w:val="00FE14F1"/>
    <w:rsid w:val="00FE2183"/>
    <w:rsid w:val="00FE2484"/>
    <w:rsid w:val="00FE3694"/>
    <w:rsid w:val="00FE37A4"/>
    <w:rsid w:val="00FE45E8"/>
    <w:rsid w:val="00FE4DF9"/>
    <w:rsid w:val="00FE5169"/>
    <w:rsid w:val="00FE5681"/>
    <w:rsid w:val="00FE6D42"/>
    <w:rsid w:val="00FE7240"/>
    <w:rsid w:val="00FE77F6"/>
    <w:rsid w:val="00FE78FC"/>
    <w:rsid w:val="00FE7E08"/>
    <w:rsid w:val="00FE7F7F"/>
    <w:rsid w:val="00FF0084"/>
    <w:rsid w:val="00FF04F4"/>
    <w:rsid w:val="00FF081B"/>
    <w:rsid w:val="00FF1164"/>
    <w:rsid w:val="00FF2876"/>
    <w:rsid w:val="00FF3440"/>
    <w:rsid w:val="00FF7040"/>
    <w:rsid w:val="00FF71DB"/>
    <w:rsid w:val="00FF720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6C52"/>
  <w15:docId w15:val="{10363241-63CD-4227-9D41-80888446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EB5"/>
    <w:pPr>
      <w:spacing w:after="0" w:line="240" w:lineRule="auto"/>
    </w:pPr>
    <w:rPr>
      <w:rFonts w:ascii="Calibri" w:eastAsia="Calibri" w:hAnsi="Calibri" w:cs="Arial"/>
      <w:sz w:val="20"/>
      <w:szCs w:val="20"/>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7EF"/>
    <w:pPr>
      <w:tabs>
        <w:tab w:val="center" w:pos="4844"/>
        <w:tab w:val="right" w:pos="9689"/>
      </w:tabs>
    </w:pPr>
  </w:style>
  <w:style w:type="character" w:customStyle="1" w:styleId="HeaderChar">
    <w:name w:val="Header Char"/>
    <w:basedOn w:val="DefaultParagraphFont"/>
    <w:link w:val="Header"/>
    <w:uiPriority w:val="99"/>
    <w:rsid w:val="008567EF"/>
    <w:rPr>
      <w:rFonts w:ascii="Calibri" w:eastAsia="Calibri" w:hAnsi="Calibri" w:cs="Arial"/>
      <w:sz w:val="20"/>
      <w:szCs w:val="20"/>
      <w:lang w:eastAsia="hy-AM"/>
    </w:rPr>
  </w:style>
  <w:style w:type="paragraph" w:styleId="Footer">
    <w:name w:val="footer"/>
    <w:basedOn w:val="Normal"/>
    <w:link w:val="FooterChar"/>
    <w:uiPriority w:val="99"/>
    <w:unhideWhenUsed/>
    <w:rsid w:val="008567EF"/>
    <w:pPr>
      <w:tabs>
        <w:tab w:val="center" w:pos="4844"/>
        <w:tab w:val="right" w:pos="9689"/>
      </w:tabs>
    </w:pPr>
  </w:style>
  <w:style w:type="character" w:customStyle="1" w:styleId="FooterChar">
    <w:name w:val="Footer Char"/>
    <w:basedOn w:val="DefaultParagraphFont"/>
    <w:link w:val="Footer"/>
    <w:uiPriority w:val="99"/>
    <w:rsid w:val="008567EF"/>
    <w:rPr>
      <w:rFonts w:ascii="Calibri" w:eastAsia="Calibri" w:hAnsi="Calibri" w:cs="Arial"/>
      <w:sz w:val="20"/>
      <w:szCs w:val="20"/>
      <w:lang w:eastAsia="hy-AM"/>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CD5CD1"/>
    <w:pPr>
      <w:spacing w:line="276" w:lineRule="auto"/>
      <w:ind w:left="720" w:firstLine="567"/>
      <w:contextualSpacing/>
    </w:pPr>
    <w:rPr>
      <w:rFonts w:asciiTheme="minorHAnsi" w:eastAsiaTheme="minorHAnsi" w:hAnsiTheme="minorHAnsi" w:cstheme="minorBidi"/>
      <w:sz w:val="22"/>
      <w:szCs w:val="22"/>
      <w:lang w:val="ru-RU" w:eastAsia="en-US"/>
    </w:rPr>
  </w:style>
  <w:style w:type="table" w:styleId="TableGrid">
    <w:name w:val="Table Grid"/>
    <w:basedOn w:val="TableNormal"/>
    <w:uiPriority w:val="59"/>
    <w:rsid w:val="004F4E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651F3C"/>
    <w:rPr>
      <w:lang w:val="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651F3C"/>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651F3C"/>
    <w:rPr>
      <w:rFonts w:ascii="Times New Roman" w:eastAsia="Times New Roman" w:hAnsi="Times New Roman" w:cs="Times New Roman"/>
      <w:sz w:val="24"/>
      <w:szCs w:val="24"/>
      <w:lang w:val="en-US"/>
    </w:rPr>
  </w:style>
  <w:style w:type="character" w:styleId="Hyperlink">
    <w:name w:val="Hyperlink"/>
    <w:uiPriority w:val="99"/>
    <w:unhideWhenUsed/>
    <w:rsid w:val="008B2788"/>
    <w:rPr>
      <w:color w:val="0000FF"/>
      <w:u w:val="single"/>
    </w:rPr>
  </w:style>
  <w:style w:type="paragraph" w:customStyle="1" w:styleId="formattext">
    <w:name w:val="formattext"/>
    <w:basedOn w:val="Normal"/>
    <w:uiPriority w:val="99"/>
    <w:rsid w:val="008B2788"/>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Normal"/>
    <w:rsid w:val="007E62CD"/>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62CD"/>
    <w:rPr>
      <w:sz w:val="16"/>
      <w:szCs w:val="16"/>
    </w:rPr>
  </w:style>
  <w:style w:type="paragraph" w:styleId="CommentText">
    <w:name w:val="annotation text"/>
    <w:basedOn w:val="Normal"/>
    <w:link w:val="CommentTextChar"/>
    <w:uiPriority w:val="99"/>
    <w:semiHidden/>
    <w:unhideWhenUsed/>
    <w:rsid w:val="007E62CD"/>
  </w:style>
  <w:style w:type="character" w:customStyle="1" w:styleId="CommentTextChar">
    <w:name w:val="Comment Text Char"/>
    <w:basedOn w:val="DefaultParagraphFont"/>
    <w:link w:val="CommentText"/>
    <w:uiPriority w:val="99"/>
    <w:semiHidden/>
    <w:rsid w:val="007E62CD"/>
    <w:rPr>
      <w:rFonts w:ascii="Calibri" w:eastAsia="Calibri" w:hAnsi="Calibri" w:cs="Arial"/>
      <w:sz w:val="20"/>
      <w:szCs w:val="20"/>
      <w:lang w:eastAsia="hy-AM"/>
    </w:rPr>
  </w:style>
  <w:style w:type="character" w:styleId="Emphasis">
    <w:name w:val="Emphasis"/>
    <w:basedOn w:val="DefaultParagraphFont"/>
    <w:uiPriority w:val="20"/>
    <w:qFormat/>
    <w:rsid w:val="0026497D"/>
    <w:rPr>
      <w:i/>
      <w:iCs/>
    </w:rPr>
  </w:style>
  <w:style w:type="character" w:styleId="PlaceholderText">
    <w:name w:val="Placeholder Text"/>
    <w:basedOn w:val="DefaultParagraphFont"/>
    <w:uiPriority w:val="99"/>
    <w:semiHidden/>
    <w:rsid w:val="00B24D1C"/>
    <w:rPr>
      <w:color w:val="808080"/>
    </w:rPr>
  </w:style>
  <w:style w:type="paragraph" w:styleId="CommentSubject">
    <w:name w:val="annotation subject"/>
    <w:basedOn w:val="CommentText"/>
    <w:next w:val="CommentText"/>
    <w:link w:val="CommentSubjectChar"/>
    <w:uiPriority w:val="99"/>
    <w:semiHidden/>
    <w:unhideWhenUsed/>
    <w:rsid w:val="00B04D08"/>
    <w:rPr>
      <w:b/>
      <w:bCs/>
    </w:rPr>
  </w:style>
  <w:style w:type="character" w:customStyle="1" w:styleId="CommentSubjectChar">
    <w:name w:val="Comment Subject Char"/>
    <w:basedOn w:val="CommentTextChar"/>
    <w:link w:val="CommentSubject"/>
    <w:uiPriority w:val="99"/>
    <w:semiHidden/>
    <w:rsid w:val="00B04D08"/>
    <w:rPr>
      <w:rFonts w:ascii="Calibri" w:eastAsia="Calibri" w:hAnsi="Calibri" w:cs="Arial"/>
      <w:b/>
      <w:bCs/>
      <w:sz w:val="20"/>
      <w:szCs w:val="20"/>
      <w:lang w:eastAsia="hy-AM"/>
    </w:rPr>
  </w:style>
  <w:style w:type="character" w:styleId="Strong">
    <w:name w:val="Strong"/>
    <w:basedOn w:val="DefaultParagraphFont"/>
    <w:uiPriority w:val="22"/>
    <w:qFormat/>
    <w:rsid w:val="00A649C0"/>
    <w:rPr>
      <w:b/>
      <w:bCs/>
    </w:rPr>
  </w:style>
  <w:style w:type="paragraph" w:styleId="NormalIndent">
    <w:name w:val="Normal Indent"/>
    <w:basedOn w:val="Normal"/>
    <w:rsid w:val="004C64D4"/>
    <w:pPr>
      <w:spacing w:after="200" w:line="276" w:lineRule="auto"/>
      <w:ind w:left="708"/>
    </w:pPr>
    <w:rPr>
      <w:rFonts w:cs="Times New Roman"/>
      <w:sz w:val="22"/>
      <w:szCs w:val="22"/>
      <w:lang w:val="ru-RU" w:eastAsia="en-US"/>
    </w:rPr>
  </w:style>
  <w:style w:type="paragraph" w:styleId="BalloonText">
    <w:name w:val="Balloon Text"/>
    <w:basedOn w:val="Normal"/>
    <w:link w:val="BalloonTextChar"/>
    <w:uiPriority w:val="99"/>
    <w:semiHidden/>
    <w:unhideWhenUsed/>
    <w:rsid w:val="008B4481"/>
    <w:rPr>
      <w:rFonts w:ascii="Tahoma" w:hAnsi="Tahoma" w:cs="Tahoma"/>
      <w:sz w:val="16"/>
      <w:szCs w:val="16"/>
    </w:rPr>
  </w:style>
  <w:style w:type="character" w:customStyle="1" w:styleId="BalloonTextChar">
    <w:name w:val="Balloon Text Char"/>
    <w:basedOn w:val="DefaultParagraphFont"/>
    <w:link w:val="BalloonText"/>
    <w:uiPriority w:val="99"/>
    <w:semiHidden/>
    <w:rsid w:val="008B4481"/>
    <w:rPr>
      <w:rFonts w:ascii="Tahoma" w:eastAsia="Calibri" w:hAnsi="Tahoma" w:cs="Tahoma"/>
      <w:sz w:val="16"/>
      <w:szCs w:val="16"/>
      <w:lang w:eastAsia="hy-AM"/>
    </w:rPr>
  </w:style>
  <w:style w:type="paragraph" w:customStyle="1" w:styleId="hodvatsken">
    <w:name w:val="hodvats ken"/>
    <w:basedOn w:val="Normal"/>
    <w:rsid w:val="001B4954"/>
    <w:pPr>
      <w:tabs>
        <w:tab w:val="left" w:pos="993"/>
        <w:tab w:val="left" w:pos="1985"/>
      </w:tabs>
      <w:spacing w:before="57" w:after="170" w:line="260" w:lineRule="exact"/>
      <w:jc w:val="center"/>
    </w:pPr>
    <w:rPr>
      <w:rFonts w:ascii="Dallak Helv" w:eastAsia="Times New Roman" w:hAnsi="Dallak Helv" w:cs="Dallak Helv"/>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3672">
      <w:bodyDiv w:val="1"/>
      <w:marLeft w:val="0"/>
      <w:marRight w:val="0"/>
      <w:marTop w:val="0"/>
      <w:marBottom w:val="0"/>
      <w:divBdr>
        <w:top w:val="none" w:sz="0" w:space="0" w:color="auto"/>
        <w:left w:val="none" w:sz="0" w:space="0" w:color="auto"/>
        <w:bottom w:val="none" w:sz="0" w:space="0" w:color="auto"/>
        <w:right w:val="none" w:sz="0" w:space="0" w:color="auto"/>
      </w:divBdr>
    </w:div>
    <w:div w:id="609708124">
      <w:bodyDiv w:val="1"/>
      <w:marLeft w:val="0"/>
      <w:marRight w:val="0"/>
      <w:marTop w:val="0"/>
      <w:marBottom w:val="0"/>
      <w:divBdr>
        <w:top w:val="none" w:sz="0" w:space="0" w:color="auto"/>
        <w:left w:val="none" w:sz="0" w:space="0" w:color="auto"/>
        <w:bottom w:val="none" w:sz="0" w:space="0" w:color="auto"/>
        <w:right w:val="none" w:sz="0" w:space="0" w:color="auto"/>
      </w:divBdr>
    </w:div>
    <w:div w:id="770079975">
      <w:bodyDiv w:val="1"/>
      <w:marLeft w:val="0"/>
      <w:marRight w:val="0"/>
      <w:marTop w:val="0"/>
      <w:marBottom w:val="0"/>
      <w:divBdr>
        <w:top w:val="none" w:sz="0" w:space="0" w:color="auto"/>
        <w:left w:val="none" w:sz="0" w:space="0" w:color="auto"/>
        <w:bottom w:val="none" w:sz="0" w:space="0" w:color="auto"/>
        <w:right w:val="none" w:sz="0" w:space="0" w:color="auto"/>
      </w:divBdr>
    </w:div>
    <w:div w:id="921526477">
      <w:bodyDiv w:val="1"/>
      <w:marLeft w:val="0"/>
      <w:marRight w:val="0"/>
      <w:marTop w:val="0"/>
      <w:marBottom w:val="0"/>
      <w:divBdr>
        <w:top w:val="none" w:sz="0" w:space="0" w:color="auto"/>
        <w:left w:val="none" w:sz="0" w:space="0" w:color="auto"/>
        <w:bottom w:val="none" w:sz="0" w:space="0" w:color="auto"/>
        <w:right w:val="none" w:sz="0" w:space="0" w:color="auto"/>
      </w:divBdr>
    </w:div>
    <w:div w:id="13190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1200144427" TargetMode="External"/><Relationship Id="rId18" Type="http://schemas.openxmlformats.org/officeDocument/2006/relationships/hyperlink" Target="https://docs.cntd.ru/document/1200144428" TargetMode="External"/><Relationship Id="rId26" Type="http://schemas.openxmlformats.org/officeDocument/2006/relationships/hyperlink" Target="https://docs.cntd.ru/document/1200166725" TargetMode="External"/><Relationship Id="rId39" Type="http://schemas.openxmlformats.org/officeDocument/2006/relationships/footer" Target="footer2.xml"/><Relationship Id="rId21" Type="http://schemas.openxmlformats.org/officeDocument/2006/relationships/hyperlink" Target="https://docs.cntd.ru/document/1200105890" TargetMode="External"/><Relationship Id="rId34" Type="http://schemas.openxmlformats.org/officeDocument/2006/relationships/hyperlink" Target="https://docs.cntd.ru/document/1200159589" TargetMode="External"/><Relationship Id="rId42" Type="http://schemas.openxmlformats.org/officeDocument/2006/relationships/hyperlink" Target="https://docs.cntd.ru/document/1200046947" TargetMode="External"/><Relationship Id="rId47" Type="http://schemas.openxmlformats.org/officeDocument/2006/relationships/hyperlink" Target="https://docs.cntd.ru/document/1200046947" TargetMode="External"/><Relationship Id="rId50" Type="http://schemas.openxmlformats.org/officeDocument/2006/relationships/hyperlink" Target="https://docs.cntd.ru/document/1200046947" TargetMode="External"/><Relationship Id="rId55" Type="http://schemas.openxmlformats.org/officeDocument/2006/relationships/hyperlink" Target="https://docs.cntd.ru/document/1200052847" TargetMode="External"/><Relationship Id="rId63" Type="http://schemas.openxmlformats.org/officeDocument/2006/relationships/hyperlink" Target="https://docs.cntd.ru/document/120011377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143500" TargetMode="External"/><Relationship Id="rId29" Type="http://schemas.openxmlformats.org/officeDocument/2006/relationships/hyperlink" Target="https://docs.cntd.ru/document/12001222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144437" TargetMode="External"/><Relationship Id="rId24" Type="http://schemas.openxmlformats.org/officeDocument/2006/relationships/hyperlink" Target="https://docs.cntd.ru/document/1200146566" TargetMode="External"/><Relationship Id="rId32" Type="http://schemas.openxmlformats.org/officeDocument/2006/relationships/hyperlink" Target="https://docs.cntd.ru/document/1200040460" TargetMode="External"/><Relationship Id="rId37" Type="http://schemas.openxmlformats.org/officeDocument/2006/relationships/hyperlink" Target="https://docs.cntd.ru/document/1200014731" TargetMode="External"/><Relationship Id="rId40" Type="http://schemas.openxmlformats.org/officeDocument/2006/relationships/hyperlink" Target="https://docs.cntd.ru/document/1200046947" TargetMode="External"/><Relationship Id="rId45" Type="http://schemas.openxmlformats.org/officeDocument/2006/relationships/hyperlink" Target="https://docs.cntd.ru/document/1200135583" TargetMode="External"/><Relationship Id="rId53" Type="http://schemas.openxmlformats.org/officeDocument/2006/relationships/hyperlink" Target="https://docs.cntd.ru/document/1200114294" TargetMode="External"/><Relationship Id="rId58" Type="http://schemas.openxmlformats.org/officeDocument/2006/relationships/hyperlink" Target="https://docs.cntd.ru/document/1200166725" TargetMode="External"/><Relationship Id="rId66" Type="http://schemas.openxmlformats.org/officeDocument/2006/relationships/hyperlink" Target="https://docs.cntd.ru/document/1200115736" TargetMode="External"/><Relationship Id="rId5" Type="http://schemas.openxmlformats.org/officeDocument/2006/relationships/webSettings" Target="webSettings.xml"/><Relationship Id="rId15" Type="http://schemas.openxmlformats.org/officeDocument/2006/relationships/hyperlink" Target="https://docs.cntd.ru/document/1200114294" TargetMode="External"/><Relationship Id="rId23" Type="http://schemas.openxmlformats.org/officeDocument/2006/relationships/hyperlink" Target="https://docs.cntd.ru/document/1200115467" TargetMode="External"/><Relationship Id="rId28" Type="http://schemas.openxmlformats.org/officeDocument/2006/relationships/hyperlink" Target="https://docs.cntd.ru/document/1200005317" TargetMode="External"/><Relationship Id="rId36" Type="http://schemas.openxmlformats.org/officeDocument/2006/relationships/image" Target="media/image1.png"/><Relationship Id="rId49" Type="http://schemas.openxmlformats.org/officeDocument/2006/relationships/hyperlink" Target="https://docs.cntd.ru/document/1200144427" TargetMode="External"/><Relationship Id="rId57" Type="http://schemas.openxmlformats.org/officeDocument/2006/relationships/hyperlink" Target="https://docs.cntd.ru/document/1200133727" TargetMode="External"/><Relationship Id="rId61" Type="http://schemas.openxmlformats.org/officeDocument/2006/relationships/hyperlink" Target="https://docs.cntd.ru/document/1200113778" TargetMode="External"/><Relationship Id="rId10" Type="http://schemas.openxmlformats.org/officeDocument/2006/relationships/hyperlink" Target="https://docs.cntd.ru/document/1200122012" TargetMode="External"/><Relationship Id="rId19" Type="http://schemas.openxmlformats.org/officeDocument/2006/relationships/hyperlink" Target="https://docs.cntd.ru/document/1200113779" TargetMode="External"/><Relationship Id="rId31" Type="http://schemas.openxmlformats.org/officeDocument/2006/relationships/hyperlink" Target="https://docs.cntd.ru/document/1200160589" TargetMode="External"/><Relationship Id="rId44" Type="http://schemas.openxmlformats.org/officeDocument/2006/relationships/hyperlink" Target="https://docs.cntd.ru/document/1200046947" TargetMode="External"/><Relationship Id="rId52" Type="http://schemas.openxmlformats.org/officeDocument/2006/relationships/hyperlink" Target="https://docs.cntd.ru/document/1200143500" TargetMode="External"/><Relationship Id="rId60" Type="http://schemas.openxmlformats.org/officeDocument/2006/relationships/hyperlink" Target="https://docs.cntd.ru/document/1200166725" TargetMode="External"/><Relationship Id="rId65" Type="http://schemas.openxmlformats.org/officeDocument/2006/relationships/hyperlink" Target="https://docs.cntd.ru/document/1200146566" TargetMode="External"/><Relationship Id="rId4" Type="http://schemas.openxmlformats.org/officeDocument/2006/relationships/settings" Target="settings.xml"/><Relationship Id="rId9" Type="http://schemas.openxmlformats.org/officeDocument/2006/relationships/hyperlink" Target="https://docs.cntd.ru/document/1200135583" TargetMode="External"/><Relationship Id="rId14" Type="http://schemas.openxmlformats.org/officeDocument/2006/relationships/hyperlink" Target="https://docs.cntd.ru/document/1200159589" TargetMode="External"/><Relationship Id="rId22" Type="http://schemas.openxmlformats.org/officeDocument/2006/relationships/hyperlink" Target="https://docs.cntd.ru/document/1200110548" TargetMode="External"/><Relationship Id="rId27" Type="http://schemas.openxmlformats.org/officeDocument/2006/relationships/hyperlink" Target="https://docs.cntd.ru/document/1200113778" TargetMode="External"/><Relationship Id="rId30" Type="http://schemas.openxmlformats.org/officeDocument/2006/relationships/hyperlink" Target="https://docs.cntd.ru/document/1200046947" TargetMode="External"/><Relationship Id="rId35" Type="http://schemas.openxmlformats.org/officeDocument/2006/relationships/hyperlink" Target="https://docs.cntd.ru/document/1200098578" TargetMode="External"/><Relationship Id="rId43" Type="http://schemas.openxmlformats.org/officeDocument/2006/relationships/hyperlink" Target="https://docs.cntd.ru/document/1200144427" TargetMode="External"/><Relationship Id="rId48" Type="http://schemas.openxmlformats.org/officeDocument/2006/relationships/hyperlink" Target="https://docs.cntd.ru/document/1200046947" TargetMode="External"/><Relationship Id="rId56" Type="http://schemas.openxmlformats.org/officeDocument/2006/relationships/hyperlink" Target="https://docs.cntd.ru/document/1200113779" TargetMode="External"/><Relationship Id="rId64" Type="http://schemas.openxmlformats.org/officeDocument/2006/relationships/hyperlink" Target="https://docs.cntd.ru/document/1200146566" TargetMode="External"/><Relationship Id="rId8" Type="http://schemas.openxmlformats.org/officeDocument/2006/relationships/hyperlink" Target="https://docs.cntd.ru/document/1200106275" TargetMode="External"/><Relationship Id="rId51" Type="http://schemas.openxmlformats.org/officeDocument/2006/relationships/hyperlink" Target="https://docs.cntd.ru/document/1200106275" TargetMode="External"/><Relationship Id="rId3" Type="http://schemas.openxmlformats.org/officeDocument/2006/relationships/styles" Target="styles.xml"/><Relationship Id="rId12" Type="http://schemas.openxmlformats.org/officeDocument/2006/relationships/hyperlink" Target="https://docs.cntd.ru/document/1200144437" TargetMode="External"/><Relationship Id="rId17" Type="http://schemas.openxmlformats.org/officeDocument/2006/relationships/hyperlink" Target="https://docs.cntd.ru/document/1200005124" TargetMode="External"/><Relationship Id="rId25" Type="http://schemas.openxmlformats.org/officeDocument/2006/relationships/hyperlink" Target="https://docs.cntd.ru/document/1200052847" TargetMode="External"/><Relationship Id="rId33" Type="http://schemas.openxmlformats.org/officeDocument/2006/relationships/hyperlink" Target="https://docs.cntd.ru/document/1200140210" TargetMode="External"/><Relationship Id="rId38" Type="http://schemas.openxmlformats.org/officeDocument/2006/relationships/footer" Target="footer1.xml"/><Relationship Id="rId46" Type="http://schemas.openxmlformats.org/officeDocument/2006/relationships/hyperlink" Target="https://docs.cntd.ru/document/1200005042" TargetMode="External"/><Relationship Id="rId59" Type="http://schemas.openxmlformats.org/officeDocument/2006/relationships/hyperlink" Target="https://docs.cntd.ru/document/1200166725" TargetMode="External"/><Relationship Id="rId67" Type="http://schemas.openxmlformats.org/officeDocument/2006/relationships/fontTable" Target="fontTable.xml"/><Relationship Id="rId20" Type="http://schemas.openxmlformats.org/officeDocument/2006/relationships/hyperlink" Target="https://docs.cntd.ru/document/1200133727" TargetMode="External"/><Relationship Id="rId41" Type="http://schemas.openxmlformats.org/officeDocument/2006/relationships/hyperlink" Target="https://docs.cntd.ru/document/1200046947" TargetMode="External"/><Relationship Id="rId54" Type="http://schemas.openxmlformats.org/officeDocument/2006/relationships/hyperlink" Target="https://docs.cntd.ru/document/1200144428" TargetMode="External"/><Relationship Id="rId62" Type="http://schemas.openxmlformats.org/officeDocument/2006/relationships/hyperlink" Target="https://docs.cntd.ru/document/1200166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8DF0A4-D4C9-40EA-9092-A94F9456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152</Pages>
  <Words>37617</Words>
  <Characters>214417</Characters>
  <Application>Microsoft Office Word</Application>
  <DocSecurity>0</DocSecurity>
  <Lines>1786</Lines>
  <Paragraphs>503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keywords>https:/mul2-mud.gov.am/tasks/537386/oneclick/13.Havelvac.docx?token=4ee8f515a27eec6b34cd56829aee9537</cp:keywords>
  <cp:lastModifiedBy>Erik Ivanyan</cp:lastModifiedBy>
  <cp:revision>13</cp:revision>
  <cp:lastPrinted>2022-08-23T07:35:00Z</cp:lastPrinted>
  <dcterms:created xsi:type="dcterms:W3CDTF">2022-08-23T14:26:00Z</dcterms:created>
  <dcterms:modified xsi:type="dcterms:W3CDTF">2022-09-06T10:54:00Z</dcterms:modified>
</cp:coreProperties>
</file>