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FD53" w14:textId="77777777" w:rsidR="005F2C1C" w:rsidRPr="0092268F" w:rsidRDefault="005F2C1C" w:rsidP="005F2C1C">
      <w:pPr>
        <w:spacing w:after="0" w:line="240" w:lineRule="auto"/>
        <w:ind w:firstLine="720"/>
        <w:jc w:val="right"/>
        <w:rPr>
          <w:rFonts w:ascii="GHEA Mariam" w:hAnsi="GHEA Mariam"/>
          <w:b/>
          <w:bCs/>
          <w:shd w:val="clear" w:color="auto" w:fill="FFFFFF"/>
        </w:rPr>
      </w:pPr>
      <w:r w:rsidRPr="0092268F">
        <w:rPr>
          <w:rFonts w:ascii="GHEA Mariam" w:hAnsi="GHEA Mariam"/>
          <w:b/>
          <w:bCs/>
          <w:shd w:val="clear" w:color="auto" w:fill="FFFFFF"/>
        </w:rPr>
        <w:t xml:space="preserve">Հավելված </w:t>
      </w:r>
      <w:r w:rsidRPr="00F74E37">
        <w:rPr>
          <w:rFonts w:ascii="GHEA Mariam" w:hAnsi="GHEA Mariam"/>
          <w:b/>
          <w:bCs/>
          <w:shd w:val="clear" w:color="auto" w:fill="FFFFFF"/>
        </w:rPr>
        <w:t>N 15</w:t>
      </w:r>
      <w:r w:rsidRPr="0092268F">
        <w:rPr>
          <w:rFonts w:ascii="GHEA Mariam" w:hAnsi="GHEA Mariam"/>
          <w:b/>
          <w:bCs/>
          <w:shd w:val="clear" w:color="auto" w:fill="FFFFFF"/>
        </w:rPr>
        <w:t xml:space="preserve"> </w:t>
      </w:r>
    </w:p>
    <w:p w14:paraId="0BC1164C" w14:textId="77777777" w:rsidR="005F2C1C" w:rsidRPr="0092268F" w:rsidRDefault="005C59C8" w:rsidP="005F2C1C">
      <w:pPr>
        <w:spacing w:after="0" w:line="240" w:lineRule="auto"/>
        <w:ind w:firstLine="720"/>
        <w:jc w:val="right"/>
        <w:rPr>
          <w:rFonts w:ascii="GHEA Mariam" w:hAnsi="GHEA Mariam"/>
        </w:rPr>
      </w:pPr>
      <w:hyperlink r:id="rId7" w:history="1">
        <w:r w:rsidR="005F2C1C" w:rsidRPr="0092268F">
          <w:rPr>
            <w:rFonts w:ascii="GHEA Mariam" w:hAnsi="GHEA Mariam"/>
          </w:rPr>
          <w:t>ՀՀ կառավարության 2019 թվականի</w:t>
        </w:r>
      </w:hyperlink>
    </w:p>
    <w:p w14:paraId="09811D7B" w14:textId="77777777" w:rsidR="005F2C1C" w:rsidRPr="0092268F" w:rsidRDefault="005C59C8" w:rsidP="005F2C1C">
      <w:pPr>
        <w:spacing w:after="0" w:line="240" w:lineRule="auto"/>
        <w:ind w:firstLine="720"/>
        <w:jc w:val="right"/>
        <w:rPr>
          <w:rFonts w:ascii="GHEA Mariam" w:hAnsi="GHEA Mariam"/>
        </w:rPr>
      </w:pPr>
      <w:hyperlink r:id="rId8" w:history="1">
        <w:r w:rsidR="005F2C1C" w:rsidRPr="0092268F">
          <w:rPr>
            <w:rFonts w:ascii="GHEA Mariam" w:hAnsi="GHEA Mariam"/>
          </w:rPr>
          <w:t>օգոստոսի</w:t>
        </w:r>
        <w:r w:rsidR="005F2C1C" w:rsidRPr="0092268F">
          <w:rPr>
            <w:rFonts w:cs="Calibri"/>
          </w:rPr>
          <w:t> </w:t>
        </w:r>
        <w:r w:rsidR="005F2C1C" w:rsidRPr="0092268F">
          <w:rPr>
            <w:rFonts w:ascii="GHEA Mariam" w:hAnsi="GHEA Mariam" w:cs="GHEA Grapalat"/>
          </w:rPr>
          <w:t>1-</w:t>
        </w:r>
        <w:r w:rsidR="005F2C1C" w:rsidRPr="0092268F">
          <w:rPr>
            <w:rFonts w:ascii="GHEA Mariam" w:hAnsi="GHEA Mariam"/>
          </w:rPr>
          <w:t>ի N 1009-Ն որոշման</w:t>
        </w:r>
      </w:hyperlink>
    </w:p>
    <w:p w14:paraId="3954B02E" w14:textId="77777777" w:rsidR="005F2C1C" w:rsidRPr="0092268F" w:rsidRDefault="005F2C1C" w:rsidP="005F2C1C">
      <w:pPr>
        <w:tabs>
          <w:tab w:val="left" w:pos="993"/>
        </w:tabs>
        <w:jc w:val="right"/>
        <w:rPr>
          <w:rFonts w:ascii="GHEA Mariam" w:hAnsi="GHEA Mariam"/>
          <w:b/>
          <w:bCs/>
          <w:shd w:val="clear" w:color="auto" w:fill="FFFFFF"/>
        </w:rPr>
      </w:pPr>
    </w:p>
    <w:p w14:paraId="00F7ACE8" w14:textId="77777777" w:rsidR="005F2C1C" w:rsidRPr="00F74E37" w:rsidRDefault="005F2C1C" w:rsidP="005F2C1C">
      <w:pPr>
        <w:autoSpaceDE w:val="0"/>
        <w:autoSpaceDN w:val="0"/>
        <w:adjustRightInd w:val="0"/>
        <w:spacing w:after="160" w:line="360" w:lineRule="auto"/>
        <w:jc w:val="center"/>
        <w:rPr>
          <w:rFonts w:ascii="GHEA Mariam" w:hAnsi="GHEA Mariam"/>
          <w:b/>
        </w:rPr>
      </w:pPr>
    </w:p>
    <w:p w14:paraId="38B0EBBE" w14:textId="77777777" w:rsidR="005F2C1C" w:rsidRPr="00F74E37" w:rsidRDefault="005F2C1C" w:rsidP="005F2C1C">
      <w:pPr>
        <w:pStyle w:val="Bodytext30"/>
        <w:shd w:val="clear" w:color="auto" w:fill="auto"/>
        <w:spacing w:after="160" w:line="360" w:lineRule="auto"/>
        <w:rPr>
          <w:rFonts w:ascii="GHEA Mariam" w:hAnsi="GHEA Mariam"/>
          <w:sz w:val="22"/>
          <w:szCs w:val="22"/>
          <w:lang w:val="hy-AM"/>
        </w:rPr>
      </w:pPr>
    </w:p>
    <w:p w14:paraId="765098FC" w14:textId="77777777" w:rsidR="005F2C1C" w:rsidRPr="0092268F" w:rsidRDefault="005F2C1C" w:rsidP="005F2C1C">
      <w:pPr>
        <w:pStyle w:val="Bodytext30"/>
        <w:shd w:val="clear" w:color="auto" w:fill="auto"/>
        <w:spacing w:after="160" w:line="360" w:lineRule="auto"/>
        <w:ind w:left="567" w:right="566"/>
        <w:rPr>
          <w:rFonts w:ascii="GHEA Mariam" w:hAnsi="GHEA Mariam"/>
          <w:sz w:val="22"/>
          <w:szCs w:val="22"/>
        </w:rPr>
      </w:pPr>
      <w:r w:rsidRPr="0092268F">
        <w:rPr>
          <w:rFonts w:ascii="GHEA Mariam" w:hAnsi="GHEA Mariam"/>
          <w:noProof/>
          <w:sz w:val="22"/>
          <w:szCs w:val="22"/>
        </w:rPr>
        <w:drawing>
          <wp:inline distT="0" distB="0" distL="0" distR="0" wp14:anchorId="69209819" wp14:editId="2277DDA9">
            <wp:extent cx="1733568" cy="140610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33568" cy="1406106"/>
                    </a:xfrm>
                    <a:prstGeom prst="rect">
                      <a:avLst/>
                    </a:prstGeom>
                    <a:noFill/>
                    <a:ln w="9525">
                      <a:noFill/>
                      <a:miter lim="800000"/>
                      <a:headEnd/>
                      <a:tailEnd/>
                    </a:ln>
                  </pic:spPr>
                </pic:pic>
              </a:graphicData>
            </a:graphic>
          </wp:inline>
        </w:drawing>
      </w:r>
    </w:p>
    <w:p w14:paraId="0D09F35C" w14:textId="77777777" w:rsidR="005F2C1C" w:rsidRPr="0092268F" w:rsidRDefault="005F2C1C" w:rsidP="005F2C1C">
      <w:pPr>
        <w:pStyle w:val="Bodytext30"/>
        <w:shd w:val="clear" w:color="auto" w:fill="auto"/>
        <w:spacing w:after="160" w:line="360" w:lineRule="auto"/>
        <w:ind w:left="567" w:right="566"/>
        <w:rPr>
          <w:rFonts w:ascii="GHEA Mariam" w:hAnsi="GHEA Mariam"/>
          <w:sz w:val="22"/>
          <w:szCs w:val="22"/>
        </w:rPr>
      </w:pPr>
    </w:p>
    <w:p w14:paraId="51C9D4FB" w14:textId="77777777" w:rsidR="005F2C1C" w:rsidRPr="0092268F" w:rsidRDefault="005F2C1C" w:rsidP="005F2C1C">
      <w:pPr>
        <w:pStyle w:val="Bodytext30"/>
        <w:shd w:val="clear" w:color="auto" w:fill="auto"/>
        <w:spacing w:after="160" w:line="360" w:lineRule="auto"/>
        <w:ind w:left="567" w:right="566"/>
        <w:rPr>
          <w:rFonts w:ascii="GHEA Mariam" w:hAnsi="GHEA Mariam"/>
          <w:sz w:val="22"/>
          <w:szCs w:val="22"/>
        </w:rPr>
      </w:pPr>
      <w:r w:rsidRPr="0092268F">
        <w:rPr>
          <w:rFonts w:ascii="GHEA Mariam" w:hAnsi="GHEA Mariam"/>
          <w:sz w:val="22"/>
          <w:szCs w:val="22"/>
        </w:rPr>
        <w:t>ԵՎՐԱՍԻԱԿԱՆ ՏՆՏԵՍԱԿԱՆ ՀԱՆՁՆԱԺՈՂՈՎ</w:t>
      </w:r>
    </w:p>
    <w:p w14:paraId="46FC82BD" w14:textId="77777777" w:rsidR="005F2C1C" w:rsidRPr="0092268F" w:rsidRDefault="005F2C1C" w:rsidP="005F2C1C">
      <w:pPr>
        <w:pStyle w:val="Heading11"/>
        <w:shd w:val="clear" w:color="auto" w:fill="auto"/>
        <w:spacing w:before="0" w:after="160" w:line="360" w:lineRule="auto"/>
        <w:ind w:left="567" w:right="566"/>
        <w:outlineLvl w:val="9"/>
        <w:rPr>
          <w:rFonts w:ascii="GHEA Mariam" w:hAnsi="GHEA Mariam"/>
          <w:sz w:val="22"/>
          <w:szCs w:val="22"/>
        </w:rPr>
      </w:pPr>
      <w:r w:rsidRPr="0092268F">
        <w:rPr>
          <w:rFonts w:ascii="GHEA Mariam" w:hAnsi="GHEA Mariam"/>
          <w:sz w:val="22"/>
          <w:szCs w:val="22"/>
        </w:rPr>
        <w:t>ԽՈՐՀՈՒՐԴ</w:t>
      </w:r>
    </w:p>
    <w:p w14:paraId="60307988" w14:textId="77777777" w:rsidR="005F2C1C" w:rsidRPr="0092268F" w:rsidRDefault="005F2C1C" w:rsidP="005F2C1C">
      <w:pPr>
        <w:spacing w:after="160" w:line="360" w:lineRule="auto"/>
        <w:jc w:val="center"/>
        <w:rPr>
          <w:rStyle w:val="Tablecaption3Spacing4pt"/>
          <w:rFonts w:ascii="GHEA Mariam" w:eastAsiaTheme="majorEastAsia" w:hAnsi="GHEA Mariam"/>
          <w:b w:val="0"/>
          <w:sz w:val="22"/>
          <w:szCs w:val="22"/>
        </w:rPr>
      </w:pPr>
      <w:r w:rsidRPr="0092268F">
        <w:rPr>
          <w:rFonts w:ascii="GHEA Mariam" w:hAnsi="GHEA Mariam"/>
          <w:bCs/>
          <w:noProof/>
          <w:color w:val="000000"/>
          <w:shd w:val="clear" w:color="auto" w:fill="FFFFFF"/>
          <w:lang w:val="en-US" w:eastAsia="en-US"/>
        </w:rPr>
        <w:drawing>
          <wp:inline distT="0" distB="0" distL="0" distR="0" wp14:anchorId="6B7F696B" wp14:editId="11FC2396">
            <wp:extent cx="5760085" cy="8810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60085" cy="88100"/>
                    </a:xfrm>
                    <a:prstGeom prst="rect">
                      <a:avLst/>
                    </a:prstGeom>
                    <a:noFill/>
                    <a:ln w="9525">
                      <a:noFill/>
                      <a:miter lim="800000"/>
                      <a:headEnd/>
                      <a:tailEnd/>
                    </a:ln>
                  </pic:spPr>
                </pic:pic>
              </a:graphicData>
            </a:graphic>
          </wp:inline>
        </w:drawing>
      </w:r>
    </w:p>
    <w:p w14:paraId="3EB32D53" w14:textId="77777777" w:rsidR="005F2C1C" w:rsidRPr="0092268F" w:rsidRDefault="005F2C1C" w:rsidP="005F2C1C">
      <w:pPr>
        <w:spacing w:after="160" w:line="360" w:lineRule="auto"/>
        <w:jc w:val="center"/>
        <w:rPr>
          <w:rStyle w:val="Tablecaption3Spacing4pt"/>
          <w:rFonts w:ascii="GHEA Mariam" w:eastAsiaTheme="majorEastAsia" w:hAnsi="GHEA Mariam"/>
          <w:b w:val="0"/>
          <w:sz w:val="22"/>
          <w:szCs w:val="22"/>
          <w:lang w:val="en-US"/>
        </w:rPr>
      </w:pPr>
    </w:p>
    <w:p w14:paraId="7ADE9799" w14:textId="77777777" w:rsidR="005F2C1C" w:rsidRPr="0092268F" w:rsidRDefault="005F2C1C" w:rsidP="005F2C1C">
      <w:pPr>
        <w:spacing w:after="160" w:line="360" w:lineRule="auto"/>
        <w:jc w:val="center"/>
        <w:rPr>
          <w:rStyle w:val="Tablecaption3Spacing4pt"/>
          <w:rFonts w:ascii="GHEA Mariam" w:eastAsiaTheme="majorEastAsia" w:hAnsi="GHEA Mariam"/>
          <w:b w:val="0"/>
          <w:sz w:val="22"/>
          <w:szCs w:val="22"/>
          <w:lang w:val="en-US"/>
        </w:rPr>
      </w:pPr>
      <w:r w:rsidRPr="0092268F">
        <w:rPr>
          <w:rStyle w:val="Tablecaption3Spacing4pt"/>
          <w:rFonts w:ascii="GHEA Mariam" w:eastAsiaTheme="majorEastAsia" w:hAnsi="GHEA Mariam"/>
          <w:sz w:val="22"/>
          <w:szCs w:val="22"/>
        </w:rPr>
        <w:t>ՈՐՈՇՈՒՄ</w:t>
      </w:r>
    </w:p>
    <w:tbl>
      <w:tblPr>
        <w:tblOverlap w:val="never"/>
        <w:tblW w:w="8410" w:type="dxa"/>
        <w:jc w:val="center"/>
        <w:tblLayout w:type="fixed"/>
        <w:tblCellMar>
          <w:left w:w="10" w:type="dxa"/>
          <w:right w:w="10" w:type="dxa"/>
        </w:tblCellMar>
        <w:tblLook w:val="04A0" w:firstRow="1" w:lastRow="0" w:firstColumn="1" w:lastColumn="0" w:noHBand="0" w:noVBand="1"/>
      </w:tblPr>
      <w:tblGrid>
        <w:gridCol w:w="3498"/>
        <w:gridCol w:w="1417"/>
        <w:gridCol w:w="3495"/>
      </w:tblGrid>
      <w:tr w:rsidR="005F2C1C" w:rsidRPr="0092268F" w14:paraId="1F7885C3" w14:textId="77777777" w:rsidTr="00E7690E">
        <w:trPr>
          <w:jc w:val="center"/>
        </w:trPr>
        <w:tc>
          <w:tcPr>
            <w:tcW w:w="3498" w:type="dxa"/>
            <w:shd w:val="clear" w:color="auto" w:fill="FFFFFF"/>
          </w:tcPr>
          <w:p w14:paraId="486ACF9A" w14:textId="77777777" w:rsidR="005F2C1C" w:rsidRPr="0092268F" w:rsidRDefault="005F2C1C" w:rsidP="00E7690E">
            <w:pPr>
              <w:pStyle w:val="Bodytext70"/>
              <w:shd w:val="clear" w:color="auto" w:fill="auto"/>
              <w:spacing w:before="0" w:after="160" w:line="360" w:lineRule="auto"/>
              <w:ind w:firstLine="0"/>
              <w:jc w:val="left"/>
              <w:rPr>
                <w:rFonts w:ascii="GHEA Mariam" w:hAnsi="GHEA Mariam"/>
                <w:sz w:val="22"/>
                <w:szCs w:val="22"/>
              </w:rPr>
            </w:pPr>
            <w:r w:rsidRPr="0092268F">
              <w:rPr>
                <w:rStyle w:val="Bodytext2BookAntiqua"/>
                <w:rFonts w:ascii="GHEA Mariam" w:hAnsi="GHEA Mariam"/>
                <w:sz w:val="22"/>
                <w:szCs w:val="22"/>
              </w:rPr>
              <w:t>23 հունիսի 2017 թվականի</w:t>
            </w:r>
          </w:p>
        </w:tc>
        <w:tc>
          <w:tcPr>
            <w:tcW w:w="1417" w:type="dxa"/>
            <w:shd w:val="clear" w:color="auto" w:fill="FFFFFF"/>
          </w:tcPr>
          <w:p w14:paraId="44AB2D13" w14:textId="77777777" w:rsidR="005F2C1C" w:rsidRPr="0092268F" w:rsidRDefault="005F2C1C" w:rsidP="00E7690E">
            <w:pPr>
              <w:pStyle w:val="Bodytext70"/>
              <w:shd w:val="clear" w:color="auto" w:fill="auto"/>
              <w:spacing w:before="0" w:after="160" w:line="360" w:lineRule="auto"/>
              <w:ind w:firstLine="0"/>
              <w:jc w:val="center"/>
              <w:rPr>
                <w:rFonts w:ascii="GHEA Mariam" w:hAnsi="GHEA Mariam"/>
                <w:b/>
                <w:sz w:val="22"/>
                <w:szCs w:val="22"/>
              </w:rPr>
            </w:pPr>
            <w:r w:rsidRPr="0092268F">
              <w:rPr>
                <w:rStyle w:val="Bodytext2BookAntiqua"/>
                <w:rFonts w:ascii="GHEA Mariam" w:hAnsi="GHEA Mariam"/>
                <w:sz w:val="22"/>
                <w:szCs w:val="22"/>
              </w:rPr>
              <w:t>թիվ 45</w:t>
            </w:r>
          </w:p>
        </w:tc>
        <w:tc>
          <w:tcPr>
            <w:tcW w:w="3495" w:type="dxa"/>
            <w:shd w:val="clear" w:color="auto" w:fill="FFFFFF"/>
          </w:tcPr>
          <w:p w14:paraId="75ECFB7B" w14:textId="77777777" w:rsidR="005F2C1C" w:rsidRPr="0092268F" w:rsidRDefault="005F2C1C" w:rsidP="00E7690E">
            <w:pPr>
              <w:pStyle w:val="Bodytext70"/>
              <w:shd w:val="clear" w:color="auto" w:fill="auto"/>
              <w:spacing w:before="0" w:after="160" w:line="360" w:lineRule="auto"/>
              <w:ind w:right="83" w:firstLine="0"/>
              <w:jc w:val="right"/>
              <w:rPr>
                <w:rFonts w:ascii="GHEA Mariam" w:hAnsi="GHEA Mariam"/>
                <w:sz w:val="22"/>
                <w:szCs w:val="22"/>
              </w:rPr>
            </w:pPr>
            <w:r w:rsidRPr="0092268F">
              <w:rPr>
                <w:rStyle w:val="Bodytext2BookAntiqua"/>
                <w:rFonts w:ascii="GHEA Mariam" w:hAnsi="GHEA Mariam"/>
                <w:sz w:val="22"/>
                <w:szCs w:val="22"/>
              </w:rPr>
              <w:t>ք. Մոսկվա</w:t>
            </w:r>
          </w:p>
        </w:tc>
      </w:tr>
    </w:tbl>
    <w:p w14:paraId="6DB048DA" w14:textId="77777777" w:rsidR="005F2C1C" w:rsidRPr="0092268F" w:rsidRDefault="005F2C1C" w:rsidP="005F2C1C">
      <w:pPr>
        <w:spacing w:after="160" w:line="360" w:lineRule="auto"/>
        <w:ind w:left="567" w:right="567"/>
        <w:rPr>
          <w:rFonts w:ascii="GHEA Mariam" w:hAnsi="GHEA Mariam"/>
        </w:rPr>
      </w:pPr>
    </w:p>
    <w:p w14:paraId="1EE7CA2F" w14:textId="77777777" w:rsidR="005F2C1C" w:rsidRPr="0092268F" w:rsidRDefault="005F2C1C" w:rsidP="005F2C1C">
      <w:pPr>
        <w:pStyle w:val="Bodytext30"/>
        <w:shd w:val="clear" w:color="auto" w:fill="auto"/>
        <w:spacing w:after="160" w:line="360" w:lineRule="auto"/>
        <w:ind w:left="567" w:right="566"/>
        <w:rPr>
          <w:rFonts w:ascii="GHEA Mariam" w:hAnsi="GHEA Mariam"/>
          <w:sz w:val="22"/>
          <w:szCs w:val="22"/>
          <w:lang w:val="hy-AM"/>
        </w:rPr>
      </w:pPr>
      <w:r w:rsidRPr="0092268F">
        <w:rPr>
          <w:rFonts w:ascii="GHEA Mariam" w:hAnsi="GHEA Mariam"/>
          <w:sz w:val="22"/>
          <w:szCs w:val="22"/>
          <w:lang w:val="hy-AM"/>
        </w:rPr>
        <w:t>«Փաթեթավորված խմելու ջրի, այդ թվում՝ բնական հանքային ջրի անվտանգության մասին» Եվրասիական տնտեսական միության տեխնիկական կանոնակարգի մասին</w:t>
      </w:r>
    </w:p>
    <w:p w14:paraId="3D4431A2" w14:textId="77777777" w:rsidR="005F2C1C" w:rsidRPr="0092268F" w:rsidRDefault="005F2C1C" w:rsidP="005F2C1C">
      <w:pPr>
        <w:pStyle w:val="Bodytext30"/>
        <w:shd w:val="clear" w:color="auto" w:fill="auto"/>
        <w:spacing w:after="160" w:line="360" w:lineRule="auto"/>
        <w:jc w:val="left"/>
        <w:rPr>
          <w:rFonts w:ascii="GHEA Mariam" w:hAnsi="GHEA Mariam"/>
          <w:sz w:val="22"/>
          <w:szCs w:val="22"/>
          <w:lang w:val="hy-AM"/>
        </w:rPr>
      </w:pPr>
    </w:p>
    <w:p w14:paraId="7C30F568" w14:textId="5D1EE40F"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«Եվրասիական տնտեսական միության մասին» 2014 թվականի մայիսի 29-ի պայմանագրի 52-րդ հոդվածին </w:t>
      </w:r>
      <w:r w:rsidR="00BA5810">
        <w:rPr>
          <w:rFonts w:ascii="GHEA Mariam" w:hAnsi="GHEA Mariam"/>
          <w:sz w:val="22"/>
          <w:szCs w:val="22"/>
          <w:lang w:val="hy-AM"/>
        </w:rPr>
        <w:t>և</w:t>
      </w:r>
      <w:r w:rsidRPr="0092268F">
        <w:rPr>
          <w:rFonts w:ascii="GHEA Mariam" w:hAnsi="GHEA Mariam"/>
          <w:sz w:val="22"/>
          <w:szCs w:val="22"/>
          <w:lang w:val="hy-AM"/>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29-րդ կետին </w:t>
      </w:r>
      <w:r w:rsidRPr="0092268F">
        <w:rPr>
          <w:rFonts w:ascii="GHEA Mariam" w:hAnsi="GHEA Mariam"/>
          <w:sz w:val="22"/>
          <w:szCs w:val="22"/>
          <w:lang w:val="hy-AM"/>
        </w:rPr>
        <w:lastRenderedPageBreak/>
        <w:t xml:space="preserve">համապատասխան` Եվրասիական տնտեսական հանձնաժողովի խորհուրդը </w:t>
      </w:r>
      <w:r w:rsidRPr="0092268F">
        <w:rPr>
          <w:rFonts w:ascii="GHEA Mariam" w:hAnsi="GHEA Mariam"/>
          <w:b/>
          <w:sz w:val="22"/>
          <w:szCs w:val="22"/>
          <w:lang w:val="hy-AM"/>
        </w:rPr>
        <w:t>որոշեց.</w:t>
      </w:r>
    </w:p>
    <w:p w14:paraId="7D4383A6"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Ընդունել կից ներկայացվող՝ «Փաթեթավորված խմելու ջրի, այդ թվում՝ բնական հանքային ջրի անվտանգության մասին» Եվրասիական տնտեսական միության տեխնիկական կանոնակարգը (ԵԱՏՄ ՏԿ 044/2017) (այսուհետ՝ տեխնիկական կանոնակարգ)։</w:t>
      </w:r>
    </w:p>
    <w:p w14:paraId="221E74A9"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Սահմանել, որ տեխնիկական կանոնակարգն ուժի մեջ է մտնում 2019</w:t>
      </w:r>
      <w:r w:rsidRPr="0092268F">
        <w:rPr>
          <w:rFonts w:ascii="Calibri" w:hAnsi="Calibri" w:cs="Calibri"/>
          <w:sz w:val="22"/>
          <w:szCs w:val="22"/>
          <w:lang w:val="hy-AM"/>
        </w:rPr>
        <w:t> </w:t>
      </w:r>
      <w:r w:rsidRPr="0092268F">
        <w:rPr>
          <w:rFonts w:ascii="GHEA Mariam" w:hAnsi="GHEA Mariam"/>
          <w:sz w:val="22"/>
          <w:szCs w:val="22"/>
          <w:lang w:val="hy-AM"/>
        </w:rPr>
        <w:t>թվականի հունվարի 1-ից՝ բացառությամբ՝</w:t>
      </w:r>
    </w:p>
    <w:p w14:paraId="056E4CE4" w14:textId="166812AA"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տեխնիկական կանոնակարգի թիվ 1 հավելվածի 5-րդ դիրքի, տեխնիկական կանոնակարգի թիվ 2 հավելվածի 2-րդ աղյուսակի </w:t>
      </w:r>
      <w:r w:rsidR="00BA5810">
        <w:rPr>
          <w:rFonts w:ascii="GHEA Mariam" w:hAnsi="GHEA Mariam"/>
          <w:sz w:val="22"/>
          <w:szCs w:val="22"/>
          <w:lang w:val="hy-AM"/>
        </w:rPr>
        <w:t>և</w:t>
      </w:r>
      <w:r w:rsidRPr="0092268F">
        <w:rPr>
          <w:rFonts w:ascii="GHEA Mariam" w:hAnsi="GHEA Mariam"/>
          <w:sz w:val="22"/>
          <w:szCs w:val="22"/>
          <w:lang w:val="hy-AM"/>
        </w:rPr>
        <w:t xml:space="preserve"> 4-րդ աղյուսակի 1-ին դիրքի, տեխնիկական կանոնակարգի թիվ 3 հավելվածի 1-ին աղյուսակի VI բաժնի 17-րդ դիրքի, 2-րդ աղյուսակի I բաժնի </w:t>
      </w:r>
      <w:r w:rsidR="00BA5810">
        <w:rPr>
          <w:rFonts w:ascii="GHEA Mariam" w:hAnsi="GHEA Mariam"/>
          <w:sz w:val="22"/>
          <w:szCs w:val="22"/>
          <w:lang w:val="hy-AM"/>
        </w:rPr>
        <w:t>և</w:t>
      </w:r>
      <w:r w:rsidRPr="0092268F">
        <w:rPr>
          <w:rFonts w:ascii="GHEA Mariam" w:hAnsi="GHEA Mariam"/>
          <w:sz w:val="22"/>
          <w:szCs w:val="22"/>
          <w:lang w:val="hy-AM"/>
        </w:rPr>
        <w:t xml:space="preserve"> II բաժնի 1-ին դիրքի, ինչպես նա</w:t>
      </w:r>
      <w:r w:rsidR="00BA5810">
        <w:rPr>
          <w:rFonts w:ascii="GHEA Mariam" w:hAnsi="GHEA Mariam"/>
          <w:sz w:val="22"/>
          <w:szCs w:val="22"/>
          <w:lang w:val="hy-AM"/>
        </w:rPr>
        <w:t>և</w:t>
      </w:r>
      <w:r w:rsidRPr="0092268F">
        <w:rPr>
          <w:rFonts w:ascii="GHEA Mariam" w:hAnsi="GHEA Mariam"/>
          <w:sz w:val="22"/>
          <w:szCs w:val="22"/>
          <w:lang w:val="hy-AM"/>
        </w:rPr>
        <w:t xml:space="preserve"> 4-րդ աղյուսակի, որոնք ուժի մեջ են մտնում համապատասխան միջպետական այն չափանիշների մշակումից հետո, որոնք պարունակում են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կանոններ </w:t>
      </w:r>
      <w:r w:rsidR="00BA5810">
        <w:rPr>
          <w:rFonts w:ascii="GHEA Mariam" w:hAnsi="GHEA Mariam"/>
          <w:sz w:val="22"/>
          <w:szCs w:val="22"/>
          <w:lang w:val="hy-AM"/>
        </w:rPr>
        <w:t>և</w:t>
      </w:r>
      <w:r w:rsidRPr="0092268F">
        <w:rPr>
          <w:rFonts w:ascii="GHEA Mariam" w:hAnsi="GHEA Mariam"/>
          <w:sz w:val="22"/>
          <w:szCs w:val="22"/>
          <w:lang w:val="hy-AM"/>
        </w:rPr>
        <w:t xml:space="preserve"> մեթոդներ, այդ թվում՝ նմուշառման կանոններ, որոնք անհրաժեշտ են նշված պահանջները կիրառելու </w:t>
      </w:r>
      <w:r w:rsidR="00BA5810">
        <w:rPr>
          <w:rFonts w:ascii="GHEA Mariam" w:hAnsi="GHEA Mariam"/>
          <w:sz w:val="22"/>
          <w:szCs w:val="22"/>
          <w:lang w:val="hy-AM"/>
        </w:rPr>
        <w:t>և</w:t>
      </w:r>
      <w:r w:rsidRPr="0092268F">
        <w:rPr>
          <w:rFonts w:ascii="GHEA Mariam" w:hAnsi="GHEA Mariam"/>
          <w:sz w:val="22"/>
          <w:szCs w:val="22"/>
          <w:lang w:val="hy-AM"/>
        </w:rPr>
        <w:t xml:space="preserve"> կատարելու համար, ինչպես նա</w:t>
      </w:r>
      <w:r w:rsidR="00BA5810">
        <w:rPr>
          <w:rFonts w:ascii="GHEA Mariam" w:hAnsi="GHEA Mariam"/>
          <w:sz w:val="22"/>
          <w:szCs w:val="22"/>
          <w:lang w:val="hy-AM"/>
        </w:rPr>
        <w:t>և</w:t>
      </w:r>
      <w:r w:rsidRPr="0092268F">
        <w:rPr>
          <w:rFonts w:ascii="GHEA Mariam" w:hAnsi="GHEA Mariam"/>
          <w:sz w:val="22"/>
          <w:szCs w:val="22"/>
          <w:lang w:val="hy-AM"/>
        </w:rPr>
        <w:t xml:space="preserve">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այն մեթոդիկաների մշակումից հետո, որոնք ատեստավորվել (վավերացվել) </w:t>
      </w:r>
      <w:r w:rsidR="00BA5810">
        <w:rPr>
          <w:rFonts w:ascii="GHEA Mariam" w:hAnsi="GHEA Mariam"/>
          <w:sz w:val="22"/>
          <w:szCs w:val="22"/>
          <w:lang w:val="hy-AM"/>
        </w:rPr>
        <w:t>և</w:t>
      </w:r>
      <w:r w:rsidRPr="0092268F">
        <w:rPr>
          <w:rFonts w:ascii="GHEA Mariam" w:hAnsi="GHEA Mariam"/>
          <w:sz w:val="22"/>
          <w:szCs w:val="22"/>
          <w:lang w:val="hy-AM"/>
        </w:rPr>
        <w:t xml:space="preserve"> հաստատվել են Եվրասիական տնտեսական միության անդամ պետությունների օրենսդրությանը համապատասխան, </w:t>
      </w:r>
      <w:r w:rsidR="00BA5810">
        <w:rPr>
          <w:rFonts w:ascii="GHEA Mariam" w:hAnsi="GHEA Mariam"/>
          <w:sz w:val="22"/>
          <w:szCs w:val="22"/>
          <w:lang w:val="hy-AM"/>
        </w:rPr>
        <w:t>և</w:t>
      </w:r>
      <w:r w:rsidRPr="0092268F">
        <w:rPr>
          <w:rFonts w:ascii="GHEA Mariam" w:hAnsi="GHEA Mariam"/>
          <w:sz w:val="22"/>
          <w:szCs w:val="22"/>
          <w:lang w:val="hy-AM"/>
        </w:rPr>
        <w:t xml:space="preserve"> դրանք «Եվրասիական տնտեսական միության շրջանակներում տեխնիկական կարգավորման մասին» արձանագրության 4-րդ կետով որոշված՝ չափանիշների ցանկում («Եվրասիական տնտեսական միության մասին» 2014 թվականի մայիսի 29-ի պայմանագրի թիվ 9 հավելված) ներառելուց հետո. </w:t>
      </w:r>
    </w:p>
    <w:p w14:paraId="738883F7"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տեխնիկական կանոնակարգի թիվ 1 հավելվածի 1-ին դիրքի, որն ուժի մեջ է մտնում «Բորային» բնական հանքային ջրի մեջ «բոր (բորաթթվի վերահաշվարկով)» կենսաբանական ակտիվ բաղադրիչի զանգվածային խտության արժեքի մասին Եվրասիական տնտեսական հանձնաժողովի խորհրդի որոշումն ուժի մեջ մտնելու օրվանից՝ այն բուժիչ-սեղանի բնական հանքային ջրի կամ բուժիչ բնական հանքային ջրի շարքին դասելու համար։</w:t>
      </w:r>
    </w:p>
    <w:p w14:paraId="573BA353" w14:textId="7C96F67E"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Մինչ</w:t>
      </w:r>
      <w:r w:rsidR="00BA5810">
        <w:rPr>
          <w:rFonts w:ascii="GHEA Mariam" w:hAnsi="GHEA Mariam"/>
          <w:sz w:val="22"/>
          <w:szCs w:val="22"/>
          <w:lang w:val="hy-AM"/>
        </w:rPr>
        <w:t>և</w:t>
      </w:r>
      <w:r w:rsidRPr="0092268F">
        <w:rPr>
          <w:rFonts w:ascii="GHEA Mariam" w:hAnsi="GHEA Mariam"/>
          <w:sz w:val="22"/>
          <w:szCs w:val="22"/>
          <w:lang w:val="hy-AM"/>
        </w:rPr>
        <w:t xml:space="preserve"> Տեխնիկական կանոնակարգն ուժի մեջ մտնելու օրը Եվրասիական </w:t>
      </w:r>
      <w:r w:rsidRPr="0092268F">
        <w:rPr>
          <w:rFonts w:ascii="GHEA Mariam" w:hAnsi="GHEA Mariam"/>
          <w:sz w:val="22"/>
          <w:szCs w:val="22"/>
          <w:lang w:val="hy-AM"/>
        </w:rPr>
        <w:lastRenderedPageBreak/>
        <w:t>տնտեսական հանձնաժողովին՝ Եվրասիական տնտեսական միության անդամ պետությունների կառավարությունների հետ համատեղ նախապատրաստել Մաքսային միության հանձնաժողովի 2011 թվականի դեկտեմբերի 9-ի թիվ 880 որոշմամբ ընդունված՝ «Սննդամթերքի անվտանգության մասին» Մաքսային միության տեխնիկական կանոնակարգում (ՄՄ</w:t>
      </w:r>
      <w:r w:rsidRPr="0092268F">
        <w:rPr>
          <w:rFonts w:ascii="Calibri" w:hAnsi="Calibri" w:cs="Calibri"/>
          <w:sz w:val="22"/>
          <w:szCs w:val="22"/>
          <w:lang w:val="hy-AM"/>
        </w:rPr>
        <w:t> </w:t>
      </w:r>
      <w:r w:rsidRPr="0092268F">
        <w:rPr>
          <w:rFonts w:ascii="GHEA Mariam" w:hAnsi="GHEA Mariam"/>
          <w:sz w:val="22"/>
          <w:szCs w:val="22"/>
          <w:lang w:val="hy-AM"/>
        </w:rPr>
        <w:t>ՏԿ 021/2011) փոփոխությունների նախագիծը՝ այն տեխնիկական կանոնակարգի պահանջներին համապատասխանեցնելու մասով։</w:t>
      </w:r>
    </w:p>
    <w:p w14:paraId="25F58617"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Սույն Որոշումն ուժի մեջ է մտնում դրա պաշտոնական հրապարակման օրվանից 30 օրացուցային օրը լրանալուց հետո:</w:t>
      </w:r>
    </w:p>
    <w:p w14:paraId="5725D926" w14:textId="77777777" w:rsidR="005F2C1C" w:rsidRPr="0092268F" w:rsidRDefault="005F2C1C" w:rsidP="005F2C1C">
      <w:pPr>
        <w:pStyle w:val="Bodytext30"/>
        <w:shd w:val="clear" w:color="auto" w:fill="auto"/>
        <w:spacing w:after="160" w:line="360" w:lineRule="auto"/>
        <w:jc w:val="left"/>
        <w:rPr>
          <w:rFonts w:ascii="GHEA Mariam" w:hAnsi="GHEA Mariam"/>
          <w:sz w:val="22"/>
          <w:szCs w:val="22"/>
          <w:lang w:val="hy-AM"/>
        </w:rPr>
      </w:pPr>
    </w:p>
    <w:p w14:paraId="62087ADE" w14:textId="77777777" w:rsidR="005F2C1C" w:rsidRPr="0092268F" w:rsidRDefault="005F2C1C" w:rsidP="005F2C1C">
      <w:pPr>
        <w:pStyle w:val="Bodytext30"/>
        <w:shd w:val="clear" w:color="auto" w:fill="auto"/>
        <w:spacing w:after="160" w:line="360" w:lineRule="auto"/>
        <w:ind w:left="567" w:right="567"/>
        <w:rPr>
          <w:rFonts w:ascii="GHEA Mariam" w:hAnsi="GHEA Mariam"/>
          <w:sz w:val="22"/>
          <w:szCs w:val="22"/>
          <w:lang w:val="hy-AM"/>
        </w:rPr>
      </w:pPr>
      <w:r w:rsidRPr="0092268F">
        <w:rPr>
          <w:rFonts w:ascii="GHEA Mariam" w:hAnsi="GHEA Mariam"/>
          <w:sz w:val="22"/>
          <w:szCs w:val="22"/>
          <w:lang w:val="hy-AM"/>
        </w:rPr>
        <w:t>Եվրասիական տնտեսական հանձնաժողովի խորհրդի անդամներ՝</w:t>
      </w:r>
    </w:p>
    <w:tbl>
      <w:tblPr>
        <w:tblOverlap w:val="never"/>
        <w:tblW w:w="11041" w:type="dxa"/>
        <w:jc w:val="center"/>
        <w:tblLayout w:type="fixed"/>
        <w:tblCellMar>
          <w:left w:w="10" w:type="dxa"/>
          <w:right w:w="10" w:type="dxa"/>
        </w:tblCellMar>
        <w:tblLook w:val="0000" w:firstRow="0" w:lastRow="0" w:firstColumn="0" w:lastColumn="0" w:noHBand="0" w:noVBand="0"/>
      </w:tblPr>
      <w:tblGrid>
        <w:gridCol w:w="2305"/>
        <w:gridCol w:w="2352"/>
        <w:gridCol w:w="2351"/>
        <w:gridCol w:w="2353"/>
        <w:gridCol w:w="1680"/>
      </w:tblGrid>
      <w:tr w:rsidR="005F2C1C" w:rsidRPr="0092268F" w14:paraId="088E8EB3" w14:textId="77777777" w:rsidTr="00E7690E">
        <w:trPr>
          <w:jc w:val="center"/>
        </w:trPr>
        <w:tc>
          <w:tcPr>
            <w:tcW w:w="2305" w:type="dxa"/>
            <w:shd w:val="clear" w:color="auto" w:fill="FFFFFF"/>
          </w:tcPr>
          <w:p w14:paraId="7A5E7E59"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roofErr w:type="spellStart"/>
            <w:r w:rsidRPr="0092268F">
              <w:rPr>
                <w:rFonts w:ascii="GHEA Mariam" w:hAnsi="GHEA Mariam"/>
                <w:b/>
                <w:spacing w:val="-6"/>
                <w:sz w:val="22"/>
                <w:szCs w:val="22"/>
              </w:rPr>
              <w:t>Հայաստանի</w:t>
            </w:r>
            <w:proofErr w:type="spellEnd"/>
            <w:r w:rsidRPr="0092268F">
              <w:rPr>
                <w:rFonts w:ascii="GHEA Mariam" w:hAnsi="GHEA Mariam"/>
                <w:b/>
                <w:spacing w:val="-6"/>
                <w:sz w:val="22"/>
                <w:szCs w:val="22"/>
              </w:rPr>
              <w:t xml:space="preserve"> </w:t>
            </w:r>
            <w:proofErr w:type="spellStart"/>
            <w:r w:rsidRPr="0092268F">
              <w:rPr>
                <w:rFonts w:ascii="GHEA Mariam" w:hAnsi="GHEA Mariam"/>
                <w:b/>
                <w:spacing w:val="-6"/>
                <w:sz w:val="22"/>
                <w:szCs w:val="22"/>
              </w:rPr>
              <w:t>Հանրապետությունից</w:t>
            </w:r>
            <w:proofErr w:type="spellEnd"/>
            <w:r w:rsidRPr="0092268F">
              <w:rPr>
                <w:rFonts w:ascii="GHEA Mariam" w:hAnsi="GHEA Mariam"/>
                <w:b/>
                <w:spacing w:val="-6"/>
                <w:sz w:val="22"/>
                <w:szCs w:val="22"/>
              </w:rPr>
              <w:t>՝</w:t>
            </w:r>
          </w:p>
        </w:tc>
        <w:tc>
          <w:tcPr>
            <w:tcW w:w="2352" w:type="dxa"/>
            <w:shd w:val="clear" w:color="auto" w:fill="FFFFFF"/>
          </w:tcPr>
          <w:p w14:paraId="16220529"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roofErr w:type="spellStart"/>
            <w:r w:rsidRPr="0092268F">
              <w:rPr>
                <w:rFonts w:ascii="GHEA Mariam" w:hAnsi="GHEA Mariam"/>
                <w:b/>
                <w:spacing w:val="-6"/>
                <w:sz w:val="22"/>
                <w:szCs w:val="22"/>
              </w:rPr>
              <w:t>Բելառուսի</w:t>
            </w:r>
            <w:proofErr w:type="spellEnd"/>
            <w:r w:rsidRPr="0092268F">
              <w:rPr>
                <w:rFonts w:ascii="GHEA Mariam" w:hAnsi="GHEA Mariam"/>
                <w:b/>
                <w:spacing w:val="-6"/>
                <w:sz w:val="22"/>
                <w:szCs w:val="22"/>
              </w:rPr>
              <w:t xml:space="preserve"> </w:t>
            </w:r>
            <w:proofErr w:type="spellStart"/>
            <w:r w:rsidRPr="0092268F">
              <w:rPr>
                <w:rFonts w:ascii="GHEA Mariam" w:hAnsi="GHEA Mariam"/>
                <w:b/>
                <w:spacing w:val="-6"/>
                <w:sz w:val="22"/>
                <w:szCs w:val="22"/>
              </w:rPr>
              <w:t>Հանրապետությունից</w:t>
            </w:r>
            <w:proofErr w:type="spellEnd"/>
            <w:r w:rsidRPr="0092268F">
              <w:rPr>
                <w:rFonts w:ascii="GHEA Mariam" w:hAnsi="GHEA Mariam"/>
                <w:b/>
                <w:spacing w:val="-6"/>
                <w:sz w:val="22"/>
                <w:szCs w:val="22"/>
              </w:rPr>
              <w:t>՝</w:t>
            </w:r>
          </w:p>
        </w:tc>
        <w:tc>
          <w:tcPr>
            <w:tcW w:w="2351" w:type="dxa"/>
            <w:shd w:val="clear" w:color="auto" w:fill="FFFFFF"/>
          </w:tcPr>
          <w:p w14:paraId="322CADDE"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roofErr w:type="spellStart"/>
            <w:r w:rsidRPr="0092268F">
              <w:rPr>
                <w:rFonts w:ascii="GHEA Mariam" w:hAnsi="GHEA Mariam"/>
                <w:b/>
                <w:spacing w:val="-6"/>
                <w:sz w:val="22"/>
                <w:szCs w:val="22"/>
              </w:rPr>
              <w:t>Ղազախստանի</w:t>
            </w:r>
            <w:proofErr w:type="spellEnd"/>
            <w:r w:rsidRPr="0092268F">
              <w:rPr>
                <w:rFonts w:ascii="GHEA Mariam" w:hAnsi="GHEA Mariam"/>
                <w:b/>
                <w:spacing w:val="-6"/>
                <w:sz w:val="22"/>
                <w:szCs w:val="22"/>
              </w:rPr>
              <w:t xml:space="preserve"> </w:t>
            </w:r>
            <w:proofErr w:type="spellStart"/>
            <w:r w:rsidRPr="0092268F">
              <w:rPr>
                <w:rFonts w:ascii="GHEA Mariam" w:hAnsi="GHEA Mariam"/>
                <w:b/>
                <w:spacing w:val="-6"/>
                <w:sz w:val="22"/>
                <w:szCs w:val="22"/>
              </w:rPr>
              <w:t>Հանրապետությունից</w:t>
            </w:r>
            <w:proofErr w:type="spellEnd"/>
            <w:r w:rsidRPr="0092268F">
              <w:rPr>
                <w:rFonts w:ascii="GHEA Mariam" w:hAnsi="GHEA Mariam"/>
                <w:b/>
                <w:spacing w:val="-6"/>
                <w:sz w:val="22"/>
                <w:szCs w:val="22"/>
              </w:rPr>
              <w:t>՝</w:t>
            </w:r>
          </w:p>
        </w:tc>
        <w:tc>
          <w:tcPr>
            <w:tcW w:w="2353" w:type="dxa"/>
            <w:shd w:val="clear" w:color="auto" w:fill="FFFFFF"/>
          </w:tcPr>
          <w:p w14:paraId="7716EB6C"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roofErr w:type="spellStart"/>
            <w:r w:rsidRPr="0092268F">
              <w:rPr>
                <w:rFonts w:ascii="GHEA Mariam" w:hAnsi="GHEA Mariam"/>
                <w:b/>
                <w:spacing w:val="-6"/>
                <w:sz w:val="22"/>
                <w:szCs w:val="22"/>
              </w:rPr>
              <w:t>Ղրղզստանի</w:t>
            </w:r>
            <w:proofErr w:type="spellEnd"/>
            <w:r w:rsidRPr="0092268F">
              <w:rPr>
                <w:rFonts w:ascii="GHEA Mariam" w:hAnsi="GHEA Mariam"/>
                <w:b/>
                <w:spacing w:val="-6"/>
                <w:sz w:val="22"/>
                <w:szCs w:val="22"/>
              </w:rPr>
              <w:t xml:space="preserve"> </w:t>
            </w:r>
            <w:proofErr w:type="spellStart"/>
            <w:r w:rsidRPr="0092268F">
              <w:rPr>
                <w:rFonts w:ascii="GHEA Mariam" w:hAnsi="GHEA Mariam"/>
                <w:b/>
                <w:spacing w:val="-6"/>
                <w:sz w:val="22"/>
                <w:szCs w:val="22"/>
              </w:rPr>
              <w:t>Հանրապետությունից</w:t>
            </w:r>
            <w:proofErr w:type="spellEnd"/>
            <w:r w:rsidRPr="0092268F">
              <w:rPr>
                <w:rFonts w:ascii="GHEA Mariam" w:hAnsi="GHEA Mariam"/>
                <w:b/>
                <w:spacing w:val="-6"/>
                <w:sz w:val="22"/>
                <w:szCs w:val="22"/>
              </w:rPr>
              <w:t>՝</w:t>
            </w:r>
          </w:p>
        </w:tc>
        <w:tc>
          <w:tcPr>
            <w:tcW w:w="1680" w:type="dxa"/>
            <w:shd w:val="clear" w:color="auto" w:fill="FFFFFF"/>
          </w:tcPr>
          <w:p w14:paraId="45527CE7"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roofErr w:type="spellStart"/>
            <w:r w:rsidRPr="0092268F">
              <w:rPr>
                <w:rFonts w:ascii="GHEA Mariam" w:hAnsi="GHEA Mariam"/>
                <w:b/>
                <w:spacing w:val="-6"/>
                <w:sz w:val="22"/>
                <w:szCs w:val="22"/>
              </w:rPr>
              <w:t>Ռուսաստանի</w:t>
            </w:r>
            <w:proofErr w:type="spellEnd"/>
            <w:r w:rsidRPr="0092268F">
              <w:rPr>
                <w:rFonts w:ascii="GHEA Mariam" w:hAnsi="GHEA Mariam"/>
                <w:b/>
                <w:spacing w:val="-6"/>
                <w:sz w:val="22"/>
                <w:szCs w:val="22"/>
              </w:rPr>
              <w:t xml:space="preserve"> </w:t>
            </w:r>
            <w:proofErr w:type="spellStart"/>
            <w:r w:rsidRPr="0092268F">
              <w:rPr>
                <w:rFonts w:ascii="GHEA Mariam" w:hAnsi="GHEA Mariam"/>
                <w:b/>
                <w:spacing w:val="-6"/>
                <w:sz w:val="22"/>
                <w:szCs w:val="22"/>
              </w:rPr>
              <w:t>Դաշնությունից</w:t>
            </w:r>
            <w:proofErr w:type="spellEnd"/>
            <w:r w:rsidRPr="0092268F">
              <w:rPr>
                <w:rFonts w:ascii="GHEA Mariam" w:hAnsi="GHEA Mariam"/>
                <w:b/>
                <w:spacing w:val="-6"/>
                <w:sz w:val="22"/>
                <w:szCs w:val="22"/>
              </w:rPr>
              <w:t>՝</w:t>
            </w:r>
          </w:p>
        </w:tc>
      </w:tr>
      <w:tr w:rsidR="005F2C1C" w:rsidRPr="0092268F" w14:paraId="0A6B1CBF" w14:textId="77777777" w:rsidTr="00E7690E">
        <w:trPr>
          <w:jc w:val="center"/>
        </w:trPr>
        <w:tc>
          <w:tcPr>
            <w:tcW w:w="2305" w:type="dxa"/>
            <w:shd w:val="clear" w:color="auto" w:fill="FFFFFF"/>
            <w:vAlign w:val="center"/>
          </w:tcPr>
          <w:p w14:paraId="60052844"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
        </w:tc>
        <w:tc>
          <w:tcPr>
            <w:tcW w:w="2352" w:type="dxa"/>
            <w:shd w:val="clear" w:color="auto" w:fill="FFFFFF"/>
            <w:vAlign w:val="center"/>
          </w:tcPr>
          <w:p w14:paraId="40E69E3B"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
        </w:tc>
        <w:tc>
          <w:tcPr>
            <w:tcW w:w="2351" w:type="dxa"/>
            <w:shd w:val="clear" w:color="auto" w:fill="FFFFFF"/>
            <w:vAlign w:val="center"/>
          </w:tcPr>
          <w:p w14:paraId="6A511BFE"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
        </w:tc>
        <w:tc>
          <w:tcPr>
            <w:tcW w:w="2353" w:type="dxa"/>
            <w:shd w:val="clear" w:color="auto" w:fill="FFFFFF"/>
            <w:vAlign w:val="center"/>
          </w:tcPr>
          <w:p w14:paraId="44ABC1F4"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
        </w:tc>
        <w:tc>
          <w:tcPr>
            <w:tcW w:w="1680" w:type="dxa"/>
            <w:shd w:val="clear" w:color="auto" w:fill="FFFFFF"/>
            <w:vAlign w:val="center"/>
          </w:tcPr>
          <w:p w14:paraId="0C3C8FF3"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p>
        </w:tc>
      </w:tr>
      <w:tr w:rsidR="005F2C1C" w:rsidRPr="0092268F" w14:paraId="1B2193CF" w14:textId="77777777" w:rsidTr="00E7690E">
        <w:trPr>
          <w:jc w:val="center"/>
        </w:trPr>
        <w:tc>
          <w:tcPr>
            <w:tcW w:w="2305" w:type="dxa"/>
            <w:shd w:val="clear" w:color="auto" w:fill="FFFFFF"/>
            <w:vAlign w:val="center"/>
          </w:tcPr>
          <w:p w14:paraId="4A3A7918"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r w:rsidRPr="0092268F">
              <w:rPr>
                <w:rFonts w:ascii="GHEA Mariam" w:hAnsi="GHEA Mariam"/>
                <w:b/>
                <w:spacing w:val="-6"/>
                <w:sz w:val="22"/>
                <w:szCs w:val="22"/>
              </w:rPr>
              <w:t xml:space="preserve">Վ. </w:t>
            </w:r>
            <w:proofErr w:type="spellStart"/>
            <w:r w:rsidRPr="0092268F">
              <w:rPr>
                <w:rFonts w:ascii="GHEA Mariam" w:hAnsi="GHEA Mariam"/>
                <w:b/>
                <w:spacing w:val="-6"/>
                <w:sz w:val="22"/>
                <w:szCs w:val="22"/>
              </w:rPr>
              <w:t>Գաբրիելյան</w:t>
            </w:r>
            <w:proofErr w:type="spellEnd"/>
          </w:p>
        </w:tc>
        <w:tc>
          <w:tcPr>
            <w:tcW w:w="2352" w:type="dxa"/>
            <w:shd w:val="clear" w:color="auto" w:fill="FFFFFF"/>
            <w:vAlign w:val="center"/>
          </w:tcPr>
          <w:p w14:paraId="40445FEA" w14:textId="01328CEB"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r w:rsidRPr="0092268F">
              <w:rPr>
                <w:rFonts w:ascii="GHEA Mariam" w:hAnsi="GHEA Mariam"/>
                <w:b/>
                <w:spacing w:val="-6"/>
                <w:sz w:val="22"/>
                <w:szCs w:val="22"/>
              </w:rPr>
              <w:t xml:space="preserve">Վ. </w:t>
            </w:r>
            <w:proofErr w:type="spellStart"/>
            <w:r w:rsidRPr="0092268F">
              <w:rPr>
                <w:rFonts w:ascii="GHEA Mariam" w:hAnsi="GHEA Mariam"/>
                <w:b/>
                <w:spacing w:val="-6"/>
                <w:sz w:val="22"/>
                <w:szCs w:val="22"/>
              </w:rPr>
              <w:t>Մատյուշ</w:t>
            </w:r>
            <w:r w:rsidR="00BA5810">
              <w:rPr>
                <w:rFonts w:ascii="GHEA Mariam" w:hAnsi="GHEA Mariam"/>
                <w:b/>
                <w:spacing w:val="-6"/>
                <w:sz w:val="22"/>
                <w:szCs w:val="22"/>
              </w:rPr>
              <w:t>և</w:t>
            </w:r>
            <w:r w:rsidRPr="0092268F">
              <w:rPr>
                <w:rFonts w:ascii="GHEA Mariam" w:hAnsi="GHEA Mariam"/>
                <w:b/>
                <w:spacing w:val="-6"/>
                <w:sz w:val="22"/>
                <w:szCs w:val="22"/>
              </w:rPr>
              <w:t>սկի</w:t>
            </w:r>
            <w:proofErr w:type="spellEnd"/>
          </w:p>
        </w:tc>
        <w:tc>
          <w:tcPr>
            <w:tcW w:w="2351" w:type="dxa"/>
            <w:shd w:val="clear" w:color="auto" w:fill="FFFFFF"/>
            <w:vAlign w:val="center"/>
          </w:tcPr>
          <w:p w14:paraId="1A2077D1"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r w:rsidRPr="0092268F">
              <w:rPr>
                <w:rFonts w:ascii="GHEA Mariam" w:hAnsi="GHEA Mariam"/>
                <w:b/>
                <w:spacing w:val="-6"/>
                <w:sz w:val="22"/>
                <w:szCs w:val="22"/>
              </w:rPr>
              <w:t xml:space="preserve">Ա. </w:t>
            </w:r>
            <w:proofErr w:type="spellStart"/>
            <w:r w:rsidRPr="0092268F">
              <w:rPr>
                <w:rFonts w:ascii="GHEA Mariam" w:hAnsi="GHEA Mariam"/>
                <w:b/>
                <w:spacing w:val="-6"/>
                <w:sz w:val="22"/>
                <w:szCs w:val="22"/>
              </w:rPr>
              <w:t>Մամին</w:t>
            </w:r>
            <w:proofErr w:type="spellEnd"/>
          </w:p>
        </w:tc>
        <w:tc>
          <w:tcPr>
            <w:tcW w:w="2353" w:type="dxa"/>
            <w:shd w:val="clear" w:color="auto" w:fill="FFFFFF"/>
            <w:vAlign w:val="center"/>
          </w:tcPr>
          <w:p w14:paraId="6AA13E4D"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r w:rsidRPr="0092268F">
              <w:rPr>
                <w:rFonts w:ascii="GHEA Mariam" w:hAnsi="GHEA Mariam"/>
                <w:b/>
                <w:spacing w:val="-6"/>
                <w:sz w:val="22"/>
                <w:szCs w:val="22"/>
              </w:rPr>
              <w:t xml:space="preserve">Օ. </w:t>
            </w:r>
            <w:proofErr w:type="spellStart"/>
            <w:r w:rsidRPr="0092268F">
              <w:rPr>
                <w:rFonts w:ascii="GHEA Mariam" w:hAnsi="GHEA Mariam"/>
                <w:b/>
                <w:spacing w:val="-6"/>
                <w:sz w:val="22"/>
                <w:szCs w:val="22"/>
              </w:rPr>
              <w:t>Պանկրատով</w:t>
            </w:r>
            <w:proofErr w:type="spellEnd"/>
          </w:p>
        </w:tc>
        <w:tc>
          <w:tcPr>
            <w:tcW w:w="1680" w:type="dxa"/>
            <w:shd w:val="clear" w:color="auto" w:fill="FFFFFF"/>
            <w:vAlign w:val="center"/>
          </w:tcPr>
          <w:p w14:paraId="46E004B6" w14:textId="77777777" w:rsidR="005F2C1C" w:rsidRPr="0092268F" w:rsidRDefault="005F2C1C" w:rsidP="00E7690E">
            <w:pPr>
              <w:pStyle w:val="Bodytext20"/>
              <w:shd w:val="clear" w:color="auto" w:fill="auto"/>
              <w:spacing w:before="0" w:after="160" w:line="360" w:lineRule="auto"/>
              <w:ind w:right="-6" w:firstLine="0"/>
              <w:jc w:val="center"/>
              <w:rPr>
                <w:rFonts w:ascii="GHEA Mariam" w:hAnsi="GHEA Mariam"/>
                <w:b/>
                <w:spacing w:val="-6"/>
                <w:sz w:val="22"/>
                <w:szCs w:val="22"/>
              </w:rPr>
            </w:pPr>
            <w:r w:rsidRPr="0092268F">
              <w:rPr>
                <w:rFonts w:ascii="GHEA Mariam" w:hAnsi="GHEA Mariam"/>
                <w:b/>
                <w:spacing w:val="-6"/>
                <w:sz w:val="22"/>
                <w:szCs w:val="22"/>
              </w:rPr>
              <w:t xml:space="preserve">Ի. </w:t>
            </w:r>
            <w:proofErr w:type="spellStart"/>
            <w:r w:rsidRPr="0092268F">
              <w:rPr>
                <w:rFonts w:ascii="GHEA Mariam" w:hAnsi="GHEA Mariam"/>
                <w:b/>
                <w:spacing w:val="-6"/>
                <w:sz w:val="22"/>
                <w:szCs w:val="22"/>
              </w:rPr>
              <w:t>Շուվալով</w:t>
            </w:r>
            <w:proofErr w:type="spellEnd"/>
          </w:p>
        </w:tc>
      </w:tr>
    </w:tbl>
    <w:p w14:paraId="72302FEF" w14:textId="77777777" w:rsidR="005F2C1C" w:rsidRPr="0092268F" w:rsidRDefault="005F2C1C" w:rsidP="005F2C1C">
      <w:pPr>
        <w:pStyle w:val="Bodytext30"/>
        <w:shd w:val="clear" w:color="auto" w:fill="auto"/>
        <w:spacing w:after="160" w:line="360" w:lineRule="auto"/>
        <w:rPr>
          <w:rFonts w:ascii="GHEA Mariam" w:hAnsi="GHEA Mariam"/>
          <w:sz w:val="22"/>
          <w:szCs w:val="22"/>
        </w:rPr>
      </w:pPr>
    </w:p>
    <w:p w14:paraId="3DABC575" w14:textId="77777777" w:rsidR="005F2C1C" w:rsidRPr="0092268F" w:rsidRDefault="005F2C1C" w:rsidP="005F2C1C">
      <w:pPr>
        <w:spacing w:after="160" w:line="360" w:lineRule="auto"/>
        <w:rPr>
          <w:rFonts w:ascii="GHEA Mariam" w:hAnsi="GHEA Mariam"/>
        </w:rPr>
        <w:sectPr w:rsidR="005F2C1C" w:rsidRPr="0092268F" w:rsidSect="005A389C">
          <w:footerReference w:type="default" r:id="rId11"/>
          <w:pgSz w:w="11907" w:h="16839" w:code="9"/>
          <w:pgMar w:top="1418" w:right="1418" w:bottom="1418" w:left="1418" w:header="720" w:footer="472" w:gutter="0"/>
          <w:cols w:space="720"/>
          <w:titlePg/>
          <w:docGrid w:linePitch="360"/>
        </w:sectPr>
      </w:pPr>
    </w:p>
    <w:p w14:paraId="01C2E70F" w14:textId="77777777" w:rsidR="005F2C1C" w:rsidRPr="0092268F" w:rsidRDefault="005F2C1C" w:rsidP="005F2C1C">
      <w:pPr>
        <w:pStyle w:val="Bodytext20"/>
        <w:shd w:val="clear" w:color="auto" w:fill="auto"/>
        <w:spacing w:before="0" w:after="160" w:line="360" w:lineRule="auto"/>
        <w:ind w:left="5670" w:firstLine="0"/>
        <w:jc w:val="center"/>
        <w:rPr>
          <w:rFonts w:ascii="GHEA Mariam" w:hAnsi="GHEA Mariam"/>
          <w:sz w:val="22"/>
          <w:szCs w:val="22"/>
        </w:rPr>
      </w:pPr>
      <w:r w:rsidRPr="0092268F">
        <w:rPr>
          <w:rFonts w:ascii="GHEA Mariam" w:hAnsi="GHEA Mariam"/>
          <w:sz w:val="22"/>
          <w:szCs w:val="22"/>
        </w:rPr>
        <w:lastRenderedPageBreak/>
        <w:t>ԸՆԴՈՒՆՎԱԾ Է</w:t>
      </w:r>
    </w:p>
    <w:p w14:paraId="2D26DDDA" w14:textId="77777777" w:rsidR="005F2C1C" w:rsidRPr="0092268F" w:rsidRDefault="005F2C1C" w:rsidP="005F2C1C">
      <w:pPr>
        <w:pStyle w:val="Bodytext20"/>
        <w:shd w:val="clear" w:color="auto" w:fill="auto"/>
        <w:spacing w:before="0" w:after="160" w:line="360" w:lineRule="auto"/>
        <w:ind w:left="5670" w:firstLine="0"/>
        <w:jc w:val="center"/>
        <w:rPr>
          <w:rFonts w:ascii="GHEA Mariam" w:hAnsi="GHEA Mariam"/>
          <w:sz w:val="22"/>
          <w:szCs w:val="22"/>
        </w:rPr>
      </w:pP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հանձնաժողովի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խորհրդի</w:t>
      </w:r>
      <w:proofErr w:type="spellEnd"/>
      <w:r w:rsidRPr="0092268F">
        <w:rPr>
          <w:rFonts w:ascii="GHEA Mariam" w:hAnsi="GHEA Mariam"/>
          <w:sz w:val="22"/>
          <w:szCs w:val="22"/>
        </w:rPr>
        <w:t xml:space="preserve"> 2017</w:t>
      </w:r>
      <w:r w:rsidRPr="0092268F">
        <w:rPr>
          <w:rFonts w:ascii="Calibri" w:hAnsi="Calibri" w:cs="Calibri"/>
          <w:sz w:val="22"/>
          <w:szCs w:val="22"/>
        </w:rPr>
        <w:t> </w:t>
      </w:r>
      <w:proofErr w:type="spellStart"/>
      <w:r w:rsidRPr="0092268F">
        <w:rPr>
          <w:rFonts w:ascii="GHEA Mariam" w:hAnsi="GHEA Mariam"/>
          <w:sz w:val="22"/>
          <w:szCs w:val="22"/>
        </w:rPr>
        <w:t>թվականի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հունիսի</w:t>
      </w:r>
      <w:proofErr w:type="spellEnd"/>
      <w:r w:rsidRPr="0092268F">
        <w:rPr>
          <w:rFonts w:ascii="GHEA Mariam" w:hAnsi="GHEA Mariam"/>
          <w:sz w:val="22"/>
          <w:szCs w:val="22"/>
        </w:rPr>
        <w:t xml:space="preserve"> 23–ի </w:t>
      </w:r>
      <w:proofErr w:type="spellStart"/>
      <w:r w:rsidRPr="0092268F">
        <w:rPr>
          <w:rFonts w:ascii="GHEA Mariam" w:hAnsi="GHEA Mariam"/>
          <w:sz w:val="22"/>
          <w:szCs w:val="22"/>
        </w:rPr>
        <w:t>թիվ</w:t>
      </w:r>
      <w:proofErr w:type="spellEnd"/>
      <w:r w:rsidRPr="0092268F">
        <w:rPr>
          <w:rFonts w:ascii="GHEA Mariam" w:hAnsi="GHEA Mariam"/>
          <w:sz w:val="22"/>
          <w:szCs w:val="22"/>
        </w:rPr>
        <w:t xml:space="preserve"> 55 </w:t>
      </w:r>
      <w:proofErr w:type="spellStart"/>
      <w:r w:rsidRPr="0092268F">
        <w:rPr>
          <w:rFonts w:ascii="GHEA Mariam" w:hAnsi="GHEA Mariam"/>
          <w:sz w:val="22"/>
          <w:szCs w:val="22"/>
        </w:rPr>
        <w:t>որոշմամբ</w:t>
      </w:r>
      <w:proofErr w:type="spellEnd"/>
    </w:p>
    <w:p w14:paraId="4719BEE7" w14:textId="77777777" w:rsidR="005F2C1C" w:rsidRPr="0092268F" w:rsidRDefault="005F2C1C" w:rsidP="005F2C1C">
      <w:pPr>
        <w:pStyle w:val="Bodytext30"/>
        <w:shd w:val="clear" w:color="auto" w:fill="auto"/>
        <w:spacing w:after="160" w:line="360" w:lineRule="auto"/>
        <w:rPr>
          <w:rStyle w:val="Bodytext3Spacing2pt"/>
          <w:rFonts w:ascii="GHEA Mariam" w:eastAsiaTheme="majorEastAsia" w:hAnsi="GHEA Mariam"/>
          <w:sz w:val="22"/>
          <w:szCs w:val="22"/>
        </w:rPr>
      </w:pPr>
    </w:p>
    <w:p w14:paraId="41BD7212" w14:textId="77777777" w:rsidR="005F2C1C" w:rsidRPr="0092268F" w:rsidRDefault="005F2C1C" w:rsidP="005F2C1C">
      <w:pPr>
        <w:pStyle w:val="Bodytext30"/>
        <w:shd w:val="clear" w:color="auto" w:fill="auto"/>
        <w:spacing w:after="160" w:line="360" w:lineRule="auto"/>
        <w:ind w:left="567" w:right="559"/>
        <w:rPr>
          <w:rFonts w:ascii="GHEA Mariam" w:hAnsi="GHEA Mariam"/>
          <w:b w:val="0"/>
          <w:sz w:val="22"/>
          <w:szCs w:val="22"/>
          <w:lang w:val="hy-AM"/>
        </w:rPr>
      </w:pPr>
      <w:r w:rsidRPr="0092268F">
        <w:rPr>
          <w:rStyle w:val="Bodytext3Spacing2pt"/>
          <w:rFonts w:ascii="GHEA Mariam" w:eastAsiaTheme="majorEastAsia" w:hAnsi="GHEA Mariam"/>
          <w:b/>
          <w:sz w:val="22"/>
          <w:szCs w:val="22"/>
        </w:rPr>
        <w:t>ՏԵԽՆԻԿԱԿԱՆ ԿԱՆՈՆԱԿԱՐԳ</w:t>
      </w:r>
    </w:p>
    <w:p w14:paraId="1BCDE153" w14:textId="77777777" w:rsidR="005F2C1C" w:rsidRPr="0092268F" w:rsidRDefault="005F2C1C" w:rsidP="005F2C1C">
      <w:pPr>
        <w:pStyle w:val="Bodytext30"/>
        <w:shd w:val="clear" w:color="auto" w:fill="auto"/>
        <w:spacing w:after="160" w:line="360" w:lineRule="auto"/>
        <w:ind w:left="567" w:right="559"/>
        <w:rPr>
          <w:rFonts w:ascii="GHEA Mariam" w:hAnsi="GHEA Mariam"/>
          <w:sz w:val="22"/>
          <w:szCs w:val="22"/>
          <w:lang w:val="hy-AM"/>
        </w:rPr>
      </w:pPr>
      <w:r w:rsidRPr="0092268F">
        <w:rPr>
          <w:rFonts w:ascii="GHEA Mariam" w:hAnsi="GHEA Mariam"/>
          <w:sz w:val="22"/>
          <w:szCs w:val="22"/>
          <w:lang w:val="hy-AM"/>
        </w:rPr>
        <w:t>Եվրասիական տնտեսական միության «Փաթեթավորված խմելու ջրի, այդ թվում բնական հանքային ջրի անվտանգության մասին» (ԵԱՏՄ ՏԿ 044/2017)</w:t>
      </w:r>
    </w:p>
    <w:p w14:paraId="4449FD40" w14:textId="77777777" w:rsidR="005F2C1C" w:rsidRPr="0092268F" w:rsidRDefault="005F2C1C" w:rsidP="005F2C1C">
      <w:pPr>
        <w:pStyle w:val="Bodytext30"/>
        <w:shd w:val="clear" w:color="auto" w:fill="auto"/>
        <w:spacing w:after="160" w:line="360" w:lineRule="auto"/>
        <w:rPr>
          <w:rFonts w:ascii="GHEA Mariam" w:hAnsi="GHEA Mariam"/>
          <w:sz w:val="22"/>
          <w:szCs w:val="22"/>
          <w:lang w:val="hy-AM"/>
        </w:rPr>
      </w:pPr>
    </w:p>
    <w:p w14:paraId="658560C1"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r w:rsidRPr="0092268F">
        <w:rPr>
          <w:rFonts w:ascii="GHEA Mariam" w:hAnsi="GHEA Mariam"/>
          <w:sz w:val="22"/>
          <w:szCs w:val="22"/>
          <w:lang w:val="hy-AM"/>
        </w:rPr>
        <w:t>I. Կիրառության ոլորտը</w:t>
      </w:r>
    </w:p>
    <w:p w14:paraId="48DDCA84" w14:textId="6079B39A"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Սույն Տեխնիկական կանոնակարգը մշակվել է Եվրասիական տնտեսական միության մասին 2014 թվականի մայիսի 29-ի պայմանագրի 52-րդ հոդվածին համապատասխան՝ մարդու կյանքը </w:t>
      </w:r>
      <w:r w:rsidR="00BA5810">
        <w:rPr>
          <w:rFonts w:ascii="GHEA Mariam" w:hAnsi="GHEA Mariam"/>
          <w:sz w:val="22"/>
          <w:szCs w:val="22"/>
          <w:lang w:val="hy-AM"/>
        </w:rPr>
        <w:t>և</w:t>
      </w:r>
      <w:r w:rsidRPr="0092268F">
        <w:rPr>
          <w:rFonts w:ascii="GHEA Mariam" w:hAnsi="GHEA Mariam"/>
          <w:sz w:val="22"/>
          <w:szCs w:val="22"/>
          <w:lang w:val="hy-AM"/>
        </w:rPr>
        <w:t xml:space="preserve"> (կամ) առողջությունը, գույքը, շրջակա միջավայրը, կենդանիների </w:t>
      </w:r>
      <w:r w:rsidR="00BA5810">
        <w:rPr>
          <w:rFonts w:ascii="GHEA Mariam" w:hAnsi="GHEA Mariam"/>
          <w:sz w:val="22"/>
          <w:szCs w:val="22"/>
          <w:lang w:val="hy-AM"/>
        </w:rPr>
        <w:t>և</w:t>
      </w:r>
      <w:r w:rsidRPr="0092268F">
        <w:rPr>
          <w:rFonts w:ascii="GHEA Mariam" w:hAnsi="GHEA Mariam"/>
          <w:sz w:val="22"/>
          <w:szCs w:val="22"/>
          <w:lang w:val="hy-AM"/>
        </w:rPr>
        <w:t xml:space="preserve"> բույսերի կյանքը </w:t>
      </w:r>
      <w:r w:rsidR="00BA5810">
        <w:rPr>
          <w:rFonts w:ascii="GHEA Mariam" w:hAnsi="GHEA Mariam"/>
          <w:sz w:val="22"/>
          <w:szCs w:val="22"/>
          <w:lang w:val="hy-AM"/>
        </w:rPr>
        <w:t>և</w:t>
      </w:r>
      <w:r w:rsidRPr="0092268F">
        <w:rPr>
          <w:rFonts w:ascii="GHEA Mariam" w:hAnsi="GHEA Mariam"/>
          <w:sz w:val="22"/>
          <w:szCs w:val="22"/>
          <w:lang w:val="hy-AM"/>
        </w:rPr>
        <w:t xml:space="preserve"> (կամ) առողջությունը պաշտպանելու, փաթեթավորված խմելու ջրի նշանակության </w:t>
      </w:r>
      <w:r w:rsidR="00BA5810">
        <w:rPr>
          <w:rFonts w:ascii="GHEA Mariam" w:hAnsi="GHEA Mariam"/>
          <w:sz w:val="22"/>
          <w:szCs w:val="22"/>
          <w:lang w:val="hy-AM"/>
        </w:rPr>
        <w:t>և</w:t>
      </w:r>
      <w:r w:rsidRPr="0092268F">
        <w:rPr>
          <w:rFonts w:ascii="GHEA Mariam" w:hAnsi="GHEA Mariam"/>
          <w:sz w:val="22"/>
          <w:szCs w:val="22"/>
          <w:lang w:val="hy-AM"/>
        </w:rPr>
        <w:t xml:space="preserve"> անվտանգության վերաբերյալ սպառողներին մոլորության մեջ գցող գործողությունները կանխարգելելու նպատակներով։</w:t>
      </w:r>
    </w:p>
    <w:p w14:paraId="7FAF1433" w14:textId="7BD86F65"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 xml:space="preserve">Սույն Տեխնիկական կանոնակարգը սահմանում է Եվրասիական տնտեսական միության (այսուհետ՝ Միություն) մաքսային տարածքում կիրառման </w:t>
      </w:r>
      <w:r w:rsidR="00BA5810">
        <w:rPr>
          <w:rFonts w:ascii="GHEA Mariam" w:hAnsi="GHEA Mariam"/>
          <w:sz w:val="22"/>
          <w:szCs w:val="22"/>
          <w:lang w:val="hy-AM"/>
        </w:rPr>
        <w:t>և</w:t>
      </w:r>
      <w:r w:rsidRPr="0092268F">
        <w:rPr>
          <w:rFonts w:ascii="GHEA Mariam" w:hAnsi="GHEA Mariam"/>
          <w:sz w:val="22"/>
          <w:szCs w:val="22"/>
          <w:lang w:val="hy-AM"/>
        </w:rPr>
        <w:t xml:space="preserve"> կատարման համար պարտադիր՝ Միության տարածքում շրջանառության մեջ դրվող </w:t>
      </w:r>
      <w:r w:rsidR="00BA5810">
        <w:rPr>
          <w:rFonts w:ascii="GHEA Mariam" w:hAnsi="GHEA Mariam"/>
          <w:sz w:val="22"/>
          <w:szCs w:val="22"/>
          <w:lang w:val="hy-AM"/>
        </w:rPr>
        <w:t>և</w:t>
      </w:r>
      <w:r w:rsidRPr="0092268F">
        <w:rPr>
          <w:rFonts w:ascii="GHEA Mariam" w:hAnsi="GHEA Mariam"/>
          <w:sz w:val="22"/>
          <w:szCs w:val="22"/>
          <w:lang w:val="hy-AM"/>
        </w:rPr>
        <w:t xml:space="preserve"> սպառողներին իրացնելու համար նախատեսված փաթեթավորված խմելու ջրի (ներառյալ՝ բնական հանքային ջուրը) անվտանգության պահանջները, դրա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գործընթացներին ներկայացվող պահանջները, ինչպես նա</w:t>
      </w:r>
      <w:r w:rsidR="00BA5810">
        <w:rPr>
          <w:rFonts w:ascii="GHEA Mariam" w:hAnsi="GHEA Mariam"/>
          <w:sz w:val="22"/>
          <w:szCs w:val="22"/>
          <w:lang w:val="hy-AM"/>
        </w:rPr>
        <w:t>և</w:t>
      </w:r>
      <w:r w:rsidRPr="0092268F">
        <w:rPr>
          <w:rFonts w:ascii="GHEA Mariam" w:hAnsi="GHEA Mariam"/>
          <w:sz w:val="22"/>
          <w:szCs w:val="22"/>
          <w:lang w:val="hy-AM"/>
        </w:rPr>
        <w:t xml:space="preserve"> խմելու ջրի մականշվածքին </w:t>
      </w:r>
      <w:r w:rsidR="00BA5810">
        <w:rPr>
          <w:rFonts w:ascii="GHEA Mariam" w:hAnsi="GHEA Mariam"/>
          <w:sz w:val="22"/>
          <w:szCs w:val="22"/>
          <w:lang w:val="hy-AM"/>
        </w:rPr>
        <w:t>և</w:t>
      </w:r>
      <w:r w:rsidRPr="0092268F">
        <w:rPr>
          <w:rFonts w:ascii="GHEA Mariam" w:hAnsi="GHEA Mariam"/>
          <w:sz w:val="22"/>
          <w:szCs w:val="22"/>
          <w:lang w:val="hy-AM"/>
        </w:rPr>
        <w:t xml:space="preserve"> փաթեթվածքին ներկայացվող պահանջները՝ դրա ազատ շրջանառությունը Միության մաքսային տարածքում ապահովելու համար։</w:t>
      </w:r>
    </w:p>
    <w:p w14:paraId="7AA6D818" w14:textId="151E08C8"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pacing w:val="-6"/>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r>
      <w:r w:rsidRPr="0092268F">
        <w:rPr>
          <w:rFonts w:ascii="GHEA Mariam" w:hAnsi="GHEA Mariam"/>
          <w:spacing w:val="-6"/>
          <w:sz w:val="22"/>
          <w:szCs w:val="22"/>
          <w:lang w:val="hy-AM"/>
        </w:rPr>
        <w:t>Այն դեպքում</w:t>
      </w:r>
      <w:r w:rsidRPr="0092268F">
        <w:rPr>
          <w:rFonts w:ascii="GHEA Mariam" w:hAnsi="GHEA Mariam"/>
          <w:sz w:val="22"/>
          <w:szCs w:val="22"/>
          <w:lang w:val="hy-AM"/>
        </w:rPr>
        <w:t xml:space="preserve">, երբ փաթեթավորված խմելու ջրի նկատմամբ ընդունվել են </w:t>
      </w:r>
      <w:r w:rsidRPr="0092268F">
        <w:rPr>
          <w:rFonts w:ascii="GHEA Mariam" w:hAnsi="GHEA Mariam"/>
          <w:sz w:val="22"/>
          <w:szCs w:val="22"/>
          <w:lang w:val="hy-AM"/>
        </w:rPr>
        <w:lastRenderedPageBreak/>
        <w:t xml:space="preserve">Միության (Մաքսային միության) այլ տեխնիկական կանոնակարգեր, որոնք սահմանում են փաթեթավորված խմելու ջրի անվտանգության պահանջները, դրա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գործընթացներին ներկայացվող պահանջները, ինչպես նա</w:t>
      </w:r>
      <w:r w:rsidR="00BA5810">
        <w:rPr>
          <w:rFonts w:ascii="GHEA Mariam" w:hAnsi="GHEA Mariam"/>
          <w:sz w:val="22"/>
          <w:szCs w:val="22"/>
          <w:lang w:val="hy-AM"/>
        </w:rPr>
        <w:t>և</w:t>
      </w:r>
      <w:r w:rsidRPr="0092268F">
        <w:rPr>
          <w:rFonts w:ascii="GHEA Mariam" w:hAnsi="GHEA Mariam"/>
          <w:sz w:val="22"/>
          <w:szCs w:val="22"/>
          <w:lang w:val="hy-AM"/>
        </w:rPr>
        <w:t xml:space="preserve"> դրա փաթեթվածքին </w:t>
      </w:r>
      <w:r w:rsidR="00BA5810">
        <w:rPr>
          <w:rFonts w:ascii="GHEA Mariam" w:hAnsi="GHEA Mariam"/>
          <w:sz w:val="22"/>
          <w:szCs w:val="22"/>
          <w:lang w:val="hy-AM"/>
        </w:rPr>
        <w:t>և</w:t>
      </w:r>
      <w:r w:rsidRPr="0092268F">
        <w:rPr>
          <w:rFonts w:ascii="GHEA Mariam" w:hAnsi="GHEA Mariam"/>
          <w:sz w:val="22"/>
          <w:szCs w:val="22"/>
          <w:lang w:val="hy-AM"/>
        </w:rPr>
        <w:t xml:space="preserve"> մականշվածքին ներկայացվող պահանջները, փաթեթավորված խմելու ջուրը, դրա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գործընթացները, ինչպես նա</w:t>
      </w:r>
      <w:r w:rsidR="00BA5810">
        <w:rPr>
          <w:rFonts w:ascii="GHEA Mariam" w:hAnsi="GHEA Mariam"/>
          <w:sz w:val="22"/>
          <w:szCs w:val="22"/>
          <w:lang w:val="hy-AM"/>
        </w:rPr>
        <w:t>և</w:t>
      </w:r>
      <w:r w:rsidRPr="0092268F">
        <w:rPr>
          <w:rFonts w:ascii="GHEA Mariam" w:hAnsi="GHEA Mariam"/>
          <w:sz w:val="22"/>
          <w:szCs w:val="22"/>
          <w:lang w:val="hy-AM"/>
        </w:rPr>
        <w:t xml:space="preserve"> դրա մականշվածքն ու փաթեթվածքը պետք է համապատասխանեն Միության (Մաքսային միության) այն տեխնիկական </w:t>
      </w:r>
      <w:r w:rsidRPr="0092268F">
        <w:rPr>
          <w:rFonts w:ascii="GHEA Mariam" w:hAnsi="GHEA Mariam"/>
          <w:spacing w:val="-6"/>
          <w:sz w:val="22"/>
          <w:szCs w:val="22"/>
          <w:lang w:val="hy-AM"/>
        </w:rPr>
        <w:t>կանոնակարգերի պահանջներին, որոնց գործողությունը տարածվում է դրանց վրա։</w:t>
      </w:r>
    </w:p>
    <w:p w14:paraId="6DBCFC63"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Սույն Տեխնիկական կանոնակարգը տարածվում է՝</w:t>
      </w:r>
    </w:p>
    <w:p w14:paraId="062B62EC" w14:textId="0A28F069"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սննդամթերքի շարքին դասվող փաթեթավորված խմելու ջրի վրա, որը </w:t>
      </w:r>
      <w:r w:rsidRPr="0092268F">
        <w:rPr>
          <w:rFonts w:ascii="GHEA Mariam" w:hAnsi="GHEA Mariam"/>
          <w:spacing w:val="-6"/>
          <w:sz w:val="22"/>
          <w:szCs w:val="22"/>
          <w:lang w:val="hy-AM"/>
        </w:rPr>
        <w:t xml:space="preserve">Միության մաքսային տարածքում շրջանառության մեջ է դրվում </w:t>
      </w:r>
      <w:r w:rsidR="00BA5810">
        <w:rPr>
          <w:rFonts w:ascii="GHEA Mariam" w:hAnsi="GHEA Mariam"/>
          <w:spacing w:val="-6"/>
          <w:sz w:val="22"/>
          <w:szCs w:val="22"/>
          <w:lang w:val="hy-AM"/>
        </w:rPr>
        <w:t>և</w:t>
      </w:r>
      <w:r w:rsidRPr="0092268F">
        <w:rPr>
          <w:rFonts w:ascii="GHEA Mariam" w:hAnsi="GHEA Mariam"/>
          <w:spacing w:val="-6"/>
          <w:sz w:val="22"/>
          <w:szCs w:val="22"/>
          <w:lang w:val="hy-AM"/>
        </w:rPr>
        <w:t xml:space="preserve"> նախատեսված է սպառողներին</w:t>
      </w:r>
      <w:r w:rsidRPr="0092268F">
        <w:rPr>
          <w:rFonts w:ascii="GHEA Mariam" w:hAnsi="GHEA Mariam"/>
          <w:sz w:val="22"/>
          <w:szCs w:val="22"/>
          <w:lang w:val="hy-AM"/>
        </w:rPr>
        <w:t xml:space="preserve"> իրացնելու համար, ներառյալ՝</w:t>
      </w:r>
    </w:p>
    <w:p w14:paraId="497E9C13" w14:textId="72836EB2" w:rsidR="005F2C1C" w:rsidRPr="0092268F" w:rsidRDefault="005F2C1C" w:rsidP="005F2C1C">
      <w:pPr>
        <w:pStyle w:val="Bodytext20"/>
        <w:shd w:val="clear" w:color="auto" w:fill="auto"/>
        <w:spacing w:before="0" w:after="160" w:line="360" w:lineRule="auto"/>
        <w:ind w:left="567" w:firstLine="567"/>
        <w:rPr>
          <w:rFonts w:ascii="GHEA Mariam" w:hAnsi="GHEA Mariam"/>
          <w:spacing w:val="-4"/>
          <w:sz w:val="22"/>
          <w:szCs w:val="22"/>
          <w:lang w:val="hy-AM"/>
        </w:rPr>
      </w:pPr>
      <w:r w:rsidRPr="0092268F">
        <w:rPr>
          <w:rFonts w:ascii="GHEA Mariam" w:hAnsi="GHEA Mariam"/>
          <w:spacing w:val="-4"/>
          <w:sz w:val="22"/>
          <w:szCs w:val="22"/>
          <w:lang w:val="hy-AM"/>
        </w:rPr>
        <w:t xml:space="preserve">բնական հանքային ջրի (այդ թվում՝ սեղանի բնական հանքային ջրի, բուժիչ-սեղանի բնական հանքային ջրի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բուժիչ բնական հանքային ջրի) վրա.</w:t>
      </w:r>
    </w:p>
    <w:p w14:paraId="1936626A" w14:textId="77777777" w:rsidR="005F2C1C" w:rsidRPr="0092268F" w:rsidRDefault="005F2C1C" w:rsidP="005F2C1C">
      <w:pPr>
        <w:pStyle w:val="Bodytext20"/>
        <w:shd w:val="clear" w:color="auto" w:fill="auto"/>
        <w:spacing w:before="0" w:after="160" w:line="360" w:lineRule="auto"/>
        <w:ind w:left="1134" w:firstLine="0"/>
        <w:rPr>
          <w:rFonts w:ascii="GHEA Mariam" w:hAnsi="GHEA Mariam"/>
          <w:sz w:val="22"/>
          <w:szCs w:val="22"/>
          <w:lang w:val="hy-AM"/>
        </w:rPr>
      </w:pPr>
      <w:r w:rsidRPr="0092268F">
        <w:rPr>
          <w:rFonts w:ascii="GHEA Mariam" w:hAnsi="GHEA Mariam"/>
          <w:sz w:val="22"/>
          <w:szCs w:val="22"/>
          <w:lang w:val="hy-AM"/>
        </w:rPr>
        <w:t>տեսակախառնած խմելու ջրի վրա.</w:t>
      </w:r>
    </w:p>
    <w:p w14:paraId="566A4A5B" w14:textId="77777777" w:rsidR="005F2C1C" w:rsidRPr="0092268F" w:rsidRDefault="005F2C1C" w:rsidP="005F2C1C">
      <w:pPr>
        <w:pStyle w:val="Bodytext20"/>
        <w:shd w:val="clear" w:color="auto" w:fill="auto"/>
        <w:spacing w:before="0" w:after="160" w:line="360" w:lineRule="auto"/>
        <w:ind w:left="1134" w:firstLine="0"/>
        <w:rPr>
          <w:rFonts w:ascii="GHEA Mariam" w:hAnsi="GHEA Mariam"/>
          <w:sz w:val="22"/>
          <w:szCs w:val="22"/>
          <w:lang w:val="hy-AM"/>
        </w:rPr>
      </w:pPr>
      <w:r w:rsidRPr="0092268F">
        <w:rPr>
          <w:rFonts w:ascii="GHEA Mariam" w:hAnsi="GHEA Mariam"/>
          <w:sz w:val="22"/>
          <w:szCs w:val="22"/>
          <w:lang w:val="hy-AM"/>
        </w:rPr>
        <w:t>մշակված խմելու ջրի վրա.</w:t>
      </w:r>
    </w:p>
    <w:p w14:paraId="46B37AB2" w14:textId="77777777" w:rsidR="005F2C1C" w:rsidRPr="0092268F" w:rsidRDefault="005F2C1C" w:rsidP="005F2C1C">
      <w:pPr>
        <w:pStyle w:val="Bodytext20"/>
        <w:shd w:val="clear" w:color="auto" w:fill="auto"/>
        <w:spacing w:before="0" w:after="160" w:line="360" w:lineRule="auto"/>
        <w:ind w:left="1134" w:firstLine="0"/>
        <w:rPr>
          <w:rFonts w:ascii="GHEA Mariam" w:hAnsi="GHEA Mariam"/>
          <w:sz w:val="22"/>
          <w:szCs w:val="22"/>
          <w:lang w:val="hy-AM"/>
        </w:rPr>
      </w:pPr>
      <w:r w:rsidRPr="0092268F">
        <w:rPr>
          <w:rFonts w:ascii="GHEA Mariam" w:hAnsi="GHEA Mariam"/>
          <w:sz w:val="22"/>
          <w:szCs w:val="22"/>
          <w:lang w:val="hy-AM"/>
        </w:rPr>
        <w:t>բնական խմելու ջրի վրա.</w:t>
      </w:r>
    </w:p>
    <w:p w14:paraId="6E76DF3E" w14:textId="77777777" w:rsidR="005F2C1C" w:rsidRPr="0092268F" w:rsidRDefault="005F2C1C" w:rsidP="005F2C1C">
      <w:pPr>
        <w:pStyle w:val="Bodytext20"/>
        <w:shd w:val="clear" w:color="auto" w:fill="auto"/>
        <w:spacing w:before="0" w:after="160" w:line="360" w:lineRule="auto"/>
        <w:ind w:left="1134" w:firstLine="0"/>
        <w:rPr>
          <w:rFonts w:ascii="GHEA Mariam" w:hAnsi="GHEA Mariam"/>
          <w:sz w:val="22"/>
          <w:szCs w:val="22"/>
          <w:lang w:val="hy-AM"/>
        </w:rPr>
      </w:pPr>
      <w:r w:rsidRPr="0092268F">
        <w:rPr>
          <w:rFonts w:ascii="GHEA Mariam" w:hAnsi="GHEA Mariam"/>
          <w:sz w:val="22"/>
          <w:szCs w:val="22"/>
          <w:lang w:val="hy-AM"/>
        </w:rPr>
        <w:t>մանկական սննդի համար նախատեսված խմելու ջրի վրա.</w:t>
      </w:r>
    </w:p>
    <w:p w14:paraId="615F52E5" w14:textId="77777777" w:rsidR="005F2C1C" w:rsidRPr="0092268F" w:rsidRDefault="005F2C1C" w:rsidP="005F2C1C">
      <w:pPr>
        <w:pStyle w:val="Bodytext20"/>
        <w:shd w:val="clear" w:color="auto" w:fill="auto"/>
        <w:spacing w:before="0" w:after="160" w:line="360" w:lineRule="auto"/>
        <w:ind w:left="1134" w:firstLine="0"/>
        <w:rPr>
          <w:rFonts w:ascii="GHEA Mariam" w:hAnsi="GHEA Mariam"/>
          <w:sz w:val="22"/>
          <w:szCs w:val="22"/>
          <w:lang w:val="hy-AM"/>
        </w:rPr>
      </w:pPr>
      <w:r w:rsidRPr="0092268F">
        <w:rPr>
          <w:rFonts w:ascii="GHEA Mariam" w:hAnsi="GHEA Mariam"/>
          <w:sz w:val="22"/>
          <w:szCs w:val="22"/>
          <w:lang w:val="hy-AM"/>
        </w:rPr>
        <w:t>արհեստականորեն հանքայնացված խմելու ջրի վրա.</w:t>
      </w:r>
    </w:p>
    <w:p w14:paraId="20FC0152" w14:textId="5D4AEA0E"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փաթեթավորված խմելու ջրի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վրա։</w:t>
      </w:r>
    </w:p>
    <w:p w14:paraId="7ECB705D" w14:textId="2AA1B878" w:rsidR="005F2C1C" w:rsidRPr="0092268F" w:rsidRDefault="005F2C1C" w:rsidP="005F2C1C">
      <w:pPr>
        <w:pStyle w:val="Bodytext20"/>
        <w:shd w:val="clear" w:color="auto" w:fill="auto"/>
        <w:tabs>
          <w:tab w:val="left" w:pos="1134"/>
        </w:tabs>
        <w:spacing w:before="0" w:after="160" w:line="350" w:lineRule="auto"/>
        <w:ind w:firstLine="567"/>
        <w:rPr>
          <w:rFonts w:ascii="GHEA Mariam" w:hAnsi="GHEA Mariam"/>
          <w:spacing w:val="-4"/>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 xml:space="preserve">Սույն Տեխնիկական կանոնակարգով սահմանվում են խմելու ջրի մականշվածքին </w:t>
      </w:r>
      <w:r w:rsidR="00BA5810">
        <w:rPr>
          <w:rFonts w:ascii="GHEA Mariam" w:hAnsi="GHEA Mariam"/>
          <w:sz w:val="22"/>
          <w:szCs w:val="22"/>
          <w:lang w:val="hy-AM"/>
        </w:rPr>
        <w:t>և</w:t>
      </w:r>
      <w:r w:rsidRPr="0092268F">
        <w:rPr>
          <w:rFonts w:ascii="GHEA Mariam" w:hAnsi="GHEA Mariam"/>
          <w:sz w:val="22"/>
          <w:szCs w:val="22"/>
          <w:lang w:val="hy-AM"/>
        </w:rPr>
        <w:t xml:space="preserve"> փաթեթվածքին ներկայացվող պահանջները, որոնք պարտադիր են Միության տարածքում կիրառման </w:t>
      </w:r>
      <w:r w:rsidR="00BA5810">
        <w:rPr>
          <w:rFonts w:ascii="GHEA Mariam" w:hAnsi="GHEA Mariam"/>
          <w:sz w:val="22"/>
          <w:szCs w:val="22"/>
          <w:lang w:val="hy-AM"/>
        </w:rPr>
        <w:t>և</w:t>
      </w:r>
      <w:r w:rsidRPr="0092268F">
        <w:rPr>
          <w:rFonts w:ascii="GHEA Mariam" w:hAnsi="GHEA Mariam"/>
          <w:sz w:val="22"/>
          <w:szCs w:val="22"/>
          <w:lang w:val="hy-AM"/>
        </w:rPr>
        <w:t xml:space="preserve"> կատարման համար ՝ Մաքսային միության հանձնաժողովի 2011 թվականի դեկտեմբերի 9-ի թիվ 881 որոշմամբ ընդունված «Սննդամթերքի մակնշման մասին» Մաքսային միության տեխնիկական կանոնակարգի (ՄՄ ՏԿ 022/2011) </w:t>
      </w:r>
      <w:r w:rsidR="00BA5810">
        <w:rPr>
          <w:rFonts w:ascii="GHEA Mariam" w:hAnsi="GHEA Mariam"/>
          <w:sz w:val="22"/>
          <w:szCs w:val="22"/>
          <w:lang w:val="hy-AM"/>
        </w:rPr>
        <w:t>և</w:t>
      </w:r>
      <w:r w:rsidRPr="0092268F">
        <w:rPr>
          <w:rFonts w:ascii="GHEA Mariam" w:hAnsi="GHEA Mariam"/>
          <w:sz w:val="22"/>
          <w:szCs w:val="22"/>
          <w:lang w:val="hy-AM"/>
        </w:rPr>
        <w:t xml:space="preserve"> Մաքսային միության հանձնաժողովի 2011 թվականի օգոստոսի 16-ի </w:t>
      </w:r>
      <w:r w:rsidRPr="0092268F">
        <w:rPr>
          <w:rFonts w:ascii="GHEA Mariam" w:hAnsi="GHEA Mariam"/>
          <w:sz w:val="22"/>
          <w:szCs w:val="22"/>
          <w:lang w:val="hy-AM"/>
        </w:rPr>
        <w:lastRenderedPageBreak/>
        <w:t xml:space="preserve">թիվ 769 որոշմամբ ընդունված՝ </w:t>
      </w:r>
      <w:r w:rsidRPr="0092268F">
        <w:rPr>
          <w:rFonts w:ascii="GHEA Mariam" w:hAnsi="GHEA Mariam"/>
          <w:spacing w:val="-4"/>
          <w:sz w:val="22"/>
          <w:szCs w:val="22"/>
          <w:lang w:val="hy-AM"/>
        </w:rPr>
        <w:t xml:space="preserve">«Փաթեթվածքի անվտանգության մասին» Մաքսային միության տեխնիկական կանոնակարգի (ՄՄ ՏԿ 005/2011) պահանջների հետ մեկտեղ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չեն հակասում դրանց։</w:t>
      </w:r>
    </w:p>
    <w:p w14:paraId="5DA2AE39" w14:textId="77777777" w:rsidR="005F2C1C" w:rsidRPr="0092268F" w:rsidRDefault="005F2C1C" w:rsidP="005F2C1C">
      <w:pPr>
        <w:pStyle w:val="Bodytext20"/>
        <w:shd w:val="clear" w:color="auto" w:fill="auto"/>
        <w:tabs>
          <w:tab w:val="left" w:pos="1134"/>
        </w:tabs>
        <w:spacing w:before="0" w:after="160" w:line="350" w:lineRule="auto"/>
        <w:ind w:firstLine="567"/>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Սույն Տեխնիկական կանոնակարգը չի տարածվում՝</w:t>
      </w:r>
    </w:p>
    <w:p w14:paraId="4502A616" w14:textId="6C4526EE"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բնական հանքային ջրի հանքավայրեր պարունակող՝ Միության անդամ պետությունների (այսուհետ՝ անդամ պետություններ) տարածքների ընդերքի երկրաբանական ուսումնասիրության, օգտագործման </w:t>
      </w:r>
      <w:r w:rsidR="00BA5810">
        <w:rPr>
          <w:rFonts w:ascii="GHEA Mariam" w:hAnsi="GHEA Mariam"/>
          <w:sz w:val="22"/>
          <w:szCs w:val="22"/>
          <w:lang w:val="hy-AM"/>
        </w:rPr>
        <w:t>և</w:t>
      </w:r>
      <w:r w:rsidRPr="0092268F">
        <w:rPr>
          <w:rFonts w:ascii="GHEA Mariam" w:hAnsi="GHEA Mariam"/>
          <w:sz w:val="22"/>
          <w:szCs w:val="22"/>
          <w:lang w:val="hy-AM"/>
        </w:rPr>
        <w:t xml:space="preserve"> պահպանման կապակցությամբ առաջացող հարաբերությունների, այլ հարաբերությունների վրա, որոնք կարգավորվում են ջրօգտագործման </w:t>
      </w:r>
      <w:r w:rsidR="00BA5810">
        <w:rPr>
          <w:rFonts w:ascii="GHEA Mariam" w:hAnsi="GHEA Mariam"/>
          <w:sz w:val="22"/>
          <w:szCs w:val="22"/>
          <w:lang w:val="hy-AM"/>
        </w:rPr>
        <w:t>և</w:t>
      </w:r>
      <w:r w:rsidRPr="0092268F">
        <w:rPr>
          <w:rFonts w:ascii="GHEA Mariam" w:hAnsi="GHEA Mariam"/>
          <w:sz w:val="22"/>
          <w:szCs w:val="22"/>
          <w:lang w:val="hy-AM"/>
        </w:rPr>
        <w:t xml:space="preserve"> ընդերքօգտագործման ոլորտում անդամ պետությունների օրենսդրությամբ.</w:t>
      </w:r>
    </w:p>
    <w:p w14:paraId="11AA6A9E" w14:textId="1EAB0BFF"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pacing w:val="-4"/>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որպես բնական բուժիչ պաշար բնական հանքային ջրի ուսումնասիրության, օգտագործման, զարգացման </w:t>
      </w:r>
      <w:r w:rsidR="00BA5810">
        <w:rPr>
          <w:rFonts w:ascii="GHEA Mariam" w:hAnsi="GHEA Mariam"/>
          <w:sz w:val="22"/>
          <w:szCs w:val="22"/>
          <w:lang w:val="hy-AM"/>
        </w:rPr>
        <w:t>և</w:t>
      </w:r>
      <w:r w:rsidRPr="0092268F">
        <w:rPr>
          <w:rFonts w:ascii="GHEA Mariam" w:hAnsi="GHEA Mariam"/>
          <w:sz w:val="22"/>
          <w:szCs w:val="22"/>
          <w:lang w:val="hy-AM"/>
        </w:rPr>
        <w:t xml:space="preserve"> պահպանման հետ կապված հարաբերությունների վրա, այդ թվում՝ բնական հանքային ջրի բուժիչ-կանխարգելիչ հատկությունների մասին անդամ պետությունների լիազորված </w:t>
      </w:r>
      <w:r w:rsidRPr="0092268F">
        <w:rPr>
          <w:rFonts w:ascii="GHEA Mariam" w:hAnsi="GHEA Mariam"/>
          <w:spacing w:val="-4"/>
          <w:sz w:val="22"/>
          <w:szCs w:val="22"/>
          <w:lang w:val="hy-AM"/>
        </w:rPr>
        <w:t>կազմակերպությունների եզրակացությունների տրամադրմանը վերաբերող մասով.</w:t>
      </w:r>
    </w:p>
    <w:p w14:paraId="51C8F3F5"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փաթեթավորված խմելու ջրի (ներառյալ՝ բնական հանքային ջուրը) ծագման տեղանվան հետ կապված հարաբերությունների վրա.</w:t>
      </w:r>
    </w:p>
    <w:p w14:paraId="2543DF90"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խմելու համար չնախատեսված բնական հանքային ջրի վրա.</w:t>
      </w:r>
    </w:p>
    <w:p w14:paraId="37E45DD2"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արտակարգ իրավիճակների առաջացման դեպքում բնակչության ապահովման համար անդամ պետությունների լիազորված մարմինների կողմից օգտագործվող խմելու ջրի վրա.</w:t>
      </w:r>
    </w:p>
    <w:p w14:paraId="4EF01835" w14:textId="1E884EC0"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կենտրոնացված </w:t>
      </w:r>
      <w:r w:rsidR="00BA5810">
        <w:rPr>
          <w:rFonts w:ascii="GHEA Mariam" w:hAnsi="GHEA Mariam"/>
          <w:sz w:val="22"/>
          <w:szCs w:val="22"/>
          <w:lang w:val="hy-AM"/>
        </w:rPr>
        <w:t>և</w:t>
      </w:r>
      <w:r w:rsidRPr="0092268F">
        <w:rPr>
          <w:rFonts w:ascii="GHEA Mariam" w:hAnsi="GHEA Mariam"/>
          <w:sz w:val="22"/>
          <w:szCs w:val="22"/>
          <w:lang w:val="hy-AM"/>
        </w:rPr>
        <w:t xml:space="preserve"> չկենտրոնացված ջրամատակարարման միջոցով բնակչության ապահովման համար օգտագործվող խմելու ջրի վրա։</w:t>
      </w:r>
    </w:p>
    <w:p w14:paraId="6BDD77B4"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p>
    <w:p w14:paraId="2A46150D"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r w:rsidRPr="0092268F">
        <w:rPr>
          <w:rFonts w:ascii="GHEA Mariam" w:hAnsi="GHEA Mariam"/>
          <w:sz w:val="22"/>
          <w:szCs w:val="22"/>
          <w:lang w:val="hy-AM"/>
        </w:rPr>
        <w:t>II. Հիմնական հասկացությունները</w:t>
      </w:r>
    </w:p>
    <w:p w14:paraId="5DA2537C" w14:textId="76A78593"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7.</w:t>
      </w:r>
      <w:r w:rsidRPr="0092268F">
        <w:rPr>
          <w:rFonts w:ascii="GHEA Mariam" w:hAnsi="GHEA Mariam"/>
          <w:sz w:val="22"/>
          <w:szCs w:val="22"/>
          <w:lang w:val="hy-AM"/>
        </w:rPr>
        <w:tab/>
        <w:t xml:space="preserve">Սույն Տեխնիկական կանոնակարգի կիրառման նպատակներով օգտագործվում են Մաքսային միության հանձնաժողովի 2011 թվականի դեկտեմբերի 9-ի թիվ 880 որոշմամբ ընդունված՝ «Սննդամթերքի անվտանգության մասին» Մաքսային </w:t>
      </w:r>
      <w:r w:rsidRPr="0092268F">
        <w:rPr>
          <w:rFonts w:ascii="GHEA Mariam" w:hAnsi="GHEA Mariam"/>
          <w:sz w:val="22"/>
          <w:szCs w:val="22"/>
          <w:lang w:val="hy-AM"/>
        </w:rPr>
        <w:lastRenderedPageBreak/>
        <w:t>միության տեխնիկական կանոնակարգով (ՄՄ</w:t>
      </w:r>
      <w:r w:rsidRPr="0092268F">
        <w:rPr>
          <w:rFonts w:ascii="Calibri" w:hAnsi="Calibri" w:cs="Calibri"/>
          <w:sz w:val="22"/>
          <w:szCs w:val="22"/>
          <w:lang w:val="hy-AM"/>
        </w:rPr>
        <w:t> </w:t>
      </w:r>
      <w:r w:rsidRPr="0092268F">
        <w:rPr>
          <w:rFonts w:ascii="GHEA Mariam" w:hAnsi="GHEA Mariam"/>
          <w:sz w:val="22"/>
          <w:szCs w:val="22"/>
          <w:lang w:val="hy-AM"/>
        </w:rPr>
        <w:t xml:space="preserve">ՏԿ 021/2011), «Սննդամթերքի մակնշման մասին» Մաքսային միության տեխնիկական կանոնակարգով (ՄՄ ՏԿ 022/2011) </w:t>
      </w:r>
      <w:r w:rsidR="00BA5810">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pacing w:val="6"/>
          <w:sz w:val="22"/>
          <w:szCs w:val="22"/>
          <w:lang w:val="hy-AM"/>
        </w:rPr>
        <w:t xml:space="preserve">Փաթեթվածքի անվտանգության մասին» </w:t>
      </w:r>
      <w:r w:rsidRPr="0092268F">
        <w:rPr>
          <w:rFonts w:ascii="GHEA Mariam" w:hAnsi="GHEA Mariam"/>
          <w:sz w:val="22"/>
          <w:szCs w:val="22"/>
          <w:lang w:val="hy-AM"/>
        </w:rPr>
        <w:t xml:space="preserve">Մաքսային միության </w:t>
      </w:r>
      <w:r w:rsidRPr="0092268F">
        <w:rPr>
          <w:rFonts w:ascii="GHEA Mariam" w:hAnsi="GHEA Mariam"/>
          <w:spacing w:val="6"/>
          <w:sz w:val="22"/>
          <w:szCs w:val="22"/>
          <w:lang w:val="hy-AM"/>
        </w:rPr>
        <w:t>տեխնիկական կանոնակարգով (ՄՄ</w:t>
      </w:r>
      <w:r w:rsidRPr="0092268F">
        <w:rPr>
          <w:rFonts w:ascii="Calibri" w:hAnsi="Calibri" w:cs="Calibri"/>
          <w:spacing w:val="6"/>
          <w:sz w:val="22"/>
          <w:szCs w:val="22"/>
          <w:lang w:val="hy-AM"/>
        </w:rPr>
        <w:t> </w:t>
      </w:r>
      <w:r w:rsidRPr="0092268F">
        <w:rPr>
          <w:rFonts w:ascii="GHEA Mariam" w:hAnsi="GHEA Mariam"/>
          <w:spacing w:val="6"/>
          <w:sz w:val="22"/>
          <w:szCs w:val="22"/>
          <w:lang w:val="hy-AM"/>
        </w:rPr>
        <w:t>ՏԿ 005/2011) նախատեսված</w:t>
      </w:r>
      <w:r w:rsidRPr="0092268F">
        <w:rPr>
          <w:rFonts w:ascii="GHEA Mariam" w:hAnsi="GHEA Mariam"/>
          <w:sz w:val="22"/>
          <w:szCs w:val="22"/>
          <w:lang w:val="hy-AM"/>
        </w:rPr>
        <w:t xml:space="preserve"> հասկացությունները, ինչպես նա</w:t>
      </w:r>
      <w:r w:rsidR="00BA5810">
        <w:rPr>
          <w:rFonts w:ascii="GHEA Mariam" w:hAnsi="GHEA Mariam"/>
          <w:sz w:val="22"/>
          <w:szCs w:val="22"/>
          <w:lang w:val="hy-AM"/>
        </w:rPr>
        <w:t>և</w:t>
      </w:r>
      <w:r w:rsidRPr="0092268F">
        <w:rPr>
          <w:rFonts w:ascii="GHEA Mariam" w:hAnsi="GHEA Mariam"/>
          <w:sz w:val="22"/>
          <w:szCs w:val="22"/>
          <w:lang w:val="hy-AM"/>
        </w:rPr>
        <w:t xml:space="preserve"> հասկացություններ, որոնք ունեն հետ</w:t>
      </w:r>
      <w:r w:rsidR="00BA5810">
        <w:rPr>
          <w:rFonts w:ascii="GHEA Mariam" w:hAnsi="GHEA Mariam"/>
          <w:sz w:val="22"/>
          <w:szCs w:val="22"/>
          <w:lang w:val="hy-AM"/>
        </w:rPr>
        <w:t>և</w:t>
      </w:r>
      <w:r w:rsidRPr="0092268F">
        <w:rPr>
          <w:rFonts w:ascii="GHEA Mariam" w:hAnsi="GHEA Mariam"/>
          <w:sz w:val="22"/>
          <w:szCs w:val="22"/>
          <w:lang w:val="hy-AM"/>
        </w:rPr>
        <w:t>յալ իմաստը՝</w:t>
      </w:r>
    </w:p>
    <w:p w14:paraId="3769ABFE" w14:textId="3A1BF571" w:rsidR="005F2C1C" w:rsidRPr="0092268F" w:rsidRDefault="005F2C1C" w:rsidP="005F2C1C">
      <w:pPr>
        <w:pStyle w:val="Bodytext20"/>
        <w:shd w:val="clear" w:color="auto" w:fill="auto"/>
        <w:spacing w:before="0" w:after="160" w:line="346" w:lineRule="auto"/>
        <w:ind w:firstLine="567"/>
        <w:rPr>
          <w:rFonts w:ascii="GHEA Mariam" w:hAnsi="GHEA Mariam"/>
          <w:sz w:val="22"/>
          <w:szCs w:val="22"/>
          <w:lang w:val="hy-AM"/>
        </w:rPr>
      </w:pPr>
      <w:r w:rsidRPr="0092268F">
        <w:rPr>
          <w:rFonts w:ascii="GHEA Mariam" w:hAnsi="GHEA Mariam"/>
          <w:b/>
          <w:sz w:val="22"/>
          <w:szCs w:val="22"/>
          <w:lang w:val="hy-AM"/>
        </w:rPr>
        <w:t>փաթեթավորված խմելու ջրի անվտանգություն՝</w:t>
      </w:r>
      <w:r w:rsidRPr="0092268F">
        <w:rPr>
          <w:rFonts w:ascii="GHEA Mariam" w:hAnsi="GHEA Mariam"/>
          <w:sz w:val="22"/>
          <w:szCs w:val="22"/>
          <w:lang w:val="hy-AM"/>
        </w:rPr>
        <w:t xml:space="preserve"> փաթեթավորված խմելու ջուրն օգտագործելիս վնաս հասցնելու </w:t>
      </w:r>
      <w:r w:rsidR="00BA5810">
        <w:rPr>
          <w:rFonts w:ascii="GHEA Mariam" w:hAnsi="GHEA Mariam"/>
          <w:sz w:val="22"/>
          <w:szCs w:val="22"/>
          <w:lang w:val="hy-AM"/>
        </w:rPr>
        <w:t>և</w:t>
      </w:r>
      <w:r w:rsidRPr="0092268F">
        <w:rPr>
          <w:rFonts w:ascii="GHEA Mariam" w:hAnsi="GHEA Mariam"/>
          <w:sz w:val="22"/>
          <w:szCs w:val="22"/>
          <w:lang w:val="hy-AM"/>
        </w:rPr>
        <w:t xml:space="preserve"> (կամ) կորուստներ պատճառելու հնարավորության հետ կապված անթույլատրելի ռիսկի բացակայություն.</w:t>
      </w:r>
    </w:p>
    <w:p w14:paraId="6BF7F0FC" w14:textId="5A388821" w:rsidR="005F2C1C" w:rsidRPr="0092268F" w:rsidRDefault="005F2C1C" w:rsidP="005F2C1C">
      <w:pPr>
        <w:pStyle w:val="Bodytext20"/>
        <w:shd w:val="clear" w:color="auto" w:fill="auto"/>
        <w:spacing w:before="0" w:after="160" w:line="346" w:lineRule="auto"/>
        <w:ind w:firstLine="567"/>
        <w:rPr>
          <w:rFonts w:ascii="GHEA Mariam" w:hAnsi="GHEA Mariam"/>
          <w:sz w:val="22"/>
          <w:szCs w:val="22"/>
          <w:lang w:val="hy-AM"/>
        </w:rPr>
      </w:pPr>
      <w:r w:rsidRPr="0092268F">
        <w:rPr>
          <w:rFonts w:ascii="GHEA Mariam" w:hAnsi="GHEA Mariam"/>
          <w:b/>
          <w:sz w:val="22"/>
          <w:szCs w:val="22"/>
          <w:lang w:val="hy-AM"/>
        </w:rPr>
        <w:t>բնական հանքային ջրի բուժիչ-կանխարգելիչ հատկությունների առկայությունը հաստատող փաստաթուղթ՝</w:t>
      </w:r>
      <w:r w:rsidRPr="0092268F">
        <w:rPr>
          <w:rFonts w:ascii="GHEA Mariam" w:hAnsi="GHEA Mariam"/>
          <w:sz w:val="22"/>
          <w:szCs w:val="22"/>
          <w:lang w:val="hy-AM"/>
        </w:rPr>
        <w:t xml:space="preserve"> անդամ պետության օրենսդրությանը համապատասխան լիազորված կազմակերպության կողմից տրված փաստաթուղթ, որը նկարագրում է բնական հանքային ջրի բուժիչ-կանխարգելիչ հատկությունները, ինչպես նա</w:t>
      </w:r>
      <w:r w:rsidR="00BA5810">
        <w:rPr>
          <w:rFonts w:ascii="GHEA Mariam" w:hAnsi="GHEA Mariam"/>
          <w:sz w:val="22"/>
          <w:szCs w:val="22"/>
          <w:lang w:val="hy-AM"/>
        </w:rPr>
        <w:t>և</w:t>
      </w:r>
      <w:r w:rsidRPr="0092268F">
        <w:rPr>
          <w:rFonts w:ascii="GHEA Mariam" w:hAnsi="GHEA Mariam"/>
          <w:sz w:val="22"/>
          <w:szCs w:val="22"/>
          <w:lang w:val="hy-AM"/>
        </w:rPr>
        <w:t xml:space="preserve"> պարունակում է բնական հանքային ջրի կազմի, դրա արդյունահանման վայրի մասին տեղեկություններ (օրինակ՝ ջերմուկաբուժական (բալնեոլոգիական) եզրակացություն, բժշկական եզրակացություն, բժշկակակլինիկական եզրակացություն </w:t>
      </w:r>
      <w:r w:rsidR="00BA5810">
        <w:rPr>
          <w:rFonts w:ascii="GHEA Mariam" w:hAnsi="GHEA Mariam"/>
          <w:sz w:val="22"/>
          <w:szCs w:val="22"/>
          <w:lang w:val="hy-AM"/>
        </w:rPr>
        <w:t>և</w:t>
      </w:r>
      <w:r w:rsidRPr="0092268F">
        <w:rPr>
          <w:rFonts w:ascii="GHEA Mariam" w:hAnsi="GHEA Mariam"/>
          <w:sz w:val="22"/>
          <w:szCs w:val="22"/>
          <w:lang w:val="hy-AM"/>
        </w:rPr>
        <w:t xml:space="preserve"> այլն).</w:t>
      </w:r>
    </w:p>
    <w:p w14:paraId="21E4D8DA" w14:textId="22F9F660" w:rsidR="005F2C1C" w:rsidRPr="0092268F" w:rsidRDefault="005F2C1C" w:rsidP="005F2C1C">
      <w:pPr>
        <w:pStyle w:val="Bodytext20"/>
        <w:shd w:val="clear" w:color="auto" w:fill="auto"/>
        <w:spacing w:before="0" w:after="160" w:line="346" w:lineRule="auto"/>
        <w:ind w:firstLine="567"/>
        <w:rPr>
          <w:rFonts w:ascii="GHEA Mariam" w:hAnsi="GHEA Mariam"/>
          <w:spacing w:val="-6"/>
          <w:sz w:val="22"/>
          <w:szCs w:val="22"/>
          <w:lang w:val="hy-AM"/>
        </w:rPr>
      </w:pPr>
      <w:r w:rsidRPr="0092268F">
        <w:rPr>
          <w:rFonts w:ascii="GHEA Mariam" w:hAnsi="GHEA Mariam"/>
          <w:b/>
          <w:sz w:val="22"/>
          <w:szCs w:val="22"/>
          <w:lang w:val="hy-AM"/>
        </w:rPr>
        <w:t>արհեստականորեն հանքայնացված ջուր՝</w:t>
      </w:r>
      <w:r w:rsidRPr="0092268F">
        <w:rPr>
          <w:rFonts w:ascii="GHEA Mariam" w:hAnsi="GHEA Mariam"/>
          <w:sz w:val="22"/>
          <w:szCs w:val="22"/>
          <w:lang w:val="hy-AM"/>
        </w:rPr>
        <w:t xml:space="preserve"> մինչ</w:t>
      </w:r>
      <w:r w:rsidR="00BA5810">
        <w:rPr>
          <w:rFonts w:ascii="GHEA Mariam" w:hAnsi="GHEA Mariam"/>
          <w:sz w:val="22"/>
          <w:szCs w:val="22"/>
          <w:lang w:val="hy-AM"/>
        </w:rPr>
        <w:t>և</w:t>
      </w:r>
      <w:r w:rsidRPr="0092268F">
        <w:rPr>
          <w:rFonts w:ascii="GHEA Mariam" w:hAnsi="GHEA Mariam"/>
          <w:sz w:val="22"/>
          <w:szCs w:val="22"/>
          <w:lang w:val="hy-AM"/>
        </w:rPr>
        <w:t xml:space="preserve"> 2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ընդհանուր հանքայնացմամբ ջուր, որը ստացվել է հանքային աղերի ավելացմամբ բնական </w:t>
      </w:r>
      <w:r w:rsidRPr="0092268F">
        <w:rPr>
          <w:rFonts w:ascii="GHEA Mariam" w:hAnsi="GHEA Mariam"/>
          <w:spacing w:val="-6"/>
          <w:sz w:val="22"/>
          <w:szCs w:val="22"/>
          <w:lang w:val="hy-AM"/>
        </w:rPr>
        <w:t>հանքային ջրի կամ բնական խմելու ջրի հիման վրա, կամ որը ստացվել է խմելու ջրի օգտագործմամբ բնական հանքային ջրի հանքային աղի վերականգնման ժամանակ.</w:t>
      </w:r>
    </w:p>
    <w:p w14:paraId="635FECD9" w14:textId="3C1213D4"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տեսակախառնած խմելու ջուր՝</w:t>
      </w:r>
      <w:r w:rsidRPr="0092268F">
        <w:rPr>
          <w:rFonts w:ascii="GHEA Mariam" w:hAnsi="GHEA Mariam"/>
          <w:sz w:val="22"/>
          <w:szCs w:val="22"/>
          <w:lang w:val="hy-AM"/>
        </w:rPr>
        <w:t xml:space="preserve"> 2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-ից ոչ ավելի ընդհանուր հանքայնացմամբ ջուր, որը չի դասվում բնական հանքային ջրի </w:t>
      </w:r>
      <w:r w:rsidR="00BA5810">
        <w:rPr>
          <w:rFonts w:ascii="GHEA Mariam" w:hAnsi="GHEA Mariam"/>
          <w:sz w:val="22"/>
          <w:szCs w:val="22"/>
          <w:lang w:val="hy-AM"/>
        </w:rPr>
        <w:t>և</w:t>
      </w:r>
      <w:r w:rsidRPr="0092268F">
        <w:rPr>
          <w:rFonts w:ascii="GHEA Mariam" w:hAnsi="GHEA Mariam"/>
          <w:sz w:val="22"/>
          <w:szCs w:val="22"/>
          <w:lang w:val="hy-AM"/>
        </w:rPr>
        <w:t xml:space="preserve"> բնական խմելու ջրի շարքին </w:t>
      </w:r>
      <w:r w:rsidR="00BA5810">
        <w:rPr>
          <w:rFonts w:ascii="GHEA Mariam" w:hAnsi="GHEA Mariam"/>
          <w:sz w:val="22"/>
          <w:szCs w:val="22"/>
          <w:lang w:val="hy-AM"/>
        </w:rPr>
        <w:t>և</w:t>
      </w:r>
      <w:r w:rsidRPr="0092268F">
        <w:rPr>
          <w:rFonts w:ascii="GHEA Mariam" w:hAnsi="GHEA Mariam"/>
          <w:sz w:val="22"/>
          <w:szCs w:val="22"/>
          <w:lang w:val="hy-AM"/>
        </w:rPr>
        <w:t xml:space="preserve"> պատրաստվել է բնական հանքային ու բնական խմելու ջուրը խառնելու միջոցով կամ միայն բնական հանքային ջուրը խառնելու միջոցով.</w:t>
      </w:r>
    </w:p>
    <w:p w14:paraId="720E2FDF" w14:textId="49373DE2"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բուժիչ բնական հանքային ջուր՝</w:t>
      </w:r>
      <w:r w:rsidRPr="0092268F">
        <w:rPr>
          <w:rFonts w:ascii="GHEA Mariam" w:hAnsi="GHEA Mariam"/>
          <w:sz w:val="22"/>
          <w:szCs w:val="22"/>
          <w:lang w:val="hy-AM"/>
        </w:rPr>
        <w:t xml:space="preserve"> 10-ից մինչ</w:t>
      </w:r>
      <w:r w:rsidR="00BA5810">
        <w:rPr>
          <w:rFonts w:ascii="GHEA Mariam" w:hAnsi="GHEA Mariam"/>
          <w:sz w:val="22"/>
          <w:szCs w:val="22"/>
          <w:lang w:val="hy-AM"/>
        </w:rPr>
        <w:t>և</w:t>
      </w:r>
      <w:r w:rsidRPr="0092268F">
        <w:rPr>
          <w:rFonts w:ascii="GHEA Mariam" w:hAnsi="GHEA Mariam"/>
          <w:sz w:val="22"/>
          <w:szCs w:val="22"/>
          <w:lang w:val="hy-AM"/>
        </w:rPr>
        <w:t xml:space="preserve"> 15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(հազվադեպ ավելի բարձր) հանքայնացմամբ կամ 10 գ/դմ</w:t>
      </w:r>
      <w:r w:rsidRPr="0092268F">
        <w:rPr>
          <w:rFonts w:ascii="GHEA Mariam" w:hAnsi="GHEA Mariam"/>
          <w:sz w:val="22"/>
          <w:szCs w:val="22"/>
          <w:vertAlign w:val="superscript"/>
          <w:lang w:val="hy-AM"/>
        </w:rPr>
        <w:t>3</w:t>
      </w:r>
      <w:r w:rsidRPr="0092268F">
        <w:rPr>
          <w:rFonts w:ascii="GHEA Mariam" w:hAnsi="GHEA Mariam"/>
          <w:sz w:val="22"/>
          <w:szCs w:val="22"/>
          <w:lang w:val="hy-AM"/>
        </w:rPr>
        <w:t>-ից պակաս հանքայնացմամբ բնական հանքային ջուր՝ դրանում այնպիսի կենսաբանական ակտիվ բաղադրիչների առկայության դեպքում, որոնց զանգվածային խտությունը թիվ 1 հավելվածի համաձայն սահմանված նորմերից ցածր չէ.</w:t>
      </w:r>
    </w:p>
    <w:p w14:paraId="254F858F" w14:textId="33509CFD"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բուժիչ-սեղանի բնական հանքային ջուր՝</w:t>
      </w:r>
      <w:r w:rsidRPr="0092268F">
        <w:rPr>
          <w:rFonts w:ascii="GHEA Mariam" w:hAnsi="GHEA Mariam"/>
          <w:sz w:val="22"/>
          <w:szCs w:val="22"/>
          <w:lang w:val="hy-AM"/>
        </w:rPr>
        <w:t xml:space="preserve"> 1-ից մինչ</w:t>
      </w:r>
      <w:r w:rsidR="00BA5810">
        <w:rPr>
          <w:rFonts w:ascii="GHEA Mariam" w:hAnsi="GHEA Mariam"/>
          <w:sz w:val="22"/>
          <w:szCs w:val="22"/>
          <w:lang w:val="hy-AM"/>
        </w:rPr>
        <w:t>և</w:t>
      </w:r>
      <w:r w:rsidRPr="0092268F">
        <w:rPr>
          <w:rFonts w:ascii="GHEA Mariam" w:hAnsi="GHEA Mariam"/>
          <w:sz w:val="22"/>
          <w:szCs w:val="22"/>
          <w:lang w:val="hy-AM"/>
        </w:rPr>
        <w:t xml:space="preserve"> 10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ներառյալ հանքայնացմամբ կամ 1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-ից պակաս հանքայնացմամբ բնական հանքային ջուր՝ դրանում այնպիսի կենսաբանական ակտիվ բաղադրիչների առկայության դեպքում, որոնց զանգվածային խտությունը սույն Տեխնիկական կանոնակարգի թիվ 1 հավելվածով </w:t>
      </w:r>
      <w:r w:rsidRPr="0092268F">
        <w:rPr>
          <w:rFonts w:ascii="GHEA Mariam" w:hAnsi="GHEA Mariam"/>
          <w:sz w:val="22"/>
          <w:szCs w:val="22"/>
          <w:lang w:val="hy-AM"/>
        </w:rPr>
        <w:lastRenderedPageBreak/>
        <w:t>նախատեսված նորմերից ցածր չէ.</w:t>
      </w:r>
    </w:p>
    <w:p w14:paraId="76C3890D" w14:textId="44E03E55"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մշակված խմելու ջուր՝</w:t>
      </w:r>
      <w:r w:rsidRPr="0092268F">
        <w:rPr>
          <w:rFonts w:ascii="GHEA Mariam" w:hAnsi="GHEA Mariam"/>
          <w:sz w:val="22"/>
          <w:szCs w:val="22"/>
          <w:lang w:val="hy-AM"/>
        </w:rPr>
        <w:t xml:space="preserve"> ջուր, որը ստացվել է տարբեր ջրառներից, մշակվել է ցանկացած ձ</w:t>
      </w:r>
      <w:r w:rsidR="00BA5810">
        <w:rPr>
          <w:rFonts w:ascii="GHEA Mariam" w:hAnsi="GHEA Mariam"/>
          <w:sz w:val="22"/>
          <w:szCs w:val="22"/>
          <w:lang w:val="hy-AM"/>
        </w:rPr>
        <w:t>և</w:t>
      </w:r>
      <w:r w:rsidRPr="0092268F">
        <w:rPr>
          <w:rFonts w:ascii="GHEA Mariam" w:hAnsi="GHEA Mariam"/>
          <w:sz w:val="22"/>
          <w:szCs w:val="22"/>
          <w:lang w:val="hy-AM"/>
        </w:rPr>
        <w:t xml:space="preserve">ով, նախատեսված է մարդու կողմից անմիջական օգտագործման համար </w:t>
      </w:r>
      <w:r w:rsidR="00BA5810">
        <w:rPr>
          <w:rFonts w:ascii="GHEA Mariam" w:hAnsi="GHEA Mariam"/>
          <w:sz w:val="22"/>
          <w:szCs w:val="22"/>
          <w:lang w:val="hy-AM"/>
        </w:rPr>
        <w:t>և</w:t>
      </w:r>
      <w:r w:rsidRPr="0092268F">
        <w:rPr>
          <w:rFonts w:ascii="GHEA Mariam" w:hAnsi="GHEA Mariam"/>
          <w:sz w:val="22"/>
          <w:szCs w:val="22"/>
          <w:lang w:val="hy-AM"/>
        </w:rPr>
        <w:t xml:space="preserve"> կարող է պարունակել բնական կերպով իր մեջ ներկա հանքային նյութեր կամ հատուկ ավելացված հանքային նյութեր, ինչպես նա</w:t>
      </w:r>
      <w:r w:rsidR="00BA5810">
        <w:rPr>
          <w:rFonts w:ascii="GHEA Mariam" w:hAnsi="GHEA Mariam"/>
          <w:sz w:val="22"/>
          <w:szCs w:val="22"/>
          <w:lang w:val="hy-AM"/>
        </w:rPr>
        <w:t>և</w:t>
      </w:r>
      <w:r w:rsidRPr="0092268F">
        <w:rPr>
          <w:rFonts w:ascii="GHEA Mariam" w:hAnsi="GHEA Mariam"/>
          <w:sz w:val="22"/>
          <w:szCs w:val="22"/>
          <w:lang w:val="hy-AM"/>
        </w:rPr>
        <w:t xml:space="preserve"> ածխածնի դիօքսիդ.</w:t>
      </w:r>
    </w:p>
    <w:p w14:paraId="466DAA37" w14:textId="24DEE163"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խմելու ջրի հիմնական կազմ՝</w:t>
      </w:r>
      <w:r w:rsidRPr="0092268F">
        <w:rPr>
          <w:rFonts w:ascii="GHEA Mariam" w:hAnsi="GHEA Mariam"/>
          <w:sz w:val="22"/>
          <w:szCs w:val="22"/>
          <w:lang w:val="hy-AM"/>
        </w:rPr>
        <w:t xml:space="preserve"> հիմնական կատիոնների (կալցիումի, մագնեզիումի, նատրիումի, կալիումի), անիոնների (հիդրոկարբոնատների, սուլֆատների, քլորիդների) </w:t>
      </w:r>
      <w:r w:rsidR="00BA5810">
        <w:rPr>
          <w:rFonts w:ascii="GHEA Mariam" w:hAnsi="GHEA Mariam"/>
          <w:sz w:val="22"/>
          <w:szCs w:val="22"/>
          <w:lang w:val="hy-AM"/>
        </w:rPr>
        <w:t>և</w:t>
      </w:r>
      <w:r w:rsidRPr="0092268F">
        <w:rPr>
          <w:rFonts w:ascii="GHEA Mariam" w:hAnsi="GHEA Mariam"/>
          <w:sz w:val="22"/>
          <w:szCs w:val="22"/>
          <w:lang w:val="hy-AM"/>
        </w:rPr>
        <w:t xml:space="preserve"> կենսաբանական ակտիվ բաղադրիչների զանգվածային խտություն.</w:t>
      </w:r>
    </w:p>
    <w:p w14:paraId="7827C86F" w14:textId="047C5FE6" w:rsidR="005F2C1C" w:rsidRPr="0092268F" w:rsidRDefault="005F2C1C" w:rsidP="005F2C1C">
      <w:pPr>
        <w:pStyle w:val="Bodytext20"/>
        <w:shd w:val="clear" w:color="auto" w:fill="auto"/>
        <w:spacing w:before="0" w:after="160" w:line="336" w:lineRule="auto"/>
        <w:ind w:firstLine="567"/>
        <w:rPr>
          <w:rFonts w:ascii="GHEA Mariam" w:hAnsi="GHEA Mariam"/>
          <w:sz w:val="22"/>
          <w:szCs w:val="22"/>
          <w:lang w:val="hy-AM"/>
        </w:rPr>
      </w:pPr>
      <w:r w:rsidRPr="0092268F">
        <w:rPr>
          <w:rFonts w:ascii="GHEA Mariam" w:hAnsi="GHEA Mariam"/>
          <w:b/>
          <w:sz w:val="22"/>
          <w:szCs w:val="22"/>
          <w:lang w:val="hy-AM"/>
        </w:rPr>
        <w:t>խմելու ջուր՝</w:t>
      </w:r>
      <w:r w:rsidRPr="0092268F">
        <w:rPr>
          <w:rFonts w:ascii="GHEA Mariam" w:hAnsi="GHEA Mariam"/>
          <w:sz w:val="22"/>
          <w:szCs w:val="22"/>
          <w:lang w:val="hy-AM"/>
        </w:rPr>
        <w:t xml:space="preserve"> սկզբնական վիճակում կամ մշակումից հետո ջուր (անկախ </w:t>
      </w:r>
      <w:r w:rsidRPr="0092268F">
        <w:rPr>
          <w:rFonts w:ascii="GHEA Mariam" w:hAnsi="GHEA Mariam"/>
          <w:spacing w:val="-4"/>
          <w:sz w:val="22"/>
          <w:szCs w:val="22"/>
          <w:lang w:val="hy-AM"/>
        </w:rPr>
        <w:t>ծագումից (մթնոլորտային, մակեր</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ութային, ստորգետնյա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այլն)), որը պիտանի է խմելու </w:t>
      </w:r>
      <w:r w:rsidR="00BA5810">
        <w:rPr>
          <w:rFonts w:ascii="GHEA Mariam" w:hAnsi="GHEA Mariam"/>
          <w:spacing w:val="-4"/>
          <w:sz w:val="22"/>
          <w:szCs w:val="22"/>
          <w:lang w:val="hy-AM"/>
        </w:rPr>
        <w:t>և</w:t>
      </w:r>
      <w:r w:rsidRPr="0092268F">
        <w:rPr>
          <w:rFonts w:ascii="GHEA Mariam" w:hAnsi="GHEA Mariam"/>
          <w:sz w:val="22"/>
          <w:szCs w:val="22"/>
          <w:lang w:val="hy-AM"/>
        </w:rPr>
        <w:t xml:space="preserve"> (կամ) սնունդ պատրաստելու համար, նախատեսված է մարդու կողմից օգտագործման համար </w:t>
      </w:r>
      <w:r w:rsidR="00BA5810">
        <w:rPr>
          <w:rFonts w:ascii="GHEA Mariam" w:hAnsi="GHEA Mariam"/>
          <w:sz w:val="22"/>
          <w:szCs w:val="22"/>
          <w:lang w:val="hy-AM"/>
        </w:rPr>
        <w:t>և</w:t>
      </w:r>
      <w:r w:rsidRPr="0092268F">
        <w:rPr>
          <w:rFonts w:ascii="GHEA Mariam" w:hAnsi="GHEA Mariam"/>
          <w:sz w:val="22"/>
          <w:szCs w:val="22"/>
          <w:lang w:val="hy-AM"/>
        </w:rPr>
        <w:t xml:space="preserve"> չի պարունակում շաքար, քաղցրացուցիչներ, բուրավետիչներ </w:t>
      </w:r>
      <w:r w:rsidR="00BA5810">
        <w:rPr>
          <w:rFonts w:ascii="GHEA Mariam" w:hAnsi="GHEA Mariam"/>
          <w:sz w:val="22"/>
          <w:szCs w:val="22"/>
          <w:lang w:val="hy-AM"/>
        </w:rPr>
        <w:t>և</w:t>
      </w:r>
      <w:r w:rsidRPr="0092268F">
        <w:rPr>
          <w:rFonts w:ascii="GHEA Mariam" w:hAnsi="GHEA Mariam"/>
          <w:sz w:val="22"/>
          <w:szCs w:val="22"/>
          <w:lang w:val="hy-AM"/>
        </w:rPr>
        <w:t xml:space="preserve"> այլ սննդային նյութեր՝ բացառությամբ որպես անիոնների </w:t>
      </w:r>
      <w:r w:rsidR="00BA5810">
        <w:rPr>
          <w:rFonts w:ascii="GHEA Mariam" w:hAnsi="GHEA Mariam"/>
          <w:sz w:val="22"/>
          <w:szCs w:val="22"/>
          <w:lang w:val="hy-AM"/>
        </w:rPr>
        <w:t>և</w:t>
      </w:r>
      <w:r w:rsidRPr="0092268F">
        <w:rPr>
          <w:rFonts w:ascii="GHEA Mariam" w:hAnsi="GHEA Mariam"/>
          <w:sz w:val="22"/>
          <w:szCs w:val="22"/>
          <w:lang w:val="hy-AM"/>
        </w:rPr>
        <w:t xml:space="preserve"> կատիոնների աղբյուր ավելացվող հանքային աղերի.</w:t>
      </w:r>
    </w:p>
    <w:p w14:paraId="29413CF7" w14:textId="35A6CBB5"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մանկական սննդի համար նախատեսված խմելու ջուր՝</w:t>
      </w:r>
      <w:r w:rsidRPr="0092268F">
        <w:rPr>
          <w:rFonts w:ascii="GHEA Mariam" w:hAnsi="GHEA Mariam"/>
          <w:sz w:val="22"/>
          <w:szCs w:val="22"/>
          <w:lang w:val="hy-AM"/>
        </w:rPr>
        <w:t xml:space="preserve"> խմելու ջուր, որը նախատեսված է երեխաների կողմից օգտագործելու, սննդի պատրաստման </w:t>
      </w:r>
      <w:r w:rsidR="00BA5810">
        <w:rPr>
          <w:rFonts w:ascii="GHEA Mariam" w:hAnsi="GHEA Mariam"/>
          <w:sz w:val="22"/>
          <w:szCs w:val="22"/>
          <w:lang w:val="hy-AM"/>
        </w:rPr>
        <w:t>և</w:t>
      </w:r>
      <w:r w:rsidRPr="0092268F">
        <w:rPr>
          <w:rFonts w:ascii="GHEA Mariam" w:hAnsi="GHEA Mariam"/>
          <w:sz w:val="22"/>
          <w:szCs w:val="22"/>
          <w:lang w:val="hy-AM"/>
        </w:rPr>
        <w:t xml:space="preserve"> երեխաների սննդի համար չոր մթերքների վերականգնման համար.</w:t>
      </w:r>
    </w:p>
    <w:p w14:paraId="46CCA646" w14:textId="515600A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բնական հանքային ջուր՝</w:t>
      </w:r>
      <w:r w:rsidRPr="0092268F">
        <w:rPr>
          <w:rFonts w:ascii="GHEA Mariam" w:hAnsi="GHEA Mariam"/>
          <w:sz w:val="22"/>
          <w:szCs w:val="22"/>
          <w:lang w:val="hy-AM"/>
        </w:rPr>
        <w:t xml:space="preserve"> այն ստորգետնյա ջուրը, որն արդյունահանվել է մարդածին գործոնի ազդեցությունից պաշտպանված ջրատար հորիզոններից կամ ջրատար համալիրներից, պահպանում է բնական քիմիական կազմը </w:t>
      </w:r>
      <w:r w:rsidR="00BA5810">
        <w:rPr>
          <w:rFonts w:ascii="GHEA Mariam" w:hAnsi="GHEA Mariam"/>
          <w:sz w:val="22"/>
          <w:szCs w:val="22"/>
          <w:lang w:val="hy-AM"/>
        </w:rPr>
        <w:t>և</w:t>
      </w:r>
      <w:r w:rsidRPr="0092268F">
        <w:rPr>
          <w:rFonts w:ascii="GHEA Mariam" w:hAnsi="GHEA Mariam"/>
          <w:sz w:val="22"/>
          <w:szCs w:val="22"/>
          <w:lang w:val="hy-AM"/>
        </w:rPr>
        <w:t xml:space="preserve"> դասվում է սննդամթերքի շարքին, իսկ առանձին կենսաբանական ակտիվ բաղադրիչների (բորի, բրոմի, մկնդեղի, գումարային երկաթի, յոդի, սիլիցիումի, օրգանական նյութերի, ածխածնի ազատ դիօքսիդի) բարձր պարունակության առկայության դեպքում կամ բարձր հանքայնացման դեպքում բուժիչ-կանխարգելիչ ազդեցություն ունի։ Բնական հանքային ջրերի շարքին չեն դասվում ոչ բնական ծագման հետ</w:t>
      </w:r>
      <w:r w:rsidR="00BA5810">
        <w:rPr>
          <w:rFonts w:ascii="GHEA Mariam" w:hAnsi="GHEA Mariam"/>
          <w:sz w:val="22"/>
          <w:szCs w:val="22"/>
          <w:lang w:val="hy-AM"/>
        </w:rPr>
        <w:t>և</w:t>
      </w:r>
      <w:r w:rsidRPr="0092268F">
        <w:rPr>
          <w:rFonts w:ascii="GHEA Mariam" w:hAnsi="GHEA Mariam"/>
          <w:sz w:val="22"/>
          <w:szCs w:val="22"/>
          <w:lang w:val="hy-AM"/>
        </w:rPr>
        <w:t>այլ խառնուրդները (արհեստականորեն պատրաստված ջրերի խառնուրդները)՝</w:t>
      </w:r>
    </w:p>
    <w:p w14:paraId="34139D67" w14:textId="70837A16"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 կամ ավելի ջրատար հորիզոններից կամ ջրատար համալիրներից ստորգետնյա ջրեր՝ դրանց ջրաքիմիական տեսակների ձ</w:t>
      </w:r>
      <w:r w:rsidR="00BA5810">
        <w:rPr>
          <w:rFonts w:ascii="GHEA Mariam" w:hAnsi="GHEA Mariam"/>
          <w:sz w:val="22"/>
          <w:szCs w:val="22"/>
          <w:lang w:val="hy-AM"/>
        </w:rPr>
        <w:t>և</w:t>
      </w:r>
      <w:r w:rsidRPr="0092268F">
        <w:rPr>
          <w:rFonts w:ascii="GHEA Mariam" w:hAnsi="GHEA Mariam"/>
          <w:sz w:val="22"/>
          <w:szCs w:val="22"/>
          <w:lang w:val="hy-AM"/>
        </w:rPr>
        <w:t>ավորման տարբեր պայմաններով.</w:t>
      </w:r>
    </w:p>
    <w:p w14:paraId="6F8A4751"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տարբեր ջրաքիմիական տեսակների ստորգետնյա ջրեր. </w:t>
      </w:r>
    </w:p>
    <w:p w14:paraId="26DED288"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խմելու ջրի կամ արհեստականորեն հանքայնացված խմելու ջրի հետ խառնած </w:t>
      </w:r>
      <w:r w:rsidRPr="0092268F">
        <w:rPr>
          <w:rFonts w:ascii="GHEA Mariam" w:hAnsi="GHEA Mariam"/>
          <w:sz w:val="22"/>
          <w:szCs w:val="22"/>
          <w:lang w:val="hy-AM"/>
        </w:rPr>
        <w:lastRenderedPageBreak/>
        <w:t>բնական հանքային ջուր.</w:t>
      </w:r>
    </w:p>
    <w:p w14:paraId="4D3F78A8" w14:textId="5198E6A9"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բնական գազավորման բնական հանքային ջուր՝</w:t>
      </w:r>
      <w:r w:rsidRPr="0092268F">
        <w:rPr>
          <w:rFonts w:ascii="GHEA Mariam" w:hAnsi="GHEA Mariam"/>
          <w:sz w:val="22"/>
          <w:szCs w:val="22"/>
          <w:lang w:val="hy-AM"/>
        </w:rPr>
        <w:t xml:space="preserve"> բնական հանքային ջուր, որը երկրի մակեր</w:t>
      </w:r>
      <w:r w:rsidR="00BA5810">
        <w:rPr>
          <w:rFonts w:ascii="GHEA Mariam" w:hAnsi="GHEA Mariam"/>
          <w:sz w:val="22"/>
          <w:szCs w:val="22"/>
          <w:lang w:val="hy-AM"/>
        </w:rPr>
        <w:t>և</w:t>
      </w:r>
      <w:r w:rsidRPr="0092268F">
        <w:rPr>
          <w:rFonts w:ascii="GHEA Mariam" w:hAnsi="GHEA Mariam"/>
          <w:sz w:val="22"/>
          <w:szCs w:val="22"/>
          <w:lang w:val="hy-AM"/>
        </w:rPr>
        <w:t xml:space="preserve">ույթ դուրս գալուց պարունակում է բնական ածխաթթվային գազ, </w:t>
      </w:r>
      <w:r w:rsidR="00BA5810">
        <w:rPr>
          <w:rFonts w:ascii="GHEA Mariam" w:hAnsi="GHEA Mariam"/>
          <w:sz w:val="22"/>
          <w:szCs w:val="22"/>
          <w:lang w:val="hy-AM"/>
        </w:rPr>
        <w:t>և</w:t>
      </w:r>
      <w:r w:rsidRPr="0092268F">
        <w:rPr>
          <w:rFonts w:ascii="GHEA Mariam" w:hAnsi="GHEA Mariam"/>
          <w:sz w:val="22"/>
          <w:szCs w:val="22"/>
          <w:lang w:val="hy-AM"/>
        </w:rPr>
        <w:t xml:space="preserve"> որի փաթեթավորման ժամանակ պահպանվում է տվյալ բնական հանքային ջրի մեջ ածխաթթվային գազի բնական պարունակությանը համապատասխանող ծավալով ածխաթթվային գազի բնական պարունակությունը (բնական տատանումների սահմաններում).</w:t>
      </w:r>
    </w:p>
    <w:p w14:paraId="1704A94A" w14:textId="3017F77D"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բնական հանքային ջուր՝</w:t>
      </w:r>
      <w:r w:rsidRPr="0092268F">
        <w:rPr>
          <w:rFonts w:ascii="GHEA Mariam" w:hAnsi="GHEA Mariam"/>
          <w:sz w:val="22"/>
          <w:szCs w:val="22"/>
          <w:lang w:val="hy-AM"/>
        </w:rPr>
        <w:t xml:space="preserve"> հանքաղբյուրից կամ հորատանցքից բնական գազով՝ բնական հանքային ջուր, որը հագեցած է միայն հանքաղբյուրից կամ հորատանցքից անջատված ածխածնի դիօքսիդով </w:t>
      </w:r>
      <w:r w:rsidR="00BA5810">
        <w:rPr>
          <w:rFonts w:ascii="GHEA Mariam" w:hAnsi="GHEA Mariam"/>
          <w:sz w:val="22"/>
          <w:szCs w:val="22"/>
          <w:lang w:val="hy-AM"/>
        </w:rPr>
        <w:t>և</w:t>
      </w:r>
      <w:r w:rsidRPr="0092268F">
        <w:rPr>
          <w:rFonts w:ascii="GHEA Mariam" w:hAnsi="GHEA Mariam"/>
          <w:sz w:val="22"/>
          <w:szCs w:val="22"/>
          <w:lang w:val="hy-AM"/>
        </w:rPr>
        <w:t xml:space="preserve"> պարունակում է ածխածնի ավելի շատ դիօքսիդ, քան ջուրն այն հորիզոնում, որից այն արդյունահանվում է.</w:t>
      </w:r>
    </w:p>
    <w:p w14:paraId="28DF30B6" w14:textId="7A14787F"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բնական խմելու ջուր՝</w:t>
      </w:r>
      <w:r w:rsidRPr="0092268F">
        <w:rPr>
          <w:rFonts w:ascii="GHEA Mariam" w:hAnsi="GHEA Mariam"/>
          <w:sz w:val="22"/>
          <w:szCs w:val="22"/>
          <w:lang w:val="hy-AM"/>
        </w:rPr>
        <w:t xml:space="preserve"> մակեր</w:t>
      </w:r>
      <w:r w:rsidR="00BA5810">
        <w:rPr>
          <w:rFonts w:ascii="GHEA Mariam" w:hAnsi="GHEA Mariam"/>
          <w:sz w:val="22"/>
          <w:szCs w:val="22"/>
          <w:lang w:val="hy-AM"/>
        </w:rPr>
        <w:t>և</w:t>
      </w:r>
      <w:r w:rsidRPr="0092268F">
        <w:rPr>
          <w:rFonts w:ascii="GHEA Mariam" w:hAnsi="GHEA Mariam"/>
          <w:sz w:val="22"/>
          <w:szCs w:val="22"/>
          <w:lang w:val="hy-AM"/>
        </w:rPr>
        <w:t xml:space="preserve">ութային ջրերից կամ ստորգետնյա ջրատար հորիզոններից ստացված ջուր, որը չի դասվում բնական հանքային ջրի շարքին, սկզբնական վիճակով համապատասխանում է սույն Տեխնիկական կանոնակարգին </w:t>
      </w:r>
      <w:r w:rsidR="00BA5810">
        <w:rPr>
          <w:rFonts w:ascii="GHEA Mariam" w:hAnsi="GHEA Mariam"/>
          <w:sz w:val="22"/>
          <w:szCs w:val="22"/>
          <w:lang w:val="hy-AM"/>
        </w:rPr>
        <w:t>և</w:t>
      </w:r>
      <w:r w:rsidRPr="0092268F">
        <w:rPr>
          <w:rFonts w:ascii="GHEA Mariam" w:hAnsi="GHEA Mariam"/>
          <w:sz w:val="22"/>
          <w:szCs w:val="22"/>
          <w:lang w:val="hy-AM"/>
        </w:rPr>
        <w:t xml:space="preserve"> պահպանում է իր հաստատուն կազմը.</w:t>
      </w:r>
    </w:p>
    <w:p w14:paraId="155C6BC5"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սեղանի բնական հանքային ջուր՝</w:t>
      </w:r>
      <w:r w:rsidRPr="0092268F">
        <w:rPr>
          <w:rFonts w:ascii="GHEA Mariam" w:hAnsi="GHEA Mariam"/>
          <w:sz w:val="22"/>
          <w:szCs w:val="22"/>
          <w:lang w:val="hy-AM"/>
        </w:rPr>
        <w:t xml:space="preserve"> 1 գ/դմ</w:t>
      </w:r>
      <w:r w:rsidRPr="0092268F">
        <w:rPr>
          <w:rFonts w:ascii="GHEA Mariam" w:hAnsi="GHEA Mariam"/>
          <w:sz w:val="22"/>
          <w:szCs w:val="22"/>
          <w:vertAlign w:val="superscript"/>
          <w:lang w:val="hy-AM"/>
        </w:rPr>
        <w:t>3</w:t>
      </w:r>
      <w:r w:rsidRPr="0092268F">
        <w:rPr>
          <w:rFonts w:ascii="GHEA Mariam" w:hAnsi="GHEA Mariam"/>
          <w:sz w:val="22"/>
          <w:szCs w:val="22"/>
          <w:lang w:val="hy-AM"/>
        </w:rPr>
        <w:t>-ից պակաս հանքայնացմամբ բնական հանքային ջուր, որը կարող է պարունակել կենսաբանական ակտիվ բաղադրիչներ, որոնց զանգվածային խտությունը սույն Տեխնիկական կանոնակարգի թիվ 1 հավելվածով նախատեսված նորմերից ցածր է.</w:t>
      </w:r>
    </w:p>
    <w:p w14:paraId="159F1A25" w14:textId="348E8740"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b/>
          <w:sz w:val="22"/>
          <w:szCs w:val="22"/>
          <w:lang w:val="hy-AM"/>
        </w:rPr>
        <w:t>փաթեթավորված գազավորված խմելու ջուր՝</w:t>
      </w:r>
      <w:r w:rsidRPr="0092268F">
        <w:rPr>
          <w:rFonts w:ascii="GHEA Mariam" w:hAnsi="GHEA Mariam"/>
          <w:sz w:val="22"/>
          <w:szCs w:val="22"/>
          <w:lang w:val="hy-AM"/>
        </w:rPr>
        <w:t xml:space="preserve"> փաթեթավորված խմելու ջուր ոչ բնական ծագման (ոչ հանքաղբյուրից կամ հորատանցքից) ածխածնի դիօքսիդի ավելացմամբ </w:t>
      </w:r>
      <w:r w:rsidR="00BA5810">
        <w:rPr>
          <w:rFonts w:ascii="GHEA Mariam" w:hAnsi="GHEA Mariam"/>
          <w:sz w:val="22"/>
          <w:szCs w:val="22"/>
          <w:lang w:val="hy-AM"/>
        </w:rPr>
        <w:t>և</w:t>
      </w:r>
      <w:r w:rsidRPr="0092268F">
        <w:rPr>
          <w:rFonts w:ascii="GHEA Mariam" w:hAnsi="GHEA Mariam"/>
          <w:sz w:val="22"/>
          <w:szCs w:val="22"/>
          <w:lang w:val="hy-AM"/>
        </w:rPr>
        <w:t xml:space="preserve"> դրա պարունակության առնվազն 0.2 գ/դմ</w:t>
      </w:r>
      <w:r w:rsidRPr="0092268F">
        <w:rPr>
          <w:rFonts w:ascii="GHEA Mariam" w:hAnsi="GHEA Mariam"/>
          <w:sz w:val="22"/>
          <w:szCs w:val="22"/>
          <w:vertAlign w:val="superscript"/>
          <w:lang w:val="hy-AM"/>
        </w:rPr>
        <w:t>3</w:t>
      </w:r>
      <w:r w:rsidRPr="0092268F">
        <w:rPr>
          <w:rFonts w:ascii="GHEA Mariam" w:hAnsi="GHEA Mariam"/>
          <w:sz w:val="22"/>
          <w:szCs w:val="22"/>
          <w:lang w:val="hy-AM"/>
        </w:rPr>
        <w:t>(0.2 տոկոս), իսկ երկաթախառն բնական հանքային ջրի համար՝ առնվազն 0.4 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(0.4 տոկոս) զանգվածային մասով.</w:t>
      </w:r>
    </w:p>
    <w:p w14:paraId="13BAAC0D" w14:textId="77777777" w:rsidR="005F2C1C" w:rsidRPr="0092268F" w:rsidRDefault="005F2C1C" w:rsidP="005F2C1C">
      <w:pPr>
        <w:pStyle w:val="Bodytext20"/>
        <w:shd w:val="clear" w:color="auto" w:fill="auto"/>
        <w:spacing w:before="0" w:after="160" w:line="360" w:lineRule="auto"/>
        <w:ind w:firstLine="567"/>
        <w:rPr>
          <w:rFonts w:ascii="GHEA Mariam" w:hAnsi="GHEA Mariam"/>
          <w:spacing w:val="-6"/>
          <w:sz w:val="22"/>
          <w:szCs w:val="22"/>
          <w:lang w:val="hy-AM"/>
        </w:rPr>
      </w:pPr>
      <w:r w:rsidRPr="0092268F">
        <w:rPr>
          <w:rFonts w:ascii="GHEA Mariam" w:hAnsi="GHEA Mariam"/>
          <w:b/>
          <w:sz w:val="22"/>
          <w:szCs w:val="22"/>
          <w:lang w:val="hy-AM"/>
        </w:rPr>
        <w:t>փաթեթավորված խմելու ջուր՝</w:t>
      </w:r>
      <w:r w:rsidRPr="0092268F">
        <w:rPr>
          <w:rFonts w:ascii="GHEA Mariam" w:hAnsi="GHEA Mariam"/>
          <w:sz w:val="22"/>
          <w:szCs w:val="22"/>
          <w:lang w:val="hy-AM"/>
        </w:rPr>
        <w:t xml:space="preserve"> սույն Տեխնիկական կանոնակարգի պահանջներին համապատասխանող խմելու ջուր, որը շշալցված է վաճառքի համար նախատեսված փաթեթվածքի մեջ կամ վերջնական սպառողին իրացվող </w:t>
      </w:r>
      <w:r w:rsidRPr="0092268F">
        <w:rPr>
          <w:rFonts w:ascii="GHEA Mariam" w:hAnsi="GHEA Mariam"/>
          <w:spacing w:val="-6"/>
          <w:sz w:val="22"/>
          <w:szCs w:val="22"/>
          <w:lang w:val="hy-AM"/>
        </w:rPr>
        <w:t>արտադրանքի առաջնային փաթեթվածքի համար նախատեսված փաթեթվածքի մեջ։</w:t>
      </w:r>
    </w:p>
    <w:p w14:paraId="7B672172"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p>
    <w:p w14:paraId="3E7B117E"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lastRenderedPageBreak/>
        <w:t xml:space="preserve">III. Տեխնիկական կարգավորման օբյեկտների </w:t>
      </w:r>
      <w:r w:rsidRPr="0092268F">
        <w:rPr>
          <w:rFonts w:ascii="GHEA Mariam" w:hAnsi="GHEA Mariam"/>
          <w:sz w:val="22"/>
          <w:szCs w:val="22"/>
          <w:lang w:val="hy-AM"/>
        </w:rPr>
        <w:br/>
        <w:t>նույնականացման կանոնները</w:t>
      </w:r>
    </w:p>
    <w:p w14:paraId="125AEB03" w14:textId="7DE0CC6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w:t>
      </w:r>
      <w:r w:rsidRPr="0092268F">
        <w:rPr>
          <w:rFonts w:ascii="GHEA Mariam" w:hAnsi="GHEA Mariam"/>
          <w:sz w:val="22"/>
          <w:szCs w:val="22"/>
          <w:lang w:val="hy-AM"/>
        </w:rPr>
        <w:tab/>
        <w:t>Տեխնիկական կարգավորման օբյեկտների նույնականացումն իրականացվում է շահագրգիռ անձի կողմից հետ</w:t>
      </w:r>
      <w:r w:rsidR="00BA5810">
        <w:rPr>
          <w:rFonts w:ascii="GHEA Mariam" w:hAnsi="GHEA Mariam"/>
          <w:sz w:val="22"/>
          <w:szCs w:val="22"/>
          <w:lang w:val="hy-AM"/>
        </w:rPr>
        <w:t>և</w:t>
      </w:r>
      <w:r w:rsidRPr="0092268F">
        <w:rPr>
          <w:rFonts w:ascii="GHEA Mariam" w:hAnsi="GHEA Mariam"/>
          <w:sz w:val="22"/>
          <w:szCs w:val="22"/>
          <w:lang w:val="hy-AM"/>
        </w:rPr>
        <w:t>յալ նպատակներով՝</w:t>
      </w:r>
    </w:p>
    <w:p w14:paraId="44F69C92"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pacing w:val="-4"/>
          <w:sz w:val="22"/>
          <w:szCs w:val="22"/>
          <w:lang w:val="hy-AM"/>
        </w:rPr>
      </w:pPr>
      <w:r w:rsidRPr="0092268F">
        <w:rPr>
          <w:rFonts w:ascii="GHEA Mariam" w:hAnsi="GHEA Mariam"/>
          <w:spacing w:val="-4"/>
          <w:sz w:val="22"/>
          <w:szCs w:val="22"/>
          <w:lang w:val="hy-AM"/>
        </w:rPr>
        <w:t>ա)</w:t>
      </w:r>
      <w:r w:rsidRPr="0092268F">
        <w:rPr>
          <w:rFonts w:ascii="GHEA Mariam" w:hAnsi="GHEA Mariam"/>
          <w:spacing w:val="-4"/>
          <w:sz w:val="22"/>
          <w:szCs w:val="22"/>
          <w:lang w:val="hy-AM"/>
        </w:rPr>
        <w:tab/>
        <w:t>սույն Տեխնիկական կանոնակարգի գործողության ոլորտին արտադրանքի պատկանելիության սահմանում.</w:t>
      </w:r>
    </w:p>
    <w:p w14:paraId="43E155A5"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pacing w:val="-4"/>
          <w:sz w:val="22"/>
          <w:szCs w:val="22"/>
          <w:lang w:val="hy-AM"/>
        </w:rPr>
      </w:pPr>
      <w:r w:rsidRPr="0092268F">
        <w:rPr>
          <w:rFonts w:ascii="GHEA Mariam" w:hAnsi="GHEA Mariam"/>
          <w:spacing w:val="-4"/>
          <w:sz w:val="22"/>
          <w:szCs w:val="22"/>
          <w:lang w:val="hy-AM"/>
        </w:rPr>
        <w:t>բ)</w:t>
      </w:r>
      <w:r w:rsidRPr="0092268F">
        <w:rPr>
          <w:rFonts w:ascii="GHEA Mariam" w:hAnsi="GHEA Mariam"/>
          <w:spacing w:val="-4"/>
          <w:sz w:val="22"/>
          <w:szCs w:val="22"/>
          <w:lang w:val="hy-AM"/>
        </w:rPr>
        <w:tab/>
        <w:t>սպառողներին մոլորության մեջ գցող գործողությունների կանխարգելում:</w:t>
      </w:r>
    </w:p>
    <w:p w14:paraId="369F7528" w14:textId="0CE27592"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w:t>
      </w:r>
      <w:r w:rsidRPr="0092268F">
        <w:rPr>
          <w:rFonts w:ascii="GHEA Mariam" w:hAnsi="GHEA Mariam"/>
          <w:sz w:val="22"/>
          <w:szCs w:val="22"/>
          <w:lang w:val="hy-AM"/>
        </w:rPr>
        <w:tab/>
        <w:t>Արտադրանքի նույնականացումն իրականացվում է դիմումատուի, պետական վերահսկողության (հսկողության) մարմինների, մաքսային հսկողություն իրականացնող մարմինների, անդամ պետությունների համապատասխանության գնահատման մարմինների, ինչպես նա</w:t>
      </w:r>
      <w:r w:rsidR="00BA5810">
        <w:rPr>
          <w:rFonts w:ascii="GHEA Mariam" w:hAnsi="GHEA Mariam"/>
          <w:sz w:val="22"/>
          <w:szCs w:val="22"/>
          <w:lang w:val="hy-AM"/>
        </w:rPr>
        <w:t>և</w:t>
      </w:r>
      <w:r w:rsidRPr="0092268F">
        <w:rPr>
          <w:rFonts w:ascii="GHEA Mariam" w:hAnsi="GHEA Mariam"/>
          <w:sz w:val="22"/>
          <w:szCs w:val="22"/>
          <w:lang w:val="hy-AM"/>
        </w:rPr>
        <w:t xml:space="preserve"> այլ շահագրգիռ անձանց կողմից արտադրանքը տեխնիկական կարգավորման այն օբյեկտներին դասելու նպատակներով, որոնց նկատմամբ կիրառվում է սույն Տեխնիկական կանոնակարգը՝ առանց մականշվածքում կամ ապրանքաուղեկցող փաստաթղթերում նշված արտադրանքի անվանումը սույն Տեխնիկական կանոնակարգի 4-րդ կետի «ա» ենթակետում </w:t>
      </w:r>
      <w:r w:rsidR="00BA5810">
        <w:rPr>
          <w:rFonts w:ascii="GHEA Mariam" w:hAnsi="GHEA Mariam"/>
          <w:sz w:val="22"/>
          <w:szCs w:val="22"/>
          <w:lang w:val="hy-AM"/>
        </w:rPr>
        <w:t>և</w:t>
      </w:r>
      <w:r w:rsidRPr="0092268F">
        <w:rPr>
          <w:rFonts w:ascii="GHEA Mariam" w:hAnsi="GHEA Mariam"/>
          <w:sz w:val="22"/>
          <w:szCs w:val="22"/>
          <w:lang w:val="hy-AM"/>
        </w:rPr>
        <w:t xml:space="preserve"> 36-րդ կետում նշված՝ փաթեթավորված խմելու ջրի անվանումների հետ համեմատելու միջոցով հետազոտություններ (փորձարկումներ) անցկացնելու։</w:t>
      </w:r>
    </w:p>
    <w:p w14:paraId="1E5E4DAF" w14:textId="7702AB59"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w:t>
      </w:r>
      <w:r w:rsidRPr="0092268F">
        <w:rPr>
          <w:rFonts w:ascii="GHEA Mariam" w:hAnsi="GHEA Mariam"/>
          <w:sz w:val="22"/>
          <w:szCs w:val="22"/>
          <w:lang w:val="hy-AM"/>
        </w:rPr>
        <w:tab/>
        <w:t xml:space="preserve">Սպառողներին մոլորության մեջ գցող գործողությունների կանխարգելման նպատակներով արտադրանքի նույնականացման համար շահագրգիռ անձը պարտավոր է համոզվել, որ նույնականացվող արտադրանքը համապատասխանում է սույն Տեխնիկական կանոնակարգի 7-րդ կետով նախատեսված հատկանիշներին </w:t>
      </w:r>
      <w:r w:rsidR="00BA5810">
        <w:rPr>
          <w:rFonts w:ascii="GHEA Mariam" w:hAnsi="GHEA Mariam"/>
          <w:sz w:val="22"/>
          <w:szCs w:val="22"/>
          <w:lang w:val="hy-AM"/>
        </w:rPr>
        <w:t>և</w:t>
      </w:r>
      <w:r w:rsidRPr="0092268F">
        <w:rPr>
          <w:rFonts w:ascii="GHEA Mariam" w:hAnsi="GHEA Mariam"/>
          <w:sz w:val="22"/>
          <w:szCs w:val="22"/>
          <w:lang w:val="hy-AM"/>
        </w:rPr>
        <w:t xml:space="preserve"> մականշվածքում </w:t>
      </w:r>
      <w:r w:rsidR="00BA5810">
        <w:rPr>
          <w:rFonts w:ascii="GHEA Mariam" w:hAnsi="GHEA Mariam"/>
          <w:sz w:val="22"/>
          <w:szCs w:val="22"/>
          <w:lang w:val="hy-AM"/>
        </w:rPr>
        <w:t>և</w:t>
      </w:r>
      <w:r w:rsidRPr="0092268F">
        <w:rPr>
          <w:rFonts w:ascii="GHEA Mariam" w:hAnsi="GHEA Mariam"/>
          <w:sz w:val="22"/>
          <w:szCs w:val="22"/>
          <w:lang w:val="hy-AM"/>
        </w:rPr>
        <w:t xml:space="preserve"> (կամ) այլ փաստաթղթում նշված տեղեկատվությանը։ Այդ նույնականացումն իրականացվում է փորձարկման հավատարմագրված լաբորատորիաներում (կենտրոններում) հետազոտություններ (փորձարկումներ) անցկացնելու միջոցով՝ սույն Տեխնիկական կանոնակարգի պահանջների կիրառման </w:t>
      </w:r>
      <w:r w:rsidR="00BA5810">
        <w:rPr>
          <w:rFonts w:ascii="GHEA Mariam" w:hAnsi="GHEA Mariam"/>
          <w:sz w:val="22"/>
          <w:szCs w:val="22"/>
          <w:lang w:val="hy-AM"/>
        </w:rPr>
        <w:t>և</w:t>
      </w:r>
      <w:r w:rsidRPr="0092268F">
        <w:rPr>
          <w:rFonts w:ascii="GHEA Mariam" w:hAnsi="GHEA Mariam"/>
          <w:sz w:val="22"/>
          <w:szCs w:val="22"/>
          <w:lang w:val="hy-AM"/>
        </w:rPr>
        <w:t xml:space="preserve"> կատարման համար </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կանոնակարգի IX բաժնի համաձայն համապատասխանության գնահատման անցկացման համար անհրաժեշտ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կանոններ </w:t>
      </w:r>
      <w:r w:rsidR="00BA5810">
        <w:rPr>
          <w:rFonts w:ascii="GHEA Mariam" w:hAnsi="GHEA Mariam"/>
          <w:sz w:val="22"/>
          <w:szCs w:val="22"/>
          <w:lang w:val="hy-AM"/>
        </w:rPr>
        <w:t>և</w:t>
      </w:r>
      <w:r w:rsidRPr="0092268F">
        <w:rPr>
          <w:rFonts w:ascii="GHEA Mariam" w:hAnsi="GHEA Mariam"/>
          <w:sz w:val="22"/>
          <w:szCs w:val="22"/>
          <w:lang w:val="hy-AM"/>
        </w:rPr>
        <w:t xml:space="preserve"> մեթոդներ, այդ թվում՝ նմուշառման կանոններ պարունակող չափանիշների ցանկում ընդգրկված </w:t>
      </w:r>
      <w:r w:rsidRPr="0092268F">
        <w:rPr>
          <w:rFonts w:ascii="GHEA Mariam" w:hAnsi="GHEA Mariam"/>
          <w:sz w:val="22"/>
          <w:szCs w:val="22"/>
          <w:lang w:val="hy-AM"/>
        </w:rPr>
        <w:lastRenderedPageBreak/>
        <w:t xml:space="preserve">չափանիշներով սահմանված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մեթոդներին համապատասխան։</w:t>
      </w:r>
    </w:p>
    <w:p w14:paraId="22D6F75C" w14:textId="5A8E9D5C" w:rsidR="005F2C1C" w:rsidRPr="0092268F" w:rsidRDefault="005F2C1C" w:rsidP="005F2C1C">
      <w:pPr>
        <w:pStyle w:val="Bodytext20"/>
        <w:shd w:val="clear" w:color="auto" w:fill="auto"/>
        <w:spacing w:before="0" w:after="160" w:line="377" w:lineRule="auto"/>
        <w:ind w:firstLine="567"/>
        <w:rPr>
          <w:rFonts w:ascii="GHEA Mariam" w:hAnsi="GHEA Mariam"/>
          <w:sz w:val="22"/>
          <w:szCs w:val="22"/>
          <w:lang w:val="hy-AM"/>
        </w:rPr>
      </w:pPr>
      <w:r w:rsidRPr="0092268F">
        <w:rPr>
          <w:rFonts w:ascii="GHEA Mariam" w:hAnsi="GHEA Mariam"/>
          <w:sz w:val="22"/>
          <w:szCs w:val="22"/>
          <w:lang w:val="hy-AM"/>
        </w:rPr>
        <w:t xml:space="preserve">Բնական հանքային ջրի, բնական խմելու ջրի նկատմամբ լրացուցիչ նույնականացումն անցկացվում է բնական հանքային ջրի, բնական խմելու ջրի ջրառի վայրից այդ ջրի քիմիական անալիզի ցուցանիշների համեմատության միջոցով՝ հաշվի առնելով դրա կազմի բնական տատանումները, նույնականացվող ջրի քիմիական անալիզի ցուցանիշները </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կանոնակարգով սահմանված՝ բնական հանքային ջրի, բնական խմելու ջրի մշակման եղանակները։</w:t>
      </w:r>
    </w:p>
    <w:p w14:paraId="2BDC5486" w14:textId="598BD045" w:rsidR="005F2C1C" w:rsidRPr="0092268F" w:rsidRDefault="005F2C1C" w:rsidP="005F2C1C">
      <w:pPr>
        <w:pStyle w:val="Bodytext20"/>
        <w:shd w:val="clear" w:color="auto" w:fill="auto"/>
        <w:tabs>
          <w:tab w:val="left" w:pos="1134"/>
        </w:tabs>
        <w:spacing w:before="0" w:after="160" w:line="377" w:lineRule="auto"/>
        <w:ind w:firstLine="567"/>
        <w:rPr>
          <w:rFonts w:ascii="GHEA Mariam" w:hAnsi="GHEA Mariam"/>
          <w:sz w:val="22"/>
          <w:szCs w:val="22"/>
          <w:lang w:val="hy-AM"/>
        </w:rPr>
      </w:pPr>
      <w:r w:rsidRPr="0092268F">
        <w:rPr>
          <w:rFonts w:ascii="GHEA Mariam" w:hAnsi="GHEA Mariam"/>
          <w:sz w:val="22"/>
          <w:szCs w:val="22"/>
          <w:lang w:val="hy-AM"/>
        </w:rPr>
        <w:t>11.</w:t>
      </w:r>
      <w:r w:rsidRPr="0092268F">
        <w:rPr>
          <w:rFonts w:ascii="GHEA Mariam" w:hAnsi="GHEA Mariam"/>
          <w:sz w:val="22"/>
          <w:szCs w:val="22"/>
          <w:lang w:val="hy-AM"/>
        </w:rPr>
        <w:tab/>
        <w:t>Արտադրանքի արտադրության, պահպանման, փոխադրման գործընթացների նույնականացման ժամանակ սույն Տեխնիկական կանոնակարգի ոլորտին դրանց պատկանելիությունը սահմանելու նպատակով ցանկացած շահագրգիռ անձ պարտավոր է համոզվել, որ այդ գործընթացներն իրականացվում են սույն Տեխնիկական կանոնակարգի 4-րդ կետի «ա»</w:t>
      </w:r>
      <w:r w:rsidRPr="0092268F">
        <w:rPr>
          <w:rFonts w:ascii="Calibri" w:hAnsi="Calibri" w:cs="Calibri"/>
          <w:sz w:val="22"/>
          <w:szCs w:val="22"/>
          <w:lang w:val="hy-AM"/>
        </w:rPr>
        <w:t> </w:t>
      </w:r>
      <w:r w:rsidRPr="0092268F">
        <w:rPr>
          <w:rFonts w:ascii="GHEA Mariam" w:hAnsi="GHEA Mariam"/>
          <w:sz w:val="22"/>
          <w:szCs w:val="22"/>
          <w:lang w:val="hy-AM"/>
        </w:rPr>
        <w:t xml:space="preserve">ենթակետում նշված արտադրանքի արտադրության, պահպանման </w:t>
      </w:r>
      <w:r w:rsidR="00BA5810">
        <w:rPr>
          <w:rFonts w:ascii="GHEA Mariam" w:hAnsi="GHEA Mariam"/>
          <w:sz w:val="22"/>
          <w:szCs w:val="22"/>
          <w:lang w:val="hy-AM"/>
        </w:rPr>
        <w:t>և</w:t>
      </w:r>
      <w:r w:rsidRPr="0092268F">
        <w:rPr>
          <w:rFonts w:ascii="GHEA Mariam" w:hAnsi="GHEA Mariam"/>
          <w:sz w:val="22"/>
          <w:szCs w:val="22"/>
          <w:lang w:val="hy-AM"/>
        </w:rPr>
        <w:t xml:space="preserve"> փոխադրման նպատակներով։ Արտադրանքի արտադրության, պահպանման </w:t>
      </w:r>
      <w:r w:rsidR="00BA5810">
        <w:rPr>
          <w:rFonts w:ascii="GHEA Mariam" w:hAnsi="GHEA Mariam"/>
          <w:sz w:val="22"/>
          <w:szCs w:val="22"/>
          <w:lang w:val="hy-AM"/>
        </w:rPr>
        <w:t>և</w:t>
      </w:r>
      <w:r w:rsidRPr="0092268F">
        <w:rPr>
          <w:rFonts w:ascii="GHEA Mariam" w:hAnsi="GHEA Mariam"/>
          <w:sz w:val="22"/>
          <w:szCs w:val="22"/>
          <w:lang w:val="hy-AM"/>
        </w:rPr>
        <w:t xml:space="preserve"> փոխադրման գործընթացների նույնականացումն իրականացվում է նշված գործընթացների տեսողական գնահատման </w:t>
      </w:r>
      <w:r w:rsidR="00BA5810">
        <w:rPr>
          <w:rFonts w:ascii="GHEA Mariam" w:hAnsi="GHEA Mariam"/>
          <w:sz w:val="22"/>
          <w:szCs w:val="22"/>
          <w:lang w:val="hy-AM"/>
        </w:rPr>
        <w:t>և</w:t>
      </w:r>
      <w:r w:rsidRPr="0092268F">
        <w:rPr>
          <w:rFonts w:ascii="GHEA Mariam" w:hAnsi="GHEA Mariam"/>
          <w:sz w:val="22"/>
          <w:szCs w:val="22"/>
          <w:lang w:val="hy-AM"/>
        </w:rPr>
        <w:t xml:space="preserve"> այն փաստաթղթերի ստուգման միջոցով, որոնց համապատասխան դրանք իրականացվում են։</w:t>
      </w:r>
    </w:p>
    <w:p w14:paraId="3EA352D3"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p>
    <w:p w14:paraId="1AAD40B2"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IV. Միության մաքսային տարածքում փաթեթավորված խմելու ջրի շրջանառության կանոնները</w:t>
      </w:r>
    </w:p>
    <w:p w14:paraId="0397B08E" w14:textId="0B44C77D"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 xml:space="preserve">Փաթեթավորված խմելու ջուրը Միության մաքսային տարածքում շրջանառության մեջ է դրվում 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համապատասխանելու դեպքում, որոնց գործողությունը տարածվում է դրա վրա, </w:t>
      </w:r>
      <w:r w:rsidR="00BA5810">
        <w:rPr>
          <w:rFonts w:ascii="GHEA Mariam" w:hAnsi="GHEA Mariam"/>
          <w:sz w:val="22"/>
          <w:szCs w:val="22"/>
          <w:lang w:val="hy-AM"/>
        </w:rPr>
        <w:t>և</w:t>
      </w:r>
      <w:r w:rsidRPr="0092268F">
        <w:rPr>
          <w:rFonts w:ascii="GHEA Mariam" w:hAnsi="GHEA Mariam"/>
          <w:sz w:val="22"/>
          <w:szCs w:val="22"/>
          <w:lang w:val="hy-AM"/>
        </w:rPr>
        <w:t xml:space="preserve"> պայմանով, որ այն անցել է համապատասխանության գնահատում՝ սույն Տեխնիկական կանոնակարգի IX բաժնին համապատասխան։ </w:t>
      </w:r>
    </w:p>
    <w:p w14:paraId="6D5CDA6D" w14:textId="7B140071"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t xml:space="preserve">Փաթեթավորված խմելու ջուրը, որը համապատասխանում է 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իր վրա տարածվող՝ Միության (Մաքսային միության) այլ </w:t>
      </w:r>
      <w:r w:rsidRPr="0092268F">
        <w:rPr>
          <w:rFonts w:ascii="GHEA Mariam" w:hAnsi="GHEA Mariam"/>
          <w:sz w:val="22"/>
          <w:szCs w:val="22"/>
          <w:lang w:val="hy-AM"/>
        </w:rPr>
        <w:lastRenderedPageBreak/>
        <w:t xml:space="preserve">տեխնիկական կանոնակարգերի պահանջներին, </w:t>
      </w:r>
      <w:r w:rsidR="00BA5810">
        <w:rPr>
          <w:rFonts w:ascii="GHEA Mariam" w:hAnsi="GHEA Mariam"/>
          <w:sz w:val="22"/>
          <w:szCs w:val="22"/>
          <w:lang w:val="hy-AM"/>
        </w:rPr>
        <w:t>և</w:t>
      </w:r>
      <w:r w:rsidRPr="0092268F">
        <w:rPr>
          <w:rFonts w:ascii="GHEA Mariam" w:hAnsi="GHEA Mariam"/>
          <w:sz w:val="22"/>
          <w:szCs w:val="22"/>
          <w:lang w:val="hy-AM"/>
        </w:rPr>
        <w:t xml:space="preserve"> որն անցել է համապատասխանության գնահատում՝ համաձայն սույն Տեխնիկական կանոնակարգի IX բաժնի, մակնշվում է Միության շուկայում արտադրանքի շրջանառության միասնական նշանով։</w:t>
      </w:r>
    </w:p>
    <w:p w14:paraId="1E347332" w14:textId="77777777" w:rsidR="005F2C1C" w:rsidRPr="0092268F" w:rsidRDefault="005F2C1C" w:rsidP="005F2C1C">
      <w:pPr>
        <w:pStyle w:val="Bodytext20"/>
        <w:shd w:val="clear" w:color="auto" w:fill="auto"/>
        <w:spacing w:before="0" w:after="160" w:line="360" w:lineRule="auto"/>
        <w:ind w:firstLine="0"/>
        <w:rPr>
          <w:rFonts w:ascii="GHEA Mariam" w:hAnsi="GHEA Mariam"/>
          <w:sz w:val="22"/>
          <w:szCs w:val="22"/>
          <w:lang w:val="hy-AM"/>
        </w:rPr>
      </w:pPr>
    </w:p>
    <w:p w14:paraId="5D3418B5"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V. Փաթեթավորված խմելու ջրին ներկայացվող </w:t>
      </w:r>
      <w:r w:rsidRPr="0092268F">
        <w:rPr>
          <w:rFonts w:ascii="GHEA Mariam" w:hAnsi="GHEA Mariam"/>
          <w:sz w:val="22"/>
          <w:szCs w:val="22"/>
          <w:lang w:val="hy-AM"/>
        </w:rPr>
        <w:br/>
        <w:t>անվտանգության պահանջները</w:t>
      </w:r>
    </w:p>
    <w:p w14:paraId="32A4C5E6" w14:textId="4956647F"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 xml:space="preserve">Միության մաքսային տարածքում շրջանառության մեջ դրված փաթեթավորված խմելու ջուրը դրա պիտանիության ժամկետի ընթացքում ըստ նշանակության օգտագործելու դեպքում </w:t>
      </w:r>
      <w:r w:rsidR="00BA5810">
        <w:rPr>
          <w:rFonts w:ascii="GHEA Mariam" w:hAnsi="GHEA Mariam"/>
          <w:sz w:val="22"/>
          <w:szCs w:val="22"/>
          <w:lang w:val="hy-AM"/>
        </w:rPr>
        <w:t>և</w:t>
      </w:r>
      <w:r w:rsidRPr="0092268F">
        <w:rPr>
          <w:rFonts w:ascii="GHEA Mariam" w:hAnsi="GHEA Mariam"/>
          <w:sz w:val="22"/>
          <w:szCs w:val="22"/>
          <w:lang w:val="hy-AM"/>
        </w:rPr>
        <w:t xml:space="preserve"> պահպանման պայմաններին հետ</w:t>
      </w:r>
      <w:r w:rsidR="00BA5810">
        <w:rPr>
          <w:rFonts w:ascii="GHEA Mariam" w:hAnsi="GHEA Mariam"/>
          <w:sz w:val="22"/>
          <w:szCs w:val="22"/>
          <w:lang w:val="hy-AM"/>
        </w:rPr>
        <w:t>և</w:t>
      </w:r>
      <w:r w:rsidRPr="0092268F">
        <w:rPr>
          <w:rFonts w:ascii="GHEA Mariam" w:hAnsi="GHEA Mariam"/>
          <w:sz w:val="22"/>
          <w:szCs w:val="22"/>
          <w:lang w:val="hy-AM"/>
        </w:rPr>
        <w:t>ելու դեպքում չպետք է վնաս պատճառի մարդու կյանքին կամ առողջությանը։</w:t>
      </w:r>
    </w:p>
    <w:p w14:paraId="7648E2D7" w14:textId="29FAE7D0"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15.</w:t>
      </w:r>
      <w:r w:rsidRPr="0092268F">
        <w:rPr>
          <w:rFonts w:ascii="GHEA Mariam" w:hAnsi="GHEA Mariam"/>
          <w:sz w:val="22"/>
          <w:szCs w:val="22"/>
          <w:lang w:val="hy-AM"/>
        </w:rPr>
        <w:tab/>
        <w:t xml:space="preserve">Փաթեթավորված խմելու ջուրը պետք է համապատասխանի 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որոնց գործողությունը տարածվում է դրա վրա:</w:t>
      </w:r>
    </w:p>
    <w:p w14:paraId="65334D96"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pacing w:val="-4"/>
          <w:sz w:val="22"/>
          <w:szCs w:val="22"/>
          <w:lang w:val="hy-AM"/>
        </w:rPr>
        <w:t>16.</w:t>
      </w:r>
      <w:r w:rsidRPr="0092268F">
        <w:rPr>
          <w:rFonts w:ascii="GHEA Mariam" w:hAnsi="GHEA Mariam"/>
          <w:spacing w:val="-4"/>
          <w:sz w:val="22"/>
          <w:szCs w:val="22"/>
          <w:lang w:val="hy-AM"/>
        </w:rPr>
        <w:tab/>
        <w:t>Բնական հանքային ջուրը, ըստ անվտանգության ցուցանիշների, պետք է համապատասխանի</w:t>
      </w:r>
      <w:r w:rsidRPr="0092268F">
        <w:rPr>
          <w:rFonts w:ascii="GHEA Mariam" w:hAnsi="GHEA Mariam"/>
          <w:sz w:val="22"/>
          <w:szCs w:val="22"/>
          <w:lang w:val="hy-AM"/>
        </w:rPr>
        <w:t xml:space="preserve"> սույն Տեխնիկական կանոնակարգի թիվ 2 հավելվածում սահմանված պահանջներին։</w:t>
      </w:r>
    </w:p>
    <w:p w14:paraId="7C345A84"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17.</w:t>
      </w:r>
      <w:r w:rsidRPr="0092268F">
        <w:rPr>
          <w:rFonts w:ascii="GHEA Mariam" w:hAnsi="GHEA Mariam"/>
          <w:sz w:val="22"/>
          <w:szCs w:val="22"/>
          <w:lang w:val="hy-AM"/>
        </w:rPr>
        <w:tab/>
        <w:t>Միայն բնական հանքային ջրերը խառնելու միջոցով արտադրված տեսակախառնած խմելու ջուրը պետք է համապատասխանի սույն Տեխնիկական կանոնակարգի թիվ 2 հավելվածում սահմանված պահանջներին։ Բնական խմելու ջրի օգտագործմամբ արտադրված տեսակախառնած խմելու ջուրը պետք է համապատասխանի սույն Տեխնիկական կանոնակարգի թիվ 3 հավելվածում սահմանված պահանջներին։</w:t>
      </w:r>
    </w:p>
    <w:p w14:paraId="7F8170C9" w14:textId="0C09AC1F"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18.</w:t>
      </w:r>
      <w:r w:rsidRPr="0092268F">
        <w:rPr>
          <w:rFonts w:ascii="GHEA Mariam" w:hAnsi="GHEA Mariam"/>
          <w:sz w:val="22"/>
          <w:szCs w:val="22"/>
          <w:lang w:val="hy-AM"/>
        </w:rPr>
        <w:tab/>
        <w:t xml:space="preserve">Բնական խմելու ջուրը, մանկական սննդի համար նախատեսված խմելու ջուրը, մշակված խմելու ջուրը </w:t>
      </w:r>
      <w:r w:rsidR="00BA5810">
        <w:rPr>
          <w:rFonts w:ascii="GHEA Mariam" w:hAnsi="GHEA Mariam"/>
          <w:sz w:val="22"/>
          <w:szCs w:val="22"/>
          <w:lang w:val="hy-AM"/>
        </w:rPr>
        <w:t>և</w:t>
      </w:r>
      <w:r w:rsidRPr="0092268F">
        <w:rPr>
          <w:rFonts w:ascii="GHEA Mariam" w:hAnsi="GHEA Mariam"/>
          <w:sz w:val="22"/>
          <w:szCs w:val="22"/>
          <w:lang w:val="hy-AM"/>
        </w:rPr>
        <w:t xml:space="preserve"> արհեստականորեն հանքայնացված խմելու ջուրը պետք է համապատասխանի սույն Տեխնիկական կանոնակարգի թիվ 3 հավելվածում սահմանված պահանջներին։</w:t>
      </w:r>
    </w:p>
    <w:p w14:paraId="23D0D285"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lang w:val="hy-AM"/>
        </w:rPr>
      </w:pPr>
    </w:p>
    <w:p w14:paraId="1D2909C4" w14:textId="71A0EB3B"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VI. Փաթեթավորված խմելու ջրի արտադրության, պահպանման, </w:t>
      </w:r>
      <w:r w:rsidRPr="0092268F">
        <w:rPr>
          <w:rFonts w:ascii="GHEA Mariam" w:hAnsi="GHEA Mariam"/>
          <w:sz w:val="22"/>
          <w:szCs w:val="22"/>
          <w:lang w:val="hy-AM"/>
        </w:rPr>
        <w:lastRenderedPageBreak/>
        <w:t xml:space="preserve">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գործընթացներին ներկայացվող պահանջները</w:t>
      </w:r>
    </w:p>
    <w:p w14:paraId="4A6868B0" w14:textId="1D7C9E59"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19.</w:t>
      </w:r>
      <w:r w:rsidRPr="0092268F">
        <w:rPr>
          <w:rFonts w:ascii="GHEA Mariam" w:hAnsi="GHEA Mariam"/>
          <w:sz w:val="22"/>
          <w:szCs w:val="22"/>
          <w:lang w:val="hy-AM"/>
        </w:rPr>
        <w:tab/>
        <w:t xml:space="preserve">Փաթեթավորված խմելու ջրի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գործընթացները պետք է իրականացվեն Մաքսային միության «Սննդամթերքի անվտանգության մասին» տեխնիկական կանոնակարգի (ՄՄ ՏԿ 021/2011) պահանջներին, ինչպես նա</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կանոնակարգի 20- 32-րդ կետերով սահմանված՝ արտադրության գործընթացներին ներկայացվող պահանջներին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համապատասխան, որոնց գործողությունը տարածվում է դրանց վրա։</w:t>
      </w:r>
    </w:p>
    <w:p w14:paraId="22850287"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20.</w:t>
      </w:r>
      <w:r w:rsidRPr="0092268F">
        <w:rPr>
          <w:rFonts w:ascii="GHEA Mariam" w:hAnsi="GHEA Mariam"/>
          <w:sz w:val="22"/>
          <w:szCs w:val="22"/>
          <w:lang w:val="hy-AM"/>
        </w:rPr>
        <w:tab/>
        <w:t>Բնական հանքային ջուրը փաթեթվածքի մեջ շշալցնելու համար պետք է օգտագործվի մարդածին գործոնի ազդեցությունից պաշտպանված հանքաղբյուրից կամ հորատանցքից ջուրը, որը դասվում է բնական հանքային ջրին (այդպիսին է ճանաչված) այն պետության օրենսդրությամբ սահմանված կարգով, որի տարածքում այն դուրս է բերվում գետնի տակից։</w:t>
      </w:r>
    </w:p>
    <w:p w14:paraId="63BEBFAB"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Հանքաղբյուրից կամ հորատանցքից ջուրը պետք է համապատասխանի սույն Տեխնիկական կանոնակարգի </w:t>
      </w:r>
      <w:r w:rsidRPr="0092268F">
        <w:rPr>
          <w:rStyle w:val="Bodytext2Spacing2pt"/>
          <w:rFonts w:ascii="GHEA Mariam" w:hAnsi="GHEA Mariam"/>
          <w:sz w:val="22"/>
          <w:szCs w:val="22"/>
        </w:rPr>
        <w:t>14-16-րդ</w:t>
      </w:r>
      <w:r w:rsidRPr="0092268F">
        <w:rPr>
          <w:rFonts w:ascii="GHEA Mariam" w:hAnsi="GHEA Mariam"/>
          <w:sz w:val="22"/>
          <w:szCs w:val="22"/>
          <w:lang w:val="hy-AM"/>
        </w:rPr>
        <w:t xml:space="preserve"> կետերով սահմանված՝ բնական հանքային ջրին ներկայացվող պահանջներին։</w:t>
      </w:r>
    </w:p>
    <w:p w14:paraId="27CC0007" w14:textId="5DB9A43C"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Հանքաղբյուրից կամ հորատանցքից բնական հանքային ջրի դուրս գալը պետք է կազմակերպվի ջրաերկրաբանական պայմաններից ելնելով այնպես, որ կանխարգելվի արդյունահանվող ջրի մեջ ցանկացած այլ ջրի ներթափանցումը, իսկ մղիչ սարքվածքների (պոմպերի) կիրառման դեպքում՝ կանխարգելվի կողմնակի ջրի ներթափանցումը բնական հանքային ջրի մատակարարումը նվազեցնելու հետ</w:t>
      </w:r>
      <w:r w:rsidR="00BA5810">
        <w:rPr>
          <w:rFonts w:ascii="GHEA Mariam" w:hAnsi="GHEA Mariam"/>
          <w:sz w:val="22"/>
          <w:szCs w:val="22"/>
          <w:lang w:val="hy-AM"/>
        </w:rPr>
        <w:t>և</w:t>
      </w:r>
      <w:r w:rsidRPr="0092268F">
        <w:rPr>
          <w:rFonts w:ascii="GHEA Mariam" w:hAnsi="GHEA Mariam"/>
          <w:sz w:val="22"/>
          <w:szCs w:val="22"/>
          <w:lang w:val="hy-AM"/>
        </w:rPr>
        <w:t>անքով։</w:t>
      </w:r>
    </w:p>
    <w:p w14:paraId="5829DE83" w14:textId="35044DA6"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 xml:space="preserve">Բնական հանքային ջրի դուրսբերման (հավաքման) համար օգտագործվող՝ դրա հետ հպվող խողովակների, պոմպերի </w:t>
      </w:r>
      <w:r w:rsidR="00BA5810">
        <w:rPr>
          <w:rFonts w:ascii="GHEA Mariam" w:hAnsi="GHEA Mariam"/>
          <w:sz w:val="22"/>
          <w:szCs w:val="22"/>
          <w:lang w:val="hy-AM"/>
        </w:rPr>
        <w:t>և</w:t>
      </w:r>
      <w:r w:rsidRPr="0092268F">
        <w:rPr>
          <w:rFonts w:ascii="GHEA Mariam" w:hAnsi="GHEA Mariam"/>
          <w:sz w:val="22"/>
          <w:szCs w:val="22"/>
          <w:lang w:val="hy-AM"/>
        </w:rPr>
        <w:t xml:space="preserve"> այլ սարքավորումների մակերեսները պետք է պատրաստված լինեն բնական հանքային ջրի սկզբնական հատկությունների պահպանումը երաշխավորող նյութերից։</w:t>
      </w:r>
    </w:p>
    <w:p w14:paraId="594A3CDA"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23.</w:t>
      </w:r>
      <w:r w:rsidRPr="0092268F">
        <w:rPr>
          <w:rFonts w:ascii="GHEA Mariam" w:hAnsi="GHEA Mariam"/>
          <w:sz w:val="22"/>
          <w:szCs w:val="22"/>
          <w:lang w:val="hy-AM"/>
        </w:rPr>
        <w:tab/>
        <w:t>Ջրառի կառույցի հորանաբերանը պետք է հասանելի լինի սանիտարական մշակման համար։</w:t>
      </w:r>
    </w:p>
    <w:p w14:paraId="100D5B4E" w14:textId="0073F6A8"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 xml:space="preserve">Հորատանցքին կամ հանքաղբյուրին անմիջապես հարակից տարածքում </w:t>
      </w:r>
      <w:r w:rsidRPr="0092268F">
        <w:rPr>
          <w:rFonts w:ascii="GHEA Mariam" w:hAnsi="GHEA Mariam"/>
          <w:sz w:val="22"/>
          <w:szCs w:val="22"/>
          <w:lang w:val="hy-AM"/>
        </w:rPr>
        <w:lastRenderedPageBreak/>
        <w:t>պետք է ընդունվեն բնական հանքային ջրի դուրսբերման (հավաքման) ժամանակ դրա աղտոտումը կանխարգելող միջոցներ։ Հորատանցքին կամ հանքաղբյուրին անմիջապես հարակից տարածքը պետք է անհասանելի լինի կողմնակի անձանց համար, ինչը կարող է ապահովվել համապատասխան համասարքերի (օրինակ՝ փակոցների) տեղադրման կամ կառուցվածքների կառուցման միջոցով։ Այդ տարածքում չի թույլատրվում ոչ մի գործունեություն, որն ուղղված է բնական հանքային ջրի դուրսբերմանը (հավաքմանը)։</w:t>
      </w:r>
    </w:p>
    <w:p w14:paraId="6B746639" w14:textId="1C1AD67A"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 xml:space="preserve">Բնական հանքային ջրի հետ հպվող տեխնոլոգիական սարքավորումների, խողովակաշարերի, տարաների </w:t>
      </w:r>
      <w:r w:rsidR="00BA5810">
        <w:rPr>
          <w:rFonts w:ascii="GHEA Mariam" w:hAnsi="GHEA Mariam"/>
          <w:sz w:val="22"/>
          <w:szCs w:val="22"/>
          <w:lang w:val="hy-AM"/>
        </w:rPr>
        <w:t>և</w:t>
      </w:r>
      <w:r w:rsidRPr="0092268F">
        <w:rPr>
          <w:rFonts w:ascii="GHEA Mariam" w:hAnsi="GHEA Mariam"/>
          <w:sz w:val="22"/>
          <w:szCs w:val="22"/>
          <w:lang w:val="hy-AM"/>
        </w:rPr>
        <w:t xml:space="preserve"> գույքի մակերեսները պետք է պատրաստված լինեն բնական հանքային ջրի ազդեցության նկատմամբ կայուն իներտ նյութերից (օրինակ՝ կերամիկայից, ապակուց կամ չժանգոտվող </w:t>
      </w:r>
      <w:r w:rsidRPr="0092268F">
        <w:rPr>
          <w:rFonts w:ascii="GHEA Mariam" w:hAnsi="GHEA Mariam"/>
          <w:spacing w:val="-4"/>
          <w:sz w:val="22"/>
          <w:szCs w:val="22"/>
          <w:lang w:val="hy-AM"/>
        </w:rPr>
        <w:t xml:space="preserve">պողպատից), ախտահանիչ միջոցներից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այլ նյութերից, որոնք օգտագործվում են բնական</w:t>
      </w:r>
      <w:r w:rsidRPr="0092268F">
        <w:rPr>
          <w:rFonts w:ascii="GHEA Mariam" w:hAnsi="GHEA Mariam"/>
          <w:sz w:val="22"/>
          <w:szCs w:val="22"/>
          <w:lang w:val="hy-AM"/>
        </w:rPr>
        <w:t xml:space="preserve"> հանքային ջրի մշակման ժամանակ։</w:t>
      </w:r>
    </w:p>
    <w:p w14:paraId="6B827CF5" w14:textId="128037C3" w:rsidR="005F2C1C" w:rsidRPr="0092268F" w:rsidRDefault="005F2C1C" w:rsidP="005F2C1C">
      <w:pPr>
        <w:pStyle w:val="Bodytext20"/>
        <w:shd w:val="clear" w:color="auto" w:fill="auto"/>
        <w:tabs>
          <w:tab w:val="left" w:pos="1134"/>
        </w:tabs>
        <w:spacing w:before="0" w:after="160" w:line="350" w:lineRule="auto"/>
        <w:ind w:firstLine="567"/>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Բնական հանքային ջրի, բնական խմելու ջրի մշակման համար թույլատրվում է կիրառել մշակման այն եղանակները, որոնք այդ ջրի կազմում չեն</w:t>
      </w:r>
      <w:r w:rsidRPr="0092268F">
        <w:rPr>
          <w:rFonts w:ascii="Calibri" w:hAnsi="Calibri" w:cs="Calibri"/>
          <w:sz w:val="22"/>
          <w:szCs w:val="22"/>
          <w:lang w:val="hy-AM"/>
        </w:rPr>
        <w:t> </w:t>
      </w:r>
      <w:r w:rsidRPr="0092268F">
        <w:rPr>
          <w:rFonts w:ascii="GHEA Mariam" w:hAnsi="GHEA Mariam"/>
          <w:sz w:val="22"/>
          <w:szCs w:val="22"/>
          <w:lang w:val="hy-AM"/>
        </w:rPr>
        <w:t xml:space="preserve">փոփոխում կատիոնների (կալցիումի, մագնեզիումի, նատրիումի </w:t>
      </w:r>
      <w:r w:rsidR="00BA5810">
        <w:rPr>
          <w:rFonts w:ascii="GHEA Mariam" w:hAnsi="GHEA Mariam"/>
          <w:sz w:val="22"/>
          <w:szCs w:val="22"/>
          <w:lang w:val="hy-AM"/>
        </w:rPr>
        <w:t>և</w:t>
      </w:r>
      <w:r w:rsidRPr="0092268F">
        <w:rPr>
          <w:rFonts w:ascii="GHEA Mariam" w:hAnsi="GHEA Mariam"/>
          <w:sz w:val="22"/>
          <w:szCs w:val="22"/>
          <w:lang w:val="hy-AM"/>
        </w:rPr>
        <w:t xml:space="preserve"> կալիումի), անիոնների (հիդրոկարբոնատի, սուլֆատների, քլորիդների), ինչպես նա</w:t>
      </w:r>
      <w:r w:rsidR="00BA5810">
        <w:rPr>
          <w:rFonts w:ascii="GHEA Mariam" w:hAnsi="GHEA Mariam"/>
          <w:sz w:val="22"/>
          <w:szCs w:val="22"/>
          <w:lang w:val="hy-AM"/>
        </w:rPr>
        <w:t>և</w:t>
      </w:r>
      <w:r w:rsidRPr="0092268F">
        <w:rPr>
          <w:rFonts w:ascii="GHEA Mariam" w:hAnsi="GHEA Mariam"/>
          <w:sz w:val="22"/>
          <w:szCs w:val="22"/>
          <w:lang w:val="hy-AM"/>
        </w:rPr>
        <w:t xml:space="preserve"> կենսաբանական ակտիվ բաղադրիչների պարունակությունը </w:t>
      </w:r>
      <w:r w:rsidR="00BA5810">
        <w:rPr>
          <w:rFonts w:ascii="GHEA Mariam" w:hAnsi="GHEA Mariam"/>
          <w:sz w:val="22"/>
          <w:szCs w:val="22"/>
          <w:lang w:val="hy-AM"/>
        </w:rPr>
        <w:t>և</w:t>
      </w:r>
      <w:r w:rsidRPr="0092268F">
        <w:rPr>
          <w:rFonts w:ascii="GHEA Mariam" w:hAnsi="GHEA Mariam"/>
          <w:sz w:val="22"/>
          <w:szCs w:val="22"/>
          <w:lang w:val="hy-AM"/>
        </w:rPr>
        <w:t xml:space="preserve"> (կամ) հարաբերակցությունը, այդ թվում՝ սույն Տեխնիկական կանոնակարգի 27-րդ </w:t>
      </w:r>
      <w:r w:rsidR="00BA5810">
        <w:rPr>
          <w:rFonts w:ascii="GHEA Mariam" w:hAnsi="GHEA Mariam"/>
          <w:sz w:val="22"/>
          <w:szCs w:val="22"/>
          <w:lang w:val="hy-AM"/>
        </w:rPr>
        <w:t>և</w:t>
      </w:r>
      <w:r w:rsidRPr="0092268F">
        <w:rPr>
          <w:rFonts w:ascii="GHEA Mariam" w:hAnsi="GHEA Mariam"/>
          <w:sz w:val="22"/>
          <w:szCs w:val="22"/>
          <w:lang w:val="hy-AM"/>
        </w:rPr>
        <w:t xml:space="preserve"> 28-րդ կետերով նախատեսված մշակման եղանակները։</w:t>
      </w:r>
    </w:p>
    <w:p w14:paraId="0800C4B5" w14:textId="6B14DAEC" w:rsidR="005F2C1C" w:rsidRPr="0092268F" w:rsidRDefault="005F2C1C" w:rsidP="005F2C1C">
      <w:pPr>
        <w:pStyle w:val="Bodytext20"/>
        <w:shd w:val="clear" w:color="auto" w:fill="auto"/>
        <w:tabs>
          <w:tab w:val="left" w:pos="1134"/>
        </w:tabs>
        <w:spacing w:before="0" w:after="160" w:line="350" w:lineRule="auto"/>
        <w:ind w:firstLine="567"/>
        <w:rPr>
          <w:rFonts w:ascii="GHEA Mariam" w:hAnsi="GHEA Mariam"/>
          <w:sz w:val="22"/>
          <w:szCs w:val="22"/>
          <w:lang w:val="hy-AM"/>
        </w:rPr>
      </w:pPr>
      <w:r w:rsidRPr="0092268F">
        <w:rPr>
          <w:rFonts w:ascii="GHEA Mariam" w:hAnsi="GHEA Mariam"/>
          <w:sz w:val="22"/>
          <w:szCs w:val="22"/>
          <w:lang w:val="hy-AM"/>
        </w:rPr>
        <w:t>27.</w:t>
      </w:r>
      <w:r w:rsidRPr="0092268F">
        <w:rPr>
          <w:rFonts w:ascii="GHEA Mariam" w:hAnsi="GHEA Mariam"/>
          <w:sz w:val="22"/>
          <w:szCs w:val="22"/>
          <w:lang w:val="hy-AM"/>
        </w:rPr>
        <w:tab/>
        <w:t>Բնական հանքային ջրի համար թույլատրվում է կիրառել մշակման հետ</w:t>
      </w:r>
      <w:r w:rsidR="00BA5810">
        <w:rPr>
          <w:rFonts w:ascii="GHEA Mariam" w:hAnsi="GHEA Mariam"/>
          <w:sz w:val="22"/>
          <w:szCs w:val="22"/>
          <w:lang w:val="hy-AM"/>
        </w:rPr>
        <w:t>և</w:t>
      </w:r>
      <w:r w:rsidRPr="0092268F">
        <w:rPr>
          <w:rFonts w:ascii="GHEA Mariam" w:hAnsi="GHEA Mariam"/>
          <w:sz w:val="22"/>
          <w:szCs w:val="22"/>
          <w:lang w:val="hy-AM"/>
        </w:rPr>
        <w:t>յալ եղանակները՝</w:t>
      </w:r>
    </w:p>
    <w:p w14:paraId="2087176B" w14:textId="461B905E"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երկաթի, մանգանի, ծծմբի, մկնդեղի միացությունների բաժանումը՝ օդով </w:t>
      </w:r>
      <w:r w:rsidR="00BA5810">
        <w:rPr>
          <w:rFonts w:ascii="GHEA Mariam" w:hAnsi="GHEA Mariam"/>
          <w:sz w:val="22"/>
          <w:szCs w:val="22"/>
          <w:lang w:val="hy-AM"/>
        </w:rPr>
        <w:t>և</w:t>
      </w:r>
      <w:r w:rsidRPr="0092268F">
        <w:rPr>
          <w:rFonts w:ascii="GHEA Mariam" w:hAnsi="GHEA Mariam"/>
          <w:sz w:val="22"/>
          <w:szCs w:val="22"/>
          <w:lang w:val="hy-AM"/>
        </w:rPr>
        <w:t xml:space="preserve"> (կամ) թթվածնով մշակելու միջոցով</w:t>
      </w:r>
      <w:r w:rsidRPr="0092268F">
        <w:rPr>
          <w:rFonts w:ascii="Microsoft JhengHei" w:eastAsia="Microsoft JhengHei" w:hAnsi="Microsoft JhengHei" w:cs="Microsoft JhengHei" w:hint="eastAsia"/>
          <w:sz w:val="22"/>
          <w:szCs w:val="22"/>
          <w:lang w:val="hy-AM"/>
        </w:rPr>
        <w:t>․</w:t>
      </w:r>
    </w:p>
    <w:p w14:paraId="799A182B"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լուծված ածխածնի դիօքսիդից ամբողջական կամ մասնակի ազատումը՝ բացառապես ֆիզիկական մեթոդներով.</w:t>
      </w:r>
    </w:p>
    <w:p w14:paraId="279E2195"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ածխածնի դիօքսիդով հագեցումը.</w:t>
      </w:r>
    </w:p>
    <w:p w14:paraId="787B239F" w14:textId="493B7524"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այնպիսի չլուծվող տարրերի բաժանումը, ինչպիսիք են երկաթի </w:t>
      </w:r>
      <w:r w:rsidR="00BA5810">
        <w:rPr>
          <w:rFonts w:ascii="GHEA Mariam" w:hAnsi="GHEA Mariam"/>
          <w:sz w:val="22"/>
          <w:szCs w:val="22"/>
          <w:lang w:val="hy-AM"/>
        </w:rPr>
        <w:t>և</w:t>
      </w:r>
      <w:r w:rsidRPr="0092268F">
        <w:rPr>
          <w:rFonts w:ascii="GHEA Mariam" w:hAnsi="GHEA Mariam"/>
          <w:sz w:val="22"/>
          <w:szCs w:val="22"/>
          <w:lang w:val="hy-AM"/>
        </w:rPr>
        <w:t xml:space="preserve"> ծծմբի միացությունները՝ զտման կամ դեկանտացման միջոցով.</w:t>
      </w:r>
    </w:p>
    <w:p w14:paraId="27128A71" w14:textId="56EC0258"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կիտրոնաթթվով </w:t>
      </w:r>
      <w:r w:rsidR="00BA5810">
        <w:rPr>
          <w:rFonts w:ascii="GHEA Mariam" w:hAnsi="GHEA Mariam"/>
          <w:sz w:val="22"/>
          <w:szCs w:val="22"/>
          <w:lang w:val="hy-AM"/>
        </w:rPr>
        <w:t>և</w:t>
      </w:r>
      <w:r w:rsidRPr="0092268F">
        <w:rPr>
          <w:rFonts w:ascii="GHEA Mariam" w:hAnsi="GHEA Mariam"/>
          <w:sz w:val="22"/>
          <w:szCs w:val="22"/>
          <w:lang w:val="hy-AM"/>
        </w:rPr>
        <w:t xml:space="preserve"> (կամ) ասկորբինաթթվով (երկաթախառն ջրերի համար) մշակումը.</w:t>
      </w:r>
    </w:p>
    <w:p w14:paraId="0D55D850"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lastRenderedPageBreak/>
        <w:t>զ)</w:t>
      </w:r>
      <w:r w:rsidRPr="0092268F">
        <w:rPr>
          <w:rFonts w:ascii="GHEA Mariam" w:hAnsi="GHEA Mariam"/>
          <w:sz w:val="22"/>
          <w:szCs w:val="22"/>
          <w:lang w:val="hy-AM"/>
        </w:rPr>
        <w:tab/>
        <w:t>ծծմբաթթվական արծաթով մշակումը (ընդ որում, բնական հանքային ջրի մեջ արծաթի զանգվածային խտությունը չպետք է գերազանցի 0.2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31581E93" w14:textId="77777777"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ուլտրամանուշակագույն ճառագայթումը (ՈւՃ-վարակազերծումը)։</w:t>
      </w:r>
    </w:p>
    <w:p w14:paraId="1C99B902" w14:textId="4B5A1266" w:rsidR="005F2C1C" w:rsidRPr="0092268F" w:rsidRDefault="005F2C1C" w:rsidP="005F2C1C">
      <w:pPr>
        <w:pStyle w:val="Bodytext20"/>
        <w:shd w:val="clear" w:color="auto" w:fill="auto"/>
        <w:tabs>
          <w:tab w:val="left" w:pos="1134"/>
        </w:tabs>
        <w:spacing w:before="0" w:after="160" w:line="350" w:lineRule="auto"/>
        <w:ind w:firstLine="567"/>
        <w:rPr>
          <w:rFonts w:ascii="GHEA Mariam" w:hAnsi="GHEA Mariam"/>
          <w:sz w:val="22"/>
          <w:szCs w:val="22"/>
          <w:lang w:val="hy-AM"/>
        </w:rPr>
      </w:pPr>
      <w:r w:rsidRPr="0092268F">
        <w:rPr>
          <w:rFonts w:ascii="GHEA Mariam" w:hAnsi="GHEA Mariam"/>
          <w:sz w:val="22"/>
          <w:szCs w:val="22"/>
          <w:lang w:val="hy-AM"/>
        </w:rPr>
        <w:t>28.</w:t>
      </w:r>
      <w:r w:rsidRPr="0092268F">
        <w:rPr>
          <w:rFonts w:ascii="GHEA Mariam" w:hAnsi="GHEA Mariam"/>
          <w:sz w:val="22"/>
          <w:szCs w:val="22"/>
          <w:lang w:val="hy-AM"/>
        </w:rPr>
        <w:tab/>
        <w:t>Բնական խմելու ջրի համար թույլատրվում է կիրառել մշակման հետ</w:t>
      </w:r>
      <w:r w:rsidR="00BA5810">
        <w:rPr>
          <w:rFonts w:ascii="GHEA Mariam" w:hAnsi="GHEA Mariam"/>
          <w:sz w:val="22"/>
          <w:szCs w:val="22"/>
          <w:lang w:val="hy-AM"/>
        </w:rPr>
        <w:t>և</w:t>
      </w:r>
      <w:r w:rsidRPr="0092268F">
        <w:rPr>
          <w:rFonts w:ascii="GHEA Mariam" w:hAnsi="GHEA Mariam"/>
          <w:sz w:val="22"/>
          <w:szCs w:val="22"/>
          <w:lang w:val="hy-AM"/>
        </w:rPr>
        <w:t>յալ եղանակները՝</w:t>
      </w:r>
    </w:p>
    <w:p w14:paraId="505B3FC4" w14:textId="3702CF8C" w:rsidR="005F2C1C" w:rsidRPr="0092268F" w:rsidRDefault="005F2C1C" w:rsidP="005F2C1C">
      <w:pPr>
        <w:pStyle w:val="Bodytext20"/>
        <w:shd w:val="clear" w:color="auto" w:fill="auto"/>
        <w:tabs>
          <w:tab w:val="left" w:pos="1701"/>
        </w:tabs>
        <w:spacing w:before="0" w:after="160" w:line="35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երկաթի, մանգանի, ծծմբի, մկնդեղի միացությունների բաժանումը՝ օդով </w:t>
      </w:r>
      <w:r w:rsidR="00BA5810">
        <w:rPr>
          <w:rFonts w:ascii="GHEA Mariam" w:hAnsi="GHEA Mariam"/>
          <w:sz w:val="22"/>
          <w:szCs w:val="22"/>
          <w:lang w:val="hy-AM"/>
        </w:rPr>
        <w:t>և</w:t>
      </w:r>
      <w:r w:rsidRPr="0092268F">
        <w:rPr>
          <w:rFonts w:ascii="GHEA Mariam" w:hAnsi="GHEA Mariam"/>
          <w:sz w:val="22"/>
          <w:szCs w:val="22"/>
          <w:lang w:val="hy-AM"/>
        </w:rPr>
        <w:t xml:space="preserve"> (կամ) թթվածնով մշակելու միջոցով</w:t>
      </w:r>
      <w:r w:rsidRPr="0092268F">
        <w:rPr>
          <w:rFonts w:ascii="Microsoft JhengHei" w:eastAsia="Microsoft JhengHei" w:hAnsi="Microsoft JhengHei" w:cs="Microsoft JhengHei" w:hint="eastAsia"/>
          <w:sz w:val="22"/>
          <w:szCs w:val="22"/>
          <w:lang w:val="hy-AM"/>
        </w:rPr>
        <w:t>․</w:t>
      </w:r>
    </w:p>
    <w:p w14:paraId="57AA2B54"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լուծված ածխածնի դիօքսիդից ամբողջական կամ մասնակի ազատումը՝ բացառապես ֆիզիկական մեթոդներով.</w:t>
      </w:r>
    </w:p>
    <w:p w14:paraId="364D0949"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ածխածնի դիօքսիդով հագեցումը.</w:t>
      </w:r>
    </w:p>
    <w:p w14:paraId="446A1235" w14:textId="300E19EB"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ջերմաստիճանի նվազեցումը </w:t>
      </w:r>
      <w:r w:rsidR="00BA5810">
        <w:rPr>
          <w:rFonts w:ascii="GHEA Mariam" w:hAnsi="GHEA Mariam"/>
          <w:sz w:val="22"/>
          <w:szCs w:val="22"/>
          <w:lang w:val="hy-AM"/>
        </w:rPr>
        <w:t>և</w:t>
      </w:r>
      <w:r w:rsidRPr="0092268F">
        <w:rPr>
          <w:rFonts w:ascii="GHEA Mariam" w:hAnsi="GHEA Mariam"/>
          <w:sz w:val="22"/>
          <w:szCs w:val="22"/>
          <w:lang w:val="hy-AM"/>
        </w:rPr>
        <w:t xml:space="preserve"> (կամ) բարձրացումը.</w:t>
      </w:r>
    </w:p>
    <w:p w14:paraId="3449492E" w14:textId="0190D5F6"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սույն Տեխնիկական կանոնակարգի պահանջներին չհամապատասխանող քանակությամբ իսկզբան</w:t>
      </w:r>
      <w:r w:rsidR="00997964">
        <w:rPr>
          <w:rFonts w:ascii="GHEA Mariam" w:hAnsi="GHEA Mariam"/>
          <w:sz w:val="22"/>
          <w:szCs w:val="22"/>
          <w:lang w:val="hy-AM"/>
        </w:rPr>
        <w:t>ե</w:t>
      </w:r>
      <w:r w:rsidRPr="0092268F">
        <w:rPr>
          <w:rFonts w:ascii="GHEA Mariam" w:hAnsi="GHEA Mariam"/>
          <w:sz w:val="22"/>
          <w:szCs w:val="22"/>
          <w:lang w:val="hy-AM"/>
        </w:rPr>
        <w:t xml:space="preserve"> առկա տարրերի կամ ռադիոակտիվ տարրերի խտացման նվազեցումը </w:t>
      </w:r>
      <w:r w:rsidR="00BA5810">
        <w:rPr>
          <w:rFonts w:ascii="GHEA Mariam" w:hAnsi="GHEA Mariam"/>
          <w:sz w:val="22"/>
          <w:szCs w:val="22"/>
          <w:lang w:val="hy-AM"/>
        </w:rPr>
        <w:t>և</w:t>
      </w:r>
      <w:r w:rsidRPr="0092268F">
        <w:rPr>
          <w:rFonts w:ascii="GHEA Mariam" w:hAnsi="GHEA Mariam"/>
          <w:sz w:val="22"/>
          <w:szCs w:val="22"/>
          <w:lang w:val="hy-AM"/>
        </w:rPr>
        <w:t xml:space="preserve"> (կամ) բաժանումը, այդ թվում՝ զտման կամ դեկանտացման միջոցով.</w:t>
      </w:r>
    </w:p>
    <w:p w14:paraId="7A893FF3"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ուլտրամանուշակագույն ճառագայթումը (ՈւՃ-վարակազերծումը).</w:t>
      </w:r>
    </w:p>
    <w:p w14:paraId="7E675019"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օզոնավորումը։</w:t>
      </w:r>
    </w:p>
    <w:p w14:paraId="5C78D4FA"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29.</w:t>
      </w:r>
      <w:r w:rsidRPr="0092268F">
        <w:rPr>
          <w:rFonts w:ascii="GHEA Mariam" w:hAnsi="GHEA Mariam"/>
          <w:sz w:val="22"/>
          <w:szCs w:val="22"/>
          <w:lang w:val="hy-AM"/>
        </w:rPr>
        <w:tab/>
        <w:t>Չի թույլատրվում շշալցման համար նախատեսված խմելու ջրի մշակման համար քլորի պատրաստուկների կիրառումը։</w:t>
      </w:r>
    </w:p>
    <w:p w14:paraId="228F6B71" w14:textId="4051F585"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30.</w:t>
      </w:r>
      <w:r w:rsidRPr="0092268F">
        <w:rPr>
          <w:rFonts w:ascii="GHEA Mariam" w:hAnsi="GHEA Mariam"/>
          <w:sz w:val="22"/>
          <w:szCs w:val="22"/>
          <w:lang w:val="hy-AM"/>
        </w:rPr>
        <w:tab/>
        <w:t xml:space="preserve">Մանկական սննդի համար նախատեսված խմելու ջրի արտադրության համար պետք է օգտագործվի միայն սեղանի բնական հանքային ջուրը կամ բնական խմելու ջուրը։ 0-ից 3 տարեկան երեխաների համար նախատեսված՝ մանկական սննդի համար խմելու ջրի շշալցումն իրականացվում է միայն բնական խմելու ջրի </w:t>
      </w:r>
      <w:r w:rsidR="00BA5810">
        <w:rPr>
          <w:rFonts w:ascii="GHEA Mariam" w:hAnsi="GHEA Mariam"/>
          <w:sz w:val="22"/>
          <w:szCs w:val="22"/>
          <w:lang w:val="hy-AM"/>
        </w:rPr>
        <w:t>և</w:t>
      </w:r>
      <w:r w:rsidRPr="0092268F">
        <w:rPr>
          <w:rFonts w:ascii="GHEA Mariam" w:hAnsi="GHEA Mariam"/>
          <w:sz w:val="22"/>
          <w:szCs w:val="22"/>
          <w:lang w:val="hy-AM"/>
        </w:rPr>
        <w:t xml:space="preserve"> բնական հանքային ջրի շշալցման համար նախատեսված արտադրական գծերում։ Ընդ որում, 0-ից 3 տարեկան երեխաների համար նախատեսված՝ մանկական սննդի համար խմելու ջրի շշալցման ժամանակ արգելվում է օգտագործել ըմպելիքների արտադրության համար նախատեսված արտադրական գծերը։ Նախքան մանկական սննդի համար </w:t>
      </w:r>
      <w:r w:rsidRPr="0092268F">
        <w:rPr>
          <w:rFonts w:ascii="GHEA Mariam" w:hAnsi="GHEA Mariam"/>
          <w:sz w:val="22"/>
          <w:szCs w:val="22"/>
          <w:lang w:val="hy-AM"/>
        </w:rPr>
        <w:lastRenderedPageBreak/>
        <w:t xml:space="preserve">նախատեսված խմելու ջրի բացթողումն արտադրական գծերը պետք է ենթարկվեն լվացման </w:t>
      </w:r>
      <w:r w:rsidR="00BA5810">
        <w:rPr>
          <w:rFonts w:ascii="GHEA Mariam" w:hAnsi="GHEA Mariam"/>
          <w:sz w:val="22"/>
          <w:szCs w:val="22"/>
          <w:lang w:val="hy-AM"/>
        </w:rPr>
        <w:t>և</w:t>
      </w:r>
      <w:r w:rsidRPr="0092268F">
        <w:rPr>
          <w:rFonts w:ascii="GHEA Mariam" w:hAnsi="GHEA Mariam"/>
          <w:sz w:val="22"/>
          <w:szCs w:val="22"/>
          <w:lang w:val="hy-AM"/>
        </w:rPr>
        <w:t xml:space="preserve"> ախտահանման։</w:t>
      </w:r>
    </w:p>
    <w:p w14:paraId="731981C0"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31.</w:t>
      </w:r>
      <w:r w:rsidRPr="0092268F">
        <w:rPr>
          <w:rFonts w:ascii="GHEA Mariam" w:hAnsi="GHEA Mariam"/>
          <w:sz w:val="22"/>
          <w:szCs w:val="22"/>
          <w:lang w:val="hy-AM"/>
        </w:rPr>
        <w:tab/>
        <w:t>Մանկական սննդի համար նախատեսված խմելու ջրի արտադրության ժամանակ չի թույլատրվում՝</w:t>
      </w:r>
    </w:p>
    <w:p w14:paraId="34938954"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ծծմբաթթվական արծաթի օգտագործումը.</w:t>
      </w:r>
    </w:p>
    <w:p w14:paraId="1B08289F"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որպես կոնսերվանտ ածխածնի դիօքսիդի օգտագործումը.</w:t>
      </w:r>
    </w:p>
    <w:p w14:paraId="230B0BB8"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մշակման ընթացքում քլորի պատրաստուկների օգտագործումը.</w:t>
      </w:r>
    </w:p>
    <w:p w14:paraId="79CD4EE8" w14:textId="22D71ED5"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0-ից 3 տարեկան երեխաների համար նախատեսված՝ մանկական սննդի համար խմելու ջրի արտադրության ժամանակ յոդի </w:t>
      </w:r>
      <w:r w:rsidR="00BA5810">
        <w:rPr>
          <w:rFonts w:ascii="GHEA Mariam" w:hAnsi="GHEA Mariam"/>
          <w:sz w:val="22"/>
          <w:szCs w:val="22"/>
          <w:lang w:val="hy-AM"/>
        </w:rPr>
        <w:t>և</w:t>
      </w:r>
      <w:r w:rsidRPr="0092268F">
        <w:rPr>
          <w:rFonts w:ascii="GHEA Mariam" w:hAnsi="GHEA Mariam"/>
          <w:sz w:val="22"/>
          <w:szCs w:val="22"/>
          <w:lang w:val="hy-AM"/>
        </w:rPr>
        <w:t xml:space="preserve"> ֆտորի պատրաստուկների ներմուծումը։</w:t>
      </w:r>
    </w:p>
    <w:p w14:paraId="54591BE8"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Մշակված խմելու ջրի արտադրության ժամանակ թույլատրվում է օգտագործել ջրապատրաստման ցանկացած տեխնոլոգիա (ռեագենտային, ոչ</w:t>
      </w:r>
      <w:r w:rsidRPr="0092268F">
        <w:rPr>
          <w:rFonts w:ascii="Calibri" w:hAnsi="Calibri" w:cs="Calibri"/>
          <w:sz w:val="22"/>
          <w:szCs w:val="22"/>
          <w:lang w:val="hy-AM"/>
        </w:rPr>
        <w:t> </w:t>
      </w:r>
      <w:r w:rsidRPr="0092268F">
        <w:rPr>
          <w:rFonts w:ascii="GHEA Mariam" w:hAnsi="GHEA Mariam"/>
          <w:sz w:val="22"/>
          <w:szCs w:val="22"/>
          <w:lang w:val="hy-AM"/>
        </w:rPr>
        <w:t>ռեագենտային, խառնված), որն ապահովում է մշակված խմելու ջրի համապատասխանությունը սույն Տեխնիկական կանոնակարգի պահանջներին։</w:t>
      </w:r>
    </w:p>
    <w:p w14:paraId="79907668" w14:textId="77777777" w:rsidR="005F2C1C" w:rsidRPr="0092268F" w:rsidRDefault="005F2C1C" w:rsidP="005F2C1C">
      <w:pPr>
        <w:pStyle w:val="Bodytext20"/>
        <w:shd w:val="clear" w:color="auto" w:fill="auto"/>
        <w:spacing w:before="0" w:after="160" w:line="360" w:lineRule="auto"/>
        <w:ind w:firstLine="0"/>
        <w:rPr>
          <w:rFonts w:ascii="GHEA Mariam" w:hAnsi="GHEA Mariam"/>
          <w:sz w:val="22"/>
          <w:szCs w:val="22"/>
          <w:lang w:val="hy-AM"/>
        </w:rPr>
      </w:pPr>
    </w:p>
    <w:p w14:paraId="361B7FE6" w14:textId="2A369C76" w:rsidR="005F2C1C" w:rsidRPr="0092268F" w:rsidRDefault="005F2C1C" w:rsidP="005F2C1C">
      <w:pPr>
        <w:pStyle w:val="Bodytext20"/>
        <w:shd w:val="clear" w:color="auto" w:fill="auto"/>
        <w:spacing w:before="0" w:after="160" w:line="377"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VII. Փաթեթավորված խմելու ջրի փաթեթվածքին </w:t>
      </w:r>
      <w:r w:rsidR="00BA5810">
        <w:rPr>
          <w:rFonts w:ascii="GHEA Mariam" w:hAnsi="GHEA Mariam"/>
          <w:sz w:val="22"/>
          <w:szCs w:val="22"/>
          <w:lang w:val="hy-AM"/>
        </w:rPr>
        <w:t>և</w:t>
      </w:r>
      <w:r w:rsidRPr="0092268F">
        <w:rPr>
          <w:rFonts w:ascii="GHEA Mariam" w:hAnsi="GHEA Mariam"/>
          <w:sz w:val="22"/>
          <w:szCs w:val="22"/>
          <w:lang w:val="hy-AM"/>
        </w:rPr>
        <w:t xml:space="preserve"> մականշվածքին ներկայացվող պահանջները</w:t>
      </w:r>
    </w:p>
    <w:p w14:paraId="580667CE" w14:textId="77777777" w:rsidR="005F2C1C" w:rsidRPr="0092268F" w:rsidRDefault="005F2C1C" w:rsidP="005F2C1C">
      <w:pPr>
        <w:pStyle w:val="Bodytext20"/>
        <w:shd w:val="clear" w:color="auto" w:fill="auto"/>
        <w:tabs>
          <w:tab w:val="left" w:pos="1134"/>
        </w:tabs>
        <w:spacing w:before="0" w:after="160" w:line="377" w:lineRule="auto"/>
        <w:ind w:firstLine="567"/>
        <w:rPr>
          <w:rFonts w:ascii="GHEA Mariam" w:hAnsi="GHEA Mariam"/>
          <w:sz w:val="22"/>
          <w:szCs w:val="22"/>
          <w:lang w:val="hy-AM"/>
        </w:rPr>
      </w:pPr>
      <w:r w:rsidRPr="0092268F">
        <w:rPr>
          <w:rFonts w:ascii="GHEA Mariam" w:hAnsi="GHEA Mariam"/>
          <w:sz w:val="22"/>
          <w:szCs w:val="22"/>
          <w:lang w:val="hy-AM"/>
        </w:rPr>
        <w:t>33.</w:t>
      </w:r>
      <w:r w:rsidRPr="0092268F">
        <w:rPr>
          <w:rFonts w:ascii="GHEA Mariam" w:hAnsi="GHEA Mariam"/>
          <w:sz w:val="22"/>
          <w:szCs w:val="22"/>
          <w:lang w:val="hy-AM"/>
        </w:rPr>
        <w:tab/>
        <w:t>Խմելու ջուրը պետք է փաթեթավորված լինի այնպես, որ բացառվի փաթեթվածքի պարունակությանը հասանելիության հնարավորությունը՝ առանց փաթեթվածքի կամ այդ փաթեթվածքը փակող սարքվածքի ամբողջականությունն ակնհայտ վնասելու։</w:t>
      </w:r>
    </w:p>
    <w:p w14:paraId="08C92E18" w14:textId="77777777" w:rsidR="005F2C1C" w:rsidRPr="0092268F" w:rsidRDefault="005F2C1C" w:rsidP="005F2C1C">
      <w:pPr>
        <w:pStyle w:val="Bodytext20"/>
        <w:shd w:val="clear" w:color="auto" w:fill="auto"/>
        <w:spacing w:before="0" w:after="160" w:line="377" w:lineRule="auto"/>
        <w:ind w:firstLine="567"/>
        <w:rPr>
          <w:rFonts w:ascii="GHEA Mariam" w:hAnsi="GHEA Mariam"/>
          <w:sz w:val="22"/>
          <w:szCs w:val="22"/>
          <w:lang w:val="hy-AM"/>
        </w:rPr>
      </w:pPr>
      <w:r w:rsidRPr="0092268F">
        <w:rPr>
          <w:rFonts w:ascii="GHEA Mariam" w:hAnsi="GHEA Mariam"/>
          <w:spacing w:val="-4"/>
          <w:sz w:val="22"/>
          <w:szCs w:val="22"/>
          <w:lang w:val="hy-AM"/>
        </w:rPr>
        <w:t>0-3 տարեկան երեխաների համար նախատեսված՝ մանկական սննդի համար խմելու</w:t>
      </w:r>
      <w:r w:rsidRPr="0092268F">
        <w:rPr>
          <w:rFonts w:ascii="GHEA Mariam" w:hAnsi="GHEA Mariam"/>
          <w:sz w:val="22"/>
          <w:szCs w:val="22"/>
          <w:lang w:val="hy-AM"/>
        </w:rPr>
        <w:t xml:space="preserve"> ջրի սպառողական փաթեթվածքի ծավալը չպետք է գերազանցի 6 լ։</w:t>
      </w:r>
    </w:p>
    <w:p w14:paraId="28FA038C" w14:textId="560EC5D9" w:rsidR="005F2C1C" w:rsidRPr="0092268F" w:rsidRDefault="005F2C1C" w:rsidP="005F2C1C">
      <w:pPr>
        <w:pStyle w:val="Bodytext20"/>
        <w:shd w:val="clear" w:color="auto" w:fill="auto"/>
        <w:tabs>
          <w:tab w:val="left" w:pos="1134"/>
        </w:tabs>
        <w:spacing w:before="0" w:after="160" w:line="377" w:lineRule="auto"/>
        <w:ind w:firstLine="567"/>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Խմելու ջրի հետ դրա արտադրության, պահպանման, փոխադրման </w:t>
      </w:r>
      <w:r w:rsidR="00BA5810">
        <w:rPr>
          <w:rFonts w:ascii="GHEA Mariam" w:hAnsi="GHEA Mariam"/>
          <w:sz w:val="22"/>
          <w:szCs w:val="22"/>
          <w:lang w:val="hy-AM"/>
        </w:rPr>
        <w:t>և</w:t>
      </w:r>
      <w:r w:rsidRPr="0092268F">
        <w:rPr>
          <w:rFonts w:ascii="GHEA Mariam" w:hAnsi="GHEA Mariam"/>
          <w:sz w:val="22"/>
          <w:szCs w:val="22"/>
          <w:lang w:val="hy-AM"/>
        </w:rPr>
        <w:t xml:space="preserve"> իրացման ընթացքում շփվող նյութերը պետք է համապատասխանեն սննդամթերքի հետ շփվող նյութերի անվտանգության պահանջներին։</w:t>
      </w:r>
    </w:p>
    <w:p w14:paraId="1A66C783" w14:textId="64657B73" w:rsidR="005F2C1C" w:rsidRPr="0092268F" w:rsidRDefault="005F2C1C" w:rsidP="005F2C1C">
      <w:pPr>
        <w:pStyle w:val="Bodytext20"/>
        <w:shd w:val="clear" w:color="auto" w:fill="auto"/>
        <w:tabs>
          <w:tab w:val="left" w:pos="1134"/>
        </w:tabs>
        <w:spacing w:before="0" w:after="160" w:line="377" w:lineRule="auto"/>
        <w:ind w:firstLine="567"/>
        <w:rPr>
          <w:rFonts w:ascii="GHEA Mariam" w:hAnsi="GHEA Mariam"/>
          <w:sz w:val="22"/>
          <w:szCs w:val="22"/>
          <w:lang w:val="hy-AM"/>
        </w:rPr>
      </w:pPr>
      <w:r w:rsidRPr="0092268F">
        <w:rPr>
          <w:rFonts w:ascii="GHEA Mariam" w:hAnsi="GHEA Mariam"/>
          <w:sz w:val="22"/>
          <w:szCs w:val="22"/>
          <w:lang w:val="hy-AM"/>
        </w:rPr>
        <w:lastRenderedPageBreak/>
        <w:t>35.</w:t>
      </w:r>
      <w:r w:rsidRPr="0092268F">
        <w:rPr>
          <w:rFonts w:ascii="GHEA Mariam" w:hAnsi="GHEA Mariam"/>
          <w:sz w:val="22"/>
          <w:szCs w:val="22"/>
          <w:lang w:val="hy-AM"/>
        </w:rPr>
        <w:tab/>
        <w:t xml:space="preserve">Փաթեթավորված խմելու ջրի մականշվածքը պետք է համապատասխանի Մաքսային միության «Սննդամթերքի մակնշման մասին» (ՄՄ ՏԿ 022/2011) տեխնիկական կանոնակարգի պահանջներին </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կանոնակարգի 36-50-րդ կետերին </w:t>
      </w:r>
      <w:r w:rsidR="00BA5810">
        <w:rPr>
          <w:rFonts w:ascii="GHEA Mariam" w:hAnsi="GHEA Mariam"/>
          <w:sz w:val="22"/>
          <w:szCs w:val="22"/>
          <w:lang w:val="hy-AM"/>
        </w:rPr>
        <w:t>և</w:t>
      </w:r>
      <w:r w:rsidRPr="0092268F">
        <w:rPr>
          <w:rFonts w:ascii="GHEA Mariam" w:hAnsi="GHEA Mariam"/>
          <w:sz w:val="22"/>
          <w:szCs w:val="22"/>
          <w:lang w:val="hy-AM"/>
        </w:rPr>
        <w:t xml:space="preserve"> պարունակի արտադրանքի մասին ստույգ տեղեկատվություն։ Փաթեթավորված խմելու ջրի սննդային արժեքը մականշվածքում չի նշվում։</w:t>
      </w:r>
    </w:p>
    <w:p w14:paraId="7400A229" w14:textId="76529204"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Փաթեթավորված խմելու ջրի մականշվածքը պետք է պարունակի արտադրանքի անվանումը՝ սույն Տեխնիկական կանոնակարգի 7-րդ կետին համապատասխան՝ բացառությամբ մակնշման հետ</w:t>
      </w:r>
      <w:r w:rsidR="00BA5810">
        <w:rPr>
          <w:rFonts w:ascii="GHEA Mariam" w:hAnsi="GHEA Mariam"/>
          <w:sz w:val="22"/>
          <w:szCs w:val="22"/>
          <w:lang w:val="hy-AM"/>
        </w:rPr>
        <w:t>և</w:t>
      </w:r>
      <w:r w:rsidRPr="0092268F">
        <w:rPr>
          <w:rFonts w:ascii="GHEA Mariam" w:hAnsi="GHEA Mariam"/>
          <w:sz w:val="22"/>
          <w:szCs w:val="22"/>
          <w:lang w:val="hy-AM"/>
        </w:rPr>
        <w:t>յալ դեպքերի՝</w:t>
      </w:r>
    </w:p>
    <w:p w14:paraId="5759FA3A"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սեղանի բնական հանքային ջրի համար՝ «ջուր՝ բնական հանքային, սեղանի, խմելու».</w:t>
      </w:r>
    </w:p>
    <w:p w14:paraId="31E15C50"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բուժիչ-սեղանի բնական հանքային ջրի համար՝ «ջուր՝ բնական հանքային, բուժիչ-սեղանի, խմելու».</w:t>
      </w:r>
    </w:p>
    <w:p w14:paraId="2D9F295A"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բուժիչ բնական հանքային ջրի համար՝ «ջուր՝ բնական հանքային, բուժիչ, խմելու».</w:t>
      </w:r>
    </w:p>
    <w:p w14:paraId="4E0235B0"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մշակված խմելու ջրի համար՝ «ջուր խմելու». </w:t>
      </w:r>
    </w:p>
    <w:p w14:paraId="45D29287"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տեսակախառնած խմելու ջրի համար՝ «ջուր խմելու, տեսակախառնած»։</w:t>
      </w:r>
    </w:p>
    <w:p w14:paraId="3A4C2CF8" w14:textId="7377728D"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37.</w:t>
      </w:r>
      <w:r w:rsidRPr="0092268F">
        <w:rPr>
          <w:rFonts w:ascii="GHEA Mariam" w:hAnsi="GHEA Mariam"/>
          <w:sz w:val="22"/>
          <w:szCs w:val="22"/>
          <w:lang w:val="hy-AM"/>
        </w:rPr>
        <w:tab/>
        <w:t xml:space="preserve">Փաթեթավորված խմելու ջրի մականշվածքում թույլատրվում է օգտագործել բառեր, որոնք բնութագրում են դրա բնական հանքաղբյուրներից ծագումը (օրինակ՝ «աղբյուրի», «հանքաղբյուրից» </w:t>
      </w:r>
      <w:r w:rsidR="00BA5810">
        <w:rPr>
          <w:rFonts w:ascii="GHEA Mariam" w:hAnsi="GHEA Mariam"/>
          <w:sz w:val="22"/>
          <w:szCs w:val="22"/>
          <w:lang w:val="hy-AM"/>
        </w:rPr>
        <w:t>և</w:t>
      </w:r>
      <w:r w:rsidRPr="0092268F">
        <w:rPr>
          <w:rFonts w:ascii="GHEA Mariam" w:hAnsi="GHEA Mariam"/>
          <w:sz w:val="22"/>
          <w:szCs w:val="22"/>
          <w:lang w:val="hy-AM"/>
        </w:rPr>
        <w:t xml:space="preserve"> այլն) միայն այն պայմանով, որ տվյալ ջուրն ունի համապատասխան ծագում </w:t>
      </w:r>
      <w:r w:rsidR="00BA5810">
        <w:rPr>
          <w:rFonts w:ascii="GHEA Mariam" w:hAnsi="GHEA Mariam"/>
          <w:sz w:val="22"/>
          <w:szCs w:val="22"/>
          <w:lang w:val="hy-AM"/>
        </w:rPr>
        <w:t>և</w:t>
      </w:r>
      <w:r w:rsidRPr="0092268F">
        <w:rPr>
          <w:rFonts w:ascii="GHEA Mariam" w:hAnsi="GHEA Mariam"/>
          <w:sz w:val="22"/>
          <w:szCs w:val="22"/>
          <w:lang w:val="hy-AM"/>
        </w:rPr>
        <w:t xml:space="preserve"> փաթեթավորվում է կամ առանց մշակման, կամ դրա մշակման համար օգտագործվում են միայն սույն Տեխնիկական կանոնակարգի 26-րդ </w:t>
      </w:r>
      <w:r w:rsidR="00BA5810">
        <w:rPr>
          <w:rFonts w:ascii="GHEA Mariam" w:hAnsi="GHEA Mariam"/>
          <w:sz w:val="22"/>
          <w:szCs w:val="22"/>
          <w:lang w:val="hy-AM"/>
        </w:rPr>
        <w:t>և</w:t>
      </w:r>
      <w:r w:rsidRPr="0092268F">
        <w:rPr>
          <w:rFonts w:ascii="GHEA Mariam" w:hAnsi="GHEA Mariam"/>
          <w:sz w:val="22"/>
          <w:szCs w:val="22"/>
          <w:lang w:val="hy-AM"/>
        </w:rPr>
        <w:t xml:space="preserve"> 27-րդ կետերով նախատեսված եղանակներ՝ բնական հանքային ջրի համար, </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կանոնակարգի 26-րդ </w:t>
      </w:r>
      <w:r w:rsidR="00BA5810">
        <w:rPr>
          <w:rFonts w:ascii="GHEA Mariam" w:hAnsi="GHEA Mariam"/>
          <w:sz w:val="22"/>
          <w:szCs w:val="22"/>
          <w:lang w:val="hy-AM"/>
        </w:rPr>
        <w:t>և</w:t>
      </w:r>
      <w:r w:rsidRPr="0092268F">
        <w:rPr>
          <w:rFonts w:ascii="GHEA Mariam" w:hAnsi="GHEA Mariam"/>
          <w:sz w:val="22"/>
          <w:szCs w:val="22"/>
          <w:lang w:val="hy-AM"/>
        </w:rPr>
        <w:t xml:space="preserve"> 28-րդ կետերով նախատեսված եղանակներ՝ բնական խմելու ջրի համար։</w:t>
      </w:r>
    </w:p>
    <w:p w14:paraId="1765FD77" w14:textId="77777777"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Փաթեթավորված խմելու ջրի մականշվածքում թույլատրվում է նշել քիմիական կազմի տարրերը՝ պայմանանշանի տեսքով (օրինակ՝ նատրիում՝ Na)։</w:t>
      </w:r>
    </w:p>
    <w:p w14:paraId="3EB969C4" w14:textId="6C3F1312"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38.</w:t>
      </w:r>
      <w:r w:rsidRPr="0092268F">
        <w:rPr>
          <w:rFonts w:ascii="GHEA Mariam" w:hAnsi="GHEA Mariam"/>
          <w:sz w:val="22"/>
          <w:szCs w:val="22"/>
          <w:lang w:val="hy-AM"/>
        </w:rPr>
        <w:tab/>
        <w:t>Բնական հանքային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6A1B4C22"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lastRenderedPageBreak/>
        <w:t>ա)</w:t>
      </w:r>
      <w:r w:rsidRPr="0092268F">
        <w:rPr>
          <w:rFonts w:ascii="GHEA Mariam" w:hAnsi="GHEA Mariam"/>
          <w:sz w:val="22"/>
          <w:szCs w:val="22"/>
          <w:lang w:val="hy-AM"/>
        </w:rPr>
        <w:tab/>
        <w:t>բնական հանքային ջրի նշանակությունը («սեղանի», «բուժիչ-սեղանի», «բուժիչ»).</w:t>
      </w:r>
    </w:p>
    <w:p w14:paraId="34449C94"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«գազավորված» կամ «չգազավորված» բառը կամ «բնական գազավորման» կամ «հանքաղբյուրի գազով» արտահայտությունը՝ կախված բնական հանքային ջրի մեջ ածխածնի դիօքսիդի ծագումից.</w:t>
      </w:r>
    </w:p>
    <w:p w14:paraId="4737A6A4" w14:textId="5BE2091B"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հորատանցքի համարը (հորատանցքերի համարները)՝ նշելով հանքավայրը կամ հանքավայրի հատվածը կամ հանքաղբյուրի (աղբյուրի, ակնաղբյուրի </w:t>
      </w:r>
      <w:r w:rsidR="00BA5810">
        <w:rPr>
          <w:rFonts w:ascii="GHEA Mariam" w:hAnsi="GHEA Mariam"/>
          <w:sz w:val="22"/>
          <w:szCs w:val="22"/>
          <w:lang w:val="hy-AM"/>
        </w:rPr>
        <w:t>և</w:t>
      </w:r>
      <w:r w:rsidRPr="0092268F">
        <w:rPr>
          <w:rFonts w:ascii="GHEA Mariam" w:hAnsi="GHEA Mariam"/>
          <w:sz w:val="22"/>
          <w:szCs w:val="22"/>
          <w:lang w:val="hy-AM"/>
        </w:rPr>
        <w:t xml:space="preserve"> այլն) անվանումը </w:t>
      </w:r>
      <w:r w:rsidR="00BA5810">
        <w:rPr>
          <w:rFonts w:ascii="GHEA Mariam" w:hAnsi="GHEA Mariam"/>
          <w:sz w:val="22"/>
          <w:szCs w:val="22"/>
          <w:lang w:val="hy-AM"/>
        </w:rPr>
        <w:t>և</w:t>
      </w:r>
      <w:r w:rsidRPr="0092268F">
        <w:rPr>
          <w:rFonts w:ascii="GHEA Mariam" w:hAnsi="GHEA Mariam"/>
          <w:sz w:val="22"/>
          <w:szCs w:val="22"/>
          <w:lang w:val="hy-AM"/>
        </w:rPr>
        <w:t xml:space="preserve"> դրա գտնվելու վայրը.</w:t>
      </w:r>
    </w:p>
    <w:p w14:paraId="3D00C95B"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6239717D" w14:textId="2C6CF37E"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«հիմնական կազմ»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քիմիական կազմի տարրերը </w:t>
      </w:r>
      <w:r w:rsidR="00BA5810">
        <w:rPr>
          <w:rFonts w:ascii="GHEA Mariam" w:hAnsi="GHEA Mariam"/>
          <w:sz w:val="22"/>
          <w:szCs w:val="22"/>
          <w:lang w:val="hy-AM"/>
        </w:rPr>
        <w:t>և</w:t>
      </w:r>
      <w:r w:rsidRPr="0092268F">
        <w:rPr>
          <w:rFonts w:ascii="GHEA Mariam" w:hAnsi="GHEA Mariam"/>
          <w:sz w:val="22"/>
          <w:szCs w:val="22"/>
          <w:lang w:val="hy-AM"/>
        </w:rPr>
        <w:t xml:space="preserve"> կենսաբանական ակտիվ բաղադ</w:t>
      </w:r>
      <w:r w:rsidR="00997964">
        <w:rPr>
          <w:rFonts w:ascii="GHEA Mariam" w:hAnsi="GHEA Mariam"/>
          <w:sz w:val="22"/>
          <w:szCs w:val="22"/>
          <w:lang w:val="hy-AM"/>
        </w:rPr>
        <w:t>ր</w:t>
      </w:r>
      <w:r w:rsidRPr="0092268F">
        <w:rPr>
          <w:rFonts w:ascii="GHEA Mariam" w:hAnsi="GHEA Mariam"/>
          <w:sz w:val="22"/>
          <w:szCs w:val="22"/>
          <w:lang w:val="hy-AM"/>
        </w:rPr>
        <w:t xml:space="preserve">իչները (դրանց առկայության դեպքում), որոնք բնութագրում են բնական հանքային ջուրը, </w:t>
      </w:r>
      <w:r w:rsidR="00BA5810">
        <w:rPr>
          <w:rFonts w:ascii="GHEA Mariam" w:hAnsi="GHEA Mariam"/>
          <w:sz w:val="22"/>
          <w:szCs w:val="22"/>
          <w:lang w:val="hy-AM"/>
        </w:rPr>
        <w:t>և</w:t>
      </w:r>
      <w:r w:rsidRPr="0092268F">
        <w:rPr>
          <w:rFonts w:ascii="GHEA Mariam" w:hAnsi="GHEA Mariam"/>
          <w:sz w:val="22"/>
          <w:szCs w:val="22"/>
          <w:lang w:val="hy-AM"/>
        </w:rPr>
        <w:t xml:space="preserve"> դրանց քանակի սահմանային (նվազագույն </w:t>
      </w:r>
      <w:r w:rsidR="00BA5810">
        <w:rPr>
          <w:rFonts w:ascii="GHEA Mariam" w:hAnsi="GHEA Mariam"/>
          <w:sz w:val="22"/>
          <w:szCs w:val="22"/>
          <w:lang w:val="hy-AM"/>
        </w:rPr>
        <w:t>և</w:t>
      </w:r>
      <w:r w:rsidRPr="0092268F">
        <w:rPr>
          <w:rFonts w:ascii="GHEA Mariam" w:hAnsi="GHEA Mariam"/>
          <w:sz w:val="22"/>
          <w:szCs w:val="22"/>
          <w:lang w:val="hy-AM"/>
        </w:rPr>
        <w:t xml:space="preserve"> առավելագույն) արժեքները (մգ/լ կամ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50C3A28C" w14:textId="58D98B36"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«Պարունակում է ֆտորիդ» գրառումը (բնական հանքային ջրի մեջ ավելի քան 1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ֆտորիդ պարունակվելու դեպքում) </w:t>
      </w:r>
      <w:r w:rsidR="00BA5810">
        <w:rPr>
          <w:rFonts w:ascii="GHEA Mariam" w:hAnsi="GHEA Mariam"/>
          <w:sz w:val="22"/>
          <w:szCs w:val="22"/>
          <w:lang w:val="hy-AM"/>
        </w:rPr>
        <w:t>և</w:t>
      </w:r>
      <w:r w:rsidRPr="0092268F">
        <w:rPr>
          <w:rFonts w:ascii="GHEA Mariam" w:hAnsi="GHEA Mariam"/>
          <w:sz w:val="22"/>
          <w:szCs w:val="22"/>
          <w:lang w:val="hy-AM"/>
        </w:rPr>
        <w:t xml:space="preserve"> «Խորհուրդ չի</w:t>
      </w:r>
      <w:r w:rsidRPr="0092268F">
        <w:rPr>
          <w:rFonts w:ascii="Calibri" w:hAnsi="Calibri" w:cs="Calibri"/>
          <w:sz w:val="22"/>
          <w:szCs w:val="22"/>
          <w:lang w:val="hy-AM"/>
        </w:rPr>
        <w:t> </w:t>
      </w:r>
      <w:r w:rsidRPr="0092268F">
        <w:rPr>
          <w:rFonts w:ascii="GHEA Mariam" w:hAnsi="GHEA Mariam"/>
          <w:sz w:val="22"/>
          <w:szCs w:val="22"/>
          <w:lang w:val="hy-AM"/>
        </w:rPr>
        <w:t>տրվում օգտագործել նախադպրոցական տարիքի երեխաներին» գրառումը (խմելու բնական հանքային ջրի մեջ ավելի քան 1.5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ֆտորիդ պարունակվելու դեպքում՝ բացառությամբ կալցիումական ջրերի (ավելի քան 10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(Са</w:t>
      </w:r>
      <w:r w:rsidRPr="0092268F">
        <w:rPr>
          <w:rFonts w:ascii="GHEA Mariam" w:hAnsi="GHEA Mariam"/>
          <w:sz w:val="22"/>
          <w:szCs w:val="22"/>
          <w:vertAlign w:val="superscript"/>
          <w:lang w:val="hy-AM"/>
        </w:rPr>
        <w:t>2+</w:t>
      </w:r>
      <w:r w:rsidRPr="0092268F">
        <w:rPr>
          <w:rFonts w:ascii="GHEA Mariam" w:hAnsi="GHEA Mariam"/>
          <w:sz w:val="22"/>
          <w:szCs w:val="22"/>
          <w:lang w:val="hy-AM"/>
        </w:rPr>
        <w:t>) կալցիումի պարունակությամբ)).</w:t>
      </w:r>
    </w:p>
    <w:p w14:paraId="7C3FC267" w14:textId="0BB5937E"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պիտանիության ժամկետը՝ 5 լ </w:t>
      </w:r>
      <w:r w:rsidR="00BA5810">
        <w:rPr>
          <w:rFonts w:ascii="GHEA Mariam" w:hAnsi="GHEA Mariam"/>
          <w:sz w:val="22"/>
          <w:szCs w:val="22"/>
          <w:lang w:val="hy-AM"/>
        </w:rPr>
        <w:t>և</w:t>
      </w:r>
      <w:r w:rsidRPr="0092268F">
        <w:rPr>
          <w:rFonts w:ascii="GHEA Mariam" w:hAnsi="GHEA Mariam"/>
          <w:sz w:val="22"/>
          <w:szCs w:val="22"/>
          <w:lang w:val="hy-AM"/>
        </w:rPr>
        <w:t xml:space="preserve"> ավելի ծավալով սպառողական փաթեթվածքով բնական հանքային ջրի համար։</w:t>
      </w:r>
    </w:p>
    <w:p w14:paraId="3511D8B0" w14:textId="131825AA"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39.</w:t>
      </w:r>
      <w:r w:rsidRPr="0092268F">
        <w:rPr>
          <w:rFonts w:ascii="GHEA Mariam" w:hAnsi="GHEA Mariam"/>
          <w:sz w:val="22"/>
          <w:szCs w:val="22"/>
          <w:lang w:val="hy-AM"/>
        </w:rPr>
        <w:tab/>
        <w:t xml:space="preserve">Բնական հանքային ջրի համար ստեղծված անվանումը կարող է իրենից ներկայացնել կամ պարունակել քաղաքային կամ գյուղական այն բնակավայրի, տեղանքի կամ այլ աշխարհագրական օբյեկտի ժամանակակից կամ պատմական, պաշտոնական կամ ոչ պաշտոնական, ամբողջական կամ կրճատ անվանումը, որոնց բնական պայմանները բացառապես կամ գլխավորապես սահմանում են բնական հանքային ջրի (բնական հանքային ջրի հանքավայրի, հանքավայրի հատվածի, հանքավայրի հանքաղբյուրի կամ հորատանցքերի </w:t>
      </w:r>
      <w:r w:rsidR="00BA5810">
        <w:rPr>
          <w:rFonts w:ascii="GHEA Mariam" w:hAnsi="GHEA Mariam"/>
          <w:sz w:val="22"/>
          <w:szCs w:val="22"/>
          <w:lang w:val="hy-AM"/>
        </w:rPr>
        <w:t>և</w:t>
      </w:r>
      <w:r w:rsidRPr="0092268F">
        <w:rPr>
          <w:rFonts w:ascii="GHEA Mariam" w:hAnsi="GHEA Mariam"/>
          <w:sz w:val="22"/>
          <w:szCs w:val="22"/>
          <w:lang w:val="hy-AM"/>
        </w:rPr>
        <w:t xml:space="preserve"> այլ տարրի, հանքավայրի սահմաններում այլ աշխարհագրական օբյեկտի) հատկությունները՝ պայմանով, որ այդ բնական հանքային </w:t>
      </w:r>
      <w:r w:rsidRPr="0092268F">
        <w:rPr>
          <w:rFonts w:ascii="GHEA Mariam" w:hAnsi="GHEA Mariam"/>
          <w:sz w:val="22"/>
          <w:szCs w:val="22"/>
          <w:lang w:val="hy-AM"/>
        </w:rPr>
        <w:lastRenderedPageBreak/>
        <w:t>ջուրն արդյունահանվում է այդ աշխարհագրական օբյեկտի սահմաններում։</w:t>
      </w:r>
    </w:p>
    <w:p w14:paraId="08B2A7BD" w14:textId="10B420C8"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40.</w:t>
      </w:r>
      <w:r w:rsidRPr="0092268F">
        <w:rPr>
          <w:rFonts w:ascii="GHEA Mariam" w:hAnsi="GHEA Mariam"/>
          <w:sz w:val="22"/>
          <w:szCs w:val="22"/>
          <w:lang w:val="hy-AM"/>
        </w:rPr>
        <w:tab/>
        <w:t xml:space="preserve">Չի թույլատրվում օգտագործել տարբեր ստեղծված անվանումներ մեկ հորատանցքից կամ հանքաղբյուրից արդյունահանվող բնական հանքային ջրի համար՝ բացառությամբ այն դեպքերի, երբ սույն Տեխնիկական կանոնակարգով թույլատրված մշակման կիրառման արդյունքում բնական հանքային ջուրը ստանում է այլ հատկություններ՝ առանց մշակման բնական հանքային ջրի համեմատ (բացի սույն Տեխնիկական կանոնակարգի 27-րդ կետի «բ» </w:t>
      </w:r>
      <w:r w:rsidR="00BA5810">
        <w:rPr>
          <w:rFonts w:ascii="GHEA Mariam" w:hAnsi="GHEA Mariam"/>
          <w:sz w:val="22"/>
          <w:szCs w:val="22"/>
          <w:lang w:val="hy-AM"/>
        </w:rPr>
        <w:t>և</w:t>
      </w:r>
      <w:r w:rsidRPr="0092268F">
        <w:rPr>
          <w:rFonts w:ascii="GHEA Mariam" w:hAnsi="GHEA Mariam"/>
          <w:sz w:val="22"/>
          <w:szCs w:val="22"/>
          <w:lang w:val="hy-AM"/>
        </w:rPr>
        <w:t xml:space="preserve"> «գ» ենթակետերով նախատեսված մշակման եղանակներից)։ Արտադրողը կարող է լրացնել բնական հանքային ջրի ստեղծված անվանումը համասեռ արտադրանքի դասի նկատմամբ կիրառվող ապրանքային նշանով։</w:t>
      </w:r>
    </w:p>
    <w:p w14:paraId="48D9C24B" w14:textId="77777777"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Բնական գազավորմամբ բնական հանքային ջրի համար նշվում է ածխածնի դիօքսիդի քանակությունը՝ բնական տատանումների սահմաններում դրա բնական մակարդակին համապատասխան՝ հաշվի առնելով տեխնոլոգիական թույլտվածքները։</w:t>
      </w:r>
    </w:p>
    <w:p w14:paraId="64FF9FC5" w14:textId="78095394"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42.</w:t>
      </w:r>
      <w:r w:rsidRPr="0092268F">
        <w:rPr>
          <w:rFonts w:ascii="GHEA Mariam" w:hAnsi="GHEA Mariam"/>
          <w:sz w:val="22"/>
          <w:szCs w:val="22"/>
          <w:lang w:val="hy-AM"/>
        </w:rPr>
        <w:tab/>
        <w:t xml:space="preserve">Բուժիչ </w:t>
      </w:r>
      <w:r w:rsidR="00BA5810">
        <w:rPr>
          <w:rFonts w:ascii="GHEA Mariam" w:hAnsi="GHEA Mariam"/>
          <w:sz w:val="22"/>
          <w:szCs w:val="22"/>
          <w:lang w:val="hy-AM"/>
        </w:rPr>
        <w:t>և</w:t>
      </w:r>
      <w:r w:rsidRPr="0092268F">
        <w:rPr>
          <w:rFonts w:ascii="GHEA Mariam" w:hAnsi="GHEA Mariam"/>
          <w:sz w:val="22"/>
          <w:szCs w:val="22"/>
          <w:lang w:val="hy-AM"/>
        </w:rPr>
        <w:t xml:space="preserve"> բուժիչ-սեղանի բնական հանքային ջրի բուժիչ-կանխարգելիչ կիրառման ցուցումները </w:t>
      </w:r>
      <w:r w:rsidR="00BA5810">
        <w:rPr>
          <w:rFonts w:ascii="GHEA Mariam" w:hAnsi="GHEA Mariam"/>
          <w:sz w:val="22"/>
          <w:szCs w:val="22"/>
          <w:lang w:val="hy-AM"/>
        </w:rPr>
        <w:t>և</w:t>
      </w:r>
      <w:r w:rsidRPr="0092268F">
        <w:rPr>
          <w:rFonts w:ascii="GHEA Mariam" w:hAnsi="GHEA Mariam"/>
          <w:sz w:val="22"/>
          <w:szCs w:val="22"/>
          <w:lang w:val="hy-AM"/>
        </w:rPr>
        <w:t xml:space="preserve"> կիրառման մասով սահմանափակումները նշվում են անդամ պետության լիազորված կազմակերպության կողմից տրված այն փաստաթղթին համապատասխան, որը հաստատում է բնական հանքային ջրում բուժիչ-կանխարգելիչ հատկությունների առկայությունը։</w:t>
      </w:r>
    </w:p>
    <w:p w14:paraId="3DA13151" w14:textId="64DE6DED"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43.</w:t>
      </w:r>
      <w:r w:rsidRPr="0092268F">
        <w:rPr>
          <w:rFonts w:ascii="GHEA Mariam" w:hAnsi="GHEA Mariam"/>
          <w:sz w:val="22"/>
          <w:szCs w:val="22"/>
          <w:lang w:val="hy-AM"/>
        </w:rPr>
        <w:tab/>
        <w:t>Թույլատրվում է բնական հանքային ջրի մականշվածքում անդամ պետության լիազորված կազմակերպության կողմից տրված՝ այդ ջրում բուժիչ-կանխարգելիչ հատկությունների առկայությունը հաստատող փաստաթղթին համապատասխան լրացուցիչ նշել հետ</w:t>
      </w:r>
      <w:r w:rsidR="00BA5810">
        <w:rPr>
          <w:rFonts w:ascii="GHEA Mariam" w:hAnsi="GHEA Mariam"/>
          <w:sz w:val="22"/>
          <w:szCs w:val="22"/>
          <w:lang w:val="hy-AM"/>
        </w:rPr>
        <w:t>և</w:t>
      </w:r>
      <w:r w:rsidRPr="0092268F">
        <w:rPr>
          <w:rFonts w:ascii="GHEA Mariam" w:hAnsi="GHEA Mariam"/>
          <w:sz w:val="22"/>
          <w:szCs w:val="22"/>
          <w:lang w:val="hy-AM"/>
        </w:rPr>
        <w:t xml:space="preserve">յալ գրառումները՝ «Կարող է թուլացնող ազդեցություն ունենալ աղեստամոքսային տրակտի վրա» </w:t>
      </w:r>
      <w:r w:rsidR="00BA5810">
        <w:rPr>
          <w:rFonts w:ascii="GHEA Mariam" w:hAnsi="GHEA Mariam"/>
          <w:sz w:val="22"/>
          <w:szCs w:val="22"/>
          <w:lang w:val="hy-AM"/>
        </w:rPr>
        <w:t>և</w:t>
      </w:r>
      <w:r w:rsidRPr="0092268F">
        <w:rPr>
          <w:rFonts w:ascii="GHEA Mariam" w:hAnsi="GHEA Mariam"/>
          <w:sz w:val="22"/>
          <w:szCs w:val="22"/>
          <w:lang w:val="hy-AM"/>
        </w:rPr>
        <w:t xml:space="preserve"> «Կարող է միզամուղ ազդեցություն ունենալ»։</w:t>
      </w:r>
    </w:p>
    <w:p w14:paraId="6BEDC7B7" w14:textId="6A6FF006"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44.</w:t>
      </w:r>
      <w:r w:rsidRPr="0092268F">
        <w:rPr>
          <w:rFonts w:ascii="GHEA Mariam" w:hAnsi="GHEA Mariam"/>
          <w:sz w:val="22"/>
          <w:szCs w:val="22"/>
          <w:lang w:val="hy-AM"/>
        </w:rPr>
        <w:tab/>
        <w:t>Բնական խմելու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1C13A8C6"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«գազավորված» կամ «չգազավորված» բառը.</w:t>
      </w:r>
    </w:p>
    <w:p w14:paraId="393E7FFC"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ջրառի վայրի մասին տեղեկություններ (գետի, լճի կամ ջրային այլ օբյեկտի անվանումը).</w:t>
      </w:r>
    </w:p>
    <w:p w14:paraId="2DC0A809"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52FB31AB" w14:textId="3CB5E691"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lastRenderedPageBreak/>
        <w:t>դ)</w:t>
      </w:r>
      <w:r w:rsidRPr="0092268F">
        <w:rPr>
          <w:rFonts w:ascii="GHEA Mariam" w:hAnsi="GHEA Mariam"/>
          <w:sz w:val="22"/>
          <w:szCs w:val="22"/>
          <w:lang w:val="hy-AM"/>
        </w:rPr>
        <w:tab/>
        <w:t>«հիմնական բաղադրություն»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բնական խմելու ջրի քիմիական կազմի տարրերը </w:t>
      </w:r>
      <w:r w:rsidR="00BA5810">
        <w:rPr>
          <w:rFonts w:ascii="GHEA Mariam" w:hAnsi="GHEA Mariam"/>
          <w:sz w:val="22"/>
          <w:szCs w:val="22"/>
          <w:lang w:val="hy-AM"/>
        </w:rPr>
        <w:t>և</w:t>
      </w:r>
      <w:r w:rsidRPr="0092268F">
        <w:rPr>
          <w:rFonts w:ascii="GHEA Mariam" w:hAnsi="GHEA Mariam"/>
          <w:sz w:val="22"/>
          <w:szCs w:val="22"/>
          <w:lang w:val="hy-AM"/>
        </w:rPr>
        <w:t xml:space="preserve"> դրանց քանակի սահմանային (նվազագույն </w:t>
      </w:r>
      <w:r w:rsidR="00BA5810">
        <w:rPr>
          <w:rFonts w:ascii="GHEA Mariam" w:hAnsi="GHEA Mariam"/>
          <w:sz w:val="22"/>
          <w:szCs w:val="22"/>
          <w:lang w:val="hy-AM"/>
        </w:rPr>
        <w:t>և</w:t>
      </w:r>
      <w:r w:rsidRPr="0092268F">
        <w:rPr>
          <w:rFonts w:ascii="GHEA Mariam" w:hAnsi="GHEA Mariam"/>
          <w:sz w:val="22"/>
          <w:szCs w:val="22"/>
          <w:lang w:val="hy-AM"/>
        </w:rPr>
        <w:t xml:space="preserve"> առավելագույն) արժեքները (մգ/լ կամ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09AD4324" w14:textId="09802A23"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պիտանիության ժամկետը՝ 5 լ </w:t>
      </w:r>
      <w:r w:rsidR="00BA5810">
        <w:rPr>
          <w:rFonts w:ascii="GHEA Mariam" w:hAnsi="GHEA Mariam"/>
          <w:sz w:val="22"/>
          <w:szCs w:val="22"/>
          <w:lang w:val="hy-AM"/>
        </w:rPr>
        <w:t>և</w:t>
      </w:r>
      <w:r w:rsidRPr="0092268F">
        <w:rPr>
          <w:rFonts w:ascii="GHEA Mariam" w:hAnsi="GHEA Mariam"/>
          <w:sz w:val="22"/>
          <w:szCs w:val="22"/>
          <w:lang w:val="hy-AM"/>
        </w:rPr>
        <w:t xml:space="preserve"> ավելի ծավալով սպառողական փաթեթվածքով բնական խմելու ջրի համար։</w:t>
      </w:r>
    </w:p>
    <w:p w14:paraId="56F583A2"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45.</w:t>
      </w:r>
      <w:r w:rsidRPr="0092268F">
        <w:rPr>
          <w:rFonts w:ascii="GHEA Mariam" w:hAnsi="GHEA Mariam"/>
          <w:sz w:val="22"/>
          <w:szCs w:val="22"/>
          <w:lang w:val="hy-AM"/>
        </w:rPr>
        <w:tab/>
        <w:t>Բնական խմելու ջրի համար ստեղծված անվանումը կարող է իրենից ներկայացնել կամ պարունակել քաղաքային կամ գյուղական այն բնակավայրի, տեղանքի կամ այլ աշխարհագրական օբյեկտի ժամանակակից կամ պատմական, պաշտոնական կամ ոչ պաշտոնական, ամբողջական կամ կրճատ անվանումը, որոնց բնական պայմանները բացառապես կամ գլխավորապես սահմանում են բնական խմելու ջրի հատկությունները՝ պայմանով, որ այդ բնական խմելու ջուրը արդյունահանվում է այդ աշխարհագրական օբյեկտի սահմաններում։</w:t>
      </w:r>
    </w:p>
    <w:p w14:paraId="23C7C99A" w14:textId="038FDFD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46.</w:t>
      </w:r>
      <w:r w:rsidRPr="0092268F">
        <w:rPr>
          <w:rFonts w:ascii="GHEA Mariam" w:hAnsi="GHEA Mariam"/>
          <w:sz w:val="22"/>
          <w:szCs w:val="22"/>
          <w:lang w:val="hy-AM"/>
        </w:rPr>
        <w:tab/>
        <w:t>Մանկական սննդի համար նախատեսված խմելու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428DD410"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«մանկական սննդի համար» բառերը կամ խմելու ջուրը մանկական սննդի համար նախատեսված լինելու մասին այլ նշում.</w:t>
      </w:r>
    </w:p>
    <w:p w14:paraId="560D4FB7" w14:textId="0B540BC5"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երեխաների տարիքային այն խմբի մասին տեղեկություններ, որի համար նախատեսված է խմելու ջուրը (0-ից մինչ</w:t>
      </w:r>
      <w:r w:rsidR="00BA5810">
        <w:rPr>
          <w:rFonts w:ascii="GHEA Mariam" w:hAnsi="GHEA Mariam"/>
          <w:sz w:val="22"/>
          <w:szCs w:val="22"/>
          <w:lang w:val="hy-AM"/>
        </w:rPr>
        <w:t>և</w:t>
      </w:r>
      <w:r w:rsidRPr="0092268F">
        <w:rPr>
          <w:rFonts w:ascii="GHEA Mariam" w:hAnsi="GHEA Mariam"/>
          <w:sz w:val="22"/>
          <w:szCs w:val="22"/>
          <w:lang w:val="hy-AM"/>
        </w:rPr>
        <w:t xml:space="preserve"> 3 տարեկան կամ 3</w:t>
      </w:r>
      <w:r w:rsidRPr="0092268F">
        <w:rPr>
          <w:rFonts w:ascii="Calibri" w:hAnsi="Calibri" w:cs="Calibri"/>
          <w:sz w:val="22"/>
          <w:szCs w:val="22"/>
          <w:lang w:val="hy-AM"/>
        </w:rPr>
        <w:t> </w:t>
      </w:r>
      <w:r w:rsidRPr="0092268F">
        <w:rPr>
          <w:rFonts w:ascii="GHEA Mariam" w:hAnsi="GHEA Mariam"/>
          <w:sz w:val="22"/>
          <w:szCs w:val="22"/>
          <w:lang w:val="hy-AM"/>
        </w:rPr>
        <w:t>տարեկանից սկսած).</w:t>
      </w:r>
    </w:p>
    <w:p w14:paraId="57B7FA84"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48128E64" w14:textId="1D0D7D19"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«հիմնական բաղադրություն»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մանկական սննդի համար նախատեսված խմելու ջրի քիմիական կազմի տարրերը </w:t>
      </w:r>
      <w:r w:rsidR="00BA5810">
        <w:rPr>
          <w:rFonts w:ascii="GHEA Mariam" w:hAnsi="GHEA Mariam"/>
          <w:sz w:val="22"/>
          <w:szCs w:val="22"/>
          <w:lang w:val="hy-AM"/>
        </w:rPr>
        <w:t>և</w:t>
      </w:r>
      <w:r w:rsidRPr="0092268F">
        <w:rPr>
          <w:rFonts w:ascii="GHEA Mariam" w:hAnsi="GHEA Mariam"/>
          <w:sz w:val="22"/>
          <w:szCs w:val="22"/>
          <w:lang w:val="hy-AM"/>
        </w:rPr>
        <w:t xml:space="preserve"> դրանց քանակի սահմանային (նվազագույն </w:t>
      </w:r>
      <w:r w:rsidR="00BA5810">
        <w:rPr>
          <w:rFonts w:ascii="GHEA Mariam" w:hAnsi="GHEA Mariam"/>
          <w:sz w:val="22"/>
          <w:szCs w:val="22"/>
          <w:lang w:val="hy-AM"/>
        </w:rPr>
        <w:t>և</w:t>
      </w:r>
      <w:r w:rsidRPr="0092268F">
        <w:rPr>
          <w:rFonts w:ascii="GHEA Mariam" w:hAnsi="GHEA Mariam"/>
          <w:sz w:val="22"/>
          <w:szCs w:val="22"/>
          <w:lang w:val="hy-AM"/>
        </w:rPr>
        <w:t xml:space="preserve"> առավելագույն) արժեքները (մգ/լ կամ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0AED7683" w14:textId="683B5661"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ժամկետը:</w:t>
      </w:r>
    </w:p>
    <w:p w14:paraId="52E82D72" w14:textId="5647713A"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47.</w:t>
      </w:r>
      <w:r w:rsidRPr="0092268F">
        <w:rPr>
          <w:rFonts w:ascii="GHEA Mariam" w:hAnsi="GHEA Mariam"/>
          <w:sz w:val="22"/>
          <w:szCs w:val="22"/>
          <w:lang w:val="hy-AM"/>
        </w:rPr>
        <w:tab/>
        <w:t>Մշակված խմելու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30244E8C"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«գազավորված» կամ «չգազավորված» բառը.</w:t>
      </w:r>
    </w:p>
    <w:p w14:paraId="7BE62C6B"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484303B9" w14:textId="4E81EEDE"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lastRenderedPageBreak/>
        <w:t>գ)</w:t>
      </w:r>
      <w:r w:rsidRPr="0092268F">
        <w:rPr>
          <w:rFonts w:ascii="GHEA Mariam" w:hAnsi="GHEA Mariam"/>
          <w:sz w:val="22"/>
          <w:szCs w:val="22"/>
          <w:lang w:val="hy-AM"/>
        </w:rPr>
        <w:tab/>
        <w:t>«հիմնական բաղադրություն»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մշակված խմելու ջրի քիմիական կազմի տարրերը </w:t>
      </w:r>
      <w:r w:rsidR="00BA5810">
        <w:rPr>
          <w:rFonts w:ascii="GHEA Mariam" w:hAnsi="GHEA Mariam"/>
          <w:sz w:val="22"/>
          <w:szCs w:val="22"/>
          <w:lang w:val="hy-AM"/>
        </w:rPr>
        <w:t>և</w:t>
      </w:r>
      <w:r w:rsidRPr="0092268F">
        <w:rPr>
          <w:rFonts w:ascii="GHEA Mariam" w:hAnsi="GHEA Mariam"/>
          <w:sz w:val="22"/>
          <w:szCs w:val="22"/>
          <w:lang w:val="hy-AM"/>
        </w:rPr>
        <w:t xml:space="preserve"> դրանց քանակի սահմանային (նվազագույն </w:t>
      </w:r>
      <w:r w:rsidR="00BA5810">
        <w:rPr>
          <w:rFonts w:ascii="GHEA Mariam" w:hAnsi="GHEA Mariam"/>
          <w:sz w:val="22"/>
          <w:szCs w:val="22"/>
          <w:lang w:val="hy-AM"/>
        </w:rPr>
        <w:t>և</w:t>
      </w:r>
      <w:r w:rsidRPr="0092268F">
        <w:rPr>
          <w:rFonts w:ascii="GHEA Mariam" w:hAnsi="GHEA Mariam"/>
          <w:sz w:val="22"/>
          <w:szCs w:val="22"/>
          <w:lang w:val="hy-AM"/>
        </w:rPr>
        <w:t xml:space="preserve"> առավելագույն) արժեքները (մգ/լ կամ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4DF2BDFA" w14:textId="19F6278A"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տեղեկատվություն սկզբնական ջրի մշակման այն եղանակի </w:t>
      </w:r>
      <w:r w:rsidR="00BA5810">
        <w:rPr>
          <w:rFonts w:ascii="GHEA Mariam" w:hAnsi="GHEA Mariam"/>
          <w:sz w:val="22"/>
          <w:szCs w:val="22"/>
          <w:lang w:val="hy-AM"/>
        </w:rPr>
        <w:t>և</w:t>
      </w:r>
      <w:r w:rsidRPr="0092268F">
        <w:rPr>
          <w:rFonts w:ascii="GHEA Mariam" w:hAnsi="GHEA Mariam"/>
          <w:sz w:val="22"/>
          <w:szCs w:val="22"/>
          <w:lang w:val="hy-AM"/>
        </w:rPr>
        <w:t xml:space="preserve"> վարակազերծման մեթոդի մասին, որոնք փոփոխում են նրա քիմիական կազմը </w:t>
      </w:r>
      <w:r w:rsidR="00BA5810">
        <w:rPr>
          <w:rFonts w:ascii="GHEA Mariam" w:hAnsi="GHEA Mariam"/>
          <w:sz w:val="22"/>
          <w:szCs w:val="22"/>
          <w:lang w:val="hy-AM"/>
        </w:rPr>
        <w:t>և</w:t>
      </w:r>
      <w:r w:rsidRPr="0092268F">
        <w:rPr>
          <w:rFonts w:ascii="GHEA Mariam" w:hAnsi="GHEA Mariam"/>
          <w:sz w:val="22"/>
          <w:szCs w:val="22"/>
          <w:lang w:val="hy-AM"/>
        </w:rPr>
        <w:t xml:space="preserve"> միկրոֆլորան, այդ թվում՝ այնպիսիք, ինչպիսիք են զտումը, հակամանրէային մշակումը, օզոնավորումը, ապաիոնացումը, հետադարձ օսմոսը, սառեցումը (արտադրողի կողմից դրանց կիրառման դեպքում), օրինակ՝ «մշակված է ՈւՄ-ճառագայթմամբ», «մշակված է օզոնով», «մշակված է հետադարձ օսմոսի կիրառմամբ» </w:t>
      </w:r>
      <w:r w:rsidR="00BA5810">
        <w:rPr>
          <w:rFonts w:ascii="GHEA Mariam" w:hAnsi="GHEA Mariam"/>
          <w:sz w:val="22"/>
          <w:szCs w:val="22"/>
          <w:lang w:val="hy-AM"/>
        </w:rPr>
        <w:t>և</w:t>
      </w:r>
      <w:r w:rsidRPr="0092268F">
        <w:rPr>
          <w:rFonts w:ascii="GHEA Mariam" w:hAnsi="GHEA Mariam"/>
          <w:sz w:val="22"/>
          <w:szCs w:val="22"/>
          <w:lang w:val="hy-AM"/>
        </w:rPr>
        <w:t xml:space="preserve"> այլն.</w:t>
      </w:r>
    </w:p>
    <w:p w14:paraId="746EFDA1" w14:textId="19894DC9"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պիտանիության ժամկետը՝ 5 լ </w:t>
      </w:r>
      <w:r w:rsidR="00BA5810">
        <w:rPr>
          <w:rFonts w:ascii="GHEA Mariam" w:hAnsi="GHEA Mariam"/>
          <w:sz w:val="22"/>
          <w:szCs w:val="22"/>
          <w:lang w:val="hy-AM"/>
        </w:rPr>
        <w:t>և</w:t>
      </w:r>
      <w:r w:rsidRPr="0092268F">
        <w:rPr>
          <w:rFonts w:ascii="GHEA Mariam" w:hAnsi="GHEA Mariam"/>
          <w:sz w:val="22"/>
          <w:szCs w:val="22"/>
          <w:lang w:val="hy-AM"/>
        </w:rPr>
        <w:t xml:space="preserve"> ավելի ծավալով սպառողական փաթեթվածքով մշակված խմելու ջրի համար։</w:t>
      </w:r>
    </w:p>
    <w:p w14:paraId="6104F336" w14:textId="327AD912"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48.</w:t>
      </w:r>
      <w:r w:rsidRPr="0092268F">
        <w:rPr>
          <w:rFonts w:ascii="GHEA Mariam" w:hAnsi="GHEA Mariam"/>
          <w:sz w:val="22"/>
          <w:szCs w:val="22"/>
          <w:lang w:val="hy-AM"/>
        </w:rPr>
        <w:tab/>
        <w:t>Տեսակախառնած խմելու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15F343D9"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«գազավորված» կամ «չգազավորված» բառը.</w:t>
      </w:r>
    </w:p>
    <w:p w14:paraId="307E9E85" w14:textId="451417D7" w:rsidR="005F2C1C" w:rsidRPr="0092268F" w:rsidRDefault="005F2C1C" w:rsidP="005F2C1C">
      <w:pPr>
        <w:pStyle w:val="Bodytext20"/>
        <w:shd w:val="clear" w:color="auto" w:fill="auto"/>
        <w:tabs>
          <w:tab w:val="left" w:pos="1701"/>
        </w:tabs>
        <w:spacing w:before="0" w:after="160" w:line="353"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հորատանցքի համարը (հորատանցքերի համարները)՝ նշելով բնական հանքային ջրի հանքավայրը կամ հանքավայրի հատվածը կամ հանքաղբյուրի (աղբյուրի, ակնաղբյուրի </w:t>
      </w:r>
      <w:r w:rsidR="00BA5810">
        <w:rPr>
          <w:rFonts w:ascii="GHEA Mariam" w:hAnsi="GHEA Mariam"/>
          <w:sz w:val="22"/>
          <w:szCs w:val="22"/>
          <w:lang w:val="hy-AM"/>
        </w:rPr>
        <w:t>և</w:t>
      </w:r>
      <w:r w:rsidRPr="0092268F">
        <w:rPr>
          <w:rFonts w:ascii="GHEA Mariam" w:hAnsi="GHEA Mariam"/>
          <w:sz w:val="22"/>
          <w:szCs w:val="22"/>
          <w:lang w:val="hy-AM"/>
        </w:rPr>
        <w:t xml:space="preserve"> այլն) անվանումը </w:t>
      </w:r>
      <w:r w:rsidR="00BA5810">
        <w:rPr>
          <w:rFonts w:ascii="GHEA Mariam" w:hAnsi="GHEA Mariam"/>
          <w:sz w:val="22"/>
          <w:szCs w:val="22"/>
          <w:lang w:val="hy-AM"/>
        </w:rPr>
        <w:t>և</w:t>
      </w:r>
      <w:r w:rsidRPr="0092268F">
        <w:rPr>
          <w:rFonts w:ascii="GHEA Mariam" w:hAnsi="GHEA Mariam"/>
          <w:sz w:val="22"/>
          <w:szCs w:val="22"/>
          <w:lang w:val="hy-AM"/>
        </w:rPr>
        <w:t xml:space="preserve"> (կամ) տեսակախառնած խմելու ջրի արտադրության համար օգտագործվող բնական խմելու ջրի ջրառի վայրի մասին տեղեկությունները (գետի, լճի կամ ջրային այլ օբյեկտի անվանումը).</w:t>
      </w:r>
    </w:p>
    <w:p w14:paraId="0494211F" w14:textId="77777777" w:rsidR="005F2C1C" w:rsidRPr="0092268F" w:rsidRDefault="005F2C1C" w:rsidP="005F2C1C">
      <w:pPr>
        <w:pStyle w:val="Bodytext20"/>
        <w:shd w:val="clear" w:color="auto" w:fill="auto"/>
        <w:tabs>
          <w:tab w:val="left" w:pos="1701"/>
        </w:tabs>
        <w:spacing w:before="0" w:after="160" w:line="353"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41C75CB5" w14:textId="071F573B" w:rsidR="005F2C1C" w:rsidRPr="0092268F" w:rsidRDefault="005F2C1C" w:rsidP="005F2C1C">
      <w:pPr>
        <w:pStyle w:val="Bodytext20"/>
        <w:shd w:val="clear" w:color="auto" w:fill="auto"/>
        <w:tabs>
          <w:tab w:val="left" w:pos="1701"/>
        </w:tabs>
        <w:spacing w:before="0" w:after="160" w:line="353" w:lineRule="auto"/>
        <w:ind w:left="567" w:firstLine="567"/>
        <w:rPr>
          <w:rFonts w:ascii="GHEA Mariam" w:hAnsi="GHEA Mariam"/>
          <w:spacing w:val="-4"/>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«հիմնական բաղադրություն»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w:t>
      </w:r>
      <w:r w:rsidRPr="0092268F">
        <w:rPr>
          <w:rFonts w:ascii="GHEA Mariam" w:hAnsi="GHEA Mariam"/>
          <w:spacing w:val="-4"/>
          <w:sz w:val="22"/>
          <w:szCs w:val="22"/>
          <w:lang w:val="hy-AM"/>
        </w:rPr>
        <w:t xml:space="preserve">տեսակախառնած խմելու ջրի քիմիական կազմի տարրերը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դրանց քանակի սահմանային (նվազագույն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առավելագույն) արժեքները (մգ/լ կամ մգ/դմ</w:t>
      </w:r>
      <w:r w:rsidRPr="0092268F">
        <w:rPr>
          <w:rFonts w:ascii="GHEA Mariam" w:hAnsi="GHEA Mariam"/>
          <w:spacing w:val="-4"/>
          <w:sz w:val="22"/>
          <w:szCs w:val="22"/>
          <w:vertAlign w:val="superscript"/>
          <w:lang w:val="hy-AM"/>
        </w:rPr>
        <w:t>3</w:t>
      </w:r>
      <w:r w:rsidRPr="0092268F">
        <w:rPr>
          <w:rFonts w:ascii="GHEA Mariam" w:hAnsi="GHEA Mariam"/>
          <w:spacing w:val="-4"/>
          <w:sz w:val="22"/>
          <w:szCs w:val="22"/>
          <w:lang w:val="hy-AM"/>
        </w:rPr>
        <w:t>).</w:t>
      </w:r>
    </w:p>
    <w:p w14:paraId="183C594F" w14:textId="479A55B9" w:rsidR="005F2C1C" w:rsidRPr="0092268F" w:rsidRDefault="005F2C1C" w:rsidP="005F2C1C">
      <w:pPr>
        <w:pStyle w:val="Bodytext20"/>
        <w:shd w:val="clear" w:color="auto" w:fill="auto"/>
        <w:tabs>
          <w:tab w:val="left" w:pos="1701"/>
        </w:tabs>
        <w:spacing w:before="0" w:after="160" w:line="353" w:lineRule="auto"/>
        <w:ind w:left="567" w:firstLine="567"/>
        <w:rPr>
          <w:rFonts w:ascii="GHEA Mariam" w:hAnsi="GHEA Mariam"/>
          <w:spacing w:val="-4"/>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«Պարունակում է ֆտորիդ» գրառումը (տեսակախառնած խմելու ջրի մեջ ավելի քան 1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ֆտորիդ պարունակվելու դեպքում) </w:t>
      </w:r>
      <w:r w:rsidR="00BA5810">
        <w:rPr>
          <w:rFonts w:ascii="GHEA Mariam" w:hAnsi="GHEA Mariam"/>
          <w:sz w:val="22"/>
          <w:szCs w:val="22"/>
          <w:lang w:val="hy-AM"/>
        </w:rPr>
        <w:t>և</w:t>
      </w:r>
      <w:r w:rsidRPr="0092268F">
        <w:rPr>
          <w:rFonts w:ascii="GHEA Mariam" w:hAnsi="GHEA Mariam"/>
          <w:sz w:val="22"/>
          <w:szCs w:val="22"/>
          <w:lang w:val="hy-AM"/>
        </w:rPr>
        <w:t xml:space="preserve"> «Խորհուրդ չի տրվում օգտագործել նախադպրոցական տարիքի </w:t>
      </w:r>
      <w:r w:rsidRPr="0092268F">
        <w:rPr>
          <w:rFonts w:ascii="GHEA Mariam" w:hAnsi="GHEA Mariam"/>
          <w:spacing w:val="-4"/>
          <w:sz w:val="22"/>
          <w:szCs w:val="22"/>
          <w:lang w:val="hy-AM"/>
        </w:rPr>
        <w:t>երեխաներին» գրառումը (տեսակախառնած խմելու ջրի մեջ ավելի քան 1.5</w:t>
      </w:r>
      <w:r w:rsidRPr="0092268F">
        <w:rPr>
          <w:rFonts w:ascii="Calibri" w:hAnsi="Calibri" w:cs="Calibri"/>
          <w:spacing w:val="-4"/>
          <w:sz w:val="22"/>
          <w:szCs w:val="22"/>
          <w:lang w:val="hy-AM"/>
        </w:rPr>
        <w:t> </w:t>
      </w:r>
      <w:r w:rsidRPr="0092268F">
        <w:rPr>
          <w:rFonts w:ascii="GHEA Mariam" w:hAnsi="GHEA Mariam"/>
          <w:spacing w:val="-4"/>
          <w:sz w:val="22"/>
          <w:szCs w:val="22"/>
          <w:lang w:val="hy-AM"/>
        </w:rPr>
        <w:t>մգ/դմ</w:t>
      </w:r>
      <w:r w:rsidRPr="0092268F">
        <w:rPr>
          <w:rFonts w:ascii="GHEA Mariam" w:hAnsi="GHEA Mariam"/>
          <w:spacing w:val="-4"/>
          <w:sz w:val="22"/>
          <w:szCs w:val="22"/>
          <w:vertAlign w:val="superscript"/>
          <w:lang w:val="hy-AM"/>
        </w:rPr>
        <w:t>3</w:t>
      </w:r>
      <w:r w:rsidRPr="0092268F">
        <w:rPr>
          <w:rFonts w:ascii="GHEA Mariam" w:hAnsi="GHEA Mariam"/>
          <w:spacing w:val="-4"/>
          <w:sz w:val="22"/>
          <w:szCs w:val="22"/>
          <w:lang w:val="hy-AM"/>
        </w:rPr>
        <w:t xml:space="preserve"> ֆտորիդ պարունակվելու դեպքում՝ բացառությամբ կալցիումական ջրի (ավելի, քան 10 մգ/դմ</w:t>
      </w:r>
      <w:r w:rsidRPr="0092268F">
        <w:rPr>
          <w:rFonts w:ascii="GHEA Mariam" w:hAnsi="GHEA Mariam"/>
          <w:spacing w:val="-4"/>
          <w:sz w:val="22"/>
          <w:szCs w:val="22"/>
          <w:vertAlign w:val="superscript"/>
          <w:lang w:val="hy-AM"/>
        </w:rPr>
        <w:t>3</w:t>
      </w:r>
      <w:r w:rsidRPr="0092268F">
        <w:rPr>
          <w:rFonts w:ascii="GHEA Mariam" w:hAnsi="GHEA Mariam"/>
          <w:spacing w:val="-4"/>
          <w:sz w:val="22"/>
          <w:szCs w:val="22"/>
          <w:lang w:val="hy-AM"/>
        </w:rPr>
        <w:t xml:space="preserve"> (Са</w:t>
      </w:r>
      <w:r w:rsidRPr="0092268F">
        <w:rPr>
          <w:rFonts w:ascii="GHEA Mariam" w:hAnsi="GHEA Mariam"/>
          <w:spacing w:val="-4"/>
          <w:sz w:val="22"/>
          <w:szCs w:val="22"/>
          <w:vertAlign w:val="superscript"/>
          <w:lang w:val="hy-AM"/>
        </w:rPr>
        <w:t>2+</w:t>
      </w:r>
      <w:r w:rsidRPr="0092268F">
        <w:rPr>
          <w:rFonts w:ascii="GHEA Mariam" w:hAnsi="GHEA Mariam"/>
          <w:spacing w:val="-4"/>
          <w:sz w:val="22"/>
          <w:szCs w:val="22"/>
          <w:lang w:val="hy-AM"/>
        </w:rPr>
        <w:t xml:space="preserve">) կալցիումի </w:t>
      </w:r>
      <w:r w:rsidRPr="0092268F">
        <w:rPr>
          <w:rFonts w:ascii="GHEA Mariam" w:hAnsi="GHEA Mariam"/>
          <w:spacing w:val="-4"/>
          <w:sz w:val="22"/>
          <w:szCs w:val="22"/>
          <w:lang w:val="hy-AM"/>
        </w:rPr>
        <w:lastRenderedPageBreak/>
        <w:t>պարունակությամբ)).</w:t>
      </w:r>
    </w:p>
    <w:p w14:paraId="5E3ADF19" w14:textId="4F772CCB" w:rsidR="005F2C1C" w:rsidRPr="0092268F" w:rsidRDefault="005F2C1C" w:rsidP="005F2C1C">
      <w:pPr>
        <w:pStyle w:val="Bodytext20"/>
        <w:shd w:val="clear" w:color="auto" w:fill="auto"/>
        <w:tabs>
          <w:tab w:val="left" w:pos="1701"/>
        </w:tabs>
        <w:spacing w:before="0" w:after="160" w:line="353" w:lineRule="auto"/>
        <w:ind w:left="567"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պիտանիության ժամկետը՝ 5 լ </w:t>
      </w:r>
      <w:r w:rsidR="00BA5810">
        <w:rPr>
          <w:rFonts w:ascii="GHEA Mariam" w:hAnsi="GHEA Mariam"/>
          <w:sz w:val="22"/>
          <w:szCs w:val="22"/>
          <w:lang w:val="hy-AM"/>
        </w:rPr>
        <w:t>և</w:t>
      </w:r>
      <w:r w:rsidRPr="0092268F">
        <w:rPr>
          <w:rFonts w:ascii="GHEA Mariam" w:hAnsi="GHEA Mariam"/>
          <w:sz w:val="22"/>
          <w:szCs w:val="22"/>
          <w:lang w:val="hy-AM"/>
        </w:rPr>
        <w:t xml:space="preserve"> ավելի ծավալով սպառողական փաթեթվածքով տեսակախառնած խմելու ջրի համար։</w:t>
      </w:r>
    </w:p>
    <w:p w14:paraId="138DB327" w14:textId="1A354885" w:rsidR="005F2C1C" w:rsidRPr="0092268F" w:rsidRDefault="005F2C1C" w:rsidP="005F2C1C">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49.</w:t>
      </w:r>
      <w:r w:rsidRPr="0092268F">
        <w:rPr>
          <w:rFonts w:ascii="GHEA Mariam" w:hAnsi="GHEA Mariam"/>
          <w:sz w:val="22"/>
          <w:szCs w:val="22"/>
          <w:lang w:val="hy-AM"/>
        </w:rPr>
        <w:tab/>
        <w:t>Արհեստականորեն հանքայնացված խմելու ջրի մականշվածքը պետք է պարունակի հետ</w:t>
      </w:r>
      <w:r w:rsidR="00BA5810">
        <w:rPr>
          <w:rFonts w:ascii="GHEA Mariam" w:hAnsi="GHEA Mariam"/>
          <w:sz w:val="22"/>
          <w:szCs w:val="22"/>
          <w:lang w:val="hy-AM"/>
        </w:rPr>
        <w:t>և</w:t>
      </w:r>
      <w:r w:rsidRPr="0092268F">
        <w:rPr>
          <w:rFonts w:ascii="GHEA Mariam" w:hAnsi="GHEA Mariam"/>
          <w:sz w:val="22"/>
          <w:szCs w:val="22"/>
          <w:lang w:val="hy-AM"/>
        </w:rPr>
        <w:t>յալ տեղեկատվությունը՝</w:t>
      </w:r>
    </w:p>
    <w:p w14:paraId="3E1E9651"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«գազավորված» կամ «չգազավորված» բառը.</w:t>
      </w:r>
    </w:p>
    <w:p w14:paraId="36796F47" w14:textId="77777777"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ընդհանուր հանքայնացումը (գ/լ կամ 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6BAEC611" w14:textId="0A573954"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«հիմնական բաղադրություն» բառերը, այնուհետ</w:t>
      </w:r>
      <w:r w:rsidR="00BA5810">
        <w:rPr>
          <w:rFonts w:ascii="GHEA Mariam" w:hAnsi="GHEA Mariam"/>
          <w:sz w:val="22"/>
          <w:szCs w:val="22"/>
          <w:lang w:val="hy-AM"/>
        </w:rPr>
        <w:t>և</w:t>
      </w:r>
      <w:r w:rsidRPr="0092268F">
        <w:rPr>
          <w:rFonts w:ascii="GHEA Mariam" w:hAnsi="GHEA Mariam"/>
          <w:sz w:val="22"/>
          <w:szCs w:val="22"/>
          <w:lang w:val="hy-AM"/>
        </w:rPr>
        <w:t xml:space="preserve"> նշվում են արհեստականորեն հանքայնացված խմելու ջրի քիմիական կազմի տարրերը </w:t>
      </w:r>
      <w:r w:rsidR="00BA5810">
        <w:rPr>
          <w:rFonts w:ascii="GHEA Mariam" w:hAnsi="GHEA Mariam"/>
          <w:sz w:val="22"/>
          <w:szCs w:val="22"/>
          <w:lang w:val="hy-AM"/>
        </w:rPr>
        <w:t>և</w:t>
      </w:r>
      <w:r w:rsidRPr="0092268F">
        <w:rPr>
          <w:rFonts w:ascii="GHEA Mariam" w:hAnsi="GHEA Mariam"/>
          <w:sz w:val="22"/>
          <w:szCs w:val="22"/>
          <w:lang w:val="hy-AM"/>
        </w:rPr>
        <w:t xml:space="preserve"> դրանց քանակի սահմանային (նվազագույն </w:t>
      </w:r>
      <w:r w:rsidR="00BA5810">
        <w:rPr>
          <w:rFonts w:ascii="GHEA Mariam" w:hAnsi="GHEA Mariam"/>
          <w:sz w:val="22"/>
          <w:szCs w:val="22"/>
          <w:lang w:val="hy-AM"/>
        </w:rPr>
        <w:t>և</w:t>
      </w:r>
      <w:r w:rsidRPr="0092268F">
        <w:rPr>
          <w:rFonts w:ascii="GHEA Mariam" w:hAnsi="GHEA Mariam"/>
          <w:sz w:val="22"/>
          <w:szCs w:val="22"/>
          <w:lang w:val="hy-AM"/>
        </w:rPr>
        <w:t xml:space="preserve"> առավելագույն) արժեքները (մգ/լ կամ մգ/դմ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p w14:paraId="2AF15AC3" w14:textId="3A9EE69E"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պահպանման պայմանները </w:t>
      </w:r>
      <w:r w:rsidR="00BA5810">
        <w:rPr>
          <w:rFonts w:ascii="GHEA Mariam" w:hAnsi="GHEA Mariam"/>
          <w:sz w:val="22"/>
          <w:szCs w:val="22"/>
          <w:lang w:val="hy-AM"/>
        </w:rPr>
        <w:t>և</w:t>
      </w:r>
      <w:r w:rsidRPr="0092268F">
        <w:rPr>
          <w:rFonts w:ascii="GHEA Mariam" w:hAnsi="GHEA Mariam"/>
          <w:sz w:val="22"/>
          <w:szCs w:val="22"/>
          <w:lang w:val="hy-AM"/>
        </w:rPr>
        <w:t xml:space="preserve"> բացելուց հետո պիտանիության ժամկետը՝ 5 լ </w:t>
      </w:r>
      <w:r w:rsidR="00BA5810">
        <w:rPr>
          <w:rFonts w:ascii="GHEA Mariam" w:hAnsi="GHEA Mariam"/>
          <w:sz w:val="22"/>
          <w:szCs w:val="22"/>
          <w:lang w:val="hy-AM"/>
        </w:rPr>
        <w:t>և</w:t>
      </w:r>
      <w:r w:rsidRPr="0092268F">
        <w:rPr>
          <w:rFonts w:ascii="GHEA Mariam" w:hAnsi="GHEA Mariam"/>
          <w:sz w:val="22"/>
          <w:szCs w:val="22"/>
          <w:lang w:val="hy-AM"/>
        </w:rPr>
        <w:t xml:space="preserve"> ավելի ծավալով սպառողական փաթեթվածքով արհեստականորեն հանքայնացված ջրի համար։</w:t>
      </w:r>
    </w:p>
    <w:p w14:paraId="0833A390" w14:textId="755170E3"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50.</w:t>
      </w:r>
      <w:r w:rsidRPr="0092268F">
        <w:rPr>
          <w:rFonts w:ascii="GHEA Mariam" w:hAnsi="GHEA Mariam"/>
          <w:sz w:val="22"/>
          <w:szCs w:val="22"/>
          <w:lang w:val="hy-AM"/>
        </w:rPr>
        <w:tab/>
        <w:t xml:space="preserve">Փաթեթավորված խմելու ջրի մականշվածքում կարող են նշվել լրացուցիչ տեղեկություններ՝ ստանդարտացման ոլորտում կիրառվող այն փաստաթղթերին համապատասխան, որոնք ներառված են միջազգային </w:t>
      </w:r>
      <w:r w:rsidR="00BA5810">
        <w:rPr>
          <w:rFonts w:ascii="GHEA Mariam" w:hAnsi="GHEA Mariam"/>
          <w:sz w:val="22"/>
          <w:szCs w:val="22"/>
          <w:lang w:val="hy-AM"/>
        </w:rPr>
        <w:t>և</w:t>
      </w:r>
      <w:r w:rsidRPr="0092268F">
        <w:rPr>
          <w:rFonts w:ascii="GHEA Mariam" w:hAnsi="GHEA Mariam"/>
          <w:sz w:val="22"/>
          <w:szCs w:val="22"/>
          <w:lang w:val="hy-AM"/>
        </w:rPr>
        <w:t xml:space="preserve"> տարածաշրջանային (միջպետական) չափանիշների ցանկում, իսկ դրանց բացակայության դեպքում՝ ազգային (պետական) այն չափանիշների ցանկում, որոնց կիրառման արդյունքում կամավոր հիմքով ապահովվում է սույն Տեխնիկական կանոնակարգի պահանջների պահպանումն այն դեպքում, երբ այդ տեղեկությունները չեն հակասում «Սննդամթերքի մակնշման մասին» (ՄՄ ՏԿ 022/2011) Մաքսային միության տեխնիկական կանոնակարգով </w:t>
      </w:r>
      <w:r w:rsidR="00BA5810">
        <w:rPr>
          <w:rFonts w:ascii="GHEA Mariam" w:hAnsi="GHEA Mariam"/>
          <w:sz w:val="22"/>
          <w:szCs w:val="22"/>
          <w:lang w:val="hy-AM"/>
        </w:rPr>
        <w:t>և</w:t>
      </w:r>
      <w:r w:rsidRPr="0092268F">
        <w:rPr>
          <w:rFonts w:ascii="GHEA Mariam" w:hAnsi="GHEA Mariam"/>
          <w:sz w:val="22"/>
          <w:szCs w:val="22"/>
          <w:lang w:val="hy-AM"/>
        </w:rPr>
        <w:t xml:space="preserve"> սույն Տեխնիկական կանոնակարգով սահմանված պահանջներին։</w:t>
      </w:r>
    </w:p>
    <w:p w14:paraId="4016920C" w14:textId="77777777" w:rsidR="005F2C1C" w:rsidRPr="0092268F" w:rsidRDefault="005F2C1C" w:rsidP="005F2C1C">
      <w:pPr>
        <w:pStyle w:val="Bodytext20"/>
        <w:shd w:val="clear" w:color="auto" w:fill="auto"/>
        <w:spacing w:before="0" w:after="160" w:line="360" w:lineRule="auto"/>
        <w:ind w:firstLine="0"/>
        <w:rPr>
          <w:rFonts w:ascii="GHEA Mariam" w:hAnsi="GHEA Mariam"/>
          <w:sz w:val="22"/>
          <w:szCs w:val="22"/>
          <w:lang w:val="hy-AM"/>
        </w:rPr>
      </w:pPr>
    </w:p>
    <w:p w14:paraId="3CED9BD2" w14:textId="77777777" w:rsidR="005F2C1C" w:rsidRPr="0092268F" w:rsidRDefault="005F2C1C" w:rsidP="005F2C1C">
      <w:pPr>
        <w:pStyle w:val="Bodytext20"/>
        <w:shd w:val="clear" w:color="auto" w:fill="auto"/>
        <w:spacing w:before="0" w:after="160" w:line="360" w:lineRule="auto"/>
        <w:ind w:hanging="1800"/>
        <w:jc w:val="left"/>
        <w:rPr>
          <w:rFonts w:ascii="GHEA Mariam" w:hAnsi="GHEA Mariam"/>
          <w:sz w:val="22"/>
          <w:szCs w:val="22"/>
          <w:lang w:val="hy-AM"/>
        </w:rPr>
      </w:pPr>
    </w:p>
    <w:p w14:paraId="027F8961"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VIII. Անվտանգության պահանջներին փաթեթավորված խմելու ջրի համապատասխանության ապահովումը</w:t>
      </w:r>
    </w:p>
    <w:p w14:paraId="71C609A7" w14:textId="3E800364"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51.</w:t>
      </w:r>
      <w:r w:rsidRPr="0092268F">
        <w:rPr>
          <w:rFonts w:ascii="GHEA Mariam" w:hAnsi="GHEA Mariam"/>
          <w:sz w:val="22"/>
          <w:szCs w:val="22"/>
          <w:lang w:val="hy-AM"/>
        </w:rPr>
        <w:tab/>
        <w:t xml:space="preserve">Փաթեթավորված խմելու ջրի՝ սույն Տեխնիկական կանոնակարգին համապատասխանությունն ապահովվում է տվյալ տեխնիկական կանոնակարգի, Մաքսային միության «Սննդամթերքի անվտանգության մասին» տեխնիկական կանոնակարգի (ՄՄ ՏԿ 021/2011)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պահանջները պահպանելու միջոցով, որոնց գործողությունը տարածվում է փաթեթավորված խմելու ջրի վրա:</w:t>
      </w:r>
    </w:p>
    <w:p w14:paraId="556D4D72" w14:textId="37D9A668"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52.</w:t>
      </w:r>
      <w:r w:rsidRPr="0092268F">
        <w:rPr>
          <w:rFonts w:ascii="GHEA Mariam" w:hAnsi="GHEA Mariam"/>
          <w:sz w:val="22"/>
          <w:szCs w:val="22"/>
          <w:lang w:val="hy-AM"/>
        </w:rPr>
        <w:tab/>
        <w:t xml:space="preserve">Փաթեթավորված խմելու ջրի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մեթոդները սահմանվում են միջազգային ու տարածաշրջանային (միջպետական) ստանդարտներում, իսկ դրանց բացակայության դեպքում՝ ազգային (պետական) ստանդարտների ցանկում ներառված ստանդարտներով, որոնք պարունակում են հետազոտությունների (փորձարկումների) </w:t>
      </w:r>
      <w:r w:rsidR="00BA5810">
        <w:rPr>
          <w:rFonts w:ascii="GHEA Mariam" w:hAnsi="GHEA Mariam"/>
          <w:sz w:val="22"/>
          <w:szCs w:val="22"/>
          <w:lang w:val="hy-AM"/>
        </w:rPr>
        <w:t>և</w:t>
      </w:r>
      <w:r w:rsidRPr="0092268F">
        <w:rPr>
          <w:rFonts w:ascii="GHEA Mariam" w:hAnsi="GHEA Mariam"/>
          <w:sz w:val="22"/>
          <w:szCs w:val="22"/>
          <w:lang w:val="hy-AM"/>
        </w:rPr>
        <w:t xml:space="preserve"> չափումների կանոններն ու մեթոդներԸ, այդ թվում՝ սույն Տեխնիկական կանոնակարգի պահանջների կիրառման </w:t>
      </w:r>
      <w:r w:rsidR="00BA5810">
        <w:rPr>
          <w:rFonts w:ascii="GHEA Mariam" w:hAnsi="GHEA Mariam"/>
          <w:sz w:val="22"/>
          <w:szCs w:val="22"/>
          <w:lang w:val="hy-AM"/>
        </w:rPr>
        <w:t>և</w:t>
      </w:r>
      <w:r w:rsidRPr="0092268F">
        <w:rPr>
          <w:rFonts w:ascii="GHEA Mariam" w:hAnsi="GHEA Mariam"/>
          <w:sz w:val="22"/>
          <w:szCs w:val="22"/>
          <w:lang w:val="hy-AM"/>
        </w:rPr>
        <w:t xml:space="preserve"> կատարման </w:t>
      </w:r>
      <w:r w:rsidR="00BA5810">
        <w:rPr>
          <w:rFonts w:ascii="GHEA Mariam" w:hAnsi="GHEA Mariam"/>
          <w:sz w:val="22"/>
          <w:szCs w:val="22"/>
          <w:lang w:val="hy-AM"/>
        </w:rPr>
        <w:t>և</w:t>
      </w:r>
      <w:r w:rsidRPr="0092268F">
        <w:rPr>
          <w:rFonts w:ascii="GHEA Mariam" w:hAnsi="GHEA Mariam"/>
          <w:sz w:val="22"/>
          <w:szCs w:val="22"/>
          <w:lang w:val="hy-AM"/>
        </w:rPr>
        <w:t xml:space="preserve"> տեխնիկական կարգավորման օբյեկտների համապատասխանության գնահատման իրականացման համար անհրաժեշտ նմուշառման կանոնները:</w:t>
      </w:r>
    </w:p>
    <w:p w14:paraId="5D40F00B"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lang w:val="hy-AM"/>
        </w:rPr>
      </w:pPr>
    </w:p>
    <w:p w14:paraId="1F45C9D6" w14:textId="77777777" w:rsidR="005F2C1C" w:rsidRPr="0092268F" w:rsidRDefault="005F2C1C" w:rsidP="005F2C1C">
      <w:pPr>
        <w:pStyle w:val="Bodytext20"/>
        <w:shd w:val="clear" w:color="auto" w:fill="auto"/>
        <w:spacing w:before="0" w:after="160" w:line="346" w:lineRule="auto"/>
        <w:ind w:left="567" w:right="566" w:firstLine="0"/>
        <w:jc w:val="center"/>
        <w:rPr>
          <w:rFonts w:ascii="GHEA Mariam" w:hAnsi="GHEA Mariam"/>
          <w:sz w:val="22"/>
          <w:szCs w:val="22"/>
          <w:lang w:val="hy-AM"/>
        </w:rPr>
      </w:pPr>
      <w:r w:rsidRPr="0092268F">
        <w:rPr>
          <w:rFonts w:ascii="GHEA Mariam" w:hAnsi="GHEA Mariam"/>
          <w:sz w:val="22"/>
          <w:szCs w:val="22"/>
          <w:lang w:val="hy-AM"/>
        </w:rPr>
        <w:t xml:space="preserve">IX. Փաթեթավորված խմելու ջրի </w:t>
      </w:r>
      <w:r w:rsidRPr="0092268F">
        <w:rPr>
          <w:rFonts w:ascii="GHEA Mariam" w:hAnsi="GHEA Mariam"/>
          <w:sz w:val="22"/>
          <w:szCs w:val="22"/>
          <w:lang w:val="hy-AM"/>
        </w:rPr>
        <w:br/>
        <w:t>համապատասխանության գնահատումը</w:t>
      </w:r>
    </w:p>
    <w:p w14:paraId="535CE989" w14:textId="373BFC5E"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53.</w:t>
      </w:r>
      <w:r w:rsidRPr="0092268F">
        <w:rPr>
          <w:rFonts w:ascii="GHEA Mariam" w:hAnsi="GHEA Mariam"/>
          <w:sz w:val="22"/>
          <w:szCs w:val="22"/>
          <w:lang w:val="hy-AM"/>
        </w:rPr>
        <w:tab/>
        <w:t xml:space="preserve">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տեխնիկական այն կանոնակարգերի պահանջներին փաթեթավորված խմելու ջրի համապատասխանության գնահատումը, որոնց գործողությունը տարածվում է փաթեթավորված խմելու ջրի վրա, անցկացվում է հետ</w:t>
      </w:r>
      <w:r w:rsidR="00BA5810">
        <w:rPr>
          <w:rFonts w:ascii="GHEA Mariam" w:hAnsi="GHEA Mariam"/>
          <w:sz w:val="22"/>
          <w:szCs w:val="22"/>
          <w:lang w:val="hy-AM"/>
        </w:rPr>
        <w:t>և</w:t>
      </w:r>
      <w:r w:rsidRPr="0092268F">
        <w:rPr>
          <w:rFonts w:ascii="GHEA Mariam" w:hAnsi="GHEA Mariam"/>
          <w:sz w:val="22"/>
          <w:szCs w:val="22"/>
          <w:lang w:val="hy-AM"/>
        </w:rPr>
        <w:t>յալ ձ</w:t>
      </w:r>
      <w:r w:rsidR="00BA5810">
        <w:rPr>
          <w:rFonts w:ascii="GHEA Mariam" w:hAnsi="GHEA Mariam"/>
          <w:sz w:val="22"/>
          <w:szCs w:val="22"/>
          <w:lang w:val="hy-AM"/>
        </w:rPr>
        <w:t>և</w:t>
      </w:r>
      <w:r w:rsidRPr="0092268F">
        <w:rPr>
          <w:rFonts w:ascii="GHEA Mariam" w:hAnsi="GHEA Mariam"/>
          <w:sz w:val="22"/>
          <w:szCs w:val="22"/>
          <w:lang w:val="hy-AM"/>
        </w:rPr>
        <w:t>երով՝</w:t>
      </w:r>
    </w:p>
    <w:p w14:paraId="2E7821F5" w14:textId="066712CF"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հայտարարագրման ձ</w:t>
      </w:r>
      <w:r w:rsidR="00BA5810">
        <w:rPr>
          <w:rFonts w:ascii="GHEA Mariam" w:hAnsi="GHEA Mariam"/>
          <w:sz w:val="22"/>
          <w:szCs w:val="22"/>
          <w:lang w:val="hy-AM"/>
        </w:rPr>
        <w:t>և</w:t>
      </w:r>
      <w:r w:rsidRPr="0092268F">
        <w:rPr>
          <w:rFonts w:ascii="GHEA Mariam" w:hAnsi="GHEA Mariam"/>
          <w:sz w:val="22"/>
          <w:szCs w:val="22"/>
          <w:lang w:val="hy-AM"/>
        </w:rPr>
        <w:t>ով համապատասխանության հաստատում.</w:t>
      </w:r>
    </w:p>
    <w:p w14:paraId="51BB9124" w14:textId="040E5E58"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պետական գրանցում։</w:t>
      </w:r>
    </w:p>
    <w:p w14:paraId="23BBE374" w14:textId="6430F213"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pacing w:val="-6"/>
          <w:sz w:val="22"/>
          <w:szCs w:val="22"/>
          <w:lang w:val="hy-AM"/>
        </w:rPr>
      </w:pPr>
      <w:r w:rsidRPr="0092268F">
        <w:rPr>
          <w:rFonts w:ascii="GHEA Mariam" w:hAnsi="GHEA Mariam"/>
          <w:sz w:val="22"/>
          <w:szCs w:val="22"/>
          <w:lang w:val="hy-AM"/>
        </w:rPr>
        <w:t>54.</w:t>
      </w:r>
      <w:r w:rsidRPr="0092268F">
        <w:rPr>
          <w:rFonts w:ascii="GHEA Mariam" w:hAnsi="GHEA Mariam"/>
          <w:sz w:val="22"/>
          <w:szCs w:val="22"/>
          <w:lang w:val="hy-AM"/>
        </w:rPr>
        <w:tab/>
        <w:t xml:space="preserve">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որոնց գործողությունը տարածվում է </w:t>
      </w:r>
      <w:r w:rsidRPr="0092268F">
        <w:rPr>
          <w:rFonts w:ascii="GHEA Mariam" w:hAnsi="GHEA Mariam"/>
          <w:sz w:val="22"/>
          <w:szCs w:val="22"/>
          <w:lang w:val="hy-AM"/>
        </w:rPr>
        <w:lastRenderedPageBreak/>
        <w:t xml:space="preserve">փաթեթավորված խմելու ջրի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վրա, փաթեթավորված խմելու ջրի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համապատասխանության գնահատումն անցկացվում է սույն Տեխնիկական կանոնակարգով </w:t>
      </w:r>
      <w:r w:rsidR="00BA5810">
        <w:rPr>
          <w:rFonts w:ascii="GHEA Mariam" w:hAnsi="GHEA Mariam"/>
          <w:sz w:val="22"/>
          <w:szCs w:val="22"/>
          <w:lang w:val="hy-AM"/>
        </w:rPr>
        <w:t>և</w:t>
      </w:r>
      <w:r w:rsidRPr="0092268F">
        <w:rPr>
          <w:rFonts w:ascii="GHEA Mariam" w:hAnsi="GHEA Mariam"/>
          <w:sz w:val="22"/>
          <w:szCs w:val="22"/>
          <w:lang w:val="hy-AM"/>
        </w:rPr>
        <w:t xml:space="preserve"> Միության տեխնիկական այն կանոնակարգերով (Մաքսային միության) սահմանված </w:t>
      </w:r>
      <w:r w:rsidRPr="0092268F">
        <w:rPr>
          <w:rFonts w:ascii="GHEA Mariam" w:hAnsi="GHEA Mariam"/>
          <w:spacing w:val="-6"/>
          <w:sz w:val="22"/>
          <w:szCs w:val="22"/>
          <w:lang w:val="hy-AM"/>
        </w:rPr>
        <w:t>պահանջների պահպանման նկատմամբ պետական վերահսկողության (հսկողության) ձ</w:t>
      </w:r>
      <w:r w:rsidR="00BA5810">
        <w:rPr>
          <w:rFonts w:ascii="GHEA Mariam" w:hAnsi="GHEA Mariam"/>
          <w:spacing w:val="-6"/>
          <w:sz w:val="22"/>
          <w:szCs w:val="22"/>
          <w:lang w:val="hy-AM"/>
        </w:rPr>
        <w:t>և</w:t>
      </w:r>
      <w:r w:rsidRPr="0092268F">
        <w:rPr>
          <w:rFonts w:ascii="GHEA Mariam" w:hAnsi="GHEA Mariam"/>
          <w:spacing w:val="-6"/>
          <w:sz w:val="22"/>
          <w:szCs w:val="22"/>
          <w:lang w:val="hy-AM"/>
        </w:rPr>
        <w:t>ով, որոնց գործողությունը տարածվում է նշված գործընթացների վրա։</w:t>
      </w:r>
    </w:p>
    <w:p w14:paraId="7A1196A7" w14:textId="58DE3D94"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55.</w:t>
      </w:r>
      <w:r w:rsidRPr="0092268F">
        <w:rPr>
          <w:rFonts w:ascii="GHEA Mariam" w:hAnsi="GHEA Mariam"/>
          <w:sz w:val="22"/>
          <w:szCs w:val="22"/>
          <w:lang w:val="hy-AM"/>
        </w:rPr>
        <w:tab/>
        <w:t xml:space="preserve">Փաթեթավորված խմելու ջուրը,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նախքան Միության մաքսային տարածքում շրջանառության մեջ դրվելը ենթակա է համապատասխանության հաստատման՝ 1հ, 2հ, 3հ, 4հ </w:t>
      </w:r>
      <w:r w:rsidR="00BA5810">
        <w:rPr>
          <w:rFonts w:ascii="GHEA Mariam" w:hAnsi="GHEA Mariam"/>
          <w:sz w:val="22"/>
          <w:szCs w:val="22"/>
          <w:lang w:val="hy-AM"/>
        </w:rPr>
        <w:t>և</w:t>
      </w:r>
      <w:r w:rsidRPr="0092268F">
        <w:rPr>
          <w:rFonts w:ascii="GHEA Mariam" w:hAnsi="GHEA Mariam"/>
          <w:sz w:val="22"/>
          <w:szCs w:val="22"/>
          <w:lang w:val="hy-AM"/>
        </w:rPr>
        <w:t xml:space="preserve"> 6հ սխեմաներով համապատասխանության հայտարարագրման ձ</w:t>
      </w:r>
      <w:r w:rsidR="00BA5810">
        <w:rPr>
          <w:rFonts w:ascii="GHEA Mariam" w:hAnsi="GHEA Mariam"/>
          <w:sz w:val="22"/>
          <w:szCs w:val="22"/>
          <w:lang w:val="hy-AM"/>
        </w:rPr>
        <w:t>և</w:t>
      </w:r>
      <w:r w:rsidRPr="0092268F">
        <w:rPr>
          <w:rFonts w:ascii="GHEA Mariam" w:hAnsi="GHEA Mariam"/>
          <w:sz w:val="22"/>
          <w:szCs w:val="22"/>
          <w:lang w:val="hy-AM"/>
        </w:rPr>
        <w:t>ով։</w:t>
      </w:r>
    </w:p>
    <w:p w14:paraId="0FCD89BE" w14:textId="07BECCDA"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56.</w:t>
      </w:r>
      <w:r w:rsidRPr="0092268F">
        <w:rPr>
          <w:rFonts w:ascii="GHEA Mariam" w:hAnsi="GHEA Mariam"/>
          <w:sz w:val="22"/>
          <w:szCs w:val="22"/>
          <w:lang w:val="hy-AM"/>
        </w:rPr>
        <w:tab/>
        <w:t xml:space="preserve">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որոնք արտադրողներ են կամ վաճառողներ կամ արտադրողի կողմից լիազորված անձինք են։</w:t>
      </w:r>
    </w:p>
    <w:p w14:paraId="5B2A0847" w14:textId="48288BFB"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57.</w:t>
      </w:r>
      <w:r w:rsidRPr="0092268F">
        <w:rPr>
          <w:rFonts w:ascii="GHEA Mariam" w:hAnsi="GHEA Mariam"/>
          <w:sz w:val="22"/>
          <w:szCs w:val="22"/>
          <w:lang w:val="hy-AM"/>
        </w:rPr>
        <w:tab/>
        <w:t xml:space="preserve">Սերիական թողարկման 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հայտարարագրումն իրականացվում է 1 հ, 3 հ </w:t>
      </w:r>
      <w:r w:rsidR="00BA5810">
        <w:rPr>
          <w:rFonts w:ascii="GHEA Mariam" w:hAnsi="GHEA Mariam"/>
          <w:sz w:val="22"/>
          <w:szCs w:val="22"/>
          <w:lang w:val="hy-AM"/>
        </w:rPr>
        <w:t>և</w:t>
      </w:r>
      <w:r w:rsidRPr="0092268F">
        <w:rPr>
          <w:rFonts w:ascii="GHEA Mariam" w:hAnsi="GHEA Mariam"/>
          <w:sz w:val="22"/>
          <w:szCs w:val="22"/>
          <w:lang w:val="hy-AM"/>
        </w:rPr>
        <w:t xml:space="preserve"> 6 հ սխեմաներով, փաթեթավորված խմելու ջրի խմբաքանակի՝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հայտարարագրումը՝ 2հ </w:t>
      </w:r>
      <w:r w:rsidR="00BA5810">
        <w:rPr>
          <w:rFonts w:ascii="GHEA Mariam" w:hAnsi="GHEA Mariam"/>
          <w:sz w:val="22"/>
          <w:szCs w:val="22"/>
          <w:lang w:val="hy-AM"/>
        </w:rPr>
        <w:t>և</w:t>
      </w:r>
      <w:r w:rsidRPr="0092268F">
        <w:rPr>
          <w:rFonts w:ascii="GHEA Mariam" w:hAnsi="GHEA Mariam"/>
          <w:sz w:val="22"/>
          <w:szCs w:val="22"/>
          <w:lang w:val="hy-AM"/>
        </w:rPr>
        <w:t xml:space="preserve"> 4հ սխեմաներով։</w:t>
      </w:r>
    </w:p>
    <w:p w14:paraId="768C65DB" w14:textId="485E14E0"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58.</w:t>
      </w:r>
      <w:r w:rsidRPr="0092268F">
        <w:rPr>
          <w:rFonts w:ascii="GHEA Mariam" w:hAnsi="GHEA Mariam"/>
          <w:sz w:val="22"/>
          <w:szCs w:val="22"/>
          <w:lang w:val="hy-AM"/>
        </w:rPr>
        <w:tab/>
        <w:t>Փաթեթավորված խմելու ջրի, բացառությամբ մանկական սննդի համար նախատեսված խմելու ջրի, բուժիչ</w:t>
      </w:r>
      <w:r w:rsidRPr="0092268F">
        <w:rPr>
          <w:rFonts w:ascii="GHEA Mariam" w:hAnsi="GHEA Mariam"/>
          <w:sz w:val="22"/>
          <w:szCs w:val="22"/>
          <w:lang w:val="hy-AM"/>
        </w:rPr>
        <w:softHyphen/>
        <w:t xml:space="preserve">-սեղանի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հայտարարագրման ժամանակ դիմումատու կարող է լինել՝ </w:t>
      </w:r>
    </w:p>
    <w:p w14:paraId="032C6924" w14:textId="0F229D6D" w:rsidR="005F2C1C" w:rsidRPr="0092268F" w:rsidRDefault="005F2C1C" w:rsidP="005F2C1C">
      <w:pPr>
        <w:pStyle w:val="Bodytext20"/>
        <w:shd w:val="clear" w:color="auto" w:fill="auto"/>
        <w:tabs>
          <w:tab w:val="left" w:pos="1134"/>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1հ, 3հ </w:t>
      </w:r>
      <w:r w:rsidR="00BA5810">
        <w:rPr>
          <w:rFonts w:ascii="GHEA Mariam" w:hAnsi="GHEA Mariam"/>
          <w:sz w:val="22"/>
          <w:szCs w:val="22"/>
          <w:lang w:val="hy-AM"/>
        </w:rPr>
        <w:t>և</w:t>
      </w:r>
      <w:r w:rsidRPr="0092268F">
        <w:rPr>
          <w:rFonts w:ascii="GHEA Mariam" w:hAnsi="GHEA Mariam"/>
          <w:sz w:val="22"/>
          <w:szCs w:val="22"/>
          <w:lang w:val="hy-AM"/>
        </w:rPr>
        <w:t xml:space="preserve"> 6հ սխեմաների համար՝ արտադրողը (արտադրողի կողմից </w:t>
      </w:r>
      <w:r w:rsidRPr="0092268F">
        <w:rPr>
          <w:rFonts w:ascii="GHEA Mariam" w:hAnsi="GHEA Mariam"/>
          <w:sz w:val="22"/>
          <w:szCs w:val="22"/>
          <w:lang w:val="hy-AM"/>
        </w:rPr>
        <w:lastRenderedPageBreak/>
        <w:t>լիազորված անձը).</w:t>
      </w:r>
    </w:p>
    <w:p w14:paraId="59CA30D1" w14:textId="5852C5B3" w:rsidR="005F2C1C" w:rsidRPr="0092268F" w:rsidRDefault="005F2C1C" w:rsidP="005F2C1C">
      <w:pPr>
        <w:pStyle w:val="Bodytext20"/>
        <w:shd w:val="clear" w:color="auto" w:fill="auto"/>
        <w:tabs>
          <w:tab w:val="left" w:pos="1701"/>
        </w:tabs>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2հ </w:t>
      </w:r>
      <w:r w:rsidR="00BA5810">
        <w:rPr>
          <w:rFonts w:ascii="GHEA Mariam" w:hAnsi="GHEA Mariam"/>
          <w:sz w:val="22"/>
          <w:szCs w:val="22"/>
          <w:lang w:val="hy-AM"/>
        </w:rPr>
        <w:t>և</w:t>
      </w:r>
      <w:r w:rsidRPr="0092268F">
        <w:rPr>
          <w:rFonts w:ascii="GHEA Mariam" w:hAnsi="GHEA Mariam"/>
          <w:sz w:val="22"/>
          <w:szCs w:val="22"/>
          <w:lang w:val="hy-AM"/>
        </w:rPr>
        <w:t xml:space="preserve"> 4հ սխեմաների համար՝ արտադրողը (արտադրողի կողմից լիազորված անձը) կամ վաճառողը։</w:t>
      </w:r>
    </w:p>
    <w:p w14:paraId="3CBF983F" w14:textId="4F33754A"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59.</w:t>
      </w:r>
      <w:r w:rsidRPr="0092268F">
        <w:rPr>
          <w:rFonts w:ascii="GHEA Mariam" w:hAnsi="GHEA Mariam"/>
          <w:sz w:val="22"/>
          <w:szCs w:val="22"/>
          <w:lang w:val="hy-AM"/>
        </w:rPr>
        <w:tab/>
        <w:t xml:space="preserve">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հայտարարագրման սխեմայի ընտրությունն իրականացվում է դիմումատուի կողմից։</w:t>
      </w:r>
    </w:p>
    <w:p w14:paraId="1D407CF5" w14:textId="3062F76C"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60.</w:t>
      </w:r>
      <w:r w:rsidRPr="0092268F">
        <w:rPr>
          <w:rFonts w:ascii="GHEA Mariam" w:hAnsi="GHEA Mariam"/>
          <w:sz w:val="22"/>
          <w:szCs w:val="22"/>
          <w:lang w:val="hy-AM"/>
        </w:rPr>
        <w:tab/>
        <w:t xml:space="preserve">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հայտարարագրումը, որոնց գործողությունը տարածվում է դրա վրա, իրականացվում է դիմումատուի ընտրությամբ սեփական ապացույցների </w:t>
      </w:r>
      <w:r w:rsidR="00BA5810">
        <w:rPr>
          <w:rFonts w:ascii="GHEA Mariam" w:hAnsi="GHEA Mariam"/>
          <w:sz w:val="22"/>
          <w:szCs w:val="22"/>
          <w:lang w:val="hy-AM"/>
        </w:rPr>
        <w:t>և</w:t>
      </w:r>
      <w:r w:rsidRPr="0092268F">
        <w:rPr>
          <w:rFonts w:ascii="GHEA Mariam" w:hAnsi="GHEA Mariam"/>
          <w:sz w:val="22"/>
          <w:szCs w:val="22"/>
          <w:lang w:val="hy-AM"/>
        </w:rPr>
        <w:t xml:space="preserve"> (կամ) երրորդ կողմի մասնակցությամբ ստացված ապացույցների հիման վրա համապատասխանության մասին հայտարարագիրն ընդունելու միջոցով։</w:t>
      </w:r>
    </w:p>
    <w:p w14:paraId="4E069533" w14:textId="1BD874E1" w:rsidR="005F2C1C" w:rsidRPr="0092268F" w:rsidRDefault="005F2C1C" w:rsidP="005F2C1C">
      <w:pPr>
        <w:pStyle w:val="Bodytext20"/>
        <w:shd w:val="clear" w:color="auto" w:fill="auto"/>
        <w:tabs>
          <w:tab w:val="left" w:pos="1134"/>
        </w:tabs>
        <w:spacing w:before="0" w:after="160" w:line="346" w:lineRule="auto"/>
        <w:ind w:firstLine="567"/>
        <w:rPr>
          <w:rFonts w:ascii="GHEA Mariam" w:hAnsi="GHEA Mariam"/>
          <w:sz w:val="22"/>
          <w:szCs w:val="22"/>
          <w:lang w:val="hy-AM"/>
        </w:rPr>
      </w:pPr>
      <w:r w:rsidRPr="0092268F">
        <w:rPr>
          <w:rFonts w:ascii="GHEA Mariam" w:hAnsi="GHEA Mariam"/>
          <w:sz w:val="22"/>
          <w:szCs w:val="22"/>
          <w:lang w:val="hy-AM"/>
        </w:rPr>
        <w:t>61.</w:t>
      </w:r>
      <w:r w:rsidRPr="0092268F">
        <w:rPr>
          <w:rFonts w:ascii="GHEA Mariam" w:hAnsi="GHEA Mariam"/>
          <w:sz w:val="22"/>
          <w:szCs w:val="22"/>
          <w:lang w:val="hy-AM"/>
        </w:rPr>
        <w:tab/>
        <w:t xml:space="preserve">Փաթեթավորված խմելու ջրի, բացառությամբ 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համապատասխանության հայտարարագրման ժամանակ դիմումատուն՝</w:t>
      </w:r>
    </w:p>
    <w:p w14:paraId="6D96A954" w14:textId="73210893"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ձ</w:t>
      </w:r>
      <w:r w:rsidR="00BA5810">
        <w:rPr>
          <w:rFonts w:ascii="GHEA Mariam" w:hAnsi="GHEA Mariam"/>
          <w:sz w:val="22"/>
          <w:szCs w:val="22"/>
          <w:lang w:val="hy-AM"/>
        </w:rPr>
        <w:t>և</w:t>
      </w:r>
      <w:r w:rsidRPr="0092268F">
        <w:rPr>
          <w:rFonts w:ascii="GHEA Mariam" w:hAnsi="GHEA Mariam"/>
          <w:sz w:val="22"/>
          <w:szCs w:val="22"/>
          <w:lang w:val="hy-AM"/>
        </w:rPr>
        <w:t xml:space="preserve">ավորում </w:t>
      </w:r>
      <w:r w:rsidR="00BA5810">
        <w:rPr>
          <w:rFonts w:ascii="GHEA Mariam" w:hAnsi="GHEA Mariam"/>
          <w:sz w:val="22"/>
          <w:szCs w:val="22"/>
          <w:lang w:val="hy-AM"/>
        </w:rPr>
        <w:t>և</w:t>
      </w:r>
      <w:r w:rsidRPr="0092268F">
        <w:rPr>
          <w:rFonts w:ascii="GHEA Mariam" w:hAnsi="GHEA Mariam"/>
          <w:sz w:val="22"/>
          <w:szCs w:val="22"/>
          <w:lang w:val="hy-AM"/>
        </w:rPr>
        <w:t xml:space="preserve"> վերլուծում է սույն Տեխնիկական կանոնակարգի պահանջներին փաթեթավորված խմելու ջրի համապատասխանությունը հաստատող փաստաթղթերը, այդ թվում՝</w:t>
      </w:r>
    </w:p>
    <w:p w14:paraId="47EAF99F" w14:textId="77777777" w:rsidR="005F2C1C" w:rsidRPr="0092268F" w:rsidRDefault="005F2C1C" w:rsidP="005F2C1C">
      <w:pPr>
        <w:pStyle w:val="Bodytext20"/>
        <w:shd w:val="clear" w:color="auto" w:fill="auto"/>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սույն Տեխնիկական կանոնակարգի պահանջներին համապատասխանության առնչությամբ փաթեթավորված խմելու ջրի նմուշների փորձարկումների արձանագրությունը (արձանագրությունները)</w:t>
      </w:r>
      <w:r w:rsidRPr="0092268F">
        <w:rPr>
          <w:rFonts w:ascii="Microsoft JhengHei" w:eastAsia="Microsoft JhengHei" w:hAnsi="Microsoft JhengHei" w:cs="Microsoft JhengHei" w:hint="eastAsia"/>
          <w:sz w:val="22"/>
          <w:szCs w:val="22"/>
          <w:lang w:val="hy-AM"/>
        </w:rPr>
        <w:t>․</w:t>
      </w:r>
    </w:p>
    <w:p w14:paraId="1C771737" w14:textId="0831419D" w:rsidR="005F2C1C" w:rsidRPr="0092268F" w:rsidRDefault="005F2C1C" w:rsidP="005F2C1C">
      <w:pPr>
        <w:pStyle w:val="Bodytext20"/>
        <w:shd w:val="clear" w:color="auto" w:fill="auto"/>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 xml:space="preserve">պայմանագիրը (առաքման պայմանագիրը) </w:t>
      </w:r>
      <w:r w:rsidR="00BA5810">
        <w:rPr>
          <w:rFonts w:ascii="GHEA Mariam" w:hAnsi="GHEA Mariam"/>
          <w:sz w:val="22"/>
          <w:szCs w:val="22"/>
          <w:lang w:val="hy-AM"/>
        </w:rPr>
        <w:t>և</w:t>
      </w:r>
      <w:r w:rsidRPr="0092268F">
        <w:rPr>
          <w:rFonts w:ascii="GHEA Mariam" w:hAnsi="GHEA Mariam"/>
          <w:sz w:val="22"/>
          <w:szCs w:val="22"/>
          <w:lang w:val="hy-AM"/>
        </w:rPr>
        <w:t xml:space="preserve"> ապրանքաուղեկից փաստաթղթերը (2հ </w:t>
      </w:r>
      <w:r w:rsidR="00BA5810">
        <w:rPr>
          <w:rFonts w:ascii="GHEA Mariam" w:hAnsi="GHEA Mariam"/>
          <w:sz w:val="22"/>
          <w:szCs w:val="22"/>
          <w:lang w:val="hy-AM"/>
        </w:rPr>
        <w:t>և</w:t>
      </w:r>
      <w:r w:rsidRPr="0092268F">
        <w:rPr>
          <w:rFonts w:ascii="GHEA Mariam" w:hAnsi="GHEA Mariam"/>
          <w:sz w:val="22"/>
          <w:szCs w:val="22"/>
          <w:lang w:val="hy-AM"/>
        </w:rPr>
        <w:t xml:space="preserve"> 4հ սխեմաներ).</w:t>
      </w:r>
    </w:p>
    <w:p w14:paraId="1FC25347" w14:textId="77777777" w:rsidR="005F2C1C" w:rsidRPr="0092268F" w:rsidRDefault="005F2C1C" w:rsidP="005F2C1C">
      <w:pPr>
        <w:pStyle w:val="Bodytext20"/>
        <w:shd w:val="clear" w:color="auto" w:fill="auto"/>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կառավարման համակարգի սերտիֆիկատը (սերտիֆիկատի պատճենը) (6հ սխեմա).</w:t>
      </w:r>
    </w:p>
    <w:p w14:paraId="7D018A67" w14:textId="21E4F5E5" w:rsidR="005F2C1C" w:rsidRPr="0092268F" w:rsidRDefault="005F2C1C" w:rsidP="005F2C1C">
      <w:pPr>
        <w:pStyle w:val="Bodytext20"/>
        <w:shd w:val="clear" w:color="auto" w:fill="auto"/>
        <w:spacing w:before="0" w:after="160" w:line="360" w:lineRule="auto"/>
        <w:ind w:left="567" w:firstLine="567"/>
        <w:rPr>
          <w:rFonts w:ascii="GHEA Mariam" w:hAnsi="GHEA Mariam"/>
          <w:sz w:val="22"/>
          <w:szCs w:val="22"/>
          <w:lang w:val="hy-AM"/>
        </w:rPr>
      </w:pPr>
      <w:r w:rsidRPr="0092268F">
        <w:rPr>
          <w:rFonts w:ascii="GHEA Mariam" w:hAnsi="GHEA Mariam"/>
          <w:sz w:val="22"/>
          <w:szCs w:val="22"/>
          <w:lang w:val="hy-AM"/>
        </w:rPr>
        <w:t xml:space="preserve">դիմումատուի ընտրությամբ՝ այլ փաստաթղթեր, որոնք հիմք են հանդիսացել </w:t>
      </w:r>
      <w:r w:rsidRPr="0092268F">
        <w:rPr>
          <w:rFonts w:ascii="GHEA Mariam" w:hAnsi="GHEA Mariam"/>
          <w:sz w:val="22"/>
          <w:szCs w:val="22"/>
          <w:lang w:val="hy-AM"/>
        </w:rPr>
        <w:lastRenderedPageBreak/>
        <w:t xml:space="preserve">փաթեթավորված խմելու ջրի՝ 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տեխնիկական կանոնակարգերի պահանջներին համապատասխանությունը հավաստելու համար, որոնց գործողությունը տարածվում է դրանց վրա (առկայության դեպքում).</w:t>
      </w:r>
    </w:p>
    <w:p w14:paraId="3F2799CA"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իրականացնում է փաթեթավորված խմելու ջրի նույնականացում՝ սույն Տեխնիկական կանոնակարգի 9-րդ կետին համապատասխան.</w:t>
      </w:r>
    </w:p>
    <w:p w14:paraId="6D43A456" w14:textId="07F641CE"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ապահովում է արտադրական հսկողության անցկացումը </w:t>
      </w:r>
      <w:r w:rsidR="00BA5810">
        <w:rPr>
          <w:rFonts w:ascii="GHEA Mariam" w:hAnsi="GHEA Mariam"/>
          <w:sz w:val="22"/>
          <w:szCs w:val="22"/>
          <w:lang w:val="hy-AM"/>
        </w:rPr>
        <w:t>և</w:t>
      </w:r>
      <w:r w:rsidRPr="0092268F">
        <w:rPr>
          <w:rFonts w:ascii="GHEA Mariam" w:hAnsi="GHEA Mariam"/>
          <w:sz w:val="22"/>
          <w:szCs w:val="22"/>
          <w:lang w:val="hy-AM"/>
        </w:rPr>
        <w:t xml:space="preserve"> ձեռնարկում է սույն Տեխնիկական կանոնակարգի պահանջներին փաթեթավորված խմելու ջրի արտադրության գործընթացի համապատասխանության ապահովման բոլոր անհրաժեշտ միջոցները (1հ,</w:t>
      </w:r>
      <w:r w:rsidRPr="0092268F">
        <w:rPr>
          <w:rFonts w:ascii="Calibri" w:hAnsi="Calibri" w:cs="Calibri"/>
          <w:sz w:val="22"/>
          <w:szCs w:val="22"/>
          <w:lang w:val="hy-AM"/>
        </w:rPr>
        <w:t> </w:t>
      </w:r>
      <w:r w:rsidRPr="0092268F">
        <w:rPr>
          <w:rFonts w:ascii="GHEA Mariam" w:hAnsi="GHEA Mariam"/>
          <w:sz w:val="22"/>
          <w:szCs w:val="22"/>
          <w:lang w:val="hy-AM"/>
        </w:rPr>
        <w:t xml:space="preserve">3հ </w:t>
      </w:r>
      <w:r w:rsidR="00BA5810">
        <w:rPr>
          <w:rFonts w:ascii="GHEA Mariam" w:hAnsi="GHEA Mariam"/>
          <w:sz w:val="22"/>
          <w:szCs w:val="22"/>
          <w:lang w:val="hy-AM"/>
        </w:rPr>
        <w:t>և</w:t>
      </w:r>
      <w:r w:rsidRPr="0092268F">
        <w:rPr>
          <w:rFonts w:ascii="GHEA Mariam" w:hAnsi="GHEA Mariam"/>
          <w:sz w:val="22"/>
          <w:szCs w:val="22"/>
          <w:lang w:val="hy-AM"/>
        </w:rPr>
        <w:t xml:space="preserve"> 6հ սխեմաներ)</w:t>
      </w:r>
      <w:r w:rsidRPr="0092268F">
        <w:rPr>
          <w:rFonts w:ascii="Microsoft JhengHei" w:eastAsia="Microsoft JhengHei" w:hAnsi="Microsoft JhengHei" w:cs="Microsoft JhengHei" w:hint="eastAsia"/>
          <w:sz w:val="22"/>
          <w:szCs w:val="22"/>
          <w:lang w:val="hy-AM"/>
        </w:rPr>
        <w:t>․</w:t>
      </w:r>
    </w:p>
    <w:p w14:paraId="57045BCB"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ձեռնարկում է կառավարման համակարգի գործունեության կայունությունն ապահովելուն ուղղված բոլոր անհրաժեշտ միջոցները (6հ</w:t>
      </w:r>
      <w:r w:rsidRPr="0092268F">
        <w:rPr>
          <w:rFonts w:ascii="Calibri" w:hAnsi="Calibri" w:cs="Calibri"/>
          <w:sz w:val="22"/>
          <w:szCs w:val="22"/>
          <w:lang w:val="hy-AM"/>
        </w:rPr>
        <w:t> </w:t>
      </w:r>
      <w:r w:rsidRPr="0092268F">
        <w:rPr>
          <w:rFonts w:ascii="GHEA Mariam" w:hAnsi="GHEA Mariam"/>
          <w:sz w:val="22"/>
          <w:szCs w:val="22"/>
          <w:lang w:val="hy-AM"/>
        </w:rPr>
        <w:t>սխեմա).</w:t>
      </w:r>
    </w:p>
    <w:p w14:paraId="5D4271F5" w14:textId="00AC6DB1"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համապատասխանության հաստատման ընթացակարգն ավարտելուց հետո ձ</w:t>
      </w:r>
      <w:r w:rsidR="00BA5810">
        <w:rPr>
          <w:rFonts w:ascii="GHEA Mariam" w:hAnsi="GHEA Mariam"/>
          <w:sz w:val="22"/>
          <w:szCs w:val="22"/>
          <w:lang w:val="hy-AM"/>
        </w:rPr>
        <w:t>և</w:t>
      </w:r>
      <w:r w:rsidRPr="0092268F">
        <w:rPr>
          <w:rFonts w:ascii="GHEA Mariam" w:hAnsi="GHEA Mariam"/>
          <w:sz w:val="22"/>
          <w:szCs w:val="22"/>
          <w:lang w:val="hy-AM"/>
        </w:rPr>
        <w:t>ավորում է սույն կետի «ա» ենթակետով նախատեսված փաստաթղթերի լրակազմը.</w:t>
      </w:r>
    </w:p>
    <w:p w14:paraId="591A9D78" w14:textId="40596B5E"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ընդունում է համապատասխանության մասին հայտարարագիրը, որը ձ</w:t>
      </w:r>
      <w:r w:rsidR="00BA5810">
        <w:rPr>
          <w:rFonts w:ascii="GHEA Mariam" w:hAnsi="GHEA Mariam"/>
          <w:sz w:val="22"/>
          <w:szCs w:val="22"/>
          <w:lang w:val="hy-AM"/>
        </w:rPr>
        <w:t>և</w:t>
      </w:r>
      <w:r w:rsidRPr="0092268F">
        <w:rPr>
          <w:rFonts w:ascii="GHEA Mariam" w:hAnsi="GHEA Mariam"/>
          <w:sz w:val="22"/>
          <w:szCs w:val="22"/>
          <w:lang w:val="hy-AM"/>
        </w:rPr>
        <w:t>ակերպվում է Եվրասիական տնտեսական հանձնաժողովի կոլեգիայի 2012 թվականի դեկտեմբերի 25-ի թիվ 293 որոշմամբ հաստատված միասնական ձ</w:t>
      </w:r>
      <w:r w:rsidR="00BA5810">
        <w:rPr>
          <w:rFonts w:ascii="GHEA Mariam" w:hAnsi="GHEA Mariam"/>
          <w:sz w:val="22"/>
          <w:szCs w:val="22"/>
          <w:lang w:val="hy-AM"/>
        </w:rPr>
        <w:t>և</w:t>
      </w:r>
      <w:r w:rsidRPr="0092268F">
        <w:rPr>
          <w:rFonts w:ascii="GHEA Mariam" w:hAnsi="GHEA Mariam"/>
          <w:sz w:val="22"/>
          <w:szCs w:val="22"/>
          <w:lang w:val="hy-AM"/>
        </w:rPr>
        <w:t xml:space="preserve">ով </w:t>
      </w:r>
      <w:r w:rsidR="00BA5810">
        <w:rPr>
          <w:rFonts w:ascii="GHEA Mariam" w:hAnsi="GHEA Mariam"/>
          <w:sz w:val="22"/>
          <w:szCs w:val="22"/>
          <w:lang w:val="hy-AM"/>
        </w:rPr>
        <w:t>և</w:t>
      </w:r>
      <w:r w:rsidRPr="0092268F">
        <w:rPr>
          <w:rFonts w:ascii="GHEA Mariam" w:hAnsi="GHEA Mariam"/>
          <w:sz w:val="22"/>
          <w:szCs w:val="22"/>
          <w:lang w:val="hy-AM"/>
        </w:rPr>
        <w:t xml:space="preserve"> կանոններով</w:t>
      </w:r>
      <w:r w:rsidRPr="0092268F">
        <w:rPr>
          <w:rFonts w:ascii="Microsoft JhengHei" w:eastAsia="Microsoft JhengHei" w:hAnsi="Microsoft JhengHei" w:cs="Microsoft JhengHei" w:hint="eastAsia"/>
          <w:sz w:val="22"/>
          <w:szCs w:val="22"/>
          <w:lang w:val="hy-AM"/>
        </w:rPr>
        <w:t>․</w:t>
      </w:r>
    </w:p>
    <w:p w14:paraId="6D17D9C9" w14:textId="77777777" w:rsidR="005F2C1C" w:rsidRPr="0092268F" w:rsidRDefault="005F2C1C" w:rsidP="005F2C1C">
      <w:pPr>
        <w:pStyle w:val="Bodytext20"/>
        <w:shd w:val="clear" w:color="auto" w:fill="auto"/>
        <w:tabs>
          <w:tab w:val="left" w:pos="1701"/>
        </w:tabs>
        <w:spacing w:before="0" w:after="160" w:line="346" w:lineRule="auto"/>
        <w:ind w:left="567" w:firstLine="567"/>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զետեղում է Միության շուկայում արտադրանքի շրջանառության միասնական նշանը համապատասխանության հայտարարագրման ընթացակարգի ավարտից հետո.</w:t>
      </w:r>
    </w:p>
    <w:p w14:paraId="470AE204"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62.</w:t>
      </w:r>
      <w:r w:rsidRPr="0092268F">
        <w:rPr>
          <w:rFonts w:ascii="GHEA Mariam" w:hAnsi="GHEA Mariam"/>
          <w:sz w:val="22"/>
          <w:szCs w:val="22"/>
          <w:lang w:val="hy-AM"/>
        </w:rPr>
        <w:tab/>
        <w:t>Համապատասխանության մասին հայտարարագիրը ենթակա է գրանցման Եվրասիական տնտեսական հանձնաժողովի կոլեգիայի 2013</w:t>
      </w:r>
      <w:r w:rsidRPr="0092268F">
        <w:rPr>
          <w:rFonts w:ascii="Calibri" w:hAnsi="Calibri" w:cs="Calibri"/>
          <w:sz w:val="22"/>
          <w:szCs w:val="22"/>
          <w:lang w:val="hy-AM"/>
        </w:rPr>
        <w:t> </w:t>
      </w:r>
      <w:r w:rsidRPr="0092268F">
        <w:rPr>
          <w:rFonts w:ascii="GHEA Mariam" w:hAnsi="GHEA Mariam"/>
          <w:sz w:val="22"/>
          <w:szCs w:val="22"/>
          <w:lang w:val="hy-AM"/>
        </w:rPr>
        <w:t>թվականի ապրիլի 9-ի թիվ 76 որոշմամբ նախատեսված կարգով։</w:t>
      </w:r>
    </w:p>
    <w:p w14:paraId="078D7FCF" w14:textId="77777777" w:rsidR="005F2C1C" w:rsidRPr="0092268F" w:rsidRDefault="005F2C1C" w:rsidP="005F2C1C">
      <w:pPr>
        <w:pStyle w:val="Bodytext20"/>
        <w:shd w:val="clear" w:color="auto" w:fill="auto"/>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Սերիական թողարկման փաթեթավորված խմելու ջրի համապատասխանության մասին հայտարարագրի գործողության ժամկետը 5</w:t>
      </w:r>
      <w:r w:rsidRPr="0092268F">
        <w:rPr>
          <w:rFonts w:ascii="Calibri" w:hAnsi="Calibri" w:cs="Calibri"/>
          <w:sz w:val="22"/>
          <w:szCs w:val="22"/>
          <w:lang w:val="hy-AM"/>
        </w:rPr>
        <w:t> </w:t>
      </w:r>
      <w:r w:rsidRPr="0092268F">
        <w:rPr>
          <w:rFonts w:ascii="GHEA Mariam" w:hAnsi="GHEA Mariam"/>
          <w:sz w:val="22"/>
          <w:szCs w:val="22"/>
          <w:lang w:val="hy-AM"/>
        </w:rPr>
        <w:t>տարուց ոչ ավելի է։</w:t>
      </w:r>
    </w:p>
    <w:p w14:paraId="5A6CDF32" w14:textId="77777777" w:rsidR="005F2C1C" w:rsidRPr="0092268F" w:rsidRDefault="005F2C1C" w:rsidP="005F2C1C">
      <w:pPr>
        <w:pStyle w:val="Bodytext20"/>
        <w:shd w:val="clear" w:color="auto" w:fill="auto"/>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 xml:space="preserve">Փաթեթավորված խմելու ջրի խմբաքանակի համապատասխանության մասին </w:t>
      </w:r>
      <w:r w:rsidRPr="0092268F">
        <w:rPr>
          <w:rFonts w:ascii="GHEA Mariam" w:hAnsi="GHEA Mariam"/>
          <w:sz w:val="22"/>
          <w:szCs w:val="22"/>
          <w:lang w:val="hy-AM"/>
        </w:rPr>
        <w:lastRenderedPageBreak/>
        <w:t>հայտարարագրի գործողության ժամկետը համապատասխանում է փաթեթավորված խմելու ջրի պիտանիության ժամկետին։</w:t>
      </w:r>
    </w:p>
    <w:p w14:paraId="1DBB6772" w14:textId="550AF62A" w:rsidR="005F2C1C" w:rsidRPr="0092268F" w:rsidRDefault="005F2C1C" w:rsidP="005F2C1C">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63.</w:t>
      </w:r>
      <w:r w:rsidRPr="0092268F">
        <w:rPr>
          <w:rFonts w:ascii="GHEA Mariam" w:hAnsi="GHEA Mariam"/>
          <w:sz w:val="22"/>
          <w:szCs w:val="22"/>
          <w:lang w:val="hy-AM"/>
        </w:rPr>
        <w:tab/>
        <w:t xml:space="preserve">Համապատասխանության մասին հայտարարագրի ընդունման համար հիմք հանդիսացած փաստաթղթերի փաթեթը </w:t>
      </w:r>
      <w:r w:rsidR="00BA5810">
        <w:rPr>
          <w:rFonts w:ascii="GHEA Mariam" w:hAnsi="GHEA Mariam"/>
          <w:sz w:val="22"/>
          <w:szCs w:val="22"/>
          <w:lang w:val="hy-AM"/>
        </w:rPr>
        <w:t>և</w:t>
      </w:r>
      <w:r w:rsidRPr="0092268F">
        <w:rPr>
          <w:rFonts w:ascii="GHEA Mariam" w:hAnsi="GHEA Mariam"/>
          <w:sz w:val="22"/>
          <w:szCs w:val="22"/>
          <w:lang w:val="hy-AM"/>
        </w:rPr>
        <w:t xml:space="preserve"> համապատասխանության մասին գրանցված հայտարարագիրը պետք է պահպանվեն դիմումատուի մոտ՝</w:t>
      </w:r>
    </w:p>
    <w:p w14:paraId="397C3191" w14:textId="77777777" w:rsidR="005F2C1C" w:rsidRPr="0092268F" w:rsidRDefault="005F2C1C" w:rsidP="005F2C1C">
      <w:pPr>
        <w:pStyle w:val="Bodytext20"/>
        <w:shd w:val="clear" w:color="auto" w:fill="auto"/>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սերիական թողարկման արտադրանքի համապատասխանության հաստատման դեպքում՝ համապատասխանության մասին հայտարարագրի գործողությունը դադարելու օրվանից 3 տարվա ընթացքում.</w:t>
      </w:r>
    </w:p>
    <w:p w14:paraId="6C866782" w14:textId="77777777" w:rsidR="005F2C1C" w:rsidRPr="0092268F" w:rsidRDefault="005F2C1C" w:rsidP="005F2C1C">
      <w:pPr>
        <w:pStyle w:val="Bodytext20"/>
        <w:shd w:val="clear" w:color="auto" w:fill="auto"/>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արտադրանքի խմբաքանակի համապատասխանության հաստատման դեպքում՝ համապատասխանության մասին հայտարարագրի ընդունման օրվանից 5 տարվա ընթացքում։</w:t>
      </w:r>
    </w:p>
    <w:p w14:paraId="7B3DCC47" w14:textId="77777777" w:rsidR="005F2C1C" w:rsidRPr="0092268F" w:rsidRDefault="005F2C1C" w:rsidP="005F2C1C">
      <w:pPr>
        <w:pStyle w:val="Bodytext20"/>
        <w:shd w:val="clear" w:color="auto" w:fill="auto"/>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Փաստաթղթերի փաթեթը ներկայացվում է պետական հսկողության (վերահսկողության) մարմիններին՝ վերջիններիս պահանջով։</w:t>
      </w:r>
    </w:p>
    <w:p w14:paraId="0CD2A8EC" w14:textId="30F85987" w:rsidR="005F2C1C" w:rsidRPr="0092268F" w:rsidRDefault="005F2C1C" w:rsidP="005F2C1C">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64.</w:t>
      </w:r>
      <w:r w:rsidRPr="0092268F">
        <w:rPr>
          <w:rFonts w:ascii="GHEA Mariam" w:hAnsi="GHEA Mariam"/>
          <w:sz w:val="22"/>
          <w:szCs w:val="22"/>
          <w:lang w:val="hy-AM"/>
        </w:rPr>
        <w:tab/>
        <w:t xml:space="preserve">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պետական գրանցումն իրականացվում է «Սննդամթերքի անվտանգության մասին» Մաքսային միության տեխնիկական կանոնակարգի (ՄՄ ՏԿ 021/2011) 24-րդ հոդվածին համապատասխան։</w:t>
      </w:r>
    </w:p>
    <w:p w14:paraId="08A71338" w14:textId="2D346EDC"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pacing w:val="-4"/>
          <w:sz w:val="22"/>
          <w:szCs w:val="22"/>
          <w:lang w:val="hy-AM"/>
        </w:rPr>
      </w:pPr>
      <w:r w:rsidRPr="0092268F">
        <w:rPr>
          <w:rFonts w:ascii="GHEA Mariam" w:hAnsi="GHEA Mariam"/>
          <w:sz w:val="22"/>
          <w:szCs w:val="22"/>
          <w:lang w:val="hy-AM"/>
        </w:rPr>
        <w:t>65.</w:t>
      </w:r>
      <w:r w:rsidRPr="0092268F">
        <w:rPr>
          <w:rFonts w:ascii="GHEA Mariam" w:hAnsi="GHEA Mariam"/>
          <w:sz w:val="22"/>
          <w:szCs w:val="22"/>
          <w:lang w:val="hy-AM"/>
        </w:rPr>
        <w:tab/>
        <w:t xml:space="preserve">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պետական գրանցման կարգը, հատուկ նշանակության սննդամթերքի միասնական ռեեստրի բովանդակությունն ու վարելու կարգը սահմանված են «Սննդամթերքի անվտանգության մասին» </w:t>
      </w:r>
      <w:r w:rsidRPr="0092268F">
        <w:rPr>
          <w:rFonts w:ascii="GHEA Mariam" w:hAnsi="GHEA Mariam"/>
          <w:spacing w:val="-4"/>
          <w:sz w:val="22"/>
          <w:szCs w:val="22"/>
          <w:lang w:val="hy-AM"/>
        </w:rPr>
        <w:t xml:space="preserve">Մաքսային միության տեխնիկական կանոնակարգի (ՄՄ ՏԿ 021/2011) 25-րդ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26-րդ հոդվածներով։</w:t>
      </w:r>
    </w:p>
    <w:p w14:paraId="0C9908A3" w14:textId="0AA5F300"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Մանկական սննդի համար նախատեսված խմելու ջրի,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ջրի պետական գրանցման ժամանակ դիմումատու կարող են լինել անդամ պետության տարածքում դրա օրենսդրությանը համապատասխան գրանցված իրավաբանական անձը կամ որպես անհատ ձեռնարկատեր հանդես եկող ֆիզիկական անձը, որոնք արտադրողներ են կամ վաճառողներ կամ արտադրողի կողմից լիազորված անձինք են։</w:t>
      </w:r>
    </w:p>
    <w:p w14:paraId="65ED1F04" w14:textId="0C57B8C0" w:rsidR="005F2C1C" w:rsidRPr="0092268F" w:rsidRDefault="005F2C1C" w:rsidP="005F2C1C">
      <w:pPr>
        <w:pStyle w:val="Bodytext20"/>
        <w:shd w:val="clear" w:color="auto" w:fill="auto"/>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հանքային ջրի պետական գրանցման համար լիազորված </w:t>
      </w:r>
      <w:r w:rsidRPr="0092268F">
        <w:rPr>
          <w:rFonts w:ascii="GHEA Mariam" w:hAnsi="GHEA Mariam"/>
          <w:sz w:val="22"/>
          <w:szCs w:val="22"/>
          <w:lang w:val="hy-AM"/>
        </w:rPr>
        <w:lastRenderedPageBreak/>
        <w:t xml:space="preserve">մարմին ներկայացվող փաստաթղթերի կազմում լրացուցիչ ներկայացվում է փաստաթուղթ, որը հաստատում է բուժիչ-սեղանի կամ բուժիչ հանքային ջրի մեջ բուժիչ-կանխարգելիչ հատկությունների առկայությունը, որը տրվում է անդամ պետությունների լիազորված կազմակերպությունների կողմից՝ </w:t>
      </w:r>
      <w:r w:rsidRPr="0092268F">
        <w:rPr>
          <w:rFonts w:ascii="GHEA Mariam" w:hAnsi="GHEA Mariam"/>
          <w:spacing w:val="-4"/>
          <w:sz w:val="22"/>
          <w:szCs w:val="22"/>
          <w:lang w:val="hy-AM"/>
        </w:rPr>
        <w:t xml:space="preserve">անդամ պետությունների օրենսդրությանը համապատասխան, </w:t>
      </w:r>
      <w:r w:rsidR="00BA5810">
        <w:rPr>
          <w:rFonts w:ascii="GHEA Mariam" w:hAnsi="GHEA Mariam"/>
          <w:spacing w:val="-4"/>
          <w:sz w:val="22"/>
          <w:szCs w:val="22"/>
          <w:lang w:val="hy-AM"/>
        </w:rPr>
        <w:t>և</w:t>
      </w:r>
      <w:r w:rsidRPr="0092268F">
        <w:rPr>
          <w:rFonts w:ascii="GHEA Mariam" w:hAnsi="GHEA Mariam"/>
          <w:spacing w:val="-4"/>
          <w:sz w:val="22"/>
          <w:szCs w:val="22"/>
          <w:lang w:val="hy-AM"/>
        </w:rPr>
        <w:t xml:space="preserve"> որը ճանաչվում է բոլոր անդամ</w:t>
      </w:r>
      <w:r w:rsidRPr="0092268F">
        <w:rPr>
          <w:rFonts w:ascii="GHEA Mariam" w:hAnsi="GHEA Mariam"/>
          <w:sz w:val="22"/>
          <w:szCs w:val="22"/>
          <w:lang w:val="hy-AM"/>
        </w:rPr>
        <w:t xml:space="preserve"> պետությունների կողմից՝ առանց վերաձ</w:t>
      </w:r>
      <w:r w:rsidR="00BA5810">
        <w:rPr>
          <w:rFonts w:ascii="GHEA Mariam" w:hAnsi="GHEA Mariam"/>
          <w:sz w:val="22"/>
          <w:szCs w:val="22"/>
          <w:lang w:val="hy-AM"/>
        </w:rPr>
        <w:t>և</w:t>
      </w:r>
      <w:r w:rsidRPr="0092268F">
        <w:rPr>
          <w:rFonts w:ascii="GHEA Mariam" w:hAnsi="GHEA Mariam"/>
          <w:sz w:val="22"/>
          <w:szCs w:val="22"/>
          <w:lang w:val="hy-AM"/>
        </w:rPr>
        <w:t xml:space="preserve">ակերպման </w:t>
      </w:r>
      <w:r w:rsidR="00BA5810">
        <w:rPr>
          <w:rFonts w:ascii="GHEA Mariam" w:hAnsi="GHEA Mariam"/>
          <w:sz w:val="22"/>
          <w:szCs w:val="22"/>
          <w:lang w:val="hy-AM"/>
        </w:rPr>
        <w:t>և</w:t>
      </w:r>
      <w:r w:rsidRPr="0092268F">
        <w:rPr>
          <w:rFonts w:ascii="GHEA Mariam" w:hAnsi="GHEA Mariam"/>
          <w:sz w:val="22"/>
          <w:szCs w:val="22"/>
          <w:lang w:val="hy-AM"/>
        </w:rPr>
        <w:t xml:space="preserve"> լրացուցիչ հետազոտությունների անցկացման։</w:t>
      </w:r>
    </w:p>
    <w:p w14:paraId="54CBD96F"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lang w:val="hy-AM"/>
        </w:rPr>
      </w:pPr>
    </w:p>
    <w:p w14:paraId="2B615044"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X. Միության շուկայում արտադրանքի շրջանառության միասնական նշանով փաթեթավորված խմելու ջրի մակնշումը</w:t>
      </w:r>
    </w:p>
    <w:p w14:paraId="4F510B7B" w14:textId="32FB786D"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pacing w:val="-4"/>
          <w:sz w:val="22"/>
          <w:szCs w:val="22"/>
          <w:lang w:val="hy-AM"/>
        </w:rPr>
      </w:pPr>
      <w:r w:rsidRPr="0092268F">
        <w:rPr>
          <w:rFonts w:ascii="GHEA Mariam" w:hAnsi="GHEA Mariam"/>
          <w:sz w:val="22"/>
          <w:szCs w:val="22"/>
          <w:lang w:val="hy-AM"/>
        </w:rPr>
        <w:t>66.</w:t>
      </w:r>
      <w:r w:rsidRPr="0092268F">
        <w:rPr>
          <w:rFonts w:ascii="GHEA Mariam" w:hAnsi="GHEA Mariam"/>
          <w:sz w:val="22"/>
          <w:szCs w:val="22"/>
          <w:lang w:val="hy-AM"/>
        </w:rPr>
        <w:tab/>
        <w:t xml:space="preserve">Փաթեթավորված խմելու ջուրը, որը համապատասխանում է սույն Տեխնիկական կանոնակարգի </w:t>
      </w:r>
      <w:r w:rsidR="00BA5810">
        <w:rPr>
          <w:rFonts w:ascii="GHEA Mariam" w:hAnsi="GHEA Mariam"/>
          <w:sz w:val="22"/>
          <w:szCs w:val="22"/>
          <w:lang w:val="hy-AM"/>
        </w:rPr>
        <w:t>և</w:t>
      </w:r>
      <w:r w:rsidRPr="0092268F">
        <w:rPr>
          <w:rFonts w:ascii="GHEA Mariam" w:hAnsi="GHEA Mariam"/>
          <w:sz w:val="22"/>
          <w:szCs w:val="22"/>
          <w:lang w:val="hy-AM"/>
        </w:rPr>
        <w:t xml:space="preserve"> Միության (Մաքսային միության) այն կանոնակարգերի պահանջներին, որոնց գործողությունը տարածվում է դրա վրա, </w:t>
      </w:r>
      <w:r w:rsidR="00BA5810">
        <w:rPr>
          <w:rFonts w:ascii="GHEA Mariam" w:hAnsi="GHEA Mariam"/>
          <w:spacing w:val="-6"/>
          <w:sz w:val="22"/>
          <w:szCs w:val="22"/>
          <w:lang w:val="hy-AM"/>
        </w:rPr>
        <w:t>և</w:t>
      </w:r>
      <w:r w:rsidRPr="0092268F">
        <w:rPr>
          <w:rFonts w:ascii="GHEA Mariam" w:hAnsi="GHEA Mariam"/>
          <w:spacing w:val="-6"/>
          <w:sz w:val="22"/>
          <w:szCs w:val="22"/>
          <w:lang w:val="hy-AM"/>
        </w:rPr>
        <w:t xml:space="preserve"> որն անցել է համապատասխանության գնահատման ընթացակարգը, մակնշվում է Միության</w:t>
      </w:r>
      <w:r w:rsidRPr="0092268F">
        <w:rPr>
          <w:rFonts w:ascii="GHEA Mariam" w:hAnsi="GHEA Mariam"/>
          <w:spacing w:val="-4"/>
          <w:sz w:val="22"/>
          <w:szCs w:val="22"/>
          <w:lang w:val="hy-AM"/>
        </w:rPr>
        <w:t xml:space="preserve"> շուկայում արտադրանքի շրջանառության միասնական նշանով։</w:t>
      </w:r>
    </w:p>
    <w:p w14:paraId="73325229" w14:textId="77777777"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67.</w:t>
      </w:r>
      <w:r w:rsidRPr="0092268F">
        <w:rPr>
          <w:rFonts w:ascii="GHEA Mariam" w:hAnsi="GHEA Mariam"/>
          <w:sz w:val="22"/>
          <w:szCs w:val="22"/>
          <w:lang w:val="hy-AM"/>
        </w:rPr>
        <w:tab/>
        <w:t>Միության շուկայում արտադրանքի շրջանառության միասնական նշանով մակնշումն իրականացվում է նախքան փաթեթավորված խմելու ջուրը Միության մաքսային տարածքում շրջանառության մեջ դնելը:</w:t>
      </w:r>
    </w:p>
    <w:p w14:paraId="6C86DEFC" w14:textId="7E736B1C"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68.</w:t>
      </w:r>
      <w:r w:rsidRPr="0092268F">
        <w:rPr>
          <w:rFonts w:ascii="GHEA Mariam" w:hAnsi="GHEA Mariam"/>
          <w:sz w:val="22"/>
          <w:szCs w:val="22"/>
          <w:lang w:val="hy-AM"/>
        </w:rPr>
        <w:tab/>
        <w:t xml:space="preserve">Միության շուկայում արտադրանքի շրջանառության միասնական նշանը զետեղվում է խմելու ջրի սպառողական փաթեթվածքի վրա՝ փաթեթավորված խմելու ջրի պիտանիության ամբողջ ժամկետի ընթացքում հստակ </w:t>
      </w:r>
      <w:r w:rsidR="00BA5810">
        <w:rPr>
          <w:rFonts w:ascii="GHEA Mariam" w:hAnsi="GHEA Mariam"/>
          <w:sz w:val="22"/>
          <w:szCs w:val="22"/>
          <w:lang w:val="hy-AM"/>
        </w:rPr>
        <w:t>և</w:t>
      </w:r>
      <w:r w:rsidRPr="0092268F">
        <w:rPr>
          <w:rFonts w:ascii="GHEA Mariam" w:hAnsi="GHEA Mariam"/>
          <w:sz w:val="22"/>
          <w:szCs w:val="22"/>
          <w:lang w:val="hy-AM"/>
        </w:rPr>
        <w:t xml:space="preserve"> պարզ պատկերն ապահովող ցանկացած եղանակով, իսկ այն դեպքում, </w:t>
      </w:r>
      <w:r w:rsidRPr="0092268F">
        <w:rPr>
          <w:rFonts w:ascii="GHEA Mariam" w:hAnsi="GHEA Mariam"/>
          <w:spacing w:val="-4"/>
          <w:sz w:val="22"/>
          <w:szCs w:val="22"/>
          <w:lang w:val="hy-AM"/>
        </w:rPr>
        <w:t>երբ խմելու ջուրը փաթեթավորված է տարայում, որտեղից խմելու ջուրն իրացվում է սպառողին</w:t>
      </w:r>
      <w:r w:rsidRPr="0092268F">
        <w:rPr>
          <w:rFonts w:ascii="GHEA Mariam" w:hAnsi="GHEA Mariam"/>
          <w:sz w:val="22"/>
          <w:szCs w:val="22"/>
          <w:lang w:val="hy-AM"/>
        </w:rPr>
        <w:t>, Միության շուկայում արտադրանքի շրջանառության միասնական նշանի պատկերը կարող է զետեղվել ուղեկցող փաստաթղթերի վրա։</w:t>
      </w:r>
    </w:p>
    <w:p w14:paraId="0D255F90" w14:textId="526CD5B9"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69.</w:t>
      </w:r>
      <w:r w:rsidRPr="0092268F">
        <w:rPr>
          <w:rFonts w:ascii="GHEA Mariam" w:hAnsi="GHEA Mariam"/>
          <w:sz w:val="22"/>
          <w:szCs w:val="22"/>
          <w:lang w:val="hy-AM"/>
        </w:rPr>
        <w:tab/>
        <w:t xml:space="preserve">Միության շուկայում արտադրանքի շրջանառության միասնական նշանով փաթեթավորված խմելու ջրի մակնշումը վկայում է Միության (Մաքսային միության) տեխնիկական այն կանոնակարգերի պահանջներին դրա համապատասխանության մասին, որոնց գործողությունը տարածվում է փաթեթավորված խմելու ջրի վրա, </w:t>
      </w:r>
      <w:r w:rsidR="00BA5810">
        <w:rPr>
          <w:rFonts w:ascii="GHEA Mariam" w:hAnsi="GHEA Mariam"/>
          <w:sz w:val="22"/>
          <w:szCs w:val="22"/>
          <w:lang w:val="hy-AM"/>
        </w:rPr>
        <w:t>և</w:t>
      </w:r>
      <w:r w:rsidRPr="0092268F">
        <w:rPr>
          <w:rFonts w:ascii="GHEA Mariam" w:hAnsi="GHEA Mariam"/>
          <w:sz w:val="22"/>
          <w:szCs w:val="22"/>
          <w:lang w:val="hy-AM"/>
        </w:rPr>
        <w:t xml:space="preserve"> որոնք նախատեսում են Միության շուկայում արտադրանքի շրջանառության միասնական նշանի </w:t>
      </w:r>
      <w:r w:rsidRPr="0092268F">
        <w:rPr>
          <w:rFonts w:ascii="GHEA Mariam" w:hAnsi="GHEA Mariam"/>
          <w:sz w:val="22"/>
          <w:szCs w:val="22"/>
          <w:lang w:val="hy-AM"/>
        </w:rPr>
        <w:lastRenderedPageBreak/>
        <w:t>զետեղումը։</w:t>
      </w:r>
    </w:p>
    <w:p w14:paraId="6DCFCE15"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lang w:val="hy-AM"/>
        </w:rPr>
      </w:pPr>
    </w:p>
    <w:p w14:paraId="5821F35D"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XI. Պետական հսկողությունը (վերահսկողությունը) սույն Տեխնիկական կանոնակարգի պահանջների պահպանման նկատմամբ</w:t>
      </w:r>
    </w:p>
    <w:p w14:paraId="29821AD1" w14:textId="6D1C6DA4" w:rsidR="005F2C1C" w:rsidRPr="0092268F" w:rsidRDefault="005F2C1C" w:rsidP="005F2C1C">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70.</w:t>
      </w:r>
      <w:r w:rsidRPr="0092268F">
        <w:rPr>
          <w:rFonts w:ascii="GHEA Mariam" w:hAnsi="GHEA Mariam"/>
          <w:sz w:val="22"/>
          <w:szCs w:val="22"/>
          <w:lang w:val="hy-AM"/>
        </w:rPr>
        <w:tab/>
        <w:t xml:space="preserve">Փաթեթավորված խմելու ջրի նկատմամբ սույն Տեխնիկական կանոնակարգի պահանջների </w:t>
      </w:r>
      <w:r w:rsidR="00BA5810">
        <w:rPr>
          <w:rFonts w:ascii="GHEA Mariam" w:hAnsi="GHEA Mariam"/>
          <w:sz w:val="22"/>
          <w:szCs w:val="22"/>
          <w:lang w:val="hy-AM"/>
        </w:rPr>
        <w:t>և</w:t>
      </w:r>
      <w:r w:rsidRPr="0092268F">
        <w:rPr>
          <w:rFonts w:ascii="GHEA Mariam" w:hAnsi="GHEA Mariam"/>
          <w:sz w:val="22"/>
          <w:szCs w:val="22"/>
          <w:lang w:val="hy-AM"/>
        </w:rPr>
        <w:t xml:space="preserve"> դրան ներկայացվող պահանջներին առնչվող՝ արտադրության, պահպանման, փոխադրման, իրացման </w:t>
      </w:r>
      <w:r w:rsidR="00BA5810">
        <w:rPr>
          <w:rFonts w:ascii="GHEA Mariam" w:hAnsi="GHEA Mariam"/>
          <w:sz w:val="22"/>
          <w:szCs w:val="22"/>
          <w:lang w:val="hy-AM"/>
        </w:rPr>
        <w:t>և</w:t>
      </w:r>
      <w:r w:rsidRPr="0092268F">
        <w:rPr>
          <w:rFonts w:ascii="GHEA Mariam" w:hAnsi="GHEA Mariam"/>
          <w:sz w:val="22"/>
          <w:szCs w:val="22"/>
          <w:lang w:val="hy-AM"/>
        </w:rPr>
        <w:t xml:space="preserve"> օգտահանման գործընթացների պահպանման պետական հսկողությունը (վերահսկողությունը) անցկացվում է անդամ պետությունների օրենսդրությանը համապատասխան:</w:t>
      </w:r>
    </w:p>
    <w:p w14:paraId="7F4B8A34"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lang w:val="hy-AM"/>
        </w:rPr>
        <w:sectPr w:rsidR="005F2C1C" w:rsidRPr="0092268F" w:rsidSect="005A389C">
          <w:footerReference w:type="default" r:id="rId12"/>
          <w:pgSz w:w="11907" w:h="16839" w:code="9"/>
          <w:pgMar w:top="1418" w:right="1418" w:bottom="1418" w:left="1418" w:header="720" w:footer="720" w:gutter="0"/>
          <w:pgNumType w:start="1"/>
          <w:cols w:space="720"/>
          <w:titlePg/>
          <w:docGrid w:linePitch="360"/>
        </w:sectPr>
      </w:pPr>
    </w:p>
    <w:p w14:paraId="1001FBA2"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lang w:val="hy-AM"/>
        </w:rPr>
      </w:pPr>
      <w:r w:rsidRPr="0092268F">
        <w:rPr>
          <w:rFonts w:ascii="GHEA Mariam" w:hAnsi="GHEA Mariam"/>
          <w:sz w:val="22"/>
          <w:szCs w:val="22"/>
          <w:lang w:val="hy-AM"/>
        </w:rPr>
        <w:lastRenderedPageBreak/>
        <w:t>ՀԱՎԵԼՎԱԾ ԹԻՎ 1</w:t>
      </w:r>
    </w:p>
    <w:p w14:paraId="371F2A61"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lang w:val="hy-AM"/>
        </w:rPr>
      </w:pPr>
      <w:r w:rsidRPr="0092268F">
        <w:rPr>
          <w:rFonts w:ascii="GHEA Mariam" w:hAnsi="GHEA Mariam"/>
          <w:sz w:val="22"/>
          <w:szCs w:val="22"/>
          <w:lang w:val="hy-AM"/>
        </w:rPr>
        <w:t>«Փաթեթավորված խմելու ջրի, այդ թվում՝ բնական հանքային ջրի անվտանգության մասին» Եվրասիական տնտեսական միության տեխնիկական կանոնակարգի (ԵԱՏՄ ՏԿ 044/2017)</w:t>
      </w:r>
    </w:p>
    <w:p w14:paraId="41A98B61"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lang w:val="hy-AM"/>
        </w:rPr>
      </w:pPr>
    </w:p>
    <w:p w14:paraId="2054CE4C" w14:textId="77777777" w:rsidR="005F2C1C" w:rsidRPr="0092268F" w:rsidRDefault="005F2C1C" w:rsidP="005F2C1C">
      <w:pPr>
        <w:pStyle w:val="Bodytext3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Բնական հանքային ջրերում կենսաբանական ակտիվ բաղադրիչների զանգվածային խտության նորմերը՝ դրանք բուժիչ-սեղանի բնական հանքային ջրերի կամ բուժիչ բնական հանքային ջրերի շարքին դասելու համար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21"/>
        <w:gridCol w:w="2694"/>
        <w:gridCol w:w="2268"/>
        <w:gridCol w:w="2093"/>
      </w:tblGrid>
      <w:tr w:rsidR="005F2C1C" w:rsidRPr="0092268F" w14:paraId="033BB37C" w14:textId="77777777" w:rsidTr="00E7690E">
        <w:trPr>
          <w:jc w:val="center"/>
        </w:trPr>
        <w:tc>
          <w:tcPr>
            <w:tcW w:w="2521" w:type="dxa"/>
            <w:vMerge w:val="restart"/>
            <w:tcBorders>
              <w:top w:val="single" w:sz="4" w:space="0" w:color="auto"/>
              <w:left w:val="single" w:sz="4" w:space="0" w:color="auto"/>
            </w:tcBorders>
            <w:shd w:val="clear" w:color="auto" w:fill="FFFFFF"/>
            <w:vAlign w:val="center"/>
          </w:tcPr>
          <w:p w14:paraId="707B0D1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Բնական հանքային ջրերի խմբի անվանումը</w:t>
            </w:r>
          </w:p>
        </w:tc>
        <w:tc>
          <w:tcPr>
            <w:tcW w:w="2694" w:type="dxa"/>
            <w:vMerge w:val="restart"/>
            <w:tcBorders>
              <w:top w:val="single" w:sz="4" w:space="0" w:color="auto"/>
              <w:left w:val="single" w:sz="4" w:space="0" w:color="auto"/>
            </w:tcBorders>
            <w:shd w:val="clear" w:color="auto" w:fill="FFFFFF"/>
            <w:vAlign w:val="center"/>
          </w:tcPr>
          <w:p w14:paraId="3BB19F7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Կենսաբանական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բաղադրիչի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4361" w:type="dxa"/>
            <w:gridSpan w:val="2"/>
            <w:tcBorders>
              <w:top w:val="single" w:sz="4" w:space="0" w:color="auto"/>
              <w:left w:val="single" w:sz="4" w:space="0" w:color="auto"/>
              <w:right w:val="single" w:sz="4" w:space="0" w:color="auto"/>
            </w:tcBorders>
            <w:shd w:val="clear" w:color="auto" w:fill="FFFFFF"/>
            <w:vAlign w:val="center"/>
          </w:tcPr>
          <w:p w14:paraId="283E908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Կենսաբանական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բաղադրիչի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զանգվածային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արժեքը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r>
      <w:tr w:rsidR="005F2C1C" w:rsidRPr="0092268F" w14:paraId="56837785" w14:textId="77777777" w:rsidTr="00E7690E">
        <w:trPr>
          <w:jc w:val="center"/>
        </w:trPr>
        <w:tc>
          <w:tcPr>
            <w:tcW w:w="2521" w:type="dxa"/>
            <w:vMerge/>
            <w:tcBorders>
              <w:left w:val="single" w:sz="4" w:space="0" w:color="auto"/>
            </w:tcBorders>
            <w:shd w:val="clear" w:color="auto" w:fill="FFFFFF"/>
            <w:vAlign w:val="center"/>
          </w:tcPr>
          <w:p w14:paraId="24615C1D" w14:textId="77777777" w:rsidR="005F2C1C" w:rsidRPr="0092268F" w:rsidRDefault="005F2C1C" w:rsidP="00E7690E">
            <w:pPr>
              <w:spacing w:after="120"/>
              <w:jc w:val="center"/>
              <w:rPr>
                <w:rFonts w:ascii="GHEA Mariam" w:hAnsi="GHEA Mariam"/>
              </w:rPr>
            </w:pPr>
          </w:p>
        </w:tc>
        <w:tc>
          <w:tcPr>
            <w:tcW w:w="2694" w:type="dxa"/>
            <w:vMerge/>
            <w:tcBorders>
              <w:left w:val="single" w:sz="4" w:space="0" w:color="auto"/>
            </w:tcBorders>
            <w:shd w:val="clear" w:color="auto" w:fill="FFFFFF"/>
            <w:vAlign w:val="center"/>
          </w:tcPr>
          <w:p w14:paraId="461783A1" w14:textId="77777777" w:rsidR="005F2C1C" w:rsidRPr="0092268F" w:rsidRDefault="005F2C1C" w:rsidP="00E7690E">
            <w:pPr>
              <w:spacing w:after="120"/>
              <w:jc w:val="center"/>
              <w:rPr>
                <w:rFonts w:ascii="GHEA Mariam" w:hAnsi="GHEA Mariam"/>
              </w:rPr>
            </w:pPr>
          </w:p>
        </w:tc>
        <w:tc>
          <w:tcPr>
            <w:tcW w:w="2268" w:type="dxa"/>
            <w:tcBorders>
              <w:top w:val="single" w:sz="4" w:space="0" w:color="auto"/>
              <w:left w:val="single" w:sz="4" w:space="0" w:color="auto"/>
            </w:tcBorders>
            <w:shd w:val="clear" w:color="auto" w:fill="FFFFFF"/>
            <w:vAlign w:val="center"/>
          </w:tcPr>
          <w:p w14:paraId="0F217FB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բուժիչ</w:t>
            </w:r>
            <w:proofErr w:type="spellEnd"/>
          </w:p>
        </w:tc>
        <w:tc>
          <w:tcPr>
            <w:tcW w:w="2093" w:type="dxa"/>
            <w:tcBorders>
              <w:top w:val="single" w:sz="4" w:space="0" w:color="auto"/>
              <w:left w:val="single" w:sz="4" w:space="0" w:color="auto"/>
              <w:right w:val="single" w:sz="4" w:space="0" w:color="auto"/>
            </w:tcBorders>
            <w:shd w:val="clear" w:color="auto" w:fill="FFFFFF"/>
            <w:vAlign w:val="center"/>
          </w:tcPr>
          <w:p w14:paraId="132D939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բուժիչ-սեղանի</w:t>
            </w:r>
            <w:proofErr w:type="spellEnd"/>
          </w:p>
        </w:tc>
      </w:tr>
      <w:tr w:rsidR="005F2C1C" w:rsidRPr="0092268F" w14:paraId="2A26485E" w14:textId="77777777" w:rsidTr="00E7690E">
        <w:trPr>
          <w:jc w:val="center"/>
        </w:trPr>
        <w:tc>
          <w:tcPr>
            <w:tcW w:w="2521" w:type="dxa"/>
            <w:tcBorders>
              <w:top w:val="single" w:sz="4" w:space="0" w:color="auto"/>
              <w:left w:val="single" w:sz="4" w:space="0" w:color="auto"/>
            </w:tcBorders>
            <w:shd w:val="clear" w:color="auto" w:fill="FFFFFF"/>
            <w:vAlign w:val="center"/>
          </w:tcPr>
          <w:p w14:paraId="0C8D129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2694" w:type="dxa"/>
            <w:tcBorders>
              <w:top w:val="single" w:sz="4" w:space="0" w:color="auto"/>
              <w:left w:val="single" w:sz="4" w:space="0" w:color="auto"/>
            </w:tcBorders>
            <w:shd w:val="clear" w:color="auto" w:fill="FFFFFF"/>
            <w:vAlign w:val="center"/>
          </w:tcPr>
          <w:p w14:paraId="1B0F0C9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c>
          <w:tcPr>
            <w:tcW w:w="2268" w:type="dxa"/>
            <w:tcBorders>
              <w:top w:val="single" w:sz="4" w:space="0" w:color="auto"/>
              <w:left w:val="single" w:sz="4" w:space="0" w:color="auto"/>
            </w:tcBorders>
            <w:shd w:val="clear" w:color="auto" w:fill="FFFFFF"/>
            <w:vAlign w:val="center"/>
          </w:tcPr>
          <w:p w14:paraId="2B61C4C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2093" w:type="dxa"/>
            <w:tcBorders>
              <w:top w:val="single" w:sz="4" w:space="0" w:color="auto"/>
              <w:left w:val="single" w:sz="4" w:space="0" w:color="auto"/>
              <w:right w:val="single" w:sz="4" w:space="0" w:color="auto"/>
            </w:tcBorders>
            <w:shd w:val="clear" w:color="auto" w:fill="FFFFFF"/>
            <w:vAlign w:val="center"/>
          </w:tcPr>
          <w:p w14:paraId="60C6152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w:t>
            </w:r>
          </w:p>
        </w:tc>
      </w:tr>
      <w:tr w:rsidR="005F2C1C" w:rsidRPr="0092268F" w14:paraId="5F8A2D82" w14:textId="77777777" w:rsidTr="00E7690E">
        <w:trPr>
          <w:jc w:val="center"/>
        </w:trPr>
        <w:tc>
          <w:tcPr>
            <w:tcW w:w="2521" w:type="dxa"/>
            <w:tcBorders>
              <w:top w:val="single" w:sz="4" w:space="0" w:color="auto"/>
            </w:tcBorders>
            <w:shd w:val="clear" w:color="auto" w:fill="FFFFFF"/>
          </w:tcPr>
          <w:p w14:paraId="19B317C4" w14:textId="77777777" w:rsidR="005F2C1C" w:rsidRPr="0092268F" w:rsidRDefault="005F2C1C" w:rsidP="00E7690E">
            <w:pPr>
              <w:pStyle w:val="Bodytext70"/>
              <w:shd w:val="clear" w:color="auto" w:fill="auto"/>
              <w:tabs>
                <w:tab w:val="left" w:pos="411"/>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Բորային</w:t>
            </w:r>
            <w:proofErr w:type="spellEnd"/>
          </w:p>
        </w:tc>
        <w:tc>
          <w:tcPr>
            <w:tcW w:w="2694" w:type="dxa"/>
            <w:tcBorders>
              <w:top w:val="single" w:sz="4" w:space="0" w:color="auto"/>
            </w:tcBorders>
            <w:shd w:val="clear" w:color="auto" w:fill="FFFFFF"/>
            <w:vAlign w:val="center"/>
          </w:tcPr>
          <w:p w14:paraId="06A376F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բոր</w:t>
            </w:r>
            <w:proofErr w:type="spellEnd"/>
          </w:p>
          <w:p w14:paraId="4817EDD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բորաթթվի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վերահաշվարկով</w:t>
            </w:r>
            <w:proofErr w:type="spellEnd"/>
            <w:r w:rsidRPr="0092268F">
              <w:rPr>
                <w:rFonts w:ascii="GHEA Mariam" w:hAnsi="GHEA Mariam"/>
                <w:sz w:val="22"/>
                <w:szCs w:val="22"/>
              </w:rPr>
              <w:t>)</w:t>
            </w:r>
          </w:p>
        </w:tc>
        <w:tc>
          <w:tcPr>
            <w:tcW w:w="2268" w:type="dxa"/>
            <w:tcBorders>
              <w:top w:val="single" w:sz="4" w:space="0" w:color="auto"/>
            </w:tcBorders>
            <w:shd w:val="clear" w:color="auto" w:fill="FFFFFF"/>
          </w:tcPr>
          <w:p w14:paraId="590C6AE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&gt;60,0</w:t>
            </w:r>
          </w:p>
        </w:tc>
        <w:tc>
          <w:tcPr>
            <w:tcW w:w="2093" w:type="dxa"/>
            <w:tcBorders>
              <w:top w:val="single" w:sz="4" w:space="0" w:color="auto"/>
            </w:tcBorders>
            <w:shd w:val="clear" w:color="auto" w:fill="FFFFFF"/>
            <w:vAlign w:val="center"/>
          </w:tcPr>
          <w:p w14:paraId="4C6F292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≥35,0, </w:t>
            </w:r>
            <w:proofErr w:type="spellStart"/>
            <w:r w:rsidRPr="0092268F">
              <w:rPr>
                <w:rFonts w:ascii="GHEA Mariam" w:hAnsi="GHEA Mariam"/>
                <w:sz w:val="22"/>
                <w:szCs w:val="22"/>
              </w:rPr>
              <w:t>բայց</w:t>
            </w:r>
            <w:proofErr w:type="spellEnd"/>
            <w:r w:rsidRPr="0092268F">
              <w:rPr>
                <w:rFonts w:ascii="GHEA Mariam" w:hAnsi="GHEA Mariam"/>
                <w:sz w:val="22"/>
                <w:szCs w:val="22"/>
              </w:rPr>
              <w:t xml:space="preserve"> ≤ 60,0</w:t>
            </w:r>
          </w:p>
        </w:tc>
      </w:tr>
      <w:tr w:rsidR="005F2C1C" w:rsidRPr="0092268F" w14:paraId="0A7B3D97" w14:textId="77777777" w:rsidTr="00E7690E">
        <w:trPr>
          <w:jc w:val="center"/>
        </w:trPr>
        <w:tc>
          <w:tcPr>
            <w:tcW w:w="2521" w:type="dxa"/>
            <w:shd w:val="clear" w:color="auto" w:fill="FFFFFF"/>
            <w:vAlign w:val="center"/>
          </w:tcPr>
          <w:p w14:paraId="5300AF7D"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Բրոմային</w:t>
            </w:r>
            <w:proofErr w:type="spellEnd"/>
          </w:p>
        </w:tc>
        <w:tc>
          <w:tcPr>
            <w:tcW w:w="2694" w:type="dxa"/>
            <w:shd w:val="clear" w:color="auto" w:fill="FFFFFF"/>
            <w:vAlign w:val="center"/>
          </w:tcPr>
          <w:p w14:paraId="5C59316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բրոմ</w:t>
            </w:r>
            <w:proofErr w:type="spellEnd"/>
          </w:p>
        </w:tc>
        <w:tc>
          <w:tcPr>
            <w:tcW w:w="2268" w:type="dxa"/>
            <w:shd w:val="clear" w:color="auto" w:fill="FFFFFF"/>
            <w:vAlign w:val="center"/>
          </w:tcPr>
          <w:p w14:paraId="64C8A12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c>
          <w:tcPr>
            <w:tcW w:w="2093" w:type="dxa"/>
            <w:shd w:val="clear" w:color="auto" w:fill="FFFFFF"/>
            <w:vAlign w:val="center"/>
          </w:tcPr>
          <w:p w14:paraId="7FDADDC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_</w:t>
            </w:r>
            <w:r w:rsidRPr="0092268F">
              <w:rPr>
                <w:rStyle w:val="FootnoteReference"/>
                <w:rFonts w:ascii="GHEA Mariam" w:hAnsi="GHEA Mariam"/>
                <w:sz w:val="22"/>
                <w:szCs w:val="22"/>
              </w:rPr>
              <w:footnoteReference w:id="1"/>
            </w:r>
          </w:p>
        </w:tc>
      </w:tr>
      <w:tr w:rsidR="005F2C1C" w:rsidRPr="0092268F" w14:paraId="761F5DA0" w14:textId="77777777" w:rsidTr="00E7690E">
        <w:trPr>
          <w:jc w:val="center"/>
        </w:trPr>
        <w:tc>
          <w:tcPr>
            <w:tcW w:w="2521" w:type="dxa"/>
            <w:shd w:val="clear" w:color="auto" w:fill="FFFFFF"/>
          </w:tcPr>
          <w:p w14:paraId="34F68E1E"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Երկաթային</w:t>
            </w:r>
            <w:proofErr w:type="spellEnd"/>
          </w:p>
        </w:tc>
        <w:tc>
          <w:tcPr>
            <w:tcW w:w="2694" w:type="dxa"/>
            <w:shd w:val="clear" w:color="auto" w:fill="FFFFFF"/>
            <w:vAlign w:val="center"/>
          </w:tcPr>
          <w:p w14:paraId="71B6DA9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Երկաթ</w:t>
            </w:r>
            <w:proofErr w:type="spellEnd"/>
            <w:r w:rsidRPr="0092268F">
              <w:rPr>
                <w:rFonts w:ascii="GHEA Mariam" w:hAnsi="GHEA Mariam"/>
                <w:sz w:val="22"/>
                <w:szCs w:val="22"/>
              </w:rPr>
              <w:t xml:space="preserve"> </w:t>
            </w:r>
          </w:p>
          <w:p w14:paraId="0EEC5D2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w:t>
            </w:r>
          </w:p>
        </w:tc>
        <w:tc>
          <w:tcPr>
            <w:tcW w:w="2268" w:type="dxa"/>
            <w:shd w:val="clear" w:color="auto" w:fill="FFFFFF"/>
          </w:tcPr>
          <w:p w14:paraId="1CBD43C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_</w:t>
            </w:r>
            <w:r w:rsidRPr="0092268F">
              <w:rPr>
                <w:rStyle w:val="FootnoteReference"/>
                <w:rFonts w:ascii="GHEA Mariam" w:hAnsi="GHEA Mariam"/>
                <w:sz w:val="22"/>
                <w:szCs w:val="22"/>
              </w:rPr>
              <w:footnoteReference w:id="2"/>
            </w:r>
          </w:p>
        </w:tc>
        <w:tc>
          <w:tcPr>
            <w:tcW w:w="2093" w:type="dxa"/>
            <w:shd w:val="clear" w:color="auto" w:fill="FFFFFF"/>
          </w:tcPr>
          <w:p w14:paraId="23DD269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10,0</w:t>
            </w:r>
          </w:p>
        </w:tc>
      </w:tr>
      <w:tr w:rsidR="005F2C1C" w:rsidRPr="0092268F" w14:paraId="5AC29067" w14:textId="77777777" w:rsidTr="00E7690E">
        <w:trPr>
          <w:jc w:val="center"/>
        </w:trPr>
        <w:tc>
          <w:tcPr>
            <w:tcW w:w="2521" w:type="dxa"/>
            <w:shd w:val="clear" w:color="auto" w:fill="FFFFFF"/>
            <w:vAlign w:val="center"/>
          </w:tcPr>
          <w:p w14:paraId="2C57C859"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Յոդային</w:t>
            </w:r>
            <w:proofErr w:type="spellEnd"/>
          </w:p>
        </w:tc>
        <w:tc>
          <w:tcPr>
            <w:tcW w:w="2694" w:type="dxa"/>
            <w:shd w:val="clear" w:color="auto" w:fill="FFFFFF"/>
            <w:vAlign w:val="center"/>
          </w:tcPr>
          <w:p w14:paraId="3EADD6A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յոդ</w:t>
            </w:r>
            <w:proofErr w:type="spellEnd"/>
          </w:p>
        </w:tc>
        <w:tc>
          <w:tcPr>
            <w:tcW w:w="2268" w:type="dxa"/>
            <w:shd w:val="clear" w:color="auto" w:fill="FFFFFF"/>
            <w:vAlign w:val="center"/>
          </w:tcPr>
          <w:p w14:paraId="2E11643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&gt; 10,0</w:t>
            </w:r>
          </w:p>
        </w:tc>
        <w:tc>
          <w:tcPr>
            <w:tcW w:w="2093" w:type="dxa"/>
            <w:shd w:val="clear" w:color="auto" w:fill="FFFFFF"/>
            <w:vAlign w:val="center"/>
          </w:tcPr>
          <w:p w14:paraId="6C3F7D9B" w14:textId="77777777" w:rsidR="005F2C1C" w:rsidRPr="0092268F" w:rsidRDefault="005F2C1C" w:rsidP="00E7690E">
            <w:pPr>
              <w:pStyle w:val="Bodytext70"/>
              <w:shd w:val="clear" w:color="auto" w:fill="auto"/>
              <w:spacing w:before="0" w:after="120" w:line="240" w:lineRule="auto"/>
              <w:ind w:firstLine="0"/>
              <w:jc w:val="left"/>
              <w:rPr>
                <w:rFonts w:ascii="GHEA Mariam" w:hAnsi="GHEA Mariam"/>
                <w:sz w:val="22"/>
                <w:szCs w:val="22"/>
              </w:rPr>
            </w:pPr>
            <w:r w:rsidRPr="0092268F">
              <w:rPr>
                <w:rFonts w:ascii="GHEA Mariam" w:hAnsi="GHEA Mariam"/>
                <w:sz w:val="22"/>
                <w:szCs w:val="22"/>
              </w:rPr>
              <w:t xml:space="preserve">≥ 5,0, </w:t>
            </w:r>
            <w:proofErr w:type="spellStart"/>
            <w:r w:rsidRPr="0092268F">
              <w:rPr>
                <w:rFonts w:ascii="GHEA Mariam" w:hAnsi="GHEA Mariam"/>
                <w:sz w:val="22"/>
                <w:szCs w:val="22"/>
              </w:rPr>
              <w:t>բայց</w:t>
            </w:r>
            <w:proofErr w:type="spellEnd"/>
            <w:r w:rsidRPr="0092268F">
              <w:rPr>
                <w:rFonts w:ascii="GHEA Mariam" w:hAnsi="GHEA Mariam"/>
                <w:sz w:val="22"/>
                <w:szCs w:val="22"/>
              </w:rPr>
              <w:t xml:space="preserve"> ≤ 10,0</w:t>
            </w:r>
          </w:p>
        </w:tc>
      </w:tr>
      <w:tr w:rsidR="005F2C1C" w:rsidRPr="0092268F" w14:paraId="785BC362" w14:textId="77777777" w:rsidTr="00E7690E">
        <w:trPr>
          <w:jc w:val="center"/>
        </w:trPr>
        <w:tc>
          <w:tcPr>
            <w:tcW w:w="2521" w:type="dxa"/>
            <w:shd w:val="clear" w:color="auto" w:fill="FFFFFF"/>
          </w:tcPr>
          <w:p w14:paraId="752AAB3D"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r>
            <w:proofErr w:type="spellStart"/>
            <w:r w:rsidRPr="0092268F">
              <w:rPr>
                <w:rFonts w:ascii="GHEA Mariam" w:hAnsi="GHEA Mariam"/>
                <w:sz w:val="22"/>
                <w:szCs w:val="22"/>
              </w:rPr>
              <w:t>Սիլիցիումային</w:t>
            </w:r>
            <w:proofErr w:type="spellEnd"/>
          </w:p>
        </w:tc>
        <w:tc>
          <w:tcPr>
            <w:tcW w:w="2694" w:type="dxa"/>
            <w:shd w:val="clear" w:color="auto" w:fill="FFFFFF"/>
            <w:vAlign w:val="center"/>
          </w:tcPr>
          <w:p w14:paraId="00F82B9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սիլիցիում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մետասիլիկաթթվի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վերահաշվարկով</w:t>
            </w:r>
            <w:proofErr w:type="spellEnd"/>
            <w:r w:rsidRPr="0092268F">
              <w:rPr>
                <w:rFonts w:ascii="GHEA Mariam" w:hAnsi="GHEA Mariam"/>
                <w:sz w:val="22"/>
                <w:szCs w:val="22"/>
              </w:rPr>
              <w:t>)</w:t>
            </w:r>
          </w:p>
        </w:tc>
        <w:tc>
          <w:tcPr>
            <w:tcW w:w="2268" w:type="dxa"/>
            <w:shd w:val="clear" w:color="auto" w:fill="FFFFFF"/>
          </w:tcPr>
          <w:p w14:paraId="4BADE19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_</w:t>
            </w:r>
            <w:r w:rsidRPr="0092268F">
              <w:rPr>
                <w:rFonts w:ascii="GHEA Mariam" w:hAnsi="GHEA Mariam"/>
                <w:sz w:val="22"/>
                <w:szCs w:val="22"/>
                <w:vertAlign w:val="superscript"/>
              </w:rPr>
              <w:t>2</w:t>
            </w:r>
          </w:p>
        </w:tc>
        <w:tc>
          <w:tcPr>
            <w:tcW w:w="2093" w:type="dxa"/>
            <w:shd w:val="clear" w:color="auto" w:fill="FFFFFF"/>
          </w:tcPr>
          <w:p w14:paraId="68B4BA4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≥50,0</w:t>
            </w:r>
          </w:p>
        </w:tc>
      </w:tr>
      <w:tr w:rsidR="005F2C1C" w:rsidRPr="0092268F" w14:paraId="53201CA0" w14:textId="77777777" w:rsidTr="00E7690E">
        <w:trPr>
          <w:jc w:val="center"/>
        </w:trPr>
        <w:tc>
          <w:tcPr>
            <w:tcW w:w="2521" w:type="dxa"/>
            <w:shd w:val="clear" w:color="auto" w:fill="FFFFFF"/>
            <w:vAlign w:val="center"/>
          </w:tcPr>
          <w:p w14:paraId="73637545"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Արսենային</w:t>
            </w:r>
            <w:proofErr w:type="spellEnd"/>
          </w:p>
        </w:tc>
        <w:tc>
          <w:tcPr>
            <w:tcW w:w="2694" w:type="dxa"/>
            <w:shd w:val="clear" w:color="auto" w:fill="FFFFFF"/>
            <w:vAlign w:val="center"/>
          </w:tcPr>
          <w:p w14:paraId="4996BCD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արսեն</w:t>
            </w:r>
            <w:proofErr w:type="spellEnd"/>
            <w:r w:rsidRPr="0092268F">
              <w:rPr>
                <w:rStyle w:val="FootnoteReference"/>
                <w:rFonts w:ascii="GHEA Mariam" w:hAnsi="GHEA Mariam"/>
                <w:sz w:val="22"/>
                <w:szCs w:val="22"/>
              </w:rPr>
              <w:footnoteReference w:id="3"/>
            </w:r>
          </w:p>
        </w:tc>
        <w:tc>
          <w:tcPr>
            <w:tcW w:w="2268" w:type="dxa"/>
            <w:shd w:val="clear" w:color="auto" w:fill="FFFFFF"/>
            <w:vAlign w:val="center"/>
          </w:tcPr>
          <w:p w14:paraId="36D7902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 0,7, </w:t>
            </w:r>
            <w:proofErr w:type="spellStart"/>
            <w:r w:rsidRPr="0092268F">
              <w:rPr>
                <w:rFonts w:ascii="GHEA Mariam" w:hAnsi="GHEA Mariam"/>
                <w:sz w:val="22"/>
                <w:szCs w:val="22"/>
              </w:rPr>
              <w:t>բայց</w:t>
            </w:r>
            <w:proofErr w:type="spellEnd"/>
            <w:r w:rsidRPr="0092268F">
              <w:rPr>
                <w:rFonts w:ascii="GHEA Mariam" w:hAnsi="GHEA Mariam"/>
                <w:sz w:val="22"/>
                <w:szCs w:val="22"/>
              </w:rPr>
              <w:t xml:space="preserve"> ≤5,0</w:t>
            </w:r>
          </w:p>
        </w:tc>
        <w:tc>
          <w:tcPr>
            <w:tcW w:w="2093" w:type="dxa"/>
            <w:shd w:val="clear" w:color="auto" w:fill="FFFFFF"/>
            <w:vAlign w:val="center"/>
          </w:tcPr>
          <w:p w14:paraId="06C1C7F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_</w:t>
            </w:r>
            <w:r w:rsidRPr="0092268F">
              <w:rPr>
                <w:rFonts w:ascii="GHEA Mariam" w:hAnsi="GHEA Mariam"/>
                <w:sz w:val="22"/>
                <w:szCs w:val="22"/>
                <w:vertAlign w:val="superscript"/>
              </w:rPr>
              <w:t>1</w:t>
            </w:r>
          </w:p>
        </w:tc>
      </w:tr>
      <w:tr w:rsidR="005F2C1C" w:rsidRPr="0092268F" w14:paraId="7D9F22BC" w14:textId="77777777" w:rsidTr="00E7690E">
        <w:trPr>
          <w:jc w:val="center"/>
        </w:trPr>
        <w:tc>
          <w:tcPr>
            <w:tcW w:w="2521" w:type="dxa"/>
            <w:shd w:val="clear" w:color="auto" w:fill="FFFFFF"/>
          </w:tcPr>
          <w:p w14:paraId="11F7092F" w14:textId="77777777" w:rsidR="005F2C1C" w:rsidRPr="0092268F" w:rsidRDefault="005F2C1C" w:rsidP="00E7690E">
            <w:pPr>
              <w:pStyle w:val="Bodytext70"/>
              <w:shd w:val="clear" w:color="auto" w:fill="auto"/>
              <w:tabs>
                <w:tab w:val="left" w:pos="425"/>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r>
            <w:proofErr w:type="spellStart"/>
            <w:r w:rsidRPr="0092268F">
              <w:rPr>
                <w:rFonts w:ascii="GHEA Mariam" w:hAnsi="GHEA Mariam"/>
                <w:sz w:val="22"/>
                <w:szCs w:val="22"/>
              </w:rPr>
              <w:t>Սիլիցիումի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ցածր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պարունակությամբ</w:t>
            </w:r>
            <w:proofErr w:type="spellEnd"/>
          </w:p>
        </w:tc>
        <w:tc>
          <w:tcPr>
            <w:tcW w:w="2694" w:type="dxa"/>
            <w:shd w:val="clear" w:color="auto" w:fill="FFFFFF"/>
            <w:vAlign w:val="center"/>
          </w:tcPr>
          <w:p w14:paraId="4D28087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սիլիցիում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մետասիլիկաթթվի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վերահաշվարկով</w:t>
            </w:r>
            <w:proofErr w:type="spellEnd"/>
            <w:r w:rsidRPr="0092268F">
              <w:rPr>
                <w:rFonts w:ascii="GHEA Mariam" w:hAnsi="GHEA Mariam"/>
                <w:sz w:val="22"/>
                <w:szCs w:val="22"/>
              </w:rPr>
              <w:t>)</w:t>
            </w:r>
          </w:p>
        </w:tc>
        <w:tc>
          <w:tcPr>
            <w:tcW w:w="2268" w:type="dxa"/>
            <w:shd w:val="clear" w:color="auto" w:fill="FFFFFF"/>
          </w:tcPr>
          <w:p w14:paraId="13DAC1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_</w:t>
            </w:r>
            <w:r w:rsidRPr="0092268F">
              <w:rPr>
                <w:rFonts w:ascii="GHEA Mariam" w:hAnsi="GHEA Mariam"/>
                <w:sz w:val="22"/>
                <w:szCs w:val="22"/>
                <w:vertAlign w:val="superscript"/>
              </w:rPr>
              <w:t>2</w:t>
            </w:r>
          </w:p>
        </w:tc>
        <w:tc>
          <w:tcPr>
            <w:tcW w:w="2093" w:type="dxa"/>
            <w:shd w:val="clear" w:color="auto" w:fill="FFFFFF"/>
          </w:tcPr>
          <w:p w14:paraId="4A38BC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≥25,0, </w:t>
            </w:r>
            <w:proofErr w:type="spellStart"/>
            <w:r w:rsidRPr="0092268F">
              <w:rPr>
                <w:rFonts w:ascii="GHEA Mariam" w:hAnsi="GHEA Mariam"/>
                <w:sz w:val="22"/>
                <w:szCs w:val="22"/>
              </w:rPr>
              <w:t>բայց</w:t>
            </w:r>
            <w:proofErr w:type="spellEnd"/>
            <w:r w:rsidRPr="0092268F">
              <w:rPr>
                <w:rFonts w:ascii="GHEA Mariam" w:hAnsi="GHEA Mariam"/>
                <w:sz w:val="22"/>
                <w:szCs w:val="22"/>
              </w:rPr>
              <w:t xml:space="preserve"> ≤ 50,0</w:t>
            </w:r>
          </w:p>
        </w:tc>
      </w:tr>
      <w:tr w:rsidR="005F2C1C" w:rsidRPr="0092268F" w14:paraId="517886F5" w14:textId="77777777" w:rsidTr="00E7690E">
        <w:trPr>
          <w:jc w:val="center"/>
        </w:trPr>
        <w:tc>
          <w:tcPr>
            <w:tcW w:w="2521" w:type="dxa"/>
            <w:shd w:val="clear" w:color="auto" w:fill="FFFFFF"/>
            <w:vAlign w:val="bottom"/>
          </w:tcPr>
          <w:p w14:paraId="5D04762A" w14:textId="77777777" w:rsidR="005F2C1C" w:rsidRPr="0092268F" w:rsidRDefault="005F2C1C" w:rsidP="00E7690E">
            <w:pPr>
              <w:pStyle w:val="Bodytext70"/>
              <w:shd w:val="clear" w:color="auto" w:fill="auto"/>
              <w:tabs>
                <w:tab w:val="left" w:pos="411"/>
              </w:tabs>
              <w:spacing w:before="0" w:after="120" w:line="240" w:lineRule="auto"/>
              <w:ind w:firstLine="0"/>
              <w:jc w:val="left"/>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r>
            <w:proofErr w:type="spellStart"/>
            <w:r w:rsidRPr="0092268F">
              <w:rPr>
                <w:rFonts w:ascii="GHEA Mariam" w:hAnsi="GHEA Mariam"/>
                <w:sz w:val="22"/>
                <w:szCs w:val="22"/>
              </w:rPr>
              <w:t>Օրգանական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պարունակող</w:t>
            </w:r>
            <w:proofErr w:type="spellEnd"/>
          </w:p>
        </w:tc>
        <w:tc>
          <w:tcPr>
            <w:tcW w:w="2694" w:type="dxa"/>
            <w:shd w:val="clear" w:color="auto" w:fill="FFFFFF"/>
            <w:vAlign w:val="center"/>
          </w:tcPr>
          <w:p w14:paraId="0F360A7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օրգանական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ածխածնի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հաշվարկով</w:t>
            </w:r>
            <w:proofErr w:type="spellEnd"/>
            <w:r w:rsidRPr="0092268F">
              <w:rPr>
                <w:rFonts w:ascii="GHEA Mariam" w:hAnsi="GHEA Mariam"/>
                <w:sz w:val="22"/>
                <w:szCs w:val="22"/>
              </w:rPr>
              <w:t>)</w:t>
            </w:r>
          </w:p>
        </w:tc>
        <w:tc>
          <w:tcPr>
            <w:tcW w:w="2268" w:type="dxa"/>
            <w:shd w:val="clear" w:color="auto" w:fill="FFFFFF"/>
          </w:tcPr>
          <w:p w14:paraId="273B5B1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&gt; 15,0</w:t>
            </w:r>
          </w:p>
        </w:tc>
        <w:tc>
          <w:tcPr>
            <w:tcW w:w="2093" w:type="dxa"/>
            <w:shd w:val="clear" w:color="auto" w:fill="FFFFFF"/>
          </w:tcPr>
          <w:p w14:paraId="2B21F9C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≥5,0, </w:t>
            </w:r>
            <w:proofErr w:type="spellStart"/>
            <w:r w:rsidRPr="0092268F">
              <w:rPr>
                <w:rFonts w:ascii="GHEA Mariam" w:hAnsi="GHEA Mariam"/>
                <w:sz w:val="22"/>
                <w:szCs w:val="22"/>
              </w:rPr>
              <w:t>բայց</w:t>
            </w:r>
            <w:proofErr w:type="spellEnd"/>
            <w:r w:rsidRPr="0092268F">
              <w:rPr>
                <w:rFonts w:ascii="GHEA Mariam" w:hAnsi="GHEA Mariam"/>
                <w:sz w:val="22"/>
                <w:szCs w:val="22"/>
              </w:rPr>
              <w:t xml:space="preserve"> ≤ 15,0</w:t>
            </w:r>
          </w:p>
        </w:tc>
      </w:tr>
      <w:tr w:rsidR="005F2C1C" w:rsidRPr="0092268F" w14:paraId="7FE0C755" w14:textId="77777777" w:rsidTr="00E7690E">
        <w:trPr>
          <w:jc w:val="center"/>
        </w:trPr>
        <w:tc>
          <w:tcPr>
            <w:tcW w:w="2521" w:type="dxa"/>
            <w:shd w:val="clear" w:color="auto" w:fill="FFFFFF"/>
          </w:tcPr>
          <w:p w14:paraId="17DE5746" w14:textId="77777777" w:rsidR="005F2C1C" w:rsidRPr="0092268F" w:rsidRDefault="005F2C1C" w:rsidP="00E7690E">
            <w:pPr>
              <w:pStyle w:val="Bodytext20"/>
              <w:shd w:val="clear" w:color="auto" w:fill="auto"/>
              <w:tabs>
                <w:tab w:val="left" w:pos="411"/>
              </w:tabs>
              <w:spacing w:before="0" w:after="120" w:line="240" w:lineRule="auto"/>
              <w:ind w:firstLine="0"/>
              <w:jc w:val="left"/>
              <w:rPr>
                <w:rFonts w:ascii="GHEA Mariam" w:hAnsi="GHEA Mariam"/>
                <w:sz w:val="22"/>
                <w:szCs w:val="22"/>
              </w:rPr>
            </w:pPr>
            <w:r w:rsidRPr="0092268F">
              <w:rPr>
                <w:rStyle w:val="Bodytext213pt"/>
                <w:rFonts w:ascii="GHEA Mariam" w:eastAsia="Calibri" w:hAnsi="GHEA Mariam"/>
                <w:sz w:val="22"/>
                <w:szCs w:val="22"/>
              </w:rPr>
              <w:lastRenderedPageBreak/>
              <w:t>9.</w:t>
            </w:r>
            <w:r w:rsidRPr="0092268F">
              <w:rPr>
                <w:rStyle w:val="Bodytext213pt"/>
                <w:rFonts w:ascii="GHEA Mariam" w:eastAsia="Calibri" w:hAnsi="GHEA Mariam"/>
                <w:sz w:val="22"/>
                <w:szCs w:val="22"/>
              </w:rPr>
              <w:tab/>
              <w:t>Ածխաթթվային</w:t>
            </w:r>
          </w:p>
        </w:tc>
        <w:tc>
          <w:tcPr>
            <w:tcW w:w="2694" w:type="dxa"/>
            <w:shd w:val="clear" w:color="auto" w:fill="FFFFFF"/>
            <w:vAlign w:val="center"/>
          </w:tcPr>
          <w:p w14:paraId="47C6CBFB"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ածխածնի ազատ դիօքսիդ</w:t>
            </w:r>
            <w:r w:rsidRPr="0092268F">
              <w:rPr>
                <w:rStyle w:val="Bodytext213pt"/>
                <w:rFonts w:ascii="GHEA Mariam" w:eastAsia="Calibri" w:hAnsi="GHEA Mariam"/>
                <w:sz w:val="22"/>
                <w:szCs w:val="22"/>
                <w:vertAlign w:val="superscript"/>
              </w:rPr>
              <w:t xml:space="preserve"> </w:t>
            </w:r>
            <w:r w:rsidRPr="0092268F">
              <w:rPr>
                <w:rStyle w:val="Bodytext213pt"/>
                <w:rFonts w:ascii="GHEA Mariam" w:eastAsia="Calibri" w:hAnsi="GHEA Mariam"/>
                <w:sz w:val="22"/>
                <w:szCs w:val="22"/>
              </w:rPr>
              <w:t>(լուծված)</w:t>
            </w:r>
            <w:r w:rsidRPr="0092268F">
              <w:rPr>
                <w:rStyle w:val="FootnoteReference"/>
                <w:rFonts w:ascii="GHEA Mariam" w:hAnsi="GHEA Mariam"/>
                <w:sz w:val="22"/>
                <w:szCs w:val="22"/>
              </w:rPr>
              <w:footnoteReference w:id="4"/>
            </w:r>
          </w:p>
        </w:tc>
        <w:tc>
          <w:tcPr>
            <w:tcW w:w="2268" w:type="dxa"/>
            <w:shd w:val="clear" w:color="auto" w:fill="FFFFFF"/>
          </w:tcPr>
          <w:p w14:paraId="308C34D3"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7"/>
                <w:rFonts w:ascii="GHEA Mariam" w:eastAsia="Calibri" w:hAnsi="GHEA Mariam"/>
                <w:sz w:val="22"/>
                <w:szCs w:val="22"/>
              </w:rPr>
              <w:t>_</w:t>
            </w:r>
            <w:r w:rsidRPr="0092268F">
              <w:rPr>
                <w:rStyle w:val="Bodytext7"/>
                <w:rFonts w:ascii="GHEA Mariam" w:eastAsia="Calibri" w:hAnsi="GHEA Mariam"/>
                <w:sz w:val="22"/>
                <w:szCs w:val="22"/>
                <w:vertAlign w:val="superscript"/>
              </w:rPr>
              <w:t>2</w:t>
            </w:r>
          </w:p>
        </w:tc>
        <w:tc>
          <w:tcPr>
            <w:tcW w:w="2093" w:type="dxa"/>
            <w:shd w:val="clear" w:color="auto" w:fill="FFFFFF"/>
          </w:tcPr>
          <w:p w14:paraId="0DD357ED"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 500,0</w:t>
            </w:r>
          </w:p>
        </w:tc>
      </w:tr>
      <w:tr w:rsidR="005F2C1C" w:rsidRPr="0092268F" w14:paraId="5068112B" w14:textId="77777777" w:rsidTr="00E7690E">
        <w:trPr>
          <w:jc w:val="center"/>
        </w:trPr>
        <w:tc>
          <w:tcPr>
            <w:tcW w:w="2521" w:type="dxa"/>
            <w:shd w:val="clear" w:color="auto" w:fill="FFFFFF"/>
            <w:vAlign w:val="bottom"/>
          </w:tcPr>
          <w:p w14:paraId="6D4BF678" w14:textId="77777777" w:rsidR="005F2C1C" w:rsidRPr="0092268F" w:rsidRDefault="005F2C1C" w:rsidP="00E7690E">
            <w:pPr>
              <w:pStyle w:val="Bodytext20"/>
              <w:shd w:val="clear" w:color="auto" w:fill="auto"/>
              <w:tabs>
                <w:tab w:val="left" w:pos="406"/>
              </w:tabs>
              <w:spacing w:before="0" w:after="120" w:line="240" w:lineRule="auto"/>
              <w:ind w:firstLine="0"/>
              <w:jc w:val="left"/>
              <w:rPr>
                <w:rFonts w:ascii="GHEA Mariam" w:hAnsi="GHEA Mariam"/>
                <w:sz w:val="22"/>
                <w:szCs w:val="22"/>
              </w:rPr>
            </w:pPr>
            <w:r w:rsidRPr="0092268F">
              <w:rPr>
                <w:rStyle w:val="Bodytext213pt"/>
                <w:rFonts w:ascii="GHEA Mariam" w:eastAsia="Calibri" w:hAnsi="GHEA Mariam"/>
                <w:sz w:val="22"/>
                <w:szCs w:val="22"/>
              </w:rPr>
              <w:t>10.</w:t>
            </w:r>
            <w:r w:rsidRPr="0092268F">
              <w:rPr>
                <w:rStyle w:val="Bodytext213pt"/>
                <w:rFonts w:ascii="GHEA Mariam" w:eastAsia="Calibri" w:hAnsi="GHEA Mariam"/>
                <w:sz w:val="22"/>
                <w:szCs w:val="22"/>
              </w:rPr>
              <w:tab/>
              <w:t>Ֆտորիդային</w:t>
            </w:r>
          </w:p>
        </w:tc>
        <w:tc>
          <w:tcPr>
            <w:tcW w:w="2694" w:type="dxa"/>
            <w:shd w:val="clear" w:color="auto" w:fill="FFFFFF"/>
            <w:vAlign w:val="bottom"/>
          </w:tcPr>
          <w:p w14:paraId="163B5DB2"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ֆտոր</w:t>
            </w:r>
          </w:p>
        </w:tc>
        <w:tc>
          <w:tcPr>
            <w:tcW w:w="2268" w:type="dxa"/>
            <w:shd w:val="clear" w:color="auto" w:fill="FFFFFF"/>
            <w:vAlign w:val="bottom"/>
          </w:tcPr>
          <w:p w14:paraId="7E863221" w14:textId="77777777" w:rsidR="005F2C1C" w:rsidRPr="0092268F" w:rsidRDefault="005F2C1C" w:rsidP="00E7690E">
            <w:pPr>
              <w:pStyle w:val="Bodytext20"/>
              <w:shd w:val="clear" w:color="auto" w:fill="auto"/>
              <w:spacing w:before="0" w:after="120" w:line="240" w:lineRule="auto"/>
              <w:ind w:firstLine="0"/>
              <w:jc w:val="left"/>
              <w:rPr>
                <w:rFonts w:ascii="GHEA Mariam" w:hAnsi="GHEA Mariam"/>
                <w:sz w:val="22"/>
                <w:szCs w:val="22"/>
              </w:rPr>
            </w:pPr>
            <w:r w:rsidRPr="0092268F">
              <w:rPr>
                <w:rStyle w:val="Bodytext213pt"/>
                <w:rFonts w:ascii="GHEA Mariam" w:eastAsia="Calibri" w:hAnsi="GHEA Mariam"/>
                <w:sz w:val="22"/>
                <w:szCs w:val="22"/>
              </w:rPr>
              <w:t>&gt; 10, բայց &lt; 15</w:t>
            </w:r>
          </w:p>
        </w:tc>
        <w:tc>
          <w:tcPr>
            <w:tcW w:w="2093" w:type="dxa"/>
            <w:shd w:val="clear" w:color="auto" w:fill="FFFFFF"/>
            <w:vAlign w:val="bottom"/>
          </w:tcPr>
          <w:p w14:paraId="7D3E0C3A"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 1,5, բայց ≤ 10</w:t>
            </w:r>
          </w:p>
        </w:tc>
      </w:tr>
    </w:tbl>
    <w:p w14:paraId="43678174" w14:textId="77777777" w:rsidR="005F2C1C" w:rsidRPr="0092268F" w:rsidRDefault="005F2C1C" w:rsidP="005F2C1C">
      <w:pPr>
        <w:pStyle w:val="Bodytext20"/>
        <w:shd w:val="clear" w:color="auto" w:fill="auto"/>
        <w:spacing w:before="0" w:after="160" w:line="360" w:lineRule="auto"/>
        <w:ind w:firstLine="0"/>
        <w:jc w:val="left"/>
        <w:rPr>
          <w:rFonts w:ascii="GHEA Mariam" w:hAnsi="GHEA Mariam"/>
          <w:sz w:val="22"/>
          <w:szCs w:val="22"/>
        </w:rPr>
      </w:pPr>
    </w:p>
    <w:p w14:paraId="74DE0904"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r w:rsidRPr="0092268F">
        <w:rPr>
          <w:rFonts w:ascii="GHEA Mariam" w:hAnsi="GHEA Mariam"/>
          <w:sz w:val="22"/>
          <w:szCs w:val="22"/>
        </w:rPr>
        <w:t>_____________</w:t>
      </w:r>
    </w:p>
    <w:p w14:paraId="050CE268" w14:textId="77777777" w:rsidR="005F2C1C" w:rsidRPr="0092268F" w:rsidRDefault="005F2C1C" w:rsidP="005F2C1C">
      <w:pPr>
        <w:spacing w:after="160" w:line="360" w:lineRule="auto"/>
        <w:rPr>
          <w:rFonts w:ascii="GHEA Mariam" w:hAnsi="GHEA Mariam"/>
          <w:lang w:val="en-US"/>
        </w:rPr>
      </w:pPr>
    </w:p>
    <w:p w14:paraId="5A565E4F" w14:textId="77777777" w:rsidR="005F2C1C" w:rsidRPr="0092268F" w:rsidRDefault="005F2C1C" w:rsidP="005F2C1C">
      <w:pPr>
        <w:spacing w:after="160" w:line="360" w:lineRule="auto"/>
        <w:rPr>
          <w:rFonts w:ascii="GHEA Mariam" w:hAnsi="GHEA Mariam"/>
          <w:lang w:val="en-US"/>
        </w:rPr>
        <w:sectPr w:rsidR="005F2C1C" w:rsidRPr="0092268F" w:rsidSect="005A389C">
          <w:pgSz w:w="11907" w:h="16839" w:code="9"/>
          <w:pgMar w:top="1418" w:right="1418" w:bottom="1418" w:left="1418" w:header="720" w:footer="720" w:gutter="0"/>
          <w:pgNumType w:start="1"/>
          <w:cols w:space="720"/>
          <w:titlePg/>
          <w:docGrid w:linePitch="360"/>
        </w:sectPr>
      </w:pPr>
    </w:p>
    <w:p w14:paraId="3E6CF52F"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rPr>
      </w:pPr>
      <w:r w:rsidRPr="0092268F">
        <w:rPr>
          <w:rFonts w:ascii="GHEA Mariam" w:hAnsi="GHEA Mariam"/>
          <w:sz w:val="22"/>
          <w:szCs w:val="22"/>
        </w:rPr>
        <w:lastRenderedPageBreak/>
        <w:t>ՀԱՎԵԼՎԱԾ ԹԻՎ 2</w:t>
      </w:r>
    </w:p>
    <w:p w14:paraId="7506E8E8"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rPr>
      </w:pP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տեխնիկական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կանոնակարգի</w:t>
      </w:r>
      <w:proofErr w:type="spellEnd"/>
      <w:r w:rsidRPr="0092268F">
        <w:rPr>
          <w:rFonts w:ascii="GHEA Mariam" w:hAnsi="GHEA Mariam"/>
          <w:sz w:val="22"/>
          <w:szCs w:val="22"/>
        </w:rPr>
        <w:t xml:space="preserve"> (ԵԱՏՄ ՏԿ 044/2017)</w:t>
      </w:r>
    </w:p>
    <w:p w14:paraId="25220E82" w14:textId="77777777" w:rsidR="005F2C1C" w:rsidRPr="0092268F" w:rsidRDefault="005F2C1C" w:rsidP="005F2C1C">
      <w:pPr>
        <w:pStyle w:val="Bodytext30"/>
        <w:shd w:val="clear" w:color="auto" w:fill="auto"/>
        <w:spacing w:after="160" w:line="360" w:lineRule="auto"/>
        <w:jc w:val="left"/>
        <w:rPr>
          <w:rFonts w:ascii="GHEA Mariam" w:hAnsi="GHEA Mariam"/>
          <w:sz w:val="22"/>
          <w:szCs w:val="22"/>
        </w:rPr>
      </w:pPr>
    </w:p>
    <w:p w14:paraId="26935F61" w14:textId="0A54536E" w:rsidR="005F2C1C" w:rsidRPr="0092268F" w:rsidRDefault="005F2C1C" w:rsidP="005F2C1C">
      <w:pPr>
        <w:pStyle w:val="Bodytext3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ջրերին</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պատրաստված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ներկայացվող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պահանջները</w:t>
      </w:r>
      <w:proofErr w:type="spellEnd"/>
    </w:p>
    <w:p w14:paraId="7EBED105"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
    <w:p w14:paraId="7965A346"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1</w:t>
      </w:r>
    </w:p>
    <w:p w14:paraId="4B35BB60"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Քիմիական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835" w:type="dxa"/>
        <w:jc w:val="center"/>
        <w:tblLayout w:type="fixed"/>
        <w:tblCellMar>
          <w:left w:w="10" w:type="dxa"/>
          <w:right w:w="10" w:type="dxa"/>
        </w:tblCellMar>
        <w:tblLook w:val="04A0" w:firstRow="1" w:lastRow="0" w:firstColumn="1" w:lastColumn="0" w:noHBand="0" w:noVBand="1"/>
      </w:tblPr>
      <w:tblGrid>
        <w:gridCol w:w="2367"/>
        <w:gridCol w:w="2789"/>
        <w:gridCol w:w="2875"/>
        <w:gridCol w:w="1804"/>
      </w:tblGrid>
      <w:tr w:rsidR="005F2C1C" w:rsidRPr="0092268F" w14:paraId="53F8EEE7" w14:textId="77777777" w:rsidTr="00E7690E">
        <w:trPr>
          <w:jc w:val="center"/>
        </w:trPr>
        <w:tc>
          <w:tcPr>
            <w:tcW w:w="2367" w:type="dxa"/>
            <w:vMerge w:val="restart"/>
            <w:tcBorders>
              <w:top w:val="single" w:sz="4" w:space="0" w:color="auto"/>
              <w:left w:val="single" w:sz="4" w:space="0" w:color="auto"/>
            </w:tcBorders>
            <w:shd w:val="clear" w:color="auto" w:fill="FFFFFF"/>
            <w:vAlign w:val="center"/>
          </w:tcPr>
          <w:p w14:paraId="676230F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Թունավոր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7468" w:type="dxa"/>
            <w:gridSpan w:val="3"/>
            <w:tcBorders>
              <w:top w:val="single" w:sz="4" w:space="0" w:color="auto"/>
              <w:left w:val="single" w:sz="4" w:space="0" w:color="auto"/>
              <w:right w:val="single" w:sz="4" w:space="0" w:color="auto"/>
            </w:tcBorders>
            <w:shd w:val="clear" w:color="auto" w:fill="FFFFFF"/>
            <w:vAlign w:val="center"/>
          </w:tcPr>
          <w:p w14:paraId="3CFD141A" w14:textId="77777777" w:rsidR="005F2C1C" w:rsidRPr="0092268F" w:rsidRDefault="005F2C1C" w:rsidP="00E7690E">
            <w:pPr>
              <w:pStyle w:val="Bodytext70"/>
              <w:shd w:val="clear" w:color="auto" w:fill="auto"/>
              <w:spacing w:before="0" w:after="120" w:line="240" w:lineRule="auto"/>
              <w:ind w:left="561" w:right="792" w:firstLine="0"/>
              <w:jc w:val="center"/>
              <w:rPr>
                <w:rFonts w:ascii="GHEA Mariam" w:hAnsi="GHEA Mariam"/>
                <w:sz w:val="22"/>
                <w:szCs w:val="22"/>
              </w:rPr>
            </w:pPr>
            <w:proofErr w:type="spellStart"/>
            <w:r w:rsidRPr="0092268F">
              <w:rPr>
                <w:rFonts w:ascii="GHEA Mariam" w:hAnsi="GHEA Mariam"/>
                <w:sz w:val="22"/>
                <w:szCs w:val="22"/>
              </w:rPr>
              <w:t>Թունավոր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տարրերի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մգ</w:t>
            </w:r>
            <w:proofErr w:type="spellEnd"/>
            <w:r w:rsidRPr="0092268F">
              <w:rPr>
                <w:rFonts w:ascii="GHEA Mariam" w:hAnsi="GHEA Mariam"/>
                <w:sz w:val="22"/>
                <w:szCs w:val="22"/>
              </w:rPr>
              <w:t xml:space="preserve">/դմ3,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51448509" w14:textId="77777777" w:rsidTr="00E7690E">
        <w:trPr>
          <w:jc w:val="center"/>
        </w:trPr>
        <w:tc>
          <w:tcPr>
            <w:tcW w:w="2367" w:type="dxa"/>
            <w:vMerge/>
            <w:tcBorders>
              <w:left w:val="single" w:sz="4" w:space="0" w:color="auto"/>
            </w:tcBorders>
            <w:shd w:val="clear" w:color="auto" w:fill="FFFFFF"/>
            <w:vAlign w:val="center"/>
          </w:tcPr>
          <w:p w14:paraId="0FF1FC5F" w14:textId="77777777" w:rsidR="005F2C1C" w:rsidRPr="0092268F" w:rsidRDefault="005F2C1C" w:rsidP="00E7690E">
            <w:pPr>
              <w:spacing w:after="120"/>
              <w:jc w:val="center"/>
              <w:rPr>
                <w:rFonts w:ascii="GHEA Mariam" w:hAnsi="GHEA Mariam"/>
              </w:rPr>
            </w:pPr>
          </w:p>
        </w:tc>
        <w:tc>
          <w:tcPr>
            <w:tcW w:w="2789" w:type="dxa"/>
            <w:tcBorders>
              <w:top w:val="single" w:sz="4" w:space="0" w:color="auto"/>
              <w:left w:val="single" w:sz="4" w:space="0" w:color="auto"/>
            </w:tcBorders>
            <w:shd w:val="clear" w:color="auto" w:fill="FFFFFF"/>
            <w:vAlign w:val="center"/>
          </w:tcPr>
          <w:p w14:paraId="516B83EE" w14:textId="139AB16E"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սեղանի բնական հանքային ջրեր </w:t>
            </w:r>
            <w:r w:rsidR="00BA5810">
              <w:rPr>
                <w:rFonts w:ascii="GHEA Mariam" w:hAnsi="GHEA Mariam"/>
                <w:sz w:val="22"/>
                <w:szCs w:val="22"/>
                <w:lang w:val="hy-AM"/>
              </w:rPr>
              <w:t>և</w:t>
            </w:r>
            <w:r w:rsidRPr="0092268F">
              <w:rPr>
                <w:rFonts w:ascii="GHEA Mariam" w:hAnsi="GHEA Mariam"/>
                <w:sz w:val="22"/>
                <w:szCs w:val="22"/>
                <w:lang w:val="hy-AM"/>
              </w:rPr>
              <w:t xml:space="preserve"> տեսակախառնած խմելու ջուր՝ մինչ</w:t>
            </w:r>
            <w:r w:rsidR="00BA5810">
              <w:rPr>
                <w:rFonts w:ascii="GHEA Mariam" w:hAnsi="GHEA Mariam"/>
                <w:sz w:val="22"/>
                <w:szCs w:val="22"/>
                <w:lang w:val="hy-AM"/>
              </w:rPr>
              <w:t>և</w:t>
            </w:r>
            <w:r w:rsidRPr="0092268F">
              <w:rPr>
                <w:rFonts w:ascii="GHEA Mariam" w:hAnsi="GHEA Mariam"/>
                <w:sz w:val="22"/>
                <w:szCs w:val="22"/>
                <w:lang w:val="hy-AM"/>
              </w:rPr>
              <w:t xml:space="preserve"> 1,0գ/դմ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ընդհանուր հանքայնացմամբ</w:t>
            </w:r>
          </w:p>
        </w:tc>
        <w:tc>
          <w:tcPr>
            <w:tcW w:w="2875" w:type="dxa"/>
            <w:tcBorders>
              <w:top w:val="single" w:sz="4" w:space="0" w:color="auto"/>
              <w:left w:val="single" w:sz="4" w:space="0" w:color="auto"/>
            </w:tcBorders>
            <w:shd w:val="clear" w:color="auto" w:fill="FFFFFF"/>
            <w:vAlign w:val="center"/>
          </w:tcPr>
          <w:p w14:paraId="24B11CE0" w14:textId="751540DA"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բուժիչ-սեղանի բնական հանքային ջրեր </w:t>
            </w:r>
            <w:r w:rsidR="00BA5810">
              <w:rPr>
                <w:rFonts w:ascii="GHEA Mariam" w:hAnsi="GHEA Mariam"/>
                <w:sz w:val="22"/>
                <w:szCs w:val="22"/>
                <w:lang w:val="hy-AM"/>
              </w:rPr>
              <w:t>և</w:t>
            </w:r>
            <w:r w:rsidRPr="0092268F">
              <w:rPr>
                <w:rFonts w:ascii="GHEA Mariam" w:hAnsi="GHEA Mariam"/>
                <w:sz w:val="22"/>
                <w:szCs w:val="22"/>
                <w:lang w:val="hy-AM"/>
              </w:rPr>
              <w:t xml:space="preserve"> տեսակախառնած խմելու ջուր՝ 1,0գ/դմ</w:t>
            </w:r>
            <w:r w:rsidRPr="0092268F">
              <w:rPr>
                <w:rFonts w:ascii="GHEA Mariam" w:hAnsi="GHEA Mariam"/>
                <w:sz w:val="22"/>
                <w:szCs w:val="22"/>
                <w:vertAlign w:val="superscript"/>
                <w:lang w:val="hy-AM"/>
              </w:rPr>
              <w:t>3</w:t>
            </w:r>
            <w:r w:rsidRPr="0092268F">
              <w:rPr>
                <w:rFonts w:ascii="GHEA Mariam" w:hAnsi="GHEA Mariam"/>
                <w:sz w:val="22"/>
                <w:szCs w:val="22"/>
                <w:lang w:val="hy-AM"/>
              </w:rPr>
              <w:t>-ից ավելի ընդհանուր հանքայնացմամբ</w:t>
            </w:r>
          </w:p>
        </w:tc>
        <w:tc>
          <w:tcPr>
            <w:tcW w:w="1804" w:type="dxa"/>
            <w:tcBorders>
              <w:top w:val="single" w:sz="4" w:space="0" w:color="auto"/>
              <w:left w:val="single" w:sz="4" w:space="0" w:color="auto"/>
              <w:right w:val="single" w:sz="4" w:space="0" w:color="auto"/>
            </w:tcBorders>
            <w:shd w:val="clear" w:color="auto" w:fill="FFFFFF"/>
            <w:vAlign w:val="center"/>
          </w:tcPr>
          <w:p w14:paraId="39AD87E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Բուժիչ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ջրեր</w:t>
            </w:r>
            <w:proofErr w:type="spellEnd"/>
          </w:p>
        </w:tc>
      </w:tr>
      <w:tr w:rsidR="005F2C1C" w:rsidRPr="0092268F" w14:paraId="27AD5D42" w14:textId="77777777" w:rsidTr="00E7690E">
        <w:trPr>
          <w:jc w:val="center"/>
        </w:trPr>
        <w:tc>
          <w:tcPr>
            <w:tcW w:w="2367" w:type="dxa"/>
            <w:tcBorders>
              <w:top w:val="single" w:sz="4" w:space="0" w:color="auto"/>
              <w:left w:val="single" w:sz="4" w:space="0" w:color="auto"/>
            </w:tcBorders>
            <w:shd w:val="clear" w:color="auto" w:fill="FFFFFF"/>
            <w:vAlign w:val="center"/>
          </w:tcPr>
          <w:p w14:paraId="4CB080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2789" w:type="dxa"/>
            <w:tcBorders>
              <w:top w:val="single" w:sz="4" w:space="0" w:color="auto"/>
              <w:left w:val="single" w:sz="4" w:space="0" w:color="auto"/>
            </w:tcBorders>
            <w:shd w:val="clear" w:color="auto" w:fill="FFFFFF"/>
            <w:vAlign w:val="center"/>
          </w:tcPr>
          <w:p w14:paraId="2A393E5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c>
          <w:tcPr>
            <w:tcW w:w="2875" w:type="dxa"/>
            <w:tcBorders>
              <w:top w:val="single" w:sz="4" w:space="0" w:color="auto"/>
              <w:left w:val="single" w:sz="4" w:space="0" w:color="auto"/>
            </w:tcBorders>
            <w:shd w:val="clear" w:color="auto" w:fill="FFFFFF"/>
            <w:vAlign w:val="center"/>
          </w:tcPr>
          <w:p w14:paraId="7118445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1804" w:type="dxa"/>
            <w:tcBorders>
              <w:top w:val="single" w:sz="4" w:space="0" w:color="auto"/>
              <w:left w:val="single" w:sz="4" w:space="0" w:color="auto"/>
              <w:right w:val="single" w:sz="4" w:space="0" w:color="auto"/>
            </w:tcBorders>
            <w:shd w:val="clear" w:color="auto" w:fill="FFFFFF"/>
            <w:vAlign w:val="center"/>
          </w:tcPr>
          <w:p w14:paraId="4B02060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w:t>
            </w:r>
          </w:p>
        </w:tc>
      </w:tr>
      <w:tr w:rsidR="005F2C1C" w:rsidRPr="0092268F" w14:paraId="7CD20C63" w14:textId="77777777" w:rsidTr="00E7690E">
        <w:trPr>
          <w:jc w:val="center"/>
        </w:trPr>
        <w:tc>
          <w:tcPr>
            <w:tcW w:w="2367" w:type="dxa"/>
            <w:tcBorders>
              <w:top w:val="single" w:sz="4" w:space="0" w:color="auto"/>
            </w:tcBorders>
            <w:shd w:val="clear" w:color="auto" w:fill="FFFFFF"/>
            <w:vAlign w:val="center"/>
          </w:tcPr>
          <w:p w14:paraId="40DF8159"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Բարիում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Ва</w:t>
            </w:r>
            <w:proofErr w:type="spellEnd"/>
            <w:r w:rsidRPr="0092268F">
              <w:rPr>
                <w:rFonts w:ascii="GHEA Mariam" w:hAnsi="GHEA Mariam"/>
                <w:sz w:val="22"/>
                <w:szCs w:val="22"/>
              </w:rPr>
              <w:t>)</w:t>
            </w:r>
          </w:p>
        </w:tc>
        <w:tc>
          <w:tcPr>
            <w:tcW w:w="2789" w:type="dxa"/>
            <w:tcBorders>
              <w:top w:val="single" w:sz="4" w:space="0" w:color="auto"/>
            </w:tcBorders>
            <w:shd w:val="clear" w:color="auto" w:fill="FFFFFF"/>
            <w:vAlign w:val="center"/>
          </w:tcPr>
          <w:p w14:paraId="5971FB0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2875" w:type="dxa"/>
            <w:tcBorders>
              <w:top w:val="single" w:sz="4" w:space="0" w:color="auto"/>
            </w:tcBorders>
            <w:shd w:val="clear" w:color="auto" w:fill="FFFFFF"/>
            <w:vAlign w:val="center"/>
          </w:tcPr>
          <w:p w14:paraId="04B881F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w:t>
            </w:r>
          </w:p>
        </w:tc>
        <w:tc>
          <w:tcPr>
            <w:tcW w:w="1804" w:type="dxa"/>
            <w:tcBorders>
              <w:top w:val="single" w:sz="4" w:space="0" w:color="auto"/>
            </w:tcBorders>
            <w:shd w:val="clear" w:color="auto" w:fill="FFFFFF"/>
            <w:vAlign w:val="center"/>
          </w:tcPr>
          <w:p w14:paraId="355E46E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w:t>
            </w:r>
          </w:p>
        </w:tc>
      </w:tr>
      <w:tr w:rsidR="005F2C1C" w:rsidRPr="0092268F" w14:paraId="4DA94239" w14:textId="77777777" w:rsidTr="00E7690E">
        <w:trPr>
          <w:jc w:val="center"/>
        </w:trPr>
        <w:tc>
          <w:tcPr>
            <w:tcW w:w="2367" w:type="dxa"/>
            <w:shd w:val="clear" w:color="auto" w:fill="FFFFFF"/>
          </w:tcPr>
          <w:p w14:paraId="21322C53"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Բոռ</w:t>
            </w:r>
            <w:proofErr w:type="spellEnd"/>
            <w:r w:rsidRPr="0092268F">
              <w:rPr>
                <w:rFonts w:ascii="GHEA Mariam" w:hAnsi="GHEA Mariam"/>
                <w:sz w:val="22"/>
                <w:szCs w:val="22"/>
              </w:rPr>
              <w:t xml:space="preserve"> (В)</w:t>
            </w:r>
          </w:p>
        </w:tc>
        <w:tc>
          <w:tcPr>
            <w:tcW w:w="2789" w:type="dxa"/>
            <w:shd w:val="clear" w:color="auto" w:fill="FFFFFF"/>
            <w:vAlign w:val="center"/>
          </w:tcPr>
          <w:p w14:paraId="1CDB377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w:t>
            </w:r>
          </w:p>
        </w:tc>
        <w:tc>
          <w:tcPr>
            <w:tcW w:w="2875" w:type="dxa"/>
            <w:shd w:val="clear" w:color="auto" w:fill="FFFFFF"/>
            <w:vAlign w:val="center"/>
          </w:tcPr>
          <w:p w14:paraId="20EB4C0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p>
        </w:tc>
        <w:tc>
          <w:tcPr>
            <w:tcW w:w="1804" w:type="dxa"/>
            <w:shd w:val="clear" w:color="auto" w:fill="FFFFFF"/>
            <w:vAlign w:val="center"/>
          </w:tcPr>
          <w:p w14:paraId="7DD0C88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p>
        </w:tc>
      </w:tr>
      <w:tr w:rsidR="005F2C1C" w:rsidRPr="0092268F" w14:paraId="21B676E9" w14:textId="77777777" w:rsidTr="00E7690E">
        <w:trPr>
          <w:jc w:val="center"/>
        </w:trPr>
        <w:tc>
          <w:tcPr>
            <w:tcW w:w="2367" w:type="dxa"/>
            <w:shd w:val="clear" w:color="auto" w:fill="FFFFFF"/>
            <w:vAlign w:val="bottom"/>
          </w:tcPr>
          <w:p w14:paraId="715E6FA1"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Կադմիում</w:t>
            </w:r>
            <w:proofErr w:type="spellEnd"/>
            <w:r w:rsidRPr="0092268F">
              <w:rPr>
                <w:rFonts w:ascii="GHEA Mariam" w:hAnsi="GHEA Mariam"/>
                <w:sz w:val="22"/>
                <w:szCs w:val="22"/>
              </w:rPr>
              <w:t xml:space="preserve"> (Cd)</w:t>
            </w:r>
            <w:r w:rsidRPr="0092268F">
              <w:rPr>
                <w:rFonts w:ascii="GHEA Mariam" w:hAnsi="GHEA Mariam"/>
                <w:sz w:val="22"/>
                <w:szCs w:val="22"/>
                <w:vertAlign w:val="superscript"/>
              </w:rPr>
              <w:t>1</w:t>
            </w:r>
          </w:p>
        </w:tc>
        <w:tc>
          <w:tcPr>
            <w:tcW w:w="2789" w:type="dxa"/>
            <w:shd w:val="clear" w:color="auto" w:fill="FFFFFF"/>
            <w:vAlign w:val="center"/>
          </w:tcPr>
          <w:p w14:paraId="4EED550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0,003</w:t>
            </w:r>
          </w:p>
        </w:tc>
        <w:tc>
          <w:tcPr>
            <w:tcW w:w="2875" w:type="dxa"/>
            <w:shd w:val="clear" w:color="auto" w:fill="FFFFFF"/>
            <w:vAlign w:val="center"/>
          </w:tcPr>
          <w:p w14:paraId="01E4740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0,003</w:t>
            </w:r>
          </w:p>
        </w:tc>
        <w:tc>
          <w:tcPr>
            <w:tcW w:w="1804" w:type="dxa"/>
            <w:shd w:val="clear" w:color="auto" w:fill="FFFFFF"/>
            <w:vAlign w:val="center"/>
          </w:tcPr>
          <w:p w14:paraId="3443A2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0,003</w:t>
            </w:r>
          </w:p>
        </w:tc>
      </w:tr>
      <w:tr w:rsidR="005F2C1C" w:rsidRPr="0092268F" w14:paraId="0BAA2F57" w14:textId="77777777" w:rsidTr="00E7690E">
        <w:trPr>
          <w:jc w:val="center"/>
        </w:trPr>
        <w:tc>
          <w:tcPr>
            <w:tcW w:w="2367" w:type="dxa"/>
            <w:shd w:val="clear" w:color="auto" w:fill="FFFFFF"/>
            <w:vAlign w:val="bottom"/>
          </w:tcPr>
          <w:p w14:paraId="6FFC9AB0"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Պղինձ</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Си</w:t>
            </w:r>
            <w:proofErr w:type="spellEnd"/>
            <w:r w:rsidRPr="0092268F">
              <w:rPr>
                <w:rFonts w:ascii="GHEA Mariam" w:hAnsi="GHEA Mariam"/>
                <w:sz w:val="22"/>
                <w:szCs w:val="22"/>
              </w:rPr>
              <w:t>)</w:t>
            </w:r>
          </w:p>
        </w:tc>
        <w:tc>
          <w:tcPr>
            <w:tcW w:w="2789" w:type="dxa"/>
            <w:shd w:val="clear" w:color="auto" w:fill="FFFFFF"/>
            <w:vAlign w:val="center"/>
          </w:tcPr>
          <w:p w14:paraId="48C74E2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2875" w:type="dxa"/>
            <w:shd w:val="clear" w:color="auto" w:fill="FFFFFF"/>
            <w:vAlign w:val="center"/>
          </w:tcPr>
          <w:p w14:paraId="210EA7C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804" w:type="dxa"/>
            <w:shd w:val="clear" w:color="auto" w:fill="FFFFFF"/>
            <w:vAlign w:val="center"/>
          </w:tcPr>
          <w:p w14:paraId="4A4672A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r>
      <w:tr w:rsidR="005F2C1C" w:rsidRPr="0092268F" w14:paraId="561B93A0" w14:textId="77777777" w:rsidTr="00E7690E">
        <w:trPr>
          <w:jc w:val="center"/>
        </w:trPr>
        <w:tc>
          <w:tcPr>
            <w:tcW w:w="2367" w:type="dxa"/>
            <w:shd w:val="clear" w:color="auto" w:fill="FFFFFF"/>
            <w:vAlign w:val="center"/>
          </w:tcPr>
          <w:p w14:paraId="1AE6E3F1"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r>
            <w:proofErr w:type="spellStart"/>
            <w:r w:rsidRPr="0092268F">
              <w:rPr>
                <w:rFonts w:ascii="GHEA Mariam" w:hAnsi="GHEA Mariam"/>
                <w:sz w:val="22"/>
                <w:szCs w:val="22"/>
              </w:rPr>
              <w:t>Արսեն</w:t>
            </w:r>
            <w:proofErr w:type="spellEnd"/>
            <w:r w:rsidRPr="0092268F">
              <w:rPr>
                <w:rFonts w:ascii="GHEA Mariam" w:hAnsi="GHEA Mariam"/>
                <w:sz w:val="22"/>
                <w:szCs w:val="22"/>
              </w:rPr>
              <w:t xml:space="preserve"> (As)</w:t>
            </w:r>
            <w:r w:rsidRPr="0092268F">
              <w:rPr>
                <w:rFonts w:ascii="GHEA Mariam" w:hAnsi="GHEA Mariam"/>
                <w:sz w:val="22"/>
                <w:szCs w:val="22"/>
                <w:vertAlign w:val="superscript"/>
              </w:rPr>
              <w:t>2</w:t>
            </w:r>
          </w:p>
        </w:tc>
        <w:tc>
          <w:tcPr>
            <w:tcW w:w="2789" w:type="dxa"/>
            <w:shd w:val="clear" w:color="auto" w:fill="FFFFFF"/>
            <w:vAlign w:val="center"/>
          </w:tcPr>
          <w:p w14:paraId="26C3450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2875" w:type="dxa"/>
            <w:shd w:val="clear" w:color="auto" w:fill="FFFFFF"/>
            <w:vAlign w:val="center"/>
          </w:tcPr>
          <w:p w14:paraId="2C3C0B6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804" w:type="dxa"/>
            <w:shd w:val="clear" w:color="auto" w:fill="FFFFFF"/>
            <w:vAlign w:val="center"/>
          </w:tcPr>
          <w:p w14:paraId="168DB9B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0518E4B3" w14:textId="77777777" w:rsidTr="00E7690E">
        <w:trPr>
          <w:jc w:val="center"/>
        </w:trPr>
        <w:tc>
          <w:tcPr>
            <w:tcW w:w="2367" w:type="dxa"/>
            <w:shd w:val="clear" w:color="auto" w:fill="FFFFFF"/>
            <w:vAlign w:val="bottom"/>
          </w:tcPr>
          <w:p w14:paraId="7AFB46A6"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Մանգան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Мn</w:t>
            </w:r>
            <w:proofErr w:type="spellEnd"/>
            <w:r w:rsidRPr="0092268F">
              <w:rPr>
                <w:rFonts w:ascii="GHEA Mariam" w:hAnsi="GHEA Mariam"/>
                <w:sz w:val="22"/>
                <w:szCs w:val="22"/>
              </w:rPr>
              <w:t>)</w:t>
            </w:r>
          </w:p>
        </w:tc>
        <w:tc>
          <w:tcPr>
            <w:tcW w:w="2789" w:type="dxa"/>
            <w:shd w:val="clear" w:color="auto" w:fill="FFFFFF"/>
            <w:vAlign w:val="center"/>
          </w:tcPr>
          <w:p w14:paraId="14D2533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0,4</w:t>
            </w:r>
          </w:p>
        </w:tc>
        <w:tc>
          <w:tcPr>
            <w:tcW w:w="2875" w:type="dxa"/>
            <w:shd w:val="clear" w:color="auto" w:fill="FFFFFF"/>
            <w:vAlign w:val="center"/>
          </w:tcPr>
          <w:p w14:paraId="63CFBAE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0,4</w:t>
            </w:r>
          </w:p>
        </w:tc>
        <w:tc>
          <w:tcPr>
            <w:tcW w:w="1804" w:type="dxa"/>
            <w:shd w:val="clear" w:color="auto" w:fill="FFFFFF"/>
            <w:vAlign w:val="center"/>
          </w:tcPr>
          <w:p w14:paraId="3341F9C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0,4</w:t>
            </w:r>
          </w:p>
        </w:tc>
      </w:tr>
      <w:tr w:rsidR="005F2C1C" w:rsidRPr="0092268F" w14:paraId="16B9BB4B" w14:textId="77777777" w:rsidTr="00E7690E">
        <w:trPr>
          <w:jc w:val="center"/>
        </w:trPr>
        <w:tc>
          <w:tcPr>
            <w:tcW w:w="2367" w:type="dxa"/>
            <w:shd w:val="clear" w:color="auto" w:fill="FFFFFF"/>
            <w:vAlign w:val="bottom"/>
          </w:tcPr>
          <w:p w14:paraId="270A557C"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r>
            <w:proofErr w:type="spellStart"/>
            <w:r w:rsidRPr="0092268F">
              <w:rPr>
                <w:rFonts w:ascii="GHEA Mariam" w:hAnsi="GHEA Mariam"/>
                <w:sz w:val="22"/>
                <w:szCs w:val="22"/>
              </w:rPr>
              <w:t>Նիկել</w:t>
            </w:r>
            <w:proofErr w:type="spellEnd"/>
            <w:r w:rsidRPr="0092268F">
              <w:rPr>
                <w:rFonts w:ascii="GHEA Mariam" w:hAnsi="GHEA Mariam"/>
                <w:sz w:val="22"/>
                <w:szCs w:val="22"/>
              </w:rPr>
              <w:t xml:space="preserve"> (Ni)</w:t>
            </w:r>
            <w:r w:rsidRPr="0092268F">
              <w:rPr>
                <w:rFonts w:ascii="GHEA Mariam" w:hAnsi="GHEA Mariam"/>
                <w:sz w:val="22"/>
                <w:szCs w:val="22"/>
                <w:vertAlign w:val="superscript"/>
              </w:rPr>
              <w:t>3</w:t>
            </w:r>
          </w:p>
        </w:tc>
        <w:tc>
          <w:tcPr>
            <w:tcW w:w="2789" w:type="dxa"/>
            <w:shd w:val="clear" w:color="auto" w:fill="FFFFFF"/>
            <w:vAlign w:val="center"/>
          </w:tcPr>
          <w:p w14:paraId="527E413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0,02</w:t>
            </w:r>
          </w:p>
        </w:tc>
        <w:tc>
          <w:tcPr>
            <w:tcW w:w="2875" w:type="dxa"/>
            <w:shd w:val="clear" w:color="auto" w:fill="FFFFFF"/>
            <w:vAlign w:val="center"/>
          </w:tcPr>
          <w:p w14:paraId="5098227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0,02</w:t>
            </w:r>
          </w:p>
        </w:tc>
        <w:tc>
          <w:tcPr>
            <w:tcW w:w="1804" w:type="dxa"/>
            <w:shd w:val="clear" w:color="auto" w:fill="FFFFFF"/>
            <w:vAlign w:val="center"/>
          </w:tcPr>
          <w:p w14:paraId="776FCA8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0,02</w:t>
            </w:r>
          </w:p>
        </w:tc>
      </w:tr>
      <w:tr w:rsidR="005F2C1C" w:rsidRPr="0092268F" w14:paraId="5B3D4D76" w14:textId="77777777" w:rsidTr="00E7690E">
        <w:trPr>
          <w:jc w:val="center"/>
        </w:trPr>
        <w:tc>
          <w:tcPr>
            <w:tcW w:w="2367" w:type="dxa"/>
            <w:shd w:val="clear" w:color="auto" w:fill="FFFFFF"/>
            <w:vAlign w:val="center"/>
          </w:tcPr>
          <w:p w14:paraId="6E52F7B2"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r>
            <w:proofErr w:type="spellStart"/>
            <w:r w:rsidRPr="0092268F">
              <w:rPr>
                <w:rFonts w:ascii="GHEA Mariam" w:hAnsi="GHEA Mariam"/>
                <w:sz w:val="22"/>
                <w:szCs w:val="22"/>
              </w:rPr>
              <w:t>Նիտրատներ</w:t>
            </w:r>
            <w:proofErr w:type="spellEnd"/>
            <w:r w:rsidRPr="0092268F">
              <w:rPr>
                <w:rFonts w:ascii="GHEA Mariam" w:hAnsi="GHEA Mariam"/>
                <w:sz w:val="22"/>
                <w:szCs w:val="22"/>
              </w:rPr>
              <w:t xml:space="preserve"> (N0</w:t>
            </w:r>
            <w:r w:rsidRPr="0092268F">
              <w:rPr>
                <w:rFonts w:ascii="GHEA Mariam" w:hAnsi="GHEA Mariam"/>
                <w:sz w:val="22"/>
                <w:szCs w:val="22"/>
                <w:vertAlign w:val="subscript"/>
              </w:rPr>
              <w:t>3</w:t>
            </w:r>
            <w:r w:rsidRPr="0092268F">
              <w:rPr>
                <w:rFonts w:ascii="GHEA Mariam" w:hAnsi="GHEA Mariam"/>
                <w:sz w:val="22"/>
                <w:szCs w:val="22"/>
                <w:vertAlign w:val="superscript"/>
              </w:rPr>
              <w:t>-</w:t>
            </w:r>
            <w:r w:rsidRPr="0092268F">
              <w:rPr>
                <w:rFonts w:ascii="GHEA Mariam" w:hAnsi="GHEA Mariam"/>
                <w:sz w:val="22"/>
                <w:szCs w:val="22"/>
              </w:rPr>
              <w:t>)</w:t>
            </w:r>
            <w:r w:rsidRPr="0092268F">
              <w:rPr>
                <w:rFonts w:ascii="GHEA Mariam" w:hAnsi="GHEA Mariam"/>
                <w:sz w:val="22"/>
                <w:szCs w:val="22"/>
                <w:vertAlign w:val="superscript"/>
              </w:rPr>
              <w:t>4</w:t>
            </w:r>
          </w:p>
        </w:tc>
        <w:tc>
          <w:tcPr>
            <w:tcW w:w="2789" w:type="dxa"/>
            <w:shd w:val="clear" w:color="auto" w:fill="FFFFFF"/>
            <w:vAlign w:val="center"/>
          </w:tcPr>
          <w:p w14:paraId="7FF5647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50,0</w:t>
            </w:r>
          </w:p>
        </w:tc>
        <w:tc>
          <w:tcPr>
            <w:tcW w:w="2875" w:type="dxa"/>
            <w:shd w:val="clear" w:color="auto" w:fill="FFFFFF"/>
            <w:vAlign w:val="center"/>
          </w:tcPr>
          <w:p w14:paraId="041D274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50,0</w:t>
            </w:r>
          </w:p>
        </w:tc>
        <w:tc>
          <w:tcPr>
            <w:tcW w:w="1804" w:type="dxa"/>
            <w:shd w:val="clear" w:color="auto" w:fill="FFFFFF"/>
            <w:vAlign w:val="center"/>
          </w:tcPr>
          <w:p w14:paraId="6D7922E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50,0</w:t>
            </w:r>
          </w:p>
        </w:tc>
      </w:tr>
      <w:tr w:rsidR="005F2C1C" w:rsidRPr="0092268F" w14:paraId="4B53CAE1" w14:textId="77777777" w:rsidTr="00E7690E">
        <w:trPr>
          <w:jc w:val="center"/>
        </w:trPr>
        <w:tc>
          <w:tcPr>
            <w:tcW w:w="2367" w:type="dxa"/>
            <w:shd w:val="clear" w:color="auto" w:fill="FFFFFF"/>
          </w:tcPr>
          <w:p w14:paraId="59D19BC8"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r>
            <w:proofErr w:type="spellStart"/>
            <w:r w:rsidRPr="0092268F">
              <w:rPr>
                <w:rFonts w:ascii="GHEA Mariam" w:hAnsi="GHEA Mariam"/>
                <w:sz w:val="22"/>
                <w:szCs w:val="22"/>
              </w:rPr>
              <w:t>Նիտրիտներ</w:t>
            </w:r>
            <w:proofErr w:type="spellEnd"/>
            <w:r w:rsidRPr="0092268F">
              <w:rPr>
                <w:rFonts w:ascii="GHEA Mariam" w:hAnsi="GHEA Mariam"/>
                <w:sz w:val="22"/>
                <w:szCs w:val="22"/>
              </w:rPr>
              <w:t xml:space="preserve"> </w:t>
            </w:r>
            <w:r w:rsidRPr="0092268F">
              <w:rPr>
                <w:rFonts w:ascii="GHEA Mariam" w:hAnsi="GHEA Mariam"/>
                <w:sz w:val="22"/>
                <w:szCs w:val="22"/>
              </w:rPr>
              <w:br/>
              <w:t>(</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NO</w:t>
            </w:r>
            <w:r w:rsidRPr="0092268F">
              <w:rPr>
                <w:rFonts w:ascii="GHEA Mariam" w:hAnsi="GHEA Mariam"/>
                <w:sz w:val="22"/>
                <w:szCs w:val="22"/>
                <w:vertAlign w:val="subscript"/>
              </w:rPr>
              <w:t>2</w:t>
            </w:r>
            <w:r w:rsidRPr="0092268F">
              <w:rPr>
                <w:rFonts w:ascii="GHEA Mariam" w:hAnsi="GHEA Mariam"/>
                <w:sz w:val="22"/>
                <w:szCs w:val="22"/>
                <w:vertAlign w:val="superscript"/>
              </w:rPr>
              <w:t>-</w:t>
            </w:r>
            <w:r w:rsidRPr="0092268F">
              <w:rPr>
                <w:rFonts w:ascii="GHEA Mariam" w:hAnsi="GHEA Mariam"/>
                <w:sz w:val="22"/>
                <w:szCs w:val="22"/>
              </w:rPr>
              <w:t>)</w:t>
            </w:r>
            <w:r w:rsidRPr="0092268F">
              <w:rPr>
                <w:rFonts w:ascii="GHEA Mariam" w:hAnsi="GHEA Mariam"/>
                <w:sz w:val="22"/>
                <w:szCs w:val="22"/>
                <w:vertAlign w:val="superscript"/>
              </w:rPr>
              <w:t>4</w:t>
            </w:r>
          </w:p>
        </w:tc>
        <w:tc>
          <w:tcPr>
            <w:tcW w:w="2789" w:type="dxa"/>
            <w:shd w:val="clear" w:color="auto" w:fill="FFFFFF"/>
            <w:vAlign w:val="center"/>
          </w:tcPr>
          <w:p w14:paraId="5952216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2875" w:type="dxa"/>
            <w:shd w:val="clear" w:color="auto" w:fill="FFFFFF"/>
            <w:vAlign w:val="center"/>
          </w:tcPr>
          <w:p w14:paraId="3ED8F6F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c>
          <w:tcPr>
            <w:tcW w:w="1804" w:type="dxa"/>
            <w:shd w:val="clear" w:color="auto" w:fill="FFFFFF"/>
            <w:vAlign w:val="center"/>
          </w:tcPr>
          <w:p w14:paraId="248632B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r>
      <w:tr w:rsidR="005F2C1C" w:rsidRPr="0092268F" w14:paraId="54BF177F" w14:textId="77777777" w:rsidTr="00E7690E">
        <w:trPr>
          <w:jc w:val="center"/>
        </w:trPr>
        <w:tc>
          <w:tcPr>
            <w:tcW w:w="2367" w:type="dxa"/>
            <w:shd w:val="clear" w:color="auto" w:fill="FFFFFF"/>
            <w:vAlign w:val="center"/>
          </w:tcPr>
          <w:p w14:paraId="689AE903"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lastRenderedPageBreak/>
              <w:t>10.</w:t>
            </w:r>
            <w:r w:rsidRPr="0092268F">
              <w:rPr>
                <w:rFonts w:ascii="GHEA Mariam" w:hAnsi="GHEA Mariam"/>
                <w:sz w:val="22"/>
                <w:szCs w:val="22"/>
              </w:rPr>
              <w:tab/>
            </w:r>
            <w:proofErr w:type="spellStart"/>
            <w:r w:rsidRPr="0092268F">
              <w:rPr>
                <w:rFonts w:ascii="GHEA Mariam" w:hAnsi="GHEA Mariam"/>
                <w:sz w:val="22"/>
                <w:szCs w:val="22"/>
              </w:rPr>
              <w:t>Սնդիկ</w:t>
            </w:r>
            <w:proofErr w:type="spellEnd"/>
            <w:r w:rsidRPr="0092268F">
              <w:rPr>
                <w:rFonts w:ascii="GHEA Mariam" w:hAnsi="GHEA Mariam"/>
                <w:sz w:val="22"/>
                <w:szCs w:val="22"/>
              </w:rPr>
              <w:t xml:space="preserve"> (Hg)</w:t>
            </w:r>
          </w:p>
        </w:tc>
        <w:tc>
          <w:tcPr>
            <w:tcW w:w="2789" w:type="dxa"/>
            <w:shd w:val="clear" w:color="auto" w:fill="FFFFFF"/>
            <w:vAlign w:val="center"/>
          </w:tcPr>
          <w:p w14:paraId="19E9F8A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c>
          <w:tcPr>
            <w:tcW w:w="2875" w:type="dxa"/>
            <w:shd w:val="clear" w:color="auto" w:fill="FFFFFF"/>
            <w:vAlign w:val="center"/>
          </w:tcPr>
          <w:p w14:paraId="3FF5BD7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c>
          <w:tcPr>
            <w:tcW w:w="1804" w:type="dxa"/>
            <w:shd w:val="clear" w:color="auto" w:fill="FFFFFF"/>
            <w:vAlign w:val="center"/>
          </w:tcPr>
          <w:p w14:paraId="517370E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r>
      <w:tr w:rsidR="005F2C1C" w:rsidRPr="0092268F" w14:paraId="1CB664C8" w14:textId="77777777" w:rsidTr="00E7690E">
        <w:trPr>
          <w:jc w:val="center"/>
        </w:trPr>
        <w:tc>
          <w:tcPr>
            <w:tcW w:w="2367" w:type="dxa"/>
            <w:shd w:val="clear" w:color="auto" w:fill="FFFFFF"/>
            <w:vAlign w:val="center"/>
          </w:tcPr>
          <w:p w14:paraId="41F54B36"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r>
            <w:proofErr w:type="spellStart"/>
            <w:r w:rsidRPr="0092268F">
              <w:rPr>
                <w:rFonts w:ascii="GHEA Mariam" w:hAnsi="GHEA Mariam"/>
                <w:sz w:val="22"/>
                <w:szCs w:val="22"/>
              </w:rPr>
              <w:t>Սելեն</w:t>
            </w:r>
            <w:proofErr w:type="spellEnd"/>
            <w:r w:rsidRPr="0092268F">
              <w:rPr>
                <w:rFonts w:ascii="GHEA Mariam" w:hAnsi="GHEA Mariam"/>
                <w:sz w:val="22"/>
                <w:szCs w:val="22"/>
              </w:rPr>
              <w:t xml:space="preserve"> (Se)</w:t>
            </w:r>
          </w:p>
        </w:tc>
        <w:tc>
          <w:tcPr>
            <w:tcW w:w="2789" w:type="dxa"/>
            <w:shd w:val="clear" w:color="auto" w:fill="FFFFFF"/>
            <w:vAlign w:val="center"/>
          </w:tcPr>
          <w:p w14:paraId="7A533BE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2875" w:type="dxa"/>
            <w:shd w:val="clear" w:color="auto" w:fill="FFFFFF"/>
            <w:vAlign w:val="center"/>
          </w:tcPr>
          <w:p w14:paraId="662E966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804" w:type="dxa"/>
            <w:shd w:val="clear" w:color="auto" w:fill="FFFFFF"/>
            <w:vAlign w:val="center"/>
          </w:tcPr>
          <w:p w14:paraId="244C431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1B860D3B" w14:textId="77777777" w:rsidTr="00E7690E">
        <w:trPr>
          <w:jc w:val="center"/>
        </w:trPr>
        <w:tc>
          <w:tcPr>
            <w:tcW w:w="2367" w:type="dxa"/>
            <w:shd w:val="clear" w:color="auto" w:fill="FFFFFF"/>
            <w:vAlign w:val="center"/>
          </w:tcPr>
          <w:p w14:paraId="1C451291"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r>
            <w:proofErr w:type="spellStart"/>
            <w:r w:rsidRPr="0092268F">
              <w:rPr>
                <w:rFonts w:ascii="GHEA Mariam" w:hAnsi="GHEA Mariam"/>
                <w:sz w:val="22"/>
                <w:szCs w:val="22"/>
              </w:rPr>
              <w:t>Կապար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Рb</w:t>
            </w:r>
            <w:proofErr w:type="spellEnd"/>
            <w:r w:rsidRPr="0092268F">
              <w:rPr>
                <w:rFonts w:ascii="GHEA Mariam" w:hAnsi="GHEA Mariam"/>
                <w:sz w:val="22"/>
                <w:szCs w:val="22"/>
              </w:rPr>
              <w:t>)</w:t>
            </w:r>
            <w:r w:rsidRPr="0092268F">
              <w:rPr>
                <w:rFonts w:ascii="GHEA Mariam" w:hAnsi="GHEA Mariam"/>
                <w:sz w:val="22"/>
                <w:szCs w:val="22"/>
                <w:vertAlign w:val="superscript"/>
              </w:rPr>
              <w:t xml:space="preserve"> 5</w:t>
            </w:r>
          </w:p>
        </w:tc>
        <w:tc>
          <w:tcPr>
            <w:tcW w:w="2789" w:type="dxa"/>
            <w:shd w:val="clear" w:color="auto" w:fill="FFFFFF"/>
            <w:vAlign w:val="center"/>
          </w:tcPr>
          <w:p w14:paraId="20E60A3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2875" w:type="dxa"/>
            <w:shd w:val="clear" w:color="auto" w:fill="FFFFFF"/>
            <w:vAlign w:val="center"/>
          </w:tcPr>
          <w:p w14:paraId="342282A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1804" w:type="dxa"/>
            <w:shd w:val="clear" w:color="auto" w:fill="FFFFFF"/>
            <w:vAlign w:val="center"/>
          </w:tcPr>
          <w:p w14:paraId="2AFBDE2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r>
      <w:tr w:rsidR="005F2C1C" w:rsidRPr="0092268F" w14:paraId="17CABE51" w14:textId="77777777" w:rsidTr="00E7690E">
        <w:trPr>
          <w:jc w:val="center"/>
        </w:trPr>
        <w:tc>
          <w:tcPr>
            <w:tcW w:w="2367" w:type="dxa"/>
            <w:shd w:val="clear" w:color="auto" w:fill="FFFFFF"/>
            <w:vAlign w:val="center"/>
          </w:tcPr>
          <w:p w14:paraId="00B65778"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r>
            <w:proofErr w:type="spellStart"/>
            <w:r w:rsidRPr="0092268F">
              <w:rPr>
                <w:rFonts w:ascii="GHEA Mariam" w:hAnsi="GHEA Mariam"/>
                <w:sz w:val="22"/>
                <w:szCs w:val="22"/>
              </w:rPr>
              <w:t>Ստրոնցիում</w:t>
            </w:r>
            <w:proofErr w:type="spellEnd"/>
            <w:r w:rsidRPr="0092268F">
              <w:rPr>
                <w:rFonts w:ascii="GHEA Mariam" w:hAnsi="GHEA Mariam"/>
                <w:sz w:val="22"/>
                <w:szCs w:val="22"/>
              </w:rPr>
              <w:t xml:space="preserve"> (Sr</w:t>
            </w:r>
            <w:r w:rsidRPr="0092268F">
              <w:rPr>
                <w:rFonts w:ascii="GHEA Mariam" w:hAnsi="GHEA Mariam"/>
                <w:sz w:val="22"/>
                <w:szCs w:val="22"/>
                <w:vertAlign w:val="superscript"/>
              </w:rPr>
              <w:t>2+</w:t>
            </w:r>
            <w:r w:rsidRPr="0092268F">
              <w:rPr>
                <w:rFonts w:ascii="GHEA Mariam" w:hAnsi="GHEA Mariam"/>
                <w:sz w:val="22"/>
                <w:szCs w:val="22"/>
              </w:rPr>
              <w:t>)</w:t>
            </w:r>
          </w:p>
        </w:tc>
        <w:tc>
          <w:tcPr>
            <w:tcW w:w="2789" w:type="dxa"/>
            <w:shd w:val="clear" w:color="auto" w:fill="FFFFFF"/>
            <w:vAlign w:val="center"/>
          </w:tcPr>
          <w:p w14:paraId="6E46518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7,0</w:t>
            </w:r>
          </w:p>
        </w:tc>
        <w:tc>
          <w:tcPr>
            <w:tcW w:w="2875" w:type="dxa"/>
            <w:shd w:val="clear" w:color="auto" w:fill="FFFFFF"/>
            <w:vAlign w:val="center"/>
          </w:tcPr>
          <w:p w14:paraId="1AB3D94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c>
          <w:tcPr>
            <w:tcW w:w="1804" w:type="dxa"/>
            <w:shd w:val="clear" w:color="auto" w:fill="FFFFFF"/>
            <w:vAlign w:val="center"/>
          </w:tcPr>
          <w:p w14:paraId="00A3679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r>
      <w:tr w:rsidR="005F2C1C" w:rsidRPr="0092268F" w14:paraId="16E4C792" w14:textId="77777777" w:rsidTr="00E7690E">
        <w:trPr>
          <w:jc w:val="center"/>
        </w:trPr>
        <w:tc>
          <w:tcPr>
            <w:tcW w:w="2367" w:type="dxa"/>
            <w:shd w:val="clear" w:color="auto" w:fill="FFFFFF"/>
            <w:vAlign w:val="center"/>
          </w:tcPr>
          <w:p w14:paraId="57F3D974"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r>
            <w:proofErr w:type="spellStart"/>
            <w:r w:rsidRPr="0092268F">
              <w:rPr>
                <w:rFonts w:ascii="GHEA Mariam" w:hAnsi="GHEA Mariam"/>
                <w:sz w:val="22"/>
                <w:szCs w:val="22"/>
              </w:rPr>
              <w:t>Ծարիր</w:t>
            </w:r>
            <w:proofErr w:type="spellEnd"/>
            <w:r w:rsidRPr="0092268F">
              <w:rPr>
                <w:rFonts w:ascii="GHEA Mariam" w:hAnsi="GHEA Mariam"/>
                <w:sz w:val="22"/>
                <w:szCs w:val="22"/>
              </w:rPr>
              <w:t xml:space="preserve"> (Sb)</w:t>
            </w:r>
            <w:r w:rsidRPr="0092268F">
              <w:rPr>
                <w:rFonts w:ascii="GHEA Mariam" w:hAnsi="GHEA Mariam"/>
                <w:sz w:val="22"/>
                <w:szCs w:val="22"/>
                <w:vertAlign w:val="superscript"/>
              </w:rPr>
              <w:t>6</w:t>
            </w:r>
          </w:p>
        </w:tc>
        <w:tc>
          <w:tcPr>
            <w:tcW w:w="2789" w:type="dxa"/>
            <w:shd w:val="clear" w:color="auto" w:fill="FFFFFF"/>
            <w:vAlign w:val="center"/>
          </w:tcPr>
          <w:p w14:paraId="40EA2D0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c>
          <w:tcPr>
            <w:tcW w:w="2875" w:type="dxa"/>
            <w:shd w:val="clear" w:color="auto" w:fill="FFFFFF"/>
            <w:vAlign w:val="center"/>
          </w:tcPr>
          <w:p w14:paraId="72CEBE6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c>
          <w:tcPr>
            <w:tcW w:w="1804" w:type="dxa"/>
            <w:shd w:val="clear" w:color="auto" w:fill="FFFFFF"/>
            <w:vAlign w:val="center"/>
          </w:tcPr>
          <w:p w14:paraId="006AA91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r>
      <w:tr w:rsidR="005F2C1C" w:rsidRPr="0092268F" w14:paraId="0405DDE7" w14:textId="77777777" w:rsidTr="00E7690E">
        <w:trPr>
          <w:jc w:val="center"/>
        </w:trPr>
        <w:tc>
          <w:tcPr>
            <w:tcW w:w="2367" w:type="dxa"/>
            <w:shd w:val="clear" w:color="auto" w:fill="FFFFFF"/>
            <w:vAlign w:val="center"/>
          </w:tcPr>
          <w:p w14:paraId="61C8F013"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15.</w:t>
            </w:r>
            <w:r w:rsidRPr="0092268F">
              <w:rPr>
                <w:rFonts w:ascii="GHEA Mariam" w:hAnsi="GHEA Mariam"/>
                <w:sz w:val="22"/>
                <w:szCs w:val="22"/>
              </w:rPr>
              <w:tab/>
            </w:r>
            <w:proofErr w:type="spellStart"/>
            <w:r w:rsidRPr="0092268F">
              <w:rPr>
                <w:rFonts w:ascii="GHEA Mariam" w:hAnsi="GHEA Mariam"/>
                <w:sz w:val="22"/>
                <w:szCs w:val="22"/>
              </w:rPr>
              <w:t>Ֆտորիդներ</w:t>
            </w:r>
            <w:proofErr w:type="spellEnd"/>
            <w:r w:rsidRPr="0092268F">
              <w:rPr>
                <w:rFonts w:ascii="GHEA Mariam" w:hAnsi="GHEA Mariam"/>
                <w:sz w:val="22"/>
                <w:szCs w:val="22"/>
              </w:rPr>
              <w:t xml:space="preserve"> (F</w:t>
            </w:r>
            <w:r w:rsidRPr="0092268F">
              <w:rPr>
                <w:rFonts w:ascii="GHEA Mariam" w:hAnsi="GHEA Mariam"/>
                <w:sz w:val="22"/>
                <w:szCs w:val="22"/>
                <w:vertAlign w:val="superscript"/>
              </w:rPr>
              <w:t>-</w:t>
            </w:r>
            <w:r w:rsidRPr="0092268F">
              <w:rPr>
                <w:rFonts w:ascii="GHEA Mariam" w:hAnsi="GHEA Mariam"/>
                <w:sz w:val="22"/>
                <w:szCs w:val="22"/>
              </w:rPr>
              <w:t>)</w:t>
            </w:r>
          </w:p>
        </w:tc>
        <w:tc>
          <w:tcPr>
            <w:tcW w:w="2789" w:type="dxa"/>
            <w:shd w:val="clear" w:color="auto" w:fill="FFFFFF"/>
            <w:vAlign w:val="center"/>
          </w:tcPr>
          <w:p w14:paraId="74AEEB8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w:t>
            </w:r>
          </w:p>
        </w:tc>
        <w:tc>
          <w:tcPr>
            <w:tcW w:w="2875" w:type="dxa"/>
            <w:shd w:val="clear" w:color="auto" w:fill="FFFFFF"/>
            <w:vAlign w:val="center"/>
          </w:tcPr>
          <w:p w14:paraId="758F258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w:t>
            </w:r>
          </w:p>
        </w:tc>
        <w:tc>
          <w:tcPr>
            <w:tcW w:w="1804" w:type="dxa"/>
            <w:shd w:val="clear" w:color="auto" w:fill="FFFFFF"/>
            <w:vAlign w:val="center"/>
          </w:tcPr>
          <w:p w14:paraId="0F9FE44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15,0</w:t>
            </w:r>
          </w:p>
        </w:tc>
      </w:tr>
      <w:tr w:rsidR="005F2C1C" w:rsidRPr="0092268F" w14:paraId="76672ABA" w14:textId="77777777" w:rsidTr="00E7690E">
        <w:trPr>
          <w:jc w:val="center"/>
        </w:trPr>
        <w:tc>
          <w:tcPr>
            <w:tcW w:w="2367" w:type="dxa"/>
            <w:shd w:val="clear" w:color="auto" w:fill="FFFFFF"/>
            <w:vAlign w:val="center"/>
          </w:tcPr>
          <w:p w14:paraId="701E936C"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16.</w:t>
            </w:r>
            <w:r w:rsidRPr="0092268F">
              <w:rPr>
                <w:rFonts w:ascii="GHEA Mariam" w:hAnsi="GHEA Mariam"/>
                <w:sz w:val="22"/>
                <w:szCs w:val="22"/>
              </w:rPr>
              <w:tab/>
            </w:r>
            <w:proofErr w:type="spellStart"/>
            <w:r w:rsidRPr="0092268F">
              <w:rPr>
                <w:rFonts w:ascii="GHEA Mariam" w:hAnsi="GHEA Mariam"/>
                <w:sz w:val="22"/>
                <w:szCs w:val="22"/>
              </w:rPr>
              <w:t>Քրոմ</w:t>
            </w:r>
            <w:proofErr w:type="spellEnd"/>
            <w:r w:rsidRPr="0092268F">
              <w:rPr>
                <w:rFonts w:ascii="GHEA Mariam" w:hAnsi="GHEA Mariam"/>
                <w:sz w:val="22"/>
                <w:szCs w:val="22"/>
              </w:rPr>
              <w:t xml:space="preserve"> </w:t>
            </w:r>
            <w:r w:rsidRPr="0092268F">
              <w:rPr>
                <w:rFonts w:ascii="GHEA Mariam" w:hAnsi="GHEA Mariam"/>
                <w:sz w:val="22"/>
                <w:szCs w:val="22"/>
              </w:rPr>
              <w:br/>
              <w:t>(</w:t>
            </w:r>
            <w:proofErr w:type="spellStart"/>
            <w:r w:rsidRPr="0092268F">
              <w:rPr>
                <w:rFonts w:ascii="GHEA Mariam" w:hAnsi="GHEA Mariam"/>
                <w:sz w:val="22"/>
                <w:szCs w:val="22"/>
              </w:rPr>
              <w:t>Сr</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ընդհանուր</w:t>
            </w:r>
            <w:proofErr w:type="spellEnd"/>
            <w:r w:rsidRPr="0092268F">
              <w:rPr>
                <w:rFonts w:ascii="GHEA Mariam" w:hAnsi="GHEA Mariam"/>
                <w:sz w:val="22"/>
                <w:szCs w:val="22"/>
              </w:rPr>
              <w:t>)</w:t>
            </w:r>
          </w:p>
        </w:tc>
        <w:tc>
          <w:tcPr>
            <w:tcW w:w="2789" w:type="dxa"/>
            <w:shd w:val="clear" w:color="auto" w:fill="FFFFFF"/>
            <w:vAlign w:val="center"/>
          </w:tcPr>
          <w:p w14:paraId="600A926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2875" w:type="dxa"/>
            <w:shd w:val="clear" w:color="auto" w:fill="FFFFFF"/>
            <w:vAlign w:val="center"/>
          </w:tcPr>
          <w:p w14:paraId="109EDF6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804" w:type="dxa"/>
            <w:shd w:val="clear" w:color="auto" w:fill="FFFFFF"/>
            <w:vAlign w:val="center"/>
          </w:tcPr>
          <w:p w14:paraId="39EDE49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3CEAFEDF" w14:textId="77777777" w:rsidTr="00E7690E">
        <w:trPr>
          <w:jc w:val="center"/>
        </w:trPr>
        <w:tc>
          <w:tcPr>
            <w:tcW w:w="2367" w:type="dxa"/>
            <w:shd w:val="clear" w:color="auto" w:fill="FFFFFF"/>
            <w:vAlign w:val="bottom"/>
          </w:tcPr>
          <w:p w14:paraId="6EDF1269" w14:textId="77777777" w:rsidR="005F2C1C" w:rsidRPr="0092268F" w:rsidRDefault="005F2C1C" w:rsidP="00E7690E">
            <w:pPr>
              <w:pStyle w:val="Bodytext70"/>
              <w:shd w:val="clear" w:color="auto" w:fill="auto"/>
              <w:tabs>
                <w:tab w:val="left" w:pos="413"/>
              </w:tabs>
              <w:spacing w:before="0" w:after="120" w:line="240" w:lineRule="auto"/>
              <w:ind w:firstLine="0"/>
              <w:jc w:val="left"/>
              <w:rPr>
                <w:rFonts w:ascii="GHEA Mariam" w:hAnsi="GHEA Mariam"/>
                <w:sz w:val="22"/>
                <w:szCs w:val="22"/>
              </w:rPr>
            </w:pPr>
            <w:r w:rsidRPr="0092268F">
              <w:rPr>
                <w:rFonts w:ascii="GHEA Mariam" w:hAnsi="GHEA Mariam"/>
                <w:sz w:val="22"/>
                <w:szCs w:val="22"/>
              </w:rPr>
              <w:t>17.</w:t>
            </w:r>
            <w:r w:rsidRPr="0092268F">
              <w:rPr>
                <w:rFonts w:ascii="GHEA Mariam" w:hAnsi="GHEA Mariam"/>
                <w:sz w:val="22"/>
                <w:szCs w:val="22"/>
              </w:rPr>
              <w:tab/>
            </w:r>
            <w:proofErr w:type="spellStart"/>
            <w:r w:rsidRPr="0092268F">
              <w:rPr>
                <w:rFonts w:ascii="GHEA Mariam" w:hAnsi="GHEA Mariam"/>
                <w:sz w:val="22"/>
                <w:szCs w:val="22"/>
              </w:rPr>
              <w:t>Ցիանիդներ</w:t>
            </w:r>
            <w:proofErr w:type="spellEnd"/>
            <w:r w:rsidRPr="0092268F">
              <w:rPr>
                <w:rFonts w:ascii="GHEA Mariam" w:hAnsi="GHEA Mariam"/>
                <w:sz w:val="22"/>
                <w:szCs w:val="22"/>
              </w:rPr>
              <w:t xml:space="preserve"> </w:t>
            </w:r>
            <w:r w:rsidRPr="0092268F">
              <w:rPr>
                <w:rFonts w:ascii="GHEA Mariam" w:hAnsi="GHEA Mariam"/>
                <w:sz w:val="22"/>
                <w:szCs w:val="22"/>
              </w:rPr>
              <w:br/>
              <w:t>(</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CN</w:t>
            </w:r>
            <w:r w:rsidRPr="0092268F">
              <w:rPr>
                <w:rFonts w:ascii="GHEA Mariam" w:hAnsi="GHEA Mariam"/>
                <w:sz w:val="22"/>
                <w:szCs w:val="22"/>
                <w:vertAlign w:val="superscript"/>
              </w:rPr>
              <w:t>-</w:t>
            </w:r>
            <w:r w:rsidRPr="0092268F">
              <w:rPr>
                <w:rFonts w:ascii="GHEA Mariam" w:hAnsi="GHEA Mariam"/>
                <w:sz w:val="22"/>
                <w:szCs w:val="22"/>
              </w:rPr>
              <w:t>)</w:t>
            </w:r>
            <w:r w:rsidRPr="0092268F">
              <w:rPr>
                <w:rFonts w:ascii="GHEA Mariam" w:hAnsi="GHEA Mariam"/>
                <w:sz w:val="22"/>
                <w:szCs w:val="22"/>
                <w:vertAlign w:val="superscript"/>
              </w:rPr>
              <w:t>6</w:t>
            </w:r>
          </w:p>
        </w:tc>
        <w:tc>
          <w:tcPr>
            <w:tcW w:w="2789" w:type="dxa"/>
            <w:shd w:val="clear" w:color="auto" w:fill="FFFFFF"/>
            <w:vAlign w:val="center"/>
          </w:tcPr>
          <w:p w14:paraId="7ED2354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c>
          <w:tcPr>
            <w:tcW w:w="2875" w:type="dxa"/>
            <w:shd w:val="clear" w:color="auto" w:fill="FFFFFF"/>
            <w:vAlign w:val="center"/>
          </w:tcPr>
          <w:p w14:paraId="6152339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c>
          <w:tcPr>
            <w:tcW w:w="1804" w:type="dxa"/>
            <w:shd w:val="clear" w:color="auto" w:fill="FFFFFF"/>
            <w:vAlign w:val="center"/>
          </w:tcPr>
          <w:p w14:paraId="29910EA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r>
    </w:tbl>
    <w:p w14:paraId="1E407653" w14:textId="77777777" w:rsidR="005F2C1C" w:rsidRPr="0092268F" w:rsidRDefault="005F2C1C" w:rsidP="005F2C1C">
      <w:pPr>
        <w:spacing w:after="160" w:line="360" w:lineRule="auto"/>
        <w:rPr>
          <w:rFonts w:ascii="GHEA Mariam" w:hAnsi="GHEA Mari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6733"/>
      </w:tblGrid>
      <w:tr w:rsidR="005F2C1C" w:rsidRPr="0092268F" w14:paraId="73B8E404" w14:textId="77777777" w:rsidTr="00E7690E">
        <w:tc>
          <w:tcPr>
            <w:tcW w:w="1951" w:type="dxa"/>
          </w:tcPr>
          <w:p w14:paraId="2A08024E" w14:textId="77777777" w:rsidR="005F2C1C" w:rsidRPr="0092268F" w:rsidRDefault="005F2C1C" w:rsidP="00E7690E">
            <w:pPr>
              <w:spacing w:after="160" w:line="360" w:lineRule="auto"/>
              <w:rPr>
                <w:rFonts w:ascii="GHEA Mariam" w:hAnsi="GHEA Mariam"/>
              </w:rPr>
            </w:pPr>
            <w:r w:rsidRPr="0092268F">
              <w:rPr>
                <w:rFonts w:ascii="GHEA Mariam" w:hAnsi="GHEA Mariam"/>
              </w:rPr>
              <w:t>Ծանոթագրություններ.</w:t>
            </w:r>
          </w:p>
        </w:tc>
        <w:tc>
          <w:tcPr>
            <w:tcW w:w="7329" w:type="dxa"/>
          </w:tcPr>
          <w:p w14:paraId="104D2E00" w14:textId="15609D74"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 xml:space="preserve">Տեխնածին ազդեցությունից պաշտպանված այն ստորգետնյա հորիզոններից արդյունահանվող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ջրերի համար, որոնցում ջրապարփակող ապարները պարունակում են բարձր քանակությամբ կադմիում, թույլատրվում է կադմիումի պարունակության մակարդակ՝ մինչ</w:t>
            </w:r>
            <w:r w:rsidR="00BA5810">
              <w:rPr>
                <w:rFonts w:ascii="GHEA Mariam" w:hAnsi="GHEA Mariam"/>
                <w:sz w:val="22"/>
                <w:szCs w:val="22"/>
                <w:lang w:val="hy-AM"/>
              </w:rPr>
              <w:t>և</w:t>
            </w:r>
            <w:r w:rsidRPr="0092268F">
              <w:rPr>
                <w:rFonts w:ascii="GHEA Mariam" w:hAnsi="GHEA Mariam"/>
                <w:sz w:val="22"/>
                <w:szCs w:val="22"/>
                <w:lang w:val="hy-AM"/>
              </w:rPr>
              <w:t xml:space="preserve"> 0,01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ներառյալ:</w:t>
            </w:r>
          </w:p>
          <w:p w14:paraId="7BEA6A4C" w14:textId="2DFCADAA"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Բնական կենսաբանական ակտիվ արսեն պարունակող բուժիչ բնական հանքային ջրերում թույլատրվում է 0,7-ից մինչ</w:t>
            </w:r>
            <w:r w:rsidR="00BA5810">
              <w:rPr>
                <w:rFonts w:ascii="GHEA Mariam" w:hAnsi="GHEA Mariam"/>
                <w:sz w:val="22"/>
                <w:szCs w:val="22"/>
                <w:lang w:val="hy-AM"/>
              </w:rPr>
              <w:t>և</w:t>
            </w:r>
            <w:r w:rsidRPr="0092268F">
              <w:rPr>
                <w:rFonts w:ascii="GHEA Mariam" w:hAnsi="GHEA Mariam"/>
                <w:sz w:val="22"/>
                <w:szCs w:val="22"/>
                <w:lang w:val="hy-AM"/>
              </w:rPr>
              <w:t xml:space="preserve"> 5,0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արսենի պարունակություն: Ընդ որում, մակնշվածքը պետք է ներառի «Արսենային» գրառումը:</w:t>
            </w:r>
          </w:p>
          <w:p w14:paraId="6AFCDD91" w14:textId="36C6A358"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 xml:space="preserve">Տեխնածին ազդեցությունից պաշտպանված այն ստորգետնյա հորիզոններից արդյունահանվող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հանքային ջրերի համար, որոնցում ջրապարփակող ապարները պարունակում են բարձր քանակությամբ նիկել, թույլատրվում է նիկելի պարունակության մակարդակ՝ մինչ</w:t>
            </w:r>
            <w:r w:rsidR="00BA5810">
              <w:rPr>
                <w:rFonts w:ascii="GHEA Mariam" w:hAnsi="GHEA Mariam"/>
                <w:sz w:val="22"/>
                <w:szCs w:val="22"/>
                <w:lang w:val="hy-AM"/>
              </w:rPr>
              <w:t>և</w:t>
            </w:r>
            <w:r w:rsidRPr="0092268F">
              <w:rPr>
                <w:rFonts w:ascii="GHEA Mariam" w:hAnsi="GHEA Mariam"/>
                <w:sz w:val="22"/>
                <w:szCs w:val="22"/>
                <w:lang w:val="hy-AM"/>
              </w:rPr>
              <w:t xml:space="preserve"> 0,1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ներառյալ:</w:t>
            </w:r>
          </w:p>
          <w:p w14:paraId="01CCFC8A" w14:textId="77777777"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Նիտրատները հաշվարկվում են որպես ընդհանուր նիտրատներ, նիտրիտները՝ որպես ընդհանուր նիտրիտներ:</w:t>
            </w:r>
          </w:p>
          <w:p w14:paraId="3000ED29" w14:textId="270089BF"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 xml:space="preserve">Տեխնածին ազդեցությունից պաշտպանված այն </w:t>
            </w:r>
            <w:r w:rsidRPr="0092268F">
              <w:rPr>
                <w:rFonts w:ascii="GHEA Mariam" w:hAnsi="GHEA Mariam"/>
                <w:sz w:val="22"/>
                <w:szCs w:val="22"/>
                <w:lang w:val="hy-AM"/>
              </w:rPr>
              <w:lastRenderedPageBreak/>
              <w:t xml:space="preserve">ստորգետնյա հորիզոններից արդյունահանվող բուժիչ-սեղանի </w:t>
            </w:r>
            <w:r w:rsidR="00BA5810">
              <w:rPr>
                <w:rFonts w:ascii="GHEA Mariam" w:hAnsi="GHEA Mariam"/>
                <w:sz w:val="22"/>
                <w:szCs w:val="22"/>
                <w:lang w:val="hy-AM"/>
              </w:rPr>
              <w:t>և</w:t>
            </w:r>
            <w:r w:rsidRPr="0092268F">
              <w:rPr>
                <w:rFonts w:ascii="GHEA Mariam" w:hAnsi="GHEA Mariam"/>
                <w:sz w:val="22"/>
                <w:szCs w:val="22"/>
                <w:lang w:val="hy-AM"/>
              </w:rPr>
              <w:t xml:space="preserve"> բուժիչ հանքային ջրերի համար, որոնցում ջրապարփակող ապարները պարունակում են բարձր քանակությամբ կապար, թույլատրվում է կապարի պարունակության մակարդակ՝ մինչ</w:t>
            </w:r>
            <w:r w:rsidR="00BA5810">
              <w:rPr>
                <w:rFonts w:ascii="GHEA Mariam" w:hAnsi="GHEA Mariam"/>
                <w:sz w:val="22"/>
                <w:szCs w:val="22"/>
                <w:lang w:val="hy-AM"/>
              </w:rPr>
              <w:t>և</w:t>
            </w:r>
            <w:r w:rsidRPr="0092268F">
              <w:rPr>
                <w:rFonts w:ascii="GHEA Mariam" w:hAnsi="GHEA Mariam"/>
                <w:sz w:val="22"/>
                <w:szCs w:val="22"/>
                <w:lang w:val="hy-AM"/>
              </w:rPr>
              <w:t xml:space="preserve"> 0,1 մգ/դմ</w:t>
            </w:r>
            <w:r w:rsidRPr="0092268F">
              <w:rPr>
                <w:rFonts w:ascii="GHEA Mariam" w:hAnsi="GHEA Mariam"/>
                <w:sz w:val="22"/>
                <w:szCs w:val="22"/>
                <w:vertAlign w:val="superscript"/>
                <w:lang w:val="hy-AM"/>
              </w:rPr>
              <w:t>3</w:t>
            </w:r>
            <w:r w:rsidRPr="0092268F">
              <w:rPr>
                <w:rFonts w:ascii="GHEA Mariam" w:hAnsi="GHEA Mariam"/>
                <w:sz w:val="22"/>
                <w:szCs w:val="22"/>
                <w:lang w:val="hy-AM"/>
              </w:rPr>
              <w:t xml:space="preserve"> ներառյալ:</w:t>
            </w:r>
          </w:p>
          <w:p w14:paraId="2E970C20" w14:textId="59E428D0" w:rsidR="005F2C1C" w:rsidRPr="0092268F" w:rsidRDefault="005F2C1C" w:rsidP="00E7690E">
            <w:pPr>
              <w:pStyle w:val="Bodytext70"/>
              <w:shd w:val="clear" w:color="auto" w:fill="auto"/>
              <w:tabs>
                <w:tab w:val="left" w:pos="526"/>
              </w:tabs>
              <w:spacing w:before="0" w:after="160" w:line="360" w:lineRule="auto"/>
              <w:ind w:firstLine="0"/>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 xml:space="preserve">Ծարիրի </w:t>
            </w:r>
            <w:r w:rsidR="00BA5810">
              <w:rPr>
                <w:rFonts w:ascii="GHEA Mariam" w:hAnsi="GHEA Mariam"/>
                <w:sz w:val="22"/>
                <w:szCs w:val="22"/>
                <w:lang w:val="hy-AM"/>
              </w:rPr>
              <w:t>և</w:t>
            </w:r>
            <w:r w:rsidRPr="0092268F">
              <w:rPr>
                <w:rFonts w:ascii="GHEA Mariam" w:hAnsi="GHEA Mariam"/>
                <w:sz w:val="22"/>
                <w:szCs w:val="22"/>
                <w:lang w:val="hy-AM"/>
              </w:rPr>
              <w:t xml:space="preserve"> ցիանիդների պարունակության որոշումն անցկացվում է ստորգետնյա ջրերը որպես հանքային ընդունելու փուլում:</w:t>
            </w:r>
          </w:p>
        </w:tc>
      </w:tr>
    </w:tbl>
    <w:p w14:paraId="171056BB" w14:textId="77777777" w:rsidR="005F2C1C" w:rsidRPr="0092268F" w:rsidRDefault="005F2C1C" w:rsidP="005F2C1C">
      <w:pPr>
        <w:pStyle w:val="Bodytext20"/>
        <w:shd w:val="clear" w:color="auto" w:fill="auto"/>
        <w:spacing w:before="0" w:after="160" w:line="360" w:lineRule="auto"/>
        <w:ind w:firstLine="0"/>
        <w:jc w:val="right"/>
        <w:rPr>
          <w:rFonts w:ascii="GHEA Mariam" w:hAnsi="GHEA Mariam"/>
          <w:sz w:val="22"/>
          <w:szCs w:val="22"/>
        </w:rPr>
      </w:pPr>
      <w:proofErr w:type="spellStart"/>
      <w:r w:rsidRPr="0092268F">
        <w:rPr>
          <w:rFonts w:ascii="GHEA Mariam" w:hAnsi="GHEA Mariam"/>
          <w:sz w:val="22"/>
          <w:szCs w:val="22"/>
        </w:rPr>
        <w:lastRenderedPageBreak/>
        <w:t>Աղյուսակ</w:t>
      </w:r>
      <w:proofErr w:type="spellEnd"/>
      <w:r w:rsidRPr="0092268F">
        <w:rPr>
          <w:rFonts w:ascii="GHEA Mariam" w:hAnsi="GHEA Mariam"/>
          <w:sz w:val="22"/>
          <w:szCs w:val="22"/>
        </w:rPr>
        <w:t xml:space="preserve"> 2</w:t>
      </w:r>
    </w:p>
    <w:p w14:paraId="68DBFF59"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Մանրէաբանական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601" w:type="dxa"/>
        <w:jc w:val="center"/>
        <w:tblLayout w:type="fixed"/>
        <w:tblCellMar>
          <w:left w:w="10" w:type="dxa"/>
          <w:right w:w="10" w:type="dxa"/>
        </w:tblCellMar>
        <w:tblLook w:val="04A0" w:firstRow="1" w:lastRow="0" w:firstColumn="1" w:lastColumn="0" w:noHBand="0" w:noVBand="1"/>
      </w:tblPr>
      <w:tblGrid>
        <w:gridCol w:w="4234"/>
        <w:gridCol w:w="2599"/>
        <w:gridCol w:w="2768"/>
      </w:tblGrid>
      <w:tr w:rsidR="005F2C1C" w:rsidRPr="0092268F" w14:paraId="74ADB788" w14:textId="77777777" w:rsidTr="00E7690E">
        <w:trPr>
          <w:jc w:val="center"/>
        </w:trPr>
        <w:tc>
          <w:tcPr>
            <w:tcW w:w="4234" w:type="dxa"/>
            <w:tcBorders>
              <w:top w:val="single" w:sz="4" w:space="0" w:color="auto"/>
              <w:left w:val="single" w:sz="4" w:space="0" w:color="auto"/>
            </w:tcBorders>
            <w:shd w:val="clear" w:color="auto" w:fill="FFFFFF"/>
            <w:vAlign w:val="center"/>
          </w:tcPr>
          <w:p w14:paraId="5ADFFB1B"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Ցուցանիշի անվանումը</w:t>
            </w:r>
          </w:p>
        </w:tc>
        <w:tc>
          <w:tcPr>
            <w:tcW w:w="2599" w:type="dxa"/>
            <w:tcBorders>
              <w:top w:val="single" w:sz="4" w:space="0" w:color="auto"/>
              <w:left w:val="single" w:sz="4" w:space="0" w:color="auto"/>
            </w:tcBorders>
            <w:shd w:val="clear" w:color="auto" w:fill="FFFFFF"/>
            <w:vAlign w:val="center"/>
          </w:tcPr>
          <w:p w14:paraId="5DB12BB9"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Չափման միավորը</w:t>
            </w:r>
          </w:p>
        </w:tc>
        <w:tc>
          <w:tcPr>
            <w:tcW w:w="2768" w:type="dxa"/>
            <w:tcBorders>
              <w:top w:val="single" w:sz="4" w:space="0" w:color="auto"/>
              <w:left w:val="single" w:sz="4" w:space="0" w:color="auto"/>
              <w:right w:val="single" w:sz="4" w:space="0" w:color="auto"/>
            </w:tcBorders>
            <w:shd w:val="clear" w:color="auto" w:fill="FFFFFF"/>
            <w:vAlign w:val="center"/>
          </w:tcPr>
          <w:p w14:paraId="70E74E24"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Նորմատիվը</w:t>
            </w:r>
          </w:p>
        </w:tc>
      </w:tr>
      <w:tr w:rsidR="005F2C1C" w:rsidRPr="0092268F" w14:paraId="3BACD620" w14:textId="77777777" w:rsidTr="00E7690E">
        <w:trPr>
          <w:jc w:val="center"/>
        </w:trPr>
        <w:tc>
          <w:tcPr>
            <w:tcW w:w="4234" w:type="dxa"/>
            <w:tcBorders>
              <w:top w:val="single" w:sz="4" w:space="0" w:color="auto"/>
              <w:left w:val="single" w:sz="4" w:space="0" w:color="auto"/>
            </w:tcBorders>
            <w:shd w:val="clear" w:color="auto" w:fill="FFFFFF"/>
            <w:vAlign w:val="bottom"/>
          </w:tcPr>
          <w:p w14:paraId="4766D15F"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1</w:t>
            </w:r>
          </w:p>
        </w:tc>
        <w:tc>
          <w:tcPr>
            <w:tcW w:w="2599" w:type="dxa"/>
            <w:tcBorders>
              <w:top w:val="single" w:sz="4" w:space="0" w:color="auto"/>
              <w:left w:val="single" w:sz="4" w:space="0" w:color="auto"/>
            </w:tcBorders>
            <w:shd w:val="clear" w:color="auto" w:fill="FFFFFF"/>
            <w:vAlign w:val="bottom"/>
          </w:tcPr>
          <w:p w14:paraId="4E7AF1D1"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2</w:t>
            </w:r>
          </w:p>
        </w:tc>
        <w:tc>
          <w:tcPr>
            <w:tcW w:w="2768" w:type="dxa"/>
            <w:tcBorders>
              <w:top w:val="single" w:sz="4" w:space="0" w:color="auto"/>
              <w:left w:val="single" w:sz="4" w:space="0" w:color="auto"/>
              <w:right w:val="single" w:sz="4" w:space="0" w:color="auto"/>
            </w:tcBorders>
            <w:shd w:val="clear" w:color="auto" w:fill="FFFFFF"/>
            <w:vAlign w:val="center"/>
          </w:tcPr>
          <w:p w14:paraId="5D9BC3A1"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3</w:t>
            </w:r>
          </w:p>
        </w:tc>
      </w:tr>
      <w:tr w:rsidR="005F2C1C" w:rsidRPr="0092268F" w14:paraId="3D5CB7C3" w14:textId="77777777" w:rsidTr="00E7690E">
        <w:trPr>
          <w:jc w:val="center"/>
        </w:trPr>
        <w:tc>
          <w:tcPr>
            <w:tcW w:w="4234" w:type="dxa"/>
            <w:tcBorders>
              <w:top w:val="single" w:sz="4" w:space="0" w:color="auto"/>
            </w:tcBorders>
            <w:shd w:val="clear" w:color="auto" w:fill="FFFFFF"/>
          </w:tcPr>
          <w:p w14:paraId="709F4CE8"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1.</w:t>
            </w:r>
            <w:r w:rsidRPr="0092268F">
              <w:rPr>
                <w:rStyle w:val="Bodytext213pt"/>
                <w:rFonts w:ascii="GHEA Mariam" w:eastAsia="Calibri" w:hAnsi="GHEA Mariam"/>
                <w:sz w:val="22"/>
                <w:szCs w:val="22"/>
              </w:rPr>
              <w:tab/>
              <w:t>ՄԸԹ</w:t>
            </w:r>
            <w:r w:rsidRPr="0092268F">
              <w:rPr>
                <w:rStyle w:val="FootnoteReference"/>
                <w:rFonts w:ascii="GHEA Mariam" w:hAnsi="GHEA Mariam"/>
                <w:sz w:val="22"/>
                <w:szCs w:val="22"/>
              </w:rPr>
              <w:footnoteReference w:customMarkFollows="1" w:id="5"/>
              <w:t>1</w:t>
            </w:r>
            <w:r w:rsidRPr="0092268F">
              <w:rPr>
                <w:rStyle w:val="Bodytext213pt"/>
                <w:rFonts w:ascii="GHEA Mariam" w:eastAsia="Calibri" w:hAnsi="GHEA Mariam"/>
                <w:sz w:val="22"/>
                <w:szCs w:val="22"/>
                <w:vertAlign w:val="superscript"/>
              </w:rPr>
              <w:t>,</w:t>
            </w:r>
            <w:r w:rsidRPr="0092268F">
              <w:rPr>
                <w:rStyle w:val="FootnoteReference"/>
                <w:rFonts w:ascii="GHEA Mariam" w:hAnsi="GHEA Mariam"/>
                <w:sz w:val="22"/>
                <w:szCs w:val="22"/>
              </w:rPr>
              <w:footnoteReference w:customMarkFollows="1" w:id="6"/>
              <w:t>2</w:t>
            </w:r>
            <w:r w:rsidRPr="0092268F">
              <w:rPr>
                <w:rStyle w:val="Bodytext213pt"/>
                <w:rFonts w:ascii="GHEA Mariam" w:eastAsia="Calibri" w:hAnsi="GHEA Mariam"/>
                <w:sz w:val="22"/>
                <w:szCs w:val="22"/>
              </w:rPr>
              <w:t xml:space="preserve"> 22 °С ջերմաստիճանում</w:t>
            </w:r>
          </w:p>
        </w:tc>
        <w:tc>
          <w:tcPr>
            <w:tcW w:w="2599" w:type="dxa"/>
            <w:tcBorders>
              <w:top w:val="single" w:sz="4" w:space="0" w:color="auto"/>
            </w:tcBorders>
            <w:shd w:val="clear" w:color="auto" w:fill="FFFFFF"/>
          </w:tcPr>
          <w:p w14:paraId="2A5664D5"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ԳԱՄ/սմ</w:t>
            </w:r>
            <w:r w:rsidRPr="0092268F">
              <w:rPr>
                <w:rStyle w:val="Bodytext213pt"/>
                <w:rFonts w:ascii="GHEA Mariam" w:eastAsia="Calibri" w:hAnsi="GHEA Mariam"/>
                <w:sz w:val="22"/>
                <w:szCs w:val="22"/>
                <w:vertAlign w:val="superscript"/>
              </w:rPr>
              <w:t>3</w:t>
            </w:r>
          </w:p>
        </w:tc>
        <w:tc>
          <w:tcPr>
            <w:tcW w:w="2768" w:type="dxa"/>
            <w:tcBorders>
              <w:top w:val="single" w:sz="4" w:space="0" w:color="auto"/>
            </w:tcBorders>
            <w:shd w:val="clear" w:color="auto" w:fill="FFFFFF"/>
          </w:tcPr>
          <w:p w14:paraId="4F66FF4B"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&lt; 100</w:t>
            </w:r>
          </w:p>
        </w:tc>
      </w:tr>
      <w:tr w:rsidR="005F2C1C" w:rsidRPr="0092268F" w14:paraId="182D0039" w14:textId="77777777" w:rsidTr="00E7690E">
        <w:trPr>
          <w:jc w:val="center"/>
        </w:trPr>
        <w:tc>
          <w:tcPr>
            <w:tcW w:w="4234" w:type="dxa"/>
            <w:shd w:val="clear" w:color="auto" w:fill="FFFFFF"/>
          </w:tcPr>
          <w:p w14:paraId="290293AD"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2.</w:t>
            </w:r>
            <w:r w:rsidRPr="0092268F">
              <w:rPr>
                <w:rStyle w:val="Bodytext213pt"/>
                <w:rFonts w:ascii="GHEA Mariam" w:eastAsia="Calibri" w:hAnsi="GHEA Mariam"/>
                <w:sz w:val="22"/>
                <w:szCs w:val="22"/>
              </w:rPr>
              <w:tab/>
              <w:t>ՄԸԹ</w:t>
            </w:r>
            <w:r w:rsidRPr="0092268F">
              <w:rPr>
                <w:rStyle w:val="Bodytext213pt"/>
                <w:rFonts w:ascii="GHEA Mariam" w:eastAsia="Calibri" w:hAnsi="GHEA Mariam"/>
                <w:sz w:val="22"/>
                <w:szCs w:val="22"/>
                <w:vertAlign w:val="superscript"/>
              </w:rPr>
              <w:t>1,2</w:t>
            </w:r>
            <w:r w:rsidRPr="0092268F">
              <w:rPr>
                <w:rStyle w:val="Bodytext213pt"/>
                <w:rFonts w:ascii="GHEA Mariam" w:eastAsia="Calibri" w:hAnsi="GHEA Mariam"/>
                <w:sz w:val="22"/>
                <w:szCs w:val="22"/>
              </w:rPr>
              <w:t>37 °С ջերմաստիճանում</w:t>
            </w:r>
          </w:p>
        </w:tc>
        <w:tc>
          <w:tcPr>
            <w:tcW w:w="2599" w:type="dxa"/>
            <w:shd w:val="clear" w:color="auto" w:fill="FFFFFF"/>
          </w:tcPr>
          <w:p w14:paraId="62E81389"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ԳԱՄ/սմ</w:t>
            </w:r>
            <w:r w:rsidRPr="0092268F">
              <w:rPr>
                <w:rStyle w:val="Bodytext213pt"/>
                <w:rFonts w:ascii="GHEA Mariam" w:eastAsia="Calibri" w:hAnsi="GHEA Mariam"/>
                <w:sz w:val="22"/>
                <w:szCs w:val="22"/>
                <w:vertAlign w:val="superscript"/>
              </w:rPr>
              <w:t>3</w:t>
            </w:r>
          </w:p>
        </w:tc>
        <w:tc>
          <w:tcPr>
            <w:tcW w:w="2768" w:type="dxa"/>
            <w:shd w:val="clear" w:color="auto" w:fill="FFFFFF"/>
          </w:tcPr>
          <w:p w14:paraId="7C4257BE"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&lt;20</w:t>
            </w:r>
          </w:p>
        </w:tc>
      </w:tr>
      <w:tr w:rsidR="005F2C1C" w:rsidRPr="0092268F" w14:paraId="2AC48887" w14:textId="77777777" w:rsidTr="00E7690E">
        <w:trPr>
          <w:jc w:val="center"/>
        </w:trPr>
        <w:tc>
          <w:tcPr>
            <w:tcW w:w="4234" w:type="dxa"/>
            <w:shd w:val="clear" w:color="auto" w:fill="FFFFFF"/>
          </w:tcPr>
          <w:p w14:paraId="116E4946"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3.</w:t>
            </w:r>
            <w:r w:rsidRPr="0092268F">
              <w:rPr>
                <w:rStyle w:val="Bodytext213pt"/>
                <w:rFonts w:ascii="GHEA Mariam" w:eastAsia="Calibri" w:hAnsi="GHEA Mariam"/>
                <w:sz w:val="22"/>
                <w:szCs w:val="22"/>
              </w:rPr>
              <w:tab/>
              <w:t>Escherichia coli (E.coli)</w:t>
            </w:r>
          </w:p>
        </w:tc>
        <w:tc>
          <w:tcPr>
            <w:tcW w:w="2599" w:type="dxa"/>
            <w:shd w:val="clear" w:color="auto" w:fill="FFFFFF"/>
          </w:tcPr>
          <w:p w14:paraId="4EFDCF9B"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ԳԱՄ/250 սմ</w:t>
            </w:r>
            <w:r w:rsidRPr="0092268F">
              <w:rPr>
                <w:rStyle w:val="Bodytext213pt"/>
                <w:rFonts w:ascii="GHEA Mariam" w:eastAsia="Calibri" w:hAnsi="GHEA Mariam"/>
                <w:sz w:val="22"/>
                <w:szCs w:val="22"/>
                <w:vertAlign w:val="superscript"/>
              </w:rPr>
              <w:t>3</w:t>
            </w:r>
          </w:p>
        </w:tc>
        <w:tc>
          <w:tcPr>
            <w:tcW w:w="2768" w:type="dxa"/>
            <w:shd w:val="clear" w:color="auto" w:fill="FFFFFF"/>
          </w:tcPr>
          <w:p w14:paraId="7A124A97"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բացակայում է</w:t>
            </w:r>
          </w:p>
        </w:tc>
      </w:tr>
      <w:tr w:rsidR="005F2C1C" w:rsidRPr="0092268F" w14:paraId="50BBC0E1" w14:textId="77777777" w:rsidTr="00E7690E">
        <w:trPr>
          <w:jc w:val="center"/>
        </w:trPr>
        <w:tc>
          <w:tcPr>
            <w:tcW w:w="4234" w:type="dxa"/>
            <w:shd w:val="clear" w:color="auto" w:fill="FFFFFF"/>
          </w:tcPr>
          <w:p w14:paraId="50B67EAE"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4.</w:t>
            </w:r>
            <w:r w:rsidRPr="0092268F">
              <w:rPr>
                <w:rStyle w:val="Bodytext213pt"/>
                <w:rFonts w:ascii="GHEA Mariam" w:eastAsia="Calibri" w:hAnsi="GHEA Mariam"/>
                <w:sz w:val="22"/>
                <w:szCs w:val="22"/>
              </w:rPr>
              <w:tab/>
              <w:t>Էնտերոկոկներ (կղանքային ստրեպտոկոկներ)</w:t>
            </w:r>
          </w:p>
        </w:tc>
        <w:tc>
          <w:tcPr>
            <w:tcW w:w="2599" w:type="dxa"/>
            <w:shd w:val="clear" w:color="auto" w:fill="FFFFFF"/>
          </w:tcPr>
          <w:p w14:paraId="0426B8AC"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ԳԱՄ/250 սմ</w:t>
            </w:r>
            <w:r w:rsidRPr="0092268F">
              <w:rPr>
                <w:rStyle w:val="Bodytext213pt"/>
                <w:rFonts w:ascii="GHEA Mariam" w:eastAsia="Calibri" w:hAnsi="GHEA Mariam"/>
                <w:sz w:val="22"/>
                <w:szCs w:val="22"/>
                <w:vertAlign w:val="superscript"/>
              </w:rPr>
              <w:t>3</w:t>
            </w:r>
          </w:p>
        </w:tc>
        <w:tc>
          <w:tcPr>
            <w:tcW w:w="2768" w:type="dxa"/>
            <w:shd w:val="clear" w:color="auto" w:fill="FFFFFF"/>
          </w:tcPr>
          <w:p w14:paraId="5C8761B2"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բացակայում է</w:t>
            </w:r>
          </w:p>
        </w:tc>
      </w:tr>
      <w:tr w:rsidR="005F2C1C" w:rsidRPr="0092268F" w14:paraId="75EA6019" w14:textId="77777777" w:rsidTr="00E7690E">
        <w:trPr>
          <w:jc w:val="center"/>
        </w:trPr>
        <w:tc>
          <w:tcPr>
            <w:tcW w:w="4234" w:type="dxa"/>
            <w:shd w:val="clear" w:color="auto" w:fill="FFFFFF"/>
          </w:tcPr>
          <w:p w14:paraId="4DE36210"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5.</w:t>
            </w:r>
            <w:r w:rsidRPr="0092268F">
              <w:rPr>
                <w:rStyle w:val="Bodytext213pt"/>
                <w:rFonts w:ascii="GHEA Mariam" w:eastAsia="Calibri" w:hAnsi="GHEA Mariam"/>
                <w:sz w:val="22"/>
                <w:szCs w:val="22"/>
              </w:rPr>
              <w:tab/>
              <w:t>ԱՑԽՄ</w:t>
            </w:r>
            <w:r w:rsidRPr="0092268F">
              <w:rPr>
                <w:rStyle w:val="FootnoteReference"/>
                <w:rFonts w:ascii="GHEA Mariam" w:hAnsi="GHEA Mariam"/>
                <w:sz w:val="22"/>
                <w:szCs w:val="22"/>
              </w:rPr>
              <w:footnoteReference w:customMarkFollows="1" w:id="7"/>
              <w:t>3</w:t>
            </w:r>
          </w:p>
        </w:tc>
        <w:tc>
          <w:tcPr>
            <w:tcW w:w="2599" w:type="dxa"/>
            <w:shd w:val="clear" w:color="auto" w:fill="FFFFFF"/>
          </w:tcPr>
          <w:p w14:paraId="2735CFFD"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ԳԱՄ/250 սմ</w:t>
            </w:r>
            <w:r w:rsidRPr="0092268F">
              <w:rPr>
                <w:rStyle w:val="Bodytext213pt"/>
                <w:rFonts w:ascii="GHEA Mariam" w:eastAsia="Calibri" w:hAnsi="GHEA Mariam"/>
                <w:sz w:val="22"/>
                <w:szCs w:val="22"/>
                <w:vertAlign w:val="superscript"/>
              </w:rPr>
              <w:t>3</w:t>
            </w:r>
          </w:p>
        </w:tc>
        <w:tc>
          <w:tcPr>
            <w:tcW w:w="2768" w:type="dxa"/>
            <w:shd w:val="clear" w:color="auto" w:fill="FFFFFF"/>
          </w:tcPr>
          <w:p w14:paraId="5678DE06"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բացակայում է</w:t>
            </w:r>
          </w:p>
        </w:tc>
      </w:tr>
      <w:tr w:rsidR="005F2C1C" w:rsidRPr="0092268F" w14:paraId="51818F85" w14:textId="77777777" w:rsidTr="00E7690E">
        <w:trPr>
          <w:jc w:val="center"/>
        </w:trPr>
        <w:tc>
          <w:tcPr>
            <w:tcW w:w="4234" w:type="dxa"/>
            <w:shd w:val="clear" w:color="auto" w:fill="FFFFFF"/>
          </w:tcPr>
          <w:p w14:paraId="3B7589B5" w14:textId="77777777" w:rsidR="005F2C1C" w:rsidRPr="0092268F" w:rsidRDefault="005F2C1C" w:rsidP="00E7690E">
            <w:pPr>
              <w:pStyle w:val="Bodytext20"/>
              <w:shd w:val="clear" w:color="auto" w:fill="auto"/>
              <w:tabs>
                <w:tab w:val="left" w:pos="423"/>
              </w:tabs>
              <w:spacing w:before="0" w:after="120" w:line="240" w:lineRule="auto"/>
              <w:ind w:left="45" w:firstLine="0"/>
              <w:jc w:val="left"/>
              <w:rPr>
                <w:rFonts w:ascii="GHEA Mariam" w:hAnsi="GHEA Mariam"/>
                <w:sz w:val="22"/>
                <w:szCs w:val="22"/>
              </w:rPr>
            </w:pPr>
            <w:r w:rsidRPr="0092268F">
              <w:rPr>
                <w:rStyle w:val="Bodytext213pt"/>
                <w:rFonts w:ascii="GHEA Mariam" w:eastAsia="Calibri" w:hAnsi="GHEA Mariam"/>
                <w:sz w:val="22"/>
                <w:szCs w:val="22"/>
              </w:rPr>
              <w:t>6.</w:t>
            </w:r>
            <w:r w:rsidRPr="0092268F">
              <w:rPr>
                <w:rStyle w:val="Bodytext213pt"/>
                <w:rFonts w:ascii="GHEA Mariam" w:eastAsia="Calibri" w:hAnsi="GHEA Mariam"/>
                <w:sz w:val="22"/>
                <w:szCs w:val="22"/>
              </w:rPr>
              <w:tab/>
              <w:t>Pseudomonas aeruginosa</w:t>
            </w:r>
          </w:p>
        </w:tc>
        <w:tc>
          <w:tcPr>
            <w:tcW w:w="2599" w:type="dxa"/>
            <w:shd w:val="clear" w:color="auto" w:fill="FFFFFF"/>
          </w:tcPr>
          <w:p w14:paraId="2730AA84" w14:textId="77777777" w:rsidR="005F2C1C" w:rsidRPr="0092268F" w:rsidRDefault="005F2C1C" w:rsidP="00E7690E">
            <w:pPr>
              <w:pStyle w:val="Bodytext20"/>
              <w:shd w:val="clear" w:color="auto" w:fill="auto"/>
              <w:spacing w:before="0" w:after="120" w:line="240" w:lineRule="auto"/>
              <w:ind w:firstLine="0"/>
              <w:jc w:val="center"/>
              <w:rPr>
                <w:rFonts w:ascii="GHEA Mariam" w:hAnsi="GHEA Mariam"/>
                <w:sz w:val="22"/>
                <w:szCs w:val="22"/>
              </w:rPr>
            </w:pPr>
            <w:r w:rsidRPr="0092268F">
              <w:rPr>
                <w:rStyle w:val="Bodytext213pt"/>
                <w:rFonts w:ascii="GHEA Mariam" w:eastAsia="Calibri" w:hAnsi="GHEA Mariam"/>
                <w:sz w:val="22"/>
                <w:szCs w:val="22"/>
              </w:rPr>
              <w:t>ԳԱՄ/250 սմ</w:t>
            </w:r>
            <w:r w:rsidRPr="0092268F">
              <w:rPr>
                <w:rStyle w:val="Bodytext213pt"/>
                <w:rFonts w:ascii="GHEA Mariam" w:eastAsia="Calibri" w:hAnsi="GHEA Mariam"/>
                <w:sz w:val="22"/>
                <w:szCs w:val="22"/>
                <w:vertAlign w:val="superscript"/>
              </w:rPr>
              <w:t>3</w:t>
            </w:r>
          </w:p>
        </w:tc>
        <w:tc>
          <w:tcPr>
            <w:tcW w:w="2768" w:type="dxa"/>
            <w:shd w:val="clear" w:color="auto" w:fill="FFFFFF"/>
          </w:tcPr>
          <w:p w14:paraId="110A418E" w14:textId="77777777" w:rsidR="005F2C1C" w:rsidRPr="0092268F" w:rsidRDefault="005F2C1C" w:rsidP="00E7690E">
            <w:pPr>
              <w:pStyle w:val="Bodytext20"/>
              <w:shd w:val="clear" w:color="auto" w:fill="auto"/>
              <w:spacing w:before="0" w:after="120" w:line="240" w:lineRule="auto"/>
              <w:ind w:left="45" w:firstLine="0"/>
              <w:jc w:val="center"/>
              <w:rPr>
                <w:rFonts w:ascii="GHEA Mariam" w:hAnsi="GHEA Mariam"/>
                <w:sz w:val="22"/>
                <w:szCs w:val="22"/>
              </w:rPr>
            </w:pPr>
            <w:r w:rsidRPr="0092268F">
              <w:rPr>
                <w:rStyle w:val="Bodytext213pt"/>
                <w:rFonts w:ascii="GHEA Mariam" w:eastAsia="Calibri" w:hAnsi="GHEA Mariam"/>
                <w:sz w:val="22"/>
                <w:szCs w:val="22"/>
              </w:rPr>
              <w:t>բացակայում է</w:t>
            </w:r>
          </w:p>
        </w:tc>
      </w:tr>
    </w:tbl>
    <w:p w14:paraId="726BBE3A" w14:textId="77777777" w:rsidR="005F2C1C" w:rsidRPr="0092268F" w:rsidRDefault="005F2C1C" w:rsidP="005F2C1C">
      <w:pPr>
        <w:spacing w:after="160" w:line="360" w:lineRule="auto"/>
        <w:rPr>
          <w:rFonts w:ascii="GHEA Mariam" w:hAnsi="GHEA Mariam"/>
        </w:rPr>
      </w:pPr>
    </w:p>
    <w:p w14:paraId="2A6D99E7" w14:textId="77777777" w:rsidR="005F2C1C" w:rsidRPr="0092268F" w:rsidRDefault="005F2C1C" w:rsidP="005F2C1C">
      <w:pPr>
        <w:pStyle w:val="Bodytext20"/>
        <w:shd w:val="clear" w:color="auto" w:fill="auto"/>
        <w:spacing w:before="0" w:after="160" w:line="360" w:lineRule="auto"/>
        <w:ind w:firstLine="0"/>
        <w:jc w:val="right"/>
        <w:rPr>
          <w:rFonts w:ascii="GHEA Mariam" w:hAnsi="GHEA Mariam"/>
          <w:sz w:val="22"/>
          <w:szCs w:val="22"/>
        </w:rPr>
      </w:pPr>
      <w:proofErr w:type="spellStart"/>
      <w:r w:rsidRPr="0092268F">
        <w:rPr>
          <w:rStyle w:val="Headerorfooter20"/>
          <w:rFonts w:ascii="GHEA Mariam" w:eastAsia="Calibri" w:hAnsi="GHEA Mariam"/>
          <w:sz w:val="22"/>
          <w:szCs w:val="22"/>
        </w:rPr>
        <w:t>Աղյուսակ</w:t>
      </w:r>
      <w:proofErr w:type="spellEnd"/>
      <w:r w:rsidRPr="0092268F">
        <w:rPr>
          <w:rStyle w:val="Headerorfooter20"/>
          <w:rFonts w:ascii="GHEA Mariam" w:eastAsia="Calibri" w:hAnsi="GHEA Mariam"/>
          <w:sz w:val="22"/>
          <w:szCs w:val="22"/>
        </w:rPr>
        <w:t xml:space="preserve"> 3</w:t>
      </w:r>
    </w:p>
    <w:p w14:paraId="49B5FCDF"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Ճառագայթային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529" w:type="dxa"/>
        <w:jc w:val="center"/>
        <w:tblLayout w:type="fixed"/>
        <w:tblCellMar>
          <w:left w:w="10" w:type="dxa"/>
          <w:right w:w="10" w:type="dxa"/>
        </w:tblCellMar>
        <w:tblLook w:val="04A0" w:firstRow="1" w:lastRow="0" w:firstColumn="1" w:lastColumn="0" w:noHBand="0" w:noVBand="1"/>
      </w:tblPr>
      <w:tblGrid>
        <w:gridCol w:w="4924"/>
        <w:gridCol w:w="1931"/>
        <w:gridCol w:w="2674"/>
      </w:tblGrid>
      <w:tr w:rsidR="005F2C1C" w:rsidRPr="0092268F" w14:paraId="6166A067" w14:textId="77777777" w:rsidTr="00E7690E">
        <w:trPr>
          <w:jc w:val="center"/>
        </w:trPr>
        <w:tc>
          <w:tcPr>
            <w:tcW w:w="4924" w:type="dxa"/>
            <w:vMerge w:val="restart"/>
            <w:tcBorders>
              <w:top w:val="single" w:sz="4" w:space="0" w:color="auto"/>
              <w:left w:val="single" w:sz="4" w:space="0" w:color="auto"/>
            </w:tcBorders>
            <w:shd w:val="clear" w:color="auto" w:fill="FFFFFF"/>
            <w:vAlign w:val="center"/>
          </w:tcPr>
          <w:p w14:paraId="65B2DB9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Ցուցանիշի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4605" w:type="dxa"/>
            <w:gridSpan w:val="2"/>
            <w:tcBorders>
              <w:top w:val="single" w:sz="4" w:space="0" w:color="auto"/>
              <w:left w:val="single" w:sz="4" w:space="0" w:color="auto"/>
              <w:right w:val="single" w:sz="4" w:space="0" w:color="auto"/>
            </w:tcBorders>
            <w:shd w:val="clear" w:color="auto" w:fill="FFFFFF"/>
            <w:vAlign w:val="center"/>
          </w:tcPr>
          <w:p w14:paraId="199E1A6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Ճառագայթային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5DD3E39F" w14:textId="77777777" w:rsidTr="00E7690E">
        <w:trPr>
          <w:jc w:val="center"/>
        </w:trPr>
        <w:tc>
          <w:tcPr>
            <w:tcW w:w="4924" w:type="dxa"/>
            <w:vMerge/>
            <w:tcBorders>
              <w:left w:val="single" w:sz="4" w:space="0" w:color="auto"/>
            </w:tcBorders>
            <w:shd w:val="clear" w:color="auto" w:fill="FFFFFF"/>
            <w:vAlign w:val="center"/>
          </w:tcPr>
          <w:p w14:paraId="39246CDB" w14:textId="77777777" w:rsidR="005F2C1C" w:rsidRPr="0092268F" w:rsidRDefault="005F2C1C" w:rsidP="00E7690E">
            <w:pPr>
              <w:spacing w:after="120"/>
              <w:jc w:val="center"/>
              <w:rPr>
                <w:rFonts w:ascii="GHEA Mariam" w:hAnsi="GHEA Mariam"/>
              </w:rPr>
            </w:pPr>
          </w:p>
        </w:tc>
        <w:tc>
          <w:tcPr>
            <w:tcW w:w="1931" w:type="dxa"/>
            <w:tcBorders>
              <w:top w:val="single" w:sz="4" w:space="0" w:color="auto"/>
              <w:left w:val="single" w:sz="4" w:space="0" w:color="auto"/>
            </w:tcBorders>
            <w:shd w:val="clear" w:color="auto" w:fill="FFFFFF"/>
            <w:vAlign w:val="center"/>
          </w:tcPr>
          <w:p w14:paraId="4570D471" w14:textId="64211072"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սեղանի բնական հանքային ջուր </w:t>
            </w:r>
            <w:r w:rsidR="00BA5810">
              <w:rPr>
                <w:rFonts w:ascii="GHEA Mariam" w:hAnsi="GHEA Mariam"/>
                <w:sz w:val="22"/>
                <w:szCs w:val="22"/>
                <w:lang w:val="hy-AM"/>
              </w:rPr>
              <w:t>և</w:t>
            </w:r>
            <w:r w:rsidRPr="0092268F">
              <w:rPr>
                <w:rFonts w:ascii="GHEA Mariam" w:hAnsi="GHEA Mariam"/>
                <w:sz w:val="22"/>
                <w:szCs w:val="22"/>
                <w:lang w:val="hy-AM"/>
              </w:rPr>
              <w:t xml:space="preserve"> տեսակախառնած խմելու ջուր</w:t>
            </w:r>
          </w:p>
        </w:tc>
        <w:tc>
          <w:tcPr>
            <w:tcW w:w="2674" w:type="dxa"/>
            <w:tcBorders>
              <w:top w:val="single" w:sz="4" w:space="0" w:color="auto"/>
              <w:left w:val="single" w:sz="4" w:space="0" w:color="auto"/>
              <w:right w:val="single" w:sz="4" w:space="0" w:color="auto"/>
            </w:tcBorders>
            <w:shd w:val="clear" w:color="auto" w:fill="FFFFFF"/>
            <w:vAlign w:val="center"/>
          </w:tcPr>
          <w:p w14:paraId="1492C673" w14:textId="5F8057E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բուժիչ-սեղանի բնական հանքային ջուր </w:t>
            </w:r>
            <w:r w:rsidR="00BA5810">
              <w:rPr>
                <w:rFonts w:ascii="GHEA Mariam" w:hAnsi="GHEA Mariam"/>
                <w:sz w:val="22"/>
                <w:szCs w:val="22"/>
                <w:lang w:val="hy-AM"/>
              </w:rPr>
              <w:t>և</w:t>
            </w:r>
            <w:r w:rsidRPr="0092268F">
              <w:rPr>
                <w:rFonts w:ascii="GHEA Mariam" w:hAnsi="GHEA Mariam"/>
                <w:sz w:val="22"/>
                <w:szCs w:val="22"/>
                <w:lang w:val="hy-AM"/>
              </w:rPr>
              <w:t xml:space="preserve"> բուժիչ բնական հանքային ջուր</w:t>
            </w:r>
          </w:p>
        </w:tc>
      </w:tr>
      <w:tr w:rsidR="005F2C1C" w:rsidRPr="0092268F" w14:paraId="0C589A22" w14:textId="77777777" w:rsidTr="00E7690E">
        <w:trPr>
          <w:jc w:val="center"/>
        </w:trPr>
        <w:tc>
          <w:tcPr>
            <w:tcW w:w="4924" w:type="dxa"/>
            <w:tcBorders>
              <w:top w:val="single" w:sz="4" w:space="0" w:color="auto"/>
              <w:left w:val="single" w:sz="4" w:space="0" w:color="auto"/>
            </w:tcBorders>
            <w:shd w:val="clear" w:color="auto" w:fill="FFFFFF"/>
            <w:vAlign w:val="center"/>
          </w:tcPr>
          <w:p w14:paraId="24D02D4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931" w:type="dxa"/>
            <w:tcBorders>
              <w:top w:val="single" w:sz="4" w:space="0" w:color="auto"/>
              <w:left w:val="single" w:sz="4" w:space="0" w:color="auto"/>
            </w:tcBorders>
            <w:shd w:val="clear" w:color="auto" w:fill="FFFFFF"/>
            <w:vAlign w:val="center"/>
          </w:tcPr>
          <w:p w14:paraId="61666A9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c>
          <w:tcPr>
            <w:tcW w:w="2674" w:type="dxa"/>
            <w:tcBorders>
              <w:top w:val="single" w:sz="4" w:space="0" w:color="auto"/>
              <w:left w:val="single" w:sz="4" w:space="0" w:color="auto"/>
              <w:right w:val="single" w:sz="4" w:space="0" w:color="auto"/>
            </w:tcBorders>
            <w:shd w:val="clear" w:color="auto" w:fill="FFFFFF"/>
            <w:vAlign w:val="center"/>
          </w:tcPr>
          <w:p w14:paraId="3114F71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r>
      <w:tr w:rsidR="005F2C1C" w:rsidRPr="0092268F" w14:paraId="14690F1F" w14:textId="77777777" w:rsidTr="00E7690E">
        <w:trPr>
          <w:jc w:val="center"/>
        </w:trPr>
        <w:tc>
          <w:tcPr>
            <w:tcW w:w="4924" w:type="dxa"/>
            <w:tcBorders>
              <w:top w:val="single" w:sz="4" w:space="0" w:color="auto"/>
            </w:tcBorders>
            <w:shd w:val="clear" w:color="auto" w:fill="FFFFFF"/>
            <w:vAlign w:val="center"/>
          </w:tcPr>
          <w:p w14:paraId="3E1DBD3A" w14:textId="77777777" w:rsidR="005F2C1C" w:rsidRPr="0092268F" w:rsidRDefault="005F2C1C" w:rsidP="00E7690E">
            <w:pPr>
              <w:pStyle w:val="Bodytext70"/>
              <w:shd w:val="clear" w:color="auto" w:fill="auto"/>
              <w:tabs>
                <w:tab w:val="left" w:pos="427"/>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ալֆա-ակտիվություն</w:t>
            </w:r>
            <w:proofErr w:type="spellEnd"/>
          </w:p>
        </w:tc>
        <w:tc>
          <w:tcPr>
            <w:tcW w:w="1931" w:type="dxa"/>
            <w:tcBorders>
              <w:top w:val="single" w:sz="4" w:space="0" w:color="auto"/>
            </w:tcBorders>
            <w:shd w:val="clear" w:color="auto" w:fill="FFFFFF"/>
            <w:vAlign w:val="center"/>
          </w:tcPr>
          <w:p w14:paraId="15F140B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c>
          <w:tcPr>
            <w:tcW w:w="2674" w:type="dxa"/>
            <w:tcBorders>
              <w:top w:val="single" w:sz="4" w:space="0" w:color="auto"/>
            </w:tcBorders>
            <w:shd w:val="clear" w:color="auto" w:fill="FFFFFF"/>
            <w:vAlign w:val="center"/>
          </w:tcPr>
          <w:p w14:paraId="634CCD3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r>
      <w:tr w:rsidR="005F2C1C" w:rsidRPr="0092268F" w14:paraId="2577C46A" w14:textId="77777777" w:rsidTr="00E7690E">
        <w:trPr>
          <w:jc w:val="center"/>
        </w:trPr>
        <w:tc>
          <w:tcPr>
            <w:tcW w:w="4924" w:type="dxa"/>
            <w:shd w:val="clear" w:color="auto" w:fill="FFFFFF"/>
            <w:vAlign w:val="center"/>
          </w:tcPr>
          <w:p w14:paraId="1D75D9D4" w14:textId="77777777" w:rsidR="005F2C1C" w:rsidRPr="0092268F" w:rsidRDefault="005F2C1C" w:rsidP="00E7690E">
            <w:pPr>
              <w:pStyle w:val="Bodytext70"/>
              <w:shd w:val="clear" w:color="auto" w:fill="auto"/>
              <w:tabs>
                <w:tab w:val="left" w:pos="427"/>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բետա-ակտիվություն</w:t>
            </w:r>
            <w:proofErr w:type="spellEnd"/>
          </w:p>
        </w:tc>
        <w:tc>
          <w:tcPr>
            <w:tcW w:w="1931" w:type="dxa"/>
            <w:shd w:val="clear" w:color="auto" w:fill="FFFFFF"/>
            <w:vAlign w:val="center"/>
          </w:tcPr>
          <w:p w14:paraId="4D324B0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2674" w:type="dxa"/>
            <w:shd w:val="clear" w:color="auto" w:fill="FFFFFF"/>
            <w:vAlign w:val="center"/>
          </w:tcPr>
          <w:p w14:paraId="1D74D0B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r>
    </w:tbl>
    <w:p w14:paraId="7EB6D85E" w14:textId="77777777" w:rsidR="005F2C1C" w:rsidRPr="0092268F" w:rsidRDefault="005F2C1C" w:rsidP="005F2C1C">
      <w:pPr>
        <w:pStyle w:val="Bodytext20"/>
        <w:shd w:val="clear" w:color="auto" w:fill="auto"/>
        <w:spacing w:before="0" w:after="160" w:line="360" w:lineRule="auto"/>
        <w:ind w:firstLine="0"/>
        <w:jc w:val="right"/>
        <w:rPr>
          <w:rFonts w:ascii="GHEA Mariam" w:hAnsi="GHEA Mariam"/>
          <w:sz w:val="22"/>
          <w:szCs w:val="22"/>
        </w:rPr>
      </w:pPr>
    </w:p>
    <w:p w14:paraId="47978163" w14:textId="77777777" w:rsidR="005F2C1C" w:rsidRPr="0092268F" w:rsidRDefault="005F2C1C" w:rsidP="005F2C1C">
      <w:pPr>
        <w:rPr>
          <w:rFonts w:ascii="GHEA Mariam" w:eastAsia="Times New Roman" w:hAnsi="GHEA Mariam"/>
        </w:rPr>
      </w:pPr>
      <w:r w:rsidRPr="0092268F">
        <w:rPr>
          <w:rFonts w:ascii="GHEA Mariam" w:hAnsi="GHEA Mariam"/>
        </w:rPr>
        <w:br w:type="page"/>
      </w:r>
    </w:p>
    <w:p w14:paraId="1A4B9AE5" w14:textId="77777777" w:rsidR="005F2C1C" w:rsidRPr="0092268F" w:rsidRDefault="005F2C1C" w:rsidP="005F2C1C">
      <w:pPr>
        <w:pStyle w:val="Bodytext20"/>
        <w:shd w:val="clear" w:color="auto" w:fill="auto"/>
        <w:spacing w:before="0" w:after="160" w:line="360" w:lineRule="auto"/>
        <w:ind w:firstLine="0"/>
        <w:jc w:val="right"/>
        <w:rPr>
          <w:rFonts w:ascii="GHEA Mariam" w:hAnsi="GHEA Mariam"/>
          <w:sz w:val="22"/>
          <w:szCs w:val="22"/>
        </w:rPr>
      </w:pPr>
      <w:proofErr w:type="spellStart"/>
      <w:r w:rsidRPr="0092268F">
        <w:rPr>
          <w:rFonts w:ascii="GHEA Mariam" w:hAnsi="GHEA Mariam"/>
          <w:sz w:val="22"/>
          <w:szCs w:val="22"/>
        </w:rPr>
        <w:lastRenderedPageBreak/>
        <w:t>Աղյուսակ</w:t>
      </w:r>
      <w:proofErr w:type="spellEnd"/>
      <w:r w:rsidRPr="0092268F">
        <w:rPr>
          <w:rFonts w:ascii="GHEA Mariam" w:hAnsi="GHEA Mariam"/>
          <w:sz w:val="22"/>
          <w:szCs w:val="22"/>
        </w:rPr>
        <w:t xml:space="preserve"> 4</w:t>
      </w:r>
    </w:p>
    <w:p w14:paraId="6181F431" w14:textId="77777777" w:rsidR="005F2C1C" w:rsidRPr="0092268F" w:rsidRDefault="005F2C1C" w:rsidP="005F2C1C">
      <w:pPr>
        <w:spacing w:after="160" w:line="360" w:lineRule="auto"/>
        <w:rPr>
          <w:rFonts w:ascii="GHEA Mariam" w:hAnsi="GHEA Mariam"/>
        </w:rPr>
      </w:pPr>
    </w:p>
    <w:p w14:paraId="5181F40F"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Միջամտության մակարդակները՝ ըստ առանձին բնական ռադիոնուկլիդների պարունակության</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84"/>
        <w:gridCol w:w="4795"/>
      </w:tblGrid>
      <w:tr w:rsidR="005F2C1C" w:rsidRPr="0092268F" w14:paraId="5DD1BA20" w14:textId="77777777" w:rsidTr="00E7690E">
        <w:trPr>
          <w:jc w:val="center"/>
        </w:trPr>
        <w:tc>
          <w:tcPr>
            <w:tcW w:w="4784" w:type="dxa"/>
            <w:tcBorders>
              <w:top w:val="single" w:sz="4" w:space="0" w:color="auto"/>
              <w:left w:val="single" w:sz="4" w:space="0" w:color="auto"/>
            </w:tcBorders>
            <w:shd w:val="clear" w:color="auto" w:fill="FFFFFF"/>
            <w:vAlign w:val="center"/>
          </w:tcPr>
          <w:p w14:paraId="017CD1B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4795" w:type="dxa"/>
            <w:tcBorders>
              <w:top w:val="single" w:sz="4" w:space="0" w:color="auto"/>
              <w:left w:val="single" w:sz="4" w:space="0" w:color="auto"/>
              <w:right w:val="single" w:sz="4" w:space="0" w:color="auto"/>
            </w:tcBorders>
            <w:shd w:val="clear" w:color="auto" w:fill="FFFFFF"/>
            <w:vAlign w:val="center"/>
          </w:tcPr>
          <w:p w14:paraId="2C874E4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1F6CD220" w14:textId="77777777" w:rsidTr="00E7690E">
        <w:trPr>
          <w:jc w:val="center"/>
        </w:trPr>
        <w:tc>
          <w:tcPr>
            <w:tcW w:w="4784" w:type="dxa"/>
            <w:tcBorders>
              <w:top w:val="single" w:sz="4" w:space="0" w:color="auto"/>
              <w:left w:val="single" w:sz="4" w:space="0" w:color="auto"/>
            </w:tcBorders>
            <w:shd w:val="clear" w:color="auto" w:fill="FFFFFF"/>
            <w:vAlign w:val="center"/>
          </w:tcPr>
          <w:p w14:paraId="51DE50E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4795" w:type="dxa"/>
            <w:tcBorders>
              <w:top w:val="single" w:sz="4" w:space="0" w:color="auto"/>
              <w:left w:val="single" w:sz="4" w:space="0" w:color="auto"/>
              <w:right w:val="single" w:sz="4" w:space="0" w:color="auto"/>
            </w:tcBorders>
            <w:shd w:val="clear" w:color="auto" w:fill="FFFFFF"/>
            <w:vAlign w:val="center"/>
          </w:tcPr>
          <w:p w14:paraId="58D2860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r>
      <w:tr w:rsidR="005F2C1C" w:rsidRPr="0092268F" w14:paraId="49A0D898" w14:textId="77777777" w:rsidTr="00E7690E">
        <w:trPr>
          <w:jc w:val="center"/>
        </w:trPr>
        <w:tc>
          <w:tcPr>
            <w:tcW w:w="4784" w:type="dxa"/>
            <w:tcBorders>
              <w:top w:val="single" w:sz="4" w:space="0" w:color="auto"/>
            </w:tcBorders>
            <w:shd w:val="clear" w:color="auto" w:fill="FFFFFF"/>
            <w:vAlign w:val="center"/>
          </w:tcPr>
          <w:p w14:paraId="2CC5DAB6"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Պոլոնիում-210 (Ро</w:t>
            </w:r>
            <w:r w:rsidRPr="0092268F">
              <w:rPr>
                <w:rFonts w:ascii="GHEA Mariam" w:hAnsi="GHEA Mariam"/>
                <w:sz w:val="22"/>
                <w:szCs w:val="22"/>
                <w:vertAlign w:val="superscript"/>
              </w:rPr>
              <w:t>210</w:t>
            </w:r>
            <w:r w:rsidRPr="0092268F">
              <w:rPr>
                <w:rFonts w:ascii="GHEA Mariam" w:hAnsi="GHEA Mariam"/>
                <w:sz w:val="22"/>
                <w:szCs w:val="22"/>
              </w:rPr>
              <w:t>)</w:t>
            </w:r>
          </w:p>
        </w:tc>
        <w:tc>
          <w:tcPr>
            <w:tcW w:w="4795" w:type="dxa"/>
            <w:tcBorders>
              <w:top w:val="single" w:sz="4" w:space="0" w:color="auto"/>
            </w:tcBorders>
            <w:shd w:val="clear" w:color="auto" w:fill="FFFFFF"/>
            <w:vAlign w:val="center"/>
          </w:tcPr>
          <w:p w14:paraId="3D643DB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0,11</w:t>
            </w:r>
          </w:p>
        </w:tc>
      </w:tr>
      <w:tr w:rsidR="005F2C1C" w:rsidRPr="0092268F" w14:paraId="4FB1A517" w14:textId="77777777" w:rsidTr="00E7690E">
        <w:trPr>
          <w:jc w:val="center"/>
        </w:trPr>
        <w:tc>
          <w:tcPr>
            <w:tcW w:w="4784" w:type="dxa"/>
            <w:shd w:val="clear" w:color="auto" w:fill="FFFFFF"/>
            <w:vAlign w:val="center"/>
          </w:tcPr>
          <w:p w14:paraId="3AA218C2"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Ռադիում-226 (Ra</w:t>
            </w:r>
            <w:r w:rsidRPr="0092268F">
              <w:rPr>
                <w:rFonts w:ascii="GHEA Mariam" w:hAnsi="GHEA Mariam"/>
                <w:sz w:val="22"/>
                <w:szCs w:val="22"/>
                <w:vertAlign w:val="superscript"/>
              </w:rPr>
              <w:t>226</w:t>
            </w:r>
            <w:r w:rsidRPr="0092268F">
              <w:rPr>
                <w:rFonts w:ascii="GHEA Mariam" w:hAnsi="GHEA Mariam"/>
                <w:sz w:val="22"/>
                <w:szCs w:val="22"/>
              </w:rPr>
              <w:t>)</w:t>
            </w:r>
          </w:p>
        </w:tc>
        <w:tc>
          <w:tcPr>
            <w:tcW w:w="4795" w:type="dxa"/>
            <w:shd w:val="clear" w:color="auto" w:fill="FFFFFF"/>
            <w:vAlign w:val="center"/>
          </w:tcPr>
          <w:p w14:paraId="779CA6A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0,49</w:t>
            </w:r>
          </w:p>
        </w:tc>
      </w:tr>
      <w:tr w:rsidR="005F2C1C" w:rsidRPr="0092268F" w14:paraId="53B38A28" w14:textId="77777777" w:rsidTr="00E7690E">
        <w:trPr>
          <w:jc w:val="center"/>
        </w:trPr>
        <w:tc>
          <w:tcPr>
            <w:tcW w:w="4784" w:type="dxa"/>
            <w:shd w:val="clear" w:color="auto" w:fill="FFFFFF"/>
            <w:vAlign w:val="center"/>
          </w:tcPr>
          <w:p w14:paraId="6D173028"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Ռադիում-228 (Ra</w:t>
            </w:r>
            <w:r w:rsidRPr="0092268F">
              <w:rPr>
                <w:rFonts w:ascii="GHEA Mariam" w:hAnsi="GHEA Mariam"/>
                <w:sz w:val="22"/>
                <w:szCs w:val="22"/>
                <w:vertAlign w:val="superscript"/>
              </w:rPr>
              <w:t>228</w:t>
            </w:r>
            <w:r w:rsidRPr="0092268F">
              <w:rPr>
                <w:rFonts w:ascii="GHEA Mariam" w:hAnsi="GHEA Mariam"/>
                <w:sz w:val="22"/>
                <w:szCs w:val="22"/>
              </w:rPr>
              <w:t>)</w:t>
            </w:r>
          </w:p>
        </w:tc>
        <w:tc>
          <w:tcPr>
            <w:tcW w:w="4795" w:type="dxa"/>
            <w:shd w:val="clear" w:color="auto" w:fill="FFFFFF"/>
            <w:vAlign w:val="center"/>
          </w:tcPr>
          <w:p w14:paraId="2D9F4F5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r>
      <w:tr w:rsidR="005F2C1C" w:rsidRPr="0092268F" w14:paraId="014ADA94" w14:textId="77777777" w:rsidTr="00E7690E">
        <w:trPr>
          <w:jc w:val="center"/>
        </w:trPr>
        <w:tc>
          <w:tcPr>
            <w:tcW w:w="4784" w:type="dxa"/>
            <w:shd w:val="clear" w:color="auto" w:fill="FFFFFF"/>
            <w:vAlign w:val="center"/>
          </w:tcPr>
          <w:p w14:paraId="29C7FA4C"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Կապար-210 (Pb</w:t>
            </w:r>
            <w:r w:rsidRPr="0092268F">
              <w:rPr>
                <w:rFonts w:ascii="GHEA Mariam" w:hAnsi="GHEA Mariam"/>
                <w:sz w:val="22"/>
                <w:szCs w:val="22"/>
                <w:vertAlign w:val="superscript"/>
              </w:rPr>
              <w:t>210</w:t>
            </w:r>
            <w:r w:rsidRPr="0092268F">
              <w:rPr>
                <w:rFonts w:ascii="GHEA Mariam" w:hAnsi="GHEA Mariam"/>
                <w:sz w:val="22"/>
                <w:szCs w:val="22"/>
              </w:rPr>
              <w:t>)</w:t>
            </w:r>
          </w:p>
        </w:tc>
        <w:tc>
          <w:tcPr>
            <w:tcW w:w="4795" w:type="dxa"/>
            <w:shd w:val="clear" w:color="auto" w:fill="FFFFFF"/>
            <w:vAlign w:val="center"/>
          </w:tcPr>
          <w:p w14:paraId="77DA00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r>
      <w:tr w:rsidR="005F2C1C" w:rsidRPr="0092268F" w14:paraId="6A884B8C" w14:textId="77777777" w:rsidTr="00E7690E">
        <w:trPr>
          <w:jc w:val="center"/>
        </w:trPr>
        <w:tc>
          <w:tcPr>
            <w:tcW w:w="4784" w:type="dxa"/>
            <w:shd w:val="clear" w:color="auto" w:fill="FFFFFF"/>
            <w:vAlign w:val="center"/>
          </w:tcPr>
          <w:p w14:paraId="2FB00741"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Թորիում-232 (Th</w:t>
            </w:r>
            <w:r w:rsidRPr="0092268F">
              <w:rPr>
                <w:rFonts w:ascii="GHEA Mariam" w:hAnsi="GHEA Mariam"/>
                <w:sz w:val="22"/>
                <w:szCs w:val="22"/>
                <w:vertAlign w:val="superscript"/>
              </w:rPr>
              <w:t>232</w:t>
            </w:r>
            <w:r w:rsidRPr="0092268F">
              <w:rPr>
                <w:rFonts w:ascii="GHEA Mariam" w:hAnsi="GHEA Mariam"/>
                <w:sz w:val="22"/>
                <w:szCs w:val="22"/>
              </w:rPr>
              <w:t>)</w:t>
            </w:r>
          </w:p>
        </w:tc>
        <w:tc>
          <w:tcPr>
            <w:tcW w:w="4795" w:type="dxa"/>
            <w:shd w:val="clear" w:color="auto" w:fill="FFFFFF"/>
            <w:vAlign w:val="center"/>
          </w:tcPr>
          <w:p w14:paraId="0F1317E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0,6</w:t>
            </w:r>
          </w:p>
        </w:tc>
      </w:tr>
      <w:tr w:rsidR="005F2C1C" w:rsidRPr="0092268F" w14:paraId="1DFA2390" w14:textId="77777777" w:rsidTr="00E7690E">
        <w:trPr>
          <w:jc w:val="center"/>
        </w:trPr>
        <w:tc>
          <w:tcPr>
            <w:tcW w:w="4784" w:type="dxa"/>
            <w:shd w:val="clear" w:color="auto" w:fill="FFFFFF"/>
            <w:vAlign w:val="center"/>
          </w:tcPr>
          <w:p w14:paraId="09C72785"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Ուրան-234 (U</w:t>
            </w:r>
            <w:r w:rsidRPr="0092268F">
              <w:rPr>
                <w:rFonts w:ascii="GHEA Mariam" w:hAnsi="GHEA Mariam"/>
                <w:sz w:val="22"/>
                <w:szCs w:val="22"/>
                <w:vertAlign w:val="superscript"/>
              </w:rPr>
              <w:t>234</w:t>
            </w:r>
            <w:r w:rsidRPr="0092268F">
              <w:rPr>
                <w:rFonts w:ascii="GHEA Mariam" w:hAnsi="GHEA Mariam"/>
                <w:sz w:val="22"/>
                <w:szCs w:val="22"/>
              </w:rPr>
              <w:t>)</w:t>
            </w:r>
          </w:p>
        </w:tc>
        <w:tc>
          <w:tcPr>
            <w:tcW w:w="4795" w:type="dxa"/>
            <w:shd w:val="clear" w:color="auto" w:fill="FFFFFF"/>
            <w:vAlign w:val="center"/>
          </w:tcPr>
          <w:p w14:paraId="3843D97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2,8</w:t>
            </w:r>
          </w:p>
        </w:tc>
      </w:tr>
      <w:tr w:rsidR="005F2C1C" w:rsidRPr="0092268F" w14:paraId="3E225ACA" w14:textId="77777777" w:rsidTr="00E7690E">
        <w:trPr>
          <w:jc w:val="center"/>
        </w:trPr>
        <w:tc>
          <w:tcPr>
            <w:tcW w:w="4784" w:type="dxa"/>
            <w:shd w:val="clear" w:color="auto" w:fill="FFFFFF"/>
            <w:vAlign w:val="center"/>
          </w:tcPr>
          <w:p w14:paraId="20331EC9" w14:textId="77777777" w:rsidR="005F2C1C" w:rsidRPr="0092268F" w:rsidRDefault="005F2C1C" w:rsidP="00E7690E">
            <w:pPr>
              <w:pStyle w:val="Bodytext70"/>
              <w:shd w:val="clear" w:color="auto" w:fill="auto"/>
              <w:tabs>
                <w:tab w:val="left" w:pos="420"/>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Ուրան-238 (U</w:t>
            </w:r>
            <w:r w:rsidRPr="0092268F">
              <w:rPr>
                <w:rFonts w:ascii="GHEA Mariam" w:hAnsi="GHEA Mariam"/>
                <w:sz w:val="22"/>
                <w:szCs w:val="22"/>
                <w:vertAlign w:val="superscript"/>
              </w:rPr>
              <w:t>238</w:t>
            </w:r>
            <w:r w:rsidRPr="0092268F">
              <w:rPr>
                <w:rFonts w:ascii="GHEA Mariam" w:hAnsi="GHEA Mariam"/>
                <w:sz w:val="22"/>
                <w:szCs w:val="22"/>
              </w:rPr>
              <w:t>)</w:t>
            </w:r>
          </w:p>
        </w:tc>
        <w:tc>
          <w:tcPr>
            <w:tcW w:w="4795" w:type="dxa"/>
            <w:shd w:val="clear" w:color="auto" w:fill="FFFFFF"/>
            <w:vAlign w:val="center"/>
          </w:tcPr>
          <w:p w14:paraId="6430C5D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r>
    </w:tbl>
    <w:p w14:paraId="4701CC20" w14:textId="77777777" w:rsidR="005F2C1C" w:rsidRPr="0092268F" w:rsidRDefault="005F2C1C" w:rsidP="005F2C1C">
      <w:pPr>
        <w:spacing w:after="160" w:line="360" w:lineRule="auto"/>
        <w:rPr>
          <w:rFonts w:ascii="GHEA Mariam" w:hAnsi="GHEA Mariam"/>
        </w:rPr>
      </w:pPr>
    </w:p>
    <w:tbl>
      <w:tblPr>
        <w:tblOverlap w:val="never"/>
        <w:tblW w:w="10951" w:type="dxa"/>
        <w:jc w:val="center"/>
        <w:tblLayout w:type="fixed"/>
        <w:tblCellMar>
          <w:left w:w="10" w:type="dxa"/>
          <w:right w:w="10" w:type="dxa"/>
        </w:tblCellMar>
        <w:tblLook w:val="04A0" w:firstRow="1" w:lastRow="0" w:firstColumn="1" w:lastColumn="0" w:noHBand="0" w:noVBand="1"/>
      </w:tblPr>
      <w:tblGrid>
        <w:gridCol w:w="2775"/>
        <w:gridCol w:w="8176"/>
      </w:tblGrid>
      <w:tr w:rsidR="005F2C1C" w:rsidRPr="0092268F" w14:paraId="62BFF2CA" w14:textId="77777777" w:rsidTr="00E7690E">
        <w:trPr>
          <w:jc w:val="center"/>
        </w:trPr>
        <w:tc>
          <w:tcPr>
            <w:tcW w:w="2775" w:type="dxa"/>
            <w:shd w:val="clear" w:color="auto" w:fill="FFFFFF"/>
          </w:tcPr>
          <w:p w14:paraId="2B00D22D" w14:textId="77777777" w:rsidR="005F2C1C" w:rsidRPr="0092268F" w:rsidRDefault="005F2C1C" w:rsidP="00E7690E">
            <w:pPr>
              <w:pStyle w:val="Bodytext7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Ծանոթագրություններ</w:t>
            </w:r>
            <w:proofErr w:type="spellEnd"/>
            <w:r w:rsidRPr="0092268F">
              <w:rPr>
                <w:rFonts w:ascii="GHEA Mariam" w:hAnsi="GHEA Mariam"/>
                <w:sz w:val="22"/>
                <w:szCs w:val="22"/>
              </w:rPr>
              <w:t>.</w:t>
            </w:r>
          </w:p>
        </w:tc>
        <w:tc>
          <w:tcPr>
            <w:tcW w:w="8176" w:type="dxa"/>
            <w:shd w:val="clear" w:color="auto" w:fill="FFFFFF"/>
            <w:vAlign w:val="center"/>
          </w:tcPr>
          <w:p w14:paraId="598BC710" w14:textId="1882B90E" w:rsidR="005F2C1C" w:rsidRPr="0092268F" w:rsidRDefault="005F2C1C" w:rsidP="00E7690E">
            <w:pPr>
              <w:pStyle w:val="Bodytext70"/>
              <w:shd w:val="clear" w:color="auto" w:fill="auto"/>
              <w:tabs>
                <w:tab w:val="left" w:pos="356"/>
              </w:tabs>
              <w:spacing w:before="0" w:after="160" w:line="360" w:lineRule="auto"/>
              <w:ind w:left="59" w:right="104" w:firstLine="0"/>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ալֆա-ակտիվությունը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գերազանցում</w:t>
            </w:r>
            <w:proofErr w:type="spellEnd"/>
            <w:r w:rsidRPr="0092268F">
              <w:rPr>
                <w:rFonts w:ascii="GHEA Mariam" w:hAnsi="GHEA Mariam"/>
                <w:sz w:val="22"/>
                <w:szCs w:val="22"/>
              </w:rPr>
              <w:t xml:space="preserve"> է 0,2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բետա-ակտիվությունը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գերազանցում</w:t>
            </w:r>
            <w:proofErr w:type="spellEnd"/>
            <w:r w:rsidRPr="0092268F">
              <w:rPr>
                <w:rFonts w:ascii="GHEA Mariam" w:hAnsi="GHEA Mariam"/>
                <w:sz w:val="22"/>
                <w:szCs w:val="22"/>
              </w:rPr>
              <w:t xml:space="preserve"> է 0,1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ջրում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վերլուծություն</w:t>
            </w:r>
            <w:proofErr w:type="spellEnd"/>
            <w:r w:rsidRPr="0092268F">
              <w:rPr>
                <w:rFonts w:ascii="GHEA Mariam" w:hAnsi="GHEA Mariam"/>
                <w:sz w:val="22"/>
                <w:szCs w:val="22"/>
              </w:rPr>
              <w:t xml:space="preserve"> (պոլոնիում-210, ռադիում-226, ռադիում-228, կապար-210, թորիում-232, ուրան-234, ուրան-238)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62608BEC" w14:textId="45160778" w:rsidR="005F2C1C" w:rsidRPr="0092268F" w:rsidRDefault="005F2C1C" w:rsidP="00E7690E">
            <w:pPr>
              <w:pStyle w:val="Bodytext70"/>
              <w:shd w:val="clear" w:color="auto" w:fill="auto"/>
              <w:spacing w:before="0" w:after="160" w:line="360" w:lineRule="auto"/>
              <w:ind w:left="59" w:right="104" w:firstLine="280"/>
              <w:rPr>
                <w:rFonts w:ascii="GHEA Mariam" w:hAnsi="GHEA Mariam"/>
                <w:sz w:val="22"/>
                <w:szCs w:val="22"/>
              </w:rPr>
            </w:pPr>
            <w:proofErr w:type="spellStart"/>
            <w:r w:rsidRPr="0092268F">
              <w:rPr>
                <w:rFonts w:ascii="GHEA Mariam" w:hAnsi="GHEA Mariam"/>
                <w:sz w:val="22"/>
                <w:szCs w:val="22"/>
              </w:rPr>
              <w:t>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գնահատումն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հետ</w:t>
            </w:r>
            <w:r w:rsidR="00BA5810">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2CE4D825" w14:textId="77777777" w:rsidR="005F2C1C" w:rsidRPr="0092268F" w:rsidRDefault="005F2C1C" w:rsidP="00E7690E">
            <w:pPr>
              <w:pStyle w:val="Bodytext70"/>
              <w:shd w:val="clear" w:color="auto" w:fill="auto"/>
              <w:spacing w:before="0" w:after="160" w:line="360" w:lineRule="auto"/>
              <w:ind w:left="59" w:right="104" w:firstLine="280"/>
              <w:rPr>
                <w:rFonts w:ascii="GHEA Mariam" w:hAnsi="GHEA Mariam"/>
                <w:sz w:val="22"/>
                <w:szCs w:val="22"/>
              </w:rPr>
            </w:pP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հաշվարկված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տվյալ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բաժանված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մակարդակների</w:t>
            </w:r>
            <w:proofErr w:type="spellEnd"/>
            <w:r w:rsidRPr="0092268F">
              <w:rPr>
                <w:rFonts w:ascii="GHEA Mariam" w:hAnsi="GHEA Mariam"/>
                <w:sz w:val="22"/>
                <w:szCs w:val="22"/>
              </w:rPr>
              <w:t xml:space="preserve"> (4-րդ </w:t>
            </w:r>
            <w:proofErr w:type="spellStart"/>
            <w:r w:rsidRPr="0092268F">
              <w:rPr>
                <w:rFonts w:ascii="GHEA Mariam" w:hAnsi="GHEA Mariam"/>
                <w:sz w:val="22"/>
                <w:szCs w:val="22"/>
              </w:rPr>
              <w:t>աղյուսակին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լինի</w:t>
            </w:r>
            <w:proofErr w:type="spellEnd"/>
            <w:r w:rsidRPr="0092268F">
              <w:rPr>
                <w:rFonts w:ascii="GHEA Mariam" w:hAnsi="GHEA Mariam"/>
                <w:sz w:val="22"/>
                <w:szCs w:val="22"/>
              </w:rPr>
              <w:t xml:space="preserve"> 1-ից </w:t>
            </w:r>
            <w:proofErr w:type="spellStart"/>
            <w:r w:rsidRPr="0092268F">
              <w:rPr>
                <w:rFonts w:ascii="GHEA Mariam" w:hAnsi="GHEA Mariam"/>
                <w:sz w:val="22"/>
                <w:szCs w:val="22"/>
              </w:rPr>
              <w:t>պակաս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հավասար</w:t>
            </w:r>
            <w:proofErr w:type="spellEnd"/>
            <w:r w:rsidRPr="0092268F">
              <w:rPr>
                <w:rFonts w:ascii="GHEA Mariam" w:hAnsi="GHEA Mariam"/>
                <w:sz w:val="22"/>
                <w:szCs w:val="22"/>
              </w:rPr>
              <w:t xml:space="preserve"> 1-ի: </w:t>
            </w:r>
          </w:p>
          <w:p w14:paraId="6244BD22" w14:textId="77777777" w:rsidR="005F2C1C" w:rsidRPr="0092268F" w:rsidRDefault="005C59C8" w:rsidP="00E7690E">
            <w:pPr>
              <w:pStyle w:val="Bodytext70"/>
              <w:shd w:val="clear" w:color="auto" w:fill="auto"/>
              <w:spacing w:before="0" w:after="160" w:line="360" w:lineRule="auto"/>
              <w:ind w:firstLine="0"/>
              <w:rPr>
                <w:rFonts w:ascii="GHEA Mariam" w:hAnsi="GHEA Mariam"/>
                <w:sz w:val="22"/>
                <w:szCs w:val="22"/>
              </w:rPr>
            </w:pPr>
            <m:oMathPara>
              <m:oMath>
                <m:nary>
                  <m:naryPr>
                    <m:chr m:val="∑"/>
                    <m:limLoc m:val="undOvr"/>
                    <m:supHide m:val="1"/>
                    <m:ctrlPr>
                      <w:rPr>
                        <w:rFonts w:ascii="Cambria Math" w:hAnsi="Cambria Math"/>
                        <w:i/>
                        <w:sz w:val="22"/>
                        <w:szCs w:val="22"/>
                      </w:rPr>
                    </m:ctrlPr>
                  </m:naryPr>
                  <m:sub>
                    <m:r>
                      <m:rPr>
                        <m:sty m:val="p"/>
                      </m:rPr>
                      <w:rPr>
                        <w:rFonts w:ascii="Cambria Math" w:hAnsi="Cambria Math"/>
                        <w:sz w:val="22"/>
                        <w:szCs w:val="22"/>
                      </w:rPr>
                      <m:t>i</m:t>
                    </m:r>
                  </m:sub>
                  <m:sup/>
                  <m:e>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i</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У</m:t>
                    </m:r>
                    <m:r>
                      <m:rPr>
                        <m:sty m:val="p"/>
                      </m:rPr>
                      <w:rPr>
                        <w:rFonts w:ascii="Cambria Math" w:hAnsi="Cambria Math"/>
                        <w:sz w:val="22"/>
                        <w:szCs w:val="22"/>
                      </w:rPr>
                      <m:t>B</m:t>
                    </m:r>
                  </m:e>
                  <m:sub>
                    <m:r>
                      <m:rPr>
                        <m:sty m:val="p"/>
                      </m:rPr>
                      <w:rPr>
                        <w:rFonts w:ascii="Cambria Math" w:hAnsi="Cambria Math"/>
                        <w:sz w:val="22"/>
                        <w:szCs w:val="22"/>
                      </w:rPr>
                      <m:t>i</m:t>
                    </m:r>
                  </m:sub>
                </m:sSub>
                <m:r>
                  <w:rPr>
                    <w:rFonts w:ascii="Cambria Math" w:hAnsi="Cambria Math"/>
                    <w:sz w:val="22"/>
                    <w:szCs w:val="22"/>
                  </w:rPr>
                  <m:t>≤1</m:t>
                </m:r>
              </m:oMath>
            </m:oMathPara>
          </w:p>
          <w:p w14:paraId="0218BC50" w14:textId="77777777" w:rsidR="005F2C1C" w:rsidRPr="0092268F" w:rsidRDefault="005F2C1C" w:rsidP="00E7690E">
            <w:pPr>
              <w:pStyle w:val="Bodytext70"/>
              <w:shd w:val="clear" w:color="auto" w:fill="auto"/>
              <w:spacing w:before="0" w:after="160" w:line="360" w:lineRule="auto"/>
              <w:ind w:firstLine="280"/>
              <w:rPr>
                <w:rFonts w:ascii="GHEA Mariam" w:hAnsi="GHEA Mariam"/>
                <w:sz w:val="22"/>
                <w:szCs w:val="22"/>
              </w:rPr>
            </w:pPr>
            <w:proofErr w:type="spellStart"/>
            <w:r w:rsidRPr="0092268F">
              <w:rPr>
                <w:rFonts w:ascii="GHEA Mariam" w:hAnsi="GHEA Mariam"/>
                <w:sz w:val="22"/>
                <w:szCs w:val="22"/>
              </w:rPr>
              <w:t>որտեղ</w:t>
            </w:r>
            <w:proofErr w:type="spellEnd"/>
            <w:r w:rsidRPr="0092268F">
              <w:rPr>
                <w:rFonts w:ascii="GHEA Mariam" w:hAnsi="GHEA Mariam"/>
                <w:sz w:val="22"/>
                <w:szCs w:val="22"/>
              </w:rPr>
              <w:t>՝</w:t>
            </w:r>
          </w:p>
          <w:p w14:paraId="09FCFF50" w14:textId="77777777" w:rsidR="005F2C1C" w:rsidRPr="0092268F" w:rsidRDefault="005F2C1C" w:rsidP="00E7690E">
            <w:pPr>
              <w:pStyle w:val="Bodytext70"/>
              <w:shd w:val="clear" w:color="auto" w:fill="auto"/>
              <w:spacing w:before="0" w:after="160" w:line="360" w:lineRule="auto"/>
              <w:ind w:firstLine="280"/>
              <w:rPr>
                <w:rFonts w:ascii="GHEA Mariam" w:hAnsi="GHEA Mariam"/>
                <w:sz w:val="22"/>
                <w:szCs w:val="22"/>
              </w:rPr>
            </w:pPr>
            <w:r w:rsidRPr="0092268F">
              <w:rPr>
                <w:rFonts w:ascii="GHEA Mariam" w:hAnsi="GHEA Mariam"/>
                <w:sz w:val="22"/>
                <w:szCs w:val="22"/>
              </w:rPr>
              <w:t xml:space="preserve">Ai` </w:t>
            </w:r>
            <w:proofErr w:type="spellStart"/>
            <w:r w:rsidRPr="0092268F">
              <w:rPr>
                <w:rFonts w:ascii="GHEA Mariam" w:hAnsi="GHEA Mariam"/>
                <w:sz w:val="22"/>
                <w:szCs w:val="22"/>
              </w:rPr>
              <w:t>i-ro</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w:t>
            </w:r>
          </w:p>
          <w:p w14:paraId="49DB6706" w14:textId="77777777" w:rsidR="005F2C1C" w:rsidRPr="0092268F" w:rsidRDefault="005F2C1C" w:rsidP="00E7690E">
            <w:pPr>
              <w:pStyle w:val="Bodytext70"/>
              <w:shd w:val="clear" w:color="auto" w:fill="auto"/>
              <w:spacing w:before="0" w:after="160" w:line="360" w:lineRule="auto"/>
              <w:ind w:firstLine="353"/>
              <w:rPr>
                <w:rFonts w:ascii="GHEA Mariam" w:hAnsi="GHEA Mariam"/>
                <w:sz w:val="22"/>
                <w:szCs w:val="22"/>
              </w:rPr>
            </w:pPr>
            <w:proofErr w:type="spellStart"/>
            <w:r w:rsidRPr="0092268F">
              <w:rPr>
                <w:rFonts w:ascii="GHEA Mariam" w:hAnsi="GHEA Mariam"/>
                <w:sz w:val="22"/>
                <w:szCs w:val="22"/>
              </w:rPr>
              <w:t>YB</w:t>
            </w:r>
            <w:r w:rsidRPr="0092268F">
              <w:rPr>
                <w:rFonts w:ascii="GHEA Mariam" w:hAnsi="GHEA Mariam"/>
                <w:sz w:val="22"/>
                <w:szCs w:val="22"/>
                <w:vertAlign w:val="subscript"/>
              </w:rPr>
              <w:t>i</w:t>
            </w:r>
            <w:proofErr w:type="spellEnd"/>
            <w:r w:rsidRPr="0092268F">
              <w:rPr>
                <w:rFonts w:ascii="GHEA Mariam" w:hAnsi="GHEA Mariam"/>
                <w:sz w:val="22"/>
                <w:szCs w:val="22"/>
                <w:vertAlign w:val="subscript"/>
              </w:rPr>
              <w:t>`</w:t>
            </w:r>
            <w:r w:rsidRPr="0092268F">
              <w:rPr>
                <w:rFonts w:ascii="GHEA Mariam" w:hAnsi="GHEA Mariam"/>
                <w:sz w:val="22"/>
                <w:szCs w:val="22"/>
              </w:rPr>
              <w:t xml:space="preserve">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010C1C2D" w14:textId="423A6172"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տեխնիկական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կանոնակարգին</w:t>
            </w:r>
            <w:proofErr w:type="spellEnd"/>
            <w:r w:rsidRPr="0092268F">
              <w:rPr>
                <w:rFonts w:ascii="GHEA Mariam" w:hAnsi="GHEA Mariam"/>
                <w:sz w:val="22"/>
                <w:szCs w:val="22"/>
              </w:rPr>
              <w:t>:</w:t>
            </w:r>
          </w:p>
          <w:p w14:paraId="48A1AE15" w14:textId="20059D53" w:rsidR="005F2C1C" w:rsidRPr="0092268F" w:rsidRDefault="005F2C1C" w:rsidP="00E7690E">
            <w:pPr>
              <w:pStyle w:val="Bodytext70"/>
              <w:shd w:val="clear" w:color="auto" w:fill="auto"/>
              <w:tabs>
                <w:tab w:val="left" w:pos="353"/>
              </w:tabs>
              <w:spacing w:before="0" w:after="160" w:line="360" w:lineRule="auto"/>
              <w:ind w:left="31" w:right="76" w:hanging="14"/>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բուժիչ-սեղանի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բուժիչ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ալֆա-ակտիվությունը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գերազանցում</w:t>
            </w:r>
            <w:proofErr w:type="spellEnd"/>
            <w:r w:rsidRPr="0092268F">
              <w:rPr>
                <w:rFonts w:ascii="GHEA Mariam" w:hAnsi="GHEA Mariam"/>
                <w:sz w:val="22"/>
                <w:szCs w:val="22"/>
              </w:rPr>
              <w:t xml:space="preserve"> է 0,5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բուժիչ-սեղանի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բուժիչ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pacing w:val="6"/>
                <w:sz w:val="22"/>
                <w:szCs w:val="22"/>
              </w:rPr>
              <w:t>գումարային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բետա-ակտիվությունը</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գերազանցում</w:t>
            </w:r>
            <w:proofErr w:type="spellEnd"/>
            <w:r w:rsidRPr="0092268F">
              <w:rPr>
                <w:rFonts w:ascii="GHEA Mariam" w:hAnsi="GHEA Mariam"/>
                <w:spacing w:val="6"/>
                <w:sz w:val="22"/>
                <w:szCs w:val="22"/>
              </w:rPr>
              <w:t xml:space="preserve"> է 0,1 </w:t>
            </w:r>
            <w:proofErr w:type="spellStart"/>
            <w:r w:rsidRPr="0092268F">
              <w:rPr>
                <w:rFonts w:ascii="GHEA Mariam" w:hAnsi="GHEA Mariam"/>
                <w:spacing w:val="6"/>
                <w:sz w:val="22"/>
                <w:szCs w:val="22"/>
              </w:rPr>
              <w:t>բկ</w:t>
            </w:r>
            <w:proofErr w:type="spellEnd"/>
            <w:r w:rsidRPr="0092268F">
              <w:rPr>
                <w:rFonts w:ascii="GHEA Mariam" w:hAnsi="GHEA Mariam"/>
                <w:spacing w:val="6"/>
                <w:sz w:val="22"/>
                <w:szCs w:val="22"/>
              </w:rPr>
              <w:t>/</w:t>
            </w:r>
            <w:proofErr w:type="spellStart"/>
            <w:r w:rsidRPr="0092268F">
              <w:rPr>
                <w:rFonts w:ascii="GHEA Mariam" w:hAnsi="GHEA Mariam"/>
                <w:spacing w:val="6"/>
                <w:sz w:val="22"/>
                <w:szCs w:val="22"/>
              </w:rPr>
              <w:t>կգ</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անցկացվում</w:t>
            </w:r>
            <w:proofErr w:type="spellEnd"/>
            <w:r w:rsidRPr="0092268F">
              <w:rPr>
                <w:rFonts w:ascii="GHEA Mariam" w:hAnsi="GHEA Mariam"/>
                <w:spacing w:val="6"/>
                <w:sz w:val="22"/>
                <w:szCs w:val="22"/>
              </w:rPr>
              <w:t xml:space="preserve"> է </w:t>
            </w:r>
            <w:proofErr w:type="spellStart"/>
            <w:r w:rsidRPr="0092268F">
              <w:rPr>
                <w:rFonts w:ascii="GHEA Mariam" w:hAnsi="GHEA Mariam"/>
                <w:spacing w:val="6"/>
                <w:sz w:val="22"/>
                <w:szCs w:val="22"/>
              </w:rPr>
              <w:t>ջրում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բնական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ռադիոնուկլիդների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պարունակության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վերլուծություն</w:t>
            </w:r>
            <w:proofErr w:type="spellEnd"/>
            <w:r w:rsidRPr="0092268F">
              <w:rPr>
                <w:rFonts w:ascii="GHEA Mariam" w:hAnsi="GHEA Mariam"/>
                <w:spacing w:val="6"/>
                <w:sz w:val="22"/>
                <w:szCs w:val="22"/>
              </w:rPr>
              <w:t xml:space="preserve"> (պոլոնիում-210, ռադիում-226, ռադիում-228</w:t>
            </w:r>
            <w:r w:rsidRPr="0092268F">
              <w:rPr>
                <w:rFonts w:ascii="GHEA Mariam" w:hAnsi="GHEA Mariam"/>
                <w:sz w:val="22"/>
                <w:szCs w:val="22"/>
              </w:rPr>
              <w:t>, կապար-210, թորիում-232, ուրան-234, ուրան-238)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7DA03D42" w14:textId="5379A059"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Բուժիչ-սեղանի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բուժիչ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գնահատումն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հետ</w:t>
            </w:r>
            <w:r w:rsidR="00BA5810">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075B0C49" w14:textId="77777777"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հաշվարկված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ակտիվությունների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որոնք</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տվյալ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բաժանված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մակարդակների</w:t>
            </w:r>
            <w:proofErr w:type="spellEnd"/>
            <w:r w:rsidRPr="0092268F">
              <w:rPr>
                <w:rFonts w:ascii="GHEA Mariam" w:hAnsi="GHEA Mariam"/>
                <w:sz w:val="22"/>
                <w:szCs w:val="22"/>
              </w:rPr>
              <w:t xml:space="preserve"> (4-րդ </w:t>
            </w:r>
            <w:proofErr w:type="spellStart"/>
            <w:r w:rsidRPr="0092268F">
              <w:rPr>
                <w:rFonts w:ascii="GHEA Mariam" w:hAnsi="GHEA Mariam"/>
                <w:sz w:val="22"/>
                <w:szCs w:val="22"/>
              </w:rPr>
              <w:t>աղյուսակին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լինի</w:t>
            </w:r>
            <w:proofErr w:type="spellEnd"/>
            <w:r w:rsidRPr="0092268F">
              <w:rPr>
                <w:rFonts w:ascii="GHEA Mariam" w:hAnsi="GHEA Mariam"/>
                <w:sz w:val="22"/>
                <w:szCs w:val="22"/>
              </w:rPr>
              <w:t xml:space="preserve"> 1-ից </w:t>
            </w:r>
            <w:proofErr w:type="spellStart"/>
            <w:r w:rsidRPr="0092268F">
              <w:rPr>
                <w:rFonts w:ascii="GHEA Mariam" w:hAnsi="GHEA Mariam"/>
                <w:sz w:val="22"/>
                <w:szCs w:val="22"/>
              </w:rPr>
              <w:t>պակաս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հավասար</w:t>
            </w:r>
            <w:proofErr w:type="spellEnd"/>
            <w:r w:rsidRPr="0092268F">
              <w:rPr>
                <w:rFonts w:ascii="GHEA Mariam" w:hAnsi="GHEA Mariam"/>
                <w:sz w:val="22"/>
                <w:szCs w:val="22"/>
              </w:rPr>
              <w:t xml:space="preserve"> 1-ի:</w:t>
            </w:r>
          </w:p>
          <w:p w14:paraId="4AF2F102" w14:textId="77777777" w:rsidR="005F2C1C" w:rsidRPr="0092268F" w:rsidRDefault="005C59C8" w:rsidP="00E7690E">
            <w:pPr>
              <w:pStyle w:val="Bodytext70"/>
              <w:shd w:val="clear" w:color="auto" w:fill="auto"/>
              <w:spacing w:before="0" w:after="160" w:line="360" w:lineRule="auto"/>
              <w:ind w:left="31" w:right="76" w:firstLine="308"/>
              <w:rPr>
                <w:rFonts w:ascii="GHEA Mariam" w:hAnsi="GHEA Mariam"/>
                <w:sz w:val="22"/>
                <w:szCs w:val="22"/>
              </w:rPr>
            </w:pPr>
            <m:oMathPara>
              <m:oMath>
                <m:nary>
                  <m:naryPr>
                    <m:chr m:val="∑"/>
                    <m:limLoc m:val="undOvr"/>
                    <m:supHide m:val="1"/>
                    <m:ctrlPr>
                      <w:rPr>
                        <w:rFonts w:ascii="Cambria Math" w:hAnsi="Cambria Math"/>
                        <w:i/>
                        <w:sz w:val="22"/>
                        <w:szCs w:val="22"/>
                      </w:rPr>
                    </m:ctrlPr>
                  </m:naryPr>
                  <m:sub>
                    <m:r>
                      <m:rPr>
                        <m:sty m:val="p"/>
                      </m:rPr>
                      <w:rPr>
                        <w:rFonts w:ascii="Cambria Math" w:hAnsi="Cambria Math"/>
                        <w:sz w:val="22"/>
                        <w:szCs w:val="22"/>
                      </w:rPr>
                      <m:t>i</m:t>
                    </m:r>
                  </m:sub>
                  <m:sup/>
                  <m:e>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i</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У</m:t>
                    </m:r>
                    <m:r>
                      <m:rPr>
                        <m:sty m:val="p"/>
                      </m:rPr>
                      <w:rPr>
                        <w:rFonts w:ascii="Cambria Math" w:hAnsi="Cambria Math"/>
                        <w:sz w:val="22"/>
                        <w:szCs w:val="22"/>
                      </w:rPr>
                      <m:t>B</m:t>
                    </m:r>
                  </m:e>
                  <m:sub>
                    <m:r>
                      <m:rPr>
                        <m:sty m:val="p"/>
                      </m:rPr>
                      <w:rPr>
                        <w:rFonts w:ascii="Cambria Math" w:hAnsi="Cambria Math"/>
                        <w:sz w:val="22"/>
                        <w:szCs w:val="22"/>
                      </w:rPr>
                      <m:t>i</m:t>
                    </m:r>
                  </m:sub>
                </m:sSub>
                <m:r>
                  <w:rPr>
                    <w:rFonts w:ascii="Cambria Math" w:hAnsi="Cambria Math"/>
                    <w:sz w:val="22"/>
                    <w:szCs w:val="22"/>
                  </w:rPr>
                  <m:t>≤1</m:t>
                </m:r>
              </m:oMath>
            </m:oMathPara>
          </w:p>
          <w:p w14:paraId="6514C52C" w14:textId="77777777"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որտեղ</w:t>
            </w:r>
            <w:proofErr w:type="spellEnd"/>
            <w:r w:rsidRPr="0092268F">
              <w:rPr>
                <w:rFonts w:ascii="GHEA Mariam" w:hAnsi="GHEA Mariam"/>
                <w:sz w:val="22"/>
                <w:szCs w:val="22"/>
              </w:rPr>
              <w:t>՝</w:t>
            </w:r>
          </w:p>
          <w:p w14:paraId="68DD14F4" w14:textId="77777777"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А</w:t>
            </w:r>
            <w:r w:rsidRPr="0092268F">
              <w:rPr>
                <w:rFonts w:ascii="GHEA Mariam" w:hAnsi="GHEA Mariam"/>
                <w:sz w:val="22"/>
                <w:szCs w:val="22"/>
                <w:vertAlign w:val="subscript"/>
              </w:rPr>
              <w:t>i</w:t>
            </w:r>
            <w:r w:rsidRPr="0092268F">
              <w:rPr>
                <w:rFonts w:ascii="GHEA Mariam" w:hAnsi="GHEA Mariam"/>
                <w:sz w:val="22"/>
                <w:szCs w:val="22"/>
              </w:rPr>
              <w:t>՝i-ro</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w:t>
            </w:r>
          </w:p>
          <w:p w14:paraId="0479CB08" w14:textId="77777777"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lastRenderedPageBreak/>
              <w:t>YB</w:t>
            </w:r>
            <w:r w:rsidRPr="0092268F">
              <w:rPr>
                <w:rFonts w:ascii="GHEA Mariam" w:hAnsi="GHEA Mariam"/>
                <w:sz w:val="22"/>
                <w:szCs w:val="22"/>
                <w:vertAlign w:val="subscript"/>
              </w:rPr>
              <w:t>i</w:t>
            </w:r>
            <w:proofErr w:type="spellEnd"/>
            <w:r w:rsidRPr="0092268F">
              <w:rPr>
                <w:rFonts w:ascii="GHEA Mariam" w:hAnsi="GHEA Mariam"/>
                <w:sz w:val="22"/>
                <w:szCs w:val="22"/>
              </w:rPr>
              <w:t xml:space="preserve"> -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4F6EA515" w14:textId="0DA8AA66" w:rsidR="005F2C1C" w:rsidRPr="0092268F" w:rsidRDefault="005F2C1C" w:rsidP="00E7690E">
            <w:pPr>
              <w:pStyle w:val="Bodytext70"/>
              <w:shd w:val="clear" w:color="auto" w:fill="auto"/>
              <w:spacing w:before="0" w:after="160" w:line="360" w:lineRule="auto"/>
              <w:ind w:left="31" w:right="76" w:firstLine="308"/>
              <w:rPr>
                <w:rFonts w:ascii="GHEA Mariam" w:hAnsi="GHEA Mariam"/>
                <w:sz w:val="22"/>
                <w:szCs w:val="22"/>
              </w:rPr>
            </w:pP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բուժիչ-սեղանի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բուժիչ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տեխնիկական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կանոնակարգին</w:t>
            </w:r>
            <w:proofErr w:type="spellEnd"/>
            <w:r w:rsidRPr="0092268F">
              <w:rPr>
                <w:rFonts w:ascii="GHEA Mariam" w:hAnsi="GHEA Mariam"/>
                <w:sz w:val="22"/>
                <w:szCs w:val="22"/>
              </w:rPr>
              <w:t>:</w:t>
            </w:r>
          </w:p>
        </w:tc>
      </w:tr>
    </w:tbl>
    <w:p w14:paraId="78D21941"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pPr>
      <w:r w:rsidRPr="0092268F">
        <w:rPr>
          <w:rFonts w:ascii="GHEA Mariam" w:hAnsi="GHEA Mariam"/>
          <w:sz w:val="22"/>
          <w:szCs w:val="22"/>
          <w:lang w:val="hy-AM"/>
        </w:rPr>
        <w:lastRenderedPageBreak/>
        <w:t>________________</w:t>
      </w:r>
    </w:p>
    <w:p w14:paraId="2F1FC5B4"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lang w:val="hy-AM"/>
        </w:rPr>
        <w:sectPr w:rsidR="005F2C1C" w:rsidRPr="0092268F" w:rsidSect="005A389C">
          <w:pgSz w:w="11907" w:h="16839" w:code="9"/>
          <w:pgMar w:top="1418" w:right="1418" w:bottom="1418" w:left="1418" w:header="720" w:footer="720" w:gutter="0"/>
          <w:pgNumType w:start="1"/>
          <w:cols w:space="720"/>
          <w:titlePg/>
          <w:docGrid w:linePitch="360"/>
        </w:sectPr>
      </w:pPr>
    </w:p>
    <w:p w14:paraId="70F0643A"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lang w:val="hy-AM"/>
        </w:rPr>
      </w:pPr>
      <w:r w:rsidRPr="0092268F">
        <w:rPr>
          <w:rFonts w:ascii="GHEA Mariam" w:hAnsi="GHEA Mariam"/>
          <w:sz w:val="22"/>
          <w:szCs w:val="22"/>
          <w:lang w:val="hy-AM"/>
        </w:rPr>
        <w:lastRenderedPageBreak/>
        <w:t>ՀԱՎԵԼՎԱԾ ԹԻՎ 3</w:t>
      </w:r>
    </w:p>
    <w:p w14:paraId="5141FD1B" w14:textId="77777777" w:rsidR="005F2C1C" w:rsidRPr="0092268F" w:rsidRDefault="005F2C1C" w:rsidP="005F2C1C">
      <w:pPr>
        <w:pStyle w:val="Bodytext20"/>
        <w:shd w:val="clear" w:color="auto" w:fill="auto"/>
        <w:spacing w:before="0" w:after="160" w:line="360" w:lineRule="auto"/>
        <w:ind w:left="4536" w:firstLine="0"/>
        <w:jc w:val="center"/>
        <w:rPr>
          <w:rFonts w:ascii="GHEA Mariam" w:hAnsi="GHEA Mariam"/>
          <w:sz w:val="22"/>
          <w:szCs w:val="22"/>
          <w:lang w:val="hy-AM"/>
        </w:rPr>
      </w:pPr>
      <w:r w:rsidRPr="0092268F">
        <w:rPr>
          <w:rFonts w:ascii="GHEA Mariam" w:hAnsi="GHEA Mariam"/>
          <w:sz w:val="22"/>
          <w:szCs w:val="22"/>
          <w:lang w:val="hy-AM"/>
        </w:rPr>
        <w:t>«Փաթեթավորված խմելու ջրի, այդ թվում՝ բնական հանքային ջրի անվտանգության մասին» Եվրասիական տնտեսական միության տեխնիկական կանոնակարգի (ԵԱՏՄ ՏԿ 044/2017)</w:t>
      </w:r>
    </w:p>
    <w:p w14:paraId="6B97CE58" w14:textId="77777777" w:rsidR="005F2C1C" w:rsidRPr="0092268F" w:rsidRDefault="005F2C1C" w:rsidP="005F2C1C">
      <w:pPr>
        <w:pStyle w:val="Bodytext30"/>
        <w:shd w:val="clear" w:color="auto" w:fill="auto"/>
        <w:spacing w:after="160" w:line="360" w:lineRule="auto"/>
        <w:jc w:val="left"/>
        <w:rPr>
          <w:rFonts w:ascii="GHEA Mariam" w:hAnsi="GHEA Mariam"/>
          <w:sz w:val="22"/>
          <w:szCs w:val="22"/>
          <w:lang w:val="hy-AM"/>
        </w:rPr>
      </w:pPr>
    </w:p>
    <w:p w14:paraId="39D4087F" w14:textId="326F2463" w:rsidR="005F2C1C" w:rsidRPr="0092268F" w:rsidRDefault="005F2C1C" w:rsidP="005F2C1C">
      <w:pPr>
        <w:pStyle w:val="Bodytext30"/>
        <w:shd w:val="clear" w:color="auto" w:fill="auto"/>
        <w:spacing w:after="160" w:line="360" w:lineRule="auto"/>
        <w:ind w:right="-1"/>
        <w:rPr>
          <w:rFonts w:ascii="GHEA Mariam" w:hAnsi="GHEA Mariam"/>
          <w:sz w:val="22"/>
          <w:szCs w:val="22"/>
          <w:lang w:val="hy-AM"/>
        </w:rPr>
      </w:pPr>
      <w:r w:rsidRPr="0092268F">
        <w:rPr>
          <w:rFonts w:ascii="GHEA Mariam" w:hAnsi="GHEA Mariam"/>
          <w:sz w:val="22"/>
          <w:szCs w:val="22"/>
          <w:lang w:val="hy-AM"/>
        </w:rPr>
        <w:t xml:space="preserve">Մշակված խմելու ջրին, բնական խմելու ջրին, մանկական սննդի համար նախատեսված խմելու ջրին, արհեստականորեն հանքայնացված բնական ջրին </w:t>
      </w:r>
      <w:r w:rsidR="00BA5810">
        <w:rPr>
          <w:rFonts w:ascii="GHEA Mariam" w:hAnsi="GHEA Mariam"/>
          <w:sz w:val="22"/>
          <w:szCs w:val="22"/>
          <w:lang w:val="hy-AM"/>
        </w:rPr>
        <w:t>և</w:t>
      </w:r>
      <w:r w:rsidRPr="0092268F">
        <w:rPr>
          <w:rFonts w:ascii="GHEA Mariam" w:hAnsi="GHEA Mariam"/>
          <w:sz w:val="22"/>
          <w:szCs w:val="22"/>
          <w:lang w:val="hy-AM"/>
        </w:rPr>
        <w:t xml:space="preserve"> բնական խմելու ջրի հիմքով ստացված տեսակախառնած խմելու ջրին ներկայացվող պահանջները</w:t>
      </w:r>
    </w:p>
    <w:p w14:paraId="1656B3CD" w14:textId="77777777" w:rsidR="005F2C1C" w:rsidRPr="0092268F" w:rsidRDefault="005F2C1C" w:rsidP="005F2C1C">
      <w:pPr>
        <w:pStyle w:val="Bodytext30"/>
        <w:shd w:val="clear" w:color="auto" w:fill="auto"/>
        <w:spacing w:line="240" w:lineRule="auto"/>
        <w:jc w:val="left"/>
        <w:rPr>
          <w:rFonts w:ascii="GHEA Mariam" w:hAnsi="GHEA Mariam"/>
          <w:sz w:val="22"/>
          <w:szCs w:val="22"/>
          <w:lang w:val="hy-AM"/>
        </w:rPr>
      </w:pPr>
    </w:p>
    <w:p w14:paraId="173C73C7"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1</w:t>
      </w:r>
    </w:p>
    <w:p w14:paraId="05324488"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Քիմիական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500" w:type="dxa"/>
        <w:jc w:val="center"/>
        <w:tblLayout w:type="fixed"/>
        <w:tblCellMar>
          <w:left w:w="10" w:type="dxa"/>
          <w:right w:w="10" w:type="dxa"/>
        </w:tblCellMar>
        <w:tblLook w:val="04A0" w:firstRow="1" w:lastRow="0" w:firstColumn="1" w:lastColumn="0" w:noHBand="0" w:noVBand="1"/>
      </w:tblPr>
      <w:tblGrid>
        <w:gridCol w:w="2342"/>
        <w:gridCol w:w="1134"/>
        <w:gridCol w:w="2551"/>
        <w:gridCol w:w="1701"/>
        <w:gridCol w:w="1772"/>
      </w:tblGrid>
      <w:tr w:rsidR="005F2C1C" w:rsidRPr="0092268F" w14:paraId="22895D91" w14:textId="77777777" w:rsidTr="00E7690E">
        <w:trPr>
          <w:jc w:val="center"/>
        </w:trPr>
        <w:tc>
          <w:tcPr>
            <w:tcW w:w="2342" w:type="dxa"/>
            <w:vMerge w:val="restart"/>
            <w:tcBorders>
              <w:top w:val="single" w:sz="4" w:space="0" w:color="auto"/>
              <w:left w:val="single" w:sz="4" w:space="0" w:color="auto"/>
            </w:tcBorders>
            <w:shd w:val="clear" w:color="auto" w:fill="FFFFFF"/>
            <w:vAlign w:val="center"/>
          </w:tcPr>
          <w:p w14:paraId="747BC17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Ցուցանիշի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1134" w:type="dxa"/>
            <w:vMerge w:val="restart"/>
            <w:tcBorders>
              <w:top w:val="single" w:sz="4" w:space="0" w:color="auto"/>
              <w:left w:val="single" w:sz="4" w:space="0" w:color="auto"/>
            </w:tcBorders>
            <w:shd w:val="clear" w:color="auto" w:fill="FFFFFF"/>
            <w:vAlign w:val="center"/>
          </w:tcPr>
          <w:p w14:paraId="4AB9C49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միավորը</w:t>
            </w:r>
            <w:proofErr w:type="spellEnd"/>
          </w:p>
        </w:tc>
        <w:tc>
          <w:tcPr>
            <w:tcW w:w="2551" w:type="dxa"/>
            <w:vMerge w:val="restart"/>
            <w:tcBorders>
              <w:top w:val="single" w:sz="4" w:space="0" w:color="auto"/>
              <w:left w:val="single" w:sz="4" w:space="0" w:color="auto"/>
            </w:tcBorders>
            <w:shd w:val="clear" w:color="auto" w:fill="FFFFFF"/>
            <w:vAlign w:val="center"/>
          </w:tcPr>
          <w:p w14:paraId="53B72D38" w14:textId="11E654B4"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Մշակված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արհեստականորեն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c>
          <w:tcPr>
            <w:tcW w:w="3473" w:type="dxa"/>
            <w:gridSpan w:val="2"/>
            <w:tcBorders>
              <w:top w:val="single" w:sz="4" w:space="0" w:color="auto"/>
              <w:left w:val="single" w:sz="4" w:space="0" w:color="auto"/>
              <w:right w:val="single" w:sz="4" w:space="0" w:color="auto"/>
            </w:tcBorders>
            <w:shd w:val="clear" w:color="auto" w:fill="FFFFFF"/>
            <w:vAlign w:val="center"/>
          </w:tcPr>
          <w:p w14:paraId="354E93D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Մանկական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սննդի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6A3B2804" w14:textId="77777777" w:rsidTr="00E7690E">
        <w:trPr>
          <w:jc w:val="center"/>
        </w:trPr>
        <w:tc>
          <w:tcPr>
            <w:tcW w:w="2342" w:type="dxa"/>
            <w:vMerge/>
            <w:tcBorders>
              <w:left w:val="single" w:sz="4" w:space="0" w:color="auto"/>
            </w:tcBorders>
            <w:shd w:val="clear" w:color="auto" w:fill="FFFFFF"/>
            <w:vAlign w:val="center"/>
          </w:tcPr>
          <w:p w14:paraId="0AD756B3" w14:textId="77777777" w:rsidR="005F2C1C" w:rsidRPr="0092268F" w:rsidRDefault="005F2C1C" w:rsidP="00E7690E">
            <w:pPr>
              <w:spacing w:after="120"/>
              <w:jc w:val="center"/>
              <w:rPr>
                <w:rFonts w:ascii="GHEA Mariam" w:hAnsi="GHEA Mariam"/>
              </w:rPr>
            </w:pPr>
          </w:p>
        </w:tc>
        <w:tc>
          <w:tcPr>
            <w:tcW w:w="1134" w:type="dxa"/>
            <w:vMerge/>
            <w:tcBorders>
              <w:left w:val="single" w:sz="4" w:space="0" w:color="auto"/>
            </w:tcBorders>
            <w:shd w:val="clear" w:color="auto" w:fill="FFFFFF"/>
            <w:vAlign w:val="center"/>
          </w:tcPr>
          <w:p w14:paraId="0225CE66" w14:textId="77777777" w:rsidR="005F2C1C" w:rsidRPr="0092268F" w:rsidRDefault="005F2C1C" w:rsidP="00E7690E">
            <w:pPr>
              <w:spacing w:after="120"/>
              <w:jc w:val="center"/>
              <w:rPr>
                <w:rFonts w:ascii="GHEA Mariam" w:hAnsi="GHEA Mariam"/>
              </w:rPr>
            </w:pPr>
          </w:p>
        </w:tc>
        <w:tc>
          <w:tcPr>
            <w:tcW w:w="2551" w:type="dxa"/>
            <w:vMerge/>
            <w:tcBorders>
              <w:left w:val="single" w:sz="4" w:space="0" w:color="auto"/>
            </w:tcBorders>
            <w:shd w:val="clear" w:color="auto" w:fill="FFFFFF"/>
            <w:vAlign w:val="center"/>
          </w:tcPr>
          <w:p w14:paraId="7F6BC976" w14:textId="77777777" w:rsidR="005F2C1C" w:rsidRPr="0092268F" w:rsidRDefault="005F2C1C" w:rsidP="00E7690E">
            <w:pPr>
              <w:spacing w:after="120"/>
              <w:jc w:val="center"/>
              <w:rPr>
                <w:rFonts w:ascii="GHEA Mariam" w:hAnsi="GHEA Mariam"/>
              </w:rPr>
            </w:pPr>
          </w:p>
        </w:tc>
        <w:tc>
          <w:tcPr>
            <w:tcW w:w="1701" w:type="dxa"/>
            <w:tcBorders>
              <w:top w:val="single" w:sz="4" w:space="0" w:color="auto"/>
              <w:left w:val="single" w:sz="4" w:space="0" w:color="auto"/>
            </w:tcBorders>
            <w:shd w:val="clear" w:color="auto" w:fill="FFFFFF"/>
            <w:vAlign w:val="center"/>
          </w:tcPr>
          <w:p w14:paraId="651CACB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0-ից 3 </w:t>
            </w:r>
            <w:proofErr w:type="spellStart"/>
            <w:r w:rsidRPr="0092268F">
              <w:rPr>
                <w:rFonts w:ascii="GHEA Mariam" w:hAnsi="GHEA Mariam"/>
                <w:sz w:val="22"/>
                <w:szCs w:val="22"/>
              </w:rPr>
              <w:t>տարեկան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երեխաների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p>
        </w:tc>
        <w:tc>
          <w:tcPr>
            <w:tcW w:w="1772" w:type="dxa"/>
            <w:tcBorders>
              <w:top w:val="single" w:sz="4" w:space="0" w:color="auto"/>
              <w:left w:val="single" w:sz="4" w:space="0" w:color="auto"/>
              <w:right w:val="single" w:sz="4" w:space="0" w:color="auto"/>
            </w:tcBorders>
            <w:shd w:val="clear" w:color="auto" w:fill="FFFFFF"/>
            <w:vAlign w:val="center"/>
          </w:tcPr>
          <w:p w14:paraId="181B4BE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3 </w:t>
            </w:r>
            <w:proofErr w:type="spellStart"/>
            <w:r w:rsidRPr="0092268F">
              <w:rPr>
                <w:rFonts w:ascii="GHEA Mariam" w:hAnsi="GHEA Mariam"/>
                <w:sz w:val="22"/>
                <w:szCs w:val="22"/>
              </w:rPr>
              <w:t>տարեկանից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բարձր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երեխաների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p>
        </w:tc>
      </w:tr>
      <w:tr w:rsidR="005F2C1C" w:rsidRPr="0092268F" w14:paraId="35859B07" w14:textId="77777777" w:rsidTr="00E7690E">
        <w:trPr>
          <w:jc w:val="center"/>
        </w:trPr>
        <w:tc>
          <w:tcPr>
            <w:tcW w:w="2342" w:type="dxa"/>
            <w:tcBorders>
              <w:top w:val="single" w:sz="4" w:space="0" w:color="auto"/>
              <w:left w:val="single" w:sz="4" w:space="0" w:color="auto"/>
            </w:tcBorders>
            <w:shd w:val="clear" w:color="auto" w:fill="FFFFFF"/>
            <w:vAlign w:val="center"/>
          </w:tcPr>
          <w:p w14:paraId="7A7B188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134" w:type="dxa"/>
            <w:tcBorders>
              <w:top w:val="single" w:sz="4" w:space="0" w:color="auto"/>
              <w:left w:val="single" w:sz="4" w:space="0" w:color="auto"/>
            </w:tcBorders>
            <w:shd w:val="clear" w:color="auto" w:fill="FFFFFF"/>
            <w:vAlign w:val="center"/>
          </w:tcPr>
          <w:p w14:paraId="5F684B7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c>
          <w:tcPr>
            <w:tcW w:w="2551" w:type="dxa"/>
            <w:tcBorders>
              <w:top w:val="single" w:sz="4" w:space="0" w:color="auto"/>
              <w:left w:val="single" w:sz="4" w:space="0" w:color="auto"/>
            </w:tcBorders>
            <w:shd w:val="clear" w:color="auto" w:fill="FFFFFF"/>
            <w:vAlign w:val="center"/>
          </w:tcPr>
          <w:p w14:paraId="3F248B1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1701" w:type="dxa"/>
            <w:tcBorders>
              <w:top w:val="single" w:sz="4" w:space="0" w:color="auto"/>
              <w:left w:val="single" w:sz="4" w:space="0" w:color="auto"/>
            </w:tcBorders>
            <w:shd w:val="clear" w:color="auto" w:fill="FFFFFF"/>
            <w:vAlign w:val="center"/>
          </w:tcPr>
          <w:p w14:paraId="77F9EB2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w:t>
            </w:r>
          </w:p>
        </w:tc>
        <w:tc>
          <w:tcPr>
            <w:tcW w:w="1772" w:type="dxa"/>
            <w:tcBorders>
              <w:top w:val="single" w:sz="4" w:space="0" w:color="auto"/>
              <w:left w:val="single" w:sz="4" w:space="0" w:color="auto"/>
              <w:right w:val="single" w:sz="4" w:space="0" w:color="auto"/>
            </w:tcBorders>
            <w:shd w:val="clear" w:color="auto" w:fill="FFFFFF"/>
            <w:vAlign w:val="center"/>
          </w:tcPr>
          <w:p w14:paraId="49BEBDD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r>
      <w:tr w:rsidR="005F2C1C" w:rsidRPr="0092268F" w14:paraId="4A3AC975" w14:textId="77777777" w:rsidTr="00E7690E">
        <w:trPr>
          <w:jc w:val="center"/>
        </w:trPr>
        <w:tc>
          <w:tcPr>
            <w:tcW w:w="9500" w:type="dxa"/>
            <w:gridSpan w:val="5"/>
            <w:tcBorders>
              <w:top w:val="single" w:sz="4" w:space="0" w:color="auto"/>
            </w:tcBorders>
            <w:shd w:val="clear" w:color="auto" w:fill="FFFFFF"/>
          </w:tcPr>
          <w:p w14:paraId="61991EAD" w14:textId="77777777" w:rsidR="005F2C1C" w:rsidRPr="0092268F" w:rsidRDefault="005F2C1C" w:rsidP="00E7690E">
            <w:pPr>
              <w:spacing w:after="120"/>
              <w:jc w:val="center"/>
              <w:rPr>
                <w:rFonts w:ascii="GHEA Mariam" w:hAnsi="GHEA Mariam"/>
              </w:rPr>
            </w:pPr>
            <w:r w:rsidRPr="0092268F">
              <w:rPr>
                <w:rFonts w:ascii="GHEA Mariam" w:hAnsi="GHEA Mariam"/>
              </w:rPr>
              <w:t>1. Զգայորոշման ցուցանիշներ</w:t>
            </w:r>
          </w:p>
        </w:tc>
      </w:tr>
      <w:tr w:rsidR="005F2C1C" w:rsidRPr="0092268F" w14:paraId="2E6D20BF" w14:textId="77777777" w:rsidTr="00E7690E">
        <w:trPr>
          <w:jc w:val="center"/>
        </w:trPr>
        <w:tc>
          <w:tcPr>
            <w:tcW w:w="2342" w:type="dxa"/>
            <w:shd w:val="clear" w:color="auto" w:fill="FFFFFF"/>
          </w:tcPr>
          <w:p w14:paraId="4C4F7BF3" w14:textId="21AB09F2"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Ջրածնային ցուցանիշը (pH) հետ</w:t>
            </w:r>
            <w:r w:rsidR="00BA5810">
              <w:rPr>
                <w:rFonts w:ascii="GHEA Mariam" w:hAnsi="GHEA Mariam"/>
                <w:sz w:val="22"/>
                <w:szCs w:val="22"/>
                <w:lang w:val="hy-AM"/>
              </w:rPr>
              <w:t>և</w:t>
            </w:r>
            <w:r w:rsidRPr="0092268F">
              <w:rPr>
                <w:rFonts w:ascii="GHEA Mariam" w:hAnsi="GHEA Mariam"/>
                <w:sz w:val="22"/>
                <w:szCs w:val="22"/>
                <w:lang w:val="hy-AM"/>
              </w:rPr>
              <w:t>յալ սահմաններում</w:t>
            </w:r>
            <w:r w:rsidRPr="0092268F">
              <w:rPr>
                <w:rFonts w:ascii="GHEA Mariam" w:hAnsi="GHEA Mariam"/>
                <w:sz w:val="22"/>
                <w:szCs w:val="22"/>
                <w:vertAlign w:val="superscript"/>
                <w:lang w:val="hy-AM"/>
              </w:rPr>
              <w:t>1</w:t>
            </w:r>
            <w:r w:rsidRPr="0092268F">
              <w:rPr>
                <w:rFonts w:ascii="GHEA Mariam" w:hAnsi="GHEA Mariam"/>
                <w:sz w:val="22"/>
                <w:szCs w:val="22"/>
                <w:lang w:val="hy-AM"/>
              </w:rPr>
              <w:t>՝</w:t>
            </w:r>
          </w:p>
        </w:tc>
        <w:tc>
          <w:tcPr>
            <w:tcW w:w="1134" w:type="dxa"/>
            <w:shd w:val="clear" w:color="auto" w:fill="FFFFFF"/>
          </w:tcPr>
          <w:p w14:paraId="2052E91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միավոր</w:t>
            </w:r>
            <w:proofErr w:type="spellEnd"/>
          </w:p>
        </w:tc>
        <w:tc>
          <w:tcPr>
            <w:tcW w:w="2551" w:type="dxa"/>
            <w:shd w:val="clear" w:color="auto" w:fill="FFFFFF"/>
          </w:tcPr>
          <w:p w14:paraId="27C468E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4,5-9,5</w:t>
            </w:r>
          </w:p>
        </w:tc>
        <w:tc>
          <w:tcPr>
            <w:tcW w:w="1701" w:type="dxa"/>
            <w:shd w:val="clear" w:color="auto" w:fill="FFFFFF"/>
          </w:tcPr>
          <w:p w14:paraId="34F9281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6-9</w:t>
            </w:r>
          </w:p>
        </w:tc>
        <w:tc>
          <w:tcPr>
            <w:tcW w:w="1772" w:type="dxa"/>
            <w:shd w:val="clear" w:color="auto" w:fill="FFFFFF"/>
          </w:tcPr>
          <w:p w14:paraId="5583700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6-9</w:t>
            </w:r>
          </w:p>
        </w:tc>
      </w:tr>
      <w:tr w:rsidR="005F2C1C" w:rsidRPr="0092268F" w14:paraId="25D05D9E" w14:textId="77777777" w:rsidTr="00E7690E">
        <w:trPr>
          <w:jc w:val="center"/>
        </w:trPr>
        <w:tc>
          <w:tcPr>
            <w:tcW w:w="2342" w:type="dxa"/>
            <w:shd w:val="clear" w:color="auto" w:fill="FFFFFF"/>
          </w:tcPr>
          <w:p w14:paraId="2B8E0A51"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Հոտը</w:t>
            </w:r>
            <w:proofErr w:type="spellEnd"/>
            <w:r w:rsidRPr="0092268F">
              <w:rPr>
                <w:rFonts w:ascii="GHEA Mariam" w:hAnsi="GHEA Mariam"/>
                <w:sz w:val="22"/>
                <w:szCs w:val="22"/>
              </w:rPr>
              <w:t xml:space="preserve"> 20 °С </w:t>
            </w:r>
            <w:proofErr w:type="spellStart"/>
            <w:r w:rsidRPr="0092268F">
              <w:rPr>
                <w:rFonts w:ascii="GHEA Mariam" w:hAnsi="GHEA Mariam"/>
                <w:sz w:val="22"/>
                <w:szCs w:val="22"/>
              </w:rPr>
              <w:t>ջերմաստիճանում</w:t>
            </w:r>
            <w:proofErr w:type="spellEnd"/>
          </w:p>
        </w:tc>
        <w:tc>
          <w:tcPr>
            <w:tcW w:w="1134" w:type="dxa"/>
            <w:shd w:val="clear" w:color="auto" w:fill="FFFFFF"/>
          </w:tcPr>
          <w:p w14:paraId="032E917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բալլ</w:t>
            </w:r>
            <w:proofErr w:type="spellEnd"/>
          </w:p>
        </w:tc>
        <w:tc>
          <w:tcPr>
            <w:tcW w:w="2551" w:type="dxa"/>
            <w:shd w:val="clear" w:color="auto" w:fill="FFFFFF"/>
          </w:tcPr>
          <w:p w14:paraId="2C8FDD2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c>
          <w:tcPr>
            <w:tcW w:w="1701" w:type="dxa"/>
            <w:shd w:val="clear" w:color="auto" w:fill="FFFFFF"/>
          </w:tcPr>
          <w:p w14:paraId="2624B16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c>
          <w:tcPr>
            <w:tcW w:w="1772" w:type="dxa"/>
            <w:shd w:val="clear" w:color="auto" w:fill="FFFFFF"/>
          </w:tcPr>
          <w:p w14:paraId="68B5E99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r>
      <w:tr w:rsidR="005F2C1C" w:rsidRPr="0092268F" w14:paraId="6F348FFD" w14:textId="77777777" w:rsidTr="00E7690E">
        <w:trPr>
          <w:jc w:val="center"/>
        </w:trPr>
        <w:tc>
          <w:tcPr>
            <w:tcW w:w="2342" w:type="dxa"/>
            <w:shd w:val="clear" w:color="auto" w:fill="FFFFFF"/>
          </w:tcPr>
          <w:p w14:paraId="45A43C9B" w14:textId="2C78DA43"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Հոտը մինչ</w:t>
            </w:r>
            <w:r w:rsidR="00BA5810">
              <w:rPr>
                <w:rFonts w:ascii="GHEA Mariam" w:hAnsi="GHEA Mariam"/>
                <w:sz w:val="22"/>
                <w:szCs w:val="22"/>
                <w:lang w:val="hy-AM"/>
              </w:rPr>
              <w:t>և</w:t>
            </w:r>
            <w:r w:rsidRPr="0092268F">
              <w:rPr>
                <w:rFonts w:ascii="GHEA Mariam" w:hAnsi="GHEA Mariam"/>
                <w:sz w:val="22"/>
                <w:szCs w:val="22"/>
                <w:lang w:val="hy-AM"/>
              </w:rPr>
              <w:t xml:space="preserve"> 60 °С տաքացման դեպքում</w:t>
            </w:r>
          </w:p>
        </w:tc>
        <w:tc>
          <w:tcPr>
            <w:tcW w:w="1134" w:type="dxa"/>
            <w:shd w:val="clear" w:color="auto" w:fill="FFFFFF"/>
          </w:tcPr>
          <w:p w14:paraId="48B5E7B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բալլ</w:t>
            </w:r>
            <w:proofErr w:type="spellEnd"/>
          </w:p>
        </w:tc>
        <w:tc>
          <w:tcPr>
            <w:tcW w:w="2551" w:type="dxa"/>
            <w:shd w:val="clear" w:color="auto" w:fill="FFFFFF"/>
          </w:tcPr>
          <w:p w14:paraId="0587366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01" w:type="dxa"/>
            <w:shd w:val="clear" w:color="auto" w:fill="FFFFFF"/>
          </w:tcPr>
          <w:p w14:paraId="2F3F5FA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c>
          <w:tcPr>
            <w:tcW w:w="1772" w:type="dxa"/>
            <w:shd w:val="clear" w:color="auto" w:fill="FFFFFF"/>
          </w:tcPr>
          <w:p w14:paraId="2D45F0D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r>
      <w:tr w:rsidR="005F2C1C" w:rsidRPr="0092268F" w14:paraId="1173416A" w14:textId="77777777" w:rsidTr="00E7690E">
        <w:trPr>
          <w:jc w:val="center"/>
        </w:trPr>
        <w:tc>
          <w:tcPr>
            <w:tcW w:w="2342" w:type="dxa"/>
            <w:shd w:val="clear" w:color="auto" w:fill="FFFFFF"/>
          </w:tcPr>
          <w:p w14:paraId="4E84C5BC"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Պղտորությունը</w:t>
            </w:r>
            <w:proofErr w:type="spellEnd"/>
          </w:p>
        </w:tc>
        <w:tc>
          <w:tcPr>
            <w:tcW w:w="1134" w:type="dxa"/>
            <w:shd w:val="clear" w:color="auto" w:fill="FFFFFF"/>
          </w:tcPr>
          <w:p w14:paraId="56A29BA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ՖՊՄ</w:t>
            </w:r>
          </w:p>
        </w:tc>
        <w:tc>
          <w:tcPr>
            <w:tcW w:w="2551" w:type="dxa"/>
            <w:shd w:val="clear" w:color="auto" w:fill="FFFFFF"/>
          </w:tcPr>
          <w:p w14:paraId="373963A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01" w:type="dxa"/>
            <w:shd w:val="clear" w:color="auto" w:fill="FFFFFF"/>
          </w:tcPr>
          <w:p w14:paraId="2FAFDFC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72" w:type="dxa"/>
            <w:shd w:val="clear" w:color="auto" w:fill="FFFFFF"/>
          </w:tcPr>
          <w:p w14:paraId="0929537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r>
      <w:tr w:rsidR="005F2C1C" w:rsidRPr="0092268F" w14:paraId="2C9A5D90" w14:textId="77777777" w:rsidTr="00E7690E">
        <w:trPr>
          <w:jc w:val="center"/>
        </w:trPr>
        <w:tc>
          <w:tcPr>
            <w:tcW w:w="2342" w:type="dxa"/>
            <w:shd w:val="clear" w:color="auto" w:fill="FFFFFF"/>
          </w:tcPr>
          <w:p w14:paraId="0DA142CC" w14:textId="77777777" w:rsidR="005F2C1C" w:rsidRPr="0092268F" w:rsidRDefault="005F2C1C" w:rsidP="00E7690E">
            <w:pPr>
              <w:pStyle w:val="Bodytext70"/>
              <w:shd w:val="clear" w:color="auto" w:fill="auto"/>
              <w:tabs>
                <w:tab w:val="left" w:pos="436"/>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r>
            <w:proofErr w:type="spellStart"/>
            <w:r w:rsidRPr="0092268F">
              <w:rPr>
                <w:rFonts w:ascii="GHEA Mariam" w:hAnsi="GHEA Mariam"/>
                <w:sz w:val="22"/>
                <w:szCs w:val="22"/>
              </w:rPr>
              <w:t>Կողմնակի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համը</w:t>
            </w:r>
            <w:proofErr w:type="spellEnd"/>
          </w:p>
        </w:tc>
        <w:tc>
          <w:tcPr>
            <w:tcW w:w="1134" w:type="dxa"/>
            <w:shd w:val="clear" w:color="auto" w:fill="FFFFFF"/>
          </w:tcPr>
          <w:p w14:paraId="7E8C43E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բալլ</w:t>
            </w:r>
            <w:proofErr w:type="spellEnd"/>
          </w:p>
        </w:tc>
        <w:tc>
          <w:tcPr>
            <w:tcW w:w="2551" w:type="dxa"/>
            <w:shd w:val="clear" w:color="auto" w:fill="FFFFFF"/>
          </w:tcPr>
          <w:p w14:paraId="6616E7A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c>
          <w:tcPr>
            <w:tcW w:w="1701" w:type="dxa"/>
            <w:shd w:val="clear" w:color="auto" w:fill="FFFFFF"/>
          </w:tcPr>
          <w:p w14:paraId="17C235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c>
          <w:tcPr>
            <w:tcW w:w="1772" w:type="dxa"/>
            <w:shd w:val="clear" w:color="auto" w:fill="FFFFFF"/>
          </w:tcPr>
          <w:p w14:paraId="1083D54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w:t>
            </w:r>
          </w:p>
        </w:tc>
      </w:tr>
      <w:tr w:rsidR="005F2C1C" w:rsidRPr="0092268F" w14:paraId="1DC3BF80" w14:textId="77777777" w:rsidTr="00E7690E">
        <w:trPr>
          <w:jc w:val="center"/>
        </w:trPr>
        <w:tc>
          <w:tcPr>
            <w:tcW w:w="2342" w:type="dxa"/>
            <w:shd w:val="clear" w:color="auto" w:fill="FFFFFF"/>
          </w:tcPr>
          <w:p w14:paraId="39042372"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Գույնը</w:t>
            </w:r>
            <w:proofErr w:type="spellEnd"/>
          </w:p>
        </w:tc>
        <w:tc>
          <w:tcPr>
            <w:tcW w:w="1134" w:type="dxa"/>
            <w:shd w:val="clear" w:color="auto" w:fill="FFFFFF"/>
          </w:tcPr>
          <w:p w14:paraId="6ED0A6D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աստ</w:t>
            </w:r>
            <w:proofErr w:type="spellEnd"/>
            <w:r w:rsidRPr="0092268F">
              <w:rPr>
                <w:rFonts w:ascii="GHEA Mariam" w:hAnsi="GHEA Mariam"/>
                <w:sz w:val="22"/>
                <w:szCs w:val="22"/>
              </w:rPr>
              <w:t>.</w:t>
            </w:r>
          </w:p>
        </w:tc>
        <w:tc>
          <w:tcPr>
            <w:tcW w:w="2551" w:type="dxa"/>
            <w:shd w:val="clear" w:color="auto" w:fill="FFFFFF"/>
          </w:tcPr>
          <w:p w14:paraId="559DDC4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c>
          <w:tcPr>
            <w:tcW w:w="1701" w:type="dxa"/>
            <w:shd w:val="clear" w:color="auto" w:fill="FFFFFF"/>
          </w:tcPr>
          <w:p w14:paraId="2417623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c>
          <w:tcPr>
            <w:tcW w:w="1772" w:type="dxa"/>
            <w:shd w:val="clear" w:color="auto" w:fill="FFFFFF"/>
          </w:tcPr>
          <w:p w14:paraId="301E843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r>
      <w:tr w:rsidR="005F2C1C" w:rsidRPr="0092268F" w14:paraId="16F4C492" w14:textId="77777777" w:rsidTr="00E7690E">
        <w:trPr>
          <w:jc w:val="center"/>
        </w:trPr>
        <w:tc>
          <w:tcPr>
            <w:tcW w:w="9500" w:type="dxa"/>
            <w:gridSpan w:val="5"/>
            <w:shd w:val="clear" w:color="auto" w:fill="FFFFFF"/>
            <w:vAlign w:val="bottom"/>
          </w:tcPr>
          <w:p w14:paraId="799652D6" w14:textId="1D7CE926"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 xml:space="preserve">II. Աղային </w:t>
            </w:r>
            <w:r w:rsidR="00BA5810">
              <w:rPr>
                <w:rFonts w:ascii="GHEA Mariam" w:hAnsi="GHEA Mariam"/>
                <w:sz w:val="22"/>
                <w:szCs w:val="22"/>
                <w:lang w:val="hy-AM"/>
              </w:rPr>
              <w:t>և</w:t>
            </w:r>
            <w:r w:rsidRPr="0092268F">
              <w:rPr>
                <w:rFonts w:ascii="GHEA Mariam" w:hAnsi="GHEA Mariam"/>
                <w:sz w:val="22"/>
                <w:szCs w:val="22"/>
                <w:lang w:val="hy-AM"/>
              </w:rPr>
              <w:t xml:space="preserve"> գազային բաղադրության ցուցանիշները</w:t>
            </w:r>
          </w:p>
        </w:tc>
      </w:tr>
      <w:tr w:rsidR="005F2C1C" w:rsidRPr="0092268F" w14:paraId="404735AB" w14:textId="77777777" w:rsidTr="00E7690E">
        <w:trPr>
          <w:jc w:val="center"/>
        </w:trPr>
        <w:tc>
          <w:tcPr>
            <w:tcW w:w="2342" w:type="dxa"/>
            <w:shd w:val="clear" w:color="auto" w:fill="FFFFFF"/>
          </w:tcPr>
          <w:p w14:paraId="4725CD03" w14:textId="77777777" w:rsidR="005F2C1C" w:rsidRPr="0092268F" w:rsidRDefault="005F2C1C" w:rsidP="00E7690E">
            <w:pPr>
              <w:pStyle w:val="Bodytext70"/>
              <w:shd w:val="clear" w:color="auto" w:fill="auto"/>
              <w:tabs>
                <w:tab w:val="left" w:pos="415"/>
              </w:tabs>
              <w:spacing w:before="0" w:after="120" w:line="240" w:lineRule="auto"/>
              <w:ind w:firstLine="0"/>
              <w:jc w:val="left"/>
              <w:rPr>
                <w:rFonts w:ascii="GHEA Mariam" w:hAnsi="GHEA Mariam"/>
                <w:sz w:val="22"/>
                <w:szCs w:val="22"/>
              </w:rPr>
            </w:pPr>
            <w:r w:rsidRPr="0092268F">
              <w:rPr>
                <w:rFonts w:ascii="GHEA Mariam" w:hAnsi="GHEA Mariam"/>
                <w:sz w:val="22"/>
                <w:szCs w:val="22"/>
              </w:rPr>
              <w:lastRenderedPageBreak/>
              <w:t>1.</w:t>
            </w:r>
            <w:r w:rsidRPr="0092268F">
              <w:rPr>
                <w:rFonts w:ascii="GHEA Mariam" w:hAnsi="GHEA Mariam"/>
                <w:sz w:val="22"/>
                <w:szCs w:val="22"/>
              </w:rPr>
              <w:tab/>
            </w:r>
            <w:proofErr w:type="spellStart"/>
            <w:r w:rsidRPr="0092268F">
              <w:rPr>
                <w:rFonts w:ascii="GHEA Mariam" w:hAnsi="GHEA Mariam"/>
                <w:sz w:val="22"/>
                <w:szCs w:val="22"/>
              </w:rPr>
              <w:t>Հիդրոկարբոնատ</w:t>
            </w:r>
            <w:proofErr w:type="spellEnd"/>
            <w:r w:rsidRPr="0092268F">
              <w:rPr>
                <w:rFonts w:ascii="GHEA Mariam" w:hAnsi="GHEA Mariam"/>
                <w:sz w:val="22"/>
                <w:szCs w:val="22"/>
              </w:rPr>
              <w:t xml:space="preserve"> </w:t>
            </w:r>
            <w:proofErr w:type="spellStart"/>
            <w:proofErr w:type="gramStart"/>
            <w:r w:rsidRPr="0092268F">
              <w:rPr>
                <w:rFonts w:ascii="GHEA Mariam" w:hAnsi="GHEA Mariam"/>
                <w:sz w:val="22"/>
                <w:szCs w:val="22"/>
              </w:rPr>
              <w:t>իոն</w:t>
            </w:r>
            <w:proofErr w:type="spellEnd"/>
            <w:r w:rsidRPr="0092268F">
              <w:rPr>
                <w:rFonts w:ascii="GHEA Mariam" w:hAnsi="GHEA Mariam"/>
                <w:sz w:val="22"/>
                <w:szCs w:val="22"/>
              </w:rPr>
              <w:t>(</w:t>
            </w:r>
            <w:proofErr w:type="gramEnd"/>
            <w:r w:rsidRPr="0092268F">
              <w:rPr>
                <w:rFonts w:ascii="GHEA Mariam" w:hAnsi="GHEA Mariam"/>
                <w:sz w:val="22"/>
                <w:szCs w:val="22"/>
              </w:rPr>
              <w:t>НСO</w:t>
            </w:r>
            <w:r w:rsidRPr="0092268F">
              <w:rPr>
                <w:rFonts w:ascii="GHEA Mariam" w:hAnsi="GHEA Mariam"/>
                <w:sz w:val="22"/>
                <w:szCs w:val="22"/>
                <w:vertAlign w:val="subscript"/>
              </w:rPr>
              <w:t>3</w:t>
            </w:r>
            <w:r w:rsidRPr="0092268F">
              <w:rPr>
                <w:rFonts w:ascii="GHEA Mariam" w:hAnsi="GHEA Mariam"/>
                <w:sz w:val="22"/>
                <w:szCs w:val="22"/>
                <w:vertAlign w:val="superscript"/>
              </w:rPr>
              <w:t>-</w:t>
            </w:r>
            <w:r w:rsidRPr="0092268F">
              <w:rPr>
                <w:rFonts w:ascii="GHEA Mariam" w:hAnsi="GHEA Mariam"/>
                <w:sz w:val="22"/>
                <w:szCs w:val="22"/>
              </w:rPr>
              <w:t>)</w:t>
            </w:r>
          </w:p>
        </w:tc>
        <w:tc>
          <w:tcPr>
            <w:tcW w:w="1134" w:type="dxa"/>
            <w:shd w:val="clear" w:color="auto" w:fill="FFFFFF"/>
          </w:tcPr>
          <w:p w14:paraId="1036B9D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E8541F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p>
        </w:tc>
        <w:tc>
          <w:tcPr>
            <w:tcW w:w="1701" w:type="dxa"/>
            <w:shd w:val="clear" w:color="auto" w:fill="FFFFFF"/>
          </w:tcPr>
          <w:p w14:paraId="7940125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400</w:t>
            </w:r>
          </w:p>
        </w:tc>
        <w:tc>
          <w:tcPr>
            <w:tcW w:w="1772" w:type="dxa"/>
            <w:shd w:val="clear" w:color="auto" w:fill="FFFFFF"/>
          </w:tcPr>
          <w:p w14:paraId="2A0C989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30-400</w:t>
            </w:r>
          </w:p>
        </w:tc>
      </w:tr>
      <w:tr w:rsidR="005F2C1C" w:rsidRPr="0092268F" w14:paraId="7C18097D" w14:textId="77777777" w:rsidTr="00E7690E">
        <w:trPr>
          <w:jc w:val="center"/>
        </w:trPr>
        <w:tc>
          <w:tcPr>
            <w:tcW w:w="2342" w:type="dxa"/>
            <w:shd w:val="clear" w:color="auto" w:fill="FFFFFF"/>
          </w:tcPr>
          <w:p w14:paraId="06E2C647"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Յոդիդներ</w:t>
            </w:r>
            <w:proofErr w:type="spellEnd"/>
            <w:r w:rsidRPr="0092268F">
              <w:rPr>
                <w:rFonts w:ascii="GHEA Mariam" w:hAnsi="GHEA Mariam"/>
                <w:sz w:val="22"/>
                <w:szCs w:val="22"/>
              </w:rPr>
              <w:t xml:space="preserve"> (J</w:t>
            </w:r>
            <w:r w:rsidRPr="0092268F">
              <w:rPr>
                <w:rFonts w:ascii="GHEA Mariam" w:hAnsi="GHEA Mariam"/>
                <w:sz w:val="22"/>
                <w:szCs w:val="22"/>
                <w:vertAlign w:val="superscript"/>
              </w:rPr>
              <w:t>-</w:t>
            </w:r>
            <w:r w:rsidRPr="0092268F">
              <w:rPr>
                <w:rFonts w:ascii="GHEA Mariam" w:hAnsi="GHEA Mariam"/>
                <w:sz w:val="22"/>
                <w:szCs w:val="22"/>
              </w:rPr>
              <w:t>)</w:t>
            </w:r>
            <w:r w:rsidRPr="0092268F">
              <w:rPr>
                <w:rFonts w:ascii="GHEA Mariam" w:hAnsi="GHEA Mariam"/>
                <w:sz w:val="22"/>
                <w:szCs w:val="22"/>
                <w:vertAlign w:val="superscript"/>
              </w:rPr>
              <w:t>2</w:t>
            </w:r>
          </w:p>
        </w:tc>
        <w:tc>
          <w:tcPr>
            <w:tcW w:w="1134" w:type="dxa"/>
            <w:shd w:val="clear" w:color="auto" w:fill="FFFFFF"/>
          </w:tcPr>
          <w:p w14:paraId="44DD4D8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78F36B8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0,125</w:t>
            </w:r>
          </w:p>
        </w:tc>
        <w:tc>
          <w:tcPr>
            <w:tcW w:w="1701" w:type="dxa"/>
            <w:shd w:val="clear" w:color="auto" w:fill="FFFFFF"/>
          </w:tcPr>
          <w:p w14:paraId="2D70610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0,06</w:t>
            </w:r>
          </w:p>
        </w:tc>
        <w:tc>
          <w:tcPr>
            <w:tcW w:w="1772" w:type="dxa"/>
            <w:shd w:val="clear" w:color="auto" w:fill="FFFFFF"/>
          </w:tcPr>
          <w:p w14:paraId="4B46F45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0,125</w:t>
            </w:r>
          </w:p>
        </w:tc>
      </w:tr>
      <w:tr w:rsidR="005F2C1C" w:rsidRPr="0092268F" w14:paraId="41DDF61B" w14:textId="77777777" w:rsidTr="00E7690E">
        <w:trPr>
          <w:jc w:val="center"/>
        </w:trPr>
        <w:tc>
          <w:tcPr>
            <w:tcW w:w="2342" w:type="dxa"/>
            <w:shd w:val="clear" w:color="auto" w:fill="FFFFFF"/>
          </w:tcPr>
          <w:p w14:paraId="4130EB7C"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Կալցիում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Са</w:t>
            </w:r>
            <w:proofErr w:type="spellEnd"/>
            <w:r w:rsidRPr="0092268F">
              <w:rPr>
                <w:rFonts w:ascii="GHEA Mariam" w:hAnsi="GHEA Mariam"/>
                <w:sz w:val="22"/>
                <w:szCs w:val="22"/>
              </w:rPr>
              <w:t>)</w:t>
            </w:r>
          </w:p>
        </w:tc>
        <w:tc>
          <w:tcPr>
            <w:tcW w:w="1134" w:type="dxa"/>
            <w:shd w:val="clear" w:color="auto" w:fill="FFFFFF"/>
          </w:tcPr>
          <w:p w14:paraId="0CC6BD4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3F572BD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p>
        </w:tc>
        <w:tc>
          <w:tcPr>
            <w:tcW w:w="1701" w:type="dxa"/>
            <w:shd w:val="clear" w:color="auto" w:fill="FFFFFF"/>
          </w:tcPr>
          <w:p w14:paraId="0E39F76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60</w:t>
            </w:r>
          </w:p>
        </w:tc>
        <w:tc>
          <w:tcPr>
            <w:tcW w:w="1772" w:type="dxa"/>
            <w:shd w:val="clear" w:color="auto" w:fill="FFFFFF"/>
          </w:tcPr>
          <w:p w14:paraId="60D40C0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15-130</w:t>
            </w:r>
          </w:p>
        </w:tc>
      </w:tr>
      <w:tr w:rsidR="005F2C1C" w:rsidRPr="0092268F" w14:paraId="582F1686" w14:textId="77777777" w:rsidTr="00E7690E">
        <w:trPr>
          <w:jc w:val="center"/>
        </w:trPr>
        <w:tc>
          <w:tcPr>
            <w:tcW w:w="2342" w:type="dxa"/>
            <w:shd w:val="clear" w:color="auto" w:fill="FFFFFF"/>
          </w:tcPr>
          <w:p w14:paraId="7B373EED"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Մագնեզիում</w:t>
            </w:r>
            <w:proofErr w:type="spellEnd"/>
            <w:r w:rsidRPr="0092268F">
              <w:rPr>
                <w:rFonts w:ascii="GHEA Mariam" w:hAnsi="GHEA Mariam"/>
                <w:sz w:val="22"/>
                <w:szCs w:val="22"/>
              </w:rPr>
              <w:t xml:space="preserve"> (Mg)</w:t>
            </w:r>
          </w:p>
        </w:tc>
        <w:tc>
          <w:tcPr>
            <w:tcW w:w="1134" w:type="dxa"/>
            <w:shd w:val="clear" w:color="auto" w:fill="FFFFFF"/>
          </w:tcPr>
          <w:p w14:paraId="1175F12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74B0292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p>
        </w:tc>
        <w:tc>
          <w:tcPr>
            <w:tcW w:w="1701" w:type="dxa"/>
            <w:shd w:val="clear" w:color="auto" w:fill="FFFFFF"/>
          </w:tcPr>
          <w:p w14:paraId="252860F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30</w:t>
            </w:r>
          </w:p>
        </w:tc>
        <w:tc>
          <w:tcPr>
            <w:tcW w:w="1772" w:type="dxa"/>
            <w:shd w:val="clear" w:color="auto" w:fill="FFFFFF"/>
          </w:tcPr>
          <w:p w14:paraId="191BBD0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Style w:val="Bodytext7Spacing2pt"/>
                <w:rFonts w:ascii="GHEA Mariam" w:eastAsia="Sylfaen" w:hAnsi="GHEA Mariam"/>
                <w:spacing w:val="0"/>
                <w:sz w:val="22"/>
                <w:szCs w:val="22"/>
              </w:rPr>
              <w:t>3-50</w:t>
            </w:r>
          </w:p>
        </w:tc>
      </w:tr>
      <w:tr w:rsidR="005F2C1C" w:rsidRPr="0092268F" w14:paraId="0122EFAE" w14:textId="77777777" w:rsidTr="00E7690E">
        <w:trPr>
          <w:jc w:val="center"/>
        </w:trPr>
        <w:tc>
          <w:tcPr>
            <w:tcW w:w="2342" w:type="dxa"/>
            <w:shd w:val="clear" w:color="auto" w:fill="FFFFFF"/>
          </w:tcPr>
          <w:p w14:paraId="217FE4E1"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r>
            <w:proofErr w:type="spellStart"/>
            <w:r w:rsidRPr="0092268F">
              <w:rPr>
                <w:rFonts w:ascii="GHEA Mariam" w:hAnsi="GHEA Mariam"/>
                <w:sz w:val="22"/>
                <w:szCs w:val="22"/>
              </w:rPr>
              <w:t>Ընդհանուր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հանքայնացում</w:t>
            </w:r>
            <w:proofErr w:type="spellEnd"/>
          </w:p>
        </w:tc>
        <w:tc>
          <w:tcPr>
            <w:tcW w:w="1134" w:type="dxa"/>
            <w:shd w:val="clear" w:color="auto" w:fill="FFFFFF"/>
          </w:tcPr>
          <w:p w14:paraId="427C492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3510417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1 000**</w:t>
            </w:r>
          </w:p>
        </w:tc>
        <w:tc>
          <w:tcPr>
            <w:tcW w:w="1701" w:type="dxa"/>
            <w:shd w:val="clear" w:color="auto" w:fill="FFFFFF"/>
          </w:tcPr>
          <w:p w14:paraId="4BABCD8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100-500</w:t>
            </w:r>
          </w:p>
        </w:tc>
        <w:tc>
          <w:tcPr>
            <w:tcW w:w="1772" w:type="dxa"/>
            <w:shd w:val="clear" w:color="auto" w:fill="FFFFFF"/>
          </w:tcPr>
          <w:p w14:paraId="18F81AA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100-500</w:t>
            </w:r>
          </w:p>
        </w:tc>
      </w:tr>
      <w:tr w:rsidR="005F2C1C" w:rsidRPr="0092268F" w14:paraId="3A54F748" w14:textId="77777777" w:rsidTr="00E7690E">
        <w:trPr>
          <w:jc w:val="center"/>
        </w:trPr>
        <w:tc>
          <w:tcPr>
            <w:tcW w:w="2342" w:type="dxa"/>
            <w:shd w:val="clear" w:color="auto" w:fill="FFFFFF"/>
          </w:tcPr>
          <w:p w14:paraId="3451A17B"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Նիտրատներ</w:t>
            </w:r>
            <w:proofErr w:type="spellEnd"/>
            <w:r w:rsidRPr="0092268F">
              <w:rPr>
                <w:rFonts w:ascii="GHEA Mariam" w:hAnsi="GHEA Mariam"/>
                <w:sz w:val="22"/>
                <w:szCs w:val="22"/>
              </w:rPr>
              <w:t xml:space="preserve"> </w:t>
            </w:r>
            <w:r w:rsidRPr="0092268F">
              <w:rPr>
                <w:rFonts w:ascii="GHEA Mariam" w:hAnsi="GHEA Mariam"/>
                <w:sz w:val="22"/>
                <w:szCs w:val="22"/>
              </w:rPr>
              <w:br/>
              <w:t>(</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NО</w:t>
            </w:r>
            <w:r w:rsidRPr="0092268F">
              <w:rPr>
                <w:rFonts w:ascii="GHEA Mariam" w:hAnsi="GHEA Mariam"/>
                <w:sz w:val="22"/>
                <w:szCs w:val="22"/>
                <w:vertAlign w:val="subscript"/>
              </w:rPr>
              <w:t>3</w:t>
            </w:r>
            <w:r w:rsidRPr="0092268F">
              <w:rPr>
                <w:rFonts w:ascii="GHEA Mariam" w:hAnsi="GHEA Mariam"/>
                <w:sz w:val="22"/>
                <w:szCs w:val="22"/>
                <w:vertAlign w:val="superscript"/>
              </w:rPr>
              <w:t>-</w:t>
            </w:r>
            <w:r w:rsidRPr="0092268F">
              <w:rPr>
                <w:rFonts w:ascii="GHEA Mariam" w:hAnsi="GHEA Mariam"/>
                <w:sz w:val="22"/>
                <w:szCs w:val="22"/>
              </w:rPr>
              <w:t>)</w:t>
            </w:r>
          </w:p>
        </w:tc>
        <w:tc>
          <w:tcPr>
            <w:tcW w:w="1134" w:type="dxa"/>
            <w:shd w:val="clear" w:color="auto" w:fill="FFFFFF"/>
          </w:tcPr>
          <w:p w14:paraId="3AACB92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0F48383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c>
          <w:tcPr>
            <w:tcW w:w="1701" w:type="dxa"/>
            <w:shd w:val="clear" w:color="auto" w:fill="FFFFFF"/>
          </w:tcPr>
          <w:p w14:paraId="60A08D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c>
          <w:tcPr>
            <w:tcW w:w="1772" w:type="dxa"/>
            <w:shd w:val="clear" w:color="auto" w:fill="FFFFFF"/>
          </w:tcPr>
          <w:p w14:paraId="0A5A03E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r>
      <w:tr w:rsidR="005F2C1C" w:rsidRPr="0092268F" w14:paraId="06EFB0AA" w14:textId="77777777" w:rsidTr="00E7690E">
        <w:trPr>
          <w:jc w:val="center"/>
        </w:trPr>
        <w:tc>
          <w:tcPr>
            <w:tcW w:w="2342" w:type="dxa"/>
            <w:shd w:val="clear" w:color="auto" w:fill="FFFFFF"/>
          </w:tcPr>
          <w:p w14:paraId="689F65BD"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r>
            <w:proofErr w:type="spellStart"/>
            <w:r w:rsidRPr="0092268F">
              <w:rPr>
                <w:rFonts w:ascii="GHEA Mariam" w:hAnsi="GHEA Mariam"/>
                <w:sz w:val="22"/>
                <w:szCs w:val="22"/>
              </w:rPr>
              <w:t>Սուլֆատներ</w:t>
            </w:r>
            <w:proofErr w:type="spellEnd"/>
            <w:r w:rsidRPr="0092268F">
              <w:rPr>
                <w:rFonts w:ascii="GHEA Mariam" w:hAnsi="GHEA Mariam"/>
                <w:sz w:val="22"/>
                <w:szCs w:val="22"/>
              </w:rPr>
              <w:t xml:space="preserve"> (SO</w:t>
            </w:r>
            <w:r w:rsidRPr="0092268F">
              <w:rPr>
                <w:rFonts w:ascii="GHEA Mariam" w:hAnsi="GHEA Mariam"/>
                <w:sz w:val="22"/>
                <w:szCs w:val="22"/>
                <w:vertAlign w:val="subscript"/>
              </w:rPr>
              <w:t>4</w:t>
            </w:r>
            <w:r w:rsidRPr="0092268F">
              <w:rPr>
                <w:rFonts w:ascii="GHEA Mariam" w:hAnsi="GHEA Mariam"/>
                <w:sz w:val="22"/>
                <w:szCs w:val="22"/>
                <w:vertAlign w:val="superscript"/>
              </w:rPr>
              <w:t>2-</w:t>
            </w:r>
            <w:r w:rsidRPr="0092268F">
              <w:rPr>
                <w:rFonts w:ascii="GHEA Mariam" w:hAnsi="GHEA Mariam"/>
                <w:sz w:val="22"/>
                <w:szCs w:val="22"/>
              </w:rPr>
              <w:t>)</w:t>
            </w:r>
          </w:p>
        </w:tc>
        <w:tc>
          <w:tcPr>
            <w:tcW w:w="1134" w:type="dxa"/>
            <w:shd w:val="clear" w:color="auto" w:fill="FFFFFF"/>
          </w:tcPr>
          <w:p w14:paraId="460EE2A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41AA04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c>
          <w:tcPr>
            <w:tcW w:w="1701" w:type="dxa"/>
            <w:shd w:val="clear" w:color="auto" w:fill="FFFFFF"/>
          </w:tcPr>
          <w:p w14:paraId="4C8280D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150</w:t>
            </w:r>
          </w:p>
        </w:tc>
        <w:tc>
          <w:tcPr>
            <w:tcW w:w="1772" w:type="dxa"/>
            <w:shd w:val="clear" w:color="auto" w:fill="FFFFFF"/>
          </w:tcPr>
          <w:p w14:paraId="45952D1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r>
      <w:tr w:rsidR="005F2C1C" w:rsidRPr="0092268F" w14:paraId="49D3A1C3" w14:textId="77777777" w:rsidTr="00E7690E">
        <w:trPr>
          <w:jc w:val="center"/>
        </w:trPr>
        <w:tc>
          <w:tcPr>
            <w:tcW w:w="2342" w:type="dxa"/>
            <w:shd w:val="clear" w:color="auto" w:fill="FFFFFF"/>
          </w:tcPr>
          <w:p w14:paraId="34590D0D"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pacing w:val="-4"/>
                <w:sz w:val="22"/>
                <w:szCs w:val="22"/>
              </w:rPr>
            </w:pPr>
            <w:r w:rsidRPr="0092268F">
              <w:rPr>
                <w:rFonts w:ascii="GHEA Mariam" w:hAnsi="GHEA Mariam"/>
                <w:spacing w:val="-4"/>
                <w:sz w:val="22"/>
                <w:szCs w:val="22"/>
              </w:rPr>
              <w:t>8.</w:t>
            </w:r>
            <w:r w:rsidRPr="0092268F">
              <w:rPr>
                <w:rFonts w:ascii="GHEA Mariam" w:hAnsi="GHEA Mariam"/>
                <w:spacing w:val="-4"/>
                <w:sz w:val="22"/>
                <w:szCs w:val="22"/>
              </w:rPr>
              <w:tab/>
            </w:r>
            <w:proofErr w:type="spellStart"/>
            <w:r w:rsidRPr="0092268F">
              <w:rPr>
                <w:rFonts w:ascii="GHEA Mariam" w:hAnsi="GHEA Mariam"/>
                <w:spacing w:val="-4"/>
                <w:sz w:val="22"/>
                <w:szCs w:val="22"/>
              </w:rPr>
              <w:t>Ֆոսֆատներ</w:t>
            </w:r>
            <w:proofErr w:type="spellEnd"/>
            <w:r w:rsidRPr="0092268F">
              <w:rPr>
                <w:rFonts w:ascii="GHEA Mariam" w:hAnsi="GHEA Mariam"/>
                <w:spacing w:val="-4"/>
                <w:sz w:val="22"/>
                <w:szCs w:val="22"/>
              </w:rPr>
              <w:t xml:space="preserve"> (РO</w:t>
            </w:r>
            <w:r w:rsidRPr="0092268F">
              <w:rPr>
                <w:rFonts w:ascii="GHEA Mariam" w:hAnsi="GHEA Mariam"/>
                <w:spacing w:val="-4"/>
                <w:sz w:val="22"/>
                <w:szCs w:val="22"/>
                <w:vertAlign w:val="subscript"/>
              </w:rPr>
              <w:t>4</w:t>
            </w:r>
            <w:r w:rsidRPr="0092268F">
              <w:rPr>
                <w:rFonts w:ascii="GHEA Mariam" w:hAnsi="GHEA Mariam"/>
                <w:spacing w:val="-4"/>
                <w:sz w:val="22"/>
                <w:szCs w:val="22"/>
                <w:vertAlign w:val="superscript"/>
              </w:rPr>
              <w:t>3-</w:t>
            </w:r>
            <w:r w:rsidRPr="0092268F">
              <w:rPr>
                <w:rFonts w:ascii="GHEA Mariam" w:hAnsi="GHEA Mariam"/>
                <w:spacing w:val="-4"/>
                <w:sz w:val="22"/>
                <w:szCs w:val="22"/>
              </w:rPr>
              <w:t>)</w:t>
            </w:r>
          </w:p>
        </w:tc>
        <w:tc>
          <w:tcPr>
            <w:tcW w:w="1134" w:type="dxa"/>
            <w:shd w:val="clear" w:color="auto" w:fill="FFFFFF"/>
          </w:tcPr>
          <w:p w14:paraId="5756746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ABC749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3,5</w:t>
            </w:r>
          </w:p>
        </w:tc>
        <w:tc>
          <w:tcPr>
            <w:tcW w:w="1701" w:type="dxa"/>
            <w:shd w:val="clear" w:color="auto" w:fill="FFFFFF"/>
          </w:tcPr>
          <w:p w14:paraId="1AD201F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3,5</w:t>
            </w:r>
          </w:p>
        </w:tc>
        <w:tc>
          <w:tcPr>
            <w:tcW w:w="1772" w:type="dxa"/>
            <w:shd w:val="clear" w:color="auto" w:fill="FFFFFF"/>
          </w:tcPr>
          <w:p w14:paraId="05A298F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3,5</w:t>
            </w:r>
          </w:p>
        </w:tc>
      </w:tr>
      <w:tr w:rsidR="005F2C1C" w:rsidRPr="0092268F" w14:paraId="7C792490" w14:textId="77777777" w:rsidTr="00E7690E">
        <w:trPr>
          <w:jc w:val="center"/>
        </w:trPr>
        <w:tc>
          <w:tcPr>
            <w:tcW w:w="2342" w:type="dxa"/>
            <w:shd w:val="clear" w:color="auto" w:fill="FFFFFF"/>
          </w:tcPr>
          <w:p w14:paraId="56F181BE"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r>
            <w:proofErr w:type="spellStart"/>
            <w:r w:rsidRPr="0092268F">
              <w:rPr>
                <w:rFonts w:ascii="GHEA Mariam" w:hAnsi="GHEA Mariam"/>
                <w:sz w:val="22"/>
                <w:szCs w:val="22"/>
              </w:rPr>
              <w:t>Ֆտորիդներ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իոն</w:t>
            </w:r>
            <w:proofErr w:type="spellEnd"/>
            <w:r w:rsidRPr="0092268F">
              <w:rPr>
                <w:rFonts w:ascii="GHEA Mariam" w:hAnsi="GHEA Mariam"/>
                <w:sz w:val="22"/>
                <w:szCs w:val="22"/>
              </w:rPr>
              <w:t xml:space="preserve"> (F-)</w:t>
            </w:r>
          </w:p>
        </w:tc>
        <w:tc>
          <w:tcPr>
            <w:tcW w:w="1134" w:type="dxa"/>
            <w:shd w:val="clear" w:color="auto" w:fill="FFFFFF"/>
          </w:tcPr>
          <w:p w14:paraId="0A0B2FF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A3AE2D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1.5</w:t>
            </w:r>
          </w:p>
        </w:tc>
        <w:tc>
          <w:tcPr>
            <w:tcW w:w="1701" w:type="dxa"/>
            <w:shd w:val="clear" w:color="auto" w:fill="FFFFFF"/>
          </w:tcPr>
          <w:p w14:paraId="701CB44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72" w:type="dxa"/>
            <w:shd w:val="clear" w:color="auto" w:fill="FFFFFF"/>
          </w:tcPr>
          <w:p w14:paraId="183D231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1,2</w:t>
            </w:r>
          </w:p>
        </w:tc>
      </w:tr>
      <w:tr w:rsidR="005F2C1C" w:rsidRPr="0092268F" w14:paraId="2228CCA5" w14:textId="77777777" w:rsidTr="00E7690E">
        <w:trPr>
          <w:jc w:val="center"/>
        </w:trPr>
        <w:tc>
          <w:tcPr>
            <w:tcW w:w="2342" w:type="dxa"/>
            <w:shd w:val="clear" w:color="auto" w:fill="FFFFFF"/>
          </w:tcPr>
          <w:p w14:paraId="4E7CB361"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r>
            <w:proofErr w:type="spellStart"/>
            <w:r w:rsidRPr="0092268F">
              <w:rPr>
                <w:rFonts w:ascii="GHEA Mariam" w:hAnsi="GHEA Mariam"/>
                <w:sz w:val="22"/>
                <w:szCs w:val="22"/>
              </w:rPr>
              <w:t>Քլորիդներ</w:t>
            </w:r>
            <w:proofErr w:type="spellEnd"/>
            <w:r w:rsidRPr="0092268F">
              <w:rPr>
                <w:rFonts w:ascii="GHEA Mariam" w:hAnsi="GHEA Mariam"/>
                <w:sz w:val="22"/>
                <w:szCs w:val="22"/>
              </w:rPr>
              <w:t xml:space="preserve"> (С1</w:t>
            </w:r>
            <w:r w:rsidRPr="0092268F">
              <w:rPr>
                <w:rFonts w:ascii="GHEA Mariam" w:hAnsi="GHEA Mariam"/>
                <w:sz w:val="22"/>
                <w:szCs w:val="22"/>
                <w:vertAlign w:val="superscript"/>
              </w:rPr>
              <w:t>-</w:t>
            </w:r>
            <w:r w:rsidRPr="0092268F">
              <w:rPr>
                <w:rFonts w:ascii="GHEA Mariam" w:hAnsi="GHEA Mariam"/>
                <w:sz w:val="22"/>
                <w:szCs w:val="22"/>
              </w:rPr>
              <w:t>)</w:t>
            </w:r>
          </w:p>
        </w:tc>
        <w:tc>
          <w:tcPr>
            <w:tcW w:w="1134" w:type="dxa"/>
            <w:shd w:val="clear" w:color="auto" w:fill="FFFFFF"/>
          </w:tcPr>
          <w:p w14:paraId="20FA6EE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27C4AA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c>
          <w:tcPr>
            <w:tcW w:w="1701" w:type="dxa"/>
            <w:shd w:val="clear" w:color="auto" w:fill="FFFFFF"/>
          </w:tcPr>
          <w:p w14:paraId="3549139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150</w:t>
            </w:r>
          </w:p>
        </w:tc>
        <w:tc>
          <w:tcPr>
            <w:tcW w:w="1772" w:type="dxa"/>
            <w:shd w:val="clear" w:color="auto" w:fill="FFFFFF"/>
          </w:tcPr>
          <w:p w14:paraId="4F80FAF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250</w:t>
            </w:r>
          </w:p>
        </w:tc>
      </w:tr>
      <w:tr w:rsidR="005F2C1C" w:rsidRPr="0092268F" w14:paraId="2AC0096F" w14:textId="77777777" w:rsidTr="00E7690E">
        <w:trPr>
          <w:jc w:val="center"/>
        </w:trPr>
        <w:tc>
          <w:tcPr>
            <w:tcW w:w="2342" w:type="dxa"/>
            <w:shd w:val="clear" w:color="auto" w:fill="FFFFFF"/>
          </w:tcPr>
          <w:p w14:paraId="123F9389"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r>
            <w:proofErr w:type="spellStart"/>
            <w:r w:rsidRPr="0092268F">
              <w:rPr>
                <w:rFonts w:ascii="GHEA Mariam" w:hAnsi="GHEA Mariam"/>
                <w:sz w:val="22"/>
                <w:szCs w:val="22"/>
              </w:rPr>
              <w:t>Ցիանիդներ</w:t>
            </w:r>
            <w:proofErr w:type="spellEnd"/>
            <w:r w:rsidRPr="0092268F">
              <w:rPr>
                <w:rFonts w:ascii="GHEA Mariam" w:hAnsi="GHEA Mariam"/>
                <w:sz w:val="22"/>
                <w:szCs w:val="22"/>
              </w:rPr>
              <w:t xml:space="preserve"> </w:t>
            </w:r>
            <w:r w:rsidRPr="0092268F">
              <w:rPr>
                <w:rFonts w:ascii="GHEA Mariam" w:hAnsi="GHEA Mariam"/>
                <w:sz w:val="22"/>
                <w:szCs w:val="22"/>
              </w:rPr>
              <w:br/>
              <w:t>(</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CN</w:t>
            </w:r>
            <w:r w:rsidRPr="0092268F">
              <w:rPr>
                <w:rFonts w:ascii="GHEA Mariam" w:hAnsi="GHEA Mariam"/>
                <w:sz w:val="22"/>
                <w:szCs w:val="22"/>
                <w:vertAlign w:val="superscript"/>
              </w:rPr>
              <w:t>-</w:t>
            </w:r>
            <w:r w:rsidRPr="0092268F">
              <w:rPr>
                <w:rFonts w:ascii="GHEA Mariam" w:hAnsi="GHEA Mariam"/>
                <w:sz w:val="22"/>
                <w:szCs w:val="22"/>
              </w:rPr>
              <w:t>)</w:t>
            </w:r>
          </w:p>
        </w:tc>
        <w:tc>
          <w:tcPr>
            <w:tcW w:w="1134" w:type="dxa"/>
            <w:shd w:val="clear" w:color="auto" w:fill="FFFFFF"/>
          </w:tcPr>
          <w:p w14:paraId="2C0BAE1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722482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0,035</w:t>
            </w:r>
          </w:p>
        </w:tc>
        <w:tc>
          <w:tcPr>
            <w:tcW w:w="1701" w:type="dxa"/>
            <w:shd w:val="clear" w:color="auto" w:fill="FFFFFF"/>
          </w:tcPr>
          <w:p w14:paraId="5935CE1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0,035</w:t>
            </w:r>
          </w:p>
        </w:tc>
        <w:tc>
          <w:tcPr>
            <w:tcW w:w="1772" w:type="dxa"/>
            <w:shd w:val="clear" w:color="auto" w:fill="FFFFFF"/>
          </w:tcPr>
          <w:p w14:paraId="002F1ED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0,035</w:t>
            </w:r>
          </w:p>
        </w:tc>
      </w:tr>
      <w:tr w:rsidR="005F2C1C" w:rsidRPr="0092268F" w14:paraId="6252B730" w14:textId="77777777" w:rsidTr="00E7690E">
        <w:trPr>
          <w:jc w:val="center"/>
        </w:trPr>
        <w:tc>
          <w:tcPr>
            <w:tcW w:w="9500" w:type="dxa"/>
            <w:gridSpan w:val="5"/>
            <w:shd w:val="clear" w:color="auto" w:fill="FFFFFF"/>
            <w:vAlign w:val="bottom"/>
          </w:tcPr>
          <w:p w14:paraId="2436B88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III. </w:t>
            </w:r>
            <w:proofErr w:type="spellStart"/>
            <w:r w:rsidRPr="0092268F">
              <w:rPr>
                <w:rFonts w:ascii="GHEA Mariam" w:hAnsi="GHEA Mariam"/>
                <w:sz w:val="22"/>
                <w:szCs w:val="22"/>
              </w:rPr>
              <w:t>Թունավոր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մետաղներ</w:t>
            </w:r>
            <w:proofErr w:type="spellEnd"/>
          </w:p>
        </w:tc>
      </w:tr>
      <w:tr w:rsidR="005F2C1C" w:rsidRPr="0092268F" w14:paraId="1E8F6B5B" w14:textId="77777777" w:rsidTr="00E7690E">
        <w:trPr>
          <w:jc w:val="center"/>
        </w:trPr>
        <w:tc>
          <w:tcPr>
            <w:tcW w:w="2342" w:type="dxa"/>
            <w:shd w:val="clear" w:color="auto" w:fill="FFFFFF"/>
            <w:vAlign w:val="center"/>
          </w:tcPr>
          <w:p w14:paraId="1A4A8E99"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Ալյումինիում</w:t>
            </w:r>
            <w:proofErr w:type="spellEnd"/>
            <w:r w:rsidRPr="0092268F">
              <w:rPr>
                <w:rFonts w:ascii="GHEA Mariam" w:hAnsi="GHEA Mariam"/>
                <w:sz w:val="22"/>
                <w:szCs w:val="22"/>
              </w:rPr>
              <w:t xml:space="preserve"> (А1)</w:t>
            </w:r>
          </w:p>
        </w:tc>
        <w:tc>
          <w:tcPr>
            <w:tcW w:w="1134" w:type="dxa"/>
            <w:shd w:val="clear" w:color="auto" w:fill="FFFFFF"/>
          </w:tcPr>
          <w:p w14:paraId="394D351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1FB4F7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c>
          <w:tcPr>
            <w:tcW w:w="1701" w:type="dxa"/>
            <w:shd w:val="clear" w:color="auto" w:fill="FFFFFF"/>
          </w:tcPr>
          <w:p w14:paraId="0125198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72" w:type="dxa"/>
            <w:shd w:val="clear" w:color="auto" w:fill="FFFFFF"/>
          </w:tcPr>
          <w:p w14:paraId="074FE1A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r>
      <w:tr w:rsidR="005F2C1C" w:rsidRPr="0092268F" w14:paraId="4586A946" w14:textId="77777777" w:rsidTr="00E7690E">
        <w:trPr>
          <w:jc w:val="center"/>
        </w:trPr>
        <w:tc>
          <w:tcPr>
            <w:tcW w:w="2342" w:type="dxa"/>
            <w:shd w:val="clear" w:color="auto" w:fill="FFFFFF"/>
            <w:vAlign w:val="center"/>
          </w:tcPr>
          <w:p w14:paraId="7F1631D2"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Բարիում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Ва</w:t>
            </w:r>
            <w:proofErr w:type="spellEnd"/>
            <w:r w:rsidRPr="0092268F">
              <w:rPr>
                <w:rFonts w:ascii="GHEA Mariam" w:hAnsi="GHEA Mariam"/>
                <w:sz w:val="22"/>
                <w:szCs w:val="22"/>
              </w:rPr>
              <w:t>)</w:t>
            </w:r>
          </w:p>
        </w:tc>
        <w:tc>
          <w:tcPr>
            <w:tcW w:w="1134" w:type="dxa"/>
            <w:shd w:val="clear" w:color="auto" w:fill="FFFFFF"/>
          </w:tcPr>
          <w:p w14:paraId="118250D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w:t>
            </w:r>
            <w:proofErr w:type="spellStart"/>
            <w:r w:rsidRPr="0092268F">
              <w:rPr>
                <w:rFonts w:ascii="GHEA Mariam" w:hAnsi="GHEA Mariam"/>
                <w:sz w:val="22"/>
                <w:szCs w:val="22"/>
              </w:rPr>
              <w:t>դմ</w:t>
            </w:r>
            <w:proofErr w:type="spellEnd"/>
          </w:p>
        </w:tc>
        <w:tc>
          <w:tcPr>
            <w:tcW w:w="2551" w:type="dxa"/>
            <w:shd w:val="clear" w:color="auto" w:fill="FFFFFF"/>
          </w:tcPr>
          <w:p w14:paraId="4F6440F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0,7</w:t>
            </w:r>
          </w:p>
        </w:tc>
        <w:tc>
          <w:tcPr>
            <w:tcW w:w="1701" w:type="dxa"/>
            <w:shd w:val="clear" w:color="auto" w:fill="FFFFFF"/>
          </w:tcPr>
          <w:p w14:paraId="541D1D0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72" w:type="dxa"/>
            <w:shd w:val="clear" w:color="auto" w:fill="FFFFFF"/>
          </w:tcPr>
          <w:p w14:paraId="7BF01C9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r>
      <w:tr w:rsidR="005F2C1C" w:rsidRPr="0092268F" w14:paraId="2F98345D" w14:textId="77777777" w:rsidTr="00E7690E">
        <w:trPr>
          <w:jc w:val="center"/>
        </w:trPr>
        <w:tc>
          <w:tcPr>
            <w:tcW w:w="2342" w:type="dxa"/>
            <w:shd w:val="clear" w:color="auto" w:fill="FFFFFF"/>
            <w:vAlign w:val="center"/>
          </w:tcPr>
          <w:p w14:paraId="5A18AE2E"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Երկաթ</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(Fe)</w:t>
            </w:r>
          </w:p>
        </w:tc>
        <w:tc>
          <w:tcPr>
            <w:tcW w:w="1134" w:type="dxa"/>
            <w:shd w:val="clear" w:color="auto" w:fill="FFFFFF"/>
          </w:tcPr>
          <w:p w14:paraId="7FDF0D0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B048C9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0,3</w:t>
            </w:r>
          </w:p>
        </w:tc>
        <w:tc>
          <w:tcPr>
            <w:tcW w:w="1701" w:type="dxa"/>
            <w:shd w:val="clear" w:color="auto" w:fill="FFFFFF"/>
          </w:tcPr>
          <w:p w14:paraId="6892EAE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0,3</w:t>
            </w:r>
          </w:p>
        </w:tc>
        <w:tc>
          <w:tcPr>
            <w:tcW w:w="1772" w:type="dxa"/>
            <w:shd w:val="clear" w:color="auto" w:fill="FFFFFF"/>
          </w:tcPr>
          <w:p w14:paraId="674A7C8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0,3</w:t>
            </w:r>
          </w:p>
        </w:tc>
      </w:tr>
      <w:tr w:rsidR="005F2C1C" w:rsidRPr="0092268F" w14:paraId="0C75C092" w14:textId="77777777" w:rsidTr="00E7690E">
        <w:trPr>
          <w:jc w:val="center"/>
        </w:trPr>
        <w:tc>
          <w:tcPr>
            <w:tcW w:w="2342" w:type="dxa"/>
            <w:shd w:val="clear" w:color="auto" w:fill="FFFFFF"/>
            <w:vAlign w:val="center"/>
          </w:tcPr>
          <w:p w14:paraId="7D1DAE25"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Կադմիում</w:t>
            </w:r>
            <w:proofErr w:type="spellEnd"/>
            <w:r w:rsidRPr="0092268F">
              <w:rPr>
                <w:rFonts w:ascii="GHEA Mariam" w:hAnsi="GHEA Mariam"/>
                <w:sz w:val="22"/>
                <w:szCs w:val="22"/>
              </w:rPr>
              <w:t xml:space="preserve"> (Cd)</w:t>
            </w:r>
          </w:p>
        </w:tc>
        <w:tc>
          <w:tcPr>
            <w:tcW w:w="1134" w:type="dxa"/>
            <w:shd w:val="clear" w:color="auto" w:fill="FFFFFF"/>
          </w:tcPr>
          <w:p w14:paraId="76AEC3E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99DE4C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c>
          <w:tcPr>
            <w:tcW w:w="1701" w:type="dxa"/>
            <w:shd w:val="clear" w:color="auto" w:fill="FFFFFF"/>
          </w:tcPr>
          <w:p w14:paraId="295FB11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c>
          <w:tcPr>
            <w:tcW w:w="1772" w:type="dxa"/>
            <w:shd w:val="clear" w:color="auto" w:fill="FFFFFF"/>
          </w:tcPr>
          <w:p w14:paraId="57199BA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0,001</w:t>
            </w:r>
          </w:p>
        </w:tc>
      </w:tr>
      <w:tr w:rsidR="005F2C1C" w:rsidRPr="0092268F" w14:paraId="2D55771F" w14:textId="77777777" w:rsidTr="00E7690E">
        <w:trPr>
          <w:jc w:val="center"/>
        </w:trPr>
        <w:tc>
          <w:tcPr>
            <w:tcW w:w="2342" w:type="dxa"/>
            <w:shd w:val="clear" w:color="auto" w:fill="FFFFFF"/>
            <w:vAlign w:val="center"/>
          </w:tcPr>
          <w:p w14:paraId="1C696587"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r>
            <w:proofErr w:type="spellStart"/>
            <w:r w:rsidRPr="0092268F">
              <w:rPr>
                <w:rFonts w:ascii="GHEA Mariam" w:hAnsi="GHEA Mariam"/>
                <w:sz w:val="22"/>
                <w:szCs w:val="22"/>
              </w:rPr>
              <w:t>Կոբալտ</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Со</w:t>
            </w:r>
            <w:proofErr w:type="spellEnd"/>
            <w:r w:rsidRPr="0092268F">
              <w:rPr>
                <w:rFonts w:ascii="GHEA Mariam" w:hAnsi="GHEA Mariam"/>
                <w:sz w:val="22"/>
                <w:szCs w:val="22"/>
              </w:rPr>
              <w:t>)</w:t>
            </w:r>
          </w:p>
        </w:tc>
        <w:tc>
          <w:tcPr>
            <w:tcW w:w="1134" w:type="dxa"/>
            <w:shd w:val="clear" w:color="auto" w:fill="FFFFFF"/>
          </w:tcPr>
          <w:p w14:paraId="1268A04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2D941B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Style w:val="Bodytext2BookAntiqua"/>
                <w:rFonts w:ascii="GHEA Mariam" w:hAnsi="GHEA Mariam"/>
                <w:sz w:val="22"/>
                <w:szCs w:val="22"/>
              </w:rPr>
              <w:t>0,1</w:t>
            </w:r>
          </w:p>
        </w:tc>
        <w:tc>
          <w:tcPr>
            <w:tcW w:w="1701" w:type="dxa"/>
            <w:shd w:val="clear" w:color="auto" w:fill="FFFFFF"/>
          </w:tcPr>
          <w:p w14:paraId="73BA203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72" w:type="dxa"/>
            <w:shd w:val="clear" w:color="auto" w:fill="FFFFFF"/>
          </w:tcPr>
          <w:p w14:paraId="4672633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r>
      <w:tr w:rsidR="005F2C1C" w:rsidRPr="0092268F" w14:paraId="02D42DDF" w14:textId="77777777" w:rsidTr="00E7690E">
        <w:trPr>
          <w:jc w:val="center"/>
        </w:trPr>
        <w:tc>
          <w:tcPr>
            <w:tcW w:w="2342" w:type="dxa"/>
            <w:shd w:val="clear" w:color="auto" w:fill="FFFFFF"/>
            <w:vAlign w:val="center"/>
          </w:tcPr>
          <w:p w14:paraId="42C7ABF0"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Լիթիում</w:t>
            </w:r>
            <w:proofErr w:type="spellEnd"/>
            <w:r w:rsidRPr="0092268F">
              <w:rPr>
                <w:rFonts w:ascii="GHEA Mariam" w:hAnsi="GHEA Mariam"/>
                <w:sz w:val="22"/>
                <w:szCs w:val="22"/>
              </w:rPr>
              <w:t xml:space="preserve"> (Li)</w:t>
            </w:r>
          </w:p>
        </w:tc>
        <w:tc>
          <w:tcPr>
            <w:tcW w:w="1134" w:type="dxa"/>
            <w:shd w:val="clear" w:color="auto" w:fill="FFFFFF"/>
          </w:tcPr>
          <w:p w14:paraId="011C019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A74AFF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w:t>
            </w:r>
          </w:p>
        </w:tc>
        <w:tc>
          <w:tcPr>
            <w:tcW w:w="1701" w:type="dxa"/>
            <w:shd w:val="clear" w:color="auto" w:fill="FFFFFF"/>
          </w:tcPr>
          <w:p w14:paraId="598EF7C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w:t>
            </w:r>
          </w:p>
        </w:tc>
        <w:tc>
          <w:tcPr>
            <w:tcW w:w="1772" w:type="dxa"/>
            <w:shd w:val="clear" w:color="auto" w:fill="FFFFFF"/>
          </w:tcPr>
          <w:p w14:paraId="5CC4BEA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0,03</w:t>
            </w:r>
          </w:p>
        </w:tc>
      </w:tr>
      <w:tr w:rsidR="005F2C1C" w:rsidRPr="0092268F" w14:paraId="28E6BC04" w14:textId="77777777" w:rsidTr="00E7690E">
        <w:trPr>
          <w:jc w:val="center"/>
        </w:trPr>
        <w:tc>
          <w:tcPr>
            <w:tcW w:w="2342" w:type="dxa"/>
            <w:shd w:val="clear" w:color="auto" w:fill="FFFFFF"/>
            <w:vAlign w:val="center"/>
          </w:tcPr>
          <w:p w14:paraId="20F085E0"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r>
            <w:proofErr w:type="spellStart"/>
            <w:r w:rsidRPr="0092268F">
              <w:rPr>
                <w:rFonts w:ascii="GHEA Mariam" w:hAnsi="GHEA Mariam"/>
                <w:sz w:val="22"/>
                <w:szCs w:val="22"/>
              </w:rPr>
              <w:t>Մանգան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Мn</w:t>
            </w:r>
            <w:proofErr w:type="spellEnd"/>
            <w:r w:rsidRPr="0092268F">
              <w:rPr>
                <w:rFonts w:ascii="GHEA Mariam" w:hAnsi="GHEA Mariam"/>
                <w:sz w:val="22"/>
                <w:szCs w:val="22"/>
              </w:rPr>
              <w:t>)</w:t>
            </w:r>
          </w:p>
        </w:tc>
        <w:tc>
          <w:tcPr>
            <w:tcW w:w="1134" w:type="dxa"/>
            <w:shd w:val="clear" w:color="auto" w:fill="FFFFFF"/>
          </w:tcPr>
          <w:p w14:paraId="464CAF4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06EC290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tcPr>
          <w:p w14:paraId="2CEED84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72" w:type="dxa"/>
            <w:shd w:val="clear" w:color="auto" w:fill="FFFFFF"/>
          </w:tcPr>
          <w:p w14:paraId="61EBAA0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1D4FC249" w14:textId="77777777" w:rsidTr="00E7690E">
        <w:trPr>
          <w:jc w:val="center"/>
        </w:trPr>
        <w:tc>
          <w:tcPr>
            <w:tcW w:w="2342" w:type="dxa"/>
            <w:shd w:val="clear" w:color="auto" w:fill="FFFFFF"/>
            <w:vAlign w:val="center"/>
          </w:tcPr>
          <w:p w14:paraId="36C7A764"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r>
            <w:proofErr w:type="spellStart"/>
            <w:r w:rsidRPr="0092268F">
              <w:rPr>
                <w:rFonts w:ascii="GHEA Mariam" w:hAnsi="GHEA Mariam"/>
                <w:sz w:val="22"/>
                <w:szCs w:val="22"/>
              </w:rPr>
              <w:t>Պղինձ</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Си</w:t>
            </w:r>
            <w:proofErr w:type="spellEnd"/>
            <w:r w:rsidRPr="0092268F">
              <w:rPr>
                <w:rFonts w:ascii="GHEA Mariam" w:hAnsi="GHEA Mariam"/>
                <w:sz w:val="22"/>
                <w:szCs w:val="22"/>
              </w:rPr>
              <w:t>)</w:t>
            </w:r>
          </w:p>
        </w:tc>
        <w:tc>
          <w:tcPr>
            <w:tcW w:w="1134" w:type="dxa"/>
            <w:shd w:val="clear" w:color="auto" w:fill="FFFFFF"/>
          </w:tcPr>
          <w:p w14:paraId="246D7B2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71B2A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01" w:type="dxa"/>
            <w:shd w:val="clear" w:color="auto" w:fill="FFFFFF"/>
          </w:tcPr>
          <w:p w14:paraId="083F9F6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72" w:type="dxa"/>
            <w:shd w:val="clear" w:color="auto" w:fill="FFFFFF"/>
          </w:tcPr>
          <w:p w14:paraId="0BD2493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r>
      <w:tr w:rsidR="005F2C1C" w:rsidRPr="0092268F" w14:paraId="6DA545FB" w14:textId="77777777" w:rsidTr="00E7690E">
        <w:trPr>
          <w:jc w:val="center"/>
        </w:trPr>
        <w:tc>
          <w:tcPr>
            <w:tcW w:w="2342" w:type="dxa"/>
            <w:shd w:val="clear" w:color="auto" w:fill="FFFFFF"/>
            <w:vAlign w:val="center"/>
          </w:tcPr>
          <w:p w14:paraId="17DD354D"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r>
            <w:proofErr w:type="spellStart"/>
            <w:r w:rsidRPr="0092268F">
              <w:rPr>
                <w:rFonts w:ascii="GHEA Mariam" w:hAnsi="GHEA Mariam"/>
                <w:sz w:val="22"/>
                <w:szCs w:val="22"/>
              </w:rPr>
              <w:t>Մոլիբդեն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Мо</w:t>
            </w:r>
            <w:proofErr w:type="spellEnd"/>
            <w:r w:rsidRPr="0092268F">
              <w:rPr>
                <w:rFonts w:ascii="GHEA Mariam" w:hAnsi="GHEA Mariam"/>
                <w:sz w:val="22"/>
                <w:szCs w:val="22"/>
              </w:rPr>
              <w:t>)</w:t>
            </w:r>
          </w:p>
        </w:tc>
        <w:tc>
          <w:tcPr>
            <w:tcW w:w="1134" w:type="dxa"/>
            <w:shd w:val="clear" w:color="auto" w:fill="FFFFFF"/>
          </w:tcPr>
          <w:p w14:paraId="1C52891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562011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c>
          <w:tcPr>
            <w:tcW w:w="1701" w:type="dxa"/>
            <w:shd w:val="clear" w:color="auto" w:fill="FFFFFF"/>
          </w:tcPr>
          <w:p w14:paraId="3BD078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c>
          <w:tcPr>
            <w:tcW w:w="1772" w:type="dxa"/>
            <w:shd w:val="clear" w:color="auto" w:fill="FFFFFF"/>
          </w:tcPr>
          <w:p w14:paraId="47B108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0,07</w:t>
            </w:r>
          </w:p>
        </w:tc>
      </w:tr>
      <w:tr w:rsidR="005F2C1C" w:rsidRPr="0092268F" w14:paraId="53900014" w14:textId="77777777" w:rsidTr="00E7690E">
        <w:trPr>
          <w:jc w:val="center"/>
        </w:trPr>
        <w:tc>
          <w:tcPr>
            <w:tcW w:w="2342" w:type="dxa"/>
            <w:shd w:val="clear" w:color="auto" w:fill="FFFFFF"/>
            <w:vAlign w:val="center"/>
          </w:tcPr>
          <w:p w14:paraId="787A962E"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10.</w:t>
            </w:r>
            <w:r w:rsidRPr="0092268F">
              <w:rPr>
                <w:rFonts w:ascii="GHEA Mariam" w:hAnsi="GHEA Mariam"/>
                <w:sz w:val="22"/>
                <w:szCs w:val="22"/>
              </w:rPr>
              <w:tab/>
            </w:r>
            <w:proofErr w:type="spellStart"/>
            <w:r w:rsidRPr="0092268F">
              <w:rPr>
                <w:rFonts w:ascii="GHEA Mariam" w:hAnsi="GHEA Mariam"/>
                <w:sz w:val="22"/>
                <w:szCs w:val="22"/>
              </w:rPr>
              <w:t>Նատրիում</w:t>
            </w:r>
            <w:proofErr w:type="spellEnd"/>
            <w:r w:rsidRPr="0092268F">
              <w:rPr>
                <w:rFonts w:ascii="GHEA Mariam" w:hAnsi="GHEA Mariam"/>
                <w:sz w:val="22"/>
                <w:szCs w:val="22"/>
              </w:rPr>
              <w:t xml:space="preserve"> (Na)</w:t>
            </w:r>
          </w:p>
        </w:tc>
        <w:tc>
          <w:tcPr>
            <w:tcW w:w="1134" w:type="dxa"/>
            <w:shd w:val="clear" w:color="auto" w:fill="FFFFFF"/>
          </w:tcPr>
          <w:p w14:paraId="11E0676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8EBF4F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200*</w:t>
            </w:r>
          </w:p>
        </w:tc>
        <w:tc>
          <w:tcPr>
            <w:tcW w:w="1701" w:type="dxa"/>
            <w:shd w:val="clear" w:color="auto" w:fill="FFFFFF"/>
          </w:tcPr>
          <w:p w14:paraId="3F22A9E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c>
          <w:tcPr>
            <w:tcW w:w="1772" w:type="dxa"/>
            <w:shd w:val="clear" w:color="auto" w:fill="FFFFFF"/>
          </w:tcPr>
          <w:p w14:paraId="2FDD303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w:t>
            </w:r>
          </w:p>
        </w:tc>
      </w:tr>
      <w:tr w:rsidR="005F2C1C" w:rsidRPr="0092268F" w14:paraId="0464A3A9" w14:textId="77777777" w:rsidTr="00E7690E">
        <w:trPr>
          <w:jc w:val="center"/>
        </w:trPr>
        <w:tc>
          <w:tcPr>
            <w:tcW w:w="2342" w:type="dxa"/>
            <w:shd w:val="clear" w:color="auto" w:fill="FFFFFF"/>
            <w:vAlign w:val="center"/>
          </w:tcPr>
          <w:p w14:paraId="565FE564"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r>
            <w:proofErr w:type="spellStart"/>
            <w:r w:rsidRPr="0092268F">
              <w:rPr>
                <w:rFonts w:ascii="GHEA Mariam" w:hAnsi="GHEA Mariam"/>
                <w:sz w:val="22"/>
                <w:szCs w:val="22"/>
              </w:rPr>
              <w:t>Նիկել</w:t>
            </w:r>
            <w:proofErr w:type="spellEnd"/>
            <w:r w:rsidRPr="0092268F">
              <w:rPr>
                <w:rFonts w:ascii="GHEA Mariam" w:hAnsi="GHEA Mariam"/>
                <w:sz w:val="22"/>
                <w:szCs w:val="22"/>
              </w:rPr>
              <w:t xml:space="preserve"> (Ni)</w:t>
            </w:r>
          </w:p>
        </w:tc>
        <w:tc>
          <w:tcPr>
            <w:tcW w:w="1134" w:type="dxa"/>
            <w:shd w:val="clear" w:color="auto" w:fill="FFFFFF"/>
          </w:tcPr>
          <w:p w14:paraId="37F01D46"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19FC825"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0,02</w:t>
            </w:r>
          </w:p>
        </w:tc>
        <w:tc>
          <w:tcPr>
            <w:tcW w:w="1701" w:type="dxa"/>
            <w:shd w:val="clear" w:color="auto" w:fill="FFFFFF"/>
          </w:tcPr>
          <w:p w14:paraId="39CDF262"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0,02</w:t>
            </w:r>
          </w:p>
        </w:tc>
        <w:tc>
          <w:tcPr>
            <w:tcW w:w="1772" w:type="dxa"/>
            <w:shd w:val="clear" w:color="auto" w:fill="FFFFFF"/>
          </w:tcPr>
          <w:p w14:paraId="2CD86342"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0,02</w:t>
            </w:r>
          </w:p>
        </w:tc>
      </w:tr>
      <w:tr w:rsidR="005F2C1C" w:rsidRPr="0092268F" w14:paraId="3DE0E70C" w14:textId="77777777" w:rsidTr="00E7690E">
        <w:trPr>
          <w:jc w:val="center"/>
        </w:trPr>
        <w:tc>
          <w:tcPr>
            <w:tcW w:w="2342" w:type="dxa"/>
            <w:shd w:val="clear" w:color="auto" w:fill="FFFFFF"/>
            <w:vAlign w:val="center"/>
          </w:tcPr>
          <w:p w14:paraId="23E74537"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r>
            <w:proofErr w:type="spellStart"/>
            <w:r w:rsidRPr="0092268F">
              <w:rPr>
                <w:rFonts w:ascii="GHEA Mariam" w:hAnsi="GHEA Mariam"/>
                <w:sz w:val="22"/>
                <w:szCs w:val="22"/>
              </w:rPr>
              <w:t>Սնդիկ</w:t>
            </w:r>
            <w:proofErr w:type="spellEnd"/>
            <w:r w:rsidRPr="0092268F">
              <w:rPr>
                <w:rFonts w:ascii="GHEA Mariam" w:hAnsi="GHEA Mariam"/>
                <w:sz w:val="22"/>
                <w:szCs w:val="22"/>
              </w:rPr>
              <w:t xml:space="preserve"> (Hg)</w:t>
            </w:r>
          </w:p>
        </w:tc>
        <w:tc>
          <w:tcPr>
            <w:tcW w:w="1134" w:type="dxa"/>
            <w:shd w:val="clear" w:color="auto" w:fill="FFFFFF"/>
          </w:tcPr>
          <w:p w14:paraId="7A571902"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7A674D3F"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0,0005</w:t>
            </w:r>
          </w:p>
        </w:tc>
        <w:tc>
          <w:tcPr>
            <w:tcW w:w="1701" w:type="dxa"/>
            <w:shd w:val="clear" w:color="auto" w:fill="FFFFFF"/>
          </w:tcPr>
          <w:p w14:paraId="680B5CE6"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0,0002</w:t>
            </w:r>
          </w:p>
        </w:tc>
        <w:tc>
          <w:tcPr>
            <w:tcW w:w="1772" w:type="dxa"/>
            <w:shd w:val="clear" w:color="auto" w:fill="FFFFFF"/>
          </w:tcPr>
          <w:p w14:paraId="16F7DCDE"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0,0002</w:t>
            </w:r>
          </w:p>
        </w:tc>
      </w:tr>
      <w:tr w:rsidR="005F2C1C" w:rsidRPr="0092268F" w14:paraId="34EC9565" w14:textId="77777777" w:rsidTr="00E7690E">
        <w:trPr>
          <w:jc w:val="center"/>
        </w:trPr>
        <w:tc>
          <w:tcPr>
            <w:tcW w:w="2342" w:type="dxa"/>
            <w:shd w:val="clear" w:color="auto" w:fill="FFFFFF"/>
            <w:vAlign w:val="center"/>
          </w:tcPr>
          <w:p w14:paraId="780C8C40"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13.</w:t>
            </w:r>
            <w:r w:rsidRPr="0092268F">
              <w:rPr>
                <w:rFonts w:ascii="GHEA Mariam" w:hAnsi="GHEA Mariam"/>
                <w:sz w:val="22"/>
                <w:szCs w:val="22"/>
              </w:rPr>
              <w:tab/>
            </w:r>
            <w:proofErr w:type="spellStart"/>
            <w:r w:rsidRPr="0092268F">
              <w:rPr>
                <w:rFonts w:ascii="GHEA Mariam" w:hAnsi="GHEA Mariam"/>
                <w:sz w:val="22"/>
                <w:szCs w:val="22"/>
              </w:rPr>
              <w:t>Սելեն</w:t>
            </w:r>
            <w:proofErr w:type="spellEnd"/>
            <w:r w:rsidRPr="0092268F">
              <w:rPr>
                <w:rFonts w:ascii="GHEA Mariam" w:hAnsi="GHEA Mariam"/>
                <w:sz w:val="22"/>
                <w:szCs w:val="22"/>
              </w:rPr>
              <w:t xml:space="preserve"> (Se)</w:t>
            </w:r>
          </w:p>
        </w:tc>
        <w:tc>
          <w:tcPr>
            <w:tcW w:w="1134" w:type="dxa"/>
            <w:shd w:val="clear" w:color="auto" w:fill="FFFFFF"/>
          </w:tcPr>
          <w:p w14:paraId="146D6BBD"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4CAE822"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0,01</w:t>
            </w:r>
          </w:p>
        </w:tc>
        <w:tc>
          <w:tcPr>
            <w:tcW w:w="1701" w:type="dxa"/>
            <w:shd w:val="clear" w:color="auto" w:fill="FFFFFF"/>
          </w:tcPr>
          <w:p w14:paraId="37383C37"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0,01</w:t>
            </w:r>
          </w:p>
        </w:tc>
        <w:tc>
          <w:tcPr>
            <w:tcW w:w="1772" w:type="dxa"/>
            <w:shd w:val="clear" w:color="auto" w:fill="FFFFFF"/>
          </w:tcPr>
          <w:p w14:paraId="036AD7FC"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0,01</w:t>
            </w:r>
          </w:p>
        </w:tc>
      </w:tr>
      <w:tr w:rsidR="005F2C1C" w:rsidRPr="0092268F" w14:paraId="4A34FC15" w14:textId="77777777" w:rsidTr="00E7690E">
        <w:trPr>
          <w:jc w:val="center"/>
        </w:trPr>
        <w:tc>
          <w:tcPr>
            <w:tcW w:w="2342" w:type="dxa"/>
            <w:shd w:val="clear" w:color="auto" w:fill="FFFFFF"/>
          </w:tcPr>
          <w:p w14:paraId="732C1C07"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r>
            <w:proofErr w:type="spellStart"/>
            <w:r w:rsidRPr="0092268F">
              <w:rPr>
                <w:rFonts w:ascii="GHEA Mariam" w:hAnsi="GHEA Mariam"/>
                <w:sz w:val="22"/>
                <w:szCs w:val="22"/>
              </w:rPr>
              <w:t>Արծաթ</w:t>
            </w:r>
            <w:proofErr w:type="spellEnd"/>
            <w:r w:rsidRPr="0092268F">
              <w:rPr>
                <w:rFonts w:ascii="GHEA Mariam" w:hAnsi="GHEA Mariam"/>
                <w:sz w:val="22"/>
                <w:szCs w:val="22"/>
              </w:rPr>
              <w:t xml:space="preserve"> (Ag)</w:t>
            </w:r>
          </w:p>
        </w:tc>
        <w:tc>
          <w:tcPr>
            <w:tcW w:w="1134" w:type="dxa"/>
            <w:shd w:val="clear" w:color="auto" w:fill="FFFFFF"/>
          </w:tcPr>
          <w:p w14:paraId="7E3C3EA9"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83CDEFD"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0,025</w:t>
            </w:r>
          </w:p>
        </w:tc>
        <w:tc>
          <w:tcPr>
            <w:tcW w:w="1701" w:type="dxa"/>
            <w:shd w:val="clear" w:color="auto" w:fill="FFFFFF"/>
          </w:tcPr>
          <w:p w14:paraId="02438B05"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(&lt; 0,0025)</w:t>
            </w:r>
          </w:p>
        </w:tc>
        <w:tc>
          <w:tcPr>
            <w:tcW w:w="1772" w:type="dxa"/>
            <w:shd w:val="clear" w:color="auto" w:fill="FFFFFF"/>
          </w:tcPr>
          <w:p w14:paraId="74390300" w14:textId="77777777" w:rsidR="005F2C1C" w:rsidRPr="0092268F" w:rsidRDefault="005F2C1C" w:rsidP="00E7690E">
            <w:pPr>
              <w:pStyle w:val="Bodytext70"/>
              <w:shd w:val="clear" w:color="auto" w:fill="auto"/>
              <w:spacing w:before="0" w:after="60" w:line="240" w:lineRule="auto"/>
              <w:ind w:right="61"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(&lt; 0,0025)</w:t>
            </w:r>
          </w:p>
        </w:tc>
      </w:tr>
      <w:tr w:rsidR="005F2C1C" w:rsidRPr="0092268F" w14:paraId="59C3B118" w14:textId="77777777" w:rsidTr="00E7690E">
        <w:trPr>
          <w:jc w:val="center"/>
        </w:trPr>
        <w:tc>
          <w:tcPr>
            <w:tcW w:w="2342" w:type="dxa"/>
            <w:shd w:val="clear" w:color="auto" w:fill="FFFFFF"/>
            <w:vAlign w:val="center"/>
          </w:tcPr>
          <w:p w14:paraId="6DB77D61"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15.</w:t>
            </w:r>
            <w:r w:rsidRPr="0092268F">
              <w:rPr>
                <w:rFonts w:ascii="GHEA Mariam" w:hAnsi="GHEA Mariam"/>
                <w:sz w:val="22"/>
                <w:szCs w:val="22"/>
              </w:rPr>
              <w:tab/>
            </w:r>
            <w:proofErr w:type="spellStart"/>
            <w:r w:rsidRPr="0092268F">
              <w:rPr>
                <w:rFonts w:ascii="GHEA Mariam" w:hAnsi="GHEA Mariam"/>
                <w:sz w:val="22"/>
                <w:szCs w:val="22"/>
              </w:rPr>
              <w:t>Կապար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Рb</w:t>
            </w:r>
            <w:proofErr w:type="spellEnd"/>
            <w:r w:rsidRPr="0092268F">
              <w:rPr>
                <w:rFonts w:ascii="GHEA Mariam" w:hAnsi="GHEA Mariam"/>
                <w:sz w:val="22"/>
                <w:szCs w:val="22"/>
              </w:rPr>
              <w:t>)</w:t>
            </w:r>
          </w:p>
        </w:tc>
        <w:tc>
          <w:tcPr>
            <w:tcW w:w="1134" w:type="dxa"/>
            <w:shd w:val="clear" w:color="auto" w:fill="FFFFFF"/>
          </w:tcPr>
          <w:p w14:paraId="3351E494"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7BAE2CC"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0,01</w:t>
            </w:r>
          </w:p>
        </w:tc>
        <w:tc>
          <w:tcPr>
            <w:tcW w:w="1701" w:type="dxa"/>
            <w:shd w:val="clear" w:color="auto" w:fill="FFFFFF"/>
          </w:tcPr>
          <w:p w14:paraId="079B8E92"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0,005</w:t>
            </w:r>
          </w:p>
        </w:tc>
        <w:tc>
          <w:tcPr>
            <w:tcW w:w="1772" w:type="dxa"/>
            <w:shd w:val="clear" w:color="auto" w:fill="FFFFFF"/>
          </w:tcPr>
          <w:p w14:paraId="75B91E13"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0,005</w:t>
            </w:r>
          </w:p>
        </w:tc>
      </w:tr>
      <w:tr w:rsidR="005F2C1C" w:rsidRPr="0092268F" w14:paraId="601544FF" w14:textId="77777777" w:rsidTr="00E7690E">
        <w:trPr>
          <w:jc w:val="center"/>
        </w:trPr>
        <w:tc>
          <w:tcPr>
            <w:tcW w:w="2342" w:type="dxa"/>
            <w:shd w:val="clear" w:color="auto" w:fill="FFFFFF"/>
            <w:vAlign w:val="center"/>
          </w:tcPr>
          <w:p w14:paraId="436DB8AA"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lastRenderedPageBreak/>
              <w:t>16.</w:t>
            </w:r>
            <w:r w:rsidRPr="0092268F">
              <w:rPr>
                <w:rFonts w:ascii="GHEA Mariam" w:hAnsi="GHEA Mariam"/>
                <w:sz w:val="22"/>
                <w:szCs w:val="22"/>
              </w:rPr>
              <w:tab/>
            </w:r>
            <w:proofErr w:type="spellStart"/>
            <w:r w:rsidRPr="0092268F">
              <w:rPr>
                <w:rFonts w:ascii="GHEA Mariam" w:hAnsi="GHEA Mariam"/>
                <w:sz w:val="22"/>
                <w:szCs w:val="22"/>
              </w:rPr>
              <w:t>Ստրոնցիում</w:t>
            </w:r>
            <w:proofErr w:type="spellEnd"/>
            <w:r w:rsidRPr="0092268F">
              <w:rPr>
                <w:rFonts w:ascii="GHEA Mariam" w:hAnsi="GHEA Mariam"/>
                <w:sz w:val="22"/>
                <w:szCs w:val="22"/>
              </w:rPr>
              <w:t xml:space="preserve"> (Sr</w:t>
            </w:r>
            <w:r w:rsidRPr="0092268F">
              <w:rPr>
                <w:rFonts w:ascii="GHEA Mariam" w:hAnsi="GHEA Mariam"/>
                <w:sz w:val="22"/>
                <w:szCs w:val="22"/>
                <w:vertAlign w:val="superscript"/>
              </w:rPr>
              <w:t>2+</w:t>
            </w:r>
            <w:r w:rsidRPr="0092268F">
              <w:rPr>
                <w:rFonts w:ascii="GHEA Mariam" w:hAnsi="GHEA Mariam"/>
                <w:sz w:val="22"/>
                <w:szCs w:val="22"/>
              </w:rPr>
              <w:t>)</w:t>
            </w:r>
          </w:p>
        </w:tc>
        <w:tc>
          <w:tcPr>
            <w:tcW w:w="1134" w:type="dxa"/>
            <w:shd w:val="clear" w:color="auto" w:fill="FFFFFF"/>
          </w:tcPr>
          <w:p w14:paraId="63522E84"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2CF7935"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7,0</w:t>
            </w:r>
          </w:p>
        </w:tc>
        <w:tc>
          <w:tcPr>
            <w:tcW w:w="1701" w:type="dxa"/>
            <w:shd w:val="clear" w:color="auto" w:fill="FFFFFF"/>
          </w:tcPr>
          <w:p w14:paraId="4C69DEBD"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7,0</w:t>
            </w:r>
          </w:p>
        </w:tc>
        <w:tc>
          <w:tcPr>
            <w:tcW w:w="1772" w:type="dxa"/>
            <w:shd w:val="clear" w:color="auto" w:fill="FFFFFF"/>
          </w:tcPr>
          <w:p w14:paraId="1492D580"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7,0</w:t>
            </w:r>
          </w:p>
        </w:tc>
      </w:tr>
      <w:tr w:rsidR="005F2C1C" w:rsidRPr="0092268F" w14:paraId="41AA60B9" w14:textId="77777777" w:rsidTr="00E7690E">
        <w:trPr>
          <w:jc w:val="center"/>
        </w:trPr>
        <w:tc>
          <w:tcPr>
            <w:tcW w:w="2342" w:type="dxa"/>
            <w:shd w:val="clear" w:color="auto" w:fill="FFFFFF"/>
            <w:vAlign w:val="bottom"/>
          </w:tcPr>
          <w:p w14:paraId="2B04DF01" w14:textId="77777777" w:rsidR="005F2C1C" w:rsidRPr="0092268F" w:rsidRDefault="005F2C1C" w:rsidP="00E7690E">
            <w:pPr>
              <w:pStyle w:val="Bodytext70"/>
              <w:shd w:val="clear" w:color="auto" w:fill="auto"/>
              <w:tabs>
                <w:tab w:val="left" w:pos="422"/>
              </w:tabs>
              <w:spacing w:before="0" w:after="60" w:line="240" w:lineRule="auto"/>
              <w:ind w:firstLine="0"/>
              <w:jc w:val="left"/>
              <w:rPr>
                <w:rFonts w:ascii="GHEA Mariam" w:hAnsi="GHEA Mariam"/>
                <w:sz w:val="22"/>
                <w:szCs w:val="22"/>
              </w:rPr>
            </w:pPr>
            <w:r w:rsidRPr="0092268F">
              <w:rPr>
                <w:rFonts w:ascii="GHEA Mariam" w:hAnsi="GHEA Mariam"/>
                <w:sz w:val="22"/>
                <w:szCs w:val="22"/>
              </w:rPr>
              <w:t>17.</w:t>
            </w:r>
            <w:r w:rsidRPr="0092268F">
              <w:rPr>
                <w:rFonts w:ascii="GHEA Mariam" w:hAnsi="GHEA Mariam"/>
                <w:sz w:val="22"/>
                <w:szCs w:val="22"/>
              </w:rPr>
              <w:tab/>
            </w:r>
            <w:proofErr w:type="spellStart"/>
            <w:r w:rsidRPr="0092268F">
              <w:rPr>
                <w:rFonts w:ascii="GHEA Mariam" w:hAnsi="GHEA Mariam"/>
                <w:sz w:val="22"/>
                <w:szCs w:val="22"/>
              </w:rPr>
              <w:t>Ծարիր</w:t>
            </w:r>
            <w:proofErr w:type="spellEnd"/>
            <w:r w:rsidRPr="0092268F">
              <w:rPr>
                <w:rFonts w:ascii="GHEA Mariam" w:hAnsi="GHEA Mariam"/>
                <w:sz w:val="22"/>
                <w:szCs w:val="22"/>
              </w:rPr>
              <w:t xml:space="preserve"> (Sb)</w:t>
            </w:r>
          </w:p>
        </w:tc>
        <w:tc>
          <w:tcPr>
            <w:tcW w:w="1134" w:type="dxa"/>
            <w:shd w:val="clear" w:color="auto" w:fill="FFFFFF"/>
          </w:tcPr>
          <w:p w14:paraId="74EBE035"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8054FF6"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0,005</w:t>
            </w:r>
          </w:p>
        </w:tc>
        <w:tc>
          <w:tcPr>
            <w:tcW w:w="1701" w:type="dxa"/>
            <w:shd w:val="clear" w:color="auto" w:fill="FFFFFF"/>
          </w:tcPr>
          <w:p w14:paraId="1ED949D7"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0,005</w:t>
            </w:r>
          </w:p>
        </w:tc>
        <w:tc>
          <w:tcPr>
            <w:tcW w:w="1772" w:type="dxa"/>
            <w:shd w:val="clear" w:color="auto" w:fill="FFFFFF"/>
          </w:tcPr>
          <w:p w14:paraId="10F27CCC"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0,005</w:t>
            </w:r>
          </w:p>
        </w:tc>
      </w:tr>
      <w:tr w:rsidR="005F2C1C" w:rsidRPr="0092268F" w14:paraId="5D9952E0" w14:textId="77777777" w:rsidTr="00E7690E">
        <w:trPr>
          <w:jc w:val="center"/>
        </w:trPr>
        <w:tc>
          <w:tcPr>
            <w:tcW w:w="2342" w:type="dxa"/>
            <w:shd w:val="clear" w:color="auto" w:fill="FFFFFF"/>
            <w:vAlign w:val="center"/>
          </w:tcPr>
          <w:p w14:paraId="404D5F0A" w14:textId="77777777" w:rsidR="005F2C1C" w:rsidRPr="0092268F" w:rsidRDefault="005F2C1C" w:rsidP="00E7690E">
            <w:pPr>
              <w:pStyle w:val="Bodytext70"/>
              <w:shd w:val="clear" w:color="auto" w:fill="auto"/>
              <w:tabs>
                <w:tab w:val="left" w:pos="415"/>
              </w:tabs>
              <w:spacing w:before="0" w:after="60" w:line="240" w:lineRule="auto"/>
              <w:ind w:firstLine="0"/>
              <w:jc w:val="left"/>
              <w:rPr>
                <w:rFonts w:ascii="GHEA Mariam" w:hAnsi="GHEA Mariam"/>
                <w:sz w:val="22"/>
                <w:szCs w:val="22"/>
              </w:rPr>
            </w:pPr>
            <w:r w:rsidRPr="0092268F">
              <w:rPr>
                <w:rFonts w:ascii="GHEA Mariam" w:hAnsi="GHEA Mariam"/>
                <w:sz w:val="22"/>
                <w:szCs w:val="22"/>
              </w:rPr>
              <w:t>18</w:t>
            </w:r>
            <w:r w:rsidRPr="0092268F">
              <w:rPr>
                <w:rFonts w:ascii="GHEA Mariam" w:hAnsi="GHEA Mariam"/>
                <w:spacing w:val="-6"/>
                <w:sz w:val="22"/>
                <w:szCs w:val="22"/>
              </w:rPr>
              <w:t>.</w:t>
            </w:r>
            <w:r w:rsidRPr="0092268F">
              <w:rPr>
                <w:rFonts w:ascii="GHEA Mariam" w:hAnsi="GHEA Mariam"/>
                <w:spacing w:val="-6"/>
                <w:sz w:val="22"/>
                <w:szCs w:val="22"/>
              </w:rPr>
              <w:tab/>
            </w:r>
            <w:proofErr w:type="spellStart"/>
            <w:r w:rsidRPr="0092268F">
              <w:rPr>
                <w:rFonts w:ascii="GHEA Mariam" w:hAnsi="GHEA Mariam"/>
                <w:spacing w:val="-6"/>
                <w:sz w:val="22"/>
                <w:szCs w:val="22"/>
              </w:rPr>
              <w:t>Քրոմ</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ընդհանուր</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Сr</w:t>
            </w:r>
            <w:proofErr w:type="spellEnd"/>
            <w:r w:rsidRPr="0092268F">
              <w:rPr>
                <w:rFonts w:ascii="GHEA Mariam" w:hAnsi="GHEA Mariam"/>
                <w:spacing w:val="-6"/>
                <w:sz w:val="22"/>
                <w:szCs w:val="22"/>
              </w:rPr>
              <w:t>)</w:t>
            </w:r>
          </w:p>
        </w:tc>
        <w:tc>
          <w:tcPr>
            <w:tcW w:w="1134" w:type="dxa"/>
            <w:shd w:val="clear" w:color="auto" w:fill="FFFFFF"/>
          </w:tcPr>
          <w:p w14:paraId="7343E78F"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0F174C7E"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tcPr>
          <w:p w14:paraId="0BDE34D9"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0,03</w:t>
            </w:r>
          </w:p>
        </w:tc>
        <w:tc>
          <w:tcPr>
            <w:tcW w:w="1772" w:type="dxa"/>
            <w:shd w:val="clear" w:color="auto" w:fill="FFFFFF"/>
          </w:tcPr>
          <w:p w14:paraId="669E2FB6" w14:textId="77777777" w:rsidR="005F2C1C" w:rsidRPr="0092268F" w:rsidRDefault="005F2C1C" w:rsidP="00E7690E">
            <w:pPr>
              <w:pStyle w:val="Bodytext70"/>
              <w:shd w:val="clear" w:color="auto" w:fill="auto"/>
              <w:spacing w:before="0" w:after="60" w:line="240" w:lineRule="auto"/>
              <w:ind w:firstLine="0"/>
              <w:jc w:val="center"/>
              <w:rPr>
                <w:rFonts w:ascii="GHEA Mariam" w:hAnsi="GHEA Mariam"/>
                <w:sz w:val="22"/>
                <w:szCs w:val="22"/>
              </w:rPr>
            </w:pPr>
            <w:r w:rsidRPr="0092268F">
              <w:rPr>
                <w:rFonts w:ascii="GHEA Mariam" w:hAnsi="GHEA Mariam"/>
                <w:sz w:val="22"/>
                <w:szCs w:val="22"/>
              </w:rPr>
              <w:t>0,03</w:t>
            </w:r>
          </w:p>
        </w:tc>
      </w:tr>
      <w:tr w:rsidR="005F2C1C" w:rsidRPr="0092268F" w14:paraId="4F00D3F8" w14:textId="77777777" w:rsidTr="00E7690E">
        <w:trPr>
          <w:jc w:val="center"/>
        </w:trPr>
        <w:tc>
          <w:tcPr>
            <w:tcW w:w="2342" w:type="dxa"/>
            <w:shd w:val="clear" w:color="auto" w:fill="FFFFFF"/>
            <w:vAlign w:val="center"/>
          </w:tcPr>
          <w:p w14:paraId="5E0D3B95"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19.</w:t>
            </w:r>
            <w:r w:rsidRPr="0092268F">
              <w:rPr>
                <w:rFonts w:ascii="GHEA Mariam" w:hAnsi="GHEA Mariam"/>
                <w:sz w:val="22"/>
                <w:szCs w:val="22"/>
              </w:rPr>
              <w:tab/>
            </w:r>
            <w:proofErr w:type="spellStart"/>
            <w:r w:rsidRPr="0092268F">
              <w:rPr>
                <w:rFonts w:ascii="GHEA Mariam" w:hAnsi="GHEA Mariam"/>
                <w:sz w:val="22"/>
                <w:szCs w:val="22"/>
              </w:rPr>
              <w:t>Ցինկ</w:t>
            </w:r>
            <w:proofErr w:type="spellEnd"/>
            <w:r w:rsidRPr="0092268F">
              <w:rPr>
                <w:rFonts w:ascii="GHEA Mariam" w:hAnsi="GHEA Mariam"/>
                <w:sz w:val="22"/>
                <w:szCs w:val="22"/>
              </w:rPr>
              <w:t xml:space="preserve"> (Zn</w:t>
            </w:r>
            <w:r w:rsidRPr="0092268F">
              <w:rPr>
                <w:rFonts w:ascii="GHEA Mariam" w:hAnsi="GHEA Mariam"/>
                <w:sz w:val="22"/>
                <w:szCs w:val="22"/>
                <w:vertAlign w:val="superscript"/>
              </w:rPr>
              <w:t>2+</w:t>
            </w:r>
            <w:r w:rsidRPr="0092268F">
              <w:rPr>
                <w:rFonts w:ascii="GHEA Mariam" w:hAnsi="GHEA Mariam"/>
                <w:sz w:val="22"/>
                <w:szCs w:val="22"/>
              </w:rPr>
              <w:t>)</w:t>
            </w:r>
            <w:r w:rsidRPr="0092268F">
              <w:rPr>
                <w:rFonts w:ascii="GHEA Mariam" w:hAnsi="GHEA Mariam"/>
                <w:sz w:val="22"/>
                <w:szCs w:val="22"/>
                <w:vertAlign w:val="superscript"/>
              </w:rPr>
              <w:t>3</w:t>
            </w:r>
          </w:p>
        </w:tc>
        <w:tc>
          <w:tcPr>
            <w:tcW w:w="1134" w:type="dxa"/>
            <w:shd w:val="clear" w:color="auto" w:fill="FFFFFF"/>
          </w:tcPr>
          <w:p w14:paraId="3CB3A5A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2E718C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5,0</w:t>
            </w:r>
          </w:p>
        </w:tc>
        <w:tc>
          <w:tcPr>
            <w:tcW w:w="1701" w:type="dxa"/>
            <w:shd w:val="clear" w:color="auto" w:fill="FFFFFF"/>
          </w:tcPr>
          <w:p w14:paraId="06ADDEE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3,0</w:t>
            </w:r>
          </w:p>
        </w:tc>
        <w:tc>
          <w:tcPr>
            <w:tcW w:w="1772" w:type="dxa"/>
            <w:shd w:val="clear" w:color="auto" w:fill="FFFFFF"/>
          </w:tcPr>
          <w:p w14:paraId="574D63F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3,0</w:t>
            </w:r>
          </w:p>
        </w:tc>
      </w:tr>
      <w:tr w:rsidR="005F2C1C" w:rsidRPr="0092268F" w14:paraId="7B25EE61" w14:textId="77777777" w:rsidTr="00E7690E">
        <w:trPr>
          <w:jc w:val="center"/>
        </w:trPr>
        <w:tc>
          <w:tcPr>
            <w:tcW w:w="9500" w:type="dxa"/>
            <w:gridSpan w:val="5"/>
            <w:shd w:val="clear" w:color="auto" w:fill="FFFFFF"/>
            <w:vAlign w:val="center"/>
          </w:tcPr>
          <w:p w14:paraId="6DD0B7B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lang w:val="hy-AM"/>
              </w:rPr>
            </w:pPr>
            <w:r w:rsidRPr="0092268F">
              <w:rPr>
                <w:rFonts w:ascii="GHEA Mariam" w:hAnsi="GHEA Mariam"/>
                <w:sz w:val="22"/>
                <w:szCs w:val="22"/>
                <w:lang w:val="hy-AM"/>
              </w:rPr>
              <w:t>IV. Թունավոր ոչ մետաղական տարրեր</w:t>
            </w:r>
          </w:p>
        </w:tc>
      </w:tr>
      <w:tr w:rsidR="005F2C1C" w:rsidRPr="0092268F" w14:paraId="7519E06A" w14:textId="77777777" w:rsidTr="00E7690E">
        <w:trPr>
          <w:jc w:val="center"/>
        </w:trPr>
        <w:tc>
          <w:tcPr>
            <w:tcW w:w="2342" w:type="dxa"/>
            <w:shd w:val="clear" w:color="auto" w:fill="FFFFFF"/>
            <w:vAlign w:val="center"/>
          </w:tcPr>
          <w:p w14:paraId="7936F0E7" w14:textId="77777777" w:rsidR="005F2C1C" w:rsidRPr="0092268F" w:rsidRDefault="005F2C1C" w:rsidP="00E7690E">
            <w:pPr>
              <w:pStyle w:val="Bodytext70"/>
              <w:numPr>
                <w:ilvl w:val="0"/>
                <w:numId w:val="33"/>
              </w:numPr>
              <w:shd w:val="clear" w:color="auto" w:fill="auto"/>
              <w:tabs>
                <w:tab w:val="left" w:pos="409"/>
              </w:tabs>
              <w:spacing w:before="0" w:after="120" w:line="240" w:lineRule="auto"/>
              <w:ind w:left="63" w:firstLine="0"/>
              <w:jc w:val="left"/>
              <w:rPr>
                <w:rFonts w:ascii="GHEA Mariam" w:hAnsi="GHEA Mariam"/>
                <w:sz w:val="22"/>
                <w:szCs w:val="22"/>
              </w:rPr>
            </w:pPr>
            <w:proofErr w:type="spellStart"/>
            <w:r w:rsidRPr="0092268F">
              <w:rPr>
                <w:rFonts w:ascii="GHEA Mariam" w:hAnsi="GHEA Mariam"/>
                <w:sz w:val="22"/>
                <w:szCs w:val="22"/>
              </w:rPr>
              <w:t>Բոռ</w:t>
            </w:r>
            <w:proofErr w:type="spellEnd"/>
            <w:r w:rsidRPr="0092268F">
              <w:rPr>
                <w:rFonts w:ascii="GHEA Mariam" w:hAnsi="GHEA Mariam"/>
                <w:sz w:val="22"/>
                <w:szCs w:val="22"/>
              </w:rPr>
              <w:t xml:space="preserve"> (В)</w:t>
            </w:r>
          </w:p>
        </w:tc>
        <w:tc>
          <w:tcPr>
            <w:tcW w:w="1134" w:type="dxa"/>
            <w:shd w:val="clear" w:color="auto" w:fill="FFFFFF"/>
          </w:tcPr>
          <w:p w14:paraId="4BC4BCE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58F2AC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01" w:type="dxa"/>
            <w:shd w:val="clear" w:color="auto" w:fill="FFFFFF"/>
          </w:tcPr>
          <w:p w14:paraId="7068033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0,3</w:t>
            </w:r>
          </w:p>
        </w:tc>
        <w:tc>
          <w:tcPr>
            <w:tcW w:w="1772" w:type="dxa"/>
            <w:shd w:val="clear" w:color="auto" w:fill="FFFFFF"/>
          </w:tcPr>
          <w:p w14:paraId="6150D57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r>
      <w:tr w:rsidR="005F2C1C" w:rsidRPr="0092268F" w14:paraId="42C7D6B6" w14:textId="77777777" w:rsidTr="00E7690E">
        <w:trPr>
          <w:jc w:val="center"/>
        </w:trPr>
        <w:tc>
          <w:tcPr>
            <w:tcW w:w="2342" w:type="dxa"/>
            <w:shd w:val="clear" w:color="auto" w:fill="FFFFFF"/>
            <w:vAlign w:val="center"/>
          </w:tcPr>
          <w:p w14:paraId="7CC32675" w14:textId="77777777" w:rsidR="005F2C1C" w:rsidRPr="0092268F" w:rsidRDefault="005F2C1C" w:rsidP="00E7690E">
            <w:pPr>
              <w:pStyle w:val="Bodytext70"/>
              <w:numPr>
                <w:ilvl w:val="0"/>
                <w:numId w:val="33"/>
              </w:numPr>
              <w:shd w:val="clear" w:color="auto" w:fill="auto"/>
              <w:tabs>
                <w:tab w:val="left" w:pos="409"/>
              </w:tabs>
              <w:spacing w:before="0" w:after="120" w:line="240" w:lineRule="auto"/>
              <w:ind w:left="63" w:firstLine="0"/>
              <w:jc w:val="left"/>
              <w:rPr>
                <w:rFonts w:ascii="GHEA Mariam" w:hAnsi="GHEA Mariam"/>
                <w:sz w:val="22"/>
                <w:szCs w:val="22"/>
              </w:rPr>
            </w:pPr>
            <w:proofErr w:type="spellStart"/>
            <w:r w:rsidRPr="0092268F">
              <w:rPr>
                <w:rFonts w:ascii="GHEA Mariam" w:hAnsi="GHEA Mariam"/>
                <w:sz w:val="22"/>
                <w:szCs w:val="22"/>
              </w:rPr>
              <w:t>Արսեն</w:t>
            </w:r>
            <w:proofErr w:type="spellEnd"/>
            <w:r w:rsidRPr="0092268F">
              <w:rPr>
                <w:rFonts w:ascii="GHEA Mariam" w:hAnsi="GHEA Mariam"/>
                <w:sz w:val="22"/>
                <w:szCs w:val="22"/>
              </w:rPr>
              <w:t xml:space="preserve"> (As)</w:t>
            </w:r>
          </w:p>
        </w:tc>
        <w:tc>
          <w:tcPr>
            <w:tcW w:w="1134" w:type="dxa"/>
            <w:shd w:val="clear" w:color="auto" w:fill="FFFFFF"/>
          </w:tcPr>
          <w:p w14:paraId="65A762B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1821AC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1701" w:type="dxa"/>
            <w:shd w:val="clear" w:color="auto" w:fill="FFFFFF"/>
          </w:tcPr>
          <w:p w14:paraId="574B50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0,006</w:t>
            </w:r>
          </w:p>
        </w:tc>
        <w:tc>
          <w:tcPr>
            <w:tcW w:w="1772" w:type="dxa"/>
            <w:shd w:val="clear" w:color="auto" w:fill="FFFFFF"/>
          </w:tcPr>
          <w:p w14:paraId="7F56DF7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0,006</w:t>
            </w:r>
          </w:p>
        </w:tc>
      </w:tr>
      <w:tr w:rsidR="005F2C1C" w:rsidRPr="0092268F" w14:paraId="4036A648" w14:textId="77777777" w:rsidTr="00E7690E">
        <w:trPr>
          <w:jc w:val="center"/>
        </w:trPr>
        <w:tc>
          <w:tcPr>
            <w:tcW w:w="2342" w:type="dxa"/>
            <w:shd w:val="clear" w:color="auto" w:fill="FFFFFF"/>
            <w:vAlign w:val="center"/>
          </w:tcPr>
          <w:p w14:paraId="0784CEF9" w14:textId="77777777" w:rsidR="005F2C1C" w:rsidRPr="0092268F" w:rsidRDefault="005F2C1C" w:rsidP="00E7690E">
            <w:pPr>
              <w:pStyle w:val="Bodytext70"/>
              <w:shd w:val="clear" w:color="auto" w:fill="auto"/>
              <w:tabs>
                <w:tab w:val="left" w:pos="409"/>
              </w:tabs>
              <w:spacing w:before="0" w:after="120" w:line="240" w:lineRule="auto"/>
              <w:ind w:left="63"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Օզոն</w:t>
            </w:r>
            <w:proofErr w:type="spellEnd"/>
          </w:p>
        </w:tc>
        <w:tc>
          <w:tcPr>
            <w:tcW w:w="1134" w:type="dxa"/>
            <w:shd w:val="clear" w:color="auto" w:fill="FFFFFF"/>
          </w:tcPr>
          <w:p w14:paraId="0D04EB8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/լ</w:t>
            </w:r>
          </w:p>
        </w:tc>
        <w:tc>
          <w:tcPr>
            <w:tcW w:w="2551" w:type="dxa"/>
            <w:shd w:val="clear" w:color="auto" w:fill="FFFFFF"/>
          </w:tcPr>
          <w:p w14:paraId="10CCF91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p>
          <w:p w14:paraId="227D50D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(&lt; 0,1)</w:t>
            </w:r>
          </w:p>
        </w:tc>
        <w:tc>
          <w:tcPr>
            <w:tcW w:w="1701" w:type="dxa"/>
            <w:shd w:val="clear" w:color="auto" w:fill="FFFFFF"/>
          </w:tcPr>
          <w:p w14:paraId="3C92D4E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0,1)</w:t>
            </w:r>
          </w:p>
        </w:tc>
        <w:tc>
          <w:tcPr>
            <w:tcW w:w="1772" w:type="dxa"/>
            <w:shd w:val="clear" w:color="auto" w:fill="FFFFFF"/>
          </w:tcPr>
          <w:p w14:paraId="67FF178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0,1)</w:t>
            </w:r>
          </w:p>
        </w:tc>
      </w:tr>
      <w:tr w:rsidR="005F2C1C" w:rsidRPr="0092268F" w14:paraId="107A8BF2" w14:textId="77777777" w:rsidTr="00E7690E">
        <w:trPr>
          <w:jc w:val="center"/>
        </w:trPr>
        <w:tc>
          <w:tcPr>
            <w:tcW w:w="9500" w:type="dxa"/>
            <w:gridSpan w:val="5"/>
            <w:shd w:val="clear" w:color="auto" w:fill="FFFFFF"/>
            <w:vAlign w:val="center"/>
          </w:tcPr>
          <w:p w14:paraId="0B95E4E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V. </w:t>
            </w:r>
            <w:proofErr w:type="spellStart"/>
            <w:r w:rsidRPr="0092268F">
              <w:rPr>
                <w:rFonts w:ascii="GHEA Mariam" w:hAnsi="GHEA Mariam"/>
                <w:sz w:val="22"/>
                <w:szCs w:val="22"/>
              </w:rPr>
              <w:t>Հալոգեններ</w:t>
            </w:r>
            <w:proofErr w:type="spellEnd"/>
          </w:p>
        </w:tc>
      </w:tr>
      <w:tr w:rsidR="005F2C1C" w:rsidRPr="0092268F" w14:paraId="19B382EF" w14:textId="77777777" w:rsidTr="00E7690E">
        <w:trPr>
          <w:jc w:val="center"/>
        </w:trPr>
        <w:tc>
          <w:tcPr>
            <w:tcW w:w="2342" w:type="dxa"/>
            <w:shd w:val="clear" w:color="auto" w:fill="FFFFFF"/>
            <w:vAlign w:val="bottom"/>
          </w:tcPr>
          <w:p w14:paraId="48576E39"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Բրոմատներ</w:t>
            </w:r>
            <w:proofErr w:type="spellEnd"/>
          </w:p>
        </w:tc>
        <w:tc>
          <w:tcPr>
            <w:tcW w:w="1134" w:type="dxa"/>
            <w:shd w:val="clear" w:color="auto" w:fill="FFFFFF"/>
            <w:vAlign w:val="center"/>
          </w:tcPr>
          <w:p w14:paraId="5D2C5A1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vAlign w:val="center"/>
          </w:tcPr>
          <w:p w14:paraId="09893F5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1701" w:type="dxa"/>
            <w:shd w:val="clear" w:color="auto" w:fill="FFFFFF"/>
            <w:vAlign w:val="center"/>
          </w:tcPr>
          <w:p w14:paraId="714E857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1772" w:type="dxa"/>
            <w:shd w:val="clear" w:color="auto" w:fill="FFFFFF"/>
            <w:vAlign w:val="center"/>
          </w:tcPr>
          <w:p w14:paraId="6C627F1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r>
      <w:tr w:rsidR="005F2C1C" w:rsidRPr="0092268F" w14:paraId="5842FF70" w14:textId="77777777" w:rsidTr="00E7690E">
        <w:trPr>
          <w:jc w:val="center"/>
        </w:trPr>
        <w:tc>
          <w:tcPr>
            <w:tcW w:w="2342" w:type="dxa"/>
            <w:shd w:val="clear" w:color="auto" w:fill="FFFFFF"/>
            <w:vAlign w:val="center"/>
          </w:tcPr>
          <w:p w14:paraId="16B2C6FF"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Քլոր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մնացորդային</w:t>
            </w:r>
            <w:proofErr w:type="spellEnd"/>
            <w:r w:rsidRPr="0092268F">
              <w:rPr>
                <w:rFonts w:ascii="GHEA Mariam" w:hAnsi="GHEA Mariam"/>
                <w:sz w:val="22"/>
                <w:szCs w:val="22"/>
              </w:rPr>
              <w:t xml:space="preserve"> ազատ</w:t>
            </w:r>
            <w:r w:rsidRPr="0092268F">
              <w:rPr>
                <w:rFonts w:ascii="GHEA Mariam" w:hAnsi="GHEA Mariam"/>
                <w:sz w:val="22"/>
                <w:szCs w:val="22"/>
                <w:vertAlign w:val="superscript"/>
              </w:rPr>
              <w:t>6</w:t>
            </w:r>
          </w:p>
        </w:tc>
        <w:tc>
          <w:tcPr>
            <w:tcW w:w="1134" w:type="dxa"/>
            <w:shd w:val="clear" w:color="auto" w:fill="FFFFFF"/>
            <w:vAlign w:val="center"/>
          </w:tcPr>
          <w:p w14:paraId="6388D2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vAlign w:val="center"/>
          </w:tcPr>
          <w:p w14:paraId="1305CBA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vAlign w:val="center"/>
          </w:tcPr>
          <w:p w14:paraId="606272A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0,05)</w:t>
            </w:r>
          </w:p>
        </w:tc>
        <w:tc>
          <w:tcPr>
            <w:tcW w:w="1772" w:type="dxa"/>
            <w:shd w:val="clear" w:color="auto" w:fill="FFFFFF"/>
            <w:vAlign w:val="center"/>
          </w:tcPr>
          <w:p w14:paraId="3BD43D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0,05)</w:t>
            </w:r>
          </w:p>
        </w:tc>
      </w:tr>
      <w:tr w:rsidR="005F2C1C" w:rsidRPr="0092268F" w14:paraId="737B1448" w14:textId="77777777" w:rsidTr="00E7690E">
        <w:trPr>
          <w:jc w:val="center"/>
        </w:trPr>
        <w:tc>
          <w:tcPr>
            <w:tcW w:w="2342" w:type="dxa"/>
            <w:shd w:val="clear" w:color="auto" w:fill="FFFFFF"/>
            <w:vAlign w:val="bottom"/>
          </w:tcPr>
          <w:p w14:paraId="1D4E3FAF"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Քլոր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մնացորդային</w:t>
            </w:r>
            <w:proofErr w:type="spellEnd"/>
            <w:r w:rsidRPr="0092268F">
              <w:rPr>
                <w:rFonts w:ascii="GHEA Mariam" w:hAnsi="GHEA Mariam"/>
                <w:sz w:val="22"/>
                <w:szCs w:val="22"/>
              </w:rPr>
              <w:t>, կապված</w:t>
            </w:r>
            <w:r w:rsidRPr="0092268F">
              <w:rPr>
                <w:rFonts w:ascii="GHEA Mariam" w:hAnsi="GHEA Mariam"/>
                <w:sz w:val="22"/>
                <w:szCs w:val="22"/>
                <w:vertAlign w:val="superscript"/>
              </w:rPr>
              <w:t>6</w:t>
            </w:r>
          </w:p>
        </w:tc>
        <w:tc>
          <w:tcPr>
            <w:tcW w:w="1134" w:type="dxa"/>
            <w:shd w:val="clear" w:color="auto" w:fill="FFFFFF"/>
            <w:vAlign w:val="center"/>
          </w:tcPr>
          <w:p w14:paraId="5DEDE7C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vAlign w:val="center"/>
          </w:tcPr>
          <w:p w14:paraId="0AE28B6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01" w:type="dxa"/>
            <w:shd w:val="clear" w:color="auto" w:fill="FFFFFF"/>
            <w:vAlign w:val="center"/>
          </w:tcPr>
          <w:p w14:paraId="300A9F6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(&lt; 0,05)</w:t>
            </w:r>
          </w:p>
        </w:tc>
        <w:tc>
          <w:tcPr>
            <w:tcW w:w="1772" w:type="dxa"/>
            <w:shd w:val="clear" w:color="auto" w:fill="FFFFFF"/>
            <w:vAlign w:val="center"/>
          </w:tcPr>
          <w:p w14:paraId="2292C42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0,05)</w:t>
            </w:r>
          </w:p>
        </w:tc>
      </w:tr>
      <w:tr w:rsidR="005F2C1C" w:rsidRPr="0092268F" w14:paraId="6C89DA8D" w14:textId="77777777" w:rsidTr="00E7690E">
        <w:trPr>
          <w:jc w:val="center"/>
        </w:trPr>
        <w:tc>
          <w:tcPr>
            <w:tcW w:w="9500" w:type="dxa"/>
            <w:gridSpan w:val="5"/>
            <w:shd w:val="clear" w:color="auto" w:fill="FFFFFF"/>
            <w:vAlign w:val="bottom"/>
          </w:tcPr>
          <w:p w14:paraId="53C5F66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VI. </w:t>
            </w:r>
            <w:proofErr w:type="spellStart"/>
            <w:r w:rsidRPr="0092268F">
              <w:rPr>
                <w:rFonts w:ascii="GHEA Mariam" w:hAnsi="GHEA Mariam"/>
                <w:sz w:val="22"/>
                <w:szCs w:val="22"/>
              </w:rPr>
              <w:t>Օրգանական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աղտոտման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c>
      </w:tr>
      <w:tr w:rsidR="005F2C1C" w:rsidRPr="0092268F" w14:paraId="79A856A7" w14:textId="77777777" w:rsidTr="00E7690E">
        <w:trPr>
          <w:jc w:val="center"/>
        </w:trPr>
        <w:tc>
          <w:tcPr>
            <w:tcW w:w="2342" w:type="dxa"/>
            <w:shd w:val="clear" w:color="auto" w:fill="FFFFFF"/>
            <w:vAlign w:val="center"/>
          </w:tcPr>
          <w:p w14:paraId="7F9241F7"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2,4-Դ</w:t>
            </w:r>
          </w:p>
        </w:tc>
        <w:tc>
          <w:tcPr>
            <w:tcW w:w="1134" w:type="dxa"/>
            <w:shd w:val="clear" w:color="auto" w:fill="FFFFFF"/>
          </w:tcPr>
          <w:p w14:paraId="28F98C8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0891E5C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01" w:type="dxa"/>
            <w:shd w:val="clear" w:color="auto" w:fill="FFFFFF"/>
          </w:tcPr>
          <w:p w14:paraId="6027B92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(&lt; 0,1)</w:t>
            </w:r>
          </w:p>
        </w:tc>
        <w:tc>
          <w:tcPr>
            <w:tcW w:w="1772" w:type="dxa"/>
            <w:shd w:val="clear" w:color="auto" w:fill="FFFFFF"/>
          </w:tcPr>
          <w:p w14:paraId="6EF64B01" w14:textId="77777777" w:rsidR="005F2C1C" w:rsidRPr="0092268F" w:rsidRDefault="005F2C1C" w:rsidP="00E7690E">
            <w:pPr>
              <w:pStyle w:val="Bodytext70"/>
              <w:shd w:val="clear" w:color="auto" w:fill="auto"/>
              <w:spacing w:before="0" w:after="120" w:line="240" w:lineRule="auto"/>
              <w:ind w:right="61"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(&lt; 0,1)</w:t>
            </w:r>
          </w:p>
        </w:tc>
      </w:tr>
      <w:tr w:rsidR="005F2C1C" w:rsidRPr="0092268F" w14:paraId="099F3C0B" w14:textId="77777777" w:rsidTr="00E7690E">
        <w:trPr>
          <w:jc w:val="center"/>
        </w:trPr>
        <w:tc>
          <w:tcPr>
            <w:tcW w:w="2342" w:type="dxa"/>
            <w:shd w:val="clear" w:color="auto" w:fill="FFFFFF"/>
            <w:vAlign w:val="center"/>
          </w:tcPr>
          <w:p w14:paraId="4A113715" w14:textId="668DC7C5"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Ամոնիակ</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ամոնիում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իոն</w:t>
            </w:r>
            <w:proofErr w:type="spellEnd"/>
          </w:p>
        </w:tc>
        <w:tc>
          <w:tcPr>
            <w:tcW w:w="1134" w:type="dxa"/>
            <w:shd w:val="clear" w:color="auto" w:fill="FFFFFF"/>
          </w:tcPr>
          <w:p w14:paraId="117B088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380406F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01" w:type="dxa"/>
            <w:shd w:val="clear" w:color="auto" w:fill="FFFFFF"/>
          </w:tcPr>
          <w:p w14:paraId="0D8B908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72" w:type="dxa"/>
            <w:shd w:val="clear" w:color="auto" w:fill="FFFFFF"/>
          </w:tcPr>
          <w:p w14:paraId="3E34C61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0CC94B37" w14:textId="77777777" w:rsidTr="00E7690E">
        <w:trPr>
          <w:jc w:val="center"/>
        </w:trPr>
        <w:tc>
          <w:tcPr>
            <w:tcW w:w="2342" w:type="dxa"/>
            <w:shd w:val="clear" w:color="auto" w:fill="FFFFFF"/>
            <w:vAlign w:val="center"/>
          </w:tcPr>
          <w:p w14:paraId="3CCF1882"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Ատրազին</w:t>
            </w:r>
            <w:proofErr w:type="spellEnd"/>
          </w:p>
        </w:tc>
        <w:tc>
          <w:tcPr>
            <w:tcW w:w="1134" w:type="dxa"/>
            <w:shd w:val="clear" w:color="auto" w:fill="FFFFFF"/>
          </w:tcPr>
          <w:p w14:paraId="6FEC1B0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FD4BEC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c>
          <w:tcPr>
            <w:tcW w:w="1701" w:type="dxa"/>
            <w:shd w:val="clear" w:color="auto" w:fill="FFFFFF"/>
          </w:tcPr>
          <w:p w14:paraId="2FA84BE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0,01)</w:t>
            </w:r>
          </w:p>
        </w:tc>
        <w:tc>
          <w:tcPr>
            <w:tcW w:w="1772" w:type="dxa"/>
            <w:shd w:val="clear" w:color="auto" w:fill="FFFFFF"/>
          </w:tcPr>
          <w:p w14:paraId="66740AA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0,01)</w:t>
            </w:r>
          </w:p>
        </w:tc>
      </w:tr>
      <w:tr w:rsidR="005F2C1C" w:rsidRPr="0092268F" w14:paraId="394274F4" w14:textId="77777777" w:rsidTr="00E7690E">
        <w:trPr>
          <w:jc w:val="center"/>
        </w:trPr>
        <w:tc>
          <w:tcPr>
            <w:tcW w:w="2342" w:type="dxa"/>
            <w:shd w:val="clear" w:color="auto" w:fill="FFFFFF"/>
          </w:tcPr>
          <w:p w14:paraId="21572658"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r>
            <w:proofErr w:type="spellStart"/>
            <w:r w:rsidRPr="0092268F">
              <w:rPr>
                <w:rFonts w:ascii="GHEA Mariam" w:hAnsi="GHEA Mariam"/>
                <w:sz w:val="22"/>
                <w:szCs w:val="22"/>
              </w:rPr>
              <w:t>Բենզ</w:t>
            </w:r>
            <w:proofErr w:type="spellEnd"/>
            <w:r w:rsidRPr="0092268F">
              <w:rPr>
                <w:rFonts w:ascii="GHEA Mariam" w:hAnsi="GHEA Mariam"/>
                <w:sz w:val="22"/>
                <w:szCs w:val="22"/>
              </w:rPr>
              <w:t>(ա)</w:t>
            </w:r>
            <w:proofErr w:type="spellStart"/>
            <w:r w:rsidRPr="0092268F">
              <w:rPr>
                <w:rFonts w:ascii="GHEA Mariam" w:hAnsi="GHEA Mariam"/>
                <w:sz w:val="22"/>
                <w:szCs w:val="22"/>
              </w:rPr>
              <w:t>պիրեն</w:t>
            </w:r>
            <w:proofErr w:type="spellEnd"/>
          </w:p>
        </w:tc>
        <w:tc>
          <w:tcPr>
            <w:tcW w:w="1134" w:type="dxa"/>
            <w:shd w:val="clear" w:color="auto" w:fill="FFFFFF"/>
          </w:tcPr>
          <w:p w14:paraId="2766BBA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B39228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c>
          <w:tcPr>
            <w:tcW w:w="1701" w:type="dxa"/>
            <w:shd w:val="clear" w:color="auto" w:fill="FFFFFF"/>
          </w:tcPr>
          <w:p w14:paraId="49ED4A8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0,001)</w:t>
            </w:r>
          </w:p>
        </w:tc>
        <w:tc>
          <w:tcPr>
            <w:tcW w:w="1772" w:type="dxa"/>
            <w:shd w:val="clear" w:color="auto" w:fill="FFFFFF"/>
          </w:tcPr>
          <w:p w14:paraId="2F505E6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0,001)</w:t>
            </w:r>
          </w:p>
        </w:tc>
      </w:tr>
      <w:tr w:rsidR="005F2C1C" w:rsidRPr="0092268F" w14:paraId="2D28916E" w14:textId="77777777" w:rsidTr="00E7690E">
        <w:trPr>
          <w:jc w:val="center"/>
        </w:trPr>
        <w:tc>
          <w:tcPr>
            <w:tcW w:w="2342" w:type="dxa"/>
            <w:shd w:val="clear" w:color="auto" w:fill="FFFFFF"/>
            <w:vAlign w:val="center"/>
          </w:tcPr>
          <w:p w14:paraId="458D7ED2"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Բրոմերկքլորմեթան</w:t>
            </w:r>
            <w:r w:rsidRPr="0092268F">
              <w:rPr>
                <w:rFonts w:ascii="GHEA Mariam" w:hAnsi="GHEA Mariam"/>
                <w:sz w:val="22"/>
                <w:szCs w:val="22"/>
                <w:vertAlign w:val="superscript"/>
              </w:rPr>
              <w:t>6</w:t>
            </w:r>
          </w:p>
        </w:tc>
        <w:tc>
          <w:tcPr>
            <w:tcW w:w="1134" w:type="dxa"/>
            <w:shd w:val="clear" w:color="auto" w:fill="FFFFFF"/>
          </w:tcPr>
          <w:p w14:paraId="6047116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172C74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w:t>
            </w:r>
          </w:p>
        </w:tc>
        <w:tc>
          <w:tcPr>
            <w:tcW w:w="1701" w:type="dxa"/>
            <w:shd w:val="clear" w:color="auto" w:fill="FFFFFF"/>
          </w:tcPr>
          <w:p w14:paraId="4B54A1A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c>
          <w:tcPr>
            <w:tcW w:w="1772" w:type="dxa"/>
            <w:shd w:val="clear" w:color="auto" w:fill="FFFFFF"/>
          </w:tcPr>
          <w:p w14:paraId="08C94A0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r>
      <w:tr w:rsidR="005F2C1C" w:rsidRPr="0092268F" w14:paraId="783E38D1" w14:textId="77777777" w:rsidTr="00E7690E">
        <w:trPr>
          <w:jc w:val="center"/>
        </w:trPr>
        <w:tc>
          <w:tcPr>
            <w:tcW w:w="2342" w:type="dxa"/>
            <w:shd w:val="clear" w:color="auto" w:fill="FFFFFF"/>
          </w:tcPr>
          <w:p w14:paraId="086001FB"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t>Բրոմոֆորմ</w:t>
            </w:r>
            <w:r w:rsidRPr="0092268F">
              <w:rPr>
                <w:rFonts w:ascii="GHEA Mariam" w:hAnsi="GHEA Mariam"/>
                <w:sz w:val="22"/>
                <w:szCs w:val="22"/>
                <w:vertAlign w:val="superscript"/>
              </w:rPr>
              <w:t>6</w:t>
            </w:r>
          </w:p>
        </w:tc>
        <w:tc>
          <w:tcPr>
            <w:tcW w:w="1134" w:type="dxa"/>
            <w:shd w:val="clear" w:color="auto" w:fill="FFFFFF"/>
          </w:tcPr>
          <w:p w14:paraId="6638A59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6348C0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20,0</w:t>
            </w:r>
          </w:p>
        </w:tc>
        <w:tc>
          <w:tcPr>
            <w:tcW w:w="1701" w:type="dxa"/>
            <w:shd w:val="clear" w:color="auto" w:fill="FFFFFF"/>
          </w:tcPr>
          <w:p w14:paraId="48ECFF6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c>
          <w:tcPr>
            <w:tcW w:w="1772" w:type="dxa"/>
            <w:shd w:val="clear" w:color="auto" w:fill="FFFFFF"/>
          </w:tcPr>
          <w:p w14:paraId="470DD20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t xml:space="preserve"> </w:t>
            </w:r>
            <w:r w:rsidRPr="0092268F">
              <w:rPr>
                <w:rFonts w:ascii="GHEA Mariam" w:hAnsi="GHEA Mariam"/>
                <w:sz w:val="22"/>
                <w:szCs w:val="22"/>
              </w:rPr>
              <w:br/>
              <w:t>(&lt; 1,0)</w:t>
            </w:r>
          </w:p>
        </w:tc>
      </w:tr>
      <w:tr w:rsidR="005F2C1C" w:rsidRPr="0092268F" w14:paraId="05ACF22D" w14:textId="77777777" w:rsidTr="00E7690E">
        <w:trPr>
          <w:jc w:val="center"/>
        </w:trPr>
        <w:tc>
          <w:tcPr>
            <w:tcW w:w="2342" w:type="dxa"/>
            <w:shd w:val="clear" w:color="auto" w:fill="FFFFFF"/>
            <w:vAlign w:val="center"/>
          </w:tcPr>
          <w:p w14:paraId="06169C92"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r>
            <w:proofErr w:type="spellStart"/>
            <w:r w:rsidRPr="0092268F">
              <w:rPr>
                <w:rFonts w:ascii="GHEA Mariam" w:hAnsi="GHEA Mariam"/>
                <w:sz w:val="22"/>
                <w:szCs w:val="22"/>
              </w:rPr>
              <w:t>Հեքսաքլորբենզոլ</w:t>
            </w:r>
            <w:proofErr w:type="spellEnd"/>
          </w:p>
        </w:tc>
        <w:tc>
          <w:tcPr>
            <w:tcW w:w="1134" w:type="dxa"/>
            <w:shd w:val="clear" w:color="auto" w:fill="FFFFFF"/>
          </w:tcPr>
          <w:p w14:paraId="2C813D3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75165F5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c>
          <w:tcPr>
            <w:tcW w:w="1701" w:type="dxa"/>
            <w:shd w:val="clear" w:color="auto" w:fill="FFFFFF"/>
          </w:tcPr>
          <w:p w14:paraId="7653755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0,02)</w:t>
            </w:r>
          </w:p>
        </w:tc>
        <w:tc>
          <w:tcPr>
            <w:tcW w:w="1772" w:type="dxa"/>
            <w:shd w:val="clear" w:color="auto" w:fill="FFFFFF"/>
          </w:tcPr>
          <w:p w14:paraId="7AC8D55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0,02)</w:t>
            </w:r>
          </w:p>
        </w:tc>
      </w:tr>
      <w:tr w:rsidR="005F2C1C" w:rsidRPr="0092268F" w14:paraId="49FB70B1" w14:textId="77777777" w:rsidTr="00E7690E">
        <w:trPr>
          <w:jc w:val="center"/>
        </w:trPr>
        <w:tc>
          <w:tcPr>
            <w:tcW w:w="2342" w:type="dxa"/>
            <w:shd w:val="clear" w:color="auto" w:fill="FFFFFF"/>
          </w:tcPr>
          <w:p w14:paraId="56D36929"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r>
            <w:proofErr w:type="spellStart"/>
            <w:r w:rsidRPr="0092268F">
              <w:rPr>
                <w:rFonts w:ascii="GHEA Mariam" w:hAnsi="GHEA Mariam"/>
                <w:sz w:val="22"/>
                <w:szCs w:val="22"/>
              </w:rPr>
              <w:t>Հեպտաքլոր</w:t>
            </w:r>
            <w:proofErr w:type="spellEnd"/>
          </w:p>
        </w:tc>
        <w:tc>
          <w:tcPr>
            <w:tcW w:w="1134" w:type="dxa"/>
            <w:shd w:val="clear" w:color="auto" w:fill="FFFFFF"/>
          </w:tcPr>
          <w:p w14:paraId="077628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AF50D1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tcPr>
          <w:p w14:paraId="0603A2D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0,002)</w:t>
            </w:r>
          </w:p>
        </w:tc>
        <w:tc>
          <w:tcPr>
            <w:tcW w:w="1772" w:type="dxa"/>
            <w:shd w:val="clear" w:color="auto" w:fill="FFFFFF"/>
          </w:tcPr>
          <w:p w14:paraId="5489EA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0,002)</w:t>
            </w:r>
          </w:p>
        </w:tc>
      </w:tr>
      <w:tr w:rsidR="005F2C1C" w:rsidRPr="0092268F" w14:paraId="02DF9C53" w14:textId="77777777" w:rsidTr="00E7690E">
        <w:trPr>
          <w:jc w:val="center"/>
        </w:trPr>
        <w:tc>
          <w:tcPr>
            <w:tcW w:w="2342" w:type="dxa"/>
            <w:shd w:val="clear" w:color="auto" w:fill="FFFFFF"/>
            <w:vAlign w:val="center"/>
          </w:tcPr>
          <w:p w14:paraId="4E1F0B58"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9.</w:t>
            </w:r>
            <w:r w:rsidRPr="0092268F">
              <w:rPr>
                <w:rFonts w:ascii="GHEA Mariam" w:hAnsi="GHEA Mariam"/>
                <w:sz w:val="22"/>
                <w:szCs w:val="22"/>
              </w:rPr>
              <w:tab/>
              <w:t>ԴԴՏ (</w:t>
            </w:r>
            <w:proofErr w:type="spellStart"/>
            <w:r w:rsidRPr="0092268F">
              <w:rPr>
                <w:rFonts w:ascii="GHEA Mariam" w:hAnsi="GHEA Mariam"/>
                <w:sz w:val="22"/>
                <w:szCs w:val="22"/>
              </w:rPr>
              <w:t>իզոմերների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հանրագումար</w:t>
            </w:r>
            <w:proofErr w:type="spellEnd"/>
            <w:r w:rsidRPr="0092268F">
              <w:rPr>
                <w:rFonts w:ascii="GHEA Mariam" w:hAnsi="GHEA Mariam"/>
                <w:sz w:val="22"/>
                <w:szCs w:val="22"/>
              </w:rPr>
              <w:t>)</w:t>
            </w:r>
          </w:p>
        </w:tc>
        <w:tc>
          <w:tcPr>
            <w:tcW w:w="1134" w:type="dxa"/>
            <w:shd w:val="clear" w:color="auto" w:fill="FFFFFF"/>
          </w:tcPr>
          <w:p w14:paraId="18030F0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864542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01" w:type="dxa"/>
            <w:shd w:val="clear" w:color="auto" w:fill="FFFFFF"/>
          </w:tcPr>
          <w:p w14:paraId="4BFC9F5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0,05)</w:t>
            </w:r>
          </w:p>
        </w:tc>
        <w:tc>
          <w:tcPr>
            <w:tcW w:w="1772" w:type="dxa"/>
            <w:shd w:val="clear" w:color="auto" w:fill="FFFFFF"/>
          </w:tcPr>
          <w:p w14:paraId="3579207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0,05)</w:t>
            </w:r>
          </w:p>
        </w:tc>
      </w:tr>
      <w:tr w:rsidR="005F2C1C" w:rsidRPr="0092268F" w14:paraId="75506E7F" w14:textId="77777777" w:rsidTr="00E7690E">
        <w:trPr>
          <w:jc w:val="center"/>
        </w:trPr>
        <w:tc>
          <w:tcPr>
            <w:tcW w:w="2342" w:type="dxa"/>
            <w:shd w:val="clear" w:color="auto" w:fill="FFFFFF"/>
            <w:vAlign w:val="center"/>
          </w:tcPr>
          <w:p w14:paraId="577CD1E0"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lastRenderedPageBreak/>
              <w:t>10.</w:t>
            </w:r>
            <w:r w:rsidRPr="0092268F">
              <w:rPr>
                <w:rFonts w:ascii="GHEA Mariam" w:hAnsi="GHEA Mariam"/>
                <w:sz w:val="22"/>
                <w:szCs w:val="22"/>
              </w:rPr>
              <w:tab/>
              <w:t>Երկբրոմքլորմեթան</w:t>
            </w:r>
            <w:r w:rsidRPr="0092268F">
              <w:rPr>
                <w:rFonts w:ascii="GHEA Mariam" w:hAnsi="GHEA Mariam"/>
                <w:sz w:val="22"/>
                <w:szCs w:val="22"/>
                <w:vertAlign w:val="superscript"/>
              </w:rPr>
              <w:t>6</w:t>
            </w:r>
          </w:p>
        </w:tc>
        <w:tc>
          <w:tcPr>
            <w:tcW w:w="1134" w:type="dxa"/>
            <w:shd w:val="clear" w:color="auto" w:fill="FFFFFF"/>
          </w:tcPr>
          <w:p w14:paraId="6A8C614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267CEF0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10,0</w:t>
            </w:r>
          </w:p>
        </w:tc>
        <w:tc>
          <w:tcPr>
            <w:tcW w:w="1701" w:type="dxa"/>
            <w:shd w:val="clear" w:color="auto" w:fill="FFFFFF"/>
          </w:tcPr>
          <w:p w14:paraId="21E9F02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c>
          <w:tcPr>
            <w:tcW w:w="1772" w:type="dxa"/>
            <w:shd w:val="clear" w:color="auto" w:fill="FFFFFF"/>
          </w:tcPr>
          <w:p w14:paraId="26ADD1A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r>
      <w:tr w:rsidR="005F2C1C" w:rsidRPr="0092268F" w14:paraId="0EB4A4D5" w14:textId="77777777" w:rsidTr="00E7690E">
        <w:trPr>
          <w:jc w:val="center"/>
        </w:trPr>
        <w:tc>
          <w:tcPr>
            <w:tcW w:w="2342" w:type="dxa"/>
            <w:shd w:val="clear" w:color="auto" w:fill="FFFFFF"/>
            <w:vAlign w:val="center"/>
          </w:tcPr>
          <w:p w14:paraId="29ABE9E3" w14:textId="77777777" w:rsidR="005F2C1C" w:rsidRPr="0092268F" w:rsidRDefault="005F2C1C" w:rsidP="00E7690E">
            <w:pPr>
              <w:pStyle w:val="Bodytext70"/>
              <w:shd w:val="clear" w:color="auto" w:fill="auto"/>
              <w:tabs>
                <w:tab w:val="left" w:pos="422"/>
              </w:tabs>
              <w:spacing w:before="0" w:after="120" w:line="240" w:lineRule="auto"/>
              <w:ind w:firstLine="0"/>
              <w:jc w:val="left"/>
              <w:rPr>
                <w:rFonts w:ascii="GHEA Mariam" w:hAnsi="GHEA Mariam"/>
                <w:sz w:val="22"/>
                <w:szCs w:val="22"/>
              </w:rPr>
            </w:pPr>
            <w:r w:rsidRPr="0092268F">
              <w:rPr>
                <w:rFonts w:ascii="GHEA Mariam" w:hAnsi="GHEA Mariam"/>
                <w:sz w:val="22"/>
                <w:szCs w:val="22"/>
              </w:rPr>
              <w:t>11.</w:t>
            </w:r>
            <w:r w:rsidRPr="0092268F">
              <w:rPr>
                <w:rFonts w:ascii="GHEA Mariam" w:hAnsi="GHEA Mariam"/>
                <w:sz w:val="22"/>
                <w:szCs w:val="22"/>
              </w:rPr>
              <w:tab/>
            </w:r>
            <w:proofErr w:type="spellStart"/>
            <w:r w:rsidRPr="0092268F">
              <w:rPr>
                <w:rFonts w:ascii="GHEA Mariam" w:hAnsi="GHEA Mariam"/>
                <w:sz w:val="22"/>
                <w:szCs w:val="22"/>
              </w:rPr>
              <w:t>Լինդան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գամմա-իզոմերներ</w:t>
            </w:r>
            <w:proofErr w:type="spellEnd"/>
            <w:r w:rsidRPr="0092268F">
              <w:rPr>
                <w:rFonts w:ascii="GHEA Mariam" w:hAnsi="GHEA Mariam"/>
                <w:sz w:val="22"/>
                <w:szCs w:val="22"/>
              </w:rPr>
              <w:t xml:space="preserve"> ՀՔՑՀ)</w:t>
            </w:r>
          </w:p>
        </w:tc>
        <w:tc>
          <w:tcPr>
            <w:tcW w:w="1134" w:type="dxa"/>
            <w:shd w:val="clear" w:color="auto" w:fill="FFFFFF"/>
          </w:tcPr>
          <w:p w14:paraId="433864B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57D4DC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01" w:type="dxa"/>
            <w:shd w:val="clear" w:color="auto" w:fill="FFFFFF"/>
          </w:tcPr>
          <w:p w14:paraId="131D77B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0,02)</w:t>
            </w:r>
          </w:p>
        </w:tc>
        <w:tc>
          <w:tcPr>
            <w:tcW w:w="1772" w:type="dxa"/>
            <w:shd w:val="clear" w:color="auto" w:fill="FFFFFF"/>
          </w:tcPr>
          <w:p w14:paraId="6C86E96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0,02)</w:t>
            </w:r>
          </w:p>
        </w:tc>
      </w:tr>
      <w:tr w:rsidR="005F2C1C" w:rsidRPr="0092268F" w14:paraId="1A54983B" w14:textId="77777777" w:rsidTr="00E7690E">
        <w:trPr>
          <w:jc w:val="center"/>
        </w:trPr>
        <w:tc>
          <w:tcPr>
            <w:tcW w:w="2342" w:type="dxa"/>
            <w:shd w:val="clear" w:color="auto" w:fill="FFFFFF"/>
            <w:vAlign w:val="center"/>
          </w:tcPr>
          <w:p w14:paraId="43242A76" w14:textId="77777777" w:rsidR="005F2C1C" w:rsidRPr="0092268F" w:rsidRDefault="005F2C1C" w:rsidP="00E7690E">
            <w:pPr>
              <w:pStyle w:val="Bodytext70"/>
              <w:shd w:val="clear" w:color="auto" w:fill="auto"/>
              <w:tabs>
                <w:tab w:val="left" w:pos="415"/>
              </w:tabs>
              <w:spacing w:before="0" w:after="120" w:line="240" w:lineRule="auto"/>
              <w:ind w:firstLine="0"/>
              <w:jc w:val="left"/>
              <w:rPr>
                <w:rFonts w:ascii="GHEA Mariam" w:hAnsi="GHEA Mariam"/>
                <w:sz w:val="22"/>
                <w:szCs w:val="22"/>
              </w:rPr>
            </w:pPr>
            <w:r w:rsidRPr="0092268F">
              <w:rPr>
                <w:rFonts w:ascii="GHEA Mariam" w:hAnsi="GHEA Mariam"/>
                <w:sz w:val="22"/>
                <w:szCs w:val="22"/>
              </w:rPr>
              <w:t>12.</w:t>
            </w:r>
            <w:r w:rsidRPr="0092268F">
              <w:rPr>
                <w:rFonts w:ascii="GHEA Mariam" w:hAnsi="GHEA Mariam"/>
                <w:sz w:val="22"/>
                <w:szCs w:val="22"/>
              </w:rPr>
              <w:tab/>
            </w:r>
            <w:proofErr w:type="spellStart"/>
            <w:r w:rsidRPr="0092268F">
              <w:rPr>
                <w:rFonts w:ascii="GHEA Mariam" w:hAnsi="GHEA Mariam"/>
                <w:sz w:val="22"/>
                <w:szCs w:val="22"/>
              </w:rPr>
              <w:t>Նավթամթերքներ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w:t>
            </w:r>
          </w:p>
        </w:tc>
        <w:tc>
          <w:tcPr>
            <w:tcW w:w="1134" w:type="dxa"/>
            <w:shd w:val="clear" w:color="auto" w:fill="FFFFFF"/>
          </w:tcPr>
          <w:p w14:paraId="5D7DDBB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062D61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tcPr>
          <w:p w14:paraId="2ABB3B2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c>
          <w:tcPr>
            <w:tcW w:w="1772" w:type="dxa"/>
            <w:shd w:val="clear" w:color="auto" w:fill="FFFFFF"/>
          </w:tcPr>
          <w:p w14:paraId="6BD9B72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0,01</w:t>
            </w:r>
          </w:p>
        </w:tc>
      </w:tr>
      <w:tr w:rsidR="005F2C1C" w:rsidRPr="0092268F" w14:paraId="2E71B049" w14:textId="77777777" w:rsidTr="00E7690E">
        <w:trPr>
          <w:jc w:val="center"/>
        </w:trPr>
        <w:tc>
          <w:tcPr>
            <w:tcW w:w="2342" w:type="dxa"/>
            <w:shd w:val="clear" w:color="auto" w:fill="FFFFFF"/>
            <w:vAlign w:val="bottom"/>
          </w:tcPr>
          <w:p w14:paraId="3A60DE7C" w14:textId="77777777" w:rsidR="005F2C1C" w:rsidRPr="0092268F" w:rsidRDefault="005F2C1C" w:rsidP="00E7690E">
            <w:pPr>
              <w:pStyle w:val="Bodytext70"/>
              <w:shd w:val="clear" w:color="auto" w:fill="auto"/>
              <w:spacing w:before="0" w:after="120" w:line="240" w:lineRule="auto"/>
              <w:ind w:firstLine="0"/>
              <w:jc w:val="left"/>
              <w:rPr>
                <w:rFonts w:ascii="GHEA Mariam" w:hAnsi="GHEA Mariam"/>
                <w:sz w:val="22"/>
                <w:szCs w:val="22"/>
              </w:rPr>
            </w:pPr>
            <w:r w:rsidRPr="0092268F">
              <w:rPr>
                <w:rFonts w:ascii="GHEA Mariam" w:hAnsi="GHEA Mariam"/>
                <w:sz w:val="22"/>
                <w:szCs w:val="22"/>
              </w:rPr>
              <w:t xml:space="preserve">13. </w:t>
            </w:r>
            <w:proofErr w:type="spellStart"/>
            <w:r w:rsidRPr="0092268F">
              <w:rPr>
                <w:rFonts w:ascii="GHEA Mariam" w:hAnsi="GHEA Mariam"/>
                <w:sz w:val="22"/>
                <w:szCs w:val="22"/>
              </w:rPr>
              <w:t>Նիտրիտներ</w:t>
            </w:r>
            <w:proofErr w:type="spellEnd"/>
            <w:r w:rsidRPr="0092268F">
              <w:rPr>
                <w:rFonts w:ascii="GHEA Mariam" w:hAnsi="GHEA Mariam"/>
                <w:sz w:val="22"/>
                <w:szCs w:val="22"/>
              </w:rPr>
              <w:br/>
              <w:t>(</w:t>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NO</w:t>
            </w:r>
            <w:r w:rsidRPr="0092268F">
              <w:rPr>
                <w:rFonts w:ascii="GHEA Mariam" w:hAnsi="GHEA Mariam"/>
                <w:sz w:val="22"/>
                <w:szCs w:val="22"/>
                <w:vertAlign w:val="subscript"/>
              </w:rPr>
              <w:t>2</w:t>
            </w:r>
            <w:r w:rsidRPr="0092268F">
              <w:rPr>
                <w:rFonts w:ascii="GHEA Mariam" w:hAnsi="GHEA Mariam"/>
                <w:sz w:val="22"/>
                <w:szCs w:val="22"/>
                <w:vertAlign w:val="superscript"/>
              </w:rPr>
              <w:t>-</w:t>
            </w:r>
            <w:r w:rsidRPr="0092268F">
              <w:rPr>
                <w:rFonts w:ascii="GHEA Mariam" w:hAnsi="GHEA Mariam"/>
                <w:sz w:val="22"/>
                <w:szCs w:val="22"/>
              </w:rPr>
              <w:t>)</w:t>
            </w:r>
          </w:p>
        </w:tc>
        <w:tc>
          <w:tcPr>
            <w:tcW w:w="1134" w:type="dxa"/>
            <w:shd w:val="clear" w:color="auto" w:fill="FFFFFF"/>
          </w:tcPr>
          <w:p w14:paraId="314406B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9C2D29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01" w:type="dxa"/>
            <w:shd w:val="clear" w:color="auto" w:fill="FFFFFF"/>
          </w:tcPr>
          <w:p w14:paraId="62155CC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c>
          <w:tcPr>
            <w:tcW w:w="1772" w:type="dxa"/>
            <w:shd w:val="clear" w:color="auto" w:fill="FFFFFF"/>
          </w:tcPr>
          <w:p w14:paraId="6894C5B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0,005</w:t>
            </w:r>
          </w:p>
        </w:tc>
      </w:tr>
      <w:tr w:rsidR="005F2C1C" w:rsidRPr="0092268F" w14:paraId="6C429EC7" w14:textId="77777777" w:rsidTr="00E7690E">
        <w:trPr>
          <w:jc w:val="center"/>
        </w:trPr>
        <w:tc>
          <w:tcPr>
            <w:tcW w:w="2342" w:type="dxa"/>
            <w:shd w:val="clear" w:color="auto" w:fill="FFFFFF"/>
            <w:vAlign w:val="center"/>
          </w:tcPr>
          <w:p w14:paraId="5A8499D7" w14:textId="77777777" w:rsidR="005F2C1C" w:rsidRPr="0092268F" w:rsidRDefault="005F2C1C" w:rsidP="00E7690E">
            <w:pPr>
              <w:pStyle w:val="Bodytext70"/>
              <w:shd w:val="clear" w:color="auto" w:fill="auto"/>
              <w:tabs>
                <w:tab w:val="left" w:pos="331"/>
              </w:tabs>
              <w:spacing w:before="0" w:after="120" w:line="240" w:lineRule="auto"/>
              <w:ind w:firstLine="0"/>
              <w:jc w:val="left"/>
              <w:rPr>
                <w:rFonts w:ascii="GHEA Mariam" w:hAnsi="GHEA Mariam"/>
                <w:sz w:val="22"/>
                <w:szCs w:val="22"/>
              </w:rPr>
            </w:pPr>
            <w:r w:rsidRPr="0092268F">
              <w:rPr>
                <w:rFonts w:ascii="GHEA Mariam" w:hAnsi="GHEA Mariam"/>
                <w:sz w:val="22"/>
                <w:szCs w:val="22"/>
              </w:rPr>
              <w:t>14.</w:t>
            </w:r>
            <w:r w:rsidRPr="0092268F">
              <w:rPr>
                <w:rFonts w:ascii="GHEA Mariam" w:hAnsi="GHEA Mariam"/>
                <w:sz w:val="22"/>
                <w:szCs w:val="22"/>
              </w:rPr>
              <w:tab/>
            </w:r>
            <w:proofErr w:type="spellStart"/>
            <w:r w:rsidRPr="0092268F">
              <w:rPr>
                <w:rFonts w:ascii="GHEA Mariam" w:hAnsi="GHEA Mariam"/>
                <w:sz w:val="22"/>
                <w:szCs w:val="22"/>
              </w:rPr>
              <w:t>Պերմանգանատային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օքսիդացում</w:t>
            </w:r>
            <w:proofErr w:type="spellEnd"/>
          </w:p>
        </w:tc>
        <w:tc>
          <w:tcPr>
            <w:tcW w:w="1134" w:type="dxa"/>
            <w:shd w:val="clear" w:color="auto" w:fill="FFFFFF"/>
          </w:tcPr>
          <w:p w14:paraId="2C0EA53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 xml:space="preserve"> O</w:t>
            </w:r>
            <w:r w:rsidRPr="0092268F">
              <w:rPr>
                <w:rFonts w:ascii="GHEA Mariam" w:hAnsi="GHEA Mariam"/>
                <w:sz w:val="22"/>
                <w:szCs w:val="22"/>
                <w:vertAlign w:val="subscript"/>
              </w:rPr>
              <w:t>2</w:t>
            </w:r>
            <w:r w:rsidRPr="0092268F">
              <w:rPr>
                <w:rFonts w:ascii="GHEA Mariam" w:hAnsi="GHEA Mariam"/>
                <w:sz w:val="22"/>
                <w:szCs w:val="22"/>
              </w:rPr>
              <w:t>/լ</w:t>
            </w:r>
          </w:p>
        </w:tc>
        <w:tc>
          <w:tcPr>
            <w:tcW w:w="2551" w:type="dxa"/>
            <w:shd w:val="clear" w:color="auto" w:fill="FFFFFF"/>
          </w:tcPr>
          <w:p w14:paraId="48E5468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1701" w:type="dxa"/>
            <w:shd w:val="clear" w:color="auto" w:fill="FFFFFF"/>
          </w:tcPr>
          <w:p w14:paraId="1ED0C76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c>
          <w:tcPr>
            <w:tcW w:w="1772" w:type="dxa"/>
            <w:shd w:val="clear" w:color="auto" w:fill="FFFFFF"/>
          </w:tcPr>
          <w:p w14:paraId="4A7E59A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r>
      <w:tr w:rsidR="005F2C1C" w:rsidRPr="0092268F" w14:paraId="75D43231" w14:textId="77777777" w:rsidTr="00E7690E">
        <w:trPr>
          <w:jc w:val="center"/>
        </w:trPr>
        <w:tc>
          <w:tcPr>
            <w:tcW w:w="2342" w:type="dxa"/>
            <w:shd w:val="clear" w:color="auto" w:fill="FFFFFF"/>
          </w:tcPr>
          <w:p w14:paraId="52D23832"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15.</w:t>
            </w:r>
            <w:r w:rsidRPr="0092268F">
              <w:rPr>
                <w:rFonts w:ascii="GHEA Mariam" w:hAnsi="GHEA Mariam"/>
                <w:sz w:val="22"/>
                <w:szCs w:val="22"/>
              </w:rPr>
              <w:tab/>
            </w:r>
            <w:proofErr w:type="spellStart"/>
            <w:r w:rsidRPr="0092268F">
              <w:rPr>
                <w:rFonts w:ascii="GHEA Mariam" w:hAnsi="GHEA Mariam"/>
                <w:sz w:val="22"/>
                <w:szCs w:val="22"/>
              </w:rPr>
              <w:t>Օրգանական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ածխածին</w:t>
            </w:r>
            <w:proofErr w:type="spellEnd"/>
          </w:p>
        </w:tc>
        <w:tc>
          <w:tcPr>
            <w:tcW w:w="1134" w:type="dxa"/>
            <w:shd w:val="clear" w:color="auto" w:fill="FFFFFF"/>
          </w:tcPr>
          <w:p w14:paraId="65C2B26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7942E3E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c>
          <w:tcPr>
            <w:tcW w:w="1701" w:type="dxa"/>
            <w:shd w:val="clear" w:color="auto" w:fill="FFFFFF"/>
          </w:tcPr>
          <w:p w14:paraId="162DB72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c>
          <w:tcPr>
            <w:tcW w:w="1772" w:type="dxa"/>
            <w:shd w:val="clear" w:color="auto" w:fill="FFFFFF"/>
          </w:tcPr>
          <w:p w14:paraId="72D87A2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5</w:t>
            </w:r>
          </w:p>
        </w:tc>
      </w:tr>
      <w:tr w:rsidR="005F2C1C" w:rsidRPr="0092268F" w14:paraId="32CEE685" w14:textId="77777777" w:rsidTr="00E7690E">
        <w:trPr>
          <w:jc w:val="center"/>
        </w:trPr>
        <w:tc>
          <w:tcPr>
            <w:tcW w:w="2342" w:type="dxa"/>
            <w:shd w:val="clear" w:color="auto" w:fill="FFFFFF"/>
          </w:tcPr>
          <w:p w14:paraId="689668D3" w14:textId="6E55A3C3" w:rsidR="005F2C1C" w:rsidRPr="0092268F" w:rsidRDefault="005F2C1C" w:rsidP="00E7690E">
            <w:pPr>
              <w:pStyle w:val="Bodytext70"/>
              <w:shd w:val="clear" w:color="auto" w:fill="auto"/>
              <w:tabs>
                <w:tab w:val="left" w:pos="359"/>
              </w:tabs>
              <w:spacing w:before="0" w:after="120" w:line="240" w:lineRule="auto"/>
              <w:ind w:firstLine="0"/>
              <w:jc w:val="left"/>
              <w:rPr>
                <w:rFonts w:ascii="GHEA Mariam" w:hAnsi="GHEA Mariam"/>
                <w:sz w:val="22"/>
                <w:szCs w:val="22"/>
              </w:rPr>
            </w:pPr>
            <w:r w:rsidRPr="0092268F">
              <w:rPr>
                <w:rFonts w:ascii="GHEA Mariam" w:hAnsi="GHEA Mariam"/>
                <w:sz w:val="22"/>
                <w:szCs w:val="22"/>
              </w:rPr>
              <w:t>16.</w:t>
            </w:r>
            <w:r w:rsidRPr="0092268F">
              <w:rPr>
                <w:rFonts w:ascii="GHEA Mariam" w:hAnsi="GHEA Mariam"/>
                <w:sz w:val="22"/>
                <w:szCs w:val="22"/>
              </w:rPr>
              <w:tab/>
            </w:r>
            <w:proofErr w:type="spellStart"/>
            <w:r w:rsidRPr="0092268F">
              <w:rPr>
                <w:rFonts w:ascii="GHEA Mariam" w:hAnsi="GHEA Mariam"/>
                <w:sz w:val="22"/>
                <w:szCs w:val="22"/>
              </w:rPr>
              <w:t>Մակեր</w:t>
            </w:r>
            <w:r w:rsidR="00BA5810">
              <w:rPr>
                <w:rFonts w:ascii="GHEA Mariam" w:hAnsi="GHEA Mariam"/>
                <w:sz w:val="22"/>
                <w:szCs w:val="22"/>
              </w:rPr>
              <w:t>և</w:t>
            </w:r>
            <w:r w:rsidRPr="0092268F">
              <w:rPr>
                <w:rFonts w:ascii="GHEA Mariam" w:hAnsi="GHEA Mariam"/>
                <w:sz w:val="22"/>
                <w:szCs w:val="22"/>
              </w:rPr>
              <w:t>ութաակտիվ</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նյութեր</w:t>
            </w:r>
            <w:proofErr w:type="spellEnd"/>
            <w:r w:rsidRPr="0092268F">
              <w:rPr>
                <w:rFonts w:ascii="GHEA Mariam" w:hAnsi="GHEA Mariam"/>
                <w:sz w:val="22"/>
                <w:szCs w:val="22"/>
              </w:rPr>
              <w:t xml:space="preserve"> (ՄԱՆ), </w:t>
            </w:r>
            <w:proofErr w:type="spellStart"/>
            <w:r w:rsidRPr="0092268F">
              <w:rPr>
                <w:rFonts w:ascii="GHEA Mariam" w:hAnsi="GHEA Mariam"/>
                <w:sz w:val="22"/>
                <w:szCs w:val="22"/>
              </w:rPr>
              <w:t>անիոնակտիվ</w:t>
            </w:r>
            <w:proofErr w:type="spellEnd"/>
          </w:p>
        </w:tc>
        <w:tc>
          <w:tcPr>
            <w:tcW w:w="1134" w:type="dxa"/>
            <w:shd w:val="clear" w:color="auto" w:fill="FFFFFF"/>
          </w:tcPr>
          <w:p w14:paraId="6D405D9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952414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01" w:type="dxa"/>
            <w:shd w:val="clear" w:color="auto" w:fill="FFFFFF"/>
          </w:tcPr>
          <w:p w14:paraId="439EB38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c>
          <w:tcPr>
            <w:tcW w:w="1772" w:type="dxa"/>
            <w:shd w:val="clear" w:color="auto" w:fill="FFFFFF"/>
          </w:tcPr>
          <w:p w14:paraId="3A5A3C7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0,05</w:t>
            </w:r>
          </w:p>
        </w:tc>
      </w:tr>
      <w:tr w:rsidR="005F2C1C" w:rsidRPr="0092268F" w14:paraId="20920A7F" w14:textId="77777777" w:rsidTr="00E7690E">
        <w:trPr>
          <w:jc w:val="center"/>
        </w:trPr>
        <w:tc>
          <w:tcPr>
            <w:tcW w:w="2342" w:type="dxa"/>
            <w:shd w:val="clear" w:color="auto" w:fill="FFFFFF"/>
          </w:tcPr>
          <w:p w14:paraId="466E39C2" w14:textId="77777777" w:rsidR="005F2C1C" w:rsidRPr="0092268F" w:rsidRDefault="005F2C1C" w:rsidP="00E7690E">
            <w:pPr>
              <w:pStyle w:val="Bodytext70"/>
              <w:shd w:val="clear" w:color="auto" w:fill="auto"/>
              <w:tabs>
                <w:tab w:val="left" w:pos="359"/>
              </w:tabs>
              <w:spacing w:before="0" w:after="120" w:line="240" w:lineRule="auto"/>
              <w:ind w:firstLine="0"/>
              <w:jc w:val="left"/>
              <w:rPr>
                <w:rFonts w:ascii="GHEA Mariam" w:hAnsi="GHEA Mariam"/>
                <w:sz w:val="22"/>
                <w:szCs w:val="22"/>
              </w:rPr>
            </w:pPr>
            <w:r w:rsidRPr="0092268F">
              <w:rPr>
                <w:rFonts w:ascii="GHEA Mariam" w:hAnsi="GHEA Mariam"/>
                <w:sz w:val="22"/>
                <w:szCs w:val="22"/>
              </w:rPr>
              <w:t>17.</w:t>
            </w:r>
            <w:r w:rsidRPr="0092268F">
              <w:rPr>
                <w:rFonts w:ascii="GHEA Mariam" w:hAnsi="GHEA Mariam"/>
                <w:sz w:val="22"/>
                <w:szCs w:val="22"/>
              </w:rPr>
              <w:tab/>
              <w:t>Թունաքիմիկատներ</w:t>
            </w:r>
            <w:r w:rsidRPr="0092268F">
              <w:rPr>
                <w:rFonts w:ascii="GHEA Mariam" w:hAnsi="GHEA Mariam"/>
                <w:sz w:val="22"/>
                <w:szCs w:val="22"/>
                <w:vertAlign w:val="superscript"/>
              </w:rPr>
              <w:t xml:space="preserve">4 </w:t>
            </w:r>
            <w:r w:rsidRPr="0092268F">
              <w:rPr>
                <w:rFonts w:ascii="GHEA Mariam" w:hAnsi="GHEA Mariam"/>
                <w:sz w:val="22"/>
                <w:szCs w:val="22"/>
              </w:rPr>
              <w:t>(</w:t>
            </w:r>
            <w:proofErr w:type="spellStart"/>
            <w:r w:rsidRPr="0092268F">
              <w:rPr>
                <w:rFonts w:ascii="GHEA Mariam" w:hAnsi="GHEA Mariam"/>
                <w:sz w:val="22"/>
                <w:szCs w:val="22"/>
              </w:rPr>
              <w:t>գումար</w:t>
            </w:r>
            <w:proofErr w:type="spellEnd"/>
            <w:r w:rsidRPr="0092268F">
              <w:rPr>
                <w:rFonts w:ascii="GHEA Mariam" w:hAnsi="GHEA Mariam"/>
                <w:sz w:val="22"/>
                <w:szCs w:val="22"/>
              </w:rPr>
              <w:t>)</w:t>
            </w:r>
          </w:p>
        </w:tc>
        <w:tc>
          <w:tcPr>
            <w:tcW w:w="1134" w:type="dxa"/>
            <w:shd w:val="clear" w:color="auto" w:fill="FFFFFF"/>
          </w:tcPr>
          <w:p w14:paraId="0DAA9F3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65AAF5B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01" w:type="dxa"/>
            <w:shd w:val="clear" w:color="auto" w:fill="FFFFFF"/>
          </w:tcPr>
          <w:p w14:paraId="6AA16D8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0,5)</w:t>
            </w:r>
          </w:p>
        </w:tc>
        <w:tc>
          <w:tcPr>
            <w:tcW w:w="1772" w:type="dxa"/>
            <w:shd w:val="clear" w:color="auto" w:fill="FFFFFF"/>
          </w:tcPr>
          <w:p w14:paraId="4DF3E48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0,5)</w:t>
            </w:r>
          </w:p>
        </w:tc>
      </w:tr>
      <w:tr w:rsidR="005F2C1C" w:rsidRPr="0092268F" w14:paraId="54399BE3" w14:textId="77777777" w:rsidTr="00E7690E">
        <w:trPr>
          <w:jc w:val="center"/>
        </w:trPr>
        <w:tc>
          <w:tcPr>
            <w:tcW w:w="2342" w:type="dxa"/>
            <w:shd w:val="clear" w:color="auto" w:fill="FFFFFF"/>
          </w:tcPr>
          <w:p w14:paraId="1DA9779D" w14:textId="77777777" w:rsidR="005F2C1C" w:rsidRPr="0092268F" w:rsidRDefault="005F2C1C" w:rsidP="00E7690E">
            <w:pPr>
              <w:pStyle w:val="Bodytext70"/>
              <w:shd w:val="clear" w:color="auto" w:fill="auto"/>
              <w:tabs>
                <w:tab w:val="left" w:pos="345"/>
              </w:tabs>
              <w:spacing w:before="0" w:after="120" w:line="240" w:lineRule="auto"/>
              <w:ind w:firstLine="0"/>
              <w:jc w:val="left"/>
              <w:rPr>
                <w:rFonts w:ascii="GHEA Mariam" w:hAnsi="GHEA Mariam"/>
                <w:sz w:val="22"/>
                <w:szCs w:val="22"/>
              </w:rPr>
            </w:pPr>
            <w:r w:rsidRPr="0092268F">
              <w:rPr>
                <w:rFonts w:ascii="GHEA Mariam" w:hAnsi="GHEA Mariam"/>
                <w:sz w:val="22"/>
                <w:szCs w:val="22"/>
              </w:rPr>
              <w:t>18.</w:t>
            </w:r>
            <w:r w:rsidRPr="0092268F">
              <w:rPr>
                <w:rFonts w:ascii="GHEA Mariam" w:hAnsi="GHEA Mariam"/>
                <w:sz w:val="22"/>
                <w:szCs w:val="22"/>
              </w:rPr>
              <w:tab/>
              <w:t>Թունաքիմիկատներ</w:t>
            </w:r>
            <w:r w:rsidRPr="0092268F">
              <w:rPr>
                <w:rFonts w:ascii="GHEA Mariam" w:hAnsi="GHEA Mariam"/>
                <w:sz w:val="22"/>
                <w:szCs w:val="22"/>
                <w:vertAlign w:val="superscript"/>
              </w:rPr>
              <w:t>5</w:t>
            </w:r>
          </w:p>
        </w:tc>
        <w:tc>
          <w:tcPr>
            <w:tcW w:w="1134" w:type="dxa"/>
            <w:shd w:val="clear" w:color="auto" w:fill="FFFFFF"/>
          </w:tcPr>
          <w:p w14:paraId="095E94D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0C807E3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w:t>
            </w:r>
          </w:p>
        </w:tc>
        <w:tc>
          <w:tcPr>
            <w:tcW w:w="1701" w:type="dxa"/>
            <w:shd w:val="clear" w:color="auto" w:fill="FFFFFF"/>
          </w:tcPr>
          <w:p w14:paraId="38766E0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(&lt;0,1)</w:t>
            </w:r>
          </w:p>
        </w:tc>
        <w:tc>
          <w:tcPr>
            <w:tcW w:w="1772" w:type="dxa"/>
            <w:shd w:val="clear" w:color="auto" w:fill="FFFFFF"/>
          </w:tcPr>
          <w:p w14:paraId="3267D3E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(&lt;0,1)</w:t>
            </w:r>
          </w:p>
        </w:tc>
      </w:tr>
      <w:tr w:rsidR="005F2C1C" w:rsidRPr="0092268F" w14:paraId="4A8C2B22" w14:textId="77777777" w:rsidTr="00E7690E">
        <w:trPr>
          <w:jc w:val="center"/>
        </w:trPr>
        <w:tc>
          <w:tcPr>
            <w:tcW w:w="2342" w:type="dxa"/>
            <w:shd w:val="clear" w:color="auto" w:fill="FFFFFF"/>
          </w:tcPr>
          <w:p w14:paraId="411E322D"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19.</w:t>
            </w:r>
            <w:r w:rsidRPr="0092268F">
              <w:rPr>
                <w:rFonts w:ascii="GHEA Mariam" w:hAnsi="GHEA Mariam"/>
                <w:sz w:val="22"/>
                <w:szCs w:val="22"/>
              </w:rPr>
              <w:tab/>
            </w:r>
            <w:proofErr w:type="spellStart"/>
            <w:r w:rsidRPr="0092268F">
              <w:rPr>
                <w:rFonts w:ascii="GHEA Mariam" w:hAnsi="GHEA Mariam"/>
                <w:sz w:val="22"/>
                <w:szCs w:val="22"/>
              </w:rPr>
              <w:t>Սիմազին</w:t>
            </w:r>
            <w:proofErr w:type="spellEnd"/>
          </w:p>
        </w:tc>
        <w:tc>
          <w:tcPr>
            <w:tcW w:w="1134" w:type="dxa"/>
            <w:shd w:val="clear" w:color="auto" w:fill="FFFFFF"/>
          </w:tcPr>
          <w:p w14:paraId="3E77B29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110B980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c>
          <w:tcPr>
            <w:tcW w:w="1701" w:type="dxa"/>
            <w:shd w:val="clear" w:color="auto" w:fill="FFFFFF"/>
          </w:tcPr>
          <w:p w14:paraId="04D36B4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0,01)</w:t>
            </w:r>
          </w:p>
        </w:tc>
        <w:tc>
          <w:tcPr>
            <w:tcW w:w="1772" w:type="dxa"/>
            <w:shd w:val="clear" w:color="auto" w:fill="FFFFFF"/>
          </w:tcPr>
          <w:p w14:paraId="3DC85C5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0,01)</w:t>
            </w:r>
          </w:p>
        </w:tc>
      </w:tr>
      <w:tr w:rsidR="005F2C1C" w:rsidRPr="0092268F" w14:paraId="6F297F72" w14:textId="77777777" w:rsidTr="00E7690E">
        <w:trPr>
          <w:jc w:val="center"/>
        </w:trPr>
        <w:tc>
          <w:tcPr>
            <w:tcW w:w="2342" w:type="dxa"/>
            <w:shd w:val="clear" w:color="auto" w:fill="FFFFFF"/>
          </w:tcPr>
          <w:p w14:paraId="7E5F9EE6"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20.</w:t>
            </w:r>
            <w:r w:rsidRPr="0092268F">
              <w:rPr>
                <w:rFonts w:ascii="GHEA Mariam" w:hAnsi="GHEA Mariam"/>
                <w:sz w:val="22"/>
                <w:szCs w:val="22"/>
              </w:rPr>
              <w:tab/>
            </w:r>
            <w:proofErr w:type="spellStart"/>
            <w:r w:rsidRPr="0092268F">
              <w:rPr>
                <w:rFonts w:ascii="GHEA Mariam" w:hAnsi="GHEA Mariam"/>
                <w:sz w:val="22"/>
                <w:szCs w:val="22"/>
              </w:rPr>
              <w:t>Ֆենոլներ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ցնդող</w:t>
            </w:r>
            <w:proofErr w:type="spellEnd"/>
          </w:p>
        </w:tc>
        <w:tc>
          <w:tcPr>
            <w:tcW w:w="1134" w:type="dxa"/>
            <w:shd w:val="clear" w:color="auto" w:fill="FFFFFF"/>
          </w:tcPr>
          <w:p w14:paraId="355FDEC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39F36B6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01" w:type="dxa"/>
            <w:shd w:val="clear" w:color="auto" w:fill="FFFFFF"/>
          </w:tcPr>
          <w:p w14:paraId="4A6C8E8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c>
          <w:tcPr>
            <w:tcW w:w="1772" w:type="dxa"/>
            <w:shd w:val="clear" w:color="auto" w:fill="FFFFFF"/>
          </w:tcPr>
          <w:p w14:paraId="41A4ED1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0,5</w:t>
            </w:r>
          </w:p>
        </w:tc>
      </w:tr>
      <w:tr w:rsidR="005F2C1C" w:rsidRPr="0092268F" w14:paraId="68EFE756" w14:textId="77777777" w:rsidTr="00E7690E">
        <w:trPr>
          <w:jc w:val="center"/>
        </w:trPr>
        <w:tc>
          <w:tcPr>
            <w:tcW w:w="2342" w:type="dxa"/>
            <w:shd w:val="clear" w:color="auto" w:fill="FFFFFF"/>
          </w:tcPr>
          <w:p w14:paraId="260B39AB"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21.</w:t>
            </w:r>
            <w:r w:rsidRPr="0092268F">
              <w:rPr>
                <w:rFonts w:ascii="GHEA Mariam" w:hAnsi="GHEA Mariam"/>
                <w:sz w:val="22"/>
                <w:szCs w:val="22"/>
              </w:rPr>
              <w:tab/>
            </w:r>
            <w:proofErr w:type="spellStart"/>
            <w:r w:rsidRPr="0092268F">
              <w:rPr>
                <w:rFonts w:ascii="GHEA Mariam" w:hAnsi="GHEA Mariam"/>
                <w:sz w:val="22"/>
                <w:szCs w:val="22"/>
              </w:rPr>
              <w:t>Ֆորմալդեհիդ</w:t>
            </w:r>
            <w:proofErr w:type="spellEnd"/>
          </w:p>
        </w:tc>
        <w:tc>
          <w:tcPr>
            <w:tcW w:w="1134" w:type="dxa"/>
            <w:shd w:val="clear" w:color="auto" w:fill="FFFFFF"/>
          </w:tcPr>
          <w:p w14:paraId="17B0155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92F514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25</w:t>
            </w:r>
          </w:p>
        </w:tc>
        <w:tc>
          <w:tcPr>
            <w:tcW w:w="1701" w:type="dxa"/>
            <w:shd w:val="clear" w:color="auto" w:fill="FFFFFF"/>
          </w:tcPr>
          <w:p w14:paraId="074D936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12,5)</w:t>
            </w:r>
          </w:p>
        </w:tc>
        <w:tc>
          <w:tcPr>
            <w:tcW w:w="1772" w:type="dxa"/>
            <w:shd w:val="clear" w:color="auto" w:fill="FFFFFF"/>
          </w:tcPr>
          <w:p w14:paraId="461D310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12,5)</w:t>
            </w:r>
          </w:p>
        </w:tc>
      </w:tr>
      <w:tr w:rsidR="005F2C1C" w:rsidRPr="0092268F" w14:paraId="2DF127A3" w14:textId="77777777" w:rsidTr="00E7690E">
        <w:trPr>
          <w:jc w:val="center"/>
        </w:trPr>
        <w:tc>
          <w:tcPr>
            <w:tcW w:w="2342" w:type="dxa"/>
            <w:shd w:val="clear" w:color="auto" w:fill="FFFFFF"/>
          </w:tcPr>
          <w:p w14:paraId="568AB4BE"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22.</w:t>
            </w:r>
            <w:r w:rsidRPr="0092268F">
              <w:rPr>
                <w:rFonts w:ascii="GHEA Mariam" w:hAnsi="GHEA Mariam"/>
                <w:sz w:val="22"/>
                <w:szCs w:val="22"/>
              </w:rPr>
              <w:tab/>
              <w:t>Քլորոֆորմ</w:t>
            </w:r>
            <w:r w:rsidRPr="0092268F">
              <w:rPr>
                <w:rFonts w:ascii="GHEA Mariam" w:hAnsi="GHEA Mariam"/>
                <w:sz w:val="22"/>
                <w:szCs w:val="22"/>
                <w:vertAlign w:val="superscript"/>
              </w:rPr>
              <w:t>6</w:t>
            </w:r>
          </w:p>
        </w:tc>
        <w:tc>
          <w:tcPr>
            <w:tcW w:w="1134" w:type="dxa"/>
            <w:shd w:val="clear" w:color="auto" w:fill="FFFFFF"/>
          </w:tcPr>
          <w:p w14:paraId="2244C97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43F0EDE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60,0</w:t>
            </w:r>
          </w:p>
        </w:tc>
        <w:tc>
          <w:tcPr>
            <w:tcW w:w="1701" w:type="dxa"/>
            <w:shd w:val="clear" w:color="auto" w:fill="FFFFFF"/>
          </w:tcPr>
          <w:p w14:paraId="0CE2DE4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c>
          <w:tcPr>
            <w:tcW w:w="1772" w:type="dxa"/>
            <w:shd w:val="clear" w:color="auto" w:fill="FFFFFF"/>
          </w:tcPr>
          <w:p w14:paraId="7676283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1,0)</w:t>
            </w:r>
          </w:p>
        </w:tc>
      </w:tr>
      <w:tr w:rsidR="005F2C1C" w:rsidRPr="0092268F" w14:paraId="74C28EE8" w14:textId="77777777" w:rsidTr="00E7690E">
        <w:trPr>
          <w:jc w:val="center"/>
        </w:trPr>
        <w:tc>
          <w:tcPr>
            <w:tcW w:w="2342" w:type="dxa"/>
            <w:shd w:val="clear" w:color="auto" w:fill="FFFFFF"/>
          </w:tcPr>
          <w:p w14:paraId="178A5C7A" w14:textId="77777777" w:rsidR="005F2C1C" w:rsidRPr="0092268F" w:rsidRDefault="005F2C1C" w:rsidP="00E7690E">
            <w:pPr>
              <w:pStyle w:val="Bodytext70"/>
              <w:shd w:val="clear" w:color="auto" w:fill="auto"/>
              <w:tabs>
                <w:tab w:val="left" w:pos="409"/>
              </w:tabs>
              <w:spacing w:before="0" w:after="120" w:line="240" w:lineRule="auto"/>
              <w:ind w:firstLine="0"/>
              <w:jc w:val="left"/>
              <w:rPr>
                <w:rFonts w:ascii="GHEA Mariam" w:hAnsi="GHEA Mariam"/>
                <w:sz w:val="22"/>
                <w:szCs w:val="22"/>
              </w:rPr>
            </w:pPr>
            <w:r w:rsidRPr="0092268F">
              <w:rPr>
                <w:rFonts w:ascii="GHEA Mariam" w:hAnsi="GHEA Mariam"/>
                <w:sz w:val="22"/>
                <w:szCs w:val="22"/>
              </w:rPr>
              <w:t>23.</w:t>
            </w:r>
            <w:r w:rsidRPr="0092268F">
              <w:rPr>
                <w:rFonts w:ascii="GHEA Mariam" w:hAnsi="GHEA Mariam"/>
                <w:sz w:val="22"/>
                <w:szCs w:val="22"/>
              </w:rPr>
              <w:tab/>
            </w:r>
            <w:proofErr w:type="spellStart"/>
            <w:r w:rsidRPr="0092268F">
              <w:rPr>
                <w:rFonts w:ascii="GHEA Mariam" w:hAnsi="GHEA Mariam"/>
                <w:sz w:val="22"/>
                <w:szCs w:val="22"/>
              </w:rPr>
              <w:t>Քառաքլորային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ածխածին</w:t>
            </w:r>
            <w:proofErr w:type="spellEnd"/>
          </w:p>
        </w:tc>
        <w:tc>
          <w:tcPr>
            <w:tcW w:w="1134" w:type="dxa"/>
            <w:shd w:val="clear" w:color="auto" w:fill="FFFFFF"/>
          </w:tcPr>
          <w:p w14:paraId="320A7A0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մկգ</w:t>
            </w:r>
            <w:proofErr w:type="spellEnd"/>
            <w:r w:rsidRPr="0092268F">
              <w:rPr>
                <w:rFonts w:ascii="GHEA Mariam" w:hAnsi="GHEA Mariam"/>
                <w:sz w:val="22"/>
                <w:szCs w:val="22"/>
              </w:rPr>
              <w:t>/դմ</w:t>
            </w:r>
            <w:r w:rsidRPr="0092268F">
              <w:rPr>
                <w:rFonts w:ascii="GHEA Mariam" w:hAnsi="GHEA Mariam"/>
                <w:sz w:val="22"/>
                <w:szCs w:val="22"/>
                <w:vertAlign w:val="superscript"/>
              </w:rPr>
              <w:t>3</w:t>
            </w:r>
          </w:p>
        </w:tc>
        <w:tc>
          <w:tcPr>
            <w:tcW w:w="2551" w:type="dxa"/>
            <w:shd w:val="clear" w:color="auto" w:fill="FFFFFF"/>
          </w:tcPr>
          <w:p w14:paraId="56F74F5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2,0</w:t>
            </w:r>
          </w:p>
        </w:tc>
        <w:tc>
          <w:tcPr>
            <w:tcW w:w="1701" w:type="dxa"/>
            <w:shd w:val="clear" w:color="auto" w:fill="FFFFFF"/>
          </w:tcPr>
          <w:p w14:paraId="68AC2B7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0,5)</w:t>
            </w:r>
          </w:p>
        </w:tc>
        <w:tc>
          <w:tcPr>
            <w:tcW w:w="1772" w:type="dxa"/>
            <w:shd w:val="clear" w:color="auto" w:fill="FFFFFF"/>
          </w:tcPr>
          <w:p w14:paraId="300CC3D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թույլատրվում</w:t>
            </w:r>
            <w:proofErr w:type="spellEnd"/>
            <w:r w:rsidRPr="0092268F">
              <w:rPr>
                <w:rFonts w:ascii="GHEA Mariam" w:hAnsi="GHEA Mariam"/>
                <w:sz w:val="22"/>
                <w:szCs w:val="22"/>
              </w:rPr>
              <w:br/>
              <w:t>(&lt; 0,5)</w:t>
            </w:r>
          </w:p>
        </w:tc>
      </w:tr>
      <w:tr w:rsidR="005F2C1C" w:rsidRPr="0092268F" w14:paraId="54DB50C6" w14:textId="77777777" w:rsidTr="00E7690E">
        <w:trPr>
          <w:jc w:val="center"/>
        </w:trPr>
        <w:tc>
          <w:tcPr>
            <w:tcW w:w="9500" w:type="dxa"/>
            <w:gridSpan w:val="5"/>
            <w:shd w:val="clear" w:color="auto" w:fill="FFFFFF"/>
            <w:vAlign w:val="center"/>
          </w:tcPr>
          <w:p w14:paraId="66F15F2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VII. </w:t>
            </w:r>
            <w:proofErr w:type="spellStart"/>
            <w:r w:rsidRPr="0092268F">
              <w:rPr>
                <w:rFonts w:ascii="GHEA Mariam" w:hAnsi="GHEA Mariam"/>
                <w:sz w:val="22"/>
                <w:szCs w:val="22"/>
              </w:rPr>
              <w:t>Թունավորության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համալիր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w:t>
            </w:r>
            <w:proofErr w:type="spellEnd"/>
          </w:p>
        </w:tc>
      </w:tr>
      <w:tr w:rsidR="005F2C1C" w:rsidRPr="0092268F" w14:paraId="0CD5CF3F" w14:textId="77777777" w:rsidTr="00E7690E">
        <w:trPr>
          <w:jc w:val="center"/>
        </w:trPr>
        <w:tc>
          <w:tcPr>
            <w:tcW w:w="2342" w:type="dxa"/>
            <w:shd w:val="clear" w:color="auto" w:fill="FFFFFF"/>
            <w:vAlign w:val="center"/>
          </w:tcPr>
          <w:p w14:paraId="7CB6A952" w14:textId="313098A1" w:rsidR="005F2C1C" w:rsidRPr="0092268F" w:rsidRDefault="005F2C1C" w:rsidP="00E7690E">
            <w:pPr>
              <w:pStyle w:val="Bodytext70"/>
              <w:shd w:val="clear" w:color="auto" w:fill="auto"/>
              <w:tabs>
                <w:tab w:val="left" w:pos="436"/>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Σ NO</w:t>
            </w:r>
            <w:r w:rsidRPr="0092268F">
              <w:rPr>
                <w:rFonts w:ascii="GHEA Mariam" w:hAnsi="GHEA Mariam"/>
                <w:sz w:val="22"/>
                <w:szCs w:val="22"/>
                <w:vertAlign w:val="subscript"/>
              </w:rPr>
              <w:t>2</w:t>
            </w:r>
            <w:r w:rsidRPr="0092268F">
              <w:rPr>
                <w:rFonts w:ascii="GHEA Mariam" w:hAnsi="GHEA Mariam"/>
                <w:sz w:val="22"/>
                <w:szCs w:val="22"/>
              </w:rPr>
              <w:t xml:space="preserve"> </w:t>
            </w:r>
            <w:r w:rsidR="00BA5810">
              <w:rPr>
                <w:rStyle w:val="Bodytext78pt"/>
                <w:rFonts w:ascii="GHEA Mariam" w:hAnsi="GHEA Mariam"/>
                <w:sz w:val="22"/>
                <w:szCs w:val="22"/>
              </w:rPr>
              <w:t>և</w:t>
            </w:r>
            <w:r w:rsidRPr="0092268F">
              <w:rPr>
                <w:rStyle w:val="Bodytext78pt"/>
                <w:rFonts w:ascii="GHEA Mariam" w:hAnsi="GHEA Mariam"/>
                <w:sz w:val="22"/>
                <w:szCs w:val="22"/>
              </w:rPr>
              <w:t xml:space="preserve"> </w:t>
            </w:r>
            <w:r w:rsidRPr="0092268F">
              <w:rPr>
                <w:rFonts w:ascii="GHEA Mariam" w:hAnsi="GHEA Mariam"/>
                <w:sz w:val="22"/>
                <w:szCs w:val="22"/>
              </w:rPr>
              <w:t>NO</w:t>
            </w:r>
            <w:r w:rsidRPr="0092268F">
              <w:rPr>
                <w:rFonts w:ascii="GHEA Mariam" w:hAnsi="GHEA Mariam"/>
                <w:sz w:val="22"/>
                <w:szCs w:val="22"/>
                <w:vertAlign w:val="subscript"/>
              </w:rPr>
              <w:t>3</w:t>
            </w:r>
          </w:p>
        </w:tc>
        <w:tc>
          <w:tcPr>
            <w:tcW w:w="1134" w:type="dxa"/>
            <w:shd w:val="clear" w:color="auto" w:fill="FFFFFF"/>
            <w:vAlign w:val="center"/>
          </w:tcPr>
          <w:p w14:paraId="068AB67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միավոր</w:t>
            </w:r>
            <w:proofErr w:type="spellEnd"/>
          </w:p>
        </w:tc>
        <w:tc>
          <w:tcPr>
            <w:tcW w:w="2551" w:type="dxa"/>
            <w:shd w:val="clear" w:color="auto" w:fill="FFFFFF"/>
            <w:vAlign w:val="center"/>
          </w:tcPr>
          <w:p w14:paraId="12878B1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01" w:type="dxa"/>
            <w:shd w:val="clear" w:color="auto" w:fill="FFFFFF"/>
            <w:vAlign w:val="center"/>
          </w:tcPr>
          <w:p w14:paraId="74EFB53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72" w:type="dxa"/>
            <w:shd w:val="clear" w:color="auto" w:fill="FFFFFF"/>
            <w:vAlign w:val="center"/>
          </w:tcPr>
          <w:p w14:paraId="2B08D4BB"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r>
      <w:tr w:rsidR="005F2C1C" w:rsidRPr="0092268F" w14:paraId="36A7FA84" w14:textId="77777777" w:rsidTr="00E7690E">
        <w:trPr>
          <w:jc w:val="center"/>
        </w:trPr>
        <w:tc>
          <w:tcPr>
            <w:tcW w:w="2342" w:type="dxa"/>
            <w:shd w:val="clear" w:color="auto" w:fill="FFFFFF"/>
            <w:vAlign w:val="center"/>
          </w:tcPr>
          <w:p w14:paraId="017C580A" w14:textId="77777777" w:rsidR="005F2C1C" w:rsidRPr="0092268F" w:rsidRDefault="005F2C1C" w:rsidP="00E7690E">
            <w:pPr>
              <w:pStyle w:val="Bodytext70"/>
              <w:numPr>
                <w:ilvl w:val="0"/>
                <w:numId w:val="33"/>
              </w:numPr>
              <w:shd w:val="clear" w:color="auto" w:fill="auto"/>
              <w:tabs>
                <w:tab w:val="left" w:pos="422"/>
              </w:tabs>
              <w:spacing w:before="0" w:after="120" w:line="240" w:lineRule="auto"/>
              <w:ind w:left="63" w:firstLine="0"/>
              <w:jc w:val="left"/>
              <w:rPr>
                <w:rFonts w:ascii="GHEA Mariam" w:hAnsi="GHEA Mariam"/>
                <w:sz w:val="22"/>
                <w:szCs w:val="22"/>
              </w:rPr>
            </w:pPr>
            <w:proofErr w:type="spellStart"/>
            <w:r w:rsidRPr="0092268F">
              <w:rPr>
                <w:rFonts w:ascii="GHEA Mariam" w:hAnsi="GHEA Mariam"/>
                <w:sz w:val="22"/>
                <w:szCs w:val="22"/>
              </w:rPr>
              <w:t>Ըստ</w:t>
            </w:r>
            <w:proofErr w:type="spellEnd"/>
            <w:r w:rsidRPr="0092268F">
              <w:rPr>
                <w:rFonts w:ascii="GHEA Mariam" w:hAnsi="GHEA Mariam"/>
                <w:sz w:val="22"/>
                <w:szCs w:val="22"/>
              </w:rPr>
              <w:t xml:space="preserve"> Σ եռհալոմեթանների</w:t>
            </w:r>
            <w:r w:rsidRPr="0092268F">
              <w:rPr>
                <w:rFonts w:ascii="GHEA Mariam" w:hAnsi="GHEA Mariam"/>
                <w:sz w:val="22"/>
                <w:szCs w:val="22"/>
                <w:vertAlign w:val="superscript"/>
              </w:rPr>
              <w:t>6</w:t>
            </w:r>
          </w:p>
        </w:tc>
        <w:tc>
          <w:tcPr>
            <w:tcW w:w="1134" w:type="dxa"/>
            <w:shd w:val="clear" w:color="auto" w:fill="FFFFFF"/>
            <w:vAlign w:val="center"/>
          </w:tcPr>
          <w:p w14:paraId="1A4A3B4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միավոր</w:t>
            </w:r>
            <w:proofErr w:type="spellEnd"/>
          </w:p>
        </w:tc>
        <w:tc>
          <w:tcPr>
            <w:tcW w:w="2551" w:type="dxa"/>
            <w:shd w:val="clear" w:color="auto" w:fill="FFFFFF"/>
            <w:vAlign w:val="center"/>
          </w:tcPr>
          <w:p w14:paraId="2CD186E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01" w:type="dxa"/>
            <w:shd w:val="clear" w:color="auto" w:fill="FFFFFF"/>
            <w:vAlign w:val="center"/>
          </w:tcPr>
          <w:p w14:paraId="7D3175B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772" w:type="dxa"/>
            <w:shd w:val="clear" w:color="auto" w:fill="FFFFFF"/>
            <w:vAlign w:val="center"/>
          </w:tcPr>
          <w:p w14:paraId="6D7EDB1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r>
      <w:tr w:rsidR="005F2C1C" w:rsidRPr="0092268F" w14:paraId="3FBD574D" w14:textId="77777777" w:rsidTr="00E7690E">
        <w:trPr>
          <w:jc w:val="center"/>
        </w:trPr>
        <w:tc>
          <w:tcPr>
            <w:tcW w:w="9500" w:type="dxa"/>
            <w:gridSpan w:val="5"/>
            <w:shd w:val="clear" w:color="auto" w:fill="FFFFFF"/>
            <w:vAlign w:val="center"/>
          </w:tcPr>
          <w:p w14:paraId="654268D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VIII. </w:t>
            </w:r>
            <w:proofErr w:type="spellStart"/>
            <w:r w:rsidRPr="0092268F">
              <w:rPr>
                <w:rFonts w:ascii="GHEA Mariam" w:hAnsi="GHEA Mariam"/>
                <w:sz w:val="22"/>
                <w:szCs w:val="22"/>
              </w:rPr>
              <w:t>Ընդհանրացված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w:t>
            </w:r>
            <w:proofErr w:type="spellEnd"/>
          </w:p>
        </w:tc>
      </w:tr>
      <w:tr w:rsidR="005F2C1C" w:rsidRPr="0092268F" w14:paraId="43AEB349" w14:textId="77777777" w:rsidTr="00E7690E">
        <w:trPr>
          <w:jc w:val="center"/>
        </w:trPr>
        <w:tc>
          <w:tcPr>
            <w:tcW w:w="2342" w:type="dxa"/>
            <w:shd w:val="clear" w:color="auto" w:fill="FFFFFF"/>
            <w:vAlign w:val="center"/>
          </w:tcPr>
          <w:p w14:paraId="5DCAF239" w14:textId="77777777" w:rsidR="005F2C1C" w:rsidRPr="0092268F" w:rsidRDefault="005F2C1C" w:rsidP="00E7690E">
            <w:pPr>
              <w:pStyle w:val="Bodytext70"/>
              <w:shd w:val="clear" w:color="auto" w:fill="auto"/>
              <w:spacing w:before="0" w:after="120" w:line="240" w:lineRule="auto"/>
              <w:ind w:firstLine="0"/>
              <w:jc w:val="left"/>
              <w:rPr>
                <w:rFonts w:ascii="GHEA Mariam" w:hAnsi="GHEA Mariam"/>
                <w:sz w:val="22"/>
                <w:szCs w:val="22"/>
              </w:rPr>
            </w:pPr>
            <w:proofErr w:type="spellStart"/>
            <w:r w:rsidRPr="0092268F">
              <w:rPr>
                <w:rFonts w:ascii="GHEA Mariam" w:hAnsi="GHEA Mariam"/>
                <w:sz w:val="22"/>
                <w:szCs w:val="22"/>
              </w:rPr>
              <w:t>Ընդհանուր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lastRenderedPageBreak/>
              <w:t>կոշտություն</w:t>
            </w:r>
            <w:proofErr w:type="spellEnd"/>
          </w:p>
        </w:tc>
        <w:tc>
          <w:tcPr>
            <w:tcW w:w="1134" w:type="dxa"/>
            <w:shd w:val="clear" w:color="auto" w:fill="FFFFFF"/>
            <w:vAlign w:val="center"/>
          </w:tcPr>
          <w:p w14:paraId="4DBB58F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lastRenderedPageBreak/>
              <w:t>մգ</w:t>
            </w:r>
            <w:proofErr w:type="spellEnd"/>
            <w:r w:rsidRPr="0092268F">
              <w:rPr>
                <w:rFonts w:ascii="GHEA Mariam" w:hAnsi="GHEA Mariam"/>
                <w:sz w:val="22"/>
                <w:szCs w:val="22"/>
              </w:rPr>
              <w:t>–</w:t>
            </w:r>
            <w:proofErr w:type="spellStart"/>
            <w:r w:rsidRPr="0092268F">
              <w:rPr>
                <w:rFonts w:ascii="GHEA Mariam" w:hAnsi="GHEA Mariam"/>
                <w:sz w:val="22"/>
                <w:szCs w:val="22"/>
              </w:rPr>
              <w:t>էկվ</w:t>
            </w:r>
            <w:proofErr w:type="spellEnd"/>
            <w:r w:rsidRPr="0092268F">
              <w:rPr>
                <w:rFonts w:ascii="GHEA Mariam" w:hAnsi="GHEA Mariam"/>
                <w:sz w:val="22"/>
                <w:szCs w:val="22"/>
              </w:rPr>
              <w:t>/լ</w:t>
            </w:r>
          </w:p>
        </w:tc>
        <w:tc>
          <w:tcPr>
            <w:tcW w:w="2551" w:type="dxa"/>
            <w:shd w:val="clear" w:color="auto" w:fill="FFFFFF"/>
            <w:vAlign w:val="center"/>
          </w:tcPr>
          <w:p w14:paraId="2750B08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7</w:t>
            </w:r>
          </w:p>
        </w:tc>
        <w:tc>
          <w:tcPr>
            <w:tcW w:w="1701" w:type="dxa"/>
            <w:shd w:val="clear" w:color="auto" w:fill="FFFFFF"/>
            <w:vAlign w:val="center"/>
          </w:tcPr>
          <w:p w14:paraId="5D92139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7</w:t>
            </w:r>
          </w:p>
        </w:tc>
        <w:tc>
          <w:tcPr>
            <w:tcW w:w="1772" w:type="dxa"/>
            <w:shd w:val="clear" w:color="auto" w:fill="FFFFFF"/>
            <w:vAlign w:val="center"/>
          </w:tcPr>
          <w:p w14:paraId="4806B08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7</w:t>
            </w:r>
          </w:p>
        </w:tc>
      </w:tr>
    </w:tbl>
    <w:p w14:paraId="2020D09D" w14:textId="77777777" w:rsidR="005F2C1C" w:rsidRPr="0092268F" w:rsidRDefault="005F2C1C" w:rsidP="005F2C1C">
      <w:pPr>
        <w:pStyle w:val="Bodytext70"/>
        <w:shd w:val="clear" w:color="auto" w:fill="auto"/>
        <w:spacing w:before="0" w:after="120" w:line="240" w:lineRule="auto"/>
        <w:ind w:firstLine="0"/>
        <w:rPr>
          <w:rFonts w:ascii="GHEA Mariam" w:hAnsi="GHEA Mariam"/>
          <w:sz w:val="22"/>
          <w:szCs w:val="22"/>
        </w:rPr>
      </w:pPr>
    </w:p>
    <w:p w14:paraId="25EFC964" w14:textId="77777777" w:rsidR="005F2C1C" w:rsidRPr="0092268F" w:rsidRDefault="005F2C1C" w:rsidP="005F2C1C">
      <w:pPr>
        <w:pStyle w:val="Bodytext70"/>
        <w:shd w:val="clear" w:color="auto" w:fill="auto"/>
        <w:spacing w:before="0" w:after="160" w:line="360" w:lineRule="auto"/>
        <w:ind w:left="567" w:firstLine="0"/>
        <w:jc w:val="left"/>
        <w:rPr>
          <w:rFonts w:ascii="GHEA Mariam" w:hAnsi="GHEA Mariam"/>
          <w:sz w:val="22"/>
          <w:szCs w:val="22"/>
        </w:rPr>
      </w:pPr>
      <w:r w:rsidRPr="0092268F">
        <w:rPr>
          <w:rFonts w:ascii="GHEA Mariam" w:hAnsi="GHEA Mariam"/>
          <w:sz w:val="22"/>
          <w:szCs w:val="22"/>
        </w:rPr>
        <w:t>____________</w:t>
      </w:r>
    </w:p>
    <w:p w14:paraId="7B0DB733" w14:textId="5AB9010F" w:rsidR="005F2C1C" w:rsidRPr="0092268F" w:rsidRDefault="005F2C1C" w:rsidP="005F2C1C">
      <w:pPr>
        <w:pStyle w:val="Bodytext70"/>
        <w:shd w:val="clear" w:color="auto" w:fill="auto"/>
        <w:spacing w:before="0" w:after="160" w:line="360" w:lineRule="auto"/>
        <w:ind w:firstLine="567"/>
        <w:rPr>
          <w:rFonts w:ascii="GHEA Mariam" w:hAnsi="GHEA Mariam"/>
          <w:sz w:val="22"/>
          <w:szCs w:val="22"/>
        </w:rPr>
      </w:pPr>
      <w:r w:rsidRPr="0092268F">
        <w:rPr>
          <w:rFonts w:ascii="GHEA Mariam" w:hAnsi="GHEA Mariam"/>
          <w:sz w:val="22"/>
          <w:szCs w:val="22"/>
        </w:rPr>
        <w:t xml:space="preserve">* </w:t>
      </w:r>
      <w:proofErr w:type="spellStart"/>
      <w:r w:rsidRPr="0092268F">
        <w:rPr>
          <w:rFonts w:ascii="GHEA Mariam" w:hAnsi="GHEA Mariam"/>
          <w:sz w:val="22"/>
          <w:szCs w:val="22"/>
        </w:rPr>
        <w:t>Չի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նորմավորվում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արհեստականորեն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w:t>
      </w:r>
    </w:p>
    <w:p w14:paraId="583A105E" w14:textId="3F3FCFEC" w:rsidR="005F2C1C" w:rsidRPr="0092268F" w:rsidRDefault="005F2C1C" w:rsidP="005F2C1C">
      <w:pPr>
        <w:pStyle w:val="Bodytext70"/>
        <w:shd w:val="clear" w:color="auto" w:fill="auto"/>
        <w:spacing w:before="0" w:after="160" w:line="360" w:lineRule="auto"/>
        <w:ind w:firstLine="567"/>
        <w:rPr>
          <w:rFonts w:ascii="GHEA Mariam" w:hAnsi="GHEA Mariam"/>
          <w:spacing w:val="6"/>
          <w:sz w:val="22"/>
          <w:szCs w:val="22"/>
        </w:rPr>
      </w:pPr>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Մշակված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խմելու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ջրի</w:t>
      </w:r>
      <w:proofErr w:type="spellEnd"/>
      <w:r w:rsidRPr="0092268F">
        <w:rPr>
          <w:rFonts w:ascii="GHEA Mariam" w:hAnsi="GHEA Mariam"/>
          <w:spacing w:val="6"/>
          <w:sz w:val="22"/>
          <w:szCs w:val="22"/>
        </w:rPr>
        <w:t xml:space="preserve"> </w:t>
      </w:r>
      <w:r w:rsidR="00BA5810">
        <w:rPr>
          <w:rFonts w:ascii="GHEA Mariam" w:hAnsi="GHEA Mariam"/>
          <w:spacing w:val="6"/>
          <w:sz w:val="22"/>
          <w:szCs w:val="22"/>
        </w:rPr>
        <w:t>և</w:t>
      </w:r>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արհեստականորեն</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հանքայնացված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խմելու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ջրի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w:t>
      </w:r>
      <w:proofErr w:type="spellEnd"/>
      <w:r w:rsidRPr="0092268F">
        <w:rPr>
          <w:rFonts w:ascii="GHEA Mariam" w:hAnsi="GHEA Mariam"/>
          <w:spacing w:val="6"/>
          <w:sz w:val="22"/>
          <w:szCs w:val="22"/>
        </w:rPr>
        <w:t xml:space="preserve">՝ 50 - 1 000 </w:t>
      </w:r>
      <w:proofErr w:type="spellStart"/>
      <w:r w:rsidRPr="0092268F">
        <w:rPr>
          <w:rFonts w:ascii="GHEA Mariam" w:hAnsi="GHEA Mariam"/>
          <w:spacing w:val="6"/>
          <w:sz w:val="22"/>
          <w:szCs w:val="22"/>
        </w:rPr>
        <w:t>մգ</w:t>
      </w:r>
      <w:proofErr w:type="spellEnd"/>
      <w:r w:rsidRPr="0092268F">
        <w:rPr>
          <w:rFonts w:ascii="GHEA Mariam" w:hAnsi="GHEA Mariam"/>
          <w:spacing w:val="6"/>
          <w:sz w:val="22"/>
          <w:szCs w:val="22"/>
        </w:rPr>
        <w:t>/դմ</w:t>
      </w:r>
      <w:r w:rsidRPr="0092268F">
        <w:rPr>
          <w:rFonts w:ascii="GHEA Mariam" w:hAnsi="GHEA Mariam"/>
          <w:spacing w:val="6"/>
          <w:sz w:val="22"/>
          <w:szCs w:val="22"/>
          <w:vertAlign w:val="superscript"/>
        </w:rPr>
        <w:t>3</w:t>
      </w:r>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տեսակախառնած</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խմելու</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ջրի</w:t>
      </w:r>
      <w:proofErr w:type="spellEnd"/>
      <w:r w:rsidRPr="0092268F">
        <w:rPr>
          <w:rFonts w:ascii="GHEA Mariam" w:hAnsi="GHEA Mariam"/>
          <w:spacing w:val="6"/>
          <w:sz w:val="22"/>
          <w:szCs w:val="22"/>
        </w:rPr>
        <w:t xml:space="preserve"> </w:t>
      </w:r>
      <w:proofErr w:type="spellStart"/>
      <w:r w:rsidRPr="0092268F">
        <w:rPr>
          <w:rFonts w:ascii="GHEA Mariam" w:hAnsi="GHEA Mariam"/>
          <w:spacing w:val="6"/>
          <w:sz w:val="22"/>
          <w:szCs w:val="22"/>
        </w:rPr>
        <w:t>համար</w:t>
      </w:r>
      <w:proofErr w:type="spellEnd"/>
      <w:r w:rsidRPr="0092268F">
        <w:rPr>
          <w:rFonts w:ascii="GHEA Mariam" w:hAnsi="GHEA Mariam"/>
          <w:spacing w:val="6"/>
          <w:sz w:val="22"/>
          <w:szCs w:val="22"/>
        </w:rPr>
        <w:t xml:space="preserve">՝ 50 - 2 000 </w:t>
      </w:r>
      <w:proofErr w:type="spellStart"/>
      <w:r w:rsidRPr="0092268F">
        <w:rPr>
          <w:rFonts w:ascii="GHEA Mariam" w:hAnsi="GHEA Mariam"/>
          <w:spacing w:val="6"/>
          <w:sz w:val="22"/>
          <w:szCs w:val="22"/>
        </w:rPr>
        <w:t>մգ</w:t>
      </w:r>
      <w:proofErr w:type="spellEnd"/>
      <w:r w:rsidRPr="0092268F">
        <w:rPr>
          <w:rFonts w:ascii="GHEA Mariam" w:hAnsi="GHEA Mariam"/>
          <w:spacing w:val="6"/>
          <w:sz w:val="22"/>
          <w:szCs w:val="22"/>
        </w:rPr>
        <w:t>/դմ</w:t>
      </w:r>
      <w:r w:rsidRPr="0092268F">
        <w:rPr>
          <w:rFonts w:ascii="GHEA Mariam" w:hAnsi="GHEA Mariam"/>
          <w:spacing w:val="6"/>
          <w:sz w:val="22"/>
          <w:szCs w:val="22"/>
          <w:vertAlign w:val="superscript"/>
        </w:rPr>
        <w:t>3</w:t>
      </w:r>
      <w:r w:rsidRPr="0092268F">
        <w:rPr>
          <w:rFonts w:ascii="GHEA Mariam" w:hAnsi="GHEA Mariam"/>
          <w:spacing w:val="6"/>
          <w:sz w:val="22"/>
          <w:szCs w:val="22"/>
        </w:rPr>
        <w:t>:</w:t>
      </w:r>
    </w:p>
    <w:p w14:paraId="4692D544" w14:textId="77777777" w:rsidR="005F2C1C" w:rsidRPr="0092268F" w:rsidRDefault="005F2C1C" w:rsidP="005F2C1C">
      <w:pPr>
        <w:pStyle w:val="Bodytext70"/>
        <w:shd w:val="clear" w:color="auto" w:fill="auto"/>
        <w:spacing w:before="0" w:after="120" w:line="240" w:lineRule="auto"/>
        <w:ind w:firstLine="0"/>
        <w:rPr>
          <w:rFonts w:ascii="GHEA Mariam" w:hAnsi="GHEA Mariam"/>
          <w:sz w:val="22"/>
          <w:szCs w:val="22"/>
        </w:rPr>
      </w:pPr>
    </w:p>
    <w:tbl>
      <w:tblPr>
        <w:tblOverlap w:val="never"/>
        <w:tblW w:w="10492" w:type="dxa"/>
        <w:jc w:val="center"/>
        <w:tblLayout w:type="fixed"/>
        <w:tblCellMar>
          <w:left w:w="10" w:type="dxa"/>
          <w:right w:w="10" w:type="dxa"/>
        </w:tblCellMar>
        <w:tblLook w:val="04A0" w:firstRow="1" w:lastRow="0" w:firstColumn="1" w:lastColumn="0" w:noHBand="0" w:noVBand="1"/>
      </w:tblPr>
      <w:tblGrid>
        <w:gridCol w:w="2432"/>
        <w:gridCol w:w="8060"/>
      </w:tblGrid>
      <w:tr w:rsidR="005F2C1C" w:rsidRPr="0092268F" w14:paraId="1F389D21" w14:textId="77777777" w:rsidTr="00E7690E">
        <w:trPr>
          <w:jc w:val="center"/>
        </w:trPr>
        <w:tc>
          <w:tcPr>
            <w:tcW w:w="2432" w:type="dxa"/>
            <w:shd w:val="clear" w:color="auto" w:fill="FFFFFF"/>
          </w:tcPr>
          <w:p w14:paraId="0A0C79DB" w14:textId="77777777" w:rsidR="005F2C1C" w:rsidRPr="0092268F" w:rsidRDefault="005F2C1C" w:rsidP="00E7690E">
            <w:pPr>
              <w:pStyle w:val="Bodytext7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Ծանոթագրություններ</w:t>
            </w:r>
            <w:proofErr w:type="spellEnd"/>
            <w:r w:rsidRPr="0092268F">
              <w:rPr>
                <w:rFonts w:ascii="GHEA Mariam" w:hAnsi="GHEA Mariam"/>
                <w:sz w:val="22"/>
                <w:szCs w:val="22"/>
              </w:rPr>
              <w:t>.</w:t>
            </w:r>
          </w:p>
        </w:tc>
        <w:tc>
          <w:tcPr>
            <w:tcW w:w="8060" w:type="dxa"/>
            <w:shd w:val="clear" w:color="auto" w:fill="FFFFFF"/>
            <w:vAlign w:val="center"/>
          </w:tcPr>
          <w:p w14:paraId="1BAB8C78" w14:textId="77777777" w:rsidR="005F2C1C" w:rsidRPr="0092268F" w:rsidRDefault="005F2C1C" w:rsidP="00E7690E">
            <w:pPr>
              <w:pStyle w:val="Bodytext70"/>
              <w:shd w:val="clear" w:color="auto" w:fill="auto"/>
              <w:tabs>
                <w:tab w:val="left" w:pos="402"/>
              </w:tabs>
              <w:spacing w:before="0" w:after="160" w:line="360" w:lineRule="auto"/>
              <w:ind w:right="132" w:firstLine="0"/>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թույլատրելի</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համարվում</w:t>
            </w:r>
            <w:proofErr w:type="spellEnd"/>
            <w:r w:rsidRPr="0092268F">
              <w:rPr>
                <w:rFonts w:ascii="GHEA Mariam" w:hAnsi="GHEA Mariam"/>
                <w:sz w:val="22"/>
                <w:szCs w:val="22"/>
              </w:rPr>
              <w:t xml:space="preserve"> 4,5 </w:t>
            </w:r>
            <w:proofErr w:type="spellStart"/>
            <w:r w:rsidRPr="0092268F">
              <w:rPr>
                <w:rFonts w:ascii="GHEA Mariam" w:hAnsi="GHEA Mariam"/>
                <w:sz w:val="22"/>
                <w:szCs w:val="22"/>
              </w:rPr>
              <w:t>միավորից</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պակաս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պարունակությունը</w:t>
            </w:r>
            <w:proofErr w:type="spellEnd"/>
            <w:r w:rsidRPr="0092268F">
              <w:rPr>
                <w:rFonts w:ascii="GHEA Mariam" w:hAnsi="GHEA Mariam"/>
                <w:sz w:val="22"/>
                <w:szCs w:val="22"/>
              </w:rPr>
              <w:t>:</w:t>
            </w:r>
          </w:p>
        </w:tc>
      </w:tr>
      <w:tr w:rsidR="005F2C1C" w:rsidRPr="0092268F" w14:paraId="319B83D2" w14:textId="77777777" w:rsidTr="00E7690E">
        <w:trPr>
          <w:jc w:val="center"/>
        </w:trPr>
        <w:tc>
          <w:tcPr>
            <w:tcW w:w="2432" w:type="dxa"/>
            <w:shd w:val="clear" w:color="auto" w:fill="FFFFFF"/>
          </w:tcPr>
          <w:p w14:paraId="59F0C40B" w14:textId="77777777" w:rsidR="005F2C1C" w:rsidRPr="0092268F" w:rsidRDefault="005F2C1C" w:rsidP="00E7690E">
            <w:pPr>
              <w:spacing w:after="160" w:line="360" w:lineRule="auto"/>
              <w:rPr>
                <w:rFonts w:ascii="GHEA Mariam" w:hAnsi="GHEA Mariam"/>
              </w:rPr>
            </w:pPr>
          </w:p>
        </w:tc>
        <w:tc>
          <w:tcPr>
            <w:tcW w:w="8060" w:type="dxa"/>
            <w:shd w:val="clear" w:color="auto" w:fill="FFFFFF"/>
            <w:vAlign w:val="center"/>
          </w:tcPr>
          <w:p w14:paraId="049DB7A9" w14:textId="6AC5FA4B" w:rsidR="005F2C1C" w:rsidRPr="0092268F" w:rsidRDefault="005F2C1C" w:rsidP="00E7690E">
            <w:pPr>
              <w:pStyle w:val="Bodytext70"/>
              <w:shd w:val="clear" w:color="auto" w:fill="auto"/>
              <w:tabs>
                <w:tab w:val="left" w:pos="396"/>
              </w:tabs>
              <w:spacing w:before="0" w:after="160" w:line="360" w:lineRule="auto"/>
              <w:ind w:right="132" w:firstLine="0"/>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r>
            <w:r w:rsidRPr="0092268F">
              <w:rPr>
                <w:rFonts w:ascii="GHEA Mariam" w:hAnsi="GHEA Mariam"/>
                <w:spacing w:val="-6"/>
                <w:sz w:val="22"/>
                <w:szCs w:val="22"/>
                <w:lang w:val="hy-AM"/>
              </w:rPr>
              <w:t>Յոդիդների պարունակությունը հսկվում է միայն խմելու ջուրը յոդիդներ պարունակող հավելումներով</w:t>
            </w:r>
            <w:r w:rsidR="00997964">
              <w:rPr>
                <w:rFonts w:ascii="GHEA Mariam" w:hAnsi="GHEA Mariam"/>
                <w:spacing w:val="-6"/>
                <w:sz w:val="22"/>
                <w:szCs w:val="22"/>
                <w:lang w:val="hy-AM"/>
              </w:rPr>
              <w:t xml:space="preserve"> </w:t>
            </w:r>
            <w:r w:rsidRPr="0092268F">
              <w:rPr>
                <w:rFonts w:ascii="GHEA Mariam" w:hAnsi="GHEA Mariam"/>
                <w:spacing w:val="-6"/>
                <w:sz w:val="22"/>
                <w:szCs w:val="22"/>
                <w:lang w:val="hy-AM"/>
              </w:rPr>
              <w:t>հարստացնելու դեպքում: Չի թույլատրվում 0-ից 3</w:t>
            </w:r>
            <w:r w:rsidRPr="0092268F">
              <w:rPr>
                <w:rFonts w:ascii="Calibri" w:hAnsi="Calibri" w:cs="Calibri"/>
                <w:spacing w:val="-6"/>
                <w:sz w:val="22"/>
                <w:szCs w:val="22"/>
                <w:lang w:val="hy-AM"/>
              </w:rPr>
              <w:t> </w:t>
            </w:r>
            <w:r w:rsidRPr="0092268F">
              <w:rPr>
                <w:rFonts w:ascii="GHEA Mariam" w:hAnsi="GHEA Mariam"/>
                <w:spacing w:val="-6"/>
                <w:sz w:val="22"/>
                <w:szCs w:val="22"/>
                <w:lang w:val="hy-AM"/>
              </w:rPr>
              <w:t>տարեկան երեխաների համար մանկական սննդի մեջ օգտագործվող խմելու ջրի հարստացումը յոդով:</w:t>
            </w:r>
          </w:p>
        </w:tc>
      </w:tr>
      <w:tr w:rsidR="005F2C1C" w:rsidRPr="0092268F" w14:paraId="203A223B" w14:textId="77777777" w:rsidTr="00E7690E">
        <w:trPr>
          <w:jc w:val="center"/>
        </w:trPr>
        <w:tc>
          <w:tcPr>
            <w:tcW w:w="2432" w:type="dxa"/>
            <w:shd w:val="clear" w:color="auto" w:fill="FFFFFF"/>
          </w:tcPr>
          <w:p w14:paraId="361CD652" w14:textId="77777777" w:rsidR="005F2C1C" w:rsidRPr="0092268F" w:rsidRDefault="005F2C1C" w:rsidP="00E7690E">
            <w:pPr>
              <w:spacing w:after="160" w:line="360" w:lineRule="auto"/>
              <w:rPr>
                <w:rFonts w:ascii="GHEA Mariam" w:hAnsi="GHEA Mariam"/>
              </w:rPr>
            </w:pPr>
          </w:p>
        </w:tc>
        <w:tc>
          <w:tcPr>
            <w:tcW w:w="8060" w:type="dxa"/>
            <w:shd w:val="clear" w:color="auto" w:fill="FFFFFF"/>
            <w:vAlign w:val="center"/>
          </w:tcPr>
          <w:p w14:paraId="0B56E920" w14:textId="5AD42E87" w:rsidR="005F2C1C" w:rsidRPr="0092268F" w:rsidRDefault="005F2C1C" w:rsidP="00E7690E">
            <w:pPr>
              <w:pStyle w:val="Bodytext70"/>
              <w:shd w:val="clear" w:color="auto" w:fill="auto"/>
              <w:tabs>
                <w:tab w:val="left" w:pos="396"/>
              </w:tabs>
              <w:spacing w:before="0" w:after="160" w:line="360" w:lineRule="auto"/>
              <w:ind w:left="47" w:right="132" w:firstLine="0"/>
              <w:rPr>
                <w:rFonts w:ascii="GHEA Mariam" w:hAnsi="GHEA Mariam"/>
                <w:sz w:val="22"/>
                <w:szCs w:val="22"/>
                <w:lang w:val="hy-AM"/>
              </w:rPr>
            </w:pPr>
            <w:r w:rsidRPr="0092268F">
              <w:rPr>
                <w:rFonts w:ascii="GHEA Mariam" w:hAnsi="GHEA Mariam"/>
                <w:sz w:val="22"/>
                <w:szCs w:val="22"/>
                <w:lang w:val="hy-AM"/>
              </w:rPr>
              <w:t>3.</w:t>
            </w:r>
            <w:r w:rsidRPr="0092268F">
              <w:rPr>
                <w:rFonts w:ascii="GHEA Mariam" w:hAnsi="GHEA Mariam"/>
                <w:sz w:val="22"/>
                <w:szCs w:val="22"/>
                <w:lang w:val="hy-AM"/>
              </w:rPr>
              <w:tab/>
              <w:t xml:space="preserve">Ենթակա է պարտադիր հսկողության՝ ցինկ պարունակող նյութերի </w:t>
            </w:r>
            <w:r w:rsidR="00BA5810">
              <w:rPr>
                <w:rFonts w:ascii="GHEA Mariam" w:hAnsi="GHEA Mariam"/>
                <w:sz w:val="22"/>
                <w:szCs w:val="22"/>
                <w:lang w:val="hy-AM"/>
              </w:rPr>
              <w:t>և</w:t>
            </w:r>
            <w:r w:rsidRPr="0092268F">
              <w:rPr>
                <w:rFonts w:ascii="GHEA Mariam" w:hAnsi="GHEA Mariam"/>
                <w:sz w:val="22"/>
                <w:szCs w:val="22"/>
                <w:lang w:val="hy-AM"/>
              </w:rPr>
              <w:t xml:space="preserve"> սարքավորումերի արտադրության տեխնոլոգիայում օգտագործելիս:</w:t>
            </w:r>
          </w:p>
        </w:tc>
      </w:tr>
      <w:tr w:rsidR="005F2C1C" w:rsidRPr="0092268F" w14:paraId="0A7E6B0B" w14:textId="77777777" w:rsidTr="00E7690E">
        <w:trPr>
          <w:jc w:val="center"/>
        </w:trPr>
        <w:tc>
          <w:tcPr>
            <w:tcW w:w="2432" w:type="dxa"/>
            <w:shd w:val="clear" w:color="auto" w:fill="FFFFFF"/>
          </w:tcPr>
          <w:p w14:paraId="713FEE59" w14:textId="77777777" w:rsidR="005F2C1C" w:rsidRPr="0092268F" w:rsidRDefault="005F2C1C" w:rsidP="00E7690E">
            <w:pPr>
              <w:spacing w:after="160" w:line="360" w:lineRule="auto"/>
              <w:rPr>
                <w:rFonts w:ascii="GHEA Mariam" w:hAnsi="GHEA Mariam"/>
              </w:rPr>
            </w:pPr>
          </w:p>
        </w:tc>
        <w:tc>
          <w:tcPr>
            <w:tcW w:w="8060" w:type="dxa"/>
            <w:shd w:val="clear" w:color="auto" w:fill="FFFFFF"/>
            <w:vAlign w:val="center"/>
          </w:tcPr>
          <w:p w14:paraId="3CA7C006" w14:textId="2AFD8C24" w:rsidR="005F2C1C" w:rsidRPr="0092268F" w:rsidRDefault="005F2C1C" w:rsidP="00E7690E">
            <w:pPr>
              <w:pStyle w:val="Bodytext70"/>
              <w:shd w:val="clear" w:color="auto" w:fill="auto"/>
              <w:tabs>
                <w:tab w:val="left" w:pos="396"/>
              </w:tabs>
              <w:spacing w:before="0" w:after="160" w:line="360" w:lineRule="auto"/>
              <w:ind w:left="47" w:right="132" w:firstLine="0"/>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 xml:space="preserve">Թունաքիմիկատները ներառում են ինսեկտիցիդներ, հերբիցիդներ, ֆունգիցիդներ, նեմատոցիդներ, ակարիցիդներ, ալգիցիդներ, ռոդենտիցիդներ, սլիմիցիդներ </w:t>
            </w:r>
            <w:r w:rsidR="00BA5810">
              <w:rPr>
                <w:rFonts w:ascii="GHEA Mariam" w:hAnsi="GHEA Mariam"/>
                <w:sz w:val="22"/>
                <w:szCs w:val="22"/>
                <w:lang w:val="hy-AM"/>
              </w:rPr>
              <w:t>և</w:t>
            </w:r>
            <w:r w:rsidRPr="0092268F">
              <w:rPr>
                <w:rFonts w:ascii="GHEA Mariam" w:hAnsi="GHEA Mariam"/>
                <w:sz w:val="22"/>
                <w:szCs w:val="22"/>
                <w:lang w:val="hy-AM"/>
              </w:rPr>
              <w:t xml:space="preserve"> նմանատիպ նյութեր (դրանց մետաբոլիտները):</w:t>
            </w:r>
          </w:p>
        </w:tc>
      </w:tr>
      <w:tr w:rsidR="005F2C1C" w:rsidRPr="0092268F" w14:paraId="0350EAED" w14:textId="77777777" w:rsidTr="00E7690E">
        <w:trPr>
          <w:jc w:val="center"/>
        </w:trPr>
        <w:tc>
          <w:tcPr>
            <w:tcW w:w="2432" w:type="dxa"/>
            <w:shd w:val="clear" w:color="auto" w:fill="FFFFFF"/>
          </w:tcPr>
          <w:p w14:paraId="2EDD35B3" w14:textId="77777777" w:rsidR="005F2C1C" w:rsidRPr="0092268F" w:rsidRDefault="005F2C1C" w:rsidP="00E7690E">
            <w:pPr>
              <w:spacing w:after="160" w:line="360" w:lineRule="auto"/>
              <w:rPr>
                <w:rFonts w:ascii="GHEA Mariam" w:hAnsi="GHEA Mariam"/>
              </w:rPr>
            </w:pPr>
          </w:p>
        </w:tc>
        <w:tc>
          <w:tcPr>
            <w:tcW w:w="8060" w:type="dxa"/>
            <w:shd w:val="clear" w:color="auto" w:fill="FFFFFF"/>
            <w:vAlign w:val="center"/>
          </w:tcPr>
          <w:p w14:paraId="7761F069" w14:textId="09E3ED06" w:rsidR="005F2C1C" w:rsidRPr="0092268F" w:rsidRDefault="005F2C1C" w:rsidP="00E7690E">
            <w:pPr>
              <w:pStyle w:val="Bodytext70"/>
              <w:shd w:val="clear" w:color="auto" w:fill="auto"/>
              <w:tabs>
                <w:tab w:val="left" w:pos="396"/>
              </w:tabs>
              <w:spacing w:before="0" w:after="160" w:line="360" w:lineRule="auto"/>
              <w:ind w:left="47" w:right="132" w:firstLine="0"/>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 xml:space="preserve">Հսկողություն իրականացնելու համար ընտրվում են թունաքիմիկատներ, որոնք կարող են առկա լինել ջրառի աղբյուրում: Յուրաքանչյուր առանձին թունաքիմիկատի նկատմամբ կիրառվում են պարամետրական արժեքներ: Ալդրինի, դիելդրինի </w:t>
            </w:r>
            <w:r w:rsidR="00BA5810">
              <w:rPr>
                <w:rFonts w:ascii="GHEA Mariam" w:hAnsi="GHEA Mariam"/>
                <w:sz w:val="22"/>
                <w:szCs w:val="22"/>
                <w:lang w:val="hy-AM"/>
              </w:rPr>
              <w:t>և</w:t>
            </w:r>
            <w:r w:rsidRPr="0092268F">
              <w:rPr>
                <w:rFonts w:ascii="GHEA Mariam" w:hAnsi="GHEA Mariam"/>
                <w:sz w:val="22"/>
                <w:szCs w:val="22"/>
                <w:lang w:val="hy-AM"/>
              </w:rPr>
              <w:t xml:space="preserve"> հեպտաքլորէպօքսիդի համար պարամետրական արժեքը հավասար է 0,03 մկգ/դմ</w:t>
            </w:r>
            <w:r w:rsidRPr="0092268F">
              <w:rPr>
                <w:rFonts w:ascii="GHEA Mariam" w:hAnsi="GHEA Mariam"/>
                <w:sz w:val="22"/>
                <w:szCs w:val="22"/>
                <w:vertAlign w:val="superscript"/>
                <w:lang w:val="hy-AM"/>
              </w:rPr>
              <w:t>3</w:t>
            </w:r>
            <w:r w:rsidRPr="0092268F">
              <w:rPr>
                <w:rFonts w:ascii="GHEA Mariam" w:hAnsi="GHEA Mariam"/>
                <w:sz w:val="22"/>
                <w:szCs w:val="22"/>
                <w:lang w:val="hy-AM"/>
              </w:rPr>
              <w:t>:</w:t>
            </w:r>
          </w:p>
        </w:tc>
      </w:tr>
      <w:tr w:rsidR="005F2C1C" w:rsidRPr="0092268F" w14:paraId="5A18847D" w14:textId="77777777" w:rsidTr="00E7690E">
        <w:trPr>
          <w:jc w:val="center"/>
        </w:trPr>
        <w:tc>
          <w:tcPr>
            <w:tcW w:w="2432" w:type="dxa"/>
            <w:shd w:val="clear" w:color="auto" w:fill="FFFFFF"/>
          </w:tcPr>
          <w:p w14:paraId="52514676" w14:textId="77777777" w:rsidR="005F2C1C" w:rsidRPr="0092268F" w:rsidRDefault="005F2C1C" w:rsidP="00E7690E">
            <w:pPr>
              <w:spacing w:after="160" w:line="360" w:lineRule="auto"/>
              <w:rPr>
                <w:rFonts w:ascii="GHEA Mariam" w:hAnsi="GHEA Mariam"/>
              </w:rPr>
            </w:pPr>
          </w:p>
        </w:tc>
        <w:tc>
          <w:tcPr>
            <w:tcW w:w="8060" w:type="dxa"/>
            <w:shd w:val="clear" w:color="auto" w:fill="FFFFFF"/>
            <w:vAlign w:val="center"/>
          </w:tcPr>
          <w:p w14:paraId="1308F7D6" w14:textId="632B2091" w:rsidR="005F2C1C" w:rsidRPr="0092268F" w:rsidRDefault="005F2C1C" w:rsidP="00E7690E">
            <w:pPr>
              <w:pStyle w:val="Bodytext70"/>
              <w:shd w:val="clear" w:color="auto" w:fill="auto"/>
              <w:tabs>
                <w:tab w:val="left" w:pos="415"/>
              </w:tabs>
              <w:spacing w:before="0" w:after="160" w:line="360" w:lineRule="auto"/>
              <w:ind w:right="130" w:firstLine="0"/>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 xml:space="preserve">Ազատ, կապված քլորի </w:t>
            </w:r>
            <w:r w:rsidR="00BA5810">
              <w:rPr>
                <w:rFonts w:ascii="GHEA Mariam" w:hAnsi="GHEA Mariam"/>
                <w:sz w:val="22"/>
                <w:szCs w:val="22"/>
                <w:lang w:val="hy-AM"/>
              </w:rPr>
              <w:t>և</w:t>
            </w:r>
            <w:r w:rsidRPr="0092268F">
              <w:rPr>
                <w:rFonts w:ascii="GHEA Mariam" w:hAnsi="GHEA Mariam"/>
                <w:sz w:val="22"/>
                <w:szCs w:val="22"/>
                <w:lang w:val="hy-AM"/>
              </w:rPr>
              <w:t xml:space="preserve"> եռհալոմեթանի պարունակությունը հսկվում է միայն ջրամատակարարման կենտրոնացված համակրգի ջուրը որպես ջրառի աղբյուր օգտագործելու դեպքում: Եռհալոմեթանները ներառում են քլորոֆորմ, </w:t>
            </w:r>
            <w:r w:rsidRPr="0092268F">
              <w:rPr>
                <w:rFonts w:ascii="GHEA Mariam" w:hAnsi="GHEA Mariam"/>
                <w:sz w:val="22"/>
                <w:szCs w:val="22"/>
                <w:lang w:val="hy-AM"/>
              </w:rPr>
              <w:lastRenderedPageBreak/>
              <w:t xml:space="preserve">բրոմոֆորմ, երկբրոմքլորմեթան </w:t>
            </w:r>
            <w:r w:rsidR="00BA5810">
              <w:rPr>
                <w:rFonts w:ascii="GHEA Mariam" w:hAnsi="GHEA Mariam"/>
                <w:sz w:val="22"/>
                <w:szCs w:val="22"/>
                <w:lang w:val="hy-AM"/>
              </w:rPr>
              <w:t>և</w:t>
            </w:r>
            <w:r w:rsidRPr="0092268F">
              <w:rPr>
                <w:rFonts w:ascii="GHEA Mariam" w:hAnsi="GHEA Mariam"/>
                <w:sz w:val="22"/>
                <w:szCs w:val="22"/>
                <w:lang w:val="hy-AM"/>
              </w:rPr>
              <w:t xml:space="preserve"> բրոմերկքլորմեթան:</w:t>
            </w:r>
          </w:p>
        </w:tc>
      </w:tr>
    </w:tbl>
    <w:p w14:paraId="799F8EA4" w14:textId="77777777" w:rsidR="005F2C1C" w:rsidRPr="0092268F" w:rsidRDefault="005F2C1C" w:rsidP="005F2C1C">
      <w:pPr>
        <w:pStyle w:val="Tablecaption20"/>
        <w:shd w:val="clear" w:color="auto" w:fill="auto"/>
        <w:spacing w:after="160" w:line="360" w:lineRule="auto"/>
        <w:rPr>
          <w:rFonts w:ascii="GHEA Mariam" w:hAnsi="GHEA Mariam"/>
          <w:sz w:val="22"/>
          <w:szCs w:val="22"/>
          <w:lang w:val="hy-AM"/>
        </w:rPr>
      </w:pPr>
    </w:p>
    <w:p w14:paraId="7930249B"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2</w:t>
      </w:r>
    </w:p>
    <w:p w14:paraId="46F95867"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Մանրէաբանական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834" w:type="dxa"/>
        <w:jc w:val="center"/>
        <w:tblLayout w:type="fixed"/>
        <w:tblCellMar>
          <w:left w:w="10" w:type="dxa"/>
          <w:right w:w="10" w:type="dxa"/>
        </w:tblCellMar>
        <w:tblLook w:val="04A0" w:firstRow="1" w:lastRow="0" w:firstColumn="1" w:lastColumn="0" w:noHBand="0" w:noVBand="1"/>
      </w:tblPr>
      <w:tblGrid>
        <w:gridCol w:w="2454"/>
        <w:gridCol w:w="1666"/>
        <w:gridCol w:w="3066"/>
        <w:gridCol w:w="2648"/>
      </w:tblGrid>
      <w:tr w:rsidR="005F2C1C" w:rsidRPr="0092268F" w14:paraId="23372F4E" w14:textId="77777777" w:rsidTr="00E7690E">
        <w:trPr>
          <w:jc w:val="center"/>
        </w:trPr>
        <w:tc>
          <w:tcPr>
            <w:tcW w:w="2454" w:type="dxa"/>
            <w:tcBorders>
              <w:top w:val="single" w:sz="4" w:space="0" w:color="auto"/>
              <w:left w:val="single" w:sz="4" w:space="0" w:color="auto"/>
            </w:tcBorders>
            <w:shd w:val="clear" w:color="auto" w:fill="FFFFFF"/>
            <w:vAlign w:val="center"/>
          </w:tcPr>
          <w:p w14:paraId="66C1384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Ցուցանիշի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1666" w:type="dxa"/>
            <w:tcBorders>
              <w:top w:val="single" w:sz="4" w:space="0" w:color="auto"/>
              <w:left w:val="single" w:sz="4" w:space="0" w:color="auto"/>
            </w:tcBorders>
            <w:shd w:val="clear" w:color="auto" w:fill="FFFFFF"/>
            <w:vAlign w:val="center"/>
          </w:tcPr>
          <w:p w14:paraId="1D98622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Չափման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միավորը</w:t>
            </w:r>
            <w:proofErr w:type="spellEnd"/>
          </w:p>
        </w:tc>
        <w:tc>
          <w:tcPr>
            <w:tcW w:w="3066" w:type="dxa"/>
            <w:tcBorders>
              <w:top w:val="single" w:sz="4" w:space="0" w:color="auto"/>
              <w:left w:val="single" w:sz="4" w:space="0" w:color="auto"/>
            </w:tcBorders>
            <w:shd w:val="clear" w:color="auto" w:fill="FFFFFF"/>
            <w:vAlign w:val="center"/>
          </w:tcPr>
          <w:p w14:paraId="79FAE0D0" w14:textId="2E6EE33E"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Մշակված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արհեստականորեն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p>
        </w:tc>
        <w:tc>
          <w:tcPr>
            <w:tcW w:w="2648" w:type="dxa"/>
            <w:tcBorders>
              <w:top w:val="single" w:sz="4" w:space="0" w:color="auto"/>
              <w:left w:val="single" w:sz="4" w:space="0" w:color="auto"/>
              <w:right w:val="single" w:sz="4" w:space="0" w:color="auto"/>
            </w:tcBorders>
            <w:shd w:val="clear" w:color="auto" w:fill="FFFFFF"/>
            <w:vAlign w:val="center"/>
          </w:tcPr>
          <w:p w14:paraId="288F798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Մանկական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սննդի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w:t>
            </w:r>
            <w:proofErr w:type="spellEnd"/>
          </w:p>
        </w:tc>
      </w:tr>
      <w:tr w:rsidR="005F2C1C" w:rsidRPr="0092268F" w14:paraId="3B8888EE" w14:textId="77777777" w:rsidTr="00E7690E">
        <w:trPr>
          <w:jc w:val="center"/>
        </w:trPr>
        <w:tc>
          <w:tcPr>
            <w:tcW w:w="2454" w:type="dxa"/>
            <w:tcBorders>
              <w:top w:val="single" w:sz="4" w:space="0" w:color="auto"/>
              <w:left w:val="single" w:sz="4" w:space="0" w:color="auto"/>
            </w:tcBorders>
            <w:shd w:val="clear" w:color="auto" w:fill="FFFFFF"/>
            <w:vAlign w:val="center"/>
          </w:tcPr>
          <w:p w14:paraId="171E7A5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1666" w:type="dxa"/>
            <w:tcBorders>
              <w:top w:val="single" w:sz="4" w:space="0" w:color="auto"/>
              <w:left w:val="single" w:sz="4" w:space="0" w:color="auto"/>
            </w:tcBorders>
            <w:shd w:val="clear" w:color="auto" w:fill="FFFFFF"/>
            <w:vAlign w:val="center"/>
          </w:tcPr>
          <w:p w14:paraId="0747F52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c>
          <w:tcPr>
            <w:tcW w:w="3066" w:type="dxa"/>
            <w:tcBorders>
              <w:top w:val="single" w:sz="4" w:space="0" w:color="auto"/>
              <w:left w:val="single" w:sz="4" w:space="0" w:color="auto"/>
            </w:tcBorders>
            <w:shd w:val="clear" w:color="auto" w:fill="FFFFFF"/>
            <w:vAlign w:val="center"/>
          </w:tcPr>
          <w:p w14:paraId="6E94D70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c>
          <w:tcPr>
            <w:tcW w:w="2648" w:type="dxa"/>
            <w:tcBorders>
              <w:top w:val="single" w:sz="4" w:space="0" w:color="auto"/>
              <w:left w:val="single" w:sz="4" w:space="0" w:color="auto"/>
              <w:right w:val="single" w:sz="4" w:space="0" w:color="auto"/>
            </w:tcBorders>
            <w:shd w:val="clear" w:color="auto" w:fill="FFFFFF"/>
            <w:vAlign w:val="center"/>
          </w:tcPr>
          <w:p w14:paraId="5F0AC731"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w:t>
            </w:r>
          </w:p>
        </w:tc>
      </w:tr>
      <w:tr w:rsidR="005F2C1C" w:rsidRPr="0092268F" w14:paraId="2F7B53B6" w14:textId="77777777" w:rsidTr="00E7690E">
        <w:trPr>
          <w:jc w:val="center"/>
        </w:trPr>
        <w:tc>
          <w:tcPr>
            <w:tcW w:w="9834" w:type="dxa"/>
            <w:gridSpan w:val="4"/>
            <w:tcBorders>
              <w:top w:val="single" w:sz="4" w:space="0" w:color="auto"/>
            </w:tcBorders>
            <w:shd w:val="clear" w:color="auto" w:fill="FFFFFF"/>
            <w:vAlign w:val="center"/>
          </w:tcPr>
          <w:p w14:paraId="7FF9DC0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I. </w:t>
            </w:r>
            <w:proofErr w:type="spellStart"/>
            <w:r w:rsidRPr="0092268F">
              <w:rPr>
                <w:rFonts w:ascii="GHEA Mariam" w:hAnsi="GHEA Mariam"/>
                <w:sz w:val="22"/>
                <w:szCs w:val="22"/>
              </w:rPr>
              <w:t>Մանրէաբանական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w:t>
            </w:r>
            <w:proofErr w:type="spellEnd"/>
          </w:p>
        </w:tc>
      </w:tr>
      <w:tr w:rsidR="005F2C1C" w:rsidRPr="0092268F" w14:paraId="0D44A19F" w14:textId="77777777" w:rsidTr="00E7690E">
        <w:trPr>
          <w:jc w:val="center"/>
        </w:trPr>
        <w:tc>
          <w:tcPr>
            <w:tcW w:w="2454" w:type="dxa"/>
            <w:shd w:val="clear" w:color="auto" w:fill="FFFFFF"/>
            <w:vAlign w:val="center"/>
          </w:tcPr>
          <w:p w14:paraId="29472C22" w14:textId="77777777" w:rsidR="005F2C1C" w:rsidRPr="0092268F" w:rsidRDefault="005F2C1C" w:rsidP="00E7690E">
            <w:pPr>
              <w:pStyle w:val="Bodytext70"/>
              <w:shd w:val="clear" w:color="auto" w:fill="auto"/>
              <w:tabs>
                <w:tab w:val="left" w:pos="414"/>
              </w:tabs>
              <w:spacing w:before="0" w:after="120" w:line="264"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ՄԸԹ</w:t>
            </w:r>
            <w:r w:rsidRPr="0092268F">
              <w:rPr>
                <w:rStyle w:val="FootnoteReference"/>
                <w:rFonts w:ascii="GHEA Mariam" w:hAnsi="GHEA Mariam"/>
                <w:sz w:val="22"/>
                <w:szCs w:val="22"/>
              </w:rPr>
              <w:footnoteReference w:customMarkFollows="1" w:id="8"/>
              <w:t>1</w:t>
            </w:r>
            <w:r w:rsidRPr="0092268F">
              <w:rPr>
                <w:rFonts w:ascii="GHEA Mariam" w:hAnsi="GHEA Mariam"/>
                <w:sz w:val="22"/>
                <w:szCs w:val="22"/>
              </w:rPr>
              <w:t xml:space="preserve"> 22 °С ջերմաստիճանում:</w:t>
            </w:r>
            <w:r w:rsidRPr="0092268F">
              <w:rPr>
                <w:rStyle w:val="FootnoteReference"/>
                <w:rFonts w:ascii="GHEA Mariam" w:hAnsi="GHEA Mariam"/>
                <w:sz w:val="22"/>
                <w:szCs w:val="22"/>
              </w:rPr>
              <w:footnoteReference w:customMarkFollows="1" w:id="9"/>
              <w:t>2</w:t>
            </w:r>
          </w:p>
        </w:tc>
        <w:tc>
          <w:tcPr>
            <w:tcW w:w="1666" w:type="dxa"/>
            <w:shd w:val="clear" w:color="auto" w:fill="FFFFFF"/>
          </w:tcPr>
          <w:p w14:paraId="2A74E4FA"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ԳԱՄ/սմ</w:t>
            </w:r>
            <w:r w:rsidRPr="0092268F">
              <w:rPr>
                <w:rFonts w:ascii="GHEA Mariam" w:hAnsi="GHEA Mariam"/>
                <w:sz w:val="22"/>
                <w:szCs w:val="22"/>
                <w:vertAlign w:val="superscript"/>
              </w:rPr>
              <w:t>3</w:t>
            </w:r>
          </w:p>
        </w:tc>
        <w:tc>
          <w:tcPr>
            <w:tcW w:w="3066" w:type="dxa"/>
            <w:shd w:val="clear" w:color="auto" w:fill="FFFFFF"/>
          </w:tcPr>
          <w:p w14:paraId="61810F61"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&lt; 100</w:t>
            </w:r>
          </w:p>
        </w:tc>
        <w:tc>
          <w:tcPr>
            <w:tcW w:w="2648" w:type="dxa"/>
            <w:shd w:val="clear" w:color="auto" w:fill="FFFFFF"/>
          </w:tcPr>
          <w:p w14:paraId="2F37DDCC"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&lt; 100</w:t>
            </w:r>
          </w:p>
        </w:tc>
      </w:tr>
      <w:tr w:rsidR="005F2C1C" w:rsidRPr="0092268F" w14:paraId="53F4802F" w14:textId="77777777" w:rsidTr="00E7690E">
        <w:trPr>
          <w:jc w:val="center"/>
        </w:trPr>
        <w:tc>
          <w:tcPr>
            <w:tcW w:w="2454" w:type="dxa"/>
            <w:shd w:val="clear" w:color="auto" w:fill="FFFFFF"/>
            <w:vAlign w:val="center"/>
          </w:tcPr>
          <w:p w14:paraId="1CF90151" w14:textId="77777777" w:rsidR="005F2C1C" w:rsidRPr="0092268F" w:rsidRDefault="005F2C1C" w:rsidP="00E7690E">
            <w:pPr>
              <w:pStyle w:val="Bodytext70"/>
              <w:shd w:val="clear" w:color="auto" w:fill="auto"/>
              <w:tabs>
                <w:tab w:val="left" w:pos="414"/>
              </w:tabs>
              <w:spacing w:before="0" w:after="120" w:line="264"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ՄԸԹ</w:t>
            </w:r>
            <w:r w:rsidRPr="0092268F">
              <w:rPr>
                <w:rFonts w:ascii="GHEA Mariam" w:hAnsi="GHEA Mariam"/>
                <w:sz w:val="22"/>
                <w:szCs w:val="22"/>
                <w:vertAlign w:val="superscript"/>
              </w:rPr>
              <w:t>1</w:t>
            </w:r>
            <w:r w:rsidRPr="0092268F">
              <w:rPr>
                <w:rFonts w:ascii="GHEA Mariam" w:hAnsi="GHEA Mariam"/>
                <w:sz w:val="22"/>
                <w:szCs w:val="22"/>
              </w:rPr>
              <w:t xml:space="preserve"> 37 °С</w:t>
            </w:r>
            <w:r w:rsidRPr="0092268F">
              <w:rPr>
                <w:rFonts w:ascii="GHEA Mariam" w:hAnsi="GHEA Mariam"/>
                <w:sz w:val="22"/>
                <w:szCs w:val="22"/>
                <w:vertAlign w:val="superscript"/>
              </w:rPr>
              <w:t>2</w:t>
            </w:r>
            <w:r w:rsidRPr="0092268F">
              <w:rPr>
                <w:rFonts w:ascii="GHEA Mariam" w:hAnsi="GHEA Mariam"/>
                <w:sz w:val="22"/>
                <w:szCs w:val="22"/>
              </w:rPr>
              <w:t xml:space="preserve"> </w:t>
            </w:r>
            <w:proofErr w:type="spellStart"/>
            <w:r w:rsidRPr="0092268F">
              <w:rPr>
                <w:rFonts w:ascii="GHEA Mariam" w:hAnsi="GHEA Mariam"/>
                <w:sz w:val="22"/>
                <w:szCs w:val="22"/>
              </w:rPr>
              <w:t>ջերմաստիճանում</w:t>
            </w:r>
            <w:proofErr w:type="spellEnd"/>
          </w:p>
        </w:tc>
        <w:tc>
          <w:tcPr>
            <w:tcW w:w="1666" w:type="dxa"/>
            <w:shd w:val="clear" w:color="auto" w:fill="FFFFFF"/>
          </w:tcPr>
          <w:p w14:paraId="17B44EE1"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ԳԱՄ/սմ</w:t>
            </w:r>
            <w:r w:rsidRPr="0092268F">
              <w:rPr>
                <w:rFonts w:ascii="GHEA Mariam" w:hAnsi="GHEA Mariam"/>
                <w:sz w:val="22"/>
                <w:szCs w:val="22"/>
                <w:vertAlign w:val="superscript"/>
              </w:rPr>
              <w:t>3</w:t>
            </w:r>
          </w:p>
        </w:tc>
        <w:tc>
          <w:tcPr>
            <w:tcW w:w="3066" w:type="dxa"/>
            <w:shd w:val="clear" w:color="auto" w:fill="FFFFFF"/>
          </w:tcPr>
          <w:p w14:paraId="7B42C807"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&lt;20</w:t>
            </w:r>
          </w:p>
        </w:tc>
        <w:tc>
          <w:tcPr>
            <w:tcW w:w="2648" w:type="dxa"/>
            <w:shd w:val="clear" w:color="auto" w:fill="FFFFFF"/>
          </w:tcPr>
          <w:p w14:paraId="4C00C0E2" w14:textId="77777777" w:rsidR="005F2C1C" w:rsidRPr="0092268F" w:rsidRDefault="005F2C1C" w:rsidP="00E7690E">
            <w:pPr>
              <w:pStyle w:val="Bodytext70"/>
              <w:shd w:val="clear" w:color="auto" w:fill="auto"/>
              <w:spacing w:before="0" w:after="120" w:line="264" w:lineRule="auto"/>
              <w:ind w:firstLine="0"/>
              <w:jc w:val="center"/>
              <w:rPr>
                <w:rFonts w:ascii="GHEA Mariam" w:hAnsi="GHEA Mariam"/>
                <w:sz w:val="22"/>
                <w:szCs w:val="22"/>
              </w:rPr>
            </w:pPr>
            <w:r w:rsidRPr="0092268F">
              <w:rPr>
                <w:rFonts w:ascii="GHEA Mariam" w:hAnsi="GHEA Mariam"/>
                <w:sz w:val="22"/>
                <w:szCs w:val="22"/>
              </w:rPr>
              <w:t>&lt;20</w:t>
            </w:r>
          </w:p>
        </w:tc>
      </w:tr>
      <w:tr w:rsidR="005F2C1C" w:rsidRPr="0092268F" w14:paraId="7182BAD3" w14:textId="77777777" w:rsidTr="00E7690E">
        <w:trPr>
          <w:jc w:val="center"/>
        </w:trPr>
        <w:tc>
          <w:tcPr>
            <w:tcW w:w="2454" w:type="dxa"/>
            <w:shd w:val="clear" w:color="auto" w:fill="FFFFFF"/>
            <w:vAlign w:val="center"/>
          </w:tcPr>
          <w:p w14:paraId="65E65BFF" w14:textId="77777777" w:rsidR="005F2C1C" w:rsidRPr="0092268F" w:rsidRDefault="005F2C1C" w:rsidP="00E7690E">
            <w:pPr>
              <w:pStyle w:val="Bodytext70"/>
              <w:shd w:val="clear" w:color="auto" w:fill="auto"/>
              <w:tabs>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ՄԸԹ</w:t>
            </w:r>
            <w:r w:rsidRPr="0092268F">
              <w:rPr>
                <w:rFonts w:ascii="GHEA Mariam" w:hAnsi="GHEA Mariam"/>
                <w:sz w:val="22"/>
                <w:szCs w:val="22"/>
                <w:vertAlign w:val="superscript"/>
              </w:rPr>
              <w:t>1</w:t>
            </w:r>
            <w:r w:rsidRPr="0092268F">
              <w:rPr>
                <w:rFonts w:ascii="GHEA Mariam" w:hAnsi="GHEA Mariam"/>
                <w:sz w:val="22"/>
                <w:szCs w:val="22"/>
              </w:rPr>
              <w:t xml:space="preserve"> 37 °С </w:t>
            </w:r>
            <w:proofErr w:type="spellStart"/>
            <w:r w:rsidRPr="0092268F">
              <w:rPr>
                <w:rFonts w:ascii="GHEA Mariam" w:hAnsi="GHEA Mariam"/>
                <w:sz w:val="22"/>
                <w:szCs w:val="22"/>
              </w:rPr>
              <w:t>ջերմաստիճանում</w:t>
            </w:r>
            <w:proofErr w:type="spellEnd"/>
          </w:p>
        </w:tc>
        <w:tc>
          <w:tcPr>
            <w:tcW w:w="1666" w:type="dxa"/>
            <w:shd w:val="clear" w:color="auto" w:fill="FFFFFF"/>
          </w:tcPr>
          <w:p w14:paraId="5164261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ԳԱՄ/սմ</w:t>
            </w:r>
            <w:r w:rsidRPr="0092268F">
              <w:rPr>
                <w:rFonts w:ascii="GHEA Mariam" w:hAnsi="GHEA Mariam"/>
                <w:sz w:val="22"/>
                <w:szCs w:val="22"/>
                <w:vertAlign w:val="superscript"/>
              </w:rPr>
              <w:t>3</w:t>
            </w:r>
          </w:p>
        </w:tc>
        <w:tc>
          <w:tcPr>
            <w:tcW w:w="3066" w:type="dxa"/>
            <w:shd w:val="clear" w:color="auto" w:fill="FFFFFF"/>
          </w:tcPr>
          <w:p w14:paraId="0A15519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&lt; 100</w:t>
            </w:r>
            <w:r w:rsidRPr="0092268F">
              <w:rPr>
                <w:rStyle w:val="FootnoteReference"/>
                <w:rFonts w:ascii="GHEA Mariam" w:hAnsi="GHEA Mariam"/>
                <w:sz w:val="22"/>
                <w:szCs w:val="22"/>
              </w:rPr>
              <w:footnoteReference w:customMarkFollows="1" w:id="10"/>
              <w:t>3</w:t>
            </w:r>
          </w:p>
        </w:tc>
        <w:tc>
          <w:tcPr>
            <w:tcW w:w="2648" w:type="dxa"/>
            <w:shd w:val="clear" w:color="auto" w:fill="FFFFFF"/>
          </w:tcPr>
          <w:p w14:paraId="6EE8BC0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&lt; 100</w:t>
            </w:r>
          </w:p>
        </w:tc>
      </w:tr>
      <w:tr w:rsidR="005F2C1C" w:rsidRPr="0092268F" w14:paraId="3336DCF3" w14:textId="77777777" w:rsidTr="00E7690E">
        <w:trPr>
          <w:jc w:val="center"/>
        </w:trPr>
        <w:tc>
          <w:tcPr>
            <w:tcW w:w="2454" w:type="dxa"/>
            <w:shd w:val="clear" w:color="auto" w:fill="FFFFFF"/>
            <w:vAlign w:val="center"/>
          </w:tcPr>
          <w:p w14:paraId="3F461FC5" w14:textId="77777777" w:rsidR="005F2C1C" w:rsidRPr="0092268F" w:rsidRDefault="005F2C1C" w:rsidP="00E7690E">
            <w:pPr>
              <w:pStyle w:val="Bodytext70"/>
              <w:shd w:val="clear" w:color="auto" w:fill="auto"/>
              <w:tabs>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4.</w:t>
            </w:r>
            <w:r w:rsidRPr="0092268F">
              <w:rPr>
                <w:rFonts w:ascii="GHEA Mariam" w:hAnsi="GHEA Mariam"/>
                <w:sz w:val="22"/>
                <w:szCs w:val="22"/>
              </w:rPr>
              <w:tab/>
              <w:t>Escherichia coli (</w:t>
            </w:r>
            <w:proofErr w:type="gramStart"/>
            <w:r w:rsidRPr="0092268F">
              <w:rPr>
                <w:rFonts w:ascii="GHEA Mariam" w:hAnsi="GHEA Mariam"/>
                <w:sz w:val="22"/>
                <w:szCs w:val="22"/>
              </w:rPr>
              <w:t>E.coli</w:t>
            </w:r>
            <w:proofErr w:type="gramEnd"/>
            <w:r w:rsidRPr="0092268F">
              <w:rPr>
                <w:rFonts w:ascii="GHEA Mariam" w:hAnsi="GHEA Mariam"/>
                <w:sz w:val="22"/>
                <w:szCs w:val="22"/>
              </w:rPr>
              <w:t>)</w:t>
            </w:r>
          </w:p>
        </w:tc>
        <w:tc>
          <w:tcPr>
            <w:tcW w:w="1666" w:type="dxa"/>
            <w:shd w:val="clear" w:color="auto" w:fill="FFFFFF"/>
          </w:tcPr>
          <w:p w14:paraId="003DB0C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ԳԱՄ/250 սմ</w:t>
            </w:r>
            <w:r w:rsidRPr="0092268F">
              <w:rPr>
                <w:rFonts w:ascii="GHEA Mariam" w:hAnsi="GHEA Mariam"/>
                <w:sz w:val="22"/>
                <w:szCs w:val="22"/>
                <w:vertAlign w:val="superscript"/>
              </w:rPr>
              <w:t>3</w:t>
            </w:r>
          </w:p>
        </w:tc>
        <w:tc>
          <w:tcPr>
            <w:tcW w:w="3066" w:type="dxa"/>
            <w:shd w:val="clear" w:color="auto" w:fill="FFFFFF"/>
          </w:tcPr>
          <w:p w14:paraId="59B4289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6F87438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365C2F0D" w14:textId="77777777" w:rsidTr="00E7690E">
        <w:trPr>
          <w:jc w:val="center"/>
        </w:trPr>
        <w:tc>
          <w:tcPr>
            <w:tcW w:w="2454" w:type="dxa"/>
            <w:shd w:val="clear" w:color="auto" w:fill="FFFFFF"/>
            <w:vAlign w:val="center"/>
          </w:tcPr>
          <w:p w14:paraId="5AC72B9F" w14:textId="77777777" w:rsidR="005F2C1C" w:rsidRPr="0092268F" w:rsidRDefault="005F2C1C" w:rsidP="00E7690E">
            <w:pPr>
              <w:pStyle w:val="Bodytext70"/>
              <w:shd w:val="clear" w:color="auto" w:fill="auto"/>
              <w:tabs>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5.</w:t>
            </w:r>
            <w:r w:rsidRPr="0092268F">
              <w:rPr>
                <w:rFonts w:ascii="GHEA Mariam" w:hAnsi="GHEA Mariam"/>
                <w:sz w:val="22"/>
                <w:szCs w:val="22"/>
              </w:rPr>
              <w:tab/>
              <w:t>ԱՑԽՄ</w:t>
            </w:r>
            <w:r w:rsidRPr="0092268F">
              <w:rPr>
                <w:rStyle w:val="FootnoteReference"/>
                <w:rFonts w:ascii="GHEA Mariam" w:hAnsi="GHEA Mariam"/>
                <w:sz w:val="22"/>
                <w:szCs w:val="22"/>
              </w:rPr>
              <w:footnoteReference w:customMarkFollows="1" w:id="11"/>
              <w:t>4</w:t>
            </w:r>
          </w:p>
        </w:tc>
        <w:tc>
          <w:tcPr>
            <w:tcW w:w="1666" w:type="dxa"/>
            <w:shd w:val="clear" w:color="auto" w:fill="FFFFFF"/>
          </w:tcPr>
          <w:p w14:paraId="25E1485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ԳԱՄ/250 սմ</w:t>
            </w:r>
            <w:r w:rsidRPr="0092268F">
              <w:rPr>
                <w:rFonts w:ascii="GHEA Mariam" w:hAnsi="GHEA Mariam"/>
                <w:sz w:val="22"/>
                <w:szCs w:val="22"/>
                <w:vertAlign w:val="superscript"/>
              </w:rPr>
              <w:t>3</w:t>
            </w:r>
          </w:p>
        </w:tc>
        <w:tc>
          <w:tcPr>
            <w:tcW w:w="3066" w:type="dxa"/>
            <w:shd w:val="clear" w:color="auto" w:fill="FFFFFF"/>
          </w:tcPr>
          <w:p w14:paraId="4EA0A8FD"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047FD00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3438B6CD" w14:textId="77777777" w:rsidTr="00E7690E">
        <w:trPr>
          <w:jc w:val="center"/>
        </w:trPr>
        <w:tc>
          <w:tcPr>
            <w:tcW w:w="2454" w:type="dxa"/>
            <w:shd w:val="clear" w:color="auto" w:fill="FFFFFF"/>
            <w:vAlign w:val="center"/>
          </w:tcPr>
          <w:p w14:paraId="0985DA65" w14:textId="77777777" w:rsidR="005F2C1C" w:rsidRPr="0092268F" w:rsidRDefault="005F2C1C" w:rsidP="00E7690E">
            <w:pPr>
              <w:pStyle w:val="Bodytext70"/>
              <w:shd w:val="clear" w:color="auto" w:fill="auto"/>
              <w:tabs>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6.</w:t>
            </w:r>
            <w:r w:rsidRPr="0092268F">
              <w:rPr>
                <w:rFonts w:ascii="GHEA Mariam" w:hAnsi="GHEA Mariam"/>
                <w:sz w:val="22"/>
                <w:szCs w:val="22"/>
              </w:rPr>
              <w:tab/>
            </w:r>
            <w:proofErr w:type="spellStart"/>
            <w:r w:rsidRPr="0092268F">
              <w:rPr>
                <w:rFonts w:ascii="GHEA Mariam" w:hAnsi="GHEA Mariam"/>
                <w:sz w:val="22"/>
                <w:szCs w:val="22"/>
              </w:rPr>
              <w:t>Էնտերոկոկներ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կղանքային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ստրեպտոկոկներ</w:t>
            </w:r>
            <w:proofErr w:type="spellEnd"/>
            <w:r w:rsidRPr="0092268F">
              <w:rPr>
                <w:rFonts w:ascii="GHEA Mariam" w:hAnsi="GHEA Mariam"/>
                <w:sz w:val="22"/>
                <w:szCs w:val="22"/>
              </w:rPr>
              <w:t>)</w:t>
            </w:r>
          </w:p>
        </w:tc>
        <w:tc>
          <w:tcPr>
            <w:tcW w:w="1666" w:type="dxa"/>
            <w:shd w:val="clear" w:color="auto" w:fill="FFFFFF"/>
          </w:tcPr>
          <w:p w14:paraId="6F1811E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ԳԱՄ/250 սմ</w:t>
            </w:r>
            <w:r w:rsidRPr="0092268F">
              <w:rPr>
                <w:rFonts w:ascii="GHEA Mariam" w:hAnsi="GHEA Mariam"/>
                <w:sz w:val="22"/>
                <w:szCs w:val="22"/>
                <w:vertAlign w:val="superscript"/>
              </w:rPr>
              <w:t>3</w:t>
            </w:r>
          </w:p>
        </w:tc>
        <w:tc>
          <w:tcPr>
            <w:tcW w:w="3066" w:type="dxa"/>
            <w:shd w:val="clear" w:color="auto" w:fill="FFFFFF"/>
          </w:tcPr>
          <w:p w14:paraId="0973DA7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3C917B6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7E2BE12E" w14:textId="77777777" w:rsidTr="00E7690E">
        <w:trPr>
          <w:jc w:val="center"/>
        </w:trPr>
        <w:tc>
          <w:tcPr>
            <w:tcW w:w="2454" w:type="dxa"/>
            <w:shd w:val="clear" w:color="auto" w:fill="FFFFFF"/>
            <w:vAlign w:val="center"/>
          </w:tcPr>
          <w:p w14:paraId="7EC9A4C5" w14:textId="77777777" w:rsidR="005F2C1C" w:rsidRPr="0092268F" w:rsidRDefault="005F2C1C" w:rsidP="00E7690E">
            <w:pPr>
              <w:pStyle w:val="Bodytext70"/>
              <w:shd w:val="clear" w:color="auto" w:fill="auto"/>
              <w:tabs>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7.</w:t>
            </w:r>
            <w:r w:rsidRPr="0092268F">
              <w:rPr>
                <w:rFonts w:ascii="GHEA Mariam" w:hAnsi="GHEA Mariam"/>
                <w:sz w:val="22"/>
                <w:szCs w:val="22"/>
              </w:rPr>
              <w:tab/>
              <w:t>Pseudomonas aeruginosa</w:t>
            </w:r>
          </w:p>
        </w:tc>
        <w:tc>
          <w:tcPr>
            <w:tcW w:w="1666" w:type="dxa"/>
            <w:shd w:val="clear" w:color="auto" w:fill="FFFFFF"/>
          </w:tcPr>
          <w:p w14:paraId="18C312A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ԳԱՄ/250 սմ</w:t>
            </w:r>
            <w:r w:rsidRPr="0092268F">
              <w:rPr>
                <w:rFonts w:ascii="GHEA Mariam" w:hAnsi="GHEA Mariam"/>
                <w:sz w:val="22"/>
                <w:szCs w:val="22"/>
                <w:vertAlign w:val="superscript"/>
              </w:rPr>
              <w:t>3</w:t>
            </w:r>
          </w:p>
        </w:tc>
        <w:tc>
          <w:tcPr>
            <w:tcW w:w="3066" w:type="dxa"/>
            <w:shd w:val="clear" w:color="auto" w:fill="FFFFFF"/>
          </w:tcPr>
          <w:p w14:paraId="0EAF588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77E3EDE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5CB37BFC" w14:textId="77777777" w:rsidTr="00E7690E">
        <w:trPr>
          <w:jc w:val="center"/>
        </w:trPr>
        <w:tc>
          <w:tcPr>
            <w:tcW w:w="2454" w:type="dxa"/>
            <w:shd w:val="clear" w:color="auto" w:fill="FFFFFF"/>
            <w:vAlign w:val="center"/>
          </w:tcPr>
          <w:p w14:paraId="746AAF8C" w14:textId="77777777" w:rsidR="005F2C1C" w:rsidRPr="0092268F" w:rsidRDefault="005F2C1C" w:rsidP="00E7690E">
            <w:pPr>
              <w:pStyle w:val="Bodytext70"/>
              <w:shd w:val="clear" w:color="auto" w:fill="auto"/>
              <w:tabs>
                <w:tab w:val="left" w:pos="232"/>
                <w:tab w:val="left" w:pos="414"/>
              </w:tabs>
              <w:spacing w:before="0" w:after="120" w:line="240" w:lineRule="auto"/>
              <w:ind w:firstLine="0"/>
              <w:jc w:val="left"/>
              <w:rPr>
                <w:rFonts w:ascii="GHEA Mariam" w:hAnsi="GHEA Mariam"/>
                <w:sz w:val="22"/>
                <w:szCs w:val="22"/>
              </w:rPr>
            </w:pPr>
            <w:r w:rsidRPr="0092268F">
              <w:rPr>
                <w:rFonts w:ascii="GHEA Mariam" w:hAnsi="GHEA Mariam"/>
                <w:sz w:val="22"/>
                <w:szCs w:val="22"/>
              </w:rPr>
              <w:t>8.</w:t>
            </w:r>
            <w:r w:rsidRPr="0092268F">
              <w:rPr>
                <w:rFonts w:ascii="GHEA Mariam" w:hAnsi="GHEA Mariam"/>
                <w:sz w:val="22"/>
                <w:szCs w:val="22"/>
              </w:rPr>
              <w:tab/>
            </w:r>
            <w:proofErr w:type="spellStart"/>
            <w:r w:rsidRPr="0092268F">
              <w:rPr>
                <w:rFonts w:ascii="GHEA Mariam" w:hAnsi="GHEA Mariam"/>
                <w:sz w:val="22"/>
                <w:szCs w:val="22"/>
              </w:rPr>
              <w:t>Սուլֆիտվերականգնող</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կլոստրիդիաների</w:t>
            </w:r>
            <w:proofErr w:type="spellEnd"/>
            <w:r w:rsidRPr="0092268F">
              <w:rPr>
                <w:rFonts w:ascii="GHEA Mariam" w:hAnsi="GHEA Mariam"/>
                <w:sz w:val="22"/>
                <w:szCs w:val="22"/>
              </w:rPr>
              <w:t xml:space="preserve"> </w:t>
            </w:r>
            <w:r w:rsidRPr="0092268F">
              <w:rPr>
                <w:rFonts w:ascii="GHEA Mariam" w:hAnsi="GHEA Mariam"/>
                <w:sz w:val="22"/>
                <w:szCs w:val="22"/>
              </w:rPr>
              <w:lastRenderedPageBreak/>
              <w:t>սպորներ</w:t>
            </w:r>
            <w:r w:rsidRPr="0092268F">
              <w:rPr>
                <w:rStyle w:val="FootnoteReference"/>
                <w:rFonts w:ascii="GHEA Mariam" w:hAnsi="GHEA Mariam"/>
                <w:sz w:val="22"/>
                <w:szCs w:val="22"/>
              </w:rPr>
              <w:footnoteReference w:customMarkFollows="1" w:id="12"/>
              <w:t>5</w:t>
            </w:r>
          </w:p>
        </w:tc>
        <w:tc>
          <w:tcPr>
            <w:tcW w:w="1666" w:type="dxa"/>
            <w:shd w:val="clear" w:color="auto" w:fill="FFFFFF"/>
          </w:tcPr>
          <w:p w14:paraId="3BDD883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lastRenderedPageBreak/>
              <w:t>ԳԱՄ/100մլ</w:t>
            </w:r>
          </w:p>
        </w:tc>
        <w:tc>
          <w:tcPr>
            <w:tcW w:w="3066" w:type="dxa"/>
            <w:shd w:val="clear" w:color="auto" w:fill="FFFFFF"/>
          </w:tcPr>
          <w:p w14:paraId="3CBF97A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1D2983D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1424AE7D" w14:textId="77777777" w:rsidTr="00E7690E">
        <w:trPr>
          <w:jc w:val="center"/>
        </w:trPr>
        <w:tc>
          <w:tcPr>
            <w:tcW w:w="9834" w:type="dxa"/>
            <w:gridSpan w:val="4"/>
            <w:shd w:val="clear" w:color="auto" w:fill="FFFFFF"/>
            <w:vAlign w:val="bottom"/>
          </w:tcPr>
          <w:p w14:paraId="6CA86B2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II. </w:t>
            </w:r>
            <w:proofErr w:type="spellStart"/>
            <w:r w:rsidRPr="0092268F">
              <w:rPr>
                <w:rFonts w:ascii="GHEA Mariam" w:hAnsi="GHEA Mariam"/>
                <w:sz w:val="22"/>
                <w:szCs w:val="22"/>
              </w:rPr>
              <w:t>Մակաբուծաբանական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w:t>
            </w:r>
            <w:proofErr w:type="spellEnd"/>
          </w:p>
        </w:tc>
      </w:tr>
      <w:tr w:rsidR="005F2C1C" w:rsidRPr="0092268F" w14:paraId="3AB344C4" w14:textId="77777777" w:rsidTr="00E7690E">
        <w:trPr>
          <w:jc w:val="center"/>
        </w:trPr>
        <w:tc>
          <w:tcPr>
            <w:tcW w:w="2454" w:type="dxa"/>
            <w:shd w:val="clear" w:color="auto" w:fill="FFFFFF"/>
          </w:tcPr>
          <w:p w14:paraId="5E469EBE"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Կրիպտոսպորիդների</w:t>
            </w:r>
            <w:proofErr w:type="spellEnd"/>
            <w:r w:rsidRPr="0092268F">
              <w:rPr>
                <w:rFonts w:ascii="GHEA Mariam" w:hAnsi="GHEA Mariam"/>
                <w:sz w:val="22"/>
                <w:szCs w:val="22"/>
              </w:rPr>
              <w:t xml:space="preserve"> օօցիստներ</w:t>
            </w:r>
            <w:r w:rsidRPr="0092268F">
              <w:rPr>
                <w:rFonts w:ascii="GHEA Mariam" w:hAnsi="GHEA Mariam"/>
                <w:sz w:val="22"/>
                <w:szCs w:val="22"/>
                <w:vertAlign w:val="superscript"/>
              </w:rPr>
              <w:t>5</w:t>
            </w:r>
          </w:p>
        </w:tc>
        <w:tc>
          <w:tcPr>
            <w:tcW w:w="1666" w:type="dxa"/>
            <w:shd w:val="clear" w:color="auto" w:fill="FFFFFF"/>
            <w:vAlign w:val="center"/>
          </w:tcPr>
          <w:p w14:paraId="5644B4B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հայտնաբերված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օօցիստների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50 դմ</w:t>
            </w:r>
            <w:r w:rsidRPr="0092268F">
              <w:rPr>
                <w:rFonts w:ascii="GHEA Mariam" w:hAnsi="GHEA Mariam"/>
                <w:sz w:val="22"/>
                <w:szCs w:val="22"/>
                <w:vertAlign w:val="superscript"/>
              </w:rPr>
              <w:t>3</w:t>
            </w:r>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p>
        </w:tc>
        <w:tc>
          <w:tcPr>
            <w:tcW w:w="3066" w:type="dxa"/>
            <w:shd w:val="clear" w:color="auto" w:fill="FFFFFF"/>
          </w:tcPr>
          <w:p w14:paraId="24D6AF12"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5B071B6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771D2087" w14:textId="77777777" w:rsidTr="00E7690E">
        <w:trPr>
          <w:jc w:val="center"/>
        </w:trPr>
        <w:tc>
          <w:tcPr>
            <w:tcW w:w="2454" w:type="dxa"/>
            <w:shd w:val="clear" w:color="auto" w:fill="FFFFFF"/>
          </w:tcPr>
          <w:p w14:paraId="0A61E0D5" w14:textId="77777777" w:rsidR="005F2C1C" w:rsidRPr="0092268F" w:rsidRDefault="005F2C1C" w:rsidP="00E7690E">
            <w:pPr>
              <w:pStyle w:val="Bodytext70"/>
              <w:shd w:val="clear" w:color="auto" w:fill="auto"/>
              <w:tabs>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Լյամբլիաների</w:t>
            </w:r>
            <w:proofErr w:type="spellEnd"/>
            <w:r w:rsidRPr="0092268F">
              <w:rPr>
                <w:rFonts w:ascii="GHEA Mariam" w:hAnsi="GHEA Mariam"/>
                <w:sz w:val="22"/>
                <w:szCs w:val="22"/>
              </w:rPr>
              <w:t xml:space="preserve"> ցիստեր</w:t>
            </w:r>
            <w:r w:rsidRPr="0092268F">
              <w:rPr>
                <w:rFonts w:ascii="GHEA Mariam" w:hAnsi="GHEA Mariam"/>
                <w:sz w:val="22"/>
                <w:szCs w:val="22"/>
                <w:vertAlign w:val="superscript"/>
              </w:rPr>
              <w:t>5</w:t>
            </w:r>
          </w:p>
        </w:tc>
        <w:tc>
          <w:tcPr>
            <w:tcW w:w="1666" w:type="dxa"/>
            <w:shd w:val="clear" w:color="auto" w:fill="FFFFFF"/>
            <w:vAlign w:val="center"/>
          </w:tcPr>
          <w:p w14:paraId="67FB05BF"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հայտնաբերված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ցիստերի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50 դմ</w:t>
            </w:r>
            <w:r w:rsidRPr="0092268F">
              <w:rPr>
                <w:rFonts w:ascii="GHEA Mariam" w:hAnsi="GHEA Mariam"/>
                <w:sz w:val="22"/>
                <w:szCs w:val="22"/>
                <w:vertAlign w:val="superscript"/>
              </w:rPr>
              <w:t>3</w:t>
            </w:r>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p>
        </w:tc>
        <w:tc>
          <w:tcPr>
            <w:tcW w:w="3066" w:type="dxa"/>
            <w:shd w:val="clear" w:color="auto" w:fill="FFFFFF"/>
          </w:tcPr>
          <w:p w14:paraId="24185D5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55C163C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r w:rsidR="005F2C1C" w:rsidRPr="0092268F" w14:paraId="7DBFB9C1" w14:textId="77777777" w:rsidTr="00E7690E">
        <w:trPr>
          <w:jc w:val="center"/>
        </w:trPr>
        <w:tc>
          <w:tcPr>
            <w:tcW w:w="2454" w:type="dxa"/>
            <w:shd w:val="clear" w:color="auto" w:fill="FFFFFF"/>
          </w:tcPr>
          <w:p w14:paraId="3375E271" w14:textId="77777777" w:rsidR="005F2C1C" w:rsidRPr="0092268F" w:rsidRDefault="005F2C1C" w:rsidP="00E7690E">
            <w:pPr>
              <w:pStyle w:val="Bodytext70"/>
              <w:shd w:val="clear" w:color="auto" w:fill="auto"/>
              <w:tabs>
                <w:tab w:val="left" w:pos="372"/>
                <w:tab w:val="left" w:pos="426"/>
              </w:tabs>
              <w:spacing w:before="0" w:after="120" w:line="240" w:lineRule="auto"/>
              <w:ind w:firstLine="0"/>
              <w:jc w:val="left"/>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r>
            <w:proofErr w:type="spellStart"/>
            <w:r w:rsidRPr="0092268F">
              <w:rPr>
                <w:rFonts w:ascii="GHEA Mariam" w:hAnsi="GHEA Mariam"/>
                <w:sz w:val="22"/>
                <w:szCs w:val="22"/>
              </w:rPr>
              <w:t>Գելմինտների</w:t>
            </w:r>
            <w:proofErr w:type="spellEnd"/>
            <w:r w:rsidRPr="0092268F">
              <w:rPr>
                <w:rFonts w:ascii="GHEA Mariam" w:hAnsi="GHEA Mariam"/>
                <w:sz w:val="22"/>
                <w:szCs w:val="22"/>
              </w:rPr>
              <w:t xml:space="preserve"> ձվեր</w:t>
            </w:r>
            <w:r w:rsidRPr="0092268F">
              <w:rPr>
                <w:rFonts w:ascii="GHEA Mariam" w:hAnsi="GHEA Mariam"/>
                <w:sz w:val="22"/>
                <w:szCs w:val="22"/>
                <w:vertAlign w:val="superscript"/>
              </w:rPr>
              <w:t>5</w:t>
            </w:r>
          </w:p>
        </w:tc>
        <w:tc>
          <w:tcPr>
            <w:tcW w:w="1666" w:type="dxa"/>
            <w:shd w:val="clear" w:color="auto" w:fill="FFFFFF"/>
            <w:vAlign w:val="center"/>
          </w:tcPr>
          <w:p w14:paraId="4C7CC53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հայտնաբերված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ձվերի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քանակը</w:t>
            </w:r>
            <w:proofErr w:type="spellEnd"/>
            <w:r w:rsidRPr="0092268F">
              <w:rPr>
                <w:rFonts w:ascii="GHEA Mariam" w:hAnsi="GHEA Mariam"/>
                <w:sz w:val="22"/>
                <w:szCs w:val="22"/>
              </w:rPr>
              <w:t xml:space="preserve"> 50 դմ</w:t>
            </w:r>
            <w:r w:rsidRPr="0092268F">
              <w:rPr>
                <w:rFonts w:ascii="GHEA Mariam" w:hAnsi="GHEA Mariam"/>
                <w:sz w:val="22"/>
                <w:szCs w:val="22"/>
                <w:vertAlign w:val="superscript"/>
              </w:rPr>
              <w:t>3</w:t>
            </w:r>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p>
        </w:tc>
        <w:tc>
          <w:tcPr>
            <w:tcW w:w="3066" w:type="dxa"/>
            <w:shd w:val="clear" w:color="auto" w:fill="FFFFFF"/>
          </w:tcPr>
          <w:p w14:paraId="69A6C9B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c>
          <w:tcPr>
            <w:tcW w:w="2648" w:type="dxa"/>
            <w:shd w:val="clear" w:color="auto" w:fill="FFFFFF"/>
          </w:tcPr>
          <w:p w14:paraId="3E95393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բացակայում</w:t>
            </w:r>
            <w:proofErr w:type="spellEnd"/>
            <w:r w:rsidRPr="0092268F">
              <w:rPr>
                <w:rFonts w:ascii="GHEA Mariam" w:hAnsi="GHEA Mariam"/>
                <w:sz w:val="22"/>
                <w:szCs w:val="22"/>
              </w:rPr>
              <w:t xml:space="preserve"> է</w:t>
            </w:r>
          </w:p>
        </w:tc>
      </w:tr>
    </w:tbl>
    <w:p w14:paraId="3F4620B7" w14:textId="77777777" w:rsidR="005F2C1C" w:rsidRPr="0092268F" w:rsidRDefault="005F2C1C" w:rsidP="005F2C1C">
      <w:pPr>
        <w:spacing w:after="160" w:line="360" w:lineRule="auto"/>
        <w:rPr>
          <w:rFonts w:ascii="GHEA Mariam" w:hAnsi="GHEA Mariam"/>
        </w:rPr>
      </w:pPr>
    </w:p>
    <w:p w14:paraId="0061F336"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3</w:t>
      </w:r>
    </w:p>
    <w:p w14:paraId="48BC1337" w14:textId="77777777" w:rsidR="005F2C1C" w:rsidRPr="0092268F" w:rsidRDefault="005F2C1C" w:rsidP="005F2C1C">
      <w:pPr>
        <w:pStyle w:val="Bodytext2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Ճառագայթային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ցուցանիշները</w:t>
      </w:r>
      <w:proofErr w:type="spellEnd"/>
    </w:p>
    <w:tbl>
      <w:tblPr>
        <w:tblOverlap w:val="never"/>
        <w:tblW w:w="9489" w:type="dxa"/>
        <w:jc w:val="center"/>
        <w:tblLayout w:type="fixed"/>
        <w:tblCellMar>
          <w:left w:w="10" w:type="dxa"/>
          <w:right w:w="10" w:type="dxa"/>
        </w:tblCellMar>
        <w:tblLook w:val="04A0" w:firstRow="1" w:lastRow="0" w:firstColumn="1" w:lastColumn="0" w:noHBand="0" w:noVBand="1"/>
      </w:tblPr>
      <w:tblGrid>
        <w:gridCol w:w="4887"/>
        <w:gridCol w:w="4602"/>
      </w:tblGrid>
      <w:tr w:rsidR="005F2C1C" w:rsidRPr="0092268F" w14:paraId="6D64F047" w14:textId="77777777" w:rsidTr="00E7690E">
        <w:trPr>
          <w:jc w:val="center"/>
        </w:trPr>
        <w:tc>
          <w:tcPr>
            <w:tcW w:w="4887" w:type="dxa"/>
            <w:tcBorders>
              <w:top w:val="single" w:sz="4" w:space="0" w:color="auto"/>
              <w:left w:val="single" w:sz="4" w:space="0" w:color="auto"/>
            </w:tcBorders>
            <w:shd w:val="clear" w:color="auto" w:fill="FFFFFF"/>
            <w:vAlign w:val="center"/>
          </w:tcPr>
          <w:p w14:paraId="723A127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Ցուցանիշի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4602" w:type="dxa"/>
            <w:tcBorders>
              <w:top w:val="single" w:sz="4" w:space="0" w:color="auto"/>
              <w:left w:val="single" w:sz="4" w:space="0" w:color="auto"/>
              <w:right w:val="single" w:sz="4" w:space="0" w:color="auto"/>
            </w:tcBorders>
            <w:shd w:val="clear" w:color="auto" w:fill="FFFFFF"/>
            <w:vAlign w:val="center"/>
          </w:tcPr>
          <w:p w14:paraId="38E2BC7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Ճառագայթային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ցուցանիշների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թույլատրելի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4A3AD57F" w14:textId="77777777" w:rsidTr="00E7690E">
        <w:trPr>
          <w:jc w:val="center"/>
        </w:trPr>
        <w:tc>
          <w:tcPr>
            <w:tcW w:w="4887" w:type="dxa"/>
            <w:tcBorders>
              <w:top w:val="single" w:sz="4" w:space="0" w:color="auto"/>
              <w:left w:val="single" w:sz="4" w:space="0" w:color="auto"/>
            </w:tcBorders>
            <w:shd w:val="clear" w:color="auto" w:fill="FFFFFF"/>
            <w:vAlign w:val="center"/>
          </w:tcPr>
          <w:p w14:paraId="5462C5D5"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w:t>
            </w:r>
          </w:p>
        </w:tc>
        <w:tc>
          <w:tcPr>
            <w:tcW w:w="4602" w:type="dxa"/>
            <w:tcBorders>
              <w:top w:val="single" w:sz="4" w:space="0" w:color="auto"/>
              <w:left w:val="single" w:sz="4" w:space="0" w:color="auto"/>
              <w:right w:val="single" w:sz="4" w:space="0" w:color="auto"/>
            </w:tcBorders>
            <w:shd w:val="clear" w:color="auto" w:fill="FFFFFF"/>
            <w:vAlign w:val="center"/>
          </w:tcPr>
          <w:p w14:paraId="6C4C67E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r>
      <w:tr w:rsidR="005F2C1C" w:rsidRPr="0092268F" w14:paraId="5D2A9948" w14:textId="77777777" w:rsidTr="00E7690E">
        <w:trPr>
          <w:trHeight w:val="452"/>
          <w:jc w:val="center"/>
        </w:trPr>
        <w:tc>
          <w:tcPr>
            <w:tcW w:w="4887" w:type="dxa"/>
            <w:tcBorders>
              <w:top w:val="single" w:sz="4" w:space="0" w:color="auto"/>
            </w:tcBorders>
            <w:shd w:val="clear" w:color="auto" w:fill="FFFFFF"/>
            <w:vAlign w:val="center"/>
          </w:tcPr>
          <w:p w14:paraId="4E1D3530" w14:textId="77777777" w:rsidR="005F2C1C" w:rsidRPr="0092268F" w:rsidRDefault="005F2C1C" w:rsidP="00E7690E">
            <w:pPr>
              <w:pStyle w:val="Bodytext70"/>
              <w:shd w:val="clear" w:color="auto" w:fill="auto"/>
              <w:tabs>
                <w:tab w:val="left" w:pos="416"/>
              </w:tabs>
              <w:spacing w:before="0" w:after="120" w:line="240" w:lineRule="auto"/>
              <w:ind w:firstLine="0"/>
              <w:jc w:val="center"/>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ալֆա-ակտիվություն</w:t>
            </w:r>
            <w:proofErr w:type="spellEnd"/>
          </w:p>
        </w:tc>
        <w:tc>
          <w:tcPr>
            <w:tcW w:w="4602" w:type="dxa"/>
            <w:tcBorders>
              <w:top w:val="single" w:sz="4" w:space="0" w:color="auto"/>
            </w:tcBorders>
            <w:shd w:val="clear" w:color="auto" w:fill="FFFFFF"/>
            <w:vAlign w:val="center"/>
          </w:tcPr>
          <w:p w14:paraId="518E5A4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r>
      <w:tr w:rsidR="005F2C1C" w:rsidRPr="0092268F" w14:paraId="220E77AB" w14:textId="77777777" w:rsidTr="00E7690E">
        <w:trPr>
          <w:jc w:val="center"/>
        </w:trPr>
        <w:tc>
          <w:tcPr>
            <w:tcW w:w="4887" w:type="dxa"/>
            <w:shd w:val="clear" w:color="auto" w:fill="FFFFFF"/>
            <w:vAlign w:val="center"/>
          </w:tcPr>
          <w:p w14:paraId="4647352D" w14:textId="77777777" w:rsidR="005F2C1C" w:rsidRPr="0092268F" w:rsidRDefault="005F2C1C" w:rsidP="00E7690E">
            <w:pPr>
              <w:pStyle w:val="Bodytext70"/>
              <w:shd w:val="clear" w:color="auto" w:fill="auto"/>
              <w:tabs>
                <w:tab w:val="left" w:pos="416"/>
              </w:tabs>
              <w:spacing w:before="0" w:after="120" w:line="240" w:lineRule="auto"/>
              <w:ind w:firstLine="0"/>
              <w:jc w:val="center"/>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բետա-ակտիվություն</w:t>
            </w:r>
            <w:proofErr w:type="spellEnd"/>
          </w:p>
        </w:tc>
        <w:tc>
          <w:tcPr>
            <w:tcW w:w="4602" w:type="dxa"/>
            <w:shd w:val="clear" w:color="auto" w:fill="FFFFFF"/>
            <w:vAlign w:val="center"/>
          </w:tcPr>
          <w:p w14:paraId="34CFC6E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1,0</w:t>
            </w:r>
          </w:p>
        </w:tc>
      </w:tr>
    </w:tbl>
    <w:p w14:paraId="2011963E"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
    <w:p w14:paraId="5DBD8810" w14:textId="77777777" w:rsidR="005F2C1C" w:rsidRPr="0092268F" w:rsidRDefault="005F2C1C" w:rsidP="005F2C1C">
      <w:pPr>
        <w:pStyle w:val="Tablecaption20"/>
        <w:shd w:val="clear" w:color="auto" w:fill="auto"/>
        <w:spacing w:after="160" w:line="360" w:lineRule="auto"/>
        <w:rPr>
          <w:rFonts w:ascii="GHEA Mariam" w:hAnsi="GHEA Mariam"/>
          <w:sz w:val="22"/>
          <w:szCs w:val="22"/>
        </w:rPr>
      </w:pP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4B19A8DA" w14:textId="77777777" w:rsidR="005F2C1C" w:rsidRPr="0092268F" w:rsidRDefault="005F2C1C" w:rsidP="005F2C1C">
      <w:pPr>
        <w:spacing w:after="160" w:line="360" w:lineRule="auto"/>
        <w:rPr>
          <w:rFonts w:ascii="GHEA Mariam" w:hAnsi="GHEA Mariam"/>
        </w:rPr>
      </w:pPr>
    </w:p>
    <w:p w14:paraId="326F8146" w14:textId="77777777" w:rsidR="005F2C1C" w:rsidRPr="0092268F" w:rsidRDefault="005F2C1C" w:rsidP="005F2C1C">
      <w:pPr>
        <w:pStyle w:val="Bodytext20"/>
        <w:shd w:val="clear" w:color="auto" w:fill="auto"/>
        <w:spacing w:before="0" w:after="160" w:line="360" w:lineRule="auto"/>
        <w:ind w:left="567" w:right="566" w:firstLine="0"/>
        <w:jc w:val="center"/>
        <w:rPr>
          <w:rFonts w:ascii="GHEA Mariam" w:hAnsi="GHEA Mariam"/>
          <w:sz w:val="22"/>
          <w:szCs w:val="22"/>
          <w:lang w:val="hy-AM"/>
        </w:rPr>
      </w:pPr>
      <w:r w:rsidRPr="0092268F">
        <w:rPr>
          <w:rFonts w:ascii="GHEA Mariam" w:hAnsi="GHEA Mariam"/>
          <w:sz w:val="22"/>
          <w:szCs w:val="22"/>
          <w:lang w:val="hy-AM"/>
        </w:rPr>
        <w:t>Միջամտության մակարդակներն ըստ առանձին բնական տեխնածին ռադիոնուկլիդների պարունակության</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02"/>
        <w:gridCol w:w="4820"/>
      </w:tblGrid>
      <w:tr w:rsidR="005F2C1C" w:rsidRPr="0092268F" w14:paraId="1D27D4F2" w14:textId="77777777" w:rsidTr="00E7690E">
        <w:trPr>
          <w:jc w:val="center"/>
        </w:trPr>
        <w:tc>
          <w:tcPr>
            <w:tcW w:w="4802" w:type="dxa"/>
            <w:tcBorders>
              <w:top w:val="single" w:sz="4" w:space="0" w:color="auto"/>
              <w:left w:val="single" w:sz="4" w:space="0" w:color="auto"/>
            </w:tcBorders>
            <w:shd w:val="clear" w:color="auto" w:fill="FFFFFF"/>
            <w:vAlign w:val="bottom"/>
          </w:tcPr>
          <w:p w14:paraId="7ABF183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անվանումը</w:t>
            </w:r>
            <w:proofErr w:type="spellEnd"/>
          </w:p>
        </w:tc>
        <w:tc>
          <w:tcPr>
            <w:tcW w:w="4820" w:type="dxa"/>
            <w:tcBorders>
              <w:top w:val="single" w:sz="4" w:space="0" w:color="auto"/>
              <w:left w:val="single" w:sz="4" w:space="0" w:color="auto"/>
              <w:right w:val="single" w:sz="4" w:space="0" w:color="auto"/>
            </w:tcBorders>
            <w:shd w:val="clear" w:color="auto" w:fill="FFFFFF"/>
            <w:vAlign w:val="bottom"/>
          </w:tcPr>
          <w:p w14:paraId="1011FD1C" w14:textId="77777777" w:rsidR="005F2C1C" w:rsidRPr="0092268F" w:rsidRDefault="005F2C1C" w:rsidP="00E7690E">
            <w:pPr>
              <w:pStyle w:val="Bodytext70"/>
              <w:shd w:val="clear" w:color="auto" w:fill="auto"/>
              <w:spacing w:before="0" w:after="120" w:line="240" w:lineRule="auto"/>
              <w:ind w:firstLine="0"/>
              <w:jc w:val="left"/>
              <w:rPr>
                <w:rFonts w:ascii="GHEA Mariam" w:hAnsi="GHEA Mariam"/>
                <w:sz w:val="22"/>
                <w:szCs w:val="22"/>
              </w:rPr>
            </w:pP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ոչ</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ավելի</w:t>
            </w:r>
            <w:proofErr w:type="spellEnd"/>
          </w:p>
        </w:tc>
      </w:tr>
      <w:tr w:rsidR="005F2C1C" w:rsidRPr="0092268F" w14:paraId="314245E0" w14:textId="77777777" w:rsidTr="00E7690E">
        <w:trPr>
          <w:jc w:val="center"/>
        </w:trPr>
        <w:tc>
          <w:tcPr>
            <w:tcW w:w="4802" w:type="dxa"/>
            <w:tcBorders>
              <w:top w:val="single" w:sz="4" w:space="0" w:color="auto"/>
              <w:left w:val="single" w:sz="4" w:space="0" w:color="auto"/>
            </w:tcBorders>
            <w:shd w:val="clear" w:color="auto" w:fill="FFFFFF"/>
            <w:vAlign w:val="bottom"/>
          </w:tcPr>
          <w:p w14:paraId="1C20FD1E"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lastRenderedPageBreak/>
              <w:t>1</w:t>
            </w:r>
          </w:p>
        </w:tc>
        <w:tc>
          <w:tcPr>
            <w:tcW w:w="4820" w:type="dxa"/>
            <w:tcBorders>
              <w:top w:val="single" w:sz="4" w:space="0" w:color="auto"/>
              <w:left w:val="single" w:sz="4" w:space="0" w:color="auto"/>
              <w:right w:val="single" w:sz="4" w:space="0" w:color="auto"/>
            </w:tcBorders>
            <w:shd w:val="clear" w:color="auto" w:fill="FFFFFF"/>
            <w:vAlign w:val="bottom"/>
          </w:tcPr>
          <w:p w14:paraId="389B1A0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w:t>
            </w:r>
          </w:p>
        </w:tc>
      </w:tr>
      <w:tr w:rsidR="005F2C1C" w:rsidRPr="0092268F" w14:paraId="735A20D3" w14:textId="77777777" w:rsidTr="00E7690E">
        <w:trPr>
          <w:jc w:val="center"/>
        </w:trPr>
        <w:tc>
          <w:tcPr>
            <w:tcW w:w="9622" w:type="dxa"/>
            <w:gridSpan w:val="2"/>
            <w:tcBorders>
              <w:top w:val="single" w:sz="4" w:space="0" w:color="auto"/>
            </w:tcBorders>
            <w:shd w:val="clear" w:color="auto" w:fill="FFFFFF"/>
            <w:vAlign w:val="center"/>
          </w:tcPr>
          <w:p w14:paraId="567F7937"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I.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w:t>
            </w:r>
            <w:proofErr w:type="spellEnd"/>
          </w:p>
        </w:tc>
      </w:tr>
      <w:tr w:rsidR="005F2C1C" w:rsidRPr="0092268F" w14:paraId="4AA411B6" w14:textId="77777777" w:rsidTr="00E7690E">
        <w:trPr>
          <w:jc w:val="center"/>
        </w:trPr>
        <w:tc>
          <w:tcPr>
            <w:tcW w:w="4802" w:type="dxa"/>
            <w:shd w:val="clear" w:color="auto" w:fill="FFFFFF"/>
            <w:vAlign w:val="center"/>
          </w:tcPr>
          <w:p w14:paraId="63AA236E" w14:textId="77777777" w:rsidR="005F2C1C" w:rsidRPr="0092268F" w:rsidRDefault="005F2C1C" w:rsidP="00E7690E">
            <w:pPr>
              <w:pStyle w:val="Bodytext70"/>
              <w:shd w:val="clear" w:color="auto" w:fill="auto"/>
              <w:tabs>
                <w:tab w:val="left" w:pos="415"/>
              </w:tabs>
              <w:spacing w:before="0" w:after="120" w:line="240" w:lineRule="auto"/>
              <w:ind w:left="56"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Պոլոնիում-210 (Ро</w:t>
            </w:r>
            <w:r w:rsidRPr="0092268F">
              <w:rPr>
                <w:rFonts w:ascii="GHEA Mariam" w:hAnsi="GHEA Mariam"/>
                <w:sz w:val="22"/>
                <w:szCs w:val="22"/>
                <w:vertAlign w:val="superscript"/>
              </w:rPr>
              <w:t>210</w:t>
            </w:r>
            <w:r w:rsidRPr="0092268F">
              <w:rPr>
                <w:rFonts w:ascii="GHEA Mariam" w:hAnsi="GHEA Mariam"/>
                <w:sz w:val="22"/>
                <w:szCs w:val="22"/>
              </w:rPr>
              <w:t>)</w:t>
            </w:r>
          </w:p>
        </w:tc>
        <w:tc>
          <w:tcPr>
            <w:tcW w:w="4820" w:type="dxa"/>
            <w:shd w:val="clear" w:color="auto" w:fill="FFFFFF"/>
            <w:vAlign w:val="center"/>
          </w:tcPr>
          <w:p w14:paraId="111E18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0,11</w:t>
            </w:r>
          </w:p>
        </w:tc>
      </w:tr>
      <w:tr w:rsidR="005F2C1C" w:rsidRPr="0092268F" w14:paraId="0068295E" w14:textId="77777777" w:rsidTr="00E7690E">
        <w:trPr>
          <w:jc w:val="center"/>
        </w:trPr>
        <w:tc>
          <w:tcPr>
            <w:tcW w:w="4802" w:type="dxa"/>
            <w:shd w:val="clear" w:color="auto" w:fill="FFFFFF"/>
            <w:vAlign w:val="center"/>
          </w:tcPr>
          <w:p w14:paraId="13484D8F" w14:textId="77777777" w:rsidR="005F2C1C" w:rsidRPr="0092268F" w:rsidRDefault="005F2C1C" w:rsidP="00E7690E">
            <w:pPr>
              <w:pStyle w:val="Bodytext70"/>
              <w:shd w:val="clear" w:color="auto" w:fill="auto"/>
              <w:tabs>
                <w:tab w:val="left" w:pos="415"/>
              </w:tabs>
              <w:spacing w:before="0" w:after="120" w:line="240" w:lineRule="auto"/>
              <w:ind w:left="56"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Ռադիում-226 (Ra</w:t>
            </w:r>
            <w:r w:rsidRPr="0092268F">
              <w:rPr>
                <w:rFonts w:ascii="GHEA Mariam" w:hAnsi="GHEA Mariam"/>
                <w:sz w:val="22"/>
                <w:szCs w:val="22"/>
                <w:vertAlign w:val="superscript"/>
              </w:rPr>
              <w:t>226</w:t>
            </w:r>
            <w:r w:rsidRPr="0092268F">
              <w:rPr>
                <w:rFonts w:ascii="GHEA Mariam" w:hAnsi="GHEA Mariam"/>
                <w:sz w:val="22"/>
                <w:szCs w:val="22"/>
              </w:rPr>
              <w:t>)</w:t>
            </w:r>
          </w:p>
        </w:tc>
        <w:tc>
          <w:tcPr>
            <w:tcW w:w="4820" w:type="dxa"/>
            <w:shd w:val="clear" w:color="auto" w:fill="FFFFFF"/>
            <w:vAlign w:val="center"/>
          </w:tcPr>
          <w:p w14:paraId="57D423A4"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0,49</w:t>
            </w:r>
          </w:p>
        </w:tc>
      </w:tr>
      <w:tr w:rsidR="005F2C1C" w:rsidRPr="0092268F" w14:paraId="16874576" w14:textId="77777777" w:rsidTr="00E7690E">
        <w:trPr>
          <w:jc w:val="center"/>
        </w:trPr>
        <w:tc>
          <w:tcPr>
            <w:tcW w:w="4802" w:type="dxa"/>
            <w:shd w:val="clear" w:color="auto" w:fill="FFFFFF"/>
            <w:vAlign w:val="center"/>
          </w:tcPr>
          <w:p w14:paraId="3707A602" w14:textId="77777777" w:rsidR="005F2C1C" w:rsidRPr="0092268F" w:rsidRDefault="005F2C1C" w:rsidP="00E7690E">
            <w:pPr>
              <w:pStyle w:val="Bodytext70"/>
              <w:numPr>
                <w:ilvl w:val="0"/>
                <w:numId w:val="33"/>
              </w:numPr>
              <w:shd w:val="clear" w:color="auto" w:fill="auto"/>
              <w:tabs>
                <w:tab w:val="left" w:pos="415"/>
              </w:tabs>
              <w:spacing w:before="0" w:after="120" w:line="240" w:lineRule="auto"/>
              <w:ind w:left="56" w:hanging="14"/>
              <w:jc w:val="left"/>
              <w:rPr>
                <w:rFonts w:ascii="GHEA Mariam" w:hAnsi="GHEA Mariam"/>
                <w:sz w:val="22"/>
                <w:szCs w:val="22"/>
              </w:rPr>
            </w:pPr>
            <w:r w:rsidRPr="0092268F">
              <w:rPr>
                <w:rFonts w:ascii="GHEA Mariam" w:hAnsi="GHEA Mariam"/>
                <w:sz w:val="22"/>
                <w:szCs w:val="22"/>
              </w:rPr>
              <w:t>Ռադիում-228 (Ra</w:t>
            </w:r>
            <w:r w:rsidRPr="0092268F">
              <w:rPr>
                <w:rFonts w:ascii="GHEA Mariam" w:hAnsi="GHEA Mariam"/>
                <w:sz w:val="22"/>
                <w:szCs w:val="22"/>
                <w:vertAlign w:val="superscript"/>
              </w:rPr>
              <w:t>228</w:t>
            </w:r>
            <w:r w:rsidRPr="0092268F">
              <w:rPr>
                <w:rFonts w:ascii="GHEA Mariam" w:hAnsi="GHEA Mariam"/>
                <w:sz w:val="22"/>
                <w:szCs w:val="22"/>
              </w:rPr>
              <w:t>)</w:t>
            </w:r>
          </w:p>
        </w:tc>
        <w:tc>
          <w:tcPr>
            <w:tcW w:w="4820" w:type="dxa"/>
            <w:shd w:val="clear" w:color="auto" w:fill="FFFFFF"/>
            <w:vAlign w:val="center"/>
          </w:tcPr>
          <w:p w14:paraId="3B7870AC"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r>
      <w:tr w:rsidR="005F2C1C" w:rsidRPr="0092268F" w14:paraId="37C237D2" w14:textId="77777777" w:rsidTr="00E7690E">
        <w:trPr>
          <w:jc w:val="center"/>
        </w:trPr>
        <w:tc>
          <w:tcPr>
            <w:tcW w:w="4802" w:type="dxa"/>
            <w:shd w:val="clear" w:color="auto" w:fill="FFFFFF"/>
            <w:vAlign w:val="center"/>
          </w:tcPr>
          <w:p w14:paraId="5E808493" w14:textId="77777777" w:rsidR="005F2C1C" w:rsidRPr="0092268F" w:rsidRDefault="005F2C1C" w:rsidP="00E7690E">
            <w:pPr>
              <w:pStyle w:val="Bodytext70"/>
              <w:numPr>
                <w:ilvl w:val="0"/>
                <w:numId w:val="33"/>
              </w:numPr>
              <w:shd w:val="clear" w:color="auto" w:fill="auto"/>
              <w:tabs>
                <w:tab w:val="left" w:pos="415"/>
              </w:tabs>
              <w:spacing w:before="0" w:after="120" w:line="240" w:lineRule="auto"/>
              <w:ind w:left="56" w:hanging="12"/>
              <w:jc w:val="left"/>
              <w:rPr>
                <w:rFonts w:ascii="GHEA Mariam" w:hAnsi="GHEA Mariam"/>
                <w:sz w:val="22"/>
                <w:szCs w:val="22"/>
              </w:rPr>
            </w:pPr>
            <w:r w:rsidRPr="0092268F">
              <w:rPr>
                <w:rFonts w:ascii="GHEA Mariam" w:hAnsi="GHEA Mariam"/>
                <w:sz w:val="22"/>
                <w:szCs w:val="22"/>
              </w:rPr>
              <w:t>Կապար-210 (Pb</w:t>
            </w:r>
            <w:r w:rsidRPr="0092268F">
              <w:rPr>
                <w:rFonts w:ascii="GHEA Mariam" w:hAnsi="GHEA Mariam"/>
                <w:sz w:val="22"/>
                <w:szCs w:val="22"/>
                <w:vertAlign w:val="superscript"/>
              </w:rPr>
              <w:t>210</w:t>
            </w:r>
            <w:r w:rsidRPr="0092268F">
              <w:rPr>
                <w:rFonts w:ascii="GHEA Mariam" w:hAnsi="GHEA Mariam"/>
                <w:sz w:val="22"/>
                <w:szCs w:val="22"/>
              </w:rPr>
              <w:t>)</w:t>
            </w:r>
          </w:p>
        </w:tc>
        <w:tc>
          <w:tcPr>
            <w:tcW w:w="4820" w:type="dxa"/>
            <w:shd w:val="clear" w:color="auto" w:fill="FFFFFF"/>
            <w:vAlign w:val="center"/>
          </w:tcPr>
          <w:p w14:paraId="036AEAE6"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0,2</w:t>
            </w:r>
          </w:p>
        </w:tc>
      </w:tr>
      <w:tr w:rsidR="005F2C1C" w:rsidRPr="0092268F" w14:paraId="78AB79F4" w14:textId="77777777" w:rsidTr="00E7690E">
        <w:trPr>
          <w:jc w:val="center"/>
        </w:trPr>
        <w:tc>
          <w:tcPr>
            <w:tcW w:w="4802" w:type="dxa"/>
            <w:shd w:val="clear" w:color="auto" w:fill="FFFFFF"/>
            <w:vAlign w:val="center"/>
          </w:tcPr>
          <w:p w14:paraId="30E44AF5" w14:textId="77777777" w:rsidR="005F2C1C" w:rsidRPr="0092268F" w:rsidRDefault="005F2C1C" w:rsidP="00E7690E">
            <w:pPr>
              <w:pStyle w:val="Bodytext70"/>
              <w:numPr>
                <w:ilvl w:val="0"/>
                <w:numId w:val="33"/>
              </w:numPr>
              <w:shd w:val="clear" w:color="auto" w:fill="auto"/>
              <w:tabs>
                <w:tab w:val="left" w:pos="415"/>
              </w:tabs>
              <w:spacing w:before="0" w:after="120" w:line="240" w:lineRule="auto"/>
              <w:ind w:left="56" w:hanging="12"/>
              <w:jc w:val="left"/>
              <w:rPr>
                <w:rFonts w:ascii="GHEA Mariam" w:hAnsi="GHEA Mariam"/>
                <w:sz w:val="22"/>
                <w:szCs w:val="22"/>
              </w:rPr>
            </w:pPr>
            <w:r w:rsidRPr="0092268F">
              <w:rPr>
                <w:rFonts w:ascii="GHEA Mariam" w:hAnsi="GHEA Mariam"/>
                <w:sz w:val="22"/>
                <w:szCs w:val="22"/>
              </w:rPr>
              <w:t>Թորիում-232 (Th</w:t>
            </w:r>
            <w:r w:rsidRPr="0092268F">
              <w:rPr>
                <w:rFonts w:ascii="GHEA Mariam" w:hAnsi="GHEA Mariam"/>
                <w:sz w:val="22"/>
                <w:szCs w:val="22"/>
                <w:vertAlign w:val="superscript"/>
              </w:rPr>
              <w:t>232</w:t>
            </w:r>
            <w:r w:rsidRPr="0092268F">
              <w:rPr>
                <w:rFonts w:ascii="GHEA Mariam" w:hAnsi="GHEA Mariam"/>
                <w:sz w:val="22"/>
                <w:szCs w:val="22"/>
              </w:rPr>
              <w:t>)</w:t>
            </w:r>
          </w:p>
        </w:tc>
        <w:tc>
          <w:tcPr>
            <w:tcW w:w="4820" w:type="dxa"/>
            <w:shd w:val="clear" w:color="auto" w:fill="FFFFFF"/>
            <w:vAlign w:val="center"/>
          </w:tcPr>
          <w:p w14:paraId="411C6069"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0,6</w:t>
            </w:r>
          </w:p>
        </w:tc>
      </w:tr>
      <w:tr w:rsidR="005F2C1C" w:rsidRPr="0092268F" w14:paraId="6336E423" w14:textId="77777777" w:rsidTr="00E7690E">
        <w:trPr>
          <w:jc w:val="center"/>
        </w:trPr>
        <w:tc>
          <w:tcPr>
            <w:tcW w:w="4802" w:type="dxa"/>
            <w:shd w:val="clear" w:color="auto" w:fill="FFFFFF"/>
            <w:vAlign w:val="center"/>
          </w:tcPr>
          <w:p w14:paraId="65726F5D" w14:textId="77777777" w:rsidR="005F2C1C" w:rsidRPr="0092268F" w:rsidRDefault="005F2C1C" w:rsidP="00E7690E">
            <w:pPr>
              <w:pStyle w:val="Bodytext70"/>
              <w:numPr>
                <w:ilvl w:val="0"/>
                <w:numId w:val="33"/>
              </w:numPr>
              <w:shd w:val="clear" w:color="auto" w:fill="auto"/>
              <w:tabs>
                <w:tab w:val="left" w:pos="415"/>
              </w:tabs>
              <w:spacing w:before="0" w:after="120" w:line="240" w:lineRule="auto"/>
              <w:ind w:left="56" w:hanging="12"/>
              <w:jc w:val="left"/>
              <w:rPr>
                <w:rFonts w:ascii="GHEA Mariam" w:hAnsi="GHEA Mariam"/>
                <w:sz w:val="22"/>
                <w:szCs w:val="22"/>
              </w:rPr>
            </w:pPr>
            <w:r w:rsidRPr="0092268F">
              <w:rPr>
                <w:rFonts w:ascii="GHEA Mariam" w:hAnsi="GHEA Mariam"/>
                <w:sz w:val="22"/>
                <w:szCs w:val="22"/>
              </w:rPr>
              <w:t>Ուրան-234 (U</w:t>
            </w:r>
            <w:r w:rsidRPr="0092268F">
              <w:rPr>
                <w:rFonts w:ascii="GHEA Mariam" w:hAnsi="GHEA Mariam"/>
                <w:sz w:val="22"/>
                <w:szCs w:val="22"/>
                <w:vertAlign w:val="superscript"/>
              </w:rPr>
              <w:t>234</w:t>
            </w:r>
            <w:r w:rsidRPr="0092268F">
              <w:rPr>
                <w:rFonts w:ascii="GHEA Mariam" w:hAnsi="GHEA Mariam"/>
                <w:sz w:val="22"/>
                <w:szCs w:val="22"/>
              </w:rPr>
              <w:t>)</w:t>
            </w:r>
          </w:p>
        </w:tc>
        <w:tc>
          <w:tcPr>
            <w:tcW w:w="4820" w:type="dxa"/>
            <w:shd w:val="clear" w:color="auto" w:fill="FFFFFF"/>
            <w:vAlign w:val="center"/>
          </w:tcPr>
          <w:p w14:paraId="72272803"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2,8</w:t>
            </w:r>
          </w:p>
        </w:tc>
      </w:tr>
      <w:tr w:rsidR="005F2C1C" w:rsidRPr="0092268F" w14:paraId="3ED3C131" w14:textId="77777777" w:rsidTr="00E7690E">
        <w:trPr>
          <w:jc w:val="center"/>
        </w:trPr>
        <w:tc>
          <w:tcPr>
            <w:tcW w:w="4802" w:type="dxa"/>
            <w:shd w:val="clear" w:color="auto" w:fill="FFFFFF"/>
            <w:vAlign w:val="center"/>
          </w:tcPr>
          <w:p w14:paraId="4BDB0607" w14:textId="77777777" w:rsidR="005F2C1C" w:rsidRPr="0092268F" w:rsidRDefault="005F2C1C" w:rsidP="00E7690E">
            <w:pPr>
              <w:pStyle w:val="Bodytext70"/>
              <w:numPr>
                <w:ilvl w:val="0"/>
                <w:numId w:val="33"/>
              </w:numPr>
              <w:shd w:val="clear" w:color="auto" w:fill="auto"/>
              <w:tabs>
                <w:tab w:val="left" w:pos="415"/>
              </w:tabs>
              <w:spacing w:before="0" w:after="120" w:line="240" w:lineRule="auto"/>
              <w:ind w:left="56" w:hanging="12"/>
              <w:jc w:val="left"/>
              <w:rPr>
                <w:rFonts w:ascii="GHEA Mariam" w:hAnsi="GHEA Mariam"/>
                <w:sz w:val="22"/>
                <w:szCs w:val="22"/>
              </w:rPr>
            </w:pPr>
            <w:r w:rsidRPr="0092268F">
              <w:rPr>
                <w:rFonts w:ascii="GHEA Mariam" w:hAnsi="GHEA Mariam"/>
                <w:sz w:val="22"/>
                <w:szCs w:val="22"/>
              </w:rPr>
              <w:t>Ուրան-238 (U</w:t>
            </w:r>
            <w:r w:rsidRPr="0092268F">
              <w:rPr>
                <w:rFonts w:ascii="GHEA Mariam" w:hAnsi="GHEA Mariam"/>
                <w:sz w:val="22"/>
                <w:szCs w:val="22"/>
                <w:vertAlign w:val="superscript"/>
              </w:rPr>
              <w:t>238</w:t>
            </w:r>
            <w:r w:rsidRPr="0092268F">
              <w:rPr>
                <w:rFonts w:ascii="GHEA Mariam" w:hAnsi="GHEA Mariam"/>
                <w:sz w:val="22"/>
                <w:szCs w:val="22"/>
              </w:rPr>
              <w:t>)</w:t>
            </w:r>
          </w:p>
        </w:tc>
        <w:tc>
          <w:tcPr>
            <w:tcW w:w="4820" w:type="dxa"/>
            <w:shd w:val="clear" w:color="auto" w:fill="FFFFFF"/>
            <w:vAlign w:val="center"/>
          </w:tcPr>
          <w:p w14:paraId="2C83294A"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3</w:t>
            </w:r>
          </w:p>
        </w:tc>
      </w:tr>
      <w:tr w:rsidR="005F2C1C" w:rsidRPr="0092268F" w14:paraId="199A9A17" w14:textId="77777777" w:rsidTr="00E7690E">
        <w:trPr>
          <w:jc w:val="center"/>
        </w:trPr>
        <w:tc>
          <w:tcPr>
            <w:tcW w:w="9622" w:type="dxa"/>
            <w:gridSpan w:val="2"/>
            <w:shd w:val="clear" w:color="auto" w:fill="FFFFFF"/>
            <w:vAlign w:val="center"/>
          </w:tcPr>
          <w:p w14:paraId="5CA74F5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 xml:space="preserve">II. </w:t>
            </w:r>
            <w:proofErr w:type="spellStart"/>
            <w:r w:rsidRPr="0092268F">
              <w:rPr>
                <w:rFonts w:ascii="GHEA Mariam" w:hAnsi="GHEA Mariam"/>
                <w:sz w:val="22"/>
                <w:szCs w:val="22"/>
              </w:rPr>
              <w:t>Տեխնածին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w:t>
            </w:r>
            <w:proofErr w:type="spellEnd"/>
          </w:p>
        </w:tc>
      </w:tr>
      <w:tr w:rsidR="005F2C1C" w:rsidRPr="0092268F" w14:paraId="57B710E9" w14:textId="77777777" w:rsidTr="00E7690E">
        <w:trPr>
          <w:jc w:val="center"/>
        </w:trPr>
        <w:tc>
          <w:tcPr>
            <w:tcW w:w="4802" w:type="dxa"/>
            <w:shd w:val="clear" w:color="auto" w:fill="FFFFFF"/>
            <w:vAlign w:val="center"/>
          </w:tcPr>
          <w:p w14:paraId="5B1618A7" w14:textId="77777777" w:rsidR="005F2C1C" w:rsidRPr="0092268F" w:rsidRDefault="005F2C1C" w:rsidP="00E7690E">
            <w:pPr>
              <w:pStyle w:val="Bodytext70"/>
              <w:shd w:val="clear" w:color="auto" w:fill="auto"/>
              <w:tabs>
                <w:tab w:val="left" w:pos="420"/>
              </w:tabs>
              <w:spacing w:before="0" w:after="120" w:line="240" w:lineRule="auto"/>
              <w:ind w:left="42" w:firstLine="0"/>
              <w:jc w:val="left"/>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Ստրոնցիում-90 (Sr</w:t>
            </w:r>
            <w:r w:rsidRPr="0092268F">
              <w:rPr>
                <w:rFonts w:ascii="GHEA Mariam" w:hAnsi="GHEA Mariam"/>
                <w:sz w:val="22"/>
                <w:szCs w:val="22"/>
                <w:vertAlign w:val="superscript"/>
              </w:rPr>
              <w:t>90</w:t>
            </w:r>
            <w:r w:rsidRPr="0092268F">
              <w:rPr>
                <w:rFonts w:ascii="GHEA Mariam" w:hAnsi="GHEA Mariam"/>
                <w:sz w:val="22"/>
                <w:szCs w:val="22"/>
              </w:rPr>
              <w:t>)</w:t>
            </w:r>
          </w:p>
        </w:tc>
        <w:tc>
          <w:tcPr>
            <w:tcW w:w="4820" w:type="dxa"/>
            <w:shd w:val="clear" w:color="auto" w:fill="FFFFFF"/>
            <w:vAlign w:val="center"/>
          </w:tcPr>
          <w:p w14:paraId="79BCB6A0"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4,9</w:t>
            </w:r>
          </w:p>
        </w:tc>
      </w:tr>
      <w:tr w:rsidR="005F2C1C" w:rsidRPr="0092268F" w14:paraId="4E7B512B" w14:textId="77777777" w:rsidTr="00E7690E">
        <w:trPr>
          <w:jc w:val="center"/>
        </w:trPr>
        <w:tc>
          <w:tcPr>
            <w:tcW w:w="4802" w:type="dxa"/>
            <w:shd w:val="clear" w:color="auto" w:fill="FFFFFF"/>
            <w:vAlign w:val="center"/>
          </w:tcPr>
          <w:p w14:paraId="25108CFE" w14:textId="77777777" w:rsidR="005F2C1C" w:rsidRPr="0092268F" w:rsidRDefault="005F2C1C" w:rsidP="00E7690E">
            <w:pPr>
              <w:pStyle w:val="Bodytext70"/>
              <w:shd w:val="clear" w:color="auto" w:fill="auto"/>
              <w:tabs>
                <w:tab w:val="left" w:pos="420"/>
              </w:tabs>
              <w:spacing w:before="0" w:after="120" w:line="240" w:lineRule="auto"/>
              <w:ind w:left="42" w:firstLine="0"/>
              <w:jc w:val="left"/>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Ցեզիում-137 (Cs</w:t>
            </w:r>
            <w:r w:rsidRPr="0092268F">
              <w:rPr>
                <w:rFonts w:ascii="GHEA Mariam" w:hAnsi="GHEA Mariam"/>
                <w:sz w:val="22"/>
                <w:szCs w:val="22"/>
                <w:vertAlign w:val="superscript"/>
              </w:rPr>
              <w:t>137</w:t>
            </w:r>
            <w:r w:rsidRPr="0092268F">
              <w:rPr>
                <w:rFonts w:ascii="GHEA Mariam" w:hAnsi="GHEA Mariam"/>
                <w:sz w:val="22"/>
                <w:szCs w:val="22"/>
              </w:rPr>
              <w:t>)</w:t>
            </w:r>
          </w:p>
        </w:tc>
        <w:tc>
          <w:tcPr>
            <w:tcW w:w="4820" w:type="dxa"/>
            <w:shd w:val="clear" w:color="auto" w:fill="FFFFFF"/>
            <w:vAlign w:val="center"/>
          </w:tcPr>
          <w:p w14:paraId="06FDB7A8" w14:textId="77777777" w:rsidR="005F2C1C" w:rsidRPr="0092268F" w:rsidRDefault="005F2C1C" w:rsidP="00E7690E">
            <w:pPr>
              <w:pStyle w:val="Bodytext70"/>
              <w:shd w:val="clear" w:color="auto" w:fill="auto"/>
              <w:spacing w:before="0" w:after="120" w:line="240" w:lineRule="auto"/>
              <w:ind w:firstLine="0"/>
              <w:jc w:val="center"/>
              <w:rPr>
                <w:rFonts w:ascii="GHEA Mariam" w:hAnsi="GHEA Mariam"/>
                <w:sz w:val="22"/>
                <w:szCs w:val="22"/>
              </w:rPr>
            </w:pPr>
            <w:r w:rsidRPr="0092268F">
              <w:rPr>
                <w:rFonts w:ascii="GHEA Mariam" w:hAnsi="GHEA Mariam"/>
                <w:sz w:val="22"/>
                <w:szCs w:val="22"/>
              </w:rPr>
              <w:t>11</w:t>
            </w:r>
          </w:p>
        </w:tc>
      </w:tr>
    </w:tbl>
    <w:p w14:paraId="6BE5ADBE" w14:textId="77777777" w:rsidR="005F2C1C" w:rsidRPr="0092268F" w:rsidRDefault="005F2C1C" w:rsidP="005F2C1C">
      <w:pPr>
        <w:spacing w:after="160" w:line="360" w:lineRule="auto"/>
        <w:rPr>
          <w:rFonts w:ascii="GHEA Mariam" w:hAnsi="GHEA Mariam"/>
        </w:rPr>
      </w:pPr>
    </w:p>
    <w:tbl>
      <w:tblPr>
        <w:tblOverlap w:val="never"/>
        <w:tblW w:w="9523" w:type="dxa"/>
        <w:jc w:val="center"/>
        <w:tblLayout w:type="fixed"/>
        <w:tblCellMar>
          <w:left w:w="10" w:type="dxa"/>
          <w:right w:w="10" w:type="dxa"/>
        </w:tblCellMar>
        <w:tblLook w:val="04A0" w:firstRow="1" w:lastRow="0" w:firstColumn="1" w:lastColumn="0" w:noHBand="0" w:noVBand="1"/>
      </w:tblPr>
      <w:tblGrid>
        <w:gridCol w:w="1927"/>
        <w:gridCol w:w="7596"/>
      </w:tblGrid>
      <w:tr w:rsidR="005F2C1C" w:rsidRPr="0092268F" w14:paraId="34DBA39D" w14:textId="77777777" w:rsidTr="00E7690E">
        <w:trPr>
          <w:jc w:val="center"/>
        </w:trPr>
        <w:tc>
          <w:tcPr>
            <w:tcW w:w="1927" w:type="dxa"/>
            <w:shd w:val="clear" w:color="auto" w:fill="FFFFFF"/>
          </w:tcPr>
          <w:p w14:paraId="65474B08" w14:textId="77777777" w:rsidR="005F2C1C" w:rsidRPr="0092268F" w:rsidRDefault="005F2C1C" w:rsidP="00E7690E">
            <w:pPr>
              <w:pStyle w:val="Bodytext70"/>
              <w:shd w:val="clear" w:color="auto" w:fill="auto"/>
              <w:spacing w:before="0" w:after="160" w:line="360" w:lineRule="auto"/>
              <w:ind w:firstLine="0"/>
              <w:jc w:val="center"/>
              <w:rPr>
                <w:rFonts w:ascii="GHEA Mariam" w:hAnsi="GHEA Mariam"/>
                <w:sz w:val="22"/>
                <w:szCs w:val="22"/>
              </w:rPr>
            </w:pPr>
            <w:proofErr w:type="spellStart"/>
            <w:r w:rsidRPr="0092268F">
              <w:rPr>
                <w:rFonts w:ascii="GHEA Mariam" w:hAnsi="GHEA Mariam"/>
                <w:sz w:val="22"/>
                <w:szCs w:val="22"/>
              </w:rPr>
              <w:t>Ծանոթագրություն</w:t>
            </w:r>
            <w:proofErr w:type="spellEnd"/>
            <w:r w:rsidRPr="0092268F">
              <w:rPr>
                <w:rFonts w:ascii="GHEA Mariam" w:hAnsi="GHEA Mariam"/>
                <w:sz w:val="22"/>
                <w:szCs w:val="22"/>
              </w:rPr>
              <w:t>.</w:t>
            </w:r>
          </w:p>
        </w:tc>
        <w:tc>
          <w:tcPr>
            <w:tcW w:w="7596" w:type="dxa"/>
            <w:shd w:val="clear" w:color="auto" w:fill="FFFFFF"/>
          </w:tcPr>
          <w:p w14:paraId="7B16593B" w14:textId="61DBD432"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pacing w:val="-4"/>
                <w:sz w:val="22"/>
                <w:szCs w:val="22"/>
              </w:rPr>
              <w:t>Եթե</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տեսակարար</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գումարային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ալֆա-ակտիվությունը</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գերազանցում</w:t>
            </w:r>
            <w:proofErr w:type="spellEnd"/>
            <w:r w:rsidRPr="0092268F">
              <w:rPr>
                <w:rFonts w:ascii="GHEA Mariam" w:hAnsi="GHEA Mariam"/>
                <w:spacing w:val="-4"/>
                <w:sz w:val="22"/>
                <w:szCs w:val="22"/>
              </w:rPr>
              <w:t xml:space="preserve"> է 0,2 </w:t>
            </w:r>
            <w:proofErr w:type="spellStart"/>
            <w:r w:rsidRPr="0092268F">
              <w:rPr>
                <w:rFonts w:ascii="GHEA Mariam" w:hAnsi="GHEA Mariam"/>
                <w:spacing w:val="-4"/>
                <w:sz w:val="22"/>
                <w:szCs w:val="22"/>
              </w:rPr>
              <w:t>բկ</w:t>
            </w:r>
            <w:proofErr w:type="spellEnd"/>
            <w:r w:rsidRPr="0092268F">
              <w:rPr>
                <w:rFonts w:ascii="GHEA Mariam" w:hAnsi="GHEA Mariam"/>
                <w:spacing w:val="-4"/>
                <w:sz w:val="22"/>
                <w:szCs w:val="22"/>
              </w:rPr>
              <w:t>/</w:t>
            </w:r>
            <w:proofErr w:type="spellStart"/>
            <w:r w:rsidRPr="0092268F">
              <w:rPr>
                <w:rFonts w:ascii="GHEA Mariam" w:hAnsi="GHEA Mariam"/>
                <w:spacing w:val="-4"/>
                <w:sz w:val="22"/>
                <w:szCs w:val="22"/>
              </w:rPr>
              <w:t>կգ</w:t>
            </w:r>
            <w:proofErr w:type="spellEnd"/>
            <w:r w:rsidRPr="0092268F">
              <w:rPr>
                <w:rFonts w:ascii="GHEA Mariam" w:hAnsi="GHEA Mariam"/>
                <w:spacing w:val="-4"/>
                <w:sz w:val="22"/>
                <w:szCs w:val="22"/>
              </w:rPr>
              <w:t xml:space="preserve"> </w:t>
            </w:r>
            <w:r w:rsidR="00BA5810">
              <w:rPr>
                <w:rFonts w:ascii="GHEA Mariam" w:hAnsi="GHEA Mariam"/>
                <w:spacing w:val="-4"/>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գումարային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բետա-ակտիվությունը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գերազանցում</w:t>
            </w:r>
            <w:proofErr w:type="spellEnd"/>
            <w:r w:rsidRPr="0092268F">
              <w:rPr>
                <w:rFonts w:ascii="GHEA Mariam" w:hAnsi="GHEA Mariam"/>
                <w:sz w:val="22"/>
                <w:szCs w:val="22"/>
              </w:rPr>
              <w:t xml:space="preserve"> է 1,0</w:t>
            </w:r>
            <w:r w:rsidRPr="0092268F">
              <w:rPr>
                <w:rFonts w:ascii="Calibri" w:hAnsi="Calibri" w:cs="Calibri"/>
                <w:sz w:val="22"/>
                <w:szCs w:val="22"/>
              </w:rPr>
              <w:t>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ջրում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proofErr w:type="gramStart"/>
            <w:r w:rsidRPr="0092268F">
              <w:rPr>
                <w:rFonts w:ascii="GHEA Mariam" w:hAnsi="GHEA Mariam"/>
                <w:sz w:val="22"/>
                <w:szCs w:val="22"/>
              </w:rPr>
              <w:t>ռադիոնուկլիդների</w:t>
            </w:r>
            <w:proofErr w:type="spellEnd"/>
            <w:r w:rsidRPr="0092268F">
              <w:rPr>
                <w:rFonts w:ascii="GHEA Mariam" w:hAnsi="GHEA Mariam"/>
                <w:sz w:val="22"/>
                <w:szCs w:val="22"/>
              </w:rPr>
              <w:t>(</w:t>
            </w:r>
            <w:proofErr w:type="gramEnd"/>
            <w:r w:rsidRPr="0092268F">
              <w:rPr>
                <w:rFonts w:ascii="GHEA Mariam" w:hAnsi="GHEA Mariam"/>
                <w:sz w:val="22"/>
                <w:szCs w:val="22"/>
              </w:rPr>
              <w:t xml:space="preserve">պոլոնիում-210, ռադիում-226, ռադիում-228, կապար-210, թորիում-232, ուրան-234, ուրան-238)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տեխնածին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պարունակության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վերլուծություն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236A18C8" w14:textId="54B3217B"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մշակված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արհեստականորեն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մանկական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սննդի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գնահատումն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անցկացվում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հետ</w:t>
            </w:r>
            <w:r w:rsidR="00BA5810">
              <w:rPr>
                <w:rFonts w:ascii="GHEA Mariam" w:hAnsi="GHEA Mariam"/>
                <w:sz w:val="22"/>
                <w:szCs w:val="22"/>
              </w:rPr>
              <w:t>և</w:t>
            </w:r>
            <w:r w:rsidRPr="0092268F">
              <w:rPr>
                <w:rFonts w:ascii="GHEA Mariam" w:hAnsi="GHEA Mariam"/>
                <w:sz w:val="22"/>
                <w:szCs w:val="22"/>
              </w:rPr>
              <w:t>յալ</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w:t>
            </w:r>
          </w:p>
          <w:p w14:paraId="38457D4F" w14:textId="7AED834E"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t>Այն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տեխնածին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ռադիոնուկլիդների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հաշվարկված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pacing w:val="-4"/>
                <w:sz w:val="22"/>
                <w:szCs w:val="22"/>
              </w:rPr>
              <w:t>ակտիվությունների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գումարը</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որոնք</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ըստ</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տվյալ</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ռադիոնուկլիդների</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բաժանված</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են</w:t>
            </w:r>
            <w:proofErr w:type="spellEnd"/>
            <w:r w:rsidRPr="0092268F">
              <w:rPr>
                <w:rFonts w:ascii="GHEA Mariam" w:hAnsi="GHEA Mariam"/>
                <w:spacing w:val="-4"/>
                <w:sz w:val="22"/>
                <w:szCs w:val="22"/>
              </w:rPr>
              <w:t xml:space="preserve"> </w:t>
            </w:r>
            <w:proofErr w:type="spellStart"/>
            <w:r w:rsidRPr="0092268F">
              <w:rPr>
                <w:rFonts w:ascii="GHEA Mariam" w:hAnsi="GHEA Mariam"/>
                <w:spacing w:val="-4"/>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մակարդակների</w:t>
            </w:r>
            <w:proofErr w:type="spellEnd"/>
            <w:r w:rsidRPr="0092268F">
              <w:rPr>
                <w:rFonts w:ascii="GHEA Mariam" w:hAnsi="GHEA Mariam"/>
                <w:sz w:val="22"/>
                <w:szCs w:val="22"/>
              </w:rPr>
              <w:t xml:space="preserve"> (4-րդ </w:t>
            </w:r>
            <w:proofErr w:type="spellStart"/>
            <w:r w:rsidRPr="0092268F">
              <w:rPr>
                <w:rFonts w:ascii="GHEA Mariam" w:hAnsi="GHEA Mariam"/>
                <w:sz w:val="22"/>
                <w:szCs w:val="22"/>
              </w:rPr>
              <w:t>աղյուսակին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պետք</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լինի</w:t>
            </w:r>
            <w:proofErr w:type="spellEnd"/>
            <w:r w:rsidRPr="0092268F">
              <w:rPr>
                <w:rFonts w:ascii="GHEA Mariam" w:hAnsi="GHEA Mariam"/>
                <w:sz w:val="22"/>
                <w:szCs w:val="22"/>
              </w:rPr>
              <w:t xml:space="preserve"> 1-ից </w:t>
            </w:r>
            <w:proofErr w:type="spellStart"/>
            <w:r w:rsidRPr="0092268F">
              <w:rPr>
                <w:rFonts w:ascii="GHEA Mariam" w:hAnsi="GHEA Mariam"/>
                <w:sz w:val="22"/>
                <w:szCs w:val="22"/>
              </w:rPr>
              <w:t>պակաս</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հավասար</w:t>
            </w:r>
            <w:proofErr w:type="spellEnd"/>
            <w:r w:rsidRPr="0092268F">
              <w:rPr>
                <w:rFonts w:ascii="GHEA Mariam" w:hAnsi="GHEA Mariam"/>
                <w:sz w:val="22"/>
                <w:szCs w:val="22"/>
              </w:rPr>
              <w:t xml:space="preserve"> 1-ի:</w:t>
            </w:r>
          </w:p>
          <w:p w14:paraId="5CE51292" w14:textId="77777777" w:rsidR="005F2C1C" w:rsidRPr="0092268F" w:rsidRDefault="005C59C8" w:rsidP="00E7690E">
            <w:pPr>
              <w:pStyle w:val="Bodytext70"/>
              <w:shd w:val="clear" w:color="auto" w:fill="auto"/>
              <w:spacing w:before="0" w:after="160" w:line="360" w:lineRule="auto"/>
              <w:ind w:firstLine="0"/>
              <w:rPr>
                <w:rFonts w:ascii="GHEA Mariam" w:hAnsi="GHEA Mariam"/>
                <w:sz w:val="22"/>
                <w:szCs w:val="22"/>
              </w:rPr>
            </w:pPr>
            <m:oMathPara>
              <m:oMath>
                <m:nary>
                  <m:naryPr>
                    <m:chr m:val="∑"/>
                    <m:limLoc m:val="undOvr"/>
                    <m:supHide m:val="1"/>
                    <m:ctrlPr>
                      <w:rPr>
                        <w:rFonts w:ascii="Cambria Math" w:hAnsi="Cambria Math"/>
                        <w:i/>
                        <w:sz w:val="22"/>
                        <w:szCs w:val="22"/>
                      </w:rPr>
                    </m:ctrlPr>
                  </m:naryPr>
                  <m:sub>
                    <m:r>
                      <m:rPr>
                        <m:sty m:val="p"/>
                      </m:rPr>
                      <w:rPr>
                        <w:rFonts w:ascii="Cambria Math" w:hAnsi="Cambria Math"/>
                        <w:sz w:val="22"/>
                        <w:szCs w:val="22"/>
                      </w:rPr>
                      <m:t>i</m:t>
                    </m:r>
                  </m:sub>
                  <m:sup/>
                  <m:e>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i</m:t>
                        </m:r>
                      </m:sub>
                    </m:sSub>
                  </m:e>
                </m:nary>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У</m:t>
                    </m:r>
                    <m:r>
                      <m:rPr>
                        <m:sty m:val="p"/>
                      </m:rPr>
                      <w:rPr>
                        <w:rFonts w:ascii="Cambria Math" w:hAnsi="Cambria Math"/>
                        <w:sz w:val="22"/>
                        <w:szCs w:val="22"/>
                      </w:rPr>
                      <m:t>B</m:t>
                    </m:r>
                  </m:e>
                  <m:sub>
                    <m:r>
                      <m:rPr>
                        <m:sty m:val="p"/>
                      </m:rPr>
                      <w:rPr>
                        <w:rFonts w:ascii="Cambria Math" w:hAnsi="Cambria Math"/>
                        <w:sz w:val="22"/>
                        <w:szCs w:val="22"/>
                      </w:rPr>
                      <m:t>i</m:t>
                    </m:r>
                  </m:sub>
                </m:sSub>
                <m:r>
                  <w:rPr>
                    <w:rFonts w:ascii="Cambria Math" w:hAnsi="Cambria Math"/>
                    <w:sz w:val="22"/>
                    <w:szCs w:val="22"/>
                  </w:rPr>
                  <m:t>≤1</m:t>
                </m:r>
              </m:oMath>
            </m:oMathPara>
          </w:p>
          <w:p w14:paraId="5B0640D5" w14:textId="77777777"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lastRenderedPageBreak/>
              <w:t>որտեղ</w:t>
            </w:r>
            <w:proofErr w:type="spellEnd"/>
            <w:r w:rsidRPr="0092268F">
              <w:rPr>
                <w:rFonts w:ascii="GHEA Mariam" w:hAnsi="GHEA Mariam"/>
                <w:sz w:val="22"/>
                <w:szCs w:val="22"/>
              </w:rPr>
              <w:t>՝</w:t>
            </w:r>
          </w:p>
          <w:p w14:paraId="19F20465" w14:textId="77777777"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t>Аi</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i-ro</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տեսակարար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ակտիվությունը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բկ</w:t>
            </w:r>
            <w:proofErr w:type="spellEnd"/>
            <w:r w:rsidRPr="0092268F">
              <w:rPr>
                <w:rFonts w:ascii="GHEA Mariam" w:hAnsi="GHEA Mariam"/>
                <w:sz w:val="22"/>
                <w:szCs w:val="22"/>
              </w:rPr>
              <w:t>/</w:t>
            </w:r>
            <w:proofErr w:type="spellStart"/>
            <w:r w:rsidRPr="0092268F">
              <w:rPr>
                <w:rFonts w:ascii="GHEA Mariam" w:hAnsi="GHEA Mariam"/>
                <w:sz w:val="22"/>
                <w:szCs w:val="22"/>
              </w:rPr>
              <w:t>կգ</w:t>
            </w:r>
            <w:proofErr w:type="spellEnd"/>
            <w:r w:rsidRPr="0092268F">
              <w:rPr>
                <w:rFonts w:ascii="GHEA Mariam" w:hAnsi="GHEA Mariam"/>
                <w:sz w:val="22"/>
                <w:szCs w:val="22"/>
              </w:rPr>
              <w:t>.</w:t>
            </w:r>
          </w:p>
          <w:p w14:paraId="749F686F" w14:textId="77777777"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t>YBi</w:t>
            </w:r>
            <w:proofErr w:type="spellEnd"/>
            <w:r w:rsidRPr="0092268F">
              <w:rPr>
                <w:rFonts w:ascii="GHEA Mariam" w:hAnsi="GHEA Mariam"/>
                <w:sz w:val="22"/>
                <w:szCs w:val="22"/>
              </w:rPr>
              <w:t xml:space="preserve"> - </w:t>
            </w:r>
            <w:proofErr w:type="spellStart"/>
            <w:r w:rsidRPr="0092268F">
              <w:rPr>
                <w:rFonts w:ascii="GHEA Mariam" w:hAnsi="GHEA Mariam"/>
                <w:sz w:val="22"/>
                <w:szCs w:val="22"/>
              </w:rPr>
              <w:t>ռադիոնուկլիդի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միջամտության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մակարդակը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աղյուսակ</w:t>
            </w:r>
            <w:proofErr w:type="spellEnd"/>
            <w:r w:rsidRPr="0092268F">
              <w:rPr>
                <w:rFonts w:ascii="GHEA Mariam" w:hAnsi="GHEA Mariam"/>
                <w:sz w:val="22"/>
                <w:szCs w:val="22"/>
              </w:rPr>
              <w:t xml:space="preserve"> 4):</w:t>
            </w:r>
          </w:p>
          <w:p w14:paraId="2276710C" w14:textId="34A0B698" w:rsidR="005F2C1C" w:rsidRPr="0092268F" w:rsidRDefault="005F2C1C" w:rsidP="00E7690E">
            <w:pPr>
              <w:pStyle w:val="Bodytext70"/>
              <w:shd w:val="clear" w:color="auto" w:fill="auto"/>
              <w:spacing w:before="0" w:after="160" w:line="360" w:lineRule="auto"/>
              <w:ind w:left="39" w:right="76" w:firstLine="322"/>
              <w:rPr>
                <w:rFonts w:ascii="GHEA Mariam" w:hAnsi="GHEA Mariam"/>
                <w:sz w:val="22"/>
                <w:szCs w:val="22"/>
              </w:rPr>
            </w:pPr>
            <w:proofErr w:type="spellStart"/>
            <w:r w:rsidRPr="0092268F">
              <w:rPr>
                <w:rFonts w:ascii="GHEA Mariam" w:hAnsi="GHEA Mariam"/>
                <w:sz w:val="22"/>
                <w:szCs w:val="22"/>
              </w:rPr>
              <w:t>Եթե</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պայմանը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կատարվում</w:t>
            </w:r>
            <w:proofErr w:type="spellEnd"/>
            <w:r w:rsidRPr="0092268F">
              <w:rPr>
                <w:rFonts w:ascii="GHEA Mariam" w:hAnsi="GHEA Mariam"/>
                <w:sz w:val="22"/>
                <w:szCs w:val="22"/>
              </w:rPr>
              <w:t xml:space="preserve"> է, </w:t>
            </w:r>
            <w:proofErr w:type="spellStart"/>
            <w:r w:rsidRPr="0092268F">
              <w:rPr>
                <w:rFonts w:ascii="GHEA Mariam" w:hAnsi="GHEA Mariam"/>
                <w:sz w:val="22"/>
                <w:szCs w:val="22"/>
              </w:rPr>
              <w:t>ապա</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մշակված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տեսակախառնած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արհեստականորեն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հանքայնացված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r w:rsidR="00BA5810">
              <w:rPr>
                <w:rFonts w:ascii="GHEA Mariam" w:hAnsi="GHEA Mariam"/>
                <w:sz w:val="22"/>
                <w:szCs w:val="22"/>
              </w:rPr>
              <w:t>և</w:t>
            </w:r>
            <w:r w:rsidRPr="0092268F">
              <w:rPr>
                <w:rFonts w:ascii="GHEA Mariam" w:hAnsi="GHEA Mariam"/>
                <w:sz w:val="22"/>
                <w:szCs w:val="22"/>
              </w:rPr>
              <w:t xml:space="preserve"> </w:t>
            </w:r>
            <w:proofErr w:type="spellStart"/>
            <w:r w:rsidRPr="0092268F">
              <w:rPr>
                <w:rFonts w:ascii="GHEA Mariam" w:hAnsi="GHEA Mariam"/>
                <w:sz w:val="22"/>
                <w:szCs w:val="22"/>
              </w:rPr>
              <w:t>մանկական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սննդի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նախատեսված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ջուրը</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համարվում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համապատասխան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Փաթեթավորված</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խմելու</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այդ</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թվում</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բնական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հանքային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ջրի</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անվտանգության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մասին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Եվրասիական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տնտեսական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միության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տեխնիկական</w:t>
            </w:r>
            <w:proofErr w:type="spellEnd"/>
            <w:r w:rsidRPr="0092268F">
              <w:rPr>
                <w:rFonts w:ascii="GHEA Mariam" w:hAnsi="GHEA Mariam"/>
                <w:sz w:val="22"/>
                <w:szCs w:val="22"/>
              </w:rPr>
              <w:t xml:space="preserve"> </w:t>
            </w:r>
            <w:proofErr w:type="spellStart"/>
            <w:r w:rsidRPr="0092268F">
              <w:rPr>
                <w:rFonts w:ascii="GHEA Mariam" w:hAnsi="GHEA Mariam"/>
                <w:sz w:val="22"/>
                <w:szCs w:val="22"/>
              </w:rPr>
              <w:t>կանոնակարգին</w:t>
            </w:r>
            <w:proofErr w:type="spellEnd"/>
            <w:r w:rsidRPr="0092268F">
              <w:rPr>
                <w:rFonts w:ascii="GHEA Mariam" w:hAnsi="GHEA Mariam"/>
                <w:sz w:val="22"/>
                <w:szCs w:val="22"/>
              </w:rPr>
              <w:t>:</w:t>
            </w:r>
          </w:p>
        </w:tc>
      </w:tr>
    </w:tbl>
    <w:p w14:paraId="684E8E77"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6323" w14:textId="77777777" w:rsidR="005C59C8" w:rsidRDefault="005C59C8" w:rsidP="005F2C1C">
      <w:pPr>
        <w:spacing w:after="0" w:line="240" w:lineRule="auto"/>
      </w:pPr>
      <w:r>
        <w:separator/>
      </w:r>
    </w:p>
  </w:endnote>
  <w:endnote w:type="continuationSeparator" w:id="0">
    <w:p w14:paraId="272CD9F8" w14:textId="77777777" w:rsidR="005C59C8" w:rsidRDefault="005C59C8" w:rsidP="005F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vi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gsanaUPC">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CordiaUPC">
    <w:charset w:val="00"/>
    <w:family w:val="swiss"/>
    <w:pitch w:val="variable"/>
    <w:sig w:usb0="81000003" w:usb1="00000000" w:usb2="00000000" w:usb3="00000000" w:csb0="0001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91"/>
      <w:docPartObj>
        <w:docPartGallery w:val="Page Numbers (Bottom of Page)"/>
        <w:docPartUnique/>
      </w:docPartObj>
    </w:sdtPr>
    <w:sdtEndPr/>
    <w:sdtContent>
      <w:p w14:paraId="22D2AE59" w14:textId="77777777" w:rsidR="005F2C1C" w:rsidRDefault="005F2C1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7774F8C" w14:textId="77777777" w:rsidR="005F2C1C" w:rsidRPr="0070753E" w:rsidRDefault="005F2C1C" w:rsidP="005A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90"/>
      <w:docPartObj>
        <w:docPartGallery w:val="Page Numbers (Bottom of Page)"/>
        <w:docPartUnique/>
      </w:docPartObj>
    </w:sdtPr>
    <w:sdtEndPr>
      <w:rPr>
        <w:rFonts w:ascii="GHEA Grapalat" w:hAnsi="GHEA Grapalat"/>
      </w:rPr>
    </w:sdtEndPr>
    <w:sdtContent>
      <w:p w14:paraId="58C55670" w14:textId="77777777" w:rsidR="005F2C1C" w:rsidRPr="00CE0F61" w:rsidRDefault="005F2C1C" w:rsidP="005A389C">
        <w:pPr>
          <w:pStyle w:val="Footer"/>
          <w:jc w:val="center"/>
          <w:rPr>
            <w:rFonts w:ascii="GHEA Grapalat" w:hAnsi="GHEA Grapalat"/>
          </w:rPr>
        </w:pPr>
        <w:r w:rsidRPr="00CE0F61">
          <w:rPr>
            <w:rFonts w:ascii="GHEA Grapalat" w:hAnsi="GHEA Grapalat"/>
          </w:rPr>
          <w:fldChar w:fldCharType="begin"/>
        </w:r>
        <w:r w:rsidRPr="00CE0F61">
          <w:rPr>
            <w:rFonts w:ascii="GHEA Grapalat" w:hAnsi="GHEA Grapalat"/>
          </w:rPr>
          <w:instrText xml:space="preserve"> PAGE   \* MERGEFORMAT </w:instrText>
        </w:r>
        <w:r w:rsidRPr="00CE0F61">
          <w:rPr>
            <w:rFonts w:ascii="GHEA Grapalat" w:hAnsi="GHEA Grapalat"/>
          </w:rPr>
          <w:fldChar w:fldCharType="separate"/>
        </w:r>
        <w:r>
          <w:rPr>
            <w:rFonts w:ascii="GHEA Grapalat" w:hAnsi="GHEA Grapalat"/>
            <w:noProof/>
          </w:rPr>
          <w:t>7</w:t>
        </w:r>
        <w:r w:rsidRPr="00CE0F61">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2DACF" w14:textId="77777777" w:rsidR="005C59C8" w:rsidRDefault="005C59C8" w:rsidP="005F2C1C">
      <w:pPr>
        <w:spacing w:after="0" w:line="240" w:lineRule="auto"/>
      </w:pPr>
      <w:r>
        <w:separator/>
      </w:r>
    </w:p>
  </w:footnote>
  <w:footnote w:type="continuationSeparator" w:id="0">
    <w:p w14:paraId="6A2A8FD6" w14:textId="77777777" w:rsidR="005C59C8" w:rsidRDefault="005C59C8" w:rsidP="005F2C1C">
      <w:pPr>
        <w:spacing w:after="0" w:line="240" w:lineRule="auto"/>
      </w:pPr>
      <w:r>
        <w:continuationSeparator/>
      </w:r>
    </w:p>
  </w:footnote>
  <w:footnote w:id="1">
    <w:p w14:paraId="10EDF2C2" w14:textId="77777777" w:rsidR="005F2C1C" w:rsidRPr="00DF654D" w:rsidRDefault="005F2C1C" w:rsidP="005F2C1C">
      <w:pPr>
        <w:pStyle w:val="FootnoteText"/>
        <w:jc w:val="both"/>
        <w:rPr>
          <w:rFonts w:ascii="GHEA Grapalat" w:hAnsi="GHEA Grapalat"/>
          <w:lang w:val="hy-AM"/>
        </w:rPr>
      </w:pPr>
      <w:r>
        <w:rPr>
          <w:rStyle w:val="FootnoteReference"/>
        </w:rPr>
        <w:footnoteRef/>
      </w:r>
      <w:r w:rsidRPr="00DF654D">
        <w:rPr>
          <w:lang w:val="hy-AM"/>
        </w:rPr>
        <w:t xml:space="preserve"> </w:t>
      </w:r>
      <w:r w:rsidRPr="00DF654D">
        <w:rPr>
          <w:rFonts w:ascii="GHEA Grapalat" w:hAnsi="GHEA Grapalat"/>
          <w:lang w:val="hy-AM"/>
        </w:rPr>
        <w:t>Չափանիշ չէ բուժիչ-սեղանի բնական հանքային ջրերի շարքին դասելու համար</w:t>
      </w:r>
    </w:p>
  </w:footnote>
  <w:footnote w:id="2">
    <w:p w14:paraId="1386B7F9" w14:textId="77777777" w:rsidR="005F2C1C" w:rsidRPr="00126B8E" w:rsidRDefault="005F2C1C" w:rsidP="005F2C1C">
      <w:pPr>
        <w:pStyle w:val="FootnoteText"/>
        <w:jc w:val="both"/>
        <w:rPr>
          <w:rFonts w:ascii="GHEA Grapalat" w:hAnsi="GHEA Grapalat"/>
          <w:lang w:val="hy-AM"/>
        </w:rPr>
      </w:pPr>
      <w:r w:rsidRPr="00E57014">
        <w:rPr>
          <w:rStyle w:val="FootnoteReference"/>
          <w:rFonts w:ascii="GHEA Grapalat" w:hAnsi="GHEA Grapalat"/>
        </w:rPr>
        <w:footnoteRef/>
      </w:r>
      <w:r w:rsidRPr="00126B8E">
        <w:rPr>
          <w:rFonts w:ascii="GHEA Grapalat" w:hAnsi="GHEA Grapalat"/>
          <w:lang w:val="hy-AM"/>
        </w:rPr>
        <w:t xml:space="preserve"> </w:t>
      </w:r>
      <w:r w:rsidRPr="00126B8E">
        <w:rPr>
          <w:rFonts w:ascii="GHEA Grapalat" w:hAnsi="GHEA Grapalat"/>
          <w:lang w:val="hy-AM"/>
        </w:rPr>
        <w:t>Չափանիշ չէ բուժիչ բնական հանքային ջրերի շարքին դասելու համար</w:t>
      </w:r>
    </w:p>
  </w:footnote>
  <w:footnote w:id="3">
    <w:p w14:paraId="324C877A" w14:textId="77777777" w:rsidR="005F2C1C" w:rsidRPr="00126B8E" w:rsidRDefault="005F2C1C" w:rsidP="005F2C1C">
      <w:pPr>
        <w:pStyle w:val="FootnoteText"/>
        <w:jc w:val="both"/>
        <w:rPr>
          <w:rFonts w:ascii="GHEA Grapalat" w:hAnsi="GHEA Grapalat"/>
          <w:lang w:val="hy-AM"/>
        </w:rPr>
      </w:pPr>
      <w:r w:rsidRPr="00E57014">
        <w:rPr>
          <w:rStyle w:val="FootnoteReference"/>
          <w:rFonts w:ascii="GHEA Grapalat" w:hAnsi="GHEA Grapalat"/>
        </w:rPr>
        <w:footnoteRef/>
      </w:r>
      <w:r w:rsidRPr="00126B8E">
        <w:rPr>
          <w:rFonts w:ascii="GHEA Grapalat" w:hAnsi="GHEA Grapalat"/>
          <w:lang w:val="hy-AM"/>
        </w:rPr>
        <w:t xml:space="preserve"> </w:t>
      </w:r>
      <w:r w:rsidRPr="00126B8E">
        <w:rPr>
          <w:rFonts w:ascii="GHEA Grapalat" w:hAnsi="GHEA Grapalat"/>
          <w:lang w:val="hy-AM"/>
        </w:rPr>
        <w:t xml:space="preserve">Աղբյուրում </w:t>
      </w:r>
      <w:r w:rsidRPr="00126B8E">
        <w:rPr>
          <w:rFonts w:ascii="GHEA Grapalat" w:hAnsi="GHEA Grapalat"/>
          <w:lang w:val="hy-AM"/>
        </w:rPr>
        <w:t>(հորատանցքում) բնական կենսաբանական ակտիվ արսեն պարունակող բնական հանքային ջրի համար</w:t>
      </w:r>
    </w:p>
  </w:footnote>
  <w:footnote w:id="4">
    <w:p w14:paraId="3CF619C1" w14:textId="77777777" w:rsidR="005F2C1C" w:rsidRPr="00126B8E" w:rsidRDefault="005F2C1C" w:rsidP="005F2C1C">
      <w:pPr>
        <w:pStyle w:val="FootnoteText"/>
        <w:jc w:val="both"/>
        <w:rPr>
          <w:lang w:val="hy-AM"/>
        </w:rPr>
      </w:pPr>
      <w:r>
        <w:rPr>
          <w:rStyle w:val="FootnoteReference"/>
        </w:rPr>
        <w:footnoteRef/>
      </w:r>
      <w:r w:rsidRPr="00126B8E">
        <w:rPr>
          <w:lang w:val="hy-AM"/>
        </w:rPr>
        <w:t xml:space="preserve"> </w:t>
      </w:r>
      <w:r w:rsidRPr="00126B8E">
        <w:rPr>
          <w:rFonts w:ascii="GHEA Grapalat" w:hAnsi="GHEA Grapalat"/>
          <w:lang w:val="hy-AM"/>
        </w:rPr>
        <w:t xml:space="preserve">Աղբյուրում </w:t>
      </w:r>
      <w:r w:rsidRPr="00126B8E">
        <w:rPr>
          <w:rFonts w:ascii="GHEA Grapalat" w:hAnsi="GHEA Grapalat"/>
          <w:lang w:val="hy-AM"/>
        </w:rPr>
        <w:t>(հորատանցքում) ածխածնի ազատ դիօքսիդ պարունակող բնական հանքային ջրերի համար</w:t>
      </w:r>
    </w:p>
  </w:footnote>
  <w:footnote w:id="5">
    <w:p w14:paraId="4846D110" w14:textId="77777777" w:rsidR="005F2C1C" w:rsidRPr="00BA5810" w:rsidRDefault="005F2C1C" w:rsidP="005F2C1C">
      <w:pPr>
        <w:pStyle w:val="FootnoteText"/>
        <w:jc w:val="both"/>
        <w:rPr>
          <w:rFonts w:ascii="GHEA Grapalat" w:hAnsi="GHEA Grapalat"/>
          <w:lang w:val="hy-AM"/>
        </w:rPr>
      </w:pPr>
      <w:r w:rsidRPr="00BA5810">
        <w:rPr>
          <w:rStyle w:val="FootnoteReference"/>
          <w:lang w:val="hy-AM"/>
        </w:rPr>
        <w:t>1</w:t>
      </w:r>
      <w:r w:rsidRPr="00BA5810">
        <w:rPr>
          <w:lang w:val="hy-AM"/>
        </w:rPr>
        <w:t xml:space="preserve"> </w:t>
      </w:r>
      <w:r w:rsidRPr="00BA5810">
        <w:rPr>
          <w:rFonts w:ascii="GHEA Grapalat" w:hAnsi="GHEA Grapalat"/>
          <w:lang w:val="hy-AM"/>
        </w:rPr>
        <w:t>ՄԸԹ - մանրէների ընդհանուր թիվը:</w:t>
      </w:r>
    </w:p>
  </w:footnote>
  <w:footnote w:id="6">
    <w:p w14:paraId="5FCF2562" w14:textId="77777777" w:rsidR="005F2C1C" w:rsidRPr="00BA5810" w:rsidRDefault="005F2C1C" w:rsidP="005F2C1C">
      <w:pPr>
        <w:pStyle w:val="FootnoteText"/>
        <w:jc w:val="both"/>
        <w:rPr>
          <w:rFonts w:ascii="GHEA Grapalat" w:hAnsi="GHEA Grapalat"/>
          <w:lang w:val="hy-AM"/>
        </w:rPr>
      </w:pPr>
      <w:r w:rsidRPr="00BA5810">
        <w:rPr>
          <w:rStyle w:val="FootnoteReference"/>
          <w:rFonts w:ascii="GHEA Grapalat" w:hAnsi="GHEA Grapalat"/>
          <w:lang w:val="hy-AM"/>
        </w:rPr>
        <w:t>2</w:t>
      </w:r>
      <w:r w:rsidRPr="00BA5810">
        <w:rPr>
          <w:rFonts w:ascii="GHEA Grapalat" w:hAnsi="GHEA Grapalat"/>
          <w:lang w:val="hy-AM"/>
        </w:rPr>
        <w:t xml:space="preserve"> Վարակազերծման չենթարկված՝ սպառողական փաթեթվածքով բնական հանքային ջրերի համար «ՄԸԹ» ցուցանիշը որոշվում է լցումից հետո միայն 12 ժամվա ընթացքում: «ՄԸԹ» ցուցանիշի փորձարկումների անցկացման համար վերցված բնական հանքային ջուրը և բնական հանքային ջրից պատրաստված տեսախառնած խմելու ջուրն անհրաժեշտ է պահել 1 °С - 4 °С ջերմաստիճանի պայմաններում: Խմելու ջրի այլ տեսակների համար «ՄԸԹ» ցուցանիշը վերահսկվում է ապրանքի պիտանիության ամբողջ ժամկետի ընթացքում (առևտրային ցանցի իրագործման դեպքում):</w:t>
      </w:r>
    </w:p>
  </w:footnote>
  <w:footnote w:id="7">
    <w:p w14:paraId="28DA00E3" w14:textId="77777777" w:rsidR="005F2C1C" w:rsidRPr="00BA5810" w:rsidRDefault="005F2C1C" w:rsidP="005F2C1C">
      <w:pPr>
        <w:pStyle w:val="FootnoteText"/>
        <w:jc w:val="both"/>
        <w:rPr>
          <w:rFonts w:ascii="GHEA Grapalat" w:hAnsi="GHEA Grapalat"/>
          <w:lang w:val="hy-AM"/>
        </w:rPr>
      </w:pPr>
      <w:r w:rsidRPr="00BA5810">
        <w:rPr>
          <w:rStyle w:val="FootnoteReference"/>
          <w:rFonts w:ascii="GHEA Grapalat" w:hAnsi="GHEA Grapalat"/>
          <w:lang w:val="hy-AM"/>
        </w:rPr>
        <w:t>3</w:t>
      </w:r>
      <w:r w:rsidRPr="00BA5810">
        <w:rPr>
          <w:rFonts w:ascii="GHEA Grapalat" w:hAnsi="GHEA Grapalat"/>
          <w:lang w:val="hy-AM"/>
        </w:rPr>
        <w:t xml:space="preserve"> ԱՑԽՄ- աղիքային ցուպիկների խմբի մանրէներ: </w:t>
      </w:r>
    </w:p>
  </w:footnote>
  <w:footnote w:id="8">
    <w:p w14:paraId="4E60C79A" w14:textId="77777777" w:rsidR="005F2C1C" w:rsidRPr="00BA5810" w:rsidRDefault="005F2C1C" w:rsidP="005F2C1C">
      <w:pPr>
        <w:pStyle w:val="FootnoteText"/>
        <w:jc w:val="both"/>
        <w:rPr>
          <w:rFonts w:ascii="GHEA Grapalat" w:hAnsi="GHEA Grapalat"/>
          <w:lang w:val="hy-AM"/>
        </w:rPr>
      </w:pPr>
      <w:r w:rsidRPr="00BA5810">
        <w:rPr>
          <w:rStyle w:val="FootnoteReference"/>
          <w:lang w:val="hy-AM"/>
        </w:rPr>
        <w:t>1</w:t>
      </w:r>
      <w:r w:rsidRPr="00BA5810">
        <w:rPr>
          <w:lang w:val="hy-AM"/>
        </w:rPr>
        <w:t xml:space="preserve"> </w:t>
      </w:r>
      <w:r w:rsidRPr="00BA5810">
        <w:rPr>
          <w:rFonts w:ascii="GHEA Grapalat" w:hAnsi="GHEA Grapalat"/>
          <w:lang w:val="hy-AM"/>
        </w:rPr>
        <w:t>ՄԸԹ - մանրէների ընդհանուր թիվը:</w:t>
      </w:r>
    </w:p>
  </w:footnote>
  <w:footnote w:id="9">
    <w:p w14:paraId="71D62F31" w14:textId="77777777" w:rsidR="005F2C1C" w:rsidRPr="00BA5810" w:rsidRDefault="005F2C1C" w:rsidP="005F2C1C">
      <w:pPr>
        <w:pStyle w:val="FootnoteText"/>
        <w:jc w:val="both"/>
        <w:rPr>
          <w:rFonts w:ascii="GHEA Grapalat" w:hAnsi="GHEA Grapalat"/>
          <w:lang w:val="hy-AM"/>
        </w:rPr>
      </w:pPr>
      <w:r w:rsidRPr="00BA5810">
        <w:rPr>
          <w:rStyle w:val="FootnoteReference"/>
          <w:rFonts w:ascii="GHEA Grapalat" w:hAnsi="GHEA Grapalat"/>
          <w:lang w:val="hy-AM"/>
        </w:rPr>
        <w:t>2</w:t>
      </w:r>
      <w:r w:rsidRPr="00BA5810">
        <w:rPr>
          <w:rFonts w:ascii="GHEA Grapalat" w:hAnsi="GHEA Grapalat"/>
          <w:lang w:val="hy-AM"/>
        </w:rPr>
        <w:t xml:space="preserve"> Սպառողական փաթեթվածքով բնական խմելու ջրերի համար «ՄԸԹ» ցուցանիշը որոշվում է միայն լցումից հետո 12 ժամվա ընթացքում: «ՄԸԹ» ցուցանիշի փորձարկումների անցկացման համար վերցված մշակված խմելու ջուրը, բնական խմելու ջուրը, մանկական սննդի համար նախատեսված խմելու ջուրը, արհեստականորեն հանքայնացված բնական ջուրը և տեսակախառնած խմելու ջուրը անհրաժեշտ է պահել 1 °С - 4 °С ջերմաստիճանի պայմաններում:</w:t>
      </w:r>
    </w:p>
  </w:footnote>
  <w:footnote w:id="10">
    <w:p w14:paraId="40DD593F" w14:textId="77777777" w:rsidR="005F2C1C" w:rsidRPr="00BA5810" w:rsidRDefault="005F2C1C" w:rsidP="005F2C1C">
      <w:pPr>
        <w:pStyle w:val="FootnoteText"/>
        <w:jc w:val="both"/>
        <w:rPr>
          <w:rFonts w:ascii="GHEA Grapalat" w:hAnsi="GHEA Grapalat"/>
          <w:lang w:val="hy-AM"/>
        </w:rPr>
      </w:pPr>
      <w:r w:rsidRPr="00BA5810">
        <w:rPr>
          <w:rStyle w:val="FootnoteReference"/>
          <w:sz w:val="16"/>
          <w:lang w:val="hy-AM"/>
        </w:rPr>
        <w:t>3</w:t>
      </w:r>
      <w:r w:rsidRPr="00BA5810">
        <w:rPr>
          <w:sz w:val="16"/>
          <w:lang w:val="hy-AM"/>
        </w:rPr>
        <w:t xml:space="preserve"> </w:t>
      </w:r>
      <w:r w:rsidRPr="00BA5810">
        <w:rPr>
          <w:rFonts w:ascii="GHEA Grapalat" w:hAnsi="GHEA Grapalat"/>
          <w:lang w:val="hy-AM"/>
        </w:rPr>
        <w:t>Չի նորմավորվում բնական խմելու ջրում և տեսակախառնած խմելու ջրում:</w:t>
      </w:r>
    </w:p>
  </w:footnote>
  <w:footnote w:id="11">
    <w:p w14:paraId="06B595D7" w14:textId="77777777" w:rsidR="005F2C1C" w:rsidRPr="00BA5810" w:rsidRDefault="005F2C1C" w:rsidP="005F2C1C">
      <w:pPr>
        <w:pStyle w:val="FootnoteText"/>
        <w:jc w:val="both"/>
        <w:rPr>
          <w:rFonts w:ascii="GHEA Grapalat" w:hAnsi="GHEA Grapalat"/>
          <w:lang w:val="hy-AM"/>
        </w:rPr>
      </w:pPr>
      <w:r w:rsidRPr="00BA5810">
        <w:rPr>
          <w:rStyle w:val="FootnoteReference"/>
          <w:rFonts w:ascii="GHEA Grapalat" w:hAnsi="GHEA Grapalat"/>
          <w:lang w:val="hy-AM"/>
        </w:rPr>
        <w:t>4</w:t>
      </w:r>
      <w:r w:rsidRPr="00BA5810">
        <w:rPr>
          <w:rFonts w:ascii="GHEA Grapalat" w:hAnsi="GHEA Grapalat"/>
          <w:lang w:val="hy-AM"/>
        </w:rPr>
        <w:t xml:space="preserve"> ԱՑԽՄ- աղիքային ցուպիկների խմբի մանրէներ:</w:t>
      </w:r>
    </w:p>
  </w:footnote>
  <w:footnote w:id="12">
    <w:p w14:paraId="7F42054F" w14:textId="77777777" w:rsidR="005F2C1C" w:rsidRPr="00BA5810" w:rsidRDefault="005F2C1C" w:rsidP="005F2C1C">
      <w:pPr>
        <w:pStyle w:val="FootnoteText"/>
        <w:jc w:val="both"/>
        <w:rPr>
          <w:rFonts w:ascii="GHEA Grapalat" w:hAnsi="GHEA Grapalat"/>
          <w:lang w:val="hy-AM"/>
        </w:rPr>
      </w:pPr>
      <w:r w:rsidRPr="00BA5810">
        <w:rPr>
          <w:rStyle w:val="FootnoteReference"/>
          <w:rFonts w:ascii="GHEA Grapalat" w:hAnsi="GHEA Grapalat"/>
          <w:lang w:val="hy-AM"/>
        </w:rPr>
        <w:t>5</w:t>
      </w:r>
      <w:r w:rsidRPr="00BA5810">
        <w:rPr>
          <w:rFonts w:ascii="GHEA Grapalat" w:hAnsi="GHEA Grapalat"/>
          <w:lang w:val="hy-AM"/>
        </w:rPr>
        <w:t xml:space="preserve"> Որոշվում է միայն այն դեպքում, երբ ջուրը վերցվել է մակերևութային ջրառից կամ ենթարկվել է մակերևութային ջրերի ազդեցությանը: Անցկացվում է միայն սկզբնական (հում) ջրի նմուշառման կետում: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BE4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4E1"/>
    <w:multiLevelType w:val="multilevel"/>
    <w:tmpl w:val="7C765C26"/>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653B30"/>
    <w:multiLevelType w:val="multilevel"/>
    <w:tmpl w:val="CA721AB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E2AF4"/>
    <w:multiLevelType w:val="hybridMultilevel"/>
    <w:tmpl w:val="3D7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C562E"/>
    <w:multiLevelType w:val="multilevel"/>
    <w:tmpl w:val="D9260F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D94FDA"/>
    <w:multiLevelType w:val="hybridMultilevel"/>
    <w:tmpl w:val="AC30351E"/>
    <w:lvl w:ilvl="0" w:tplc="7604F708">
      <w:start w:val="1"/>
      <w:numFmt w:val="bullet"/>
      <w:lvlText w:val="-"/>
      <w:lvlJc w:val="left"/>
      <w:pPr>
        <w:ind w:left="900" w:hanging="360"/>
      </w:pPr>
      <w:rPr>
        <w:rFonts w:ascii="GHEA Grapalat" w:eastAsia="Times New Roma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1CB337C1"/>
    <w:multiLevelType w:val="multilevel"/>
    <w:tmpl w:val="6C6265A4"/>
    <w:lvl w:ilvl="0">
      <w:start w:val="1"/>
      <w:numFmt w:val="bullet"/>
      <w:lvlText w:val="-"/>
      <w:lvlJc w:val="left"/>
      <w:rPr>
        <w:rFonts w:ascii="Courier New" w:eastAsia="Courier New" w:hAnsi="Courier New" w:cs="Courier New"/>
        <w:b w:val="0"/>
        <w:bCs w:val="0"/>
        <w:i w:val="0"/>
        <w:iCs w:val="0"/>
        <w:smallCaps w:val="0"/>
        <w:strike w:val="0"/>
        <w:color w:val="000000"/>
        <w:spacing w:val="-2"/>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31BFF"/>
    <w:multiLevelType w:val="multilevel"/>
    <w:tmpl w:val="8CAC1A9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C11C4"/>
    <w:multiLevelType w:val="multilevel"/>
    <w:tmpl w:val="A5E0FAD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226C3"/>
    <w:multiLevelType w:val="multilevel"/>
    <w:tmpl w:val="A10E1C22"/>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DA3B31"/>
    <w:multiLevelType w:val="hybridMultilevel"/>
    <w:tmpl w:val="AE081A22"/>
    <w:lvl w:ilvl="0" w:tplc="2EDC03C4">
      <w:start w:val="21"/>
      <w:numFmt w:val="bullet"/>
      <w:lvlText w:val="-"/>
      <w:lvlJc w:val="left"/>
      <w:pPr>
        <w:ind w:left="927" w:hanging="360"/>
      </w:pPr>
      <w:rPr>
        <w:rFonts w:ascii="GHEA Grapalat" w:eastAsia="Courier New" w:hAnsi="GHEA Grapalat"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82352BF"/>
    <w:multiLevelType w:val="multilevel"/>
    <w:tmpl w:val="57DA99A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C3413"/>
    <w:multiLevelType w:val="multilevel"/>
    <w:tmpl w:val="C8C4ADFA"/>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564590"/>
    <w:multiLevelType w:val="multilevel"/>
    <w:tmpl w:val="3228752C"/>
    <w:lvl w:ilvl="0">
      <w:start w:val="1"/>
      <w:numFmt w:val="bullet"/>
      <w:lvlText w:val="-"/>
      <w:lvlJc w:val="left"/>
      <w:rPr>
        <w:rFonts w:ascii="GHEA Grapalat" w:eastAsia="Courier New" w:hAnsi="GHEA Grapalat" w:cs="Courier New" w:hint="default"/>
        <w:b w:val="0"/>
        <w:bCs w:val="0"/>
        <w:i w:val="0"/>
        <w:iCs w:val="0"/>
        <w:smallCaps w:val="0"/>
        <w:strike w:val="0"/>
        <w:color w:val="000000"/>
        <w:spacing w:val="5"/>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534E29"/>
    <w:multiLevelType w:val="multilevel"/>
    <w:tmpl w:val="9BDAA146"/>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B61F97"/>
    <w:multiLevelType w:val="multilevel"/>
    <w:tmpl w:val="4C2EDB5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D85EE7"/>
    <w:multiLevelType w:val="multilevel"/>
    <w:tmpl w:val="0DD4D588"/>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A6824"/>
    <w:multiLevelType w:val="multilevel"/>
    <w:tmpl w:val="1878329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B6C02"/>
    <w:multiLevelType w:val="multilevel"/>
    <w:tmpl w:val="AED8158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9F6870"/>
    <w:multiLevelType w:val="multilevel"/>
    <w:tmpl w:val="D94CC3A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FE1A39"/>
    <w:multiLevelType w:val="hybridMultilevel"/>
    <w:tmpl w:val="9D4C0A80"/>
    <w:lvl w:ilvl="0" w:tplc="2AB83D78">
      <w:start w:val="1"/>
      <w:numFmt w:val="decimal"/>
      <w:lvlText w:val="%1."/>
      <w:lvlJc w:val="left"/>
      <w:pPr>
        <w:ind w:left="397" w:hanging="360"/>
      </w:pPr>
      <w:rPr>
        <w:rFonts w:eastAsia="Courier New" w:cs="Courier New"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21" w15:restartNumberingAfterBreak="0">
    <w:nsid w:val="58C706AA"/>
    <w:multiLevelType w:val="multilevel"/>
    <w:tmpl w:val="B59EE15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EB4701"/>
    <w:multiLevelType w:val="multilevel"/>
    <w:tmpl w:val="5A6438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467612"/>
    <w:multiLevelType w:val="multilevel"/>
    <w:tmpl w:val="E75429CC"/>
    <w:lvl w:ilvl="0">
      <w:start w:val="1"/>
      <w:numFmt w:val="lowerLetter"/>
      <w:lvlText w:val="(%1)"/>
      <w:lvlJc w:val="left"/>
      <w:rPr>
        <w:rFonts w:ascii="Courier New" w:eastAsia="Courier New" w:hAnsi="Courier New" w:cs="Courier New"/>
        <w:b w:val="0"/>
        <w:bCs w:val="0"/>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957D1E"/>
    <w:multiLevelType w:val="multilevel"/>
    <w:tmpl w:val="548E466E"/>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67593"/>
    <w:multiLevelType w:val="multilevel"/>
    <w:tmpl w:val="C358A0E4"/>
    <w:lvl w:ilvl="0">
      <w:start w:val="1"/>
      <w:numFmt w:val="bullet"/>
      <w:lvlText w:val="-"/>
      <w:lvlJc w:val="left"/>
      <w:rPr>
        <w:rFonts w:ascii="Courier New" w:eastAsia="Times New Roman" w:hAnsi="Courier New"/>
        <w:b w:val="0"/>
        <w:bCs w:val="0"/>
        <w:i w:val="0"/>
        <w:iCs w:val="0"/>
        <w:smallCaps w:val="0"/>
        <w:strike w:val="0"/>
        <w:color w:val="000000"/>
        <w:spacing w:val="-2"/>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2427F2"/>
    <w:multiLevelType w:val="hybridMultilevel"/>
    <w:tmpl w:val="3A1495F0"/>
    <w:lvl w:ilvl="0" w:tplc="B40CA592">
      <w:start w:val="800"/>
      <w:numFmt w:val="bullet"/>
      <w:lvlText w:val="-"/>
      <w:lvlJc w:val="left"/>
      <w:pPr>
        <w:ind w:left="680" w:hanging="360"/>
      </w:pPr>
      <w:rPr>
        <w:rFonts w:ascii="GHEA Grapalat" w:eastAsia="Courier New" w:hAnsi="GHEA Grapalat"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7" w15:restartNumberingAfterBreak="0">
    <w:nsid w:val="73AB3C90"/>
    <w:multiLevelType w:val="multilevel"/>
    <w:tmpl w:val="20C6CDE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D9671E"/>
    <w:multiLevelType w:val="multilevel"/>
    <w:tmpl w:val="91A6396A"/>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02F83"/>
    <w:multiLevelType w:val="multilevel"/>
    <w:tmpl w:val="E96EAFA4"/>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275C5"/>
    <w:multiLevelType w:val="multilevel"/>
    <w:tmpl w:val="939EC154"/>
    <w:lvl w:ilvl="0">
      <w:start w:val="1"/>
      <w:numFmt w:val="bullet"/>
      <w:lvlText w:val="-"/>
      <w:lvlJc w:val="left"/>
      <w:rPr>
        <w:rFonts w:ascii="Courier New" w:eastAsia="Courier New" w:hAnsi="Courier New" w:cs="Courier New"/>
        <w:b w:val="0"/>
        <w:bCs w:val="0"/>
        <w:i w:val="0"/>
        <w:iCs w:val="0"/>
        <w:smallCaps w:val="0"/>
        <w:strike w:val="0"/>
        <w:color w:val="000000"/>
        <w:spacing w:val="3"/>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F29F7"/>
    <w:multiLevelType w:val="multilevel"/>
    <w:tmpl w:val="31C836C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6B6D87"/>
    <w:multiLevelType w:val="multilevel"/>
    <w:tmpl w:val="371A551C"/>
    <w:lvl w:ilvl="0">
      <w:start w:val="1"/>
      <w:numFmt w:val="bullet"/>
      <w:lvlText w:val="-"/>
      <w:lvlJc w:val="left"/>
      <w:rPr>
        <w:rFonts w:ascii="Courier New" w:eastAsia="Courier New" w:hAnsi="Courier New" w:cs="Courier New"/>
        <w:b w:val="0"/>
        <w:bCs w:val="0"/>
        <w:i w:val="0"/>
        <w:iCs w:val="0"/>
        <w:smallCaps w:val="0"/>
        <w:strike w:val="0"/>
        <w:color w:val="000000"/>
        <w:spacing w:val="5"/>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3430422">
    <w:abstractNumId w:val="5"/>
  </w:num>
  <w:num w:numId="2" w16cid:durableId="1113401765">
    <w:abstractNumId w:val="25"/>
  </w:num>
  <w:num w:numId="3" w16cid:durableId="1370301624">
    <w:abstractNumId w:val="23"/>
  </w:num>
  <w:num w:numId="4" w16cid:durableId="658851224">
    <w:abstractNumId w:val="11"/>
  </w:num>
  <w:num w:numId="5" w16cid:durableId="1728799214">
    <w:abstractNumId w:val="8"/>
  </w:num>
  <w:num w:numId="6" w16cid:durableId="1608268334">
    <w:abstractNumId w:val="2"/>
  </w:num>
  <w:num w:numId="7" w16cid:durableId="320740696">
    <w:abstractNumId w:val="27"/>
  </w:num>
  <w:num w:numId="8" w16cid:durableId="1378121704">
    <w:abstractNumId w:val="7"/>
  </w:num>
  <w:num w:numId="9" w16cid:durableId="2021076146">
    <w:abstractNumId w:val="13"/>
  </w:num>
  <w:num w:numId="10" w16cid:durableId="1114401377">
    <w:abstractNumId w:val="28"/>
  </w:num>
  <w:num w:numId="11" w16cid:durableId="857819473">
    <w:abstractNumId w:val="32"/>
  </w:num>
  <w:num w:numId="12" w16cid:durableId="1208488828">
    <w:abstractNumId w:val="16"/>
  </w:num>
  <w:num w:numId="13" w16cid:durableId="1044988060">
    <w:abstractNumId w:val="24"/>
  </w:num>
  <w:num w:numId="14" w16cid:durableId="433206465">
    <w:abstractNumId w:val="9"/>
  </w:num>
  <w:num w:numId="15" w16cid:durableId="2121217323">
    <w:abstractNumId w:val="18"/>
  </w:num>
  <w:num w:numId="16" w16cid:durableId="1807619640">
    <w:abstractNumId w:val="19"/>
  </w:num>
  <w:num w:numId="17" w16cid:durableId="968163811">
    <w:abstractNumId w:val="4"/>
  </w:num>
  <w:num w:numId="18" w16cid:durableId="1580794760">
    <w:abstractNumId w:val="17"/>
  </w:num>
  <w:num w:numId="19" w16cid:durableId="1587961923">
    <w:abstractNumId w:val="22"/>
  </w:num>
  <w:num w:numId="20" w16cid:durableId="418984558">
    <w:abstractNumId w:val="1"/>
  </w:num>
  <w:num w:numId="21" w16cid:durableId="501818619">
    <w:abstractNumId w:val="15"/>
  </w:num>
  <w:num w:numId="22" w16cid:durableId="1309898592">
    <w:abstractNumId w:val="21"/>
  </w:num>
  <w:num w:numId="23" w16cid:durableId="1667636576">
    <w:abstractNumId w:val="29"/>
  </w:num>
  <w:num w:numId="24" w16cid:durableId="468590272">
    <w:abstractNumId w:val="31"/>
  </w:num>
  <w:num w:numId="25" w16cid:durableId="1422069130">
    <w:abstractNumId w:val="6"/>
  </w:num>
  <w:num w:numId="26" w16cid:durableId="1213083033">
    <w:abstractNumId w:val="12"/>
  </w:num>
  <w:num w:numId="27" w16cid:durableId="1333484240">
    <w:abstractNumId w:val="30"/>
  </w:num>
  <w:num w:numId="28" w16cid:durableId="994921194">
    <w:abstractNumId w:val="14"/>
  </w:num>
  <w:num w:numId="29" w16cid:durableId="332686066">
    <w:abstractNumId w:val="26"/>
  </w:num>
  <w:num w:numId="30" w16cid:durableId="271863315">
    <w:abstractNumId w:val="0"/>
  </w:num>
  <w:num w:numId="31" w16cid:durableId="529806017">
    <w:abstractNumId w:val="10"/>
  </w:num>
  <w:num w:numId="32" w16cid:durableId="516161826">
    <w:abstractNumId w:val="20"/>
  </w:num>
  <w:num w:numId="33" w16cid:durableId="1095445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A5"/>
    <w:rsid w:val="004A2AF2"/>
    <w:rsid w:val="005C59C8"/>
    <w:rsid w:val="005F2C1C"/>
    <w:rsid w:val="006836FC"/>
    <w:rsid w:val="00997964"/>
    <w:rsid w:val="00BA5810"/>
    <w:rsid w:val="00BA6A4D"/>
    <w:rsid w:val="00BC5EA5"/>
    <w:rsid w:val="00BE7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AB0E"/>
  <w15:chartTrackingRefBased/>
  <w15:docId w15:val="{B0FAF919-DA29-40EC-9371-122470EB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C1C"/>
    <w:pPr>
      <w:spacing w:after="200" w:line="276" w:lineRule="auto"/>
    </w:pPr>
    <w:rPr>
      <w:rFonts w:ascii="Calibri" w:eastAsia="Calibri" w:hAnsi="Calibri" w:cs="Times New Roman"/>
      <w:lang w:val="hy-AM" w:eastAsia="hy-AM"/>
    </w:rPr>
  </w:style>
  <w:style w:type="paragraph" w:styleId="Heading1">
    <w:name w:val="heading 1"/>
    <w:basedOn w:val="Normal"/>
    <w:next w:val="Normal"/>
    <w:link w:val="Heading1Char"/>
    <w:uiPriority w:val="1"/>
    <w:qFormat/>
    <w:rsid w:val="005F2C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F2C1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F2C1C"/>
    <w:pPr>
      <w:keepNext/>
      <w:keepLines/>
      <w:spacing w:before="200" w:after="0"/>
      <w:outlineLvl w:val="2"/>
    </w:pPr>
    <w:rPr>
      <w:rFonts w:asciiTheme="majorHAnsi" w:eastAsiaTheme="majorEastAsia" w:hAnsiTheme="majorHAnsi" w:cstheme="majorBidi"/>
      <w:b/>
      <w:bCs/>
      <w:color w:val="4472C4" w:themeColor="accent1"/>
    </w:rPr>
  </w:style>
  <w:style w:type="paragraph" w:styleId="Heading7">
    <w:name w:val="heading 7"/>
    <w:basedOn w:val="Normal"/>
    <w:next w:val="Normal"/>
    <w:link w:val="Heading7Char"/>
    <w:uiPriority w:val="9"/>
    <w:semiHidden/>
    <w:unhideWhenUsed/>
    <w:qFormat/>
    <w:rsid w:val="005F2C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2C1C"/>
    <w:rPr>
      <w:rFonts w:asciiTheme="majorHAnsi" w:eastAsiaTheme="majorEastAsia" w:hAnsiTheme="majorHAnsi" w:cstheme="majorBidi"/>
      <w:b/>
      <w:bCs/>
      <w:color w:val="2F5496" w:themeColor="accent1" w:themeShade="BF"/>
      <w:sz w:val="28"/>
      <w:szCs w:val="28"/>
      <w:lang w:val="hy-AM" w:eastAsia="hy-AM"/>
    </w:rPr>
  </w:style>
  <w:style w:type="character" w:customStyle="1" w:styleId="Heading2Char">
    <w:name w:val="Heading 2 Char"/>
    <w:basedOn w:val="DefaultParagraphFont"/>
    <w:link w:val="Heading2"/>
    <w:uiPriority w:val="9"/>
    <w:semiHidden/>
    <w:rsid w:val="005F2C1C"/>
    <w:rPr>
      <w:rFonts w:asciiTheme="majorHAnsi" w:eastAsiaTheme="majorEastAsia" w:hAnsiTheme="majorHAnsi" w:cstheme="majorBidi"/>
      <w:b/>
      <w:bCs/>
      <w:color w:val="4472C4" w:themeColor="accent1"/>
      <w:sz w:val="26"/>
      <w:szCs w:val="26"/>
      <w:lang w:val="hy-AM" w:eastAsia="hy-AM"/>
    </w:rPr>
  </w:style>
  <w:style w:type="character" w:customStyle="1" w:styleId="Heading3Char">
    <w:name w:val="Heading 3 Char"/>
    <w:basedOn w:val="DefaultParagraphFont"/>
    <w:link w:val="Heading3"/>
    <w:uiPriority w:val="9"/>
    <w:semiHidden/>
    <w:rsid w:val="005F2C1C"/>
    <w:rPr>
      <w:rFonts w:asciiTheme="majorHAnsi" w:eastAsiaTheme="majorEastAsia" w:hAnsiTheme="majorHAnsi" w:cstheme="majorBidi"/>
      <w:b/>
      <w:bCs/>
      <w:color w:val="4472C4" w:themeColor="accent1"/>
      <w:lang w:val="hy-AM" w:eastAsia="hy-AM"/>
    </w:rPr>
  </w:style>
  <w:style w:type="character" w:customStyle="1" w:styleId="Heading7Char">
    <w:name w:val="Heading 7 Char"/>
    <w:basedOn w:val="DefaultParagraphFont"/>
    <w:link w:val="Heading7"/>
    <w:uiPriority w:val="9"/>
    <w:semiHidden/>
    <w:rsid w:val="005F2C1C"/>
    <w:rPr>
      <w:rFonts w:asciiTheme="majorHAnsi" w:eastAsiaTheme="majorEastAsia" w:hAnsiTheme="majorHAnsi" w:cstheme="majorBidi"/>
      <w:i/>
      <w:iCs/>
      <w:color w:val="404040" w:themeColor="text1" w:themeTint="BF"/>
      <w:lang w:val="hy-AM" w:eastAsia="hy-AM"/>
    </w:rPr>
  </w:style>
  <w:style w:type="paragraph" w:styleId="Header">
    <w:name w:val="header"/>
    <w:basedOn w:val="Normal"/>
    <w:link w:val="HeaderChar"/>
    <w:uiPriority w:val="99"/>
    <w:unhideWhenUsed/>
    <w:rsid w:val="005F2C1C"/>
    <w:pPr>
      <w:widowControl w:val="0"/>
      <w:tabs>
        <w:tab w:val="center" w:pos="4677"/>
        <w:tab w:val="right" w:pos="9355"/>
      </w:tabs>
      <w:spacing w:after="0" w:line="240" w:lineRule="auto"/>
    </w:pPr>
  </w:style>
  <w:style w:type="character" w:customStyle="1" w:styleId="HeaderChar">
    <w:name w:val="Header Char"/>
    <w:basedOn w:val="DefaultParagraphFont"/>
    <w:link w:val="Header"/>
    <w:uiPriority w:val="99"/>
    <w:rsid w:val="005F2C1C"/>
    <w:rPr>
      <w:rFonts w:ascii="Calibri" w:eastAsia="Calibri" w:hAnsi="Calibri" w:cs="Times New Roman"/>
      <w:lang w:val="hy-AM" w:eastAsia="hy-AM"/>
    </w:rPr>
  </w:style>
  <w:style w:type="paragraph" w:styleId="Footer">
    <w:name w:val="footer"/>
    <w:basedOn w:val="Normal"/>
    <w:link w:val="FooterChar"/>
    <w:uiPriority w:val="99"/>
    <w:unhideWhenUsed/>
    <w:rsid w:val="005F2C1C"/>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5F2C1C"/>
    <w:rPr>
      <w:rFonts w:ascii="Calibri" w:eastAsia="Calibri" w:hAnsi="Calibri" w:cs="Times New Roman"/>
      <w:lang w:val="hy-AM" w:eastAsia="hy-AM"/>
    </w:rPr>
  </w:style>
  <w:style w:type="paragraph" w:styleId="BalloonText">
    <w:name w:val="Balloon Text"/>
    <w:basedOn w:val="Normal"/>
    <w:link w:val="BalloonTextChar"/>
    <w:uiPriority w:val="99"/>
    <w:semiHidden/>
    <w:unhideWhenUsed/>
    <w:rsid w:val="005F2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1C"/>
    <w:rPr>
      <w:rFonts w:ascii="Tahoma" w:eastAsia="Calibri" w:hAnsi="Tahoma" w:cs="Tahoma"/>
      <w:sz w:val="16"/>
      <w:szCs w:val="16"/>
      <w:lang w:val="hy-AM" w:eastAsia="hy-AM"/>
    </w:rPr>
  </w:style>
  <w:style w:type="paragraph" w:styleId="TOCHeading">
    <w:name w:val="TOC Heading"/>
    <w:basedOn w:val="Heading1"/>
    <w:next w:val="Normal"/>
    <w:uiPriority w:val="39"/>
    <w:semiHidden/>
    <w:unhideWhenUsed/>
    <w:qFormat/>
    <w:rsid w:val="005F2C1C"/>
    <w:pPr>
      <w:outlineLvl w:val="9"/>
    </w:pPr>
    <w:rPr>
      <w:lang w:val="en-US" w:eastAsia="en-US"/>
    </w:rPr>
  </w:style>
  <w:style w:type="paragraph" w:styleId="ListParagraph">
    <w:name w:val="List Paragraph"/>
    <w:basedOn w:val="Normal"/>
    <w:uiPriority w:val="34"/>
    <w:qFormat/>
    <w:rsid w:val="005F2C1C"/>
    <w:pPr>
      <w:ind w:left="720"/>
      <w:contextualSpacing/>
    </w:pPr>
  </w:style>
  <w:style w:type="paragraph" w:styleId="TOC2">
    <w:name w:val="toc 2"/>
    <w:basedOn w:val="Normal"/>
    <w:next w:val="Normal"/>
    <w:autoRedefine/>
    <w:uiPriority w:val="39"/>
    <w:unhideWhenUsed/>
    <w:rsid w:val="005F2C1C"/>
    <w:pPr>
      <w:tabs>
        <w:tab w:val="right" w:leader="dot" w:pos="9060"/>
      </w:tabs>
      <w:spacing w:after="100"/>
      <w:ind w:left="220"/>
      <w:jc w:val="center"/>
    </w:pPr>
    <w:rPr>
      <w:rFonts w:ascii="GHEA Grapalat" w:hAnsi="GHEA Grapalat" w:cs="Sylfaen"/>
      <w:b/>
      <w:sz w:val="24"/>
      <w:szCs w:val="24"/>
    </w:rPr>
  </w:style>
  <w:style w:type="character" w:styleId="Hyperlink">
    <w:name w:val="Hyperlink"/>
    <w:basedOn w:val="DefaultParagraphFont"/>
    <w:uiPriority w:val="99"/>
    <w:unhideWhenUsed/>
    <w:rsid w:val="005F2C1C"/>
    <w:rPr>
      <w:color w:val="0563C1" w:themeColor="hyperlink"/>
      <w:u w:val="single"/>
    </w:rPr>
  </w:style>
  <w:style w:type="table" w:styleId="TableGrid">
    <w:name w:val="Table Grid"/>
    <w:basedOn w:val="TableNormal"/>
    <w:uiPriority w:val="59"/>
    <w:rsid w:val="005F2C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F2C1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F2C1C"/>
    <w:rPr>
      <w:sz w:val="16"/>
      <w:szCs w:val="16"/>
    </w:rPr>
  </w:style>
  <w:style w:type="paragraph" w:styleId="CommentText">
    <w:name w:val="annotation text"/>
    <w:basedOn w:val="Normal"/>
    <w:link w:val="CommentTextChar"/>
    <w:uiPriority w:val="99"/>
    <w:unhideWhenUsed/>
    <w:rsid w:val="005F2C1C"/>
    <w:pPr>
      <w:spacing w:line="240" w:lineRule="auto"/>
    </w:pPr>
    <w:rPr>
      <w:sz w:val="20"/>
      <w:szCs w:val="20"/>
    </w:rPr>
  </w:style>
  <w:style w:type="character" w:customStyle="1" w:styleId="CommentTextChar">
    <w:name w:val="Comment Text Char"/>
    <w:basedOn w:val="DefaultParagraphFont"/>
    <w:link w:val="CommentText"/>
    <w:uiPriority w:val="99"/>
    <w:rsid w:val="005F2C1C"/>
    <w:rPr>
      <w:rFonts w:ascii="Calibri" w:eastAsia="Calibri" w:hAnsi="Calibri" w:cs="Times New Roman"/>
      <w:sz w:val="20"/>
      <w:szCs w:val="20"/>
      <w:lang w:val="hy-AM" w:eastAsia="hy-AM"/>
    </w:rPr>
  </w:style>
  <w:style w:type="paragraph" w:styleId="CommentSubject">
    <w:name w:val="annotation subject"/>
    <w:basedOn w:val="CommentText"/>
    <w:next w:val="CommentText"/>
    <w:link w:val="CommentSubjectChar"/>
    <w:uiPriority w:val="99"/>
    <w:semiHidden/>
    <w:unhideWhenUsed/>
    <w:rsid w:val="005F2C1C"/>
    <w:rPr>
      <w:b/>
      <w:bCs/>
    </w:rPr>
  </w:style>
  <w:style w:type="character" w:customStyle="1" w:styleId="CommentSubjectChar">
    <w:name w:val="Comment Subject Char"/>
    <w:basedOn w:val="CommentTextChar"/>
    <w:link w:val="CommentSubject"/>
    <w:uiPriority w:val="99"/>
    <w:semiHidden/>
    <w:rsid w:val="005F2C1C"/>
    <w:rPr>
      <w:rFonts w:ascii="Calibri" w:eastAsia="Calibri" w:hAnsi="Calibri" w:cs="Times New Roman"/>
      <w:b/>
      <w:bCs/>
      <w:sz w:val="20"/>
      <w:szCs w:val="20"/>
      <w:lang w:val="hy-AM" w:eastAsia="hy-AM"/>
    </w:rPr>
  </w:style>
  <w:style w:type="table" w:customStyle="1" w:styleId="TableGrid1">
    <w:name w:val="Table Grid1"/>
    <w:uiPriority w:val="99"/>
    <w:rsid w:val="005F2C1C"/>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w4winMark">
    <w:name w:val="tw4winMark"/>
    <w:uiPriority w:val="99"/>
    <w:rsid w:val="005F2C1C"/>
    <w:rPr>
      <w:vanish/>
      <w:color w:val="800080"/>
      <w:vertAlign w:val="subscript"/>
    </w:rPr>
  </w:style>
  <w:style w:type="paragraph" w:styleId="NormalWeb">
    <w:name w:val="Normal (Web)"/>
    <w:basedOn w:val="Normal"/>
    <w:uiPriority w:val="99"/>
    <w:rsid w:val="005F2C1C"/>
    <w:pPr>
      <w:spacing w:before="100" w:beforeAutospacing="1" w:after="100" w:afterAutospacing="1" w:line="240" w:lineRule="auto"/>
    </w:pPr>
    <w:rPr>
      <w:rFonts w:eastAsia="Times New Roman" w:cs="Calibri"/>
      <w:sz w:val="24"/>
      <w:szCs w:val="24"/>
      <w:lang w:val="en-US" w:eastAsia="en-US"/>
    </w:rPr>
  </w:style>
  <w:style w:type="character" w:styleId="Emphasis">
    <w:name w:val="Emphasis"/>
    <w:basedOn w:val="DefaultParagraphFont"/>
    <w:uiPriority w:val="20"/>
    <w:qFormat/>
    <w:rsid w:val="005F2C1C"/>
    <w:rPr>
      <w:i/>
      <w:iCs/>
    </w:rPr>
  </w:style>
  <w:style w:type="character" w:customStyle="1" w:styleId="st">
    <w:name w:val="st"/>
    <w:basedOn w:val="DefaultParagraphFont"/>
    <w:rsid w:val="005F2C1C"/>
  </w:style>
  <w:style w:type="character" w:customStyle="1" w:styleId="large">
    <w:name w:val="large"/>
    <w:basedOn w:val="DefaultParagraphFont"/>
    <w:uiPriority w:val="99"/>
    <w:rsid w:val="005F2C1C"/>
  </w:style>
  <w:style w:type="character" w:customStyle="1" w:styleId="a">
    <w:name w:val="??????"/>
    <w:uiPriority w:val="99"/>
    <w:rsid w:val="005F2C1C"/>
    <w:rPr>
      <w:rFonts w:ascii="Times New Roman" w:hAnsi="Times New Roman" w:cs="Times New Roman"/>
      <w:sz w:val="19"/>
      <w:szCs w:val="19"/>
      <w:u w:val="none"/>
    </w:rPr>
  </w:style>
  <w:style w:type="character" w:customStyle="1" w:styleId="CourierNew9pt0pt8">
    <w:name w:val="???????? ????? + Courier New.9 pt.?? ??????????.???????? 0 pt8"/>
    <w:rsid w:val="005F2C1C"/>
    <w:rPr>
      <w:rFonts w:ascii="Courier New" w:hAnsi="Courier New" w:cs="Courier New"/>
      <w:b/>
      <w:bCs/>
      <w:color w:val="000000"/>
      <w:spacing w:val="3"/>
      <w:w w:val="100"/>
      <w:position w:val="0"/>
      <w:sz w:val="18"/>
      <w:szCs w:val="18"/>
      <w:shd w:val="clear" w:color="auto" w:fill="FFFFFF"/>
    </w:rPr>
  </w:style>
  <w:style w:type="character" w:customStyle="1" w:styleId="CourierNew9pt0pt">
    <w:name w:val="???????? ????? + Courier New.9 pt.?? ??????????.???????? 0 pt"/>
    <w:rsid w:val="005F2C1C"/>
    <w:rPr>
      <w:rFonts w:ascii="Courier New" w:hAnsi="Courier New" w:cs="Courier New"/>
      <w:b/>
      <w:bCs/>
      <w:color w:val="000000"/>
      <w:spacing w:val="3"/>
      <w:w w:val="100"/>
      <w:position w:val="0"/>
      <w:sz w:val="18"/>
      <w:szCs w:val="18"/>
      <w:shd w:val="clear" w:color="auto" w:fill="FFFFFF"/>
    </w:rPr>
  </w:style>
  <w:style w:type="character" w:styleId="Strong">
    <w:name w:val="Strong"/>
    <w:basedOn w:val="DefaultParagraphFont"/>
    <w:uiPriority w:val="22"/>
    <w:qFormat/>
    <w:rsid w:val="005F2C1C"/>
    <w:rPr>
      <w:b/>
      <w:bCs/>
    </w:rPr>
  </w:style>
  <w:style w:type="paragraph" w:customStyle="1" w:styleId="ConsPlusTitlePage">
    <w:name w:val="ConsPlusTitlePage"/>
    <w:uiPriority w:val="99"/>
    <w:rsid w:val="005F2C1C"/>
    <w:pPr>
      <w:widowControl w:val="0"/>
      <w:autoSpaceDE w:val="0"/>
      <w:autoSpaceDN w:val="0"/>
      <w:adjustRightInd w:val="0"/>
      <w:spacing w:after="0" w:line="240" w:lineRule="auto"/>
    </w:pPr>
    <w:rPr>
      <w:rFonts w:ascii="Tahoma" w:eastAsiaTheme="minorEastAsia" w:hAnsi="Tahoma" w:cs="Tahoma"/>
      <w:sz w:val="24"/>
      <w:szCs w:val="24"/>
      <w:lang w:val="ru-RU" w:eastAsia="ru-RU"/>
    </w:rPr>
  </w:style>
  <w:style w:type="paragraph" w:styleId="Revision">
    <w:name w:val="Revision"/>
    <w:hidden/>
    <w:uiPriority w:val="99"/>
    <w:semiHidden/>
    <w:rsid w:val="005F2C1C"/>
    <w:pPr>
      <w:spacing w:after="0" w:line="240" w:lineRule="auto"/>
    </w:pPr>
    <w:rPr>
      <w:rFonts w:ascii="Calibri" w:eastAsia="Times New Roman" w:hAnsi="Calibri" w:cs="Calibri"/>
    </w:rPr>
  </w:style>
  <w:style w:type="character" w:customStyle="1" w:styleId="2">
    <w:name w:val="Основной текст (2)_"/>
    <w:basedOn w:val="DefaultParagraphFont"/>
    <w:link w:val="20"/>
    <w:uiPriority w:val="99"/>
    <w:locked/>
    <w:rsid w:val="005F2C1C"/>
    <w:rPr>
      <w:rFonts w:ascii="Arial" w:hAnsi="Arial" w:cs="Arial"/>
      <w:spacing w:val="4"/>
      <w:sz w:val="17"/>
      <w:szCs w:val="17"/>
      <w:shd w:val="clear" w:color="auto" w:fill="FFFFFF"/>
    </w:rPr>
  </w:style>
  <w:style w:type="character" w:customStyle="1" w:styleId="2CourierNew">
    <w:name w:val="Основной текст (2) + Courier New"/>
    <w:aliases w:val="7 pt,Интервал 0 pt,Основной текст (2) + 6,5 pt,5,Курсив,Основной текст (2) + Garamond,Основной текст + Courier New44,9 pt28,Не полужирный46,Основной текст + Courier New40,7,Не полужирный43,Интервал 0 pt35,Не полужирный34"/>
    <w:basedOn w:val="2"/>
    <w:rsid w:val="005F2C1C"/>
    <w:rPr>
      <w:rFonts w:ascii="Courier New" w:hAnsi="Courier New" w:cs="Courier New"/>
      <w:color w:val="000000"/>
      <w:spacing w:val="2"/>
      <w:w w:val="100"/>
      <w:position w:val="0"/>
      <w:sz w:val="14"/>
      <w:szCs w:val="14"/>
      <w:shd w:val="clear" w:color="auto" w:fill="FFFFFF"/>
      <w:lang w:val="hy-AM"/>
    </w:rPr>
  </w:style>
  <w:style w:type="paragraph" w:customStyle="1" w:styleId="20">
    <w:name w:val="Основной текст (2)"/>
    <w:basedOn w:val="Normal"/>
    <w:link w:val="2"/>
    <w:uiPriority w:val="99"/>
    <w:rsid w:val="005F2C1C"/>
    <w:pPr>
      <w:widowControl w:val="0"/>
      <w:shd w:val="clear" w:color="auto" w:fill="FFFFFF"/>
      <w:spacing w:after="60" w:line="240" w:lineRule="atLeast"/>
      <w:jc w:val="both"/>
    </w:pPr>
    <w:rPr>
      <w:rFonts w:ascii="Arial" w:eastAsiaTheme="minorHAnsi" w:hAnsi="Arial" w:cs="Arial"/>
      <w:spacing w:val="4"/>
      <w:sz w:val="17"/>
      <w:szCs w:val="17"/>
      <w:lang w:val="en-US" w:eastAsia="en-US"/>
    </w:rPr>
  </w:style>
  <w:style w:type="character" w:customStyle="1" w:styleId="1">
    <w:name w:val="Заголовок №1_"/>
    <w:basedOn w:val="DefaultParagraphFont"/>
    <w:link w:val="10"/>
    <w:uiPriority w:val="99"/>
    <w:locked/>
    <w:rsid w:val="005F2C1C"/>
    <w:rPr>
      <w:rFonts w:ascii="Arial" w:hAnsi="Arial" w:cs="Arial"/>
      <w:spacing w:val="4"/>
      <w:sz w:val="17"/>
      <w:szCs w:val="17"/>
      <w:shd w:val="clear" w:color="auto" w:fill="FFFFFF"/>
    </w:rPr>
  </w:style>
  <w:style w:type="character" w:customStyle="1" w:styleId="a0">
    <w:name w:val="Основной текст_"/>
    <w:basedOn w:val="DefaultParagraphFont"/>
    <w:uiPriority w:val="99"/>
    <w:rsid w:val="005F2C1C"/>
    <w:rPr>
      <w:spacing w:val="-2"/>
      <w:sz w:val="17"/>
      <w:szCs w:val="17"/>
      <w:u w:val="none"/>
    </w:rPr>
  </w:style>
  <w:style w:type="character" w:customStyle="1" w:styleId="11">
    <w:name w:val="Основной текст1"/>
    <w:basedOn w:val="a0"/>
    <w:uiPriority w:val="99"/>
    <w:rsid w:val="005F2C1C"/>
    <w:rPr>
      <w:rFonts w:ascii="Courier New" w:hAnsi="Courier New" w:cs="Courier New"/>
      <w:color w:val="000000"/>
      <w:spacing w:val="-2"/>
      <w:w w:val="100"/>
      <w:position w:val="0"/>
      <w:sz w:val="17"/>
      <w:szCs w:val="17"/>
      <w:u w:val="none"/>
      <w:lang w:val="hy-AM"/>
    </w:rPr>
  </w:style>
  <w:style w:type="character" w:customStyle="1" w:styleId="0pt">
    <w:name w:val="Основной текст + Интервал 0 pt"/>
    <w:basedOn w:val="a0"/>
    <w:uiPriority w:val="99"/>
    <w:rsid w:val="005F2C1C"/>
    <w:rPr>
      <w:rFonts w:ascii="Courier New" w:hAnsi="Courier New" w:cs="Courier New"/>
      <w:color w:val="000000"/>
      <w:spacing w:val="-2"/>
      <w:w w:val="100"/>
      <w:position w:val="0"/>
      <w:sz w:val="17"/>
      <w:szCs w:val="17"/>
      <w:u w:val="none"/>
      <w:lang w:val="hy-AM"/>
    </w:rPr>
  </w:style>
  <w:style w:type="character" w:customStyle="1" w:styleId="Arial">
    <w:name w:val="Основной текст + Arial"/>
    <w:aliases w:val="Интервал 0 pt1,Основной текст + Courier New17,4 pt2,Не полужирный25,Îñíîâíîé òåêñò + Courier New17,Íå ïîëóæèðíûé21,Èíòåðâàë 0 pt21,Iniiaiie oaeno + Courier New17,Ia iieo?e?iue21,Eioa?aae 0 pt21,11 pt1,Основной текст + Book Antiqua"/>
    <w:basedOn w:val="a0"/>
    <w:uiPriority w:val="99"/>
    <w:rsid w:val="005F2C1C"/>
    <w:rPr>
      <w:rFonts w:ascii="Arial" w:hAnsi="Arial" w:cs="Arial"/>
      <w:color w:val="000000"/>
      <w:spacing w:val="4"/>
      <w:w w:val="100"/>
      <w:position w:val="0"/>
      <w:sz w:val="17"/>
      <w:szCs w:val="17"/>
      <w:u w:val="none"/>
      <w:lang w:val="hy-AM"/>
    </w:rPr>
  </w:style>
  <w:style w:type="character" w:customStyle="1" w:styleId="a1">
    <w:name w:val="Основной текст + Малые прописные"/>
    <w:basedOn w:val="a0"/>
    <w:uiPriority w:val="99"/>
    <w:rsid w:val="005F2C1C"/>
    <w:rPr>
      <w:rFonts w:ascii="Courier New" w:hAnsi="Courier New" w:cs="Courier New"/>
      <w:smallCaps/>
      <w:color w:val="000000"/>
      <w:spacing w:val="-2"/>
      <w:w w:val="100"/>
      <w:position w:val="0"/>
      <w:sz w:val="17"/>
      <w:szCs w:val="17"/>
      <w:u w:val="none"/>
      <w:lang w:val="hy-AM"/>
    </w:rPr>
  </w:style>
  <w:style w:type="paragraph" w:customStyle="1" w:styleId="10">
    <w:name w:val="Заголовок №1"/>
    <w:basedOn w:val="Normal"/>
    <w:link w:val="1"/>
    <w:uiPriority w:val="99"/>
    <w:rsid w:val="005F2C1C"/>
    <w:pPr>
      <w:widowControl w:val="0"/>
      <w:shd w:val="clear" w:color="auto" w:fill="FFFFFF"/>
      <w:spacing w:after="300" w:line="240" w:lineRule="atLeast"/>
      <w:jc w:val="both"/>
      <w:outlineLvl w:val="0"/>
    </w:pPr>
    <w:rPr>
      <w:rFonts w:ascii="Arial" w:eastAsiaTheme="minorHAnsi" w:hAnsi="Arial" w:cs="Arial"/>
      <w:spacing w:val="4"/>
      <w:sz w:val="17"/>
      <w:szCs w:val="17"/>
      <w:lang w:val="en-US" w:eastAsia="en-US"/>
    </w:rPr>
  </w:style>
  <w:style w:type="character" w:customStyle="1" w:styleId="CourierNew9pt">
    <w:name w:val="???????? ????? + Courier New.9 pt.?? ??????????"/>
    <w:uiPriority w:val="99"/>
    <w:rsid w:val="005F2C1C"/>
    <w:rPr>
      <w:rFonts w:ascii="Courier New" w:hAnsi="Courier New" w:cs="Courier New"/>
      <w:b/>
      <w:bCs/>
      <w:color w:val="000000"/>
      <w:spacing w:val="4"/>
      <w:w w:val="100"/>
      <w:position w:val="0"/>
      <w:sz w:val="18"/>
      <w:szCs w:val="18"/>
      <w:shd w:val="clear" w:color="auto" w:fill="FFFFFF"/>
      <w:lang w:val="ru-RU"/>
    </w:rPr>
  </w:style>
  <w:style w:type="paragraph" w:customStyle="1" w:styleId="Default">
    <w:name w:val="Default"/>
    <w:rsid w:val="005F2C1C"/>
    <w:pPr>
      <w:autoSpaceDE w:val="0"/>
      <w:autoSpaceDN w:val="0"/>
      <w:adjustRightInd w:val="0"/>
      <w:spacing w:after="0" w:line="240" w:lineRule="auto"/>
    </w:pPr>
    <w:rPr>
      <w:rFonts w:ascii="Arial" w:eastAsia="Calibri" w:hAnsi="Arial" w:cs="Arial"/>
      <w:color w:val="000000"/>
      <w:sz w:val="24"/>
      <w:szCs w:val="24"/>
      <w:lang w:val="ru-RU"/>
    </w:rPr>
  </w:style>
  <w:style w:type="character" w:customStyle="1" w:styleId="CourierNew">
    <w:name w:val="Основной текст + Courier New"/>
    <w:aliases w:val="9 pt,Не полужирный,Îñíîâíîé òåêñò + Courier New,Iniiaiie oaeno + Courier New,Полужирный,Основной текст + Times New Roman,10.5 pt,11 pt,12 pt,Интервал 2 pt,8 pt,6 pt,???????? ????? + Courier New,???????? 0 pt,??????????,8,6"/>
    <w:basedOn w:val="a0"/>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3">
    <w:name w:val="Основной текст + Courier New43"/>
    <w:aliases w:val="9 pt27,Не полужирный45,Интервал 0 pt15"/>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42">
    <w:name w:val="Основной текст + Courier New42"/>
    <w:aliases w:val="9 pt26,Не полужирный7"/>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1">
    <w:name w:val="Основной текст + Courier New41"/>
    <w:aliases w:val="4 pt,Не полужирный44,Интервал 0 pt36,Основной текст + Lucida Sans Unicode"/>
    <w:basedOn w:val="a0"/>
    <w:uiPriority w:val="99"/>
    <w:rsid w:val="005F2C1C"/>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39">
    <w:name w:val="Основной текст + Courier New39"/>
    <w:aliases w:val="9 pt25,Интервал 0 pt34"/>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8">
    <w:name w:val="Основной текст + Courier New38"/>
    <w:aliases w:val="9 pt24,Не полужирный42,Интервал 0 pt14"/>
    <w:basedOn w:val="a0"/>
    <w:uiPriority w:val="99"/>
    <w:rsid w:val="005F2C1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
    <w:name w:val="Основной текст + David"/>
    <w:aliases w:val="9 pt23,Не полужирный41,Интервал 0 pt33"/>
    <w:basedOn w:val="a0"/>
    <w:uiPriority w:val="99"/>
    <w:rsid w:val="005F2C1C"/>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37">
    <w:name w:val="Основной текст + Courier New37"/>
    <w:aliases w:val="9,5 pt12,Не полужирный40,Интервал 0 pt30"/>
    <w:basedOn w:val="a0"/>
    <w:uiPriority w:val="99"/>
    <w:rsid w:val="005F2C1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36">
    <w:name w:val="Основной текст + Courier New36"/>
    <w:aliases w:val="9 pt22,Не полужирный39,Интервал 0 pt13"/>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35">
    <w:name w:val="Основной текст + Courier New35"/>
    <w:aliases w:val="9 pt21,Не полужирный38,Интервал 0 pt12"/>
    <w:basedOn w:val="a0"/>
    <w:uiPriority w:val="99"/>
    <w:rsid w:val="005F2C1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34">
    <w:name w:val="Основной текст + Courier New34"/>
    <w:aliases w:val="9 pt20,Не полужирный6"/>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3">
    <w:name w:val="Основной текст + Courier New33"/>
    <w:aliases w:val="9 pt19,Не полужирный37,Интервал 0 pt11"/>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32">
    <w:name w:val="Основной текст + Courier New32"/>
    <w:aliases w:val="9 pt18,Не полужирный5,Заголовок №1 (3) + 8 pt,Не курсив2"/>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31">
    <w:name w:val="Основной текст + Courier New31"/>
    <w:aliases w:val="9 pt17,Не полужирный36,Интервал 0 pt10"/>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30">
    <w:name w:val="Основной текст + Courier New30"/>
    <w:aliases w:val="9 pt16,Не полужирный35,Интервал 0 pt9,Основной текст + 10 pt1,Курсив1,Основной текст + Trebuchet MS1,9.5 pt1"/>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29">
    <w:name w:val="Основной текст + Courier New29"/>
    <w:aliases w:val="9 pt15,Не полужирный4,Заголовок №1 (3) + 10 pt,Не курсив1"/>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8">
    <w:name w:val="Основной текст + Courier New28"/>
    <w:aliases w:val="9 pt14,Не полужирный3,Заголовок №1 (3) + 10 pt1"/>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27">
    <w:name w:val="Основной текст + Courier New27"/>
    <w:aliases w:val="9 pt13,Не полужирный33,Интервал 0 pt8,Основной текст + Calibri1,4 pt5"/>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26">
    <w:name w:val="Основной текст + Courier New26"/>
    <w:aliases w:val="Не полужирный32,Интервал 0 pt28"/>
    <w:basedOn w:val="a0"/>
    <w:uiPriority w:val="99"/>
    <w:rsid w:val="005F2C1C"/>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25">
    <w:name w:val="Основной текст + Courier New25"/>
    <w:aliases w:val="9 pt12,Не полужирный31,Интервал 0 pt7,Основной текст + Курсив"/>
    <w:basedOn w:val="a0"/>
    <w:uiPriority w:val="99"/>
    <w:rsid w:val="005F2C1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4">
    <w:name w:val="Основной текст + Courier New24"/>
    <w:aliases w:val="9 pt11,Не полужирный30,Интервал 0 pt6,Îñíîâíîé òåêñò + Courier New24,Íå ïîëóæèðíûé32,Èíòåðâàë 0 pt33,Iniiaiie oaeno + Courier New24,Ia iieo?e?iue32,Eioa?aae 0 pt33"/>
    <w:basedOn w:val="a0"/>
    <w:rsid w:val="005F2C1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23">
    <w:name w:val="Основной текст + Courier New23"/>
    <w:aliases w:val="9 pt10,Интервал 0 pt2"/>
    <w:basedOn w:val="a0"/>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22">
    <w:name w:val="Основной текст + Courier New22"/>
    <w:aliases w:val="74,5 pt11,Не полужирный29,Интервал 0 pt4,Основной текст + Courier New21"/>
    <w:basedOn w:val="a0"/>
    <w:rsid w:val="005F2C1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20">
    <w:name w:val="Основной текст + Courier New20"/>
    <w:aliases w:val="10 pt,Не полужирный27,Интервал 0 pt26,Не полужирный28,Интервал 0 pt29,Колонтитул (2) + Arial Unicode MS,Заголовок №3 (4) + 8 pt"/>
    <w:basedOn w:val="a0"/>
    <w:uiPriority w:val="99"/>
    <w:rsid w:val="005F2C1C"/>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19">
    <w:name w:val="Основной текст + Courier New19"/>
    <w:aliases w:val="94,5 pt9,Не полужирный26,Интервал 0 pt3,Îñíîâíîé òåêñò + Courier New19,Íå ïîëóæèðíûé27,Èíòåðâàë 0 pt28,Iniiaiie oaeno + Courier New19,Ia iieo?e?iue27,Eioa?aae 0 pt28"/>
    <w:basedOn w:val="a0"/>
    <w:uiPriority w:val="99"/>
    <w:rsid w:val="005F2C1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18">
    <w:name w:val="Основной текст + Courier New18"/>
    <w:aliases w:val="9 pt9,Не полужирный2,Îñíîâíîé òåêñò + Courier New18,Íå ïîëóæèðíûé25,Èíòåðâàë 0 pt26,Iniiaiie oaeno + Courier New18,Ia iieo?e?iue25,Eioa?aae 0 pt26"/>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10pt">
    <w:name w:val="Заголовок №1 + Интервал 0 pt"/>
    <w:basedOn w:val="1"/>
    <w:uiPriority w:val="99"/>
    <w:rsid w:val="005F2C1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16">
    <w:name w:val="Основной текст + Courier New16"/>
    <w:aliases w:val="9 pt8,Не полужирный24,Интервал 0 pt5,Îñíîâíîé òåêñò + Courier New16,Íå ïîëóæèðíûé20,Èíòåðâàë 0 pt20,Iniiaiie oaeno + Courier New16,Ia iieo?e?iue20,Eioa?aae 0 pt20"/>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15">
    <w:name w:val="Основной текст + Courier New15"/>
    <w:aliases w:val="51,5 pt8,Не полужирный23,Интервал 0 pt25,Масштаб 200%1,Основной текст + 4 pt,85,5 pt13,Основной текст (6) + 11,Полужирный4"/>
    <w:basedOn w:val="a0"/>
    <w:uiPriority w:val="99"/>
    <w:rsid w:val="005F2C1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4">
    <w:name w:val="Основной текст + Courier New14"/>
    <w:aliases w:val="9 pt7,Не полужирный22,Интервал 0 pt41,84"/>
    <w:basedOn w:val="a0"/>
    <w:uiPriority w:val="99"/>
    <w:rsid w:val="005F2C1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13">
    <w:name w:val="Основной текст + Courier New13"/>
    <w:aliases w:val="Не полужирный21,Интервал 0 pt24,Интервал 0 pt210,Основной текст (6) + 8 pt,Не курсив4"/>
    <w:basedOn w:val="a0"/>
    <w:uiPriority w:val="99"/>
    <w:rsid w:val="005F2C1C"/>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12">
    <w:name w:val="Основной текст + Courier New12"/>
    <w:aliases w:val="Не полужирный20,Интервал 0 pt113"/>
    <w:basedOn w:val="a0"/>
    <w:uiPriority w:val="99"/>
    <w:rsid w:val="005F2C1C"/>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
    <w:name w:val="Основной текст + 8 pt"/>
    <w:aliases w:val="Не полужирный19,Интервал 0 pt20"/>
    <w:basedOn w:val="a0"/>
    <w:uiPriority w:val="99"/>
    <w:rsid w:val="005F2C1C"/>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4">
    <w:name w:val="Основной текст (4)_"/>
    <w:basedOn w:val="DefaultParagraphFont"/>
    <w:link w:val="41"/>
    <w:uiPriority w:val="99"/>
    <w:locked/>
    <w:rsid w:val="005F2C1C"/>
    <w:rPr>
      <w:rFonts w:ascii="Arial Unicode MS" w:eastAsia="Arial Unicode MS" w:hAnsi="Arial Unicode MS" w:cs="Arial Unicode MS"/>
      <w:shd w:val="clear" w:color="auto" w:fill="FFFFFF"/>
    </w:rPr>
  </w:style>
  <w:style w:type="character" w:customStyle="1" w:styleId="40">
    <w:name w:val="Основной текст (4)"/>
    <w:basedOn w:val="4"/>
    <w:uiPriority w:val="99"/>
    <w:rsid w:val="005F2C1C"/>
    <w:rPr>
      <w:rFonts w:ascii="Arial Unicode MS" w:eastAsia="Arial Unicode MS" w:hAnsi="Arial Unicode MS" w:cs="Arial Unicode MS"/>
      <w:color w:val="000000"/>
      <w:spacing w:val="0"/>
      <w:w w:val="100"/>
      <w:position w:val="0"/>
      <w:shd w:val="clear" w:color="auto" w:fill="FFFFFF"/>
      <w:lang w:val="ru-RU"/>
    </w:rPr>
  </w:style>
  <w:style w:type="character" w:customStyle="1" w:styleId="CourierNew11">
    <w:name w:val="Основной текст + Courier New11"/>
    <w:aliases w:val="9 pt6,Интервал 0 pt112"/>
    <w:basedOn w:val="a0"/>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10">
    <w:name w:val="Основной текст + Courier New10"/>
    <w:aliases w:val="9 pt5,Не полужирный18,Интервал 0 pt32,83,5 pt10"/>
    <w:basedOn w:val="a0"/>
    <w:rsid w:val="005F2C1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
    <w:name w:val="Основной текст + Courier New9"/>
    <w:aliases w:val="9 pt4,Не полужирный1,Îñíîâíîé òåêñò + Courier New9,Íå ïîëóæèðíûé11,Èíòåðâàë 0 pt11,Iniiaiie oaeno + Courier New9,Ia iieo?e?iue11,Eioa?aae 0 pt11,Основной текст + 4 pt1,Заголовок №2 (4) + 10 pt"/>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8">
    <w:name w:val="Основной текст + Courier New8"/>
    <w:aliases w:val="9 pt3,Не полужирный17,Интервал 0 pt23,7 pt6,Îñíîâíîé òåêñò + Courier New8,Íå ïîëóæèðíûé10,Èíòåðâàë 0 pt10,Iniiaiie oaeno + Courier New8,Ia iieo?e?iue10,Eioa?aae 0 pt10"/>
    <w:basedOn w:val="a0"/>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7">
    <w:name w:val="Основной текст + Courier New7"/>
    <w:aliases w:val="9 pt2,Не полужирный16,Интервал 0 pt111,7 pt5,Îñíîâíîé òåêñò + Courier New7,Íå ïîëóæèðíûé9,Èíòåðâàë 0 pt9,Iniiaiie oaeno + Courier New7,Ia iieo?e?iue9,Eioa?aae 0 pt9,82,Курсив2"/>
    <w:basedOn w:val="a0"/>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
    <w:name w:val="Основной текст + 7"/>
    <w:aliases w:val="5 pt7,Не полужирный15,Интервал 1 pt,Основной текст + 10 pt,Основной текст + 11,Полужирный3,Основной текст + 12 pt2"/>
    <w:basedOn w:val="a0"/>
    <w:uiPriority w:val="99"/>
    <w:rsid w:val="005F2C1C"/>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6">
    <w:name w:val="Основной текст + Courier New6"/>
    <w:aliases w:val="73,5 pt6,Не полужирный14,Интервал 0 pt31,Колонтитул (2) + 9,7 pt4,Îñíîâíîé òåêñò + Courier New6,Íå ïîëóæèðíûé8,Èíòåðâàë 0 pt8,Iniiaiie oaeno + Courier New6,Ia iieo?e?iue8,Eioa?aae 0 pt8,Масштаб 200%"/>
    <w:basedOn w:val="a0"/>
    <w:rsid w:val="005F2C1C"/>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5">
    <w:name w:val="Основной текст + Courier New5"/>
    <w:aliases w:val="72,5 pt5,Не полужирный13,Интервал 0 pt22,Основной текст + 4,Интервал 4 pt,Масштаб 150%,7 pt3,Îñíîâíîé òåêñò + Courier New5,Èíòåðâàë 0 pt7,Iniiaiie oaeno + Courier New5,Eioa?aae 0 pt7"/>
    <w:basedOn w:val="a0"/>
    <w:uiPriority w:val="99"/>
    <w:rsid w:val="005F2C1C"/>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4">
    <w:name w:val="Основной текст + Courier New4"/>
    <w:aliases w:val="93,5 pt4,Не полужирный12,Интервал 0 pt21,Основной текст + 41,Масштаб 150%1,7 pt2,Îñíîâíîé òåêñò + Courier New4,Íå ïîëóæèðíûé6,Èíòåðâàë 0 pt6,Iniiaiie oaeno + Courier New4,Ia iieo?e?iue6,Eioa?aae 0 pt6,?? ??????????2,26"/>
    <w:basedOn w:val="a0"/>
    <w:rsid w:val="005F2C1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5">
    <w:name w:val="Основной текст (5)_"/>
    <w:basedOn w:val="DefaultParagraphFont"/>
    <w:link w:val="51"/>
    <w:locked/>
    <w:rsid w:val="005F2C1C"/>
    <w:rPr>
      <w:rFonts w:ascii="Times New Roman" w:hAnsi="Times New Roman"/>
      <w:spacing w:val="3"/>
      <w:sz w:val="21"/>
      <w:szCs w:val="21"/>
      <w:shd w:val="clear" w:color="auto" w:fill="FFFFFF"/>
    </w:rPr>
  </w:style>
  <w:style w:type="character" w:customStyle="1" w:styleId="50">
    <w:name w:val="Основной текст (5)"/>
    <w:basedOn w:val="5"/>
    <w:uiPriority w:val="99"/>
    <w:rsid w:val="005F2C1C"/>
    <w:rPr>
      <w:rFonts w:ascii="Times New Roman" w:hAnsi="Times New Roman"/>
      <w:color w:val="000000"/>
      <w:spacing w:val="3"/>
      <w:w w:val="100"/>
      <w:position w:val="0"/>
      <w:sz w:val="21"/>
      <w:szCs w:val="21"/>
      <w:shd w:val="clear" w:color="auto" w:fill="FFFFFF"/>
      <w:lang w:val="ru-RU"/>
    </w:rPr>
  </w:style>
  <w:style w:type="character" w:customStyle="1" w:styleId="CourierNew3">
    <w:name w:val="Основной текст + Courier New3"/>
    <w:aliases w:val="92,5 pt3,Не полужирный11,Интервал 0 pt110,7 pt1,Îñíîâíîé òåêñò + Courier New3,Íå ïîëóæèðíûé5,Èíòåðâàë 0 pt5,Iniiaiie oaeno + Courier New3,Ia iieo?e?iue5,Eioa?aae 0 pt5,Основной текст + 71,???????? ????? + Courier New3"/>
    <w:basedOn w:val="a0"/>
    <w:rsid w:val="005F2C1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
    <w:name w:val="Основной текст + AngsanaUPC"/>
    <w:aliases w:val="91,5 pt2,Не полужирный10,Интервал 0 pt19,17 pt,Основной текст + 6 pt,Заголовок №2 (4) + Courier New,81"/>
    <w:basedOn w:val="a0"/>
    <w:uiPriority w:val="99"/>
    <w:rsid w:val="005F2C1C"/>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2">
    <w:name w:val="Основной текст + Courier New2"/>
    <w:aliases w:val="71,5 pt1,Не полужирный9,Интервал 0 pt18,Основной текст + Garamond1,4,Основной текст + 5 pt,11,Полужирный2,Интервал -1 pt,13 pt,Интервал 1 pt3,Основной текст + MS Mincho"/>
    <w:basedOn w:val="a0"/>
    <w:uiPriority w:val="99"/>
    <w:rsid w:val="005F2C1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1">
    <w:name w:val="Основной текст + Courier New1"/>
    <w:aliases w:val="9 pt1,Не полужирный8,Малые прописные,Интервал 0 pt17,10 pt1,Полужирный1,Основной текст + 10.5 pt,Основной текст + 9 pt1,Малые прописные1,4 pt3"/>
    <w:basedOn w:val="a0"/>
    <w:uiPriority w:val="99"/>
    <w:rsid w:val="005F2C1C"/>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10">
    <w:name w:val="Заголовок №11"/>
    <w:basedOn w:val="Normal"/>
    <w:uiPriority w:val="99"/>
    <w:rsid w:val="005F2C1C"/>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ru-RU" w:eastAsia="ru-RU"/>
    </w:rPr>
  </w:style>
  <w:style w:type="paragraph" w:customStyle="1" w:styleId="41">
    <w:name w:val="Основной текст (4)1"/>
    <w:basedOn w:val="Normal"/>
    <w:link w:val="4"/>
    <w:uiPriority w:val="99"/>
    <w:rsid w:val="005F2C1C"/>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51">
    <w:name w:val="Основной текст (5)1"/>
    <w:basedOn w:val="Normal"/>
    <w:link w:val="5"/>
    <w:rsid w:val="005F2C1C"/>
    <w:pPr>
      <w:widowControl w:val="0"/>
      <w:shd w:val="clear" w:color="auto" w:fill="FFFFFF"/>
      <w:spacing w:before="300" w:after="480" w:line="274" w:lineRule="exact"/>
      <w:ind w:firstLine="200"/>
    </w:pPr>
    <w:rPr>
      <w:rFonts w:ascii="Times New Roman" w:eastAsiaTheme="minorHAnsi" w:hAnsi="Times New Roman" w:cstheme="minorBidi"/>
      <w:spacing w:val="3"/>
      <w:sz w:val="21"/>
      <w:szCs w:val="21"/>
      <w:lang w:val="en-US" w:eastAsia="en-US"/>
    </w:rPr>
  </w:style>
  <w:style w:type="character" w:customStyle="1" w:styleId="52">
    <w:name w:val="Основной текст5"/>
    <w:basedOn w:val="a0"/>
    <w:uiPriority w:val="99"/>
    <w:rsid w:val="005F2C1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42">
    <w:name w:val="Основной текст4"/>
    <w:basedOn w:val="a0"/>
    <w:uiPriority w:val="99"/>
    <w:rsid w:val="005F2C1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3">
    <w:name w:val="Основной текст3"/>
    <w:basedOn w:val="a0"/>
    <w:uiPriority w:val="99"/>
    <w:rsid w:val="005F2C1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CenturyGothic">
    <w:name w:val="Основной текст + Century Gothic"/>
    <w:aliases w:val="4 pt1,Интервал 0 pt16,Основной текст + Tahoma"/>
    <w:basedOn w:val="a0"/>
    <w:uiPriority w:val="99"/>
    <w:rsid w:val="005F2C1C"/>
    <w:rPr>
      <w:rFonts w:ascii="Century Gothic" w:eastAsia="Times New Roman" w:hAnsi="Century Gothic" w:cs="Century Gothic"/>
      <w:b/>
      <w:bCs/>
      <w:color w:val="000000"/>
      <w:spacing w:val="-7"/>
      <w:w w:val="100"/>
      <w:position w:val="0"/>
      <w:sz w:val="8"/>
      <w:szCs w:val="8"/>
      <w:u w:val="none"/>
      <w:shd w:val="clear" w:color="auto" w:fill="FFFFFF"/>
      <w:lang w:val="en-US"/>
    </w:rPr>
  </w:style>
  <w:style w:type="character" w:customStyle="1" w:styleId="21">
    <w:name w:val="Основной текст2"/>
    <w:basedOn w:val="a0"/>
    <w:uiPriority w:val="99"/>
    <w:rsid w:val="005F2C1C"/>
    <w:rPr>
      <w:rFonts w:ascii="Courier New" w:eastAsia="Times New Roman" w:hAnsi="Courier New" w:cs="Courier New"/>
      <w:b/>
      <w:bCs/>
      <w:color w:val="000000"/>
      <w:spacing w:val="9"/>
      <w:w w:val="100"/>
      <w:position w:val="0"/>
      <w:sz w:val="11"/>
      <w:szCs w:val="11"/>
      <w:u w:val="none"/>
      <w:shd w:val="clear" w:color="auto" w:fill="FFFFFF"/>
      <w:lang w:val="ru-RU"/>
    </w:rPr>
  </w:style>
  <w:style w:type="character" w:customStyle="1" w:styleId="a2">
    <w:name w:val="?? ??????????"/>
    <w:uiPriority w:val="99"/>
    <w:rsid w:val="005F2C1C"/>
    <w:rPr>
      <w:rFonts w:ascii="Courier New" w:hAnsi="Courier New" w:cs="Courier New"/>
      <w:b/>
      <w:bCs/>
      <w:color w:val="000000"/>
      <w:spacing w:val="4"/>
      <w:w w:val="100"/>
      <w:position w:val="0"/>
      <w:sz w:val="18"/>
      <w:szCs w:val="18"/>
      <w:shd w:val="clear" w:color="auto" w:fill="FFFFFF"/>
    </w:rPr>
  </w:style>
  <w:style w:type="paragraph" w:customStyle="1" w:styleId="12">
    <w:name w:val="Îñíîâíîé òåêñò1"/>
    <w:basedOn w:val="Normal"/>
    <w:uiPriority w:val="99"/>
    <w:rsid w:val="005F2C1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paragraph" w:customStyle="1" w:styleId="Iniiaiieoaeno1">
    <w:name w:val="Iniiaiie oaeno1"/>
    <w:basedOn w:val="Normal"/>
    <w:uiPriority w:val="99"/>
    <w:rsid w:val="005F2C1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ru-RU"/>
    </w:rPr>
  </w:style>
  <w:style w:type="character" w:customStyle="1" w:styleId="a3">
    <w:name w:val="Íå ïîëóæèðíûé"/>
    <w:uiPriority w:val="99"/>
    <w:rsid w:val="005F2C1C"/>
    <w:rPr>
      <w:rFonts w:ascii="Courier New" w:hAnsi="Courier New" w:cs="Courier New"/>
      <w:b/>
      <w:bCs/>
      <w:color w:val="000000"/>
      <w:spacing w:val="4"/>
      <w:w w:val="100"/>
      <w:position w:val="0"/>
      <w:sz w:val="18"/>
      <w:szCs w:val="18"/>
      <w:shd w:val="clear" w:color="auto" w:fill="FFFFFF"/>
      <w:lang w:val="ru-RU"/>
    </w:rPr>
  </w:style>
  <w:style w:type="character" w:customStyle="1" w:styleId="Iaiieoeiue">
    <w:name w:val="Ia iieo?e?iue"/>
    <w:uiPriority w:val="99"/>
    <w:rsid w:val="005F2C1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4">
    <w:name w:val="???????? ????? + Courier New.9 pt.?? ??????????4"/>
    <w:rsid w:val="005F2C1C"/>
    <w:rPr>
      <w:rFonts w:ascii="Courier New" w:hAnsi="Courier New" w:cs="Courier New"/>
      <w:b/>
      <w:bCs/>
      <w:color w:val="000000"/>
      <w:spacing w:val="4"/>
      <w:w w:val="100"/>
      <w:position w:val="0"/>
      <w:sz w:val="18"/>
      <w:szCs w:val="18"/>
      <w:shd w:val="clear" w:color="auto" w:fill="FFFFFF"/>
    </w:rPr>
  </w:style>
  <w:style w:type="character" w:customStyle="1" w:styleId="0pt0">
    <w:name w:val="Èíòåðâàë 0 pt"/>
    <w:uiPriority w:val="99"/>
    <w:rsid w:val="005F2C1C"/>
    <w:rPr>
      <w:rFonts w:ascii="Courier New" w:hAnsi="Courier New" w:cs="Courier New"/>
      <w:b/>
      <w:bCs/>
      <w:color w:val="000000"/>
      <w:spacing w:val="3"/>
      <w:w w:val="100"/>
      <w:position w:val="0"/>
      <w:sz w:val="18"/>
      <w:szCs w:val="18"/>
      <w:shd w:val="clear" w:color="auto" w:fill="FFFFFF"/>
      <w:lang w:val="ru-RU"/>
    </w:rPr>
  </w:style>
  <w:style w:type="character" w:customStyle="1" w:styleId="Eioaaae0pt">
    <w:name w:val="Eioa?aae 0 pt"/>
    <w:uiPriority w:val="99"/>
    <w:rsid w:val="005F2C1C"/>
    <w:rPr>
      <w:rFonts w:ascii="Courier New" w:hAnsi="Courier New" w:cs="Courier New"/>
      <w:b/>
      <w:bCs/>
      <w:color w:val="000000"/>
      <w:spacing w:val="3"/>
      <w:w w:val="100"/>
      <w:position w:val="0"/>
      <w:sz w:val="18"/>
      <w:szCs w:val="18"/>
      <w:shd w:val="clear" w:color="auto" w:fill="FFFFFF"/>
      <w:lang w:val="ru-RU"/>
    </w:rPr>
  </w:style>
  <w:style w:type="character" w:customStyle="1" w:styleId="0pt15">
    <w:name w:val="Èíòåðâàë 0 pt15"/>
    <w:uiPriority w:val="99"/>
    <w:rsid w:val="005F2C1C"/>
    <w:rPr>
      <w:rFonts w:ascii="Courier New" w:hAnsi="Courier New" w:cs="Courier New"/>
      <w:b/>
      <w:bCs/>
      <w:color w:val="000000"/>
      <w:spacing w:val="3"/>
      <w:w w:val="100"/>
      <w:position w:val="0"/>
      <w:sz w:val="18"/>
      <w:szCs w:val="18"/>
      <w:shd w:val="clear" w:color="auto" w:fill="FFFFFF"/>
      <w:lang w:val="ru-RU"/>
    </w:rPr>
  </w:style>
  <w:style w:type="character" w:customStyle="1" w:styleId="Eioaaae0pt15">
    <w:name w:val="Eioa?aae 0 pt15"/>
    <w:uiPriority w:val="99"/>
    <w:rsid w:val="005F2C1C"/>
    <w:rPr>
      <w:rFonts w:ascii="Courier New" w:hAnsi="Courier New" w:cs="Courier New"/>
      <w:b/>
      <w:bCs/>
      <w:color w:val="000000"/>
      <w:spacing w:val="3"/>
      <w:w w:val="100"/>
      <w:position w:val="0"/>
      <w:sz w:val="18"/>
      <w:szCs w:val="18"/>
      <w:shd w:val="clear" w:color="auto" w:fill="FFFFFF"/>
      <w:lang w:val="ru-RU"/>
    </w:rPr>
  </w:style>
  <w:style w:type="character" w:customStyle="1" w:styleId="70">
    <w:name w:val="?? ??????????7"/>
    <w:aliases w:val="???????? ????? + Courier New7,????? ?????????,???????? 0 pt7"/>
    <w:rsid w:val="005F2C1C"/>
    <w:rPr>
      <w:rFonts w:ascii="Courier New" w:hAnsi="Courier New" w:cs="Courier New"/>
      <w:b/>
      <w:bCs/>
      <w:color w:val="000000"/>
      <w:spacing w:val="4"/>
      <w:w w:val="100"/>
      <w:position w:val="0"/>
      <w:sz w:val="18"/>
      <w:szCs w:val="18"/>
      <w:shd w:val="clear" w:color="auto" w:fill="FFFFFF"/>
    </w:rPr>
  </w:style>
  <w:style w:type="character" w:customStyle="1" w:styleId="71">
    <w:name w:val="Íå ïîëóæèðíûé7"/>
    <w:uiPriority w:val="99"/>
    <w:rsid w:val="005F2C1C"/>
    <w:rPr>
      <w:rFonts w:ascii="Courier New" w:hAnsi="Courier New" w:cs="Courier New"/>
      <w:b/>
      <w:bCs/>
      <w:color w:val="000000"/>
      <w:spacing w:val="4"/>
      <w:w w:val="100"/>
      <w:position w:val="0"/>
      <w:sz w:val="18"/>
      <w:szCs w:val="18"/>
      <w:shd w:val="clear" w:color="auto" w:fill="FFFFFF"/>
      <w:lang w:val="ru-RU"/>
    </w:rPr>
  </w:style>
  <w:style w:type="character" w:customStyle="1" w:styleId="Iaiieoeiue7">
    <w:name w:val="Ia iieo?e?iue7"/>
    <w:uiPriority w:val="99"/>
    <w:rsid w:val="005F2C1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
    <w:name w:val="Основной текст + Courier New.9 pt.Не полужирный"/>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0">
    <w:name w:val="Основной текст + Courier New.9 pt.Не полужирный.Интервал 0 pt"/>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0pt15">
    <w:name w:val="Основной текст + Courier New.9 pt.Не полужирный.Интервал 0 pt15"/>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7">
    <w:name w:val="Основной текст + Courier New.9 pt.Не полужирный7"/>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
    <w:name w:val="Основной текст + Courier New.4 pt.Не полужирный.Интервал 0 pt"/>
    <w:basedOn w:val="a0"/>
    <w:uiPriority w:val="99"/>
    <w:rsid w:val="005F2C1C"/>
    <w:rPr>
      <w:rFonts w:ascii="Courier New" w:eastAsia="Times New Roman" w:hAnsi="Courier New" w:cs="Courier New"/>
      <w:b/>
      <w:bCs/>
      <w:color w:val="000000"/>
      <w:spacing w:val="0"/>
      <w:w w:val="100"/>
      <w:position w:val="0"/>
      <w:sz w:val="8"/>
      <w:szCs w:val="8"/>
      <w:u w:val="none"/>
      <w:shd w:val="clear" w:color="auto" w:fill="FFFFFF"/>
      <w:lang w:val="ru-RU"/>
    </w:rPr>
  </w:style>
  <w:style w:type="character" w:customStyle="1" w:styleId="CourierNew75pt0pt">
    <w:name w:val="Основной текст + Courier New.7.5 pt.Не полужирный.Интервал 0 pt"/>
    <w:basedOn w:val="a0"/>
    <w:uiPriority w:val="99"/>
    <w:rsid w:val="005F2C1C"/>
    <w:rPr>
      <w:rFonts w:ascii="Courier New" w:eastAsia="Times New Roman" w:hAnsi="Courier New" w:cs="Courier New"/>
      <w:b/>
      <w:bCs/>
      <w:color w:val="000000"/>
      <w:spacing w:val="10"/>
      <w:w w:val="100"/>
      <w:position w:val="0"/>
      <w:sz w:val="15"/>
      <w:szCs w:val="15"/>
      <w:u w:val="none"/>
      <w:shd w:val="clear" w:color="auto" w:fill="FFFFFF"/>
      <w:lang w:val="ru-RU"/>
    </w:rPr>
  </w:style>
  <w:style w:type="character" w:customStyle="1" w:styleId="CourierNew9pt0pt1">
    <w:name w:val="Основной текст + Courier New.9 pt.Интервал 0 pt"/>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4">
    <w:name w:val="Основной текст + Courier New.9 pt.Не полужирный.Интервал 0 pt14"/>
    <w:basedOn w:val="a0"/>
    <w:uiPriority w:val="99"/>
    <w:rsid w:val="005F2C1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David9pt0pt">
    <w:name w:val="Основной текст + David.9 pt.Не полужирный.Интервал 0 pt"/>
    <w:basedOn w:val="a0"/>
    <w:uiPriority w:val="99"/>
    <w:rsid w:val="005F2C1C"/>
    <w:rPr>
      <w:rFonts w:ascii="David" w:eastAsia="Times New Roman" w:hAnsi="David" w:cs="David"/>
      <w:b/>
      <w:bCs/>
      <w:color w:val="000000"/>
      <w:spacing w:val="0"/>
      <w:w w:val="100"/>
      <w:position w:val="0"/>
      <w:sz w:val="18"/>
      <w:szCs w:val="18"/>
      <w:u w:val="none"/>
      <w:shd w:val="clear" w:color="auto" w:fill="FFFFFF"/>
      <w:lang w:val="ru-RU" w:bidi="he-IL"/>
    </w:rPr>
  </w:style>
  <w:style w:type="character" w:customStyle="1" w:styleId="CourierNew95pt0pt">
    <w:name w:val="Основной текст + Courier New.9.5 pt.Не полужирный.Интервал 0 pt"/>
    <w:basedOn w:val="a0"/>
    <w:uiPriority w:val="99"/>
    <w:rsid w:val="005F2C1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pt0pt13">
    <w:name w:val="Основной текст + Courier New.9 pt.Не полужирный.Интервал 0 pt13"/>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12">
    <w:name w:val="Основной текст + Courier New.9 pt.Не полужирный.Интервал 0 pt12"/>
    <w:basedOn w:val="a0"/>
    <w:uiPriority w:val="99"/>
    <w:rsid w:val="005F2C1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6">
    <w:name w:val="Основной текст + Courier New.9 pt.Не полужирный6"/>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1">
    <w:name w:val="Основной текст + Courier New.9 pt.Не полужирный.Интервал 0 pt11"/>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9pt5">
    <w:name w:val="Основной текст + Courier New.9 pt.Не полужирный5"/>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6">
    <w:name w:val="Основной текст6"/>
    <w:basedOn w:val="a0"/>
    <w:rsid w:val="005F2C1C"/>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CourierNew9pt0pt10">
    <w:name w:val="Основной текст + Courier New.9 pt.Не полужирный.Интервал 0 pt10"/>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0pt9">
    <w:name w:val="Основной текст + Courier New.9 pt.Не полужирный.Интервал 0 pt9"/>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9pt40">
    <w:name w:val="Основной текст + Courier New.9 pt.Не полужирный4"/>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3">
    <w:name w:val="Основной текст + Courier New.9 pt.Не полужирный3"/>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Georgia7pt0pt">
    <w:name w:val="Основной текст + Georgia.7 pt.Не полужирный.Интервал 0 pt"/>
    <w:basedOn w:val="a0"/>
    <w:uiPriority w:val="99"/>
    <w:rsid w:val="005F2C1C"/>
    <w:rPr>
      <w:rFonts w:ascii="Georgia" w:eastAsia="Times New Roman" w:hAnsi="Georgia" w:cs="Georgia"/>
      <w:b/>
      <w:bCs/>
      <w:color w:val="000000"/>
      <w:spacing w:val="0"/>
      <w:w w:val="100"/>
      <w:position w:val="0"/>
      <w:sz w:val="14"/>
      <w:szCs w:val="14"/>
      <w:u w:val="none"/>
      <w:shd w:val="clear" w:color="auto" w:fill="FFFFFF"/>
    </w:rPr>
  </w:style>
  <w:style w:type="character" w:customStyle="1" w:styleId="CourierNew9pt0pt80">
    <w:name w:val="Основной текст + Courier New.9 pt.Не полужирный.Интервал 0 pt8"/>
    <w:basedOn w:val="a0"/>
    <w:uiPriority w:val="99"/>
    <w:rsid w:val="005F2C1C"/>
    <w:rPr>
      <w:rFonts w:ascii="Courier New" w:eastAsia="Times New Roman" w:hAnsi="Courier New" w:cs="Courier New"/>
      <w:b/>
      <w:bCs/>
      <w:color w:val="000000"/>
      <w:spacing w:val="3"/>
      <w:w w:val="100"/>
      <w:position w:val="0"/>
      <w:sz w:val="18"/>
      <w:szCs w:val="18"/>
      <w:u w:val="none"/>
      <w:shd w:val="clear" w:color="auto" w:fill="FFFFFF"/>
      <w:lang w:val="ru-RU"/>
    </w:rPr>
  </w:style>
  <w:style w:type="character" w:customStyle="1" w:styleId="CourierNew0pt">
    <w:name w:val="Основной текст + Courier New.Не полужирный.Интервал 0 pt"/>
    <w:basedOn w:val="a0"/>
    <w:uiPriority w:val="99"/>
    <w:rsid w:val="005F2C1C"/>
    <w:rPr>
      <w:rFonts w:ascii="Courier New" w:eastAsia="Times New Roman" w:hAnsi="Courier New" w:cs="Courier New"/>
      <w:b/>
      <w:bCs/>
      <w:color w:val="000000"/>
      <w:spacing w:val="0"/>
      <w:w w:val="100"/>
      <w:position w:val="0"/>
      <w:sz w:val="17"/>
      <w:szCs w:val="17"/>
      <w:u w:val="none"/>
      <w:shd w:val="clear" w:color="auto" w:fill="FFFFFF"/>
      <w:lang w:val="ru-RU"/>
    </w:rPr>
  </w:style>
  <w:style w:type="character" w:customStyle="1" w:styleId="CourierNew9pt0pt7">
    <w:name w:val="Основной текст + Courier New.9 pt.Не полужирный.Интервал 0 pt7"/>
    <w:basedOn w:val="a0"/>
    <w:uiPriority w:val="99"/>
    <w:rsid w:val="005F2C1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6">
    <w:name w:val="Основной текст + Courier New.9 pt.Не полужирный.Интервал 0 pt6"/>
    <w:basedOn w:val="a0"/>
    <w:uiPriority w:val="99"/>
    <w:rsid w:val="005F2C1C"/>
    <w:rPr>
      <w:rFonts w:ascii="Courier New" w:eastAsia="Times New Roman" w:hAnsi="Courier New" w:cs="Courier New"/>
      <w:b/>
      <w:bCs/>
      <w:color w:val="000000"/>
      <w:spacing w:val="8"/>
      <w:w w:val="100"/>
      <w:position w:val="0"/>
      <w:sz w:val="18"/>
      <w:szCs w:val="18"/>
      <w:u w:val="none"/>
      <w:shd w:val="clear" w:color="auto" w:fill="FFFFFF"/>
      <w:lang w:val="ru-RU"/>
    </w:rPr>
  </w:style>
  <w:style w:type="character" w:customStyle="1" w:styleId="CourierNew9pt0pt2">
    <w:name w:val="Основной текст + Courier New.9 pt.Интервал 0 pt2"/>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75pt0pt4">
    <w:name w:val="Основной текст + Courier New.7.5 pt.Не полужирный.Интервал 0 pt4"/>
    <w:basedOn w:val="a0"/>
    <w:uiPriority w:val="99"/>
    <w:rsid w:val="005F2C1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55pt0pt200">
    <w:name w:val="Основной текст + Courier New.5.5 pt.Не полужирный.Интервал 0 pt.Масштаб 200%"/>
    <w:basedOn w:val="a0"/>
    <w:uiPriority w:val="99"/>
    <w:rsid w:val="005F2C1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10pt0pt">
    <w:name w:val="Основной текст + Courier New.10 pt.Не полужирный.Интервал 0 pt"/>
    <w:basedOn w:val="a0"/>
    <w:uiPriority w:val="99"/>
    <w:rsid w:val="005F2C1C"/>
    <w:rPr>
      <w:rFonts w:ascii="Courier New" w:eastAsia="Times New Roman" w:hAnsi="Courier New" w:cs="Courier New"/>
      <w:b/>
      <w:bCs/>
      <w:color w:val="000000"/>
      <w:spacing w:val="0"/>
      <w:w w:val="100"/>
      <w:position w:val="0"/>
      <w:sz w:val="20"/>
      <w:szCs w:val="20"/>
      <w:u w:val="none"/>
      <w:shd w:val="clear" w:color="auto" w:fill="FFFFFF"/>
    </w:rPr>
  </w:style>
  <w:style w:type="character" w:customStyle="1" w:styleId="CourierNew95pt0pt3">
    <w:name w:val="Основной текст + Courier New.9.5 pt.Не полужирный.Интервал 0 pt3"/>
    <w:basedOn w:val="a0"/>
    <w:uiPriority w:val="99"/>
    <w:rsid w:val="005F2C1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CourierNew9pt2">
    <w:name w:val="Основной текст + Courier New.9 pt.Не полужирный2"/>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4pt0pt1">
    <w:name w:val="Основной текст + Courier New.4 pt.Не полужирный.Интервал 0 pt1"/>
    <w:basedOn w:val="a0"/>
    <w:uiPriority w:val="99"/>
    <w:rsid w:val="005F2C1C"/>
    <w:rPr>
      <w:rFonts w:ascii="Courier New" w:eastAsia="Times New Roman" w:hAnsi="Courier New" w:cs="Courier New"/>
      <w:b/>
      <w:bCs/>
      <w:color w:val="000000"/>
      <w:spacing w:val="0"/>
      <w:w w:val="100"/>
      <w:position w:val="0"/>
      <w:sz w:val="8"/>
      <w:szCs w:val="8"/>
      <w:u w:val="none"/>
      <w:shd w:val="clear" w:color="auto" w:fill="FFFFFF"/>
    </w:rPr>
  </w:style>
  <w:style w:type="character" w:customStyle="1" w:styleId="CourierNew9pt0pt5">
    <w:name w:val="Основной текст + Courier New.9 pt.Не полужирный.Интервал 0 pt5"/>
    <w:basedOn w:val="a0"/>
    <w:uiPriority w:val="99"/>
    <w:rsid w:val="005F2C1C"/>
    <w:rPr>
      <w:rFonts w:ascii="Courier New" w:eastAsia="Times New Roman" w:hAnsi="Courier New" w:cs="Courier New"/>
      <w:b/>
      <w:bCs/>
      <w:color w:val="000000"/>
      <w:spacing w:val="7"/>
      <w:w w:val="100"/>
      <w:position w:val="0"/>
      <w:sz w:val="18"/>
      <w:szCs w:val="18"/>
      <w:u w:val="none"/>
      <w:shd w:val="clear" w:color="auto" w:fill="FFFFFF"/>
      <w:lang w:val="ru-RU"/>
    </w:rPr>
  </w:style>
  <w:style w:type="character" w:customStyle="1" w:styleId="CourierNew55pt0pt2001">
    <w:name w:val="Основной текст + Courier New.5.5 pt.Не полужирный.Интервал 0 pt.Масштаб 200%1"/>
    <w:basedOn w:val="a0"/>
    <w:uiPriority w:val="99"/>
    <w:rsid w:val="005F2C1C"/>
    <w:rPr>
      <w:rFonts w:ascii="Courier New" w:eastAsia="Times New Roman" w:hAnsi="Courier New" w:cs="Courier New"/>
      <w:b/>
      <w:bCs/>
      <w:color w:val="000000"/>
      <w:spacing w:val="0"/>
      <w:w w:val="200"/>
      <w:position w:val="0"/>
      <w:sz w:val="11"/>
      <w:szCs w:val="11"/>
      <w:u w:val="none"/>
      <w:shd w:val="clear" w:color="auto" w:fill="FFFFFF"/>
    </w:rPr>
  </w:style>
  <w:style w:type="character" w:customStyle="1" w:styleId="CourierNew9pt0pt4">
    <w:name w:val="Основной текст + Courier New.9 pt.Не полужирный.Интервал 0 pt4"/>
    <w:basedOn w:val="a0"/>
    <w:uiPriority w:val="99"/>
    <w:rsid w:val="005F2C1C"/>
    <w:rPr>
      <w:rFonts w:ascii="Courier New" w:eastAsia="Times New Roman" w:hAnsi="Courier New" w:cs="Courier New"/>
      <w:b/>
      <w:bCs/>
      <w:color w:val="000000"/>
      <w:spacing w:val="2"/>
      <w:w w:val="100"/>
      <w:position w:val="0"/>
      <w:sz w:val="18"/>
      <w:szCs w:val="18"/>
      <w:u w:val="none"/>
      <w:shd w:val="clear" w:color="auto" w:fill="FFFFFF"/>
      <w:lang w:val="ru-RU"/>
    </w:rPr>
  </w:style>
  <w:style w:type="character" w:customStyle="1" w:styleId="CourierNew0pt2">
    <w:name w:val="Основной текст + Courier New.Не полужирный.Интервал 0 pt2"/>
    <w:basedOn w:val="a0"/>
    <w:uiPriority w:val="99"/>
    <w:rsid w:val="005F2C1C"/>
    <w:rPr>
      <w:rFonts w:ascii="Courier New" w:eastAsia="Times New Roman" w:hAnsi="Courier New" w:cs="Courier New"/>
      <w:b/>
      <w:bCs/>
      <w:color w:val="000000"/>
      <w:spacing w:val="0"/>
      <w:w w:val="100"/>
      <w:position w:val="0"/>
      <w:sz w:val="17"/>
      <w:szCs w:val="17"/>
      <w:u w:val="none"/>
      <w:shd w:val="clear" w:color="auto" w:fill="FFFFFF"/>
    </w:rPr>
  </w:style>
  <w:style w:type="character" w:customStyle="1" w:styleId="CourierNew0pt1">
    <w:name w:val="Основной текст + Courier New.Не полужирный.Интервал 0 pt1"/>
    <w:basedOn w:val="a0"/>
    <w:uiPriority w:val="99"/>
    <w:rsid w:val="005F2C1C"/>
    <w:rPr>
      <w:rFonts w:ascii="Courier New" w:eastAsia="Times New Roman" w:hAnsi="Courier New" w:cs="Courier New"/>
      <w:b/>
      <w:bCs/>
      <w:color w:val="000000"/>
      <w:spacing w:val="7"/>
      <w:w w:val="100"/>
      <w:position w:val="0"/>
      <w:sz w:val="17"/>
      <w:szCs w:val="17"/>
      <w:u w:val="none"/>
      <w:shd w:val="clear" w:color="auto" w:fill="FFFFFF"/>
      <w:lang w:val="ru-RU"/>
    </w:rPr>
  </w:style>
  <w:style w:type="character" w:customStyle="1" w:styleId="8pt0pt">
    <w:name w:val="Основной текст + 8 pt.Не полужирный.Интервал 0 pt"/>
    <w:basedOn w:val="a0"/>
    <w:uiPriority w:val="99"/>
    <w:rsid w:val="005F2C1C"/>
    <w:rPr>
      <w:rFonts w:ascii="Arial Unicode MS" w:eastAsia="Arial Unicode MS" w:hAnsi="Arial Unicode MS" w:cs="Arial Unicode MS"/>
      <w:b/>
      <w:bCs/>
      <w:color w:val="000000"/>
      <w:spacing w:val="0"/>
      <w:w w:val="100"/>
      <w:position w:val="0"/>
      <w:sz w:val="16"/>
      <w:szCs w:val="16"/>
      <w:u w:val="none"/>
      <w:shd w:val="clear" w:color="auto" w:fill="FFFFFF"/>
    </w:rPr>
  </w:style>
  <w:style w:type="character" w:customStyle="1" w:styleId="CourierNew9pt0pt16">
    <w:name w:val="Основной текст + Courier New.9 pt.Интервал 0 pt1"/>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CourierNew9pt0pt3">
    <w:name w:val="Основной текст + Courier New.9 pt.Не полужирный.Интервал 0 pt3"/>
    <w:basedOn w:val="a0"/>
    <w:uiPriority w:val="99"/>
    <w:rsid w:val="005F2C1C"/>
    <w:rPr>
      <w:rFonts w:ascii="Courier New" w:eastAsia="Times New Roman" w:hAnsi="Courier New" w:cs="Courier New"/>
      <w:b/>
      <w:bCs/>
      <w:color w:val="000000"/>
      <w:spacing w:val="5"/>
      <w:w w:val="100"/>
      <w:position w:val="0"/>
      <w:sz w:val="18"/>
      <w:szCs w:val="18"/>
      <w:u w:val="none"/>
      <w:shd w:val="clear" w:color="auto" w:fill="FFFFFF"/>
      <w:lang w:val="ru-RU"/>
    </w:rPr>
  </w:style>
  <w:style w:type="character" w:customStyle="1" w:styleId="CourierNew9pt1">
    <w:name w:val="Основной текст + Courier New.9 pt.Не полужирный1"/>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20">
    <w:name w:val="Основной текст + Courier New.9 pt.Не полужирный.Интервал 0 pt2"/>
    <w:basedOn w:val="a0"/>
    <w:uiPriority w:val="99"/>
    <w:rsid w:val="005F2C1C"/>
    <w:rPr>
      <w:rFonts w:ascii="Courier New" w:eastAsia="Times New Roman" w:hAnsi="Courier New" w:cs="Courier New"/>
      <w:b/>
      <w:bCs/>
      <w:color w:val="000000"/>
      <w:spacing w:val="4"/>
      <w:w w:val="100"/>
      <w:position w:val="0"/>
      <w:sz w:val="18"/>
      <w:szCs w:val="18"/>
      <w:u w:val="none"/>
      <w:shd w:val="clear" w:color="auto" w:fill="FFFFFF"/>
      <w:lang w:val="ru-RU"/>
    </w:rPr>
  </w:style>
  <w:style w:type="character" w:customStyle="1" w:styleId="CourierNew9pt0pt17">
    <w:name w:val="Основной текст + Courier New.9 pt.Не полужирный.Интервал 0 pt1"/>
    <w:basedOn w:val="a0"/>
    <w:uiPriority w:val="99"/>
    <w:rsid w:val="005F2C1C"/>
    <w:rPr>
      <w:rFonts w:ascii="Courier New" w:eastAsia="Times New Roman" w:hAnsi="Courier New" w:cs="Courier New"/>
      <w:b/>
      <w:bCs/>
      <w:color w:val="000000"/>
      <w:spacing w:val="0"/>
      <w:w w:val="100"/>
      <w:position w:val="0"/>
      <w:sz w:val="18"/>
      <w:szCs w:val="18"/>
      <w:u w:val="none"/>
      <w:shd w:val="clear" w:color="auto" w:fill="FFFFFF"/>
    </w:rPr>
  </w:style>
  <w:style w:type="character" w:customStyle="1" w:styleId="75pt1pt">
    <w:name w:val="Основной текст + 7.5 pt.Не полужирный.Интервал 1 pt"/>
    <w:basedOn w:val="a0"/>
    <w:uiPriority w:val="99"/>
    <w:rsid w:val="005F2C1C"/>
    <w:rPr>
      <w:rFonts w:ascii="Arial Unicode MS" w:eastAsia="Arial Unicode MS" w:hAnsi="Arial Unicode MS" w:cs="Arial Unicode MS"/>
      <w:b/>
      <w:bCs/>
      <w:color w:val="000000"/>
      <w:spacing w:val="26"/>
      <w:w w:val="100"/>
      <w:position w:val="0"/>
      <w:sz w:val="15"/>
      <w:szCs w:val="15"/>
      <w:u w:val="none"/>
      <w:shd w:val="clear" w:color="auto" w:fill="FFFFFF"/>
      <w:lang w:val="ru-RU"/>
    </w:rPr>
  </w:style>
  <w:style w:type="character" w:customStyle="1" w:styleId="CourierNew75pt0pt3">
    <w:name w:val="Основной текст + Courier New.7.5 pt.Не полужирный.Интервал 0 pt3"/>
    <w:basedOn w:val="a0"/>
    <w:uiPriority w:val="99"/>
    <w:rsid w:val="005F2C1C"/>
    <w:rPr>
      <w:rFonts w:ascii="Courier New" w:eastAsia="Times New Roman" w:hAnsi="Courier New" w:cs="Courier New"/>
      <w:b/>
      <w:bCs/>
      <w:color w:val="000000"/>
      <w:spacing w:val="7"/>
      <w:w w:val="100"/>
      <w:position w:val="0"/>
      <w:sz w:val="15"/>
      <w:szCs w:val="15"/>
      <w:u w:val="none"/>
      <w:shd w:val="clear" w:color="auto" w:fill="FFFFFF"/>
      <w:lang w:val="ru-RU"/>
    </w:rPr>
  </w:style>
  <w:style w:type="character" w:customStyle="1" w:styleId="CourierNew75pt0pt2">
    <w:name w:val="Основной текст + Courier New.7.5 pt.Не полужирный.Интервал 0 pt2"/>
    <w:basedOn w:val="a0"/>
    <w:uiPriority w:val="99"/>
    <w:rsid w:val="005F2C1C"/>
    <w:rPr>
      <w:rFonts w:ascii="Courier New" w:eastAsia="Times New Roman" w:hAnsi="Courier New" w:cs="Courier New"/>
      <w:b/>
      <w:bCs/>
      <w:color w:val="000000"/>
      <w:spacing w:val="11"/>
      <w:w w:val="100"/>
      <w:position w:val="0"/>
      <w:sz w:val="15"/>
      <w:szCs w:val="15"/>
      <w:u w:val="none"/>
      <w:shd w:val="clear" w:color="auto" w:fill="FFFFFF"/>
      <w:lang w:val="ru-RU"/>
    </w:rPr>
  </w:style>
  <w:style w:type="character" w:customStyle="1" w:styleId="CourierNew95pt0pt2">
    <w:name w:val="Основной текст + Courier New.9.5 pt.Не полужирный.Интервал 0 pt2"/>
    <w:basedOn w:val="a0"/>
    <w:uiPriority w:val="99"/>
    <w:rsid w:val="005F2C1C"/>
    <w:rPr>
      <w:rFonts w:ascii="Courier New" w:eastAsia="Times New Roman" w:hAnsi="Courier New" w:cs="Courier New"/>
      <w:b/>
      <w:bCs/>
      <w:color w:val="000000"/>
      <w:spacing w:val="0"/>
      <w:w w:val="100"/>
      <w:position w:val="0"/>
      <w:sz w:val="19"/>
      <w:szCs w:val="19"/>
      <w:u w:val="none"/>
      <w:shd w:val="clear" w:color="auto" w:fill="FFFFFF"/>
      <w:lang w:val="ru-RU"/>
    </w:rPr>
  </w:style>
  <w:style w:type="character" w:customStyle="1" w:styleId="CourierNew95pt0pt1">
    <w:name w:val="Основной текст + Courier New.9.5 pt.Не полужирный.Интервал 0 pt1"/>
    <w:basedOn w:val="a0"/>
    <w:uiPriority w:val="99"/>
    <w:rsid w:val="005F2C1C"/>
    <w:rPr>
      <w:rFonts w:ascii="Courier New" w:eastAsia="Times New Roman" w:hAnsi="Courier New" w:cs="Courier New"/>
      <w:b/>
      <w:bCs/>
      <w:color w:val="000000"/>
      <w:spacing w:val="1"/>
      <w:w w:val="100"/>
      <w:position w:val="0"/>
      <w:sz w:val="19"/>
      <w:szCs w:val="19"/>
      <w:u w:val="none"/>
      <w:shd w:val="clear" w:color="auto" w:fill="FFFFFF"/>
      <w:lang w:val="ru-RU"/>
    </w:rPr>
  </w:style>
  <w:style w:type="character" w:customStyle="1" w:styleId="AngsanaUPC95pt0pt">
    <w:name w:val="Основной текст + AngsanaUPC.9.5 pt.Не полужирный.Интервал 0 pt"/>
    <w:basedOn w:val="a0"/>
    <w:uiPriority w:val="99"/>
    <w:rsid w:val="005F2C1C"/>
    <w:rPr>
      <w:rFonts w:ascii="AngsanaUPC" w:eastAsia="Times New Roman" w:hAnsi="AngsanaUPC" w:cs="AngsanaUPC"/>
      <w:b/>
      <w:bCs/>
      <w:color w:val="000000"/>
      <w:spacing w:val="0"/>
      <w:w w:val="100"/>
      <w:position w:val="0"/>
      <w:sz w:val="19"/>
      <w:szCs w:val="19"/>
      <w:u w:val="none"/>
      <w:shd w:val="clear" w:color="auto" w:fill="FFFFFF"/>
      <w:lang w:bidi="th-TH"/>
    </w:rPr>
  </w:style>
  <w:style w:type="character" w:customStyle="1" w:styleId="CourierNew75pt0pt1">
    <w:name w:val="Основной текст + Courier New.7.5 pt.Не полужирный.Интервал 0 pt1"/>
    <w:basedOn w:val="a0"/>
    <w:uiPriority w:val="99"/>
    <w:rsid w:val="005F2C1C"/>
    <w:rPr>
      <w:rFonts w:ascii="Courier New" w:eastAsia="Times New Roman" w:hAnsi="Courier New" w:cs="Courier New"/>
      <w:b/>
      <w:bCs/>
      <w:color w:val="000000"/>
      <w:spacing w:val="0"/>
      <w:w w:val="100"/>
      <w:position w:val="0"/>
      <w:sz w:val="15"/>
      <w:szCs w:val="15"/>
      <w:u w:val="none"/>
      <w:shd w:val="clear" w:color="auto" w:fill="FFFFFF"/>
    </w:rPr>
  </w:style>
  <w:style w:type="character" w:customStyle="1" w:styleId="CourierNew9pt0pta">
    <w:name w:val="Основной текст + Courier New.9 pt.Не полужирный.Малые прописные.Интервал 0 pt"/>
    <w:basedOn w:val="a0"/>
    <w:uiPriority w:val="99"/>
    <w:rsid w:val="005F2C1C"/>
    <w:rPr>
      <w:rFonts w:ascii="Courier New" w:eastAsia="Times New Roman" w:hAnsi="Courier New" w:cs="Courier New"/>
      <w:b/>
      <w:bCs/>
      <w:smallCaps/>
      <w:color w:val="000000"/>
      <w:spacing w:val="3"/>
      <w:w w:val="100"/>
      <w:position w:val="0"/>
      <w:sz w:val="18"/>
      <w:szCs w:val="18"/>
      <w:u w:val="none"/>
      <w:shd w:val="clear" w:color="auto" w:fill="FFFFFF"/>
      <w:lang w:val="ru-RU"/>
    </w:rPr>
  </w:style>
  <w:style w:type="paragraph" w:customStyle="1" w:styleId="13">
    <w:name w:val="???????? ?????1"/>
    <w:basedOn w:val="Normal"/>
    <w:rsid w:val="005F2C1C"/>
    <w:pPr>
      <w:widowControl w:val="0"/>
      <w:shd w:val="clear" w:color="auto" w:fill="FFFFFF"/>
      <w:spacing w:after="240" w:line="226" w:lineRule="exact"/>
      <w:ind w:hanging="1500"/>
    </w:pPr>
    <w:rPr>
      <w:rFonts w:ascii="Arial Unicode MS" w:eastAsia="Arial Unicode MS" w:hAnsi="Arial Unicode MS" w:cs="Arial Unicode MS"/>
      <w:b/>
      <w:bCs/>
      <w:spacing w:val="4"/>
      <w:sz w:val="17"/>
      <w:szCs w:val="17"/>
      <w:lang w:val="en-US" w:eastAsia="en-US"/>
    </w:rPr>
  </w:style>
  <w:style w:type="character" w:customStyle="1" w:styleId="a4">
    <w:name w:val="???????? ?????"/>
    <w:uiPriority w:val="99"/>
    <w:rsid w:val="005F2C1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0pt10">
    <w:name w:val="???????? 0 pt10"/>
    <w:aliases w:val="???????? ????? + Courier New10,?? ??????????10"/>
    <w:rsid w:val="005F2C1C"/>
    <w:rPr>
      <w:rFonts w:ascii="Courier New" w:hAnsi="Courier New" w:cs="Courier New"/>
      <w:b/>
      <w:bCs/>
      <w:color w:val="000000"/>
      <w:spacing w:val="7"/>
      <w:w w:val="100"/>
      <w:position w:val="0"/>
      <w:sz w:val="18"/>
      <w:szCs w:val="18"/>
      <w:shd w:val="clear" w:color="auto" w:fill="FFFFFF"/>
      <w:lang w:val="ru-RU"/>
    </w:rPr>
  </w:style>
  <w:style w:type="character" w:customStyle="1" w:styleId="0pt9">
    <w:name w:val="???????? 0 pt9"/>
    <w:uiPriority w:val="99"/>
    <w:rsid w:val="005F2C1C"/>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100">
    <w:name w:val="???????? ????? + Courier New.9 pt.?? ??????????.???????? 0 pt10"/>
    <w:uiPriority w:val="99"/>
    <w:rsid w:val="005F2C1C"/>
    <w:rPr>
      <w:rFonts w:ascii="Courier New" w:hAnsi="Courier New" w:cs="Courier New"/>
      <w:b/>
      <w:bCs/>
      <w:color w:val="000000"/>
      <w:spacing w:val="7"/>
      <w:w w:val="100"/>
      <w:position w:val="0"/>
      <w:sz w:val="18"/>
      <w:szCs w:val="18"/>
      <w:shd w:val="clear" w:color="auto" w:fill="FFFFFF"/>
      <w:lang w:val="ru-RU"/>
    </w:rPr>
  </w:style>
  <w:style w:type="character" w:customStyle="1" w:styleId="CourierNew9pt0pt90">
    <w:name w:val="???????? ????? + Courier New.9 pt.?? ??????????.???????? 0 pt9"/>
    <w:uiPriority w:val="99"/>
    <w:rsid w:val="005F2C1C"/>
    <w:rPr>
      <w:rFonts w:ascii="Courier New" w:hAnsi="Courier New" w:cs="Courier New"/>
      <w:b/>
      <w:bCs/>
      <w:color w:val="000000"/>
      <w:spacing w:val="7"/>
      <w:w w:val="100"/>
      <w:position w:val="0"/>
      <w:sz w:val="18"/>
      <w:szCs w:val="18"/>
      <w:shd w:val="clear" w:color="auto" w:fill="FFFFFF"/>
      <w:lang w:val="ru-RU"/>
    </w:rPr>
  </w:style>
  <w:style w:type="character" w:customStyle="1" w:styleId="st1">
    <w:name w:val="st1"/>
    <w:basedOn w:val="DefaultParagraphFont"/>
    <w:rsid w:val="005F2C1C"/>
  </w:style>
  <w:style w:type="character" w:customStyle="1" w:styleId="CourierNew9pt30">
    <w:name w:val="???????? ????? + Courier New.9 pt.?? ??????????3"/>
    <w:uiPriority w:val="99"/>
    <w:rsid w:val="005F2C1C"/>
    <w:rPr>
      <w:rFonts w:ascii="Courier New" w:hAnsi="Courier New" w:cs="Courier New"/>
      <w:b/>
      <w:bCs/>
      <w:color w:val="000000"/>
      <w:spacing w:val="4"/>
      <w:w w:val="100"/>
      <w:position w:val="0"/>
      <w:sz w:val="18"/>
      <w:szCs w:val="18"/>
      <w:shd w:val="clear" w:color="auto" w:fill="FFFFFF"/>
      <w:lang w:val="ru-RU"/>
    </w:rPr>
  </w:style>
  <w:style w:type="character" w:customStyle="1" w:styleId="CourierNew9pt0pt150">
    <w:name w:val="???????? ????? + Courier New.9 pt.?? ??????????.???????? 0 pt15"/>
    <w:uiPriority w:val="99"/>
    <w:rsid w:val="005F2C1C"/>
    <w:rPr>
      <w:rFonts w:ascii="Courier New" w:hAnsi="Courier New" w:cs="Courier New"/>
      <w:b/>
      <w:bCs/>
      <w:color w:val="000000"/>
      <w:spacing w:val="3"/>
      <w:w w:val="100"/>
      <w:position w:val="0"/>
      <w:sz w:val="18"/>
      <w:szCs w:val="18"/>
      <w:shd w:val="clear" w:color="auto" w:fill="FFFFFF"/>
      <w:lang w:val="ru-RU"/>
    </w:rPr>
  </w:style>
  <w:style w:type="character" w:customStyle="1" w:styleId="a5">
    <w:name w:val="???????? ????? + ????? ?????????"/>
    <w:uiPriority w:val="99"/>
    <w:rsid w:val="005F2C1C"/>
    <w:rPr>
      <w:rFonts w:ascii="Times New Roman" w:hAnsi="Times New Roman" w:cs="Times New Roman"/>
      <w:smallCaps/>
      <w:color w:val="000000"/>
      <w:spacing w:val="0"/>
      <w:w w:val="100"/>
      <w:position w:val="0"/>
      <w:sz w:val="23"/>
      <w:szCs w:val="23"/>
      <w:u w:val="none"/>
    </w:rPr>
  </w:style>
  <w:style w:type="paragraph" w:styleId="NoSpacing">
    <w:name w:val="No Spacing"/>
    <w:uiPriority w:val="99"/>
    <w:qFormat/>
    <w:rsid w:val="005F2C1C"/>
    <w:pPr>
      <w:widowControl w:val="0"/>
      <w:spacing w:after="0" w:line="240" w:lineRule="auto"/>
    </w:pPr>
    <w:rPr>
      <w:rFonts w:ascii="Courier New" w:eastAsia="Calibri" w:hAnsi="Courier New" w:cs="Courier New"/>
      <w:color w:val="000000"/>
      <w:sz w:val="24"/>
      <w:szCs w:val="24"/>
      <w:lang w:val="ru-RU" w:eastAsia="ru-RU"/>
    </w:rPr>
  </w:style>
  <w:style w:type="character" w:customStyle="1" w:styleId="CourierNew9pt70">
    <w:name w:val="???????? ????? + Courier New.9 pt.?? ??????????7"/>
    <w:uiPriority w:val="99"/>
    <w:rsid w:val="005F2C1C"/>
    <w:rPr>
      <w:rFonts w:ascii="Courier New" w:hAnsi="Courier New" w:cs="Courier New"/>
      <w:b/>
      <w:bCs/>
      <w:color w:val="000000"/>
      <w:spacing w:val="4"/>
      <w:w w:val="100"/>
      <w:position w:val="0"/>
      <w:sz w:val="18"/>
      <w:szCs w:val="18"/>
      <w:shd w:val="clear" w:color="auto" w:fill="FFFFFF"/>
      <w:lang w:val="ru-RU"/>
    </w:rPr>
  </w:style>
  <w:style w:type="paragraph" w:customStyle="1" w:styleId="111">
    <w:name w:val="????????? ?11"/>
    <w:basedOn w:val="Normal"/>
    <w:uiPriority w:val="99"/>
    <w:rsid w:val="005F2C1C"/>
    <w:pPr>
      <w:widowControl w:val="0"/>
      <w:shd w:val="clear" w:color="auto" w:fill="FFFFFF"/>
      <w:spacing w:before="180" w:after="180" w:line="240" w:lineRule="atLeast"/>
      <w:ind w:hanging="620"/>
      <w:jc w:val="both"/>
      <w:outlineLvl w:val="0"/>
    </w:pPr>
    <w:rPr>
      <w:rFonts w:ascii="Arial Unicode MS" w:eastAsia="Arial Unicode MS" w:hAnsi="Arial Unicode MS" w:cs="Arial Unicode MS"/>
      <w:b/>
      <w:bCs/>
      <w:spacing w:val="4"/>
      <w:sz w:val="17"/>
      <w:szCs w:val="17"/>
      <w:lang w:val="en-US" w:eastAsia="en-US"/>
    </w:rPr>
  </w:style>
  <w:style w:type="character" w:customStyle="1" w:styleId="CourierNew9pt0pt70">
    <w:name w:val="???????? ????? + Courier New.9 pt.?? ??????????.???????? 0 pt7"/>
    <w:uiPriority w:val="99"/>
    <w:rsid w:val="005F2C1C"/>
    <w:rPr>
      <w:rFonts w:ascii="Courier New" w:hAnsi="Courier New" w:cs="Courier New"/>
      <w:b/>
      <w:bCs/>
      <w:color w:val="000000"/>
      <w:spacing w:val="8"/>
      <w:w w:val="100"/>
      <w:position w:val="0"/>
      <w:sz w:val="18"/>
      <w:szCs w:val="18"/>
      <w:shd w:val="clear" w:color="auto" w:fill="FFFFFF"/>
      <w:lang w:val="ru-RU"/>
    </w:rPr>
  </w:style>
  <w:style w:type="character" w:customStyle="1" w:styleId="CourierNew9pt0pt60">
    <w:name w:val="???????? ????? + Courier New.9 pt.?? ??????????.???????? 0 pt6"/>
    <w:uiPriority w:val="99"/>
    <w:rsid w:val="005F2C1C"/>
    <w:rPr>
      <w:rFonts w:ascii="Courier New" w:hAnsi="Courier New" w:cs="Courier New"/>
      <w:b/>
      <w:bCs/>
      <w:color w:val="000000"/>
      <w:spacing w:val="8"/>
      <w:w w:val="100"/>
      <w:position w:val="0"/>
      <w:sz w:val="18"/>
      <w:szCs w:val="18"/>
      <w:shd w:val="clear" w:color="auto" w:fill="FFFFFF"/>
      <w:lang w:val="ru-RU"/>
    </w:rPr>
  </w:style>
  <w:style w:type="character" w:customStyle="1" w:styleId="CourierNew200">
    <w:name w:val="Îñíîâíîé òåêñò + Courier New20"/>
    <w:aliases w:val="Íå ïîëóæèðíûé28,Èíòåðâàë 0 pt29"/>
    <w:rsid w:val="005F2C1C"/>
    <w:rPr>
      <w:rFonts w:ascii="Courier New" w:hAnsi="Courier New" w:cs="Courier New"/>
      <w:b/>
      <w:bCs/>
      <w:color w:val="000000"/>
      <w:spacing w:val="-2"/>
      <w:w w:val="100"/>
      <w:position w:val="0"/>
      <w:sz w:val="17"/>
      <w:szCs w:val="17"/>
      <w:shd w:val="clear" w:color="auto" w:fill="FFFFFF"/>
    </w:rPr>
  </w:style>
  <w:style w:type="character" w:customStyle="1" w:styleId="0pt1">
    <w:name w:val="???????? ????? + ???????? 0 pt"/>
    <w:uiPriority w:val="99"/>
    <w:rsid w:val="005F2C1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10pt0">
    <w:name w:val="????????? ?1 + ???????? 0 pt"/>
    <w:uiPriority w:val="99"/>
    <w:rsid w:val="005F2C1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8pt0">
    <w:name w:val="???????? ????? + 8 pt"/>
    <w:uiPriority w:val="99"/>
    <w:rsid w:val="005F2C1C"/>
    <w:rPr>
      <w:rFonts w:ascii="Times New Roman" w:hAnsi="Times New Roman" w:cs="Times New Roman"/>
      <w:color w:val="000000"/>
      <w:spacing w:val="0"/>
      <w:w w:val="100"/>
      <w:position w:val="0"/>
      <w:sz w:val="16"/>
      <w:szCs w:val="16"/>
      <w:u w:val="none"/>
    </w:rPr>
  </w:style>
  <w:style w:type="character" w:customStyle="1" w:styleId="14">
    <w:name w:val="????????? ?1"/>
    <w:uiPriority w:val="99"/>
    <w:rsid w:val="005F2C1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43">
    <w:name w:val="???????? ????? (4)"/>
    <w:uiPriority w:val="99"/>
    <w:rsid w:val="005F2C1C"/>
    <w:rPr>
      <w:rFonts w:ascii="Arial Unicode MS" w:eastAsia="Arial Unicode MS" w:hAnsi="Arial Unicode MS" w:cs="Arial Unicode MS"/>
      <w:color w:val="000000"/>
      <w:spacing w:val="0"/>
      <w:w w:val="100"/>
      <w:position w:val="0"/>
      <w:shd w:val="clear" w:color="auto" w:fill="FFFFFF"/>
      <w:lang w:val="ru-RU"/>
    </w:rPr>
  </w:style>
  <w:style w:type="paragraph" w:customStyle="1" w:styleId="410">
    <w:name w:val="???????? ????? (4)1"/>
    <w:basedOn w:val="Normal"/>
    <w:uiPriority w:val="99"/>
    <w:rsid w:val="005F2C1C"/>
    <w:pPr>
      <w:widowControl w:val="0"/>
      <w:shd w:val="clear" w:color="auto" w:fill="FFFFFF"/>
      <w:spacing w:before="300" w:after="660" w:line="274" w:lineRule="exact"/>
      <w:jc w:val="both"/>
    </w:pPr>
    <w:rPr>
      <w:rFonts w:ascii="Arial Unicode MS" w:eastAsia="Arial Unicode MS" w:hAnsi="Arial Unicode MS" w:cs="Arial Unicode MS"/>
      <w:lang w:val="en-US" w:eastAsia="en-US"/>
    </w:rPr>
  </w:style>
  <w:style w:type="paragraph" w:customStyle="1" w:styleId="22">
    <w:name w:val="???????? ????? (2)"/>
    <w:basedOn w:val="Normal"/>
    <w:uiPriority w:val="99"/>
    <w:rsid w:val="005F2C1C"/>
    <w:pPr>
      <w:widowControl w:val="0"/>
      <w:shd w:val="clear" w:color="auto" w:fill="FFFFFF"/>
      <w:spacing w:after="0" w:line="240" w:lineRule="atLeast"/>
    </w:pPr>
    <w:rPr>
      <w:rFonts w:eastAsia="Times New Roman" w:cs="Calibri"/>
      <w:spacing w:val="3"/>
      <w:sz w:val="18"/>
      <w:szCs w:val="18"/>
      <w:lang w:val="en-US" w:eastAsia="en-US"/>
    </w:rPr>
  </w:style>
  <w:style w:type="character" w:customStyle="1" w:styleId="53">
    <w:name w:val="???????? ????? (5)"/>
    <w:uiPriority w:val="99"/>
    <w:rsid w:val="005F2C1C"/>
    <w:rPr>
      <w:rFonts w:ascii="Times New Roman" w:hAnsi="Times New Roman" w:cs="Times New Roman"/>
      <w:color w:val="000000"/>
      <w:spacing w:val="3"/>
      <w:w w:val="100"/>
      <w:position w:val="0"/>
      <w:sz w:val="21"/>
      <w:szCs w:val="21"/>
      <w:shd w:val="clear" w:color="auto" w:fill="FFFFFF"/>
      <w:lang w:val="ru-RU"/>
    </w:rPr>
  </w:style>
  <w:style w:type="character" w:customStyle="1" w:styleId="CourierNew95pt0pt10">
    <w:name w:val="???????? ????? + Courier New.9.5 pt.?? ??????????.???????? 0 pt1"/>
    <w:uiPriority w:val="99"/>
    <w:rsid w:val="005F2C1C"/>
    <w:rPr>
      <w:rFonts w:ascii="Courier New" w:hAnsi="Courier New" w:cs="Courier New"/>
      <w:b/>
      <w:bCs/>
      <w:color w:val="000000"/>
      <w:spacing w:val="1"/>
      <w:w w:val="100"/>
      <w:position w:val="0"/>
      <w:sz w:val="19"/>
      <w:szCs w:val="19"/>
      <w:shd w:val="clear" w:color="auto" w:fill="FFFFFF"/>
      <w:lang w:val="ru-RU"/>
    </w:rPr>
  </w:style>
  <w:style w:type="character" w:customStyle="1" w:styleId="CourierNew9pt0ptb">
    <w:name w:val="???????? ????? + Courier New.9 pt.?? ??????????.????? ?????????.???????? 0 pt"/>
    <w:uiPriority w:val="99"/>
    <w:rsid w:val="005F2C1C"/>
    <w:rPr>
      <w:rFonts w:ascii="Courier New" w:hAnsi="Courier New" w:cs="Courier New"/>
      <w:b/>
      <w:bCs/>
      <w:smallCaps/>
      <w:color w:val="000000"/>
      <w:spacing w:val="3"/>
      <w:w w:val="100"/>
      <w:position w:val="0"/>
      <w:sz w:val="18"/>
      <w:szCs w:val="18"/>
      <w:shd w:val="clear" w:color="auto" w:fill="FFFFFF"/>
      <w:lang w:val="ru-RU"/>
    </w:rPr>
  </w:style>
  <w:style w:type="character" w:customStyle="1" w:styleId="a6">
    <w:name w:val="Колонтитул_"/>
    <w:basedOn w:val="DefaultParagraphFont"/>
    <w:link w:val="a7"/>
    <w:uiPriority w:val="99"/>
    <w:locked/>
    <w:rsid w:val="005F2C1C"/>
    <w:rPr>
      <w:rFonts w:ascii="Arial Unicode MS" w:eastAsia="Arial Unicode MS" w:hAnsi="Arial Unicode MS" w:cs="Arial Unicode MS"/>
      <w:spacing w:val="3"/>
      <w:sz w:val="18"/>
      <w:szCs w:val="18"/>
      <w:shd w:val="clear" w:color="auto" w:fill="FFFFFF"/>
    </w:rPr>
  </w:style>
  <w:style w:type="paragraph" w:customStyle="1" w:styleId="a7">
    <w:name w:val="Колонтитул"/>
    <w:basedOn w:val="Normal"/>
    <w:link w:val="a6"/>
    <w:uiPriority w:val="99"/>
    <w:rsid w:val="005F2C1C"/>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23">
    <w:name w:val="Заголовок №2_"/>
    <w:basedOn w:val="DefaultParagraphFont"/>
    <w:link w:val="210"/>
    <w:locked/>
    <w:rsid w:val="005F2C1C"/>
    <w:rPr>
      <w:rFonts w:ascii="Arial Unicode MS" w:eastAsia="Arial Unicode MS" w:hAnsi="Arial Unicode MS" w:cs="Arial Unicode MS"/>
      <w:b/>
      <w:bCs/>
      <w:spacing w:val="4"/>
      <w:sz w:val="17"/>
      <w:szCs w:val="17"/>
      <w:shd w:val="clear" w:color="auto" w:fill="FFFFFF"/>
    </w:rPr>
  </w:style>
  <w:style w:type="paragraph" w:customStyle="1" w:styleId="210">
    <w:name w:val="Заголовок №21"/>
    <w:basedOn w:val="Normal"/>
    <w:link w:val="23"/>
    <w:rsid w:val="005F2C1C"/>
    <w:pPr>
      <w:widowControl w:val="0"/>
      <w:shd w:val="clear" w:color="auto" w:fill="FFFFFF"/>
      <w:spacing w:before="60" w:after="240" w:line="240" w:lineRule="atLeast"/>
      <w:jc w:val="center"/>
      <w:outlineLvl w:val="1"/>
    </w:pPr>
    <w:rPr>
      <w:rFonts w:ascii="Arial Unicode MS" w:eastAsia="Arial Unicode MS" w:hAnsi="Arial Unicode MS" w:cs="Arial Unicode MS"/>
      <w:b/>
      <w:bCs/>
      <w:spacing w:val="4"/>
      <w:sz w:val="17"/>
      <w:szCs w:val="17"/>
      <w:lang w:val="en-US" w:eastAsia="en-US"/>
    </w:rPr>
  </w:style>
  <w:style w:type="character" w:customStyle="1" w:styleId="24">
    <w:name w:val="Заголовок №2"/>
    <w:basedOn w:val="23"/>
    <w:uiPriority w:val="99"/>
    <w:rsid w:val="005F2C1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a8">
    <w:name w:val="Подпись к таблице_"/>
    <w:basedOn w:val="DefaultParagraphFont"/>
    <w:link w:val="a9"/>
    <w:locked/>
    <w:rsid w:val="005F2C1C"/>
    <w:rPr>
      <w:rFonts w:ascii="Arial Unicode MS" w:eastAsia="Arial Unicode MS" w:hAnsi="Arial Unicode MS" w:cs="Arial Unicode MS"/>
      <w:b/>
      <w:bCs/>
      <w:spacing w:val="4"/>
      <w:sz w:val="17"/>
      <w:szCs w:val="17"/>
      <w:shd w:val="clear" w:color="auto" w:fill="FFFFFF"/>
    </w:rPr>
  </w:style>
  <w:style w:type="paragraph" w:customStyle="1" w:styleId="a9">
    <w:name w:val="Подпись к таблице"/>
    <w:basedOn w:val="Normal"/>
    <w:link w:val="a8"/>
    <w:rsid w:val="005F2C1C"/>
    <w:pPr>
      <w:widowControl w:val="0"/>
      <w:shd w:val="clear" w:color="auto" w:fill="FFFFFF"/>
      <w:spacing w:after="0" w:line="230" w:lineRule="exact"/>
    </w:pPr>
    <w:rPr>
      <w:rFonts w:ascii="Arial Unicode MS" w:eastAsia="Arial Unicode MS" w:hAnsi="Arial Unicode MS" w:cs="Arial Unicode MS"/>
      <w:b/>
      <w:bCs/>
      <w:spacing w:val="4"/>
      <w:sz w:val="17"/>
      <w:szCs w:val="17"/>
      <w:lang w:val="en-US" w:eastAsia="en-US"/>
    </w:rPr>
  </w:style>
  <w:style w:type="character" w:customStyle="1" w:styleId="25">
    <w:name w:val="Колонтитул (2)_"/>
    <w:basedOn w:val="DefaultParagraphFont"/>
    <w:link w:val="26"/>
    <w:locked/>
    <w:rsid w:val="005F2C1C"/>
    <w:rPr>
      <w:spacing w:val="3"/>
      <w:sz w:val="18"/>
      <w:szCs w:val="18"/>
      <w:shd w:val="clear" w:color="auto" w:fill="FFFFFF"/>
    </w:rPr>
  </w:style>
  <w:style w:type="paragraph" w:customStyle="1" w:styleId="26">
    <w:name w:val="Колонтитул (2)"/>
    <w:basedOn w:val="Normal"/>
    <w:link w:val="25"/>
    <w:rsid w:val="005F2C1C"/>
    <w:pPr>
      <w:widowControl w:val="0"/>
      <w:shd w:val="clear" w:color="auto" w:fill="FFFFFF"/>
      <w:spacing w:after="0" w:line="240" w:lineRule="atLeast"/>
    </w:pPr>
    <w:rPr>
      <w:rFonts w:asciiTheme="minorHAnsi" w:eastAsiaTheme="minorHAnsi" w:hAnsiTheme="minorHAnsi" w:cstheme="minorBidi"/>
      <w:spacing w:val="3"/>
      <w:sz w:val="18"/>
      <w:szCs w:val="18"/>
      <w:lang w:val="en-US" w:eastAsia="en-US"/>
    </w:rPr>
  </w:style>
  <w:style w:type="character" w:customStyle="1" w:styleId="0pt2">
    <w:name w:val="Подпись к таблице + Интервал 0 pt"/>
    <w:basedOn w:val="a8"/>
    <w:uiPriority w:val="99"/>
    <w:rsid w:val="005F2C1C"/>
    <w:rPr>
      <w:rFonts w:ascii="Arial Unicode MS" w:eastAsia="Arial Unicode MS" w:hAnsi="Arial Unicode MS" w:cs="Arial Unicode MS"/>
      <w:b/>
      <w:bCs/>
      <w:color w:val="000000"/>
      <w:spacing w:val="3"/>
      <w:w w:val="100"/>
      <w:position w:val="0"/>
      <w:sz w:val="17"/>
      <w:szCs w:val="17"/>
      <w:shd w:val="clear" w:color="auto" w:fill="FFFFFF"/>
      <w:lang w:val="ru-RU"/>
    </w:rPr>
  </w:style>
  <w:style w:type="character" w:customStyle="1" w:styleId="CourierNew230">
    <w:name w:val="Îñíîâíîé òåêñò + Courier New23"/>
    <w:aliases w:val="Íå ïîëóæèðíûé31,Èíòåðâàë 0 pt32"/>
    <w:rsid w:val="005F2C1C"/>
    <w:rPr>
      <w:rFonts w:ascii="Courier New" w:hAnsi="Courier New"/>
      <w:b/>
      <w:color w:val="000000"/>
      <w:spacing w:val="-2"/>
      <w:w w:val="100"/>
      <w:position w:val="0"/>
      <w:sz w:val="17"/>
      <w:shd w:val="clear" w:color="auto" w:fill="FFFFFF"/>
      <w:lang w:val="ru-RU"/>
    </w:rPr>
  </w:style>
  <w:style w:type="character" w:customStyle="1" w:styleId="IniiaiieoaenoCourierNew23">
    <w:name w:val="Iniiaiie oaeno + Courier New23"/>
    <w:aliases w:val="Ia iieo?e?iue31,Eioa?aae 0 pt32"/>
    <w:rsid w:val="005F2C1C"/>
    <w:rPr>
      <w:rFonts w:ascii="Courier New" w:hAnsi="Courier New"/>
      <w:b/>
      <w:color w:val="000000"/>
      <w:spacing w:val="-2"/>
      <w:w w:val="100"/>
      <w:position w:val="0"/>
      <w:sz w:val="17"/>
      <w:shd w:val="clear" w:color="auto" w:fill="FFFFFF"/>
      <w:lang w:val="ru-RU"/>
    </w:rPr>
  </w:style>
  <w:style w:type="character" w:customStyle="1" w:styleId="CourierNew220">
    <w:name w:val="Îñíîâíîé òåêñò + Courier New22"/>
    <w:aliases w:val="Íå ïîëóæèðíûé30,Èíòåðâàë 0 pt31"/>
    <w:rsid w:val="005F2C1C"/>
    <w:rPr>
      <w:rFonts w:ascii="Courier New" w:hAnsi="Courier New"/>
      <w:b/>
      <w:color w:val="000000"/>
      <w:spacing w:val="-2"/>
      <w:w w:val="100"/>
      <w:position w:val="0"/>
      <w:sz w:val="17"/>
      <w:shd w:val="clear" w:color="auto" w:fill="FFFFFF"/>
      <w:lang w:val="ru-RU"/>
    </w:rPr>
  </w:style>
  <w:style w:type="character" w:customStyle="1" w:styleId="IniiaiieoaenoCourierNew22">
    <w:name w:val="Iniiaiie oaeno + Courier New22"/>
    <w:aliases w:val="Ia iieo?e?iue30,Eioa?aae 0 pt31"/>
    <w:rsid w:val="005F2C1C"/>
    <w:rPr>
      <w:rFonts w:ascii="Courier New" w:hAnsi="Courier New"/>
      <w:b/>
      <w:color w:val="000000"/>
      <w:spacing w:val="-2"/>
      <w:w w:val="100"/>
      <w:position w:val="0"/>
      <w:sz w:val="17"/>
      <w:shd w:val="clear" w:color="auto" w:fill="FFFFFF"/>
      <w:lang w:val="ru-RU"/>
    </w:rPr>
  </w:style>
  <w:style w:type="paragraph" w:customStyle="1" w:styleId="aa">
    <w:name w:val="Êîëîíòèòóë"/>
    <w:basedOn w:val="Normal"/>
    <w:uiPriority w:val="99"/>
    <w:rsid w:val="005F2C1C"/>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paragraph" w:customStyle="1" w:styleId="Eieiioeooe">
    <w:name w:val="Eieiioeooe"/>
    <w:basedOn w:val="Normal"/>
    <w:uiPriority w:val="99"/>
    <w:rsid w:val="005F2C1C"/>
    <w:pPr>
      <w:widowControl w:val="0"/>
      <w:shd w:val="clear" w:color="auto" w:fill="FFFFFF"/>
      <w:spacing w:after="0" w:line="240" w:lineRule="atLeast"/>
    </w:pPr>
    <w:rPr>
      <w:rFonts w:ascii="Arial Unicode MS" w:eastAsia="Arial Unicode MS" w:hAnsi="Arial Unicode MS" w:cs="Arial Unicode MS"/>
      <w:spacing w:val="3"/>
      <w:sz w:val="18"/>
      <w:szCs w:val="18"/>
      <w:lang w:val="ru-RU" w:eastAsia="ru-RU"/>
    </w:rPr>
  </w:style>
  <w:style w:type="character" w:customStyle="1" w:styleId="CourierNew21">
    <w:name w:val="Îñíîâíîé òåêñò + Courier New21"/>
    <w:aliases w:val="Íå ïîëóæèðíûé29,Èíòåðâàë 0 pt30"/>
    <w:rsid w:val="005F2C1C"/>
    <w:rPr>
      <w:rFonts w:ascii="Courier New" w:hAnsi="Courier New"/>
      <w:b/>
      <w:color w:val="000000"/>
      <w:spacing w:val="-2"/>
      <w:w w:val="100"/>
      <w:position w:val="0"/>
      <w:sz w:val="17"/>
      <w:shd w:val="clear" w:color="auto" w:fill="FFFFFF"/>
      <w:lang w:val="ru-RU"/>
    </w:rPr>
  </w:style>
  <w:style w:type="character" w:customStyle="1" w:styleId="IniiaiieoaenoCourierNew21">
    <w:name w:val="Iniiaiie oaeno + Courier New21"/>
    <w:aliases w:val="Ia iieo?e?iue29,Eioa?aae 0 pt30"/>
    <w:rsid w:val="005F2C1C"/>
    <w:rPr>
      <w:rFonts w:ascii="Courier New" w:hAnsi="Courier New"/>
      <w:b/>
      <w:color w:val="000000"/>
      <w:spacing w:val="-2"/>
      <w:w w:val="100"/>
      <w:position w:val="0"/>
      <w:sz w:val="17"/>
      <w:shd w:val="clear" w:color="auto" w:fill="FFFFFF"/>
      <w:lang w:val="ru-RU"/>
    </w:rPr>
  </w:style>
  <w:style w:type="character" w:customStyle="1" w:styleId="IniiaiieoaenoCourierNew20">
    <w:name w:val="Iniiaiie oaeno + Courier New20"/>
    <w:aliases w:val="Ia iieo?e?iue28,Eioa?aae 0 pt29"/>
    <w:rsid w:val="005F2C1C"/>
    <w:rPr>
      <w:rFonts w:ascii="Courier New" w:hAnsi="Courier New"/>
      <w:b/>
      <w:color w:val="000000"/>
      <w:spacing w:val="-2"/>
      <w:w w:val="100"/>
      <w:position w:val="0"/>
      <w:sz w:val="17"/>
      <w:shd w:val="clear" w:color="auto" w:fill="FFFFFF"/>
      <w:lang w:val="ru-RU"/>
    </w:rPr>
  </w:style>
  <w:style w:type="character" w:customStyle="1" w:styleId="word-name">
    <w:name w:val="word-name"/>
    <w:basedOn w:val="DefaultParagraphFont"/>
    <w:rsid w:val="005F2C1C"/>
    <w:rPr>
      <w:rFonts w:cs="Times New Roman"/>
    </w:rPr>
  </w:style>
  <w:style w:type="character" w:customStyle="1" w:styleId="word-arm1">
    <w:name w:val="word-arm1"/>
    <w:basedOn w:val="DefaultParagraphFont"/>
    <w:rsid w:val="005F2C1C"/>
    <w:rPr>
      <w:rFonts w:cs="Times New Roman"/>
      <w:sz w:val="18"/>
      <w:szCs w:val="18"/>
    </w:rPr>
  </w:style>
  <w:style w:type="numbering" w:customStyle="1" w:styleId="NoList1">
    <w:name w:val="No List1"/>
    <w:next w:val="NoList"/>
    <w:uiPriority w:val="99"/>
    <w:semiHidden/>
    <w:unhideWhenUsed/>
    <w:rsid w:val="005F2C1C"/>
  </w:style>
  <w:style w:type="character" w:customStyle="1" w:styleId="ab">
    <w:name w:val="Основной текст + Полужирный"/>
    <w:basedOn w:val="a0"/>
    <w:rsid w:val="005F2C1C"/>
    <w:rPr>
      <w:rFonts w:ascii="Arial Unicode MS" w:eastAsia="Arial Unicode MS" w:hAnsi="Arial Unicode MS" w:cs="Arial Unicode MS"/>
      <w:b/>
      <w:bCs/>
      <w:color w:val="000000"/>
      <w:spacing w:val="4"/>
      <w:w w:val="100"/>
      <w:position w:val="0"/>
      <w:sz w:val="17"/>
      <w:szCs w:val="17"/>
      <w:u w:val="none"/>
      <w:shd w:val="clear" w:color="auto" w:fill="FFFFFF"/>
      <w:lang w:val="ru-RU"/>
    </w:rPr>
  </w:style>
  <w:style w:type="character" w:customStyle="1" w:styleId="ac">
    <w:name w:val="Подпись к таблице + Полужирный"/>
    <w:basedOn w:val="a8"/>
    <w:rsid w:val="005F2C1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0pt0">
    <w:name w:val="Основной текст + Courier New.Интервал 0 pt"/>
    <w:basedOn w:val="a0"/>
    <w:rsid w:val="005F2C1C"/>
    <w:rPr>
      <w:rFonts w:ascii="Courier New" w:eastAsia="Courier New" w:hAnsi="Courier New" w:cs="Courier New"/>
      <w:color w:val="000000"/>
      <w:spacing w:val="2"/>
      <w:w w:val="100"/>
      <w:position w:val="0"/>
      <w:sz w:val="17"/>
      <w:szCs w:val="17"/>
      <w:u w:val="none"/>
      <w:shd w:val="clear" w:color="auto" w:fill="FFFFFF"/>
      <w:lang w:val="ru-RU"/>
    </w:rPr>
  </w:style>
  <w:style w:type="character" w:customStyle="1" w:styleId="CourierNew7pt0pt">
    <w:name w:val="Основной текст + Courier New.7 pt.Интервал 0 pt"/>
    <w:basedOn w:val="a0"/>
    <w:rsid w:val="005F2C1C"/>
    <w:rPr>
      <w:rFonts w:ascii="Courier New" w:eastAsia="Courier New" w:hAnsi="Courier New" w:cs="Courier New"/>
      <w:color w:val="000000"/>
      <w:spacing w:val="6"/>
      <w:w w:val="100"/>
      <w:position w:val="0"/>
      <w:sz w:val="14"/>
      <w:szCs w:val="14"/>
      <w:u w:val="none"/>
      <w:shd w:val="clear" w:color="auto" w:fill="FFFFFF"/>
      <w:lang w:val="ru-RU"/>
    </w:rPr>
  </w:style>
  <w:style w:type="numbering" w:customStyle="1" w:styleId="NoList2">
    <w:name w:val="No List2"/>
    <w:next w:val="NoList"/>
    <w:uiPriority w:val="99"/>
    <w:semiHidden/>
    <w:unhideWhenUsed/>
    <w:rsid w:val="005F2C1C"/>
  </w:style>
  <w:style w:type="character" w:customStyle="1" w:styleId="0pt20">
    <w:name w:val="Основной текст + Интервал 0 pt2"/>
    <w:uiPriority w:val="99"/>
    <w:rsid w:val="005F2C1C"/>
    <w:rPr>
      <w:rFonts w:ascii="Courier New" w:eastAsia="Times New Roman" w:hAnsi="Courier New" w:cs="Courier New"/>
      <w:color w:val="000000"/>
      <w:spacing w:val="5"/>
      <w:w w:val="100"/>
      <w:position w:val="0"/>
      <w:sz w:val="15"/>
      <w:szCs w:val="15"/>
      <w:u w:val="none"/>
      <w:lang w:val="en-US"/>
    </w:rPr>
  </w:style>
  <w:style w:type="character" w:customStyle="1" w:styleId="105pt0pt">
    <w:name w:val="Основной текст + 10.5 pt.Курсив.Интервал 0 pt"/>
    <w:uiPriority w:val="99"/>
    <w:rsid w:val="005F2C1C"/>
    <w:rPr>
      <w:rFonts w:ascii="Courier New" w:eastAsia="Times New Roman" w:hAnsi="Courier New" w:cs="Courier New"/>
      <w:i/>
      <w:iCs/>
      <w:color w:val="000000"/>
      <w:spacing w:val="0"/>
      <w:w w:val="100"/>
      <w:position w:val="0"/>
      <w:sz w:val="21"/>
      <w:szCs w:val="21"/>
      <w:u w:val="none"/>
    </w:rPr>
  </w:style>
  <w:style w:type="character" w:customStyle="1" w:styleId="ArialUnicodeMS6pt0pt">
    <w:name w:val="Основной текст + Arial Unicode MS.6 pt.Курсив.Интервал 0 pt"/>
    <w:uiPriority w:val="99"/>
    <w:rsid w:val="005F2C1C"/>
    <w:rPr>
      <w:rFonts w:ascii="Arial Unicode MS" w:eastAsia="Arial Unicode MS" w:hAnsi="Arial Unicode MS" w:cs="Arial Unicode MS"/>
      <w:i/>
      <w:iCs/>
      <w:color w:val="000000"/>
      <w:spacing w:val="0"/>
      <w:w w:val="100"/>
      <w:position w:val="0"/>
      <w:sz w:val="12"/>
      <w:szCs w:val="12"/>
      <w:u w:val="none"/>
    </w:rPr>
  </w:style>
  <w:style w:type="character" w:customStyle="1" w:styleId="30">
    <w:name w:val="Подпись к таблице (3)_"/>
    <w:link w:val="31"/>
    <w:locked/>
    <w:rsid w:val="005F2C1C"/>
    <w:rPr>
      <w:spacing w:val="1"/>
      <w:sz w:val="14"/>
      <w:szCs w:val="14"/>
      <w:shd w:val="clear" w:color="auto" w:fill="FFFFFF"/>
    </w:rPr>
  </w:style>
  <w:style w:type="character" w:customStyle="1" w:styleId="7pt0pt1">
    <w:name w:val="Основной текст + 7 pt.Интервал 0 pt1"/>
    <w:uiPriority w:val="99"/>
    <w:rsid w:val="005F2C1C"/>
    <w:rPr>
      <w:rFonts w:ascii="Courier New" w:eastAsia="Times New Roman" w:hAnsi="Courier New" w:cs="Courier New"/>
      <w:color w:val="000000"/>
      <w:spacing w:val="1"/>
      <w:w w:val="100"/>
      <w:position w:val="0"/>
      <w:sz w:val="14"/>
      <w:szCs w:val="14"/>
      <w:u w:val="none"/>
      <w:lang w:val="en-US"/>
    </w:rPr>
  </w:style>
  <w:style w:type="character" w:customStyle="1" w:styleId="7pt0pt10">
    <w:name w:val="Основной текст + 7 pt.Малые прописные.Интервал 0 pt1"/>
    <w:uiPriority w:val="99"/>
    <w:rsid w:val="005F2C1C"/>
    <w:rPr>
      <w:rFonts w:ascii="Courier New" w:eastAsia="Times New Roman" w:hAnsi="Courier New" w:cs="Courier New"/>
      <w:smallCaps/>
      <w:color w:val="000000"/>
      <w:spacing w:val="1"/>
      <w:w w:val="100"/>
      <w:position w:val="0"/>
      <w:sz w:val="14"/>
      <w:szCs w:val="14"/>
      <w:u w:val="none"/>
      <w:lang w:val="ru-RU"/>
    </w:rPr>
  </w:style>
  <w:style w:type="character" w:customStyle="1" w:styleId="0pt3">
    <w:name w:val="Колонтитул + Интервал 0 pt"/>
    <w:uiPriority w:val="99"/>
    <w:rsid w:val="005F2C1C"/>
    <w:rPr>
      <w:rFonts w:ascii="Courier New" w:eastAsia="Times New Roman" w:hAnsi="Courier New" w:cs="Courier New"/>
      <w:color w:val="000000"/>
      <w:spacing w:val="1"/>
      <w:w w:val="100"/>
      <w:position w:val="0"/>
      <w:sz w:val="14"/>
      <w:szCs w:val="14"/>
      <w:u w:val="none"/>
      <w:lang w:val="ru-RU"/>
    </w:rPr>
  </w:style>
  <w:style w:type="character" w:customStyle="1" w:styleId="8">
    <w:name w:val="Основной текст (8)_"/>
    <w:link w:val="80"/>
    <w:uiPriority w:val="99"/>
    <w:locked/>
    <w:rsid w:val="005F2C1C"/>
    <w:rPr>
      <w:spacing w:val="1"/>
      <w:sz w:val="14"/>
      <w:szCs w:val="14"/>
      <w:shd w:val="clear" w:color="auto" w:fill="FFFFFF"/>
    </w:rPr>
  </w:style>
  <w:style w:type="character" w:customStyle="1" w:styleId="80pt">
    <w:name w:val="Основной текст (8) + Интервал 0 pt"/>
    <w:uiPriority w:val="99"/>
    <w:rsid w:val="005F2C1C"/>
    <w:rPr>
      <w:rFonts w:ascii="Courier New" w:eastAsia="Times New Roman" w:hAnsi="Courier New" w:cs="Courier New"/>
      <w:color w:val="000000"/>
      <w:spacing w:val="2"/>
      <w:w w:val="100"/>
      <w:position w:val="0"/>
      <w:sz w:val="14"/>
      <w:szCs w:val="14"/>
      <w:u w:val="none"/>
      <w:lang w:val="ru-RU"/>
    </w:rPr>
  </w:style>
  <w:style w:type="character" w:customStyle="1" w:styleId="0pt11">
    <w:name w:val="Основной текст + Интервал 0 pt1"/>
    <w:uiPriority w:val="99"/>
    <w:rsid w:val="005F2C1C"/>
    <w:rPr>
      <w:rFonts w:ascii="Courier New" w:eastAsia="Times New Roman" w:hAnsi="Courier New" w:cs="Courier New"/>
      <w:color w:val="000000"/>
      <w:spacing w:val="3"/>
      <w:w w:val="100"/>
      <w:position w:val="0"/>
      <w:sz w:val="15"/>
      <w:szCs w:val="15"/>
      <w:u w:val="none"/>
      <w:lang w:val="en-US"/>
    </w:rPr>
  </w:style>
  <w:style w:type="character" w:customStyle="1" w:styleId="7pt0pt">
    <w:name w:val="Основной текст + 7 pt.Интервал 0 pt"/>
    <w:uiPriority w:val="99"/>
    <w:rsid w:val="005F2C1C"/>
    <w:rPr>
      <w:rFonts w:ascii="Courier New" w:eastAsia="Times New Roman" w:hAnsi="Courier New" w:cs="Courier New"/>
      <w:color w:val="000000"/>
      <w:spacing w:val="0"/>
      <w:w w:val="100"/>
      <w:position w:val="0"/>
      <w:sz w:val="14"/>
      <w:szCs w:val="14"/>
      <w:u w:val="none"/>
      <w:lang w:val="ru-RU"/>
    </w:rPr>
  </w:style>
  <w:style w:type="character" w:customStyle="1" w:styleId="40pt">
    <w:name w:val="Основной текст (4) + Интервал 0 pt"/>
    <w:uiPriority w:val="99"/>
    <w:rsid w:val="005F2C1C"/>
    <w:rPr>
      <w:rFonts w:ascii="Courier New" w:eastAsia="Times New Roman" w:hAnsi="Courier New" w:cs="Courier New"/>
      <w:color w:val="000000"/>
      <w:spacing w:val="0"/>
      <w:w w:val="100"/>
      <w:position w:val="0"/>
      <w:sz w:val="14"/>
      <w:szCs w:val="14"/>
      <w:u w:val="none"/>
      <w:lang w:val="en-US"/>
    </w:rPr>
  </w:style>
  <w:style w:type="character" w:customStyle="1" w:styleId="7pt0pt0">
    <w:name w:val="Основной текст + 7 pt.Малые прописные.Интервал 0 pt"/>
    <w:uiPriority w:val="99"/>
    <w:rsid w:val="005F2C1C"/>
    <w:rPr>
      <w:rFonts w:ascii="Courier New" w:eastAsia="Times New Roman" w:hAnsi="Courier New" w:cs="Courier New"/>
      <w:smallCaps/>
      <w:color w:val="000000"/>
      <w:spacing w:val="0"/>
      <w:w w:val="100"/>
      <w:position w:val="0"/>
      <w:sz w:val="14"/>
      <w:szCs w:val="14"/>
      <w:u w:val="none"/>
      <w:lang w:val="ru-RU"/>
    </w:rPr>
  </w:style>
  <w:style w:type="character" w:customStyle="1" w:styleId="ArialNarrow45pt0pt">
    <w:name w:val="Основной текст + Arial Narrow.4.5 pt.Интервал 0 pt"/>
    <w:uiPriority w:val="99"/>
    <w:rsid w:val="005F2C1C"/>
    <w:rPr>
      <w:rFonts w:ascii="Arial Narrow" w:eastAsia="Times New Roman" w:hAnsi="Arial Narrow" w:cs="Arial Narrow"/>
      <w:color w:val="000000"/>
      <w:spacing w:val="-3"/>
      <w:w w:val="100"/>
      <w:position w:val="0"/>
      <w:sz w:val="9"/>
      <w:szCs w:val="9"/>
      <w:u w:val="none"/>
      <w:lang w:val="ru-RU"/>
    </w:rPr>
  </w:style>
  <w:style w:type="character" w:customStyle="1" w:styleId="20pt">
    <w:name w:val="Основной текст (2) + Интервал 0 pt"/>
    <w:rsid w:val="005F2C1C"/>
    <w:rPr>
      <w:rFonts w:ascii="Arial Unicode MS" w:eastAsia="Arial Unicode MS" w:hAnsi="Arial Unicode MS" w:cs="Arial Unicode MS"/>
      <w:color w:val="000000"/>
      <w:spacing w:val="3"/>
      <w:w w:val="100"/>
      <w:position w:val="0"/>
      <w:sz w:val="18"/>
      <w:szCs w:val="18"/>
      <w:u w:val="none"/>
      <w:lang w:val="ru-RU"/>
    </w:rPr>
  </w:style>
  <w:style w:type="character" w:customStyle="1" w:styleId="20pt1">
    <w:name w:val="Основной текст (2) + Интервал 0 pt1"/>
    <w:uiPriority w:val="99"/>
    <w:rsid w:val="005F2C1C"/>
    <w:rPr>
      <w:rFonts w:ascii="Arial Unicode MS" w:eastAsia="Arial Unicode MS" w:hAnsi="Arial Unicode MS" w:cs="Arial Unicode MS"/>
      <w:color w:val="000000"/>
      <w:spacing w:val="3"/>
      <w:w w:val="100"/>
      <w:position w:val="0"/>
      <w:sz w:val="18"/>
      <w:szCs w:val="18"/>
      <w:u w:val="none"/>
      <w:lang w:val="ru-RU"/>
    </w:rPr>
  </w:style>
  <w:style w:type="character" w:customStyle="1" w:styleId="130">
    <w:name w:val="Основной текст (13)_"/>
    <w:link w:val="131"/>
    <w:uiPriority w:val="99"/>
    <w:locked/>
    <w:rsid w:val="005F2C1C"/>
    <w:rPr>
      <w:spacing w:val="3"/>
      <w:sz w:val="18"/>
      <w:szCs w:val="18"/>
      <w:shd w:val="clear" w:color="auto" w:fill="FFFFFF"/>
    </w:rPr>
  </w:style>
  <w:style w:type="character" w:customStyle="1" w:styleId="132">
    <w:name w:val="Основной текст (13)"/>
    <w:uiPriority w:val="99"/>
    <w:rsid w:val="005F2C1C"/>
    <w:rPr>
      <w:rFonts w:ascii="Courier New" w:eastAsia="Times New Roman" w:hAnsi="Courier New" w:cs="Courier New"/>
      <w:color w:val="000000"/>
      <w:spacing w:val="3"/>
      <w:w w:val="100"/>
      <w:position w:val="0"/>
      <w:sz w:val="18"/>
      <w:szCs w:val="18"/>
      <w:u w:val="none"/>
      <w:lang w:val="ru-RU"/>
    </w:rPr>
  </w:style>
  <w:style w:type="character" w:customStyle="1" w:styleId="9pt0pt2">
    <w:name w:val="Основной текст + 9 pt.Интервал 0 pt2"/>
    <w:uiPriority w:val="99"/>
    <w:rsid w:val="005F2C1C"/>
    <w:rPr>
      <w:rFonts w:ascii="Courier New" w:eastAsia="Times New Roman" w:hAnsi="Courier New" w:cs="Courier New"/>
      <w:color w:val="000000"/>
      <w:spacing w:val="3"/>
      <w:w w:val="100"/>
      <w:position w:val="0"/>
      <w:sz w:val="18"/>
      <w:szCs w:val="18"/>
      <w:u w:val="none"/>
      <w:lang w:val="ru-RU"/>
    </w:rPr>
  </w:style>
  <w:style w:type="character" w:customStyle="1" w:styleId="9pt0pt1">
    <w:name w:val="Основной текст + 9 pt.Интервал 0 pt1"/>
    <w:uiPriority w:val="99"/>
    <w:rsid w:val="005F2C1C"/>
    <w:rPr>
      <w:rFonts w:ascii="Courier New" w:eastAsia="Times New Roman" w:hAnsi="Courier New" w:cs="Courier New"/>
      <w:color w:val="000000"/>
      <w:spacing w:val="3"/>
      <w:w w:val="100"/>
      <w:position w:val="0"/>
      <w:sz w:val="18"/>
      <w:szCs w:val="18"/>
      <w:u w:val="none"/>
      <w:lang w:val="ru-RU"/>
    </w:rPr>
  </w:style>
  <w:style w:type="character" w:customStyle="1" w:styleId="120">
    <w:name w:val="Заголовок №1 (2)_"/>
    <w:link w:val="121"/>
    <w:uiPriority w:val="99"/>
    <w:locked/>
    <w:rsid w:val="005F2C1C"/>
    <w:rPr>
      <w:rFonts w:ascii="Arial Unicode MS" w:eastAsia="Arial Unicode MS" w:hAnsi="Arial Unicode MS" w:cs="Arial Unicode MS"/>
      <w:spacing w:val="2"/>
      <w:sz w:val="18"/>
      <w:szCs w:val="18"/>
      <w:shd w:val="clear" w:color="auto" w:fill="FFFFFF"/>
    </w:rPr>
  </w:style>
  <w:style w:type="character" w:customStyle="1" w:styleId="120pt">
    <w:name w:val="Заголовок №1 (2) + Интервал 0 pt"/>
    <w:uiPriority w:val="99"/>
    <w:rsid w:val="005F2C1C"/>
    <w:rPr>
      <w:rFonts w:ascii="Arial Unicode MS" w:eastAsia="Arial Unicode MS" w:hAnsi="Arial Unicode MS" w:cs="Arial Unicode MS"/>
      <w:color w:val="000000"/>
      <w:spacing w:val="3"/>
      <w:w w:val="100"/>
      <w:position w:val="0"/>
      <w:sz w:val="18"/>
      <w:szCs w:val="18"/>
      <w:u w:val="none"/>
      <w:lang w:val="ru-RU"/>
    </w:rPr>
  </w:style>
  <w:style w:type="character" w:customStyle="1" w:styleId="9pt0pt">
    <w:name w:val="Основной текст + 9 pt.Интервал 0 pt"/>
    <w:uiPriority w:val="99"/>
    <w:rsid w:val="005F2C1C"/>
    <w:rPr>
      <w:rFonts w:ascii="Courier New" w:eastAsia="Times New Roman" w:hAnsi="Courier New" w:cs="Courier New"/>
      <w:color w:val="000000"/>
      <w:spacing w:val="3"/>
      <w:w w:val="100"/>
      <w:position w:val="0"/>
      <w:sz w:val="18"/>
      <w:szCs w:val="18"/>
      <w:u w:val="none"/>
      <w:lang w:val="ru-RU"/>
    </w:rPr>
  </w:style>
  <w:style w:type="character" w:customStyle="1" w:styleId="60">
    <w:name w:val="Колонтитул (6)_"/>
    <w:link w:val="61"/>
    <w:uiPriority w:val="99"/>
    <w:locked/>
    <w:rsid w:val="005F2C1C"/>
    <w:rPr>
      <w:rFonts w:ascii="Arial Unicode MS" w:eastAsia="Arial Unicode MS" w:hAnsi="Arial Unicode MS" w:cs="Arial Unicode MS"/>
      <w:spacing w:val="3"/>
      <w:sz w:val="18"/>
      <w:szCs w:val="18"/>
      <w:shd w:val="clear" w:color="auto" w:fill="FFFFFF"/>
    </w:rPr>
  </w:style>
  <w:style w:type="paragraph" w:customStyle="1" w:styleId="31">
    <w:name w:val="Подпись к таблице (3)"/>
    <w:basedOn w:val="Normal"/>
    <w:link w:val="30"/>
    <w:rsid w:val="005F2C1C"/>
    <w:pPr>
      <w:widowControl w:val="0"/>
      <w:shd w:val="clear" w:color="auto" w:fill="FFFFFF"/>
      <w:spacing w:after="0" w:line="240" w:lineRule="atLeast"/>
    </w:pPr>
    <w:rPr>
      <w:rFonts w:asciiTheme="minorHAnsi" w:eastAsiaTheme="minorHAnsi" w:hAnsiTheme="minorHAnsi" w:cstheme="minorBidi"/>
      <w:spacing w:val="1"/>
      <w:sz w:val="14"/>
      <w:szCs w:val="14"/>
      <w:lang w:val="en-US" w:eastAsia="en-US"/>
    </w:rPr>
  </w:style>
  <w:style w:type="paragraph" w:customStyle="1" w:styleId="80">
    <w:name w:val="Основной текст (8)"/>
    <w:basedOn w:val="Normal"/>
    <w:link w:val="8"/>
    <w:uiPriority w:val="99"/>
    <w:rsid w:val="005F2C1C"/>
    <w:pPr>
      <w:widowControl w:val="0"/>
      <w:shd w:val="clear" w:color="auto" w:fill="FFFFFF"/>
      <w:spacing w:after="0" w:line="178" w:lineRule="exact"/>
    </w:pPr>
    <w:rPr>
      <w:rFonts w:asciiTheme="minorHAnsi" w:eastAsiaTheme="minorHAnsi" w:hAnsiTheme="minorHAnsi" w:cstheme="minorBidi"/>
      <w:spacing w:val="1"/>
      <w:sz w:val="14"/>
      <w:szCs w:val="14"/>
      <w:lang w:val="en-US" w:eastAsia="en-US"/>
    </w:rPr>
  </w:style>
  <w:style w:type="paragraph" w:customStyle="1" w:styleId="131">
    <w:name w:val="Основной текст (13)1"/>
    <w:basedOn w:val="Normal"/>
    <w:link w:val="130"/>
    <w:uiPriority w:val="99"/>
    <w:rsid w:val="005F2C1C"/>
    <w:pPr>
      <w:widowControl w:val="0"/>
      <w:shd w:val="clear" w:color="auto" w:fill="FFFFFF"/>
      <w:spacing w:before="240" w:after="0" w:line="226" w:lineRule="exact"/>
      <w:ind w:hanging="1200"/>
      <w:jc w:val="both"/>
    </w:pPr>
    <w:rPr>
      <w:rFonts w:asciiTheme="minorHAnsi" w:eastAsiaTheme="minorHAnsi" w:hAnsiTheme="minorHAnsi" w:cstheme="minorBidi"/>
      <w:spacing w:val="3"/>
      <w:sz w:val="18"/>
      <w:szCs w:val="18"/>
      <w:lang w:val="en-US" w:eastAsia="en-US"/>
    </w:rPr>
  </w:style>
  <w:style w:type="paragraph" w:customStyle="1" w:styleId="121">
    <w:name w:val="Заголовок №1 (2)"/>
    <w:basedOn w:val="Normal"/>
    <w:link w:val="120"/>
    <w:uiPriority w:val="99"/>
    <w:rsid w:val="005F2C1C"/>
    <w:pPr>
      <w:widowControl w:val="0"/>
      <w:shd w:val="clear" w:color="auto" w:fill="FFFFFF"/>
      <w:spacing w:before="660" w:after="0" w:line="230" w:lineRule="exact"/>
      <w:ind w:firstLine="500"/>
      <w:outlineLvl w:val="0"/>
    </w:pPr>
    <w:rPr>
      <w:rFonts w:ascii="Arial Unicode MS" w:eastAsia="Arial Unicode MS" w:hAnsi="Arial Unicode MS" w:cs="Arial Unicode MS"/>
      <w:spacing w:val="2"/>
      <w:sz w:val="18"/>
      <w:szCs w:val="18"/>
      <w:lang w:val="en-US" w:eastAsia="en-US"/>
    </w:rPr>
  </w:style>
  <w:style w:type="paragraph" w:customStyle="1" w:styleId="61">
    <w:name w:val="Колонтитул (6)"/>
    <w:basedOn w:val="Normal"/>
    <w:link w:val="60"/>
    <w:uiPriority w:val="99"/>
    <w:rsid w:val="005F2C1C"/>
    <w:pPr>
      <w:widowControl w:val="0"/>
      <w:shd w:val="clear" w:color="auto" w:fill="FFFFFF"/>
      <w:spacing w:after="0" w:line="240" w:lineRule="atLeast"/>
    </w:pPr>
    <w:rPr>
      <w:rFonts w:ascii="Arial Unicode MS" w:eastAsia="Arial Unicode MS" w:hAnsi="Arial Unicode MS" w:cs="Arial Unicode MS"/>
      <w:spacing w:val="3"/>
      <w:sz w:val="18"/>
      <w:szCs w:val="18"/>
      <w:lang w:val="en-US" w:eastAsia="en-US"/>
    </w:rPr>
  </w:style>
  <w:style w:type="character" w:customStyle="1" w:styleId="1pt">
    <w:name w:val="Основной текст + Интервал 1 pt"/>
    <w:uiPriority w:val="99"/>
    <w:rsid w:val="005F2C1C"/>
    <w:rPr>
      <w:rFonts w:ascii="Arial Unicode MS" w:eastAsia="Arial Unicode MS" w:hAnsi="Arial Unicode MS" w:cs="Arial Unicode MS"/>
      <w:color w:val="000000"/>
      <w:spacing w:val="25"/>
      <w:w w:val="100"/>
      <w:position w:val="0"/>
      <w:sz w:val="19"/>
      <w:szCs w:val="19"/>
      <w:u w:val="none"/>
      <w:lang w:val="ru-RU"/>
    </w:rPr>
  </w:style>
  <w:style w:type="paragraph" w:customStyle="1" w:styleId="ad">
    <w:name w:val="Îñíîâíîé òåêñò"/>
    <w:basedOn w:val="Normal"/>
    <w:uiPriority w:val="99"/>
    <w:rsid w:val="005F2C1C"/>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Iniiaiieoaeno">
    <w:name w:val="Iniiaiie oaeno"/>
    <w:basedOn w:val="Normal"/>
    <w:uiPriority w:val="99"/>
    <w:rsid w:val="005F2C1C"/>
    <w:pPr>
      <w:widowControl w:val="0"/>
      <w:shd w:val="clear" w:color="auto" w:fill="FFFFFF"/>
      <w:spacing w:after="0" w:line="178" w:lineRule="exact"/>
      <w:ind w:hanging="1820"/>
      <w:jc w:val="both"/>
    </w:pPr>
    <w:rPr>
      <w:rFonts w:ascii="Courier New" w:eastAsia="Times New Roman" w:hAnsi="Courier New" w:cs="Courier New"/>
      <w:spacing w:val="4"/>
      <w:sz w:val="15"/>
      <w:szCs w:val="15"/>
      <w:lang w:val="ru-RU" w:eastAsia="ru-RU"/>
    </w:rPr>
  </w:style>
  <w:style w:type="paragraph" w:customStyle="1" w:styleId="ae">
    <w:name w:val="Ïîäïèñü ê òàáëèöå"/>
    <w:basedOn w:val="Normal"/>
    <w:uiPriority w:val="99"/>
    <w:rsid w:val="005F2C1C"/>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paragraph" w:customStyle="1" w:styleId="Iiaienueoaaeeoa">
    <w:name w:val="Iiaienu e oaaeeoa"/>
    <w:basedOn w:val="Normal"/>
    <w:uiPriority w:val="99"/>
    <w:rsid w:val="005F2C1C"/>
    <w:pPr>
      <w:widowControl w:val="0"/>
      <w:shd w:val="clear" w:color="auto" w:fill="FFFFFF"/>
      <w:spacing w:after="0" w:line="240" w:lineRule="atLeast"/>
    </w:pPr>
    <w:rPr>
      <w:rFonts w:ascii="Courier New" w:eastAsia="Times New Roman" w:hAnsi="Courier New" w:cs="Courier New"/>
      <w:spacing w:val="4"/>
      <w:sz w:val="15"/>
      <w:szCs w:val="15"/>
      <w:lang w:val="en-US" w:eastAsia="ru-RU"/>
    </w:rPr>
  </w:style>
  <w:style w:type="character" w:customStyle="1" w:styleId="0pt4">
    <w:name w:val="Ïîäïèñü ê òàáëèöå + Èíòåðâàë 0 pt"/>
    <w:uiPriority w:val="99"/>
    <w:rsid w:val="005F2C1C"/>
    <w:rPr>
      <w:rFonts w:ascii="Courier New" w:hAnsi="Courier New" w:cs="Courier New"/>
      <w:color w:val="000000"/>
      <w:spacing w:val="5"/>
      <w:w w:val="100"/>
      <w:position w:val="0"/>
      <w:sz w:val="15"/>
      <w:szCs w:val="15"/>
      <w:shd w:val="clear" w:color="auto" w:fill="FFFFFF"/>
      <w:lang w:val="en-US"/>
    </w:rPr>
  </w:style>
  <w:style w:type="character" w:customStyle="1" w:styleId="IiaienueoaaeeoaEioaaae0pt">
    <w:name w:val="Iiaienu e oaaeeoa + Eioa?aae 0 pt"/>
    <w:uiPriority w:val="99"/>
    <w:rsid w:val="005F2C1C"/>
    <w:rPr>
      <w:rFonts w:ascii="Courier New" w:hAnsi="Courier New" w:cs="Courier New"/>
      <w:color w:val="000000"/>
      <w:spacing w:val="5"/>
      <w:w w:val="100"/>
      <w:position w:val="0"/>
      <w:sz w:val="15"/>
      <w:szCs w:val="15"/>
      <w:shd w:val="clear" w:color="auto" w:fill="FFFFFF"/>
      <w:lang w:val="en-US"/>
    </w:rPr>
  </w:style>
  <w:style w:type="character" w:customStyle="1" w:styleId="0pt5">
    <w:name w:val="Îñíîâíîé òåêñò + Èíòåðâàë 0 pt"/>
    <w:uiPriority w:val="99"/>
    <w:rsid w:val="005F2C1C"/>
    <w:rPr>
      <w:rFonts w:ascii="Courier New" w:hAnsi="Courier New" w:cs="Courier New"/>
      <w:color w:val="000000"/>
      <w:spacing w:val="5"/>
      <w:w w:val="100"/>
      <w:position w:val="0"/>
      <w:sz w:val="15"/>
      <w:szCs w:val="15"/>
      <w:shd w:val="clear" w:color="auto" w:fill="FFFFFF"/>
      <w:lang w:val="ru-RU"/>
    </w:rPr>
  </w:style>
  <w:style w:type="character" w:customStyle="1" w:styleId="IniiaiieoaenoEioaaae0pt">
    <w:name w:val="Iniiaiie oaeno + Eioa?aae 0 pt"/>
    <w:uiPriority w:val="99"/>
    <w:rsid w:val="005F2C1C"/>
    <w:rPr>
      <w:rFonts w:ascii="Courier New" w:hAnsi="Courier New" w:cs="Courier New"/>
      <w:color w:val="000000"/>
      <w:spacing w:val="5"/>
      <w:w w:val="100"/>
      <w:position w:val="0"/>
      <w:sz w:val="15"/>
      <w:szCs w:val="15"/>
      <w:shd w:val="clear" w:color="auto" w:fill="FFFFFF"/>
      <w:lang w:val="ru-RU"/>
    </w:rPr>
  </w:style>
  <w:style w:type="character" w:customStyle="1" w:styleId="0pt6">
    <w:name w:val="Êîëîíòèòóë + Èíòåðâàë 0 pt"/>
    <w:uiPriority w:val="99"/>
    <w:rsid w:val="005F2C1C"/>
    <w:rPr>
      <w:rFonts w:ascii="Courier New" w:hAnsi="Courier New" w:cs="Courier New"/>
      <w:color w:val="000000"/>
      <w:spacing w:val="1"/>
      <w:w w:val="100"/>
      <w:position w:val="0"/>
      <w:sz w:val="14"/>
      <w:szCs w:val="14"/>
      <w:shd w:val="clear" w:color="auto" w:fill="FFFFFF"/>
      <w:lang w:val="ru-RU"/>
    </w:rPr>
  </w:style>
  <w:style w:type="character" w:customStyle="1" w:styleId="EieiioeooeEioaaae0pt">
    <w:name w:val="Eieiioeooe + Eioa?aae 0 pt"/>
    <w:uiPriority w:val="99"/>
    <w:rsid w:val="005F2C1C"/>
    <w:rPr>
      <w:rFonts w:ascii="Courier New" w:hAnsi="Courier New" w:cs="Courier New"/>
      <w:color w:val="000000"/>
      <w:spacing w:val="1"/>
      <w:w w:val="100"/>
      <w:position w:val="0"/>
      <w:sz w:val="14"/>
      <w:szCs w:val="14"/>
      <w:shd w:val="clear" w:color="auto" w:fill="FFFFFF"/>
      <w:lang w:val="ru-RU"/>
    </w:rPr>
  </w:style>
  <w:style w:type="character" w:customStyle="1" w:styleId="80pt0">
    <w:name w:val="Îñíîâíîé òåêñò (8) + Èíòåðâàë 0 pt"/>
    <w:uiPriority w:val="99"/>
    <w:rsid w:val="005F2C1C"/>
    <w:rPr>
      <w:rFonts w:ascii="Courier New" w:hAnsi="Courier New" w:cs="Courier New"/>
      <w:color w:val="000000"/>
      <w:spacing w:val="2"/>
      <w:w w:val="100"/>
      <w:position w:val="0"/>
      <w:sz w:val="14"/>
      <w:szCs w:val="14"/>
      <w:u w:val="none"/>
      <w:lang w:val="ru-RU"/>
    </w:rPr>
  </w:style>
  <w:style w:type="character" w:customStyle="1" w:styleId="Iniiaiieoaeno8Eioaaae0pt">
    <w:name w:val="Iniiaiie oaeno (8) + Eioa?aae 0 pt"/>
    <w:uiPriority w:val="99"/>
    <w:rsid w:val="005F2C1C"/>
    <w:rPr>
      <w:rFonts w:ascii="Courier New" w:hAnsi="Courier New" w:cs="Courier New"/>
      <w:color w:val="000000"/>
      <w:spacing w:val="2"/>
      <w:w w:val="100"/>
      <w:position w:val="0"/>
      <w:sz w:val="14"/>
      <w:szCs w:val="14"/>
      <w:u w:val="none"/>
      <w:lang w:val="ru-RU"/>
    </w:rPr>
  </w:style>
  <w:style w:type="paragraph" w:customStyle="1" w:styleId="81">
    <w:name w:val="Îñíîâíîé òåêñò (8)"/>
    <w:basedOn w:val="Normal"/>
    <w:uiPriority w:val="99"/>
    <w:rsid w:val="005F2C1C"/>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Iniiaiieoaeno8">
    <w:name w:val="Iniiaiie oaeno (8)"/>
    <w:basedOn w:val="Normal"/>
    <w:uiPriority w:val="99"/>
    <w:rsid w:val="005F2C1C"/>
    <w:pPr>
      <w:widowControl w:val="0"/>
      <w:shd w:val="clear" w:color="auto" w:fill="FFFFFF"/>
      <w:spacing w:after="0" w:line="178" w:lineRule="exact"/>
    </w:pPr>
    <w:rPr>
      <w:rFonts w:ascii="Courier New" w:eastAsia="Times New Roman" w:hAnsi="Courier New" w:cs="Courier New"/>
      <w:spacing w:val="1"/>
      <w:sz w:val="14"/>
      <w:szCs w:val="14"/>
      <w:lang w:val="ru-RU" w:eastAsia="ru-RU"/>
    </w:rPr>
  </w:style>
  <w:style w:type="paragraph" w:customStyle="1" w:styleId="133">
    <w:name w:val="Îñíîâíîé òåêñò (13)"/>
    <w:basedOn w:val="Normal"/>
    <w:uiPriority w:val="99"/>
    <w:rsid w:val="005F2C1C"/>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paragraph" w:customStyle="1" w:styleId="Iniiaiieoaeno13">
    <w:name w:val="Iniiaiie oaeno (13)"/>
    <w:basedOn w:val="Normal"/>
    <w:uiPriority w:val="99"/>
    <w:rsid w:val="005F2C1C"/>
    <w:pPr>
      <w:widowControl w:val="0"/>
      <w:shd w:val="clear" w:color="auto" w:fill="FFFFFF"/>
      <w:spacing w:before="240" w:after="0" w:line="226" w:lineRule="exact"/>
      <w:ind w:hanging="1200"/>
      <w:jc w:val="both"/>
    </w:pPr>
    <w:rPr>
      <w:rFonts w:ascii="Courier New" w:eastAsia="Times New Roman" w:hAnsi="Courier New" w:cs="Courier New"/>
      <w:spacing w:val="3"/>
      <w:sz w:val="18"/>
      <w:szCs w:val="18"/>
      <w:lang w:val="ru-RU" w:eastAsia="ru-RU"/>
    </w:rPr>
  </w:style>
  <w:style w:type="character" w:customStyle="1" w:styleId="7pt0pt2">
    <w:name w:val="Основной текст + 7 pt.Интервал 0 pt2"/>
    <w:rsid w:val="005F2C1C"/>
    <w:rPr>
      <w:rFonts w:ascii="Courier New" w:eastAsia="Courier New" w:hAnsi="Courier New" w:cs="Courier New"/>
      <w:b w:val="0"/>
      <w:bCs w:val="0"/>
      <w:i w:val="0"/>
      <w:iCs w:val="0"/>
      <w:smallCaps w:val="0"/>
      <w:strike w:val="0"/>
      <w:color w:val="000000"/>
      <w:spacing w:val="1"/>
      <w:w w:val="100"/>
      <w:position w:val="0"/>
      <w:sz w:val="14"/>
      <w:szCs w:val="14"/>
      <w:u w:val="none"/>
      <w:lang w:val="en-US"/>
    </w:rPr>
  </w:style>
  <w:style w:type="character" w:customStyle="1" w:styleId="apple-converted-space">
    <w:name w:val="apple-converted-space"/>
    <w:basedOn w:val="DefaultParagraphFont"/>
    <w:rsid w:val="005F2C1C"/>
  </w:style>
  <w:style w:type="character" w:styleId="IntenseEmphasis">
    <w:name w:val="Intense Emphasis"/>
    <w:basedOn w:val="DefaultParagraphFont"/>
    <w:uiPriority w:val="21"/>
    <w:qFormat/>
    <w:rsid w:val="005F2C1C"/>
    <w:rPr>
      <w:b/>
      <w:bCs/>
      <w:i/>
      <w:iCs/>
      <w:color w:val="4472C4" w:themeColor="accent1"/>
    </w:rPr>
  </w:style>
  <w:style w:type="character" w:styleId="PlaceholderText">
    <w:name w:val="Placeholder Text"/>
    <w:basedOn w:val="DefaultParagraphFont"/>
    <w:uiPriority w:val="99"/>
    <w:semiHidden/>
    <w:rsid w:val="005F2C1C"/>
    <w:rPr>
      <w:color w:val="808080"/>
    </w:rPr>
  </w:style>
  <w:style w:type="character" w:customStyle="1" w:styleId="CenturyGothic45pt0pt">
    <w:name w:val="Основной текст + Century Gothic.4.5 pt.Интервал 0 pt"/>
    <w:basedOn w:val="a0"/>
    <w:rsid w:val="005F2C1C"/>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10pt0pt">
    <w:name w:val="Основной текст + 10 pt.Интервал 0 pt"/>
    <w:basedOn w:val="a0"/>
    <w:rsid w:val="005F2C1C"/>
    <w:rPr>
      <w:rFonts w:ascii="Arial Unicode MS" w:eastAsia="Arial Unicode MS" w:hAnsi="Arial Unicode MS" w:cs="Arial Unicode MS"/>
      <w:color w:val="000000"/>
      <w:spacing w:val="0"/>
      <w:w w:val="100"/>
      <w:position w:val="0"/>
      <w:sz w:val="20"/>
      <w:szCs w:val="20"/>
      <w:u w:val="none"/>
      <w:shd w:val="clear" w:color="auto" w:fill="FFFFFF"/>
      <w:lang w:val="ru-RU"/>
    </w:rPr>
  </w:style>
  <w:style w:type="character" w:customStyle="1" w:styleId="MSMincho4pt0pt">
    <w:name w:val="Основной текст + MS Mincho.4 pt.Интервал 0 pt"/>
    <w:basedOn w:val="a0"/>
    <w:rsid w:val="005F2C1C"/>
    <w:rPr>
      <w:rFonts w:ascii="MS Mincho" w:eastAsia="MS Mincho" w:hAnsi="MS Mincho" w:cs="MS Mincho"/>
      <w:color w:val="000000"/>
      <w:spacing w:val="5"/>
      <w:w w:val="100"/>
      <w:position w:val="0"/>
      <w:sz w:val="8"/>
      <w:szCs w:val="8"/>
      <w:u w:val="none"/>
      <w:shd w:val="clear" w:color="auto" w:fill="FFFFFF"/>
      <w:lang w:val="ru-RU"/>
    </w:rPr>
  </w:style>
  <w:style w:type="character" w:customStyle="1" w:styleId="6pt0pt200">
    <w:name w:val="Основной текст + 6 pt.Интервал 0 pt.Масштаб 200%"/>
    <w:basedOn w:val="a0"/>
    <w:rsid w:val="005F2C1C"/>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
    <w:name w:val="Основной текст + Tahoma.6 pt.Интервал 0 pt"/>
    <w:basedOn w:val="a0"/>
    <w:rsid w:val="005F2C1C"/>
    <w:rPr>
      <w:rFonts w:ascii="Tahoma" w:eastAsia="Tahoma" w:hAnsi="Tahoma" w:cs="Tahoma"/>
      <w:color w:val="000000"/>
      <w:spacing w:val="0"/>
      <w:w w:val="100"/>
      <w:position w:val="0"/>
      <w:sz w:val="12"/>
      <w:szCs w:val="12"/>
      <w:u w:val="none"/>
      <w:shd w:val="clear" w:color="auto" w:fill="FFFFFF"/>
    </w:rPr>
  </w:style>
  <w:style w:type="character" w:customStyle="1" w:styleId="55pt0pt200">
    <w:name w:val="Основной текст + 5.5 pt.Интервал 0 pt.Масштаб 200%"/>
    <w:basedOn w:val="a0"/>
    <w:rsid w:val="005F2C1C"/>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
    <w:name w:val="Основной текст + Tahoma.Курсив.Интервал 0 pt"/>
    <w:basedOn w:val="a0"/>
    <w:rsid w:val="005F2C1C"/>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
    <w:name w:val="Основной текст + Century Gothic.5 pt.Интервал 0 pt.Масштаб 150%"/>
    <w:basedOn w:val="a0"/>
    <w:rsid w:val="005F2C1C"/>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32">
    <w:name w:val="Основной текст (3)_"/>
    <w:basedOn w:val="DefaultParagraphFont"/>
    <w:link w:val="310"/>
    <w:uiPriority w:val="99"/>
    <w:rsid w:val="005F2C1C"/>
    <w:rPr>
      <w:spacing w:val="3"/>
      <w:sz w:val="18"/>
      <w:szCs w:val="18"/>
      <w:shd w:val="clear" w:color="auto" w:fill="FFFFFF"/>
    </w:rPr>
  </w:style>
  <w:style w:type="character" w:customStyle="1" w:styleId="33">
    <w:name w:val="Основной текст (3)"/>
    <w:basedOn w:val="32"/>
    <w:uiPriority w:val="99"/>
    <w:rsid w:val="005F2C1C"/>
    <w:rPr>
      <w:rFonts w:ascii="Courier New" w:eastAsia="Courier New" w:hAnsi="Courier New" w:cs="Courier New"/>
      <w:color w:val="000000"/>
      <w:spacing w:val="3"/>
      <w:w w:val="100"/>
      <w:position w:val="0"/>
      <w:sz w:val="18"/>
      <w:szCs w:val="18"/>
      <w:shd w:val="clear" w:color="auto" w:fill="FFFFFF"/>
      <w:lang w:val="ru-RU"/>
    </w:rPr>
  </w:style>
  <w:style w:type="character" w:customStyle="1" w:styleId="Arial75pt0pt">
    <w:name w:val="Основной текст + Arial.7.5 pt.Интервал 0 pt"/>
    <w:basedOn w:val="a0"/>
    <w:rsid w:val="005F2C1C"/>
    <w:rPr>
      <w:rFonts w:ascii="Arial" w:eastAsia="Arial" w:hAnsi="Arial" w:cs="Arial"/>
      <w:color w:val="000000"/>
      <w:spacing w:val="0"/>
      <w:w w:val="100"/>
      <w:position w:val="0"/>
      <w:sz w:val="15"/>
      <w:szCs w:val="15"/>
      <w:u w:val="none"/>
      <w:shd w:val="clear" w:color="auto" w:fill="FFFFFF"/>
      <w:lang w:val="ru-RU"/>
    </w:rPr>
  </w:style>
  <w:style w:type="paragraph" w:customStyle="1" w:styleId="ConsPlusCell">
    <w:name w:val="ConsPlusCell"/>
    <w:uiPriority w:val="99"/>
    <w:rsid w:val="005F2C1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harChar11">
    <w:name w:val="Char Char11"/>
    <w:basedOn w:val="DefaultParagraphFont"/>
    <w:rsid w:val="005F2C1C"/>
    <w:rPr>
      <w:rFonts w:ascii="Cambria" w:eastAsia="Times New Roman" w:hAnsi="Cambria" w:cs="Times New Roman"/>
      <w:b/>
      <w:bCs/>
      <w:color w:val="365F91"/>
      <w:sz w:val="28"/>
      <w:szCs w:val="28"/>
      <w:lang w:val="en-AU"/>
    </w:rPr>
  </w:style>
  <w:style w:type="paragraph" w:customStyle="1" w:styleId="norm">
    <w:name w:val="norm"/>
    <w:basedOn w:val="Normal"/>
    <w:rsid w:val="005F2C1C"/>
    <w:pPr>
      <w:spacing w:after="0" w:line="480" w:lineRule="auto"/>
      <w:ind w:firstLine="709"/>
      <w:jc w:val="both"/>
    </w:pPr>
    <w:rPr>
      <w:rFonts w:ascii="Arial Armenian" w:eastAsia="Times New Roman" w:hAnsi="Arial Armenian"/>
      <w:szCs w:val="20"/>
      <w:lang w:val="en-US" w:eastAsia="ru-RU"/>
    </w:rPr>
  </w:style>
  <w:style w:type="paragraph" w:customStyle="1" w:styleId="Style3">
    <w:name w:val="Style3"/>
    <w:basedOn w:val="Normal"/>
    <w:rsid w:val="005F2C1C"/>
    <w:pPr>
      <w:spacing w:after="0" w:line="240" w:lineRule="auto"/>
      <w:jc w:val="center"/>
    </w:pPr>
    <w:rPr>
      <w:rFonts w:ascii="Arial Armenian" w:eastAsia="Times New Roman" w:hAnsi="Arial Armenian"/>
      <w:w w:val="90"/>
      <w:szCs w:val="20"/>
      <w:lang w:val="en-US" w:eastAsia="ru-RU"/>
    </w:rPr>
  </w:style>
  <w:style w:type="paragraph" w:customStyle="1" w:styleId="ConsPlusNonformat">
    <w:name w:val="ConsPlusNonformat"/>
    <w:uiPriority w:val="99"/>
    <w:rsid w:val="005F2C1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5F2C1C"/>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44">
    <w:name w:val="Заголовок №4_"/>
    <w:basedOn w:val="DefaultParagraphFont"/>
    <w:link w:val="45"/>
    <w:uiPriority w:val="99"/>
    <w:locked/>
    <w:rsid w:val="005F2C1C"/>
    <w:rPr>
      <w:rFonts w:ascii="Arial" w:hAnsi="Arial" w:cs="Arial"/>
      <w:spacing w:val="5"/>
      <w:sz w:val="16"/>
      <w:szCs w:val="16"/>
      <w:shd w:val="clear" w:color="auto" w:fill="FFFFFF"/>
    </w:rPr>
  </w:style>
  <w:style w:type="character" w:customStyle="1" w:styleId="230">
    <w:name w:val="Заголовок №2 (3)_"/>
    <w:basedOn w:val="DefaultParagraphFont"/>
    <w:link w:val="231"/>
    <w:uiPriority w:val="99"/>
    <w:locked/>
    <w:rsid w:val="005F2C1C"/>
    <w:rPr>
      <w:rFonts w:ascii="Arial" w:hAnsi="Arial" w:cs="Arial"/>
      <w:spacing w:val="-18"/>
      <w:sz w:val="23"/>
      <w:szCs w:val="23"/>
      <w:shd w:val="clear" w:color="auto" w:fill="FFFFFF"/>
    </w:rPr>
  </w:style>
  <w:style w:type="character" w:customStyle="1" w:styleId="34">
    <w:name w:val="Заголовок №3 (4)_"/>
    <w:basedOn w:val="DefaultParagraphFont"/>
    <w:link w:val="340"/>
    <w:uiPriority w:val="99"/>
    <w:locked/>
    <w:rsid w:val="005F2C1C"/>
    <w:rPr>
      <w:rFonts w:ascii="Arial" w:hAnsi="Arial" w:cs="Arial"/>
      <w:spacing w:val="-18"/>
      <w:sz w:val="23"/>
      <w:szCs w:val="23"/>
      <w:shd w:val="clear" w:color="auto" w:fill="FFFFFF"/>
    </w:rPr>
  </w:style>
  <w:style w:type="character" w:customStyle="1" w:styleId="2pt">
    <w:name w:val="Основной текст + Интервал 2 pt"/>
    <w:basedOn w:val="a0"/>
    <w:uiPriority w:val="99"/>
    <w:rsid w:val="005F2C1C"/>
    <w:rPr>
      <w:rFonts w:ascii="Arial" w:eastAsia="Times New Roman" w:hAnsi="Arial" w:cs="Arial"/>
      <w:color w:val="000000"/>
      <w:spacing w:val="40"/>
      <w:w w:val="100"/>
      <w:position w:val="0"/>
      <w:sz w:val="16"/>
      <w:szCs w:val="16"/>
      <w:u w:val="none"/>
      <w:shd w:val="clear" w:color="auto" w:fill="FFFFFF"/>
      <w:lang w:val="ru-RU"/>
    </w:rPr>
  </w:style>
  <w:style w:type="character" w:customStyle="1" w:styleId="341">
    <w:name w:val="Заголовок №3 (4) + Малые прописные"/>
    <w:basedOn w:val="34"/>
    <w:uiPriority w:val="99"/>
    <w:rsid w:val="005F2C1C"/>
    <w:rPr>
      <w:rFonts w:ascii="Arial" w:hAnsi="Arial" w:cs="Arial"/>
      <w:smallCaps/>
      <w:color w:val="000000"/>
      <w:spacing w:val="-18"/>
      <w:w w:val="100"/>
      <w:position w:val="0"/>
      <w:sz w:val="23"/>
      <w:szCs w:val="23"/>
      <w:shd w:val="clear" w:color="auto" w:fill="FFFFFF"/>
    </w:rPr>
  </w:style>
  <w:style w:type="character" w:customStyle="1" w:styleId="240">
    <w:name w:val="Заголовок №2 (4)_"/>
    <w:basedOn w:val="DefaultParagraphFont"/>
    <w:uiPriority w:val="99"/>
    <w:rsid w:val="005F2C1C"/>
    <w:rPr>
      <w:rFonts w:ascii="Arial" w:eastAsia="Times New Roman" w:hAnsi="Arial" w:cs="Arial"/>
      <w:b/>
      <w:bCs/>
      <w:i/>
      <w:iCs/>
      <w:spacing w:val="11"/>
      <w:sz w:val="23"/>
      <w:szCs w:val="23"/>
      <w:u w:val="none"/>
    </w:rPr>
  </w:style>
  <w:style w:type="character" w:customStyle="1" w:styleId="241">
    <w:name w:val="Заголовок №2 (4) + Не полужирный"/>
    <w:aliases w:val="Не курсив,Интервал 0 pt27"/>
    <w:basedOn w:val="240"/>
    <w:uiPriority w:val="99"/>
    <w:rsid w:val="005F2C1C"/>
    <w:rPr>
      <w:rFonts w:ascii="Arial" w:eastAsia="Times New Roman" w:hAnsi="Arial" w:cs="Arial"/>
      <w:b/>
      <w:bCs/>
      <w:i/>
      <w:iCs/>
      <w:color w:val="000000"/>
      <w:spacing w:val="0"/>
      <w:w w:val="100"/>
      <w:position w:val="0"/>
      <w:sz w:val="23"/>
      <w:szCs w:val="23"/>
      <w:u w:val="none"/>
    </w:rPr>
  </w:style>
  <w:style w:type="character" w:customStyle="1" w:styleId="242">
    <w:name w:val="Заголовок №2 (4)"/>
    <w:basedOn w:val="240"/>
    <w:uiPriority w:val="99"/>
    <w:rsid w:val="005F2C1C"/>
    <w:rPr>
      <w:rFonts w:ascii="Arial" w:eastAsia="Times New Roman" w:hAnsi="Arial" w:cs="Arial"/>
      <w:b/>
      <w:bCs/>
      <w:i/>
      <w:iCs/>
      <w:color w:val="000000"/>
      <w:spacing w:val="11"/>
      <w:w w:val="100"/>
      <w:position w:val="0"/>
      <w:sz w:val="23"/>
      <w:szCs w:val="23"/>
      <w:u w:val="single"/>
      <w:lang w:val="en-US"/>
    </w:rPr>
  </w:style>
  <w:style w:type="character" w:customStyle="1" w:styleId="62">
    <w:name w:val="Основной текст (6)_"/>
    <w:basedOn w:val="DefaultParagraphFont"/>
    <w:link w:val="63"/>
    <w:uiPriority w:val="99"/>
    <w:locked/>
    <w:rsid w:val="005F2C1C"/>
    <w:rPr>
      <w:rFonts w:ascii="Arial" w:hAnsi="Arial" w:cs="Arial"/>
      <w:i/>
      <w:iCs/>
      <w:sz w:val="11"/>
      <w:szCs w:val="11"/>
      <w:shd w:val="clear" w:color="auto" w:fill="FFFFFF"/>
    </w:rPr>
  </w:style>
  <w:style w:type="character" w:customStyle="1" w:styleId="64">
    <w:name w:val="Основной текст (6) + Не курсив"/>
    <w:basedOn w:val="62"/>
    <w:uiPriority w:val="99"/>
    <w:rsid w:val="005F2C1C"/>
    <w:rPr>
      <w:rFonts w:ascii="Arial" w:hAnsi="Arial" w:cs="Arial"/>
      <w:i/>
      <w:iCs/>
      <w:color w:val="000000"/>
      <w:spacing w:val="0"/>
      <w:w w:val="100"/>
      <w:position w:val="0"/>
      <w:sz w:val="11"/>
      <w:szCs w:val="11"/>
      <w:shd w:val="clear" w:color="auto" w:fill="FFFFFF"/>
    </w:rPr>
  </w:style>
  <w:style w:type="character" w:customStyle="1" w:styleId="72">
    <w:name w:val="Основной текст (7)_"/>
    <w:basedOn w:val="DefaultParagraphFont"/>
    <w:link w:val="73"/>
    <w:uiPriority w:val="99"/>
    <w:locked/>
    <w:rsid w:val="005F2C1C"/>
    <w:rPr>
      <w:rFonts w:ascii="Arial" w:hAnsi="Arial" w:cs="Arial"/>
      <w:spacing w:val="14"/>
      <w:sz w:val="18"/>
      <w:szCs w:val="18"/>
      <w:shd w:val="clear" w:color="auto" w:fill="FFFFFF"/>
    </w:rPr>
  </w:style>
  <w:style w:type="character" w:customStyle="1" w:styleId="134">
    <w:name w:val="Заголовок №1 (3)_"/>
    <w:basedOn w:val="DefaultParagraphFont"/>
    <w:link w:val="135"/>
    <w:uiPriority w:val="99"/>
    <w:locked/>
    <w:rsid w:val="005F2C1C"/>
    <w:rPr>
      <w:rFonts w:ascii="Arial" w:hAnsi="Arial" w:cs="Arial"/>
      <w:b/>
      <w:bCs/>
      <w:i/>
      <w:iCs/>
      <w:spacing w:val="-48"/>
      <w:shd w:val="clear" w:color="auto" w:fill="FFFFFF"/>
    </w:rPr>
  </w:style>
  <w:style w:type="character" w:customStyle="1" w:styleId="35">
    <w:name w:val="Заголовок №3 (5)_"/>
    <w:basedOn w:val="DefaultParagraphFont"/>
    <w:link w:val="350"/>
    <w:uiPriority w:val="99"/>
    <w:locked/>
    <w:rsid w:val="005F2C1C"/>
    <w:rPr>
      <w:rFonts w:ascii="Arial" w:hAnsi="Arial" w:cs="Arial"/>
      <w:i/>
      <w:iCs/>
      <w:sz w:val="23"/>
      <w:szCs w:val="23"/>
      <w:shd w:val="clear" w:color="auto" w:fill="FFFFFF"/>
    </w:rPr>
  </w:style>
  <w:style w:type="character" w:customStyle="1" w:styleId="330">
    <w:name w:val="Заголовок №3 (3)_"/>
    <w:basedOn w:val="DefaultParagraphFont"/>
    <w:link w:val="331"/>
    <w:uiPriority w:val="99"/>
    <w:locked/>
    <w:rsid w:val="005F2C1C"/>
    <w:rPr>
      <w:rFonts w:ascii="Arial" w:hAnsi="Arial" w:cs="Arial"/>
      <w:b/>
      <w:bCs/>
      <w:i/>
      <w:iCs/>
      <w:spacing w:val="-10"/>
      <w:sz w:val="23"/>
      <w:szCs w:val="23"/>
      <w:shd w:val="clear" w:color="auto" w:fill="FFFFFF"/>
    </w:rPr>
  </w:style>
  <w:style w:type="paragraph" w:customStyle="1" w:styleId="45">
    <w:name w:val="Заголовок №4"/>
    <w:basedOn w:val="Normal"/>
    <w:link w:val="44"/>
    <w:uiPriority w:val="99"/>
    <w:rsid w:val="005F2C1C"/>
    <w:pPr>
      <w:widowControl w:val="0"/>
      <w:shd w:val="clear" w:color="auto" w:fill="FFFFFF"/>
      <w:spacing w:after="240" w:line="240" w:lineRule="atLeast"/>
      <w:jc w:val="right"/>
      <w:outlineLvl w:val="3"/>
    </w:pPr>
    <w:rPr>
      <w:rFonts w:ascii="Arial" w:eastAsiaTheme="minorHAnsi" w:hAnsi="Arial" w:cs="Arial"/>
      <w:spacing w:val="5"/>
      <w:sz w:val="16"/>
      <w:szCs w:val="16"/>
      <w:lang w:val="en-US" w:eastAsia="en-US"/>
    </w:rPr>
  </w:style>
  <w:style w:type="paragraph" w:customStyle="1" w:styleId="231">
    <w:name w:val="Заголовок №2 (3)"/>
    <w:basedOn w:val="Normal"/>
    <w:link w:val="230"/>
    <w:uiPriority w:val="99"/>
    <w:rsid w:val="005F2C1C"/>
    <w:pPr>
      <w:widowControl w:val="0"/>
      <w:shd w:val="clear" w:color="auto" w:fill="FFFFFF"/>
      <w:spacing w:before="240" w:after="0" w:line="240" w:lineRule="atLeast"/>
      <w:jc w:val="right"/>
      <w:outlineLvl w:val="1"/>
    </w:pPr>
    <w:rPr>
      <w:rFonts w:ascii="Arial" w:eastAsiaTheme="minorHAnsi" w:hAnsi="Arial" w:cs="Arial"/>
      <w:spacing w:val="-18"/>
      <w:sz w:val="23"/>
      <w:szCs w:val="23"/>
      <w:lang w:val="en-US" w:eastAsia="en-US"/>
    </w:rPr>
  </w:style>
  <w:style w:type="paragraph" w:customStyle="1" w:styleId="340">
    <w:name w:val="Заголовок №3 (4)"/>
    <w:basedOn w:val="Normal"/>
    <w:link w:val="34"/>
    <w:uiPriority w:val="99"/>
    <w:rsid w:val="005F2C1C"/>
    <w:pPr>
      <w:widowControl w:val="0"/>
      <w:shd w:val="clear" w:color="auto" w:fill="FFFFFF"/>
      <w:spacing w:before="60" w:after="0" w:line="115" w:lineRule="exact"/>
      <w:jc w:val="both"/>
      <w:outlineLvl w:val="2"/>
    </w:pPr>
    <w:rPr>
      <w:rFonts w:ascii="Arial" w:eastAsiaTheme="minorHAnsi" w:hAnsi="Arial" w:cs="Arial"/>
      <w:spacing w:val="-18"/>
      <w:sz w:val="23"/>
      <w:szCs w:val="23"/>
      <w:lang w:val="en-US" w:eastAsia="en-US"/>
    </w:rPr>
  </w:style>
  <w:style w:type="paragraph" w:customStyle="1" w:styleId="63">
    <w:name w:val="Основной текст (6)"/>
    <w:basedOn w:val="Normal"/>
    <w:link w:val="62"/>
    <w:uiPriority w:val="99"/>
    <w:rsid w:val="005F2C1C"/>
    <w:pPr>
      <w:widowControl w:val="0"/>
      <w:shd w:val="clear" w:color="auto" w:fill="FFFFFF"/>
      <w:spacing w:after="360" w:line="240" w:lineRule="atLeast"/>
    </w:pPr>
    <w:rPr>
      <w:rFonts w:ascii="Arial" w:eastAsiaTheme="minorHAnsi" w:hAnsi="Arial" w:cs="Arial"/>
      <w:i/>
      <w:iCs/>
      <w:sz w:val="11"/>
      <w:szCs w:val="11"/>
      <w:lang w:val="en-US" w:eastAsia="en-US"/>
    </w:rPr>
  </w:style>
  <w:style w:type="paragraph" w:customStyle="1" w:styleId="73">
    <w:name w:val="Основной текст (7)"/>
    <w:basedOn w:val="Normal"/>
    <w:link w:val="72"/>
    <w:uiPriority w:val="99"/>
    <w:rsid w:val="005F2C1C"/>
    <w:pPr>
      <w:widowControl w:val="0"/>
      <w:shd w:val="clear" w:color="auto" w:fill="FFFFFF"/>
      <w:spacing w:before="540" w:after="0" w:line="240" w:lineRule="atLeast"/>
      <w:jc w:val="center"/>
    </w:pPr>
    <w:rPr>
      <w:rFonts w:ascii="Arial" w:eastAsiaTheme="minorHAnsi" w:hAnsi="Arial" w:cs="Arial"/>
      <w:spacing w:val="14"/>
      <w:sz w:val="18"/>
      <w:szCs w:val="18"/>
      <w:lang w:val="en-US" w:eastAsia="en-US"/>
    </w:rPr>
  </w:style>
  <w:style w:type="paragraph" w:customStyle="1" w:styleId="135">
    <w:name w:val="Заголовок №1 (3)"/>
    <w:basedOn w:val="Normal"/>
    <w:link w:val="134"/>
    <w:uiPriority w:val="99"/>
    <w:rsid w:val="005F2C1C"/>
    <w:pPr>
      <w:widowControl w:val="0"/>
      <w:shd w:val="clear" w:color="auto" w:fill="FFFFFF"/>
      <w:spacing w:after="240" w:line="240" w:lineRule="atLeast"/>
      <w:jc w:val="center"/>
      <w:outlineLvl w:val="0"/>
    </w:pPr>
    <w:rPr>
      <w:rFonts w:ascii="Arial" w:eastAsiaTheme="minorHAnsi" w:hAnsi="Arial" w:cs="Arial"/>
      <w:b/>
      <w:bCs/>
      <w:i/>
      <w:iCs/>
      <w:spacing w:val="-48"/>
      <w:lang w:val="en-US" w:eastAsia="en-US"/>
    </w:rPr>
  </w:style>
  <w:style w:type="paragraph" w:customStyle="1" w:styleId="350">
    <w:name w:val="Заголовок №3 (5)"/>
    <w:basedOn w:val="Normal"/>
    <w:link w:val="35"/>
    <w:uiPriority w:val="99"/>
    <w:rsid w:val="005F2C1C"/>
    <w:pPr>
      <w:widowControl w:val="0"/>
      <w:shd w:val="clear" w:color="auto" w:fill="FFFFFF"/>
      <w:spacing w:before="60" w:after="0" w:line="240" w:lineRule="atLeast"/>
      <w:jc w:val="both"/>
      <w:outlineLvl w:val="2"/>
    </w:pPr>
    <w:rPr>
      <w:rFonts w:ascii="Arial" w:eastAsiaTheme="minorHAnsi" w:hAnsi="Arial" w:cs="Arial"/>
      <w:i/>
      <w:iCs/>
      <w:sz w:val="23"/>
      <w:szCs w:val="23"/>
      <w:lang w:val="en-US" w:eastAsia="en-US"/>
    </w:rPr>
  </w:style>
  <w:style w:type="paragraph" w:customStyle="1" w:styleId="331">
    <w:name w:val="Заголовок №3 (3)"/>
    <w:basedOn w:val="Normal"/>
    <w:link w:val="330"/>
    <w:uiPriority w:val="99"/>
    <w:rsid w:val="005F2C1C"/>
    <w:pPr>
      <w:widowControl w:val="0"/>
      <w:shd w:val="clear" w:color="auto" w:fill="FFFFFF"/>
      <w:spacing w:before="60" w:after="0" w:line="240" w:lineRule="atLeast"/>
      <w:jc w:val="both"/>
      <w:outlineLvl w:val="2"/>
    </w:pPr>
    <w:rPr>
      <w:rFonts w:ascii="Arial" w:eastAsiaTheme="minorHAnsi" w:hAnsi="Arial" w:cs="Arial"/>
      <w:b/>
      <w:bCs/>
      <w:i/>
      <w:iCs/>
      <w:spacing w:val="-10"/>
      <w:sz w:val="23"/>
      <w:szCs w:val="23"/>
      <w:lang w:val="en-US" w:eastAsia="en-US"/>
    </w:rPr>
  </w:style>
  <w:style w:type="character" w:customStyle="1" w:styleId="tw4winInternal">
    <w:name w:val="tw4winInternal"/>
    <w:uiPriority w:val="99"/>
    <w:rsid w:val="005F2C1C"/>
    <w:rPr>
      <w:noProof/>
      <w:color w:val="FF0000"/>
    </w:rPr>
  </w:style>
  <w:style w:type="character" w:customStyle="1" w:styleId="0pt40">
    <w:name w:val="Èíòåðâàë 0 pt4"/>
    <w:uiPriority w:val="99"/>
    <w:rsid w:val="005F2C1C"/>
    <w:rPr>
      <w:rFonts w:ascii="Courier New" w:hAnsi="Courier New" w:cs="Courier New"/>
      <w:color w:val="000000"/>
      <w:spacing w:val="6"/>
      <w:w w:val="100"/>
      <w:position w:val="0"/>
      <w:sz w:val="14"/>
      <w:szCs w:val="14"/>
      <w:shd w:val="clear" w:color="auto" w:fill="FFFFFF"/>
      <w:lang w:val="ru-RU"/>
    </w:rPr>
  </w:style>
  <w:style w:type="character" w:customStyle="1" w:styleId="Eioaaae0pt4">
    <w:name w:val="Eioa?aae 0 pt4"/>
    <w:rsid w:val="005F2C1C"/>
    <w:rPr>
      <w:rFonts w:ascii="Courier New" w:hAnsi="Courier New" w:cs="Courier New"/>
      <w:color w:val="000000"/>
      <w:spacing w:val="6"/>
      <w:w w:val="100"/>
      <w:position w:val="0"/>
      <w:sz w:val="14"/>
      <w:szCs w:val="14"/>
      <w:shd w:val="clear" w:color="auto" w:fill="FFFFFF"/>
      <w:lang w:val="ru-RU"/>
    </w:rPr>
  </w:style>
  <w:style w:type="character" w:customStyle="1" w:styleId="0pt30">
    <w:name w:val="Èíòåðâàë 0 pt3"/>
    <w:uiPriority w:val="99"/>
    <w:rsid w:val="005F2C1C"/>
    <w:rPr>
      <w:rFonts w:ascii="Courier New" w:hAnsi="Courier New" w:cs="Courier New"/>
      <w:color w:val="000000"/>
      <w:spacing w:val="6"/>
      <w:w w:val="100"/>
      <w:position w:val="0"/>
      <w:sz w:val="14"/>
      <w:szCs w:val="14"/>
      <w:shd w:val="clear" w:color="auto" w:fill="FFFFFF"/>
      <w:lang w:val="ru-RU"/>
    </w:rPr>
  </w:style>
  <w:style w:type="character" w:customStyle="1" w:styleId="Eioaaae0pt3">
    <w:name w:val="Eioa?aae 0 pt3"/>
    <w:uiPriority w:val="99"/>
    <w:rsid w:val="005F2C1C"/>
    <w:rPr>
      <w:rFonts w:ascii="Courier New" w:hAnsi="Courier New" w:cs="Courier New"/>
      <w:color w:val="000000"/>
      <w:spacing w:val="6"/>
      <w:w w:val="100"/>
      <w:position w:val="0"/>
      <w:sz w:val="14"/>
      <w:szCs w:val="14"/>
      <w:shd w:val="clear" w:color="auto" w:fill="FFFFFF"/>
      <w:lang w:val="ru-RU"/>
    </w:rPr>
  </w:style>
  <w:style w:type="character" w:customStyle="1" w:styleId="0pt21">
    <w:name w:val="Èíòåðâàë 0 pt2"/>
    <w:rsid w:val="005F2C1C"/>
    <w:rPr>
      <w:rFonts w:ascii="Courier New" w:hAnsi="Courier New" w:cs="Courier New"/>
      <w:color w:val="000000"/>
      <w:spacing w:val="4"/>
      <w:w w:val="100"/>
      <w:position w:val="0"/>
      <w:sz w:val="17"/>
      <w:szCs w:val="17"/>
      <w:shd w:val="clear" w:color="auto" w:fill="FFFFFF"/>
      <w:lang w:val="ru-RU"/>
    </w:rPr>
  </w:style>
  <w:style w:type="character" w:customStyle="1" w:styleId="Eioaaae0pt2">
    <w:name w:val="Eioa?aae 0 pt2"/>
    <w:rsid w:val="005F2C1C"/>
    <w:rPr>
      <w:rFonts w:ascii="Courier New" w:hAnsi="Courier New" w:cs="Courier New"/>
      <w:color w:val="000000"/>
      <w:spacing w:val="4"/>
      <w:w w:val="100"/>
      <w:position w:val="0"/>
      <w:sz w:val="17"/>
      <w:szCs w:val="17"/>
      <w:shd w:val="clear" w:color="auto" w:fill="FFFFFF"/>
      <w:lang w:val="ru-RU"/>
    </w:rPr>
  </w:style>
  <w:style w:type="character" w:customStyle="1" w:styleId="0pt12">
    <w:name w:val="Èíòåðâàë 0 pt1"/>
    <w:uiPriority w:val="99"/>
    <w:rsid w:val="005F2C1C"/>
    <w:rPr>
      <w:rFonts w:ascii="Courier New" w:hAnsi="Courier New" w:cs="Courier New"/>
      <w:color w:val="000000"/>
      <w:spacing w:val="5"/>
      <w:w w:val="100"/>
      <w:position w:val="0"/>
      <w:sz w:val="14"/>
      <w:szCs w:val="14"/>
      <w:shd w:val="clear" w:color="auto" w:fill="FFFFFF"/>
      <w:lang w:val="ru-RU"/>
    </w:rPr>
  </w:style>
  <w:style w:type="character" w:customStyle="1" w:styleId="Eioaaae0pt1">
    <w:name w:val="Eioa?aae 0 pt1"/>
    <w:uiPriority w:val="99"/>
    <w:rsid w:val="005F2C1C"/>
    <w:rPr>
      <w:rFonts w:ascii="Courier New" w:hAnsi="Courier New" w:cs="Courier New"/>
      <w:color w:val="000000"/>
      <w:spacing w:val="5"/>
      <w:w w:val="100"/>
      <w:position w:val="0"/>
      <w:sz w:val="14"/>
      <w:szCs w:val="14"/>
      <w:shd w:val="clear" w:color="auto" w:fill="FFFFFF"/>
      <w:lang w:val="ru-RU"/>
    </w:rPr>
  </w:style>
  <w:style w:type="character" w:styleId="HTMLCite">
    <w:name w:val="HTML Cite"/>
    <w:basedOn w:val="DefaultParagraphFont"/>
    <w:uiPriority w:val="99"/>
    <w:semiHidden/>
    <w:unhideWhenUsed/>
    <w:rsid w:val="005F2C1C"/>
    <w:rPr>
      <w:i/>
      <w:iCs/>
    </w:rPr>
  </w:style>
  <w:style w:type="paragraph" w:customStyle="1" w:styleId="211">
    <w:name w:val="Основной текст (2)1"/>
    <w:basedOn w:val="Normal"/>
    <w:uiPriority w:val="99"/>
    <w:rsid w:val="005F2C1C"/>
    <w:pPr>
      <w:widowControl w:val="0"/>
      <w:shd w:val="clear" w:color="auto" w:fill="FFFFFF"/>
      <w:spacing w:after="0" w:line="322" w:lineRule="exact"/>
      <w:jc w:val="center"/>
    </w:pPr>
    <w:rPr>
      <w:rFonts w:ascii="Arial" w:eastAsia="Arial" w:hAnsi="Arial" w:cs="Arial"/>
      <w:spacing w:val="3"/>
      <w:sz w:val="18"/>
      <w:szCs w:val="18"/>
      <w:lang w:val="en-US" w:eastAsia="en-US"/>
    </w:rPr>
  </w:style>
  <w:style w:type="character" w:customStyle="1" w:styleId="Bodytext3">
    <w:name w:val="Body text (3)_"/>
    <w:basedOn w:val="DefaultParagraphFont"/>
    <w:link w:val="Bodytext30"/>
    <w:rsid w:val="005F2C1C"/>
    <w:rPr>
      <w:rFonts w:ascii="Times New Roman" w:hAnsi="Times New Roman"/>
      <w:b/>
      <w:bCs/>
      <w:sz w:val="30"/>
      <w:szCs w:val="30"/>
      <w:shd w:val="clear" w:color="auto" w:fill="FFFFFF"/>
    </w:rPr>
  </w:style>
  <w:style w:type="paragraph" w:customStyle="1" w:styleId="Bodytext30">
    <w:name w:val="Body text (3)"/>
    <w:basedOn w:val="Normal"/>
    <w:link w:val="Bodytext3"/>
    <w:rsid w:val="005F2C1C"/>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0">
    <w:name w:val="Heading #1_"/>
    <w:basedOn w:val="DefaultParagraphFont"/>
    <w:link w:val="Heading11"/>
    <w:rsid w:val="005F2C1C"/>
    <w:rPr>
      <w:rFonts w:ascii="Times New Roman" w:hAnsi="Times New Roman"/>
      <w:b/>
      <w:bCs/>
      <w:sz w:val="36"/>
      <w:szCs w:val="36"/>
      <w:shd w:val="clear" w:color="auto" w:fill="FFFFFF"/>
    </w:rPr>
  </w:style>
  <w:style w:type="paragraph" w:customStyle="1" w:styleId="Heading11">
    <w:name w:val="Heading #1"/>
    <w:basedOn w:val="Normal"/>
    <w:link w:val="Heading10"/>
    <w:rsid w:val="005F2C1C"/>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Tablecaption2">
    <w:name w:val="Table caption (2)_"/>
    <w:basedOn w:val="DefaultParagraphFont"/>
    <w:link w:val="Tablecaption20"/>
    <w:rsid w:val="005F2C1C"/>
    <w:rPr>
      <w:rFonts w:ascii="Times New Roman" w:hAnsi="Times New Roman"/>
      <w:b/>
      <w:bCs/>
      <w:sz w:val="30"/>
      <w:szCs w:val="30"/>
      <w:shd w:val="clear" w:color="auto" w:fill="FFFFFF"/>
    </w:rPr>
  </w:style>
  <w:style w:type="paragraph" w:customStyle="1" w:styleId="Tablecaption20">
    <w:name w:val="Table caption (2)"/>
    <w:basedOn w:val="Normal"/>
    <w:link w:val="Tablecaption2"/>
    <w:rsid w:val="005F2C1C"/>
    <w:pPr>
      <w:widowControl w:val="0"/>
      <w:shd w:val="clear" w:color="auto" w:fill="FFFFFF"/>
      <w:spacing w:after="0" w:line="0" w:lineRule="atLeast"/>
    </w:pPr>
    <w:rPr>
      <w:rFonts w:ascii="Times New Roman" w:eastAsiaTheme="minorHAnsi" w:hAnsi="Times New Roman" w:cstheme="minorBidi"/>
      <w:b/>
      <w:bCs/>
      <w:sz w:val="30"/>
      <w:szCs w:val="30"/>
      <w:lang w:val="en-US" w:eastAsia="en-US"/>
    </w:rPr>
  </w:style>
  <w:style w:type="character" w:customStyle="1" w:styleId="Tablecaption2Spacing4pt">
    <w:name w:val="Table caption (2) + Spacing 4 pt"/>
    <w:basedOn w:val="Tablecaption2"/>
    <w:rsid w:val="005F2C1C"/>
    <w:rPr>
      <w:rFonts w:ascii="Times New Roman" w:hAnsi="Times New Roman"/>
      <w:b/>
      <w:bCs/>
      <w:color w:val="000000"/>
      <w:spacing w:val="9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5F2C1C"/>
    <w:rPr>
      <w:rFonts w:ascii="Times New Roman" w:hAnsi="Times New Roman"/>
      <w:sz w:val="30"/>
      <w:szCs w:val="30"/>
      <w:shd w:val="clear" w:color="auto" w:fill="FFFFFF"/>
    </w:rPr>
  </w:style>
  <w:style w:type="paragraph" w:customStyle="1" w:styleId="Bodytext20">
    <w:name w:val="Body text (2)"/>
    <w:basedOn w:val="Normal"/>
    <w:link w:val="Bodytext2"/>
    <w:rsid w:val="005F2C1C"/>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Bodytext2Spacing2pt">
    <w:name w:val="Body text (2) + Spacing 2 pt"/>
    <w:basedOn w:val="Bodytext2"/>
    <w:rsid w:val="005F2C1C"/>
    <w:rPr>
      <w:rFonts w:ascii="Times New Roman" w:hAnsi="Times New Roman"/>
      <w:color w:val="000000"/>
      <w:spacing w:val="4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5F2C1C"/>
    <w:rPr>
      <w:rFonts w:ascii="Times New Roman" w:hAnsi="Times New Roman"/>
      <w:b/>
      <w:bCs/>
      <w:sz w:val="30"/>
      <w:szCs w:val="30"/>
      <w:shd w:val="clear" w:color="auto" w:fill="FFFFFF"/>
    </w:rPr>
  </w:style>
  <w:style w:type="paragraph" w:customStyle="1" w:styleId="Bodytext50">
    <w:name w:val="Body text (5)"/>
    <w:basedOn w:val="Normal"/>
    <w:link w:val="Bodytext5"/>
    <w:rsid w:val="005F2C1C"/>
    <w:pPr>
      <w:widowControl w:val="0"/>
      <w:shd w:val="clear" w:color="auto" w:fill="FFFFFF"/>
      <w:spacing w:before="600" w:after="0" w:line="346" w:lineRule="exact"/>
      <w:jc w:val="center"/>
    </w:pPr>
    <w:rPr>
      <w:rFonts w:ascii="Times New Roman" w:eastAsiaTheme="minorHAnsi" w:hAnsi="Times New Roman" w:cstheme="minorBidi"/>
      <w:b/>
      <w:bCs/>
      <w:sz w:val="30"/>
      <w:szCs w:val="30"/>
      <w:lang w:val="en-US" w:eastAsia="en-US"/>
    </w:rPr>
  </w:style>
  <w:style w:type="character" w:customStyle="1" w:styleId="Bodytext5Spacing1pt">
    <w:name w:val="Body text (5) + Spacing 1 pt"/>
    <w:basedOn w:val="Bodytext5"/>
    <w:rsid w:val="005F2C1C"/>
    <w:rPr>
      <w:rFonts w:ascii="Times New Roman" w:hAnsi="Times New Roman"/>
      <w:b/>
      <w:bCs/>
      <w:color w:val="000000"/>
      <w:spacing w:val="30"/>
      <w:w w:val="100"/>
      <w:position w:val="0"/>
      <w:sz w:val="30"/>
      <w:szCs w:val="30"/>
      <w:shd w:val="clear" w:color="auto" w:fill="FFFFFF"/>
      <w:lang w:val="hy-AM" w:eastAsia="hy-AM" w:bidi="hy-AM"/>
    </w:rPr>
  </w:style>
  <w:style w:type="character" w:customStyle="1" w:styleId="Bodytext211pt">
    <w:name w:val="Body text (2) + 11 pt"/>
    <w:basedOn w:val="Bodytext2"/>
    <w:rsid w:val="005F2C1C"/>
    <w:rPr>
      <w:rFonts w:ascii="Times New Roman" w:hAnsi="Times New Roman"/>
      <w:color w:val="000000"/>
      <w:spacing w:val="0"/>
      <w:w w:val="100"/>
      <w:position w:val="0"/>
      <w:sz w:val="22"/>
      <w:szCs w:val="22"/>
      <w:shd w:val="clear" w:color="auto" w:fill="FFFFFF"/>
      <w:lang w:val="hy-AM" w:eastAsia="hy-AM" w:bidi="hy-AM"/>
    </w:rPr>
  </w:style>
  <w:style w:type="paragraph" w:styleId="BodyText">
    <w:name w:val="Body Text"/>
    <w:basedOn w:val="Normal"/>
    <w:link w:val="BodyTextChar"/>
    <w:uiPriority w:val="1"/>
    <w:qFormat/>
    <w:rsid w:val="005F2C1C"/>
    <w:pPr>
      <w:widowControl w:val="0"/>
      <w:spacing w:before="1" w:after="0" w:line="240" w:lineRule="auto"/>
    </w:pPr>
    <w:rPr>
      <w:rFonts w:ascii="Times New Roman" w:eastAsia="Times New Roman" w:hAnsi="Times New Roman"/>
      <w:sz w:val="24"/>
      <w:szCs w:val="24"/>
      <w:lang w:bidi="hy-AM"/>
    </w:rPr>
  </w:style>
  <w:style w:type="character" w:customStyle="1" w:styleId="BodyTextChar">
    <w:name w:val="Body Text Char"/>
    <w:basedOn w:val="DefaultParagraphFont"/>
    <w:link w:val="BodyText"/>
    <w:uiPriority w:val="1"/>
    <w:rsid w:val="005F2C1C"/>
    <w:rPr>
      <w:rFonts w:ascii="Times New Roman" w:eastAsia="Times New Roman" w:hAnsi="Times New Roman" w:cs="Times New Roman"/>
      <w:sz w:val="24"/>
      <w:szCs w:val="24"/>
      <w:lang w:val="hy-AM" w:eastAsia="hy-AM" w:bidi="hy-AM"/>
    </w:rPr>
  </w:style>
  <w:style w:type="paragraph" w:customStyle="1" w:styleId="TableParagraph">
    <w:name w:val="Table Paragraph"/>
    <w:basedOn w:val="Normal"/>
    <w:uiPriority w:val="1"/>
    <w:qFormat/>
    <w:rsid w:val="005F2C1C"/>
    <w:pPr>
      <w:widowControl w:val="0"/>
      <w:spacing w:after="0" w:line="240" w:lineRule="auto"/>
      <w:ind w:left="107"/>
    </w:pPr>
    <w:rPr>
      <w:rFonts w:ascii="Times New Roman" w:eastAsia="Times New Roman" w:hAnsi="Times New Roman"/>
      <w:lang w:bidi="hy-AM"/>
    </w:rPr>
  </w:style>
  <w:style w:type="character" w:customStyle="1" w:styleId="Bodytext2BookAntiqua">
    <w:name w:val="Body text (2) + Book Antiqua"/>
    <w:aliases w:val="11.5 pt,Bold,Italic,Body text (8) + 11.5 pt,Body text (8) + 7.5 pt,Spacing 0 pt,Body text (8) + 10 pt,Spacing 1 pt,Body text (8) + 9.5 pt,Body text (2) + Tahoma4,Body text (2) + Arial,21 pt,Body text (14) + 10.5 pt,Not Bold"/>
    <w:basedOn w:val="Bodytext2"/>
    <w:rsid w:val="005F2C1C"/>
    <w:rPr>
      <w:rFonts w:ascii="Book Antiqua" w:eastAsia="Book Antiqua" w:hAnsi="Book Antiqua" w:cs="Book Antiqua"/>
      <w:b/>
      <w:bCs/>
      <w:i/>
      <w:iCs/>
      <w:color w:val="000000"/>
      <w:spacing w:val="0"/>
      <w:w w:val="100"/>
      <w:position w:val="0"/>
      <w:sz w:val="23"/>
      <w:szCs w:val="23"/>
      <w:shd w:val="clear" w:color="auto" w:fill="FFFFFF"/>
      <w:lang w:val="hy-AM" w:eastAsia="hy-AM" w:bidi="hy-AM"/>
    </w:rPr>
  </w:style>
  <w:style w:type="character" w:customStyle="1" w:styleId="Bodytext2SmallCaps">
    <w:name w:val="Body text (2) + Small Caps"/>
    <w:basedOn w:val="Bodytext2"/>
    <w:rsid w:val="005F2C1C"/>
    <w:rPr>
      <w:rFonts w:ascii="Times New Roman" w:hAnsi="Times New Roman"/>
      <w:smallCaps/>
      <w:color w:val="000000"/>
      <w:spacing w:val="0"/>
      <w:w w:val="100"/>
      <w:position w:val="0"/>
      <w:sz w:val="30"/>
      <w:szCs w:val="30"/>
      <w:shd w:val="clear" w:color="auto" w:fill="FFFFFF"/>
      <w:lang w:val="hy-AM" w:eastAsia="hy-AM" w:bidi="hy-AM"/>
    </w:rPr>
  </w:style>
  <w:style w:type="character" w:customStyle="1" w:styleId="Bodytext8">
    <w:name w:val="Body text (8)_"/>
    <w:basedOn w:val="DefaultParagraphFont"/>
    <w:rsid w:val="005F2C1C"/>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Bodytext812pt">
    <w:name w:val="Body text (8) + 12 pt"/>
    <w:basedOn w:val="Bodytext8"/>
    <w:rsid w:val="005F2C1C"/>
    <w:rPr>
      <w:rFonts w:ascii="Times New Roman" w:eastAsia="Times New Roman" w:hAnsi="Times New Roman" w:cs="Times New Roman"/>
      <w:b/>
      <w:bCs/>
      <w:i w:val="0"/>
      <w:iCs w:val="0"/>
      <w:smallCaps w:val="0"/>
      <w:strike w:val="0"/>
      <w:color w:val="000000"/>
      <w:spacing w:val="0"/>
      <w:w w:val="100"/>
      <w:position w:val="0"/>
      <w:sz w:val="24"/>
      <w:szCs w:val="24"/>
      <w:u w:val="none"/>
      <w:lang w:val="hy-AM" w:eastAsia="hy-AM" w:bidi="hy-AM"/>
    </w:rPr>
  </w:style>
  <w:style w:type="character" w:customStyle="1" w:styleId="Bodytext816pt">
    <w:name w:val="Body text (8) + 16 pt"/>
    <w:basedOn w:val="Bodytext8"/>
    <w:rsid w:val="005F2C1C"/>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Bodytext80">
    <w:name w:val="Body text (8)"/>
    <w:basedOn w:val="Bodytext8"/>
    <w:rsid w:val="005F2C1C"/>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
    <w:name w:val="Header or footer_"/>
    <w:basedOn w:val="DefaultParagraphFont"/>
    <w:rsid w:val="005F2C1C"/>
    <w:rPr>
      <w:rFonts w:ascii="Times New Roman" w:eastAsia="Times New Roman" w:hAnsi="Times New Roman" w:cs="Times New Roman"/>
      <w:b w:val="0"/>
      <w:bCs w:val="0"/>
      <w:i w:val="0"/>
      <w:iCs w:val="0"/>
      <w:smallCaps w:val="0"/>
      <w:strike w:val="0"/>
      <w:sz w:val="30"/>
      <w:szCs w:val="30"/>
      <w:u w:val="none"/>
    </w:rPr>
  </w:style>
  <w:style w:type="character" w:customStyle="1" w:styleId="Headerorfooter0">
    <w:name w:val="Header or footer"/>
    <w:basedOn w:val="Headerorfooter"/>
    <w:rsid w:val="005F2C1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8Bold">
    <w:name w:val="Body text (8) + Bold"/>
    <w:basedOn w:val="Bodytext8"/>
    <w:rsid w:val="005F2C1C"/>
    <w:rPr>
      <w:rFonts w:ascii="Times New Roman" w:eastAsia="Times New Roman" w:hAnsi="Times New Roman" w:cs="Times New Roman"/>
      <w:b/>
      <w:bCs/>
      <w:i w:val="0"/>
      <w:iCs w:val="0"/>
      <w:smallCaps w:val="0"/>
      <w:strike w:val="0"/>
      <w:color w:val="000000"/>
      <w:spacing w:val="0"/>
      <w:w w:val="100"/>
      <w:position w:val="0"/>
      <w:sz w:val="34"/>
      <w:szCs w:val="34"/>
      <w:u w:val="none"/>
      <w:lang w:val="hy-AM" w:eastAsia="hy-AM" w:bidi="hy-AM"/>
    </w:rPr>
  </w:style>
  <w:style w:type="character" w:customStyle="1" w:styleId="HeaderorfooterSpacing0pt">
    <w:name w:val="Header or footer + Spacing 0 pt"/>
    <w:basedOn w:val="Headerorfooter"/>
    <w:rsid w:val="005F2C1C"/>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hy-AM" w:eastAsia="hy-AM" w:bidi="hy-AM"/>
    </w:rPr>
  </w:style>
  <w:style w:type="character" w:customStyle="1" w:styleId="Bodytext217pt">
    <w:name w:val="Body text (2) + 17 pt"/>
    <w:basedOn w:val="Bodytext2"/>
    <w:rsid w:val="005F2C1C"/>
    <w:rPr>
      <w:rFonts w:ascii="Times New Roman" w:hAnsi="Times New Roman"/>
      <w:color w:val="000000"/>
      <w:spacing w:val="0"/>
      <w:w w:val="100"/>
      <w:position w:val="0"/>
      <w:sz w:val="34"/>
      <w:szCs w:val="34"/>
      <w:shd w:val="clear" w:color="auto" w:fill="FFFFFF"/>
      <w:lang w:val="hy-AM" w:eastAsia="hy-AM" w:bidi="hy-AM"/>
    </w:rPr>
  </w:style>
  <w:style w:type="character" w:customStyle="1" w:styleId="Tablecaption">
    <w:name w:val="Table caption_"/>
    <w:basedOn w:val="DefaultParagraphFont"/>
    <w:link w:val="Tablecaption0"/>
    <w:rsid w:val="005F2C1C"/>
    <w:rPr>
      <w:rFonts w:ascii="Times New Roman" w:hAnsi="Times New Roman"/>
      <w:shd w:val="clear" w:color="auto" w:fill="FFFFFF"/>
    </w:rPr>
  </w:style>
  <w:style w:type="paragraph" w:customStyle="1" w:styleId="Tablecaption0">
    <w:name w:val="Table caption"/>
    <w:basedOn w:val="Normal"/>
    <w:link w:val="Tablecaption"/>
    <w:rsid w:val="005F2C1C"/>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9">
    <w:name w:val="Body text (9)_"/>
    <w:basedOn w:val="DefaultParagraphFont"/>
    <w:link w:val="Bodytext90"/>
    <w:rsid w:val="005F2C1C"/>
    <w:rPr>
      <w:rFonts w:ascii="Times New Roman" w:hAnsi="Times New Roman"/>
      <w:sz w:val="32"/>
      <w:szCs w:val="32"/>
      <w:shd w:val="clear" w:color="auto" w:fill="FFFFFF"/>
    </w:rPr>
  </w:style>
  <w:style w:type="paragraph" w:customStyle="1" w:styleId="Bodytext90">
    <w:name w:val="Body text (9)"/>
    <w:basedOn w:val="Normal"/>
    <w:link w:val="Bodytext9"/>
    <w:rsid w:val="005F2C1C"/>
    <w:pPr>
      <w:widowControl w:val="0"/>
      <w:shd w:val="clear" w:color="auto" w:fill="FFFFFF"/>
      <w:spacing w:after="0" w:line="499" w:lineRule="exact"/>
      <w:jc w:val="both"/>
    </w:pPr>
    <w:rPr>
      <w:rFonts w:ascii="Times New Roman" w:eastAsiaTheme="minorHAnsi" w:hAnsi="Times New Roman" w:cstheme="minorBidi"/>
      <w:sz w:val="32"/>
      <w:szCs w:val="32"/>
      <w:lang w:val="en-US" w:eastAsia="en-US"/>
    </w:rPr>
  </w:style>
  <w:style w:type="character" w:customStyle="1" w:styleId="Bodytext10">
    <w:name w:val="Body text (10)_"/>
    <w:basedOn w:val="DefaultParagraphFont"/>
    <w:link w:val="Bodytext100"/>
    <w:rsid w:val="005F2C1C"/>
    <w:rPr>
      <w:rFonts w:ascii="Times New Roman" w:hAnsi="Times New Roman"/>
      <w:sz w:val="8"/>
      <w:szCs w:val="8"/>
      <w:shd w:val="clear" w:color="auto" w:fill="FFFFFF"/>
    </w:rPr>
  </w:style>
  <w:style w:type="paragraph" w:customStyle="1" w:styleId="Bodytext100">
    <w:name w:val="Body text (10)"/>
    <w:basedOn w:val="Normal"/>
    <w:link w:val="Bodytext10"/>
    <w:rsid w:val="005F2C1C"/>
    <w:pPr>
      <w:widowControl w:val="0"/>
      <w:shd w:val="clear" w:color="auto" w:fill="FFFFFF"/>
      <w:spacing w:after="0" w:line="0" w:lineRule="atLeast"/>
      <w:jc w:val="both"/>
    </w:pPr>
    <w:rPr>
      <w:rFonts w:ascii="Times New Roman" w:eastAsiaTheme="minorHAnsi" w:hAnsi="Times New Roman" w:cstheme="minorBidi"/>
      <w:sz w:val="8"/>
      <w:szCs w:val="8"/>
      <w:lang w:val="en-US" w:eastAsia="en-US"/>
    </w:rPr>
  </w:style>
  <w:style w:type="character" w:customStyle="1" w:styleId="27">
    <w:name w:val="Подпись к таблице (2)_"/>
    <w:basedOn w:val="DefaultParagraphFont"/>
    <w:link w:val="212"/>
    <w:uiPriority w:val="99"/>
    <w:rsid w:val="005F2C1C"/>
    <w:rPr>
      <w:rFonts w:ascii="Arial Unicode MS" w:eastAsia="Arial Unicode MS" w:hAnsi="Arial Unicode MS" w:cs="Arial Unicode MS"/>
      <w:b/>
      <w:bCs/>
      <w:spacing w:val="4"/>
      <w:sz w:val="17"/>
      <w:szCs w:val="17"/>
      <w:shd w:val="clear" w:color="auto" w:fill="FFFFFF"/>
    </w:rPr>
  </w:style>
  <w:style w:type="paragraph" w:customStyle="1" w:styleId="212">
    <w:name w:val="Подпись к таблице (2)1"/>
    <w:basedOn w:val="Normal"/>
    <w:link w:val="27"/>
    <w:uiPriority w:val="99"/>
    <w:rsid w:val="005F2C1C"/>
    <w:pPr>
      <w:widowControl w:val="0"/>
      <w:shd w:val="clear" w:color="auto" w:fill="FFFFFF"/>
      <w:spacing w:after="0" w:line="0" w:lineRule="atLeast"/>
    </w:pPr>
    <w:rPr>
      <w:rFonts w:ascii="Arial Unicode MS" w:eastAsia="Arial Unicode MS" w:hAnsi="Arial Unicode MS" w:cs="Arial Unicode MS"/>
      <w:b/>
      <w:bCs/>
      <w:spacing w:val="4"/>
      <w:sz w:val="17"/>
      <w:szCs w:val="17"/>
      <w:lang w:val="en-US" w:eastAsia="en-US"/>
    </w:rPr>
  </w:style>
  <w:style w:type="character" w:customStyle="1" w:styleId="28">
    <w:name w:val="Подпись к таблице (2)"/>
    <w:basedOn w:val="27"/>
    <w:uiPriority w:val="99"/>
    <w:rsid w:val="005F2C1C"/>
    <w:rPr>
      <w:rFonts w:ascii="Arial Unicode MS" w:eastAsia="Arial Unicode MS" w:hAnsi="Arial Unicode MS" w:cs="Arial Unicode MS"/>
      <w:b/>
      <w:bCs/>
      <w:color w:val="000000"/>
      <w:spacing w:val="4"/>
      <w:w w:val="100"/>
      <w:position w:val="0"/>
      <w:sz w:val="17"/>
      <w:szCs w:val="17"/>
      <w:shd w:val="clear" w:color="auto" w:fill="FFFFFF"/>
      <w:lang w:val="ru-RU"/>
    </w:rPr>
  </w:style>
  <w:style w:type="character" w:customStyle="1" w:styleId="CourierNew85pt0pt">
    <w:name w:val="Основной текст + Courier New.8.5 pt.Интервал 0 pt"/>
    <w:basedOn w:val="a0"/>
    <w:rsid w:val="005F2C1C"/>
    <w:rPr>
      <w:rFonts w:ascii="Courier New" w:eastAsia="Courier New" w:hAnsi="Courier New" w:cs="Courier New"/>
      <w:b w:val="0"/>
      <w:bCs w:val="0"/>
      <w:color w:val="000000"/>
      <w:spacing w:val="0"/>
      <w:w w:val="100"/>
      <w:position w:val="0"/>
      <w:sz w:val="17"/>
      <w:szCs w:val="17"/>
      <w:u w:val="none"/>
      <w:shd w:val="clear" w:color="auto" w:fill="FFFFFF"/>
      <w:lang w:val="ru-RU"/>
    </w:rPr>
  </w:style>
  <w:style w:type="character" w:customStyle="1" w:styleId="85pt0pt">
    <w:name w:val="Колонтитул + 8.5 pt.Интервал 0 pt"/>
    <w:basedOn w:val="a6"/>
    <w:rsid w:val="005F2C1C"/>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0">
    <w:name w:val="Основной текст + Courier New.8.5 pt.Малые прописные.Интервал 0 pt"/>
    <w:basedOn w:val="a0"/>
    <w:rsid w:val="005F2C1C"/>
    <w:rPr>
      <w:rFonts w:ascii="Courier New" w:eastAsia="Courier New" w:hAnsi="Courier New" w:cs="Courier New"/>
      <w:b w:val="0"/>
      <w:bCs w:val="0"/>
      <w:smallCaps/>
      <w:color w:val="000000"/>
      <w:spacing w:val="0"/>
      <w:w w:val="100"/>
      <w:position w:val="0"/>
      <w:sz w:val="17"/>
      <w:szCs w:val="17"/>
      <w:u w:val="none"/>
      <w:shd w:val="clear" w:color="auto" w:fill="FFFFFF"/>
      <w:lang w:val="ru-RU"/>
    </w:rPr>
  </w:style>
  <w:style w:type="character" w:customStyle="1" w:styleId="CourierNew8pt0pt">
    <w:name w:val="Основной текст + Courier New.8 pt.Интервал 0 pt"/>
    <w:basedOn w:val="a0"/>
    <w:rsid w:val="005F2C1C"/>
    <w:rPr>
      <w:rFonts w:ascii="Courier New" w:eastAsia="Courier New" w:hAnsi="Courier New" w:cs="Courier New"/>
      <w:b w:val="0"/>
      <w:bCs w:val="0"/>
      <w:color w:val="000000"/>
      <w:spacing w:val="5"/>
      <w:w w:val="100"/>
      <w:position w:val="0"/>
      <w:sz w:val="16"/>
      <w:szCs w:val="16"/>
      <w:u w:val="none"/>
      <w:shd w:val="clear" w:color="auto" w:fill="FFFFFF"/>
      <w:lang w:val="ru-RU"/>
    </w:rPr>
  </w:style>
  <w:style w:type="character" w:customStyle="1" w:styleId="AngsanaUPC7pt0pt">
    <w:name w:val="Основной текст + AngsanaUPC.7 pt.Интервал 0 pt"/>
    <w:basedOn w:val="a0"/>
    <w:rsid w:val="005F2C1C"/>
    <w:rPr>
      <w:rFonts w:ascii="AngsanaUPC" w:eastAsia="AngsanaUPC" w:hAnsi="AngsanaUPC" w:cs="AngsanaUPC"/>
      <w:b w:val="0"/>
      <w:bCs w:val="0"/>
      <w:color w:val="000000"/>
      <w:spacing w:val="-4"/>
      <w:w w:val="100"/>
      <w:position w:val="0"/>
      <w:sz w:val="14"/>
      <w:szCs w:val="14"/>
      <w:u w:val="none"/>
      <w:shd w:val="clear" w:color="auto" w:fill="FFFFFF"/>
      <w:lang w:val="en-US"/>
    </w:rPr>
  </w:style>
  <w:style w:type="character" w:customStyle="1" w:styleId="Consolas4pt0pt">
    <w:name w:val="Основной текст + Consolas.4 pt.Интервал 0 pt"/>
    <w:basedOn w:val="a0"/>
    <w:rsid w:val="005F2C1C"/>
    <w:rPr>
      <w:rFonts w:ascii="Consolas" w:eastAsia="Consolas" w:hAnsi="Consolas" w:cs="Consolas"/>
      <w:b w:val="0"/>
      <w:bCs w:val="0"/>
      <w:color w:val="000000"/>
      <w:spacing w:val="-3"/>
      <w:w w:val="100"/>
      <w:position w:val="0"/>
      <w:sz w:val="8"/>
      <w:szCs w:val="8"/>
      <w:u w:val="none"/>
      <w:shd w:val="clear" w:color="auto" w:fill="FFFFFF"/>
      <w:lang w:val="ru-RU"/>
    </w:rPr>
  </w:style>
  <w:style w:type="character" w:customStyle="1" w:styleId="CourierNew10pt0pt0">
    <w:name w:val="Основной текст + Courier New.10 pt.Интервал 0 pt"/>
    <w:basedOn w:val="a0"/>
    <w:rsid w:val="005F2C1C"/>
    <w:rPr>
      <w:rFonts w:ascii="Courier New" w:eastAsia="Courier New" w:hAnsi="Courier New" w:cs="Courier New"/>
      <w:b w:val="0"/>
      <w:bCs w:val="0"/>
      <w:color w:val="000000"/>
      <w:spacing w:val="0"/>
      <w:w w:val="100"/>
      <w:position w:val="0"/>
      <w:sz w:val="20"/>
      <w:szCs w:val="20"/>
      <w:u w:val="none"/>
      <w:shd w:val="clear" w:color="auto" w:fill="FFFFFF"/>
      <w:lang w:val="ru-RU"/>
    </w:rPr>
  </w:style>
  <w:style w:type="character" w:customStyle="1" w:styleId="CourierNew55pt0pt">
    <w:name w:val="Основной текст + Courier New.5.5 pt.Интервал 0 pt"/>
    <w:basedOn w:val="a0"/>
    <w:rsid w:val="005F2C1C"/>
    <w:rPr>
      <w:rFonts w:ascii="Courier New" w:eastAsia="Courier New" w:hAnsi="Courier New" w:cs="Courier New"/>
      <w:b w:val="0"/>
      <w:bCs w:val="0"/>
      <w:color w:val="000000"/>
      <w:spacing w:val="-8"/>
      <w:w w:val="100"/>
      <w:position w:val="0"/>
      <w:sz w:val="11"/>
      <w:szCs w:val="11"/>
      <w:u w:val="none"/>
      <w:shd w:val="clear" w:color="auto" w:fill="FFFFFF"/>
      <w:lang w:val="en-US"/>
    </w:rPr>
  </w:style>
  <w:style w:type="character" w:customStyle="1" w:styleId="CourierNew110">
    <w:name w:val="???????? ????? + Courier New11"/>
    <w:aliases w:val="?? ??????????12,???????? 0 pt12,?? ??????????11,???????? 0 pt11"/>
    <w:rsid w:val="005F2C1C"/>
    <w:rPr>
      <w:rFonts w:ascii="Courier New" w:eastAsia="Times New Roman" w:hAnsi="Courier New" w:cs="Courier New"/>
      <w:b/>
      <w:bCs/>
      <w:color w:val="000000"/>
      <w:w w:val="100"/>
      <w:position w:val="0"/>
      <w:sz w:val="17"/>
      <w:szCs w:val="17"/>
      <w:shd w:val="clear" w:color="auto" w:fill="FFFFFF"/>
      <w:lang w:val="ru-RU"/>
    </w:rPr>
  </w:style>
  <w:style w:type="paragraph" w:customStyle="1" w:styleId="af">
    <w:name w:val="??????? ? ???????"/>
    <w:basedOn w:val="Normal"/>
    <w:rsid w:val="005F2C1C"/>
    <w:pPr>
      <w:widowControl w:val="0"/>
      <w:shd w:val="clear" w:color="auto" w:fill="FFFFFF"/>
      <w:spacing w:after="0" w:line="240" w:lineRule="atLeast"/>
    </w:pPr>
    <w:rPr>
      <w:rFonts w:ascii="Courier New" w:eastAsia="Times New Roman" w:hAnsi="Courier New" w:cs="Courier New"/>
      <w:snapToGrid w:val="0"/>
      <w:spacing w:val="-1"/>
      <w:sz w:val="17"/>
      <w:szCs w:val="17"/>
      <w:lang w:val="ru-RU" w:eastAsia="en-US"/>
    </w:rPr>
  </w:style>
  <w:style w:type="character" w:customStyle="1" w:styleId="CourierNew80">
    <w:name w:val="???????? ????? + Courier New8"/>
    <w:aliases w:val="?? ??????????8,???????? 0 pt8"/>
    <w:rsid w:val="005F2C1C"/>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40">
    <w:name w:val="???????? ????? + Courier New4"/>
    <w:aliases w:val="?? ??????????4,???????? 0 pt4"/>
    <w:rsid w:val="005F2C1C"/>
    <w:rPr>
      <w:rFonts w:ascii="Courier New" w:eastAsia="Times New Roman" w:hAnsi="Courier New" w:cs="Courier New"/>
      <w:b/>
      <w:bCs/>
      <w:color w:val="000000"/>
      <w:spacing w:val="1"/>
      <w:w w:val="100"/>
      <w:position w:val="0"/>
      <w:sz w:val="17"/>
      <w:szCs w:val="17"/>
      <w:shd w:val="clear" w:color="auto" w:fill="FFFFFF"/>
      <w:lang w:val="ru-RU"/>
    </w:rPr>
  </w:style>
  <w:style w:type="character" w:customStyle="1" w:styleId="CourierNew85pt0pt1">
    <w:name w:val="Основной текст + Courier New.8.5 pt.Интервал 0 pt1"/>
    <w:basedOn w:val="a0"/>
    <w:rsid w:val="005F2C1C"/>
    <w:rPr>
      <w:rFonts w:ascii="Courier New" w:eastAsia="Courier New" w:hAnsi="Courier New" w:cs="Courier New"/>
      <w:b/>
      <w:bCs/>
      <w:i w:val="0"/>
      <w:iCs w:val="0"/>
      <w:smallCaps w:val="0"/>
      <w:strike w:val="0"/>
      <w:color w:val="000000"/>
      <w:spacing w:val="0"/>
      <w:w w:val="100"/>
      <w:position w:val="0"/>
      <w:sz w:val="17"/>
      <w:szCs w:val="17"/>
      <w:u w:val="none"/>
      <w:lang w:val="ru-RU"/>
    </w:rPr>
  </w:style>
  <w:style w:type="character" w:customStyle="1" w:styleId="85pt0pt1">
    <w:name w:val="Колонтитул + 8.5 pt.Интервал 0 pt1"/>
    <w:basedOn w:val="a6"/>
    <w:rsid w:val="005F2C1C"/>
    <w:rPr>
      <w:rFonts w:ascii="Arial Unicode MS" w:eastAsia="Arial Unicode MS" w:hAnsi="Arial Unicode MS" w:cs="Arial Unicode MS"/>
      <w:color w:val="000000"/>
      <w:spacing w:val="4"/>
      <w:w w:val="100"/>
      <w:position w:val="0"/>
      <w:sz w:val="17"/>
      <w:szCs w:val="17"/>
      <w:shd w:val="clear" w:color="auto" w:fill="FFFFFF"/>
      <w:lang w:val="ru-RU"/>
    </w:rPr>
  </w:style>
  <w:style w:type="character" w:customStyle="1" w:styleId="CourierNew85pt0pt10">
    <w:name w:val="Основной текст + Courier New.8.5 pt.Малые прописные.Интервал 0 pt1"/>
    <w:basedOn w:val="a0"/>
    <w:rsid w:val="005F2C1C"/>
    <w:rPr>
      <w:rFonts w:ascii="Courier New" w:eastAsia="Courier New" w:hAnsi="Courier New" w:cs="Courier New"/>
      <w:b/>
      <w:bCs/>
      <w:i w:val="0"/>
      <w:iCs w:val="0"/>
      <w:smallCaps/>
      <w:strike w:val="0"/>
      <w:color w:val="000000"/>
      <w:spacing w:val="0"/>
      <w:w w:val="100"/>
      <w:position w:val="0"/>
      <w:sz w:val="17"/>
      <w:szCs w:val="17"/>
      <w:u w:val="none"/>
      <w:lang w:val="ru-RU"/>
    </w:rPr>
  </w:style>
  <w:style w:type="character" w:customStyle="1" w:styleId="CourierNew8pt0pt1">
    <w:name w:val="Основной текст + Courier New.8 pt.Интервал 0 pt1"/>
    <w:basedOn w:val="a0"/>
    <w:rsid w:val="005F2C1C"/>
    <w:rPr>
      <w:rFonts w:ascii="Courier New" w:eastAsia="Courier New" w:hAnsi="Courier New" w:cs="Courier New"/>
      <w:b/>
      <w:bCs/>
      <w:i w:val="0"/>
      <w:iCs w:val="0"/>
      <w:smallCaps w:val="0"/>
      <w:strike w:val="0"/>
      <w:color w:val="000000"/>
      <w:spacing w:val="5"/>
      <w:w w:val="100"/>
      <w:position w:val="0"/>
      <w:sz w:val="16"/>
      <w:szCs w:val="16"/>
      <w:u w:val="none"/>
      <w:lang w:val="ru-RU"/>
    </w:rPr>
  </w:style>
  <w:style w:type="character" w:customStyle="1" w:styleId="AngsanaUPC7pt0pt1">
    <w:name w:val="Основной текст + AngsanaUPC.7 pt.Интервал 0 pt1"/>
    <w:basedOn w:val="a0"/>
    <w:rsid w:val="005F2C1C"/>
    <w:rPr>
      <w:rFonts w:ascii="AngsanaUPC" w:eastAsia="AngsanaUPC" w:hAnsi="AngsanaUPC" w:cs="AngsanaUPC"/>
      <w:b/>
      <w:bCs/>
      <w:i w:val="0"/>
      <w:iCs w:val="0"/>
      <w:smallCaps w:val="0"/>
      <w:strike w:val="0"/>
      <w:color w:val="000000"/>
      <w:spacing w:val="-4"/>
      <w:w w:val="100"/>
      <w:position w:val="0"/>
      <w:sz w:val="14"/>
      <w:szCs w:val="14"/>
      <w:u w:val="none"/>
      <w:lang w:val="en-US"/>
    </w:rPr>
  </w:style>
  <w:style w:type="character" w:customStyle="1" w:styleId="Consolas4pt0pt1">
    <w:name w:val="Основной текст + Consolas.4 pt.Интервал 0 pt1"/>
    <w:basedOn w:val="a0"/>
    <w:rsid w:val="005F2C1C"/>
    <w:rPr>
      <w:rFonts w:ascii="Consolas" w:eastAsia="Consolas" w:hAnsi="Consolas" w:cs="Consolas"/>
      <w:b/>
      <w:bCs/>
      <w:i w:val="0"/>
      <w:iCs w:val="0"/>
      <w:smallCaps w:val="0"/>
      <w:strike w:val="0"/>
      <w:color w:val="000000"/>
      <w:spacing w:val="-3"/>
      <w:w w:val="100"/>
      <w:position w:val="0"/>
      <w:sz w:val="8"/>
      <w:szCs w:val="8"/>
      <w:u w:val="none"/>
      <w:lang w:val="ru-RU"/>
    </w:rPr>
  </w:style>
  <w:style w:type="character" w:customStyle="1" w:styleId="CourierNew10pt0pt1">
    <w:name w:val="Основной текст + Courier New.10 pt.Интервал 0 pt1"/>
    <w:basedOn w:val="a0"/>
    <w:rsid w:val="005F2C1C"/>
    <w:rPr>
      <w:rFonts w:ascii="Courier New" w:eastAsia="Courier New" w:hAnsi="Courier New" w:cs="Courier New"/>
      <w:b/>
      <w:bCs/>
      <w:i w:val="0"/>
      <w:iCs w:val="0"/>
      <w:smallCaps w:val="0"/>
      <w:strike w:val="0"/>
      <w:color w:val="000000"/>
      <w:spacing w:val="0"/>
      <w:w w:val="100"/>
      <w:position w:val="0"/>
      <w:sz w:val="20"/>
      <w:szCs w:val="20"/>
      <w:u w:val="none"/>
      <w:lang w:val="ru-RU"/>
    </w:rPr>
  </w:style>
  <w:style w:type="character" w:customStyle="1" w:styleId="CourierNew55pt0pt1">
    <w:name w:val="Основной текст + Courier New.5.5 pt.Интервал 0 pt1"/>
    <w:basedOn w:val="a0"/>
    <w:rsid w:val="005F2C1C"/>
    <w:rPr>
      <w:rFonts w:ascii="Courier New" w:eastAsia="Courier New" w:hAnsi="Courier New" w:cs="Courier New"/>
      <w:b/>
      <w:bCs/>
      <w:i w:val="0"/>
      <w:iCs w:val="0"/>
      <w:smallCaps w:val="0"/>
      <w:strike w:val="0"/>
      <w:color w:val="000000"/>
      <w:spacing w:val="-8"/>
      <w:w w:val="100"/>
      <w:position w:val="0"/>
      <w:sz w:val="11"/>
      <w:szCs w:val="11"/>
      <w:u w:val="none"/>
      <w:lang w:val="en-US"/>
    </w:rPr>
  </w:style>
  <w:style w:type="character" w:customStyle="1" w:styleId="w">
    <w:name w:val="w"/>
    <w:basedOn w:val="DefaultParagraphFont"/>
    <w:rsid w:val="005F2C1C"/>
  </w:style>
  <w:style w:type="character" w:customStyle="1" w:styleId="af0">
    <w:name w:val="Другое_"/>
    <w:basedOn w:val="DefaultParagraphFont"/>
    <w:link w:val="af1"/>
    <w:rsid w:val="005F2C1C"/>
    <w:rPr>
      <w:rFonts w:ascii="Times New Roman" w:hAnsi="Times New Roman"/>
      <w:shd w:val="clear" w:color="auto" w:fill="FFFFFF"/>
    </w:rPr>
  </w:style>
  <w:style w:type="character" w:customStyle="1" w:styleId="36">
    <w:name w:val="Заголовок №3_"/>
    <w:basedOn w:val="DefaultParagraphFont"/>
    <w:link w:val="37"/>
    <w:rsid w:val="005F2C1C"/>
    <w:rPr>
      <w:rFonts w:ascii="Arial" w:eastAsia="Arial" w:hAnsi="Arial" w:cs="Arial"/>
      <w:i/>
      <w:iCs/>
      <w:sz w:val="28"/>
      <w:szCs w:val="28"/>
      <w:shd w:val="clear" w:color="auto" w:fill="FFFFFF"/>
    </w:rPr>
  </w:style>
  <w:style w:type="paragraph" w:customStyle="1" w:styleId="af1">
    <w:name w:val="Другое"/>
    <w:basedOn w:val="Normal"/>
    <w:link w:val="af0"/>
    <w:rsid w:val="005F2C1C"/>
    <w:pPr>
      <w:widowControl w:val="0"/>
      <w:shd w:val="clear" w:color="auto" w:fill="FFFFFF"/>
      <w:spacing w:after="0" w:line="240" w:lineRule="auto"/>
    </w:pPr>
    <w:rPr>
      <w:rFonts w:ascii="Times New Roman" w:eastAsiaTheme="minorHAnsi" w:hAnsi="Times New Roman" w:cstheme="minorBidi"/>
      <w:lang w:val="en-US" w:eastAsia="en-US"/>
    </w:rPr>
  </w:style>
  <w:style w:type="paragraph" w:customStyle="1" w:styleId="37">
    <w:name w:val="Заголовок №3"/>
    <w:basedOn w:val="Normal"/>
    <w:link w:val="36"/>
    <w:rsid w:val="005F2C1C"/>
    <w:pPr>
      <w:widowControl w:val="0"/>
      <w:shd w:val="clear" w:color="auto" w:fill="FFFFFF"/>
      <w:spacing w:after="260" w:line="240" w:lineRule="auto"/>
      <w:jc w:val="center"/>
      <w:outlineLvl w:val="2"/>
    </w:pPr>
    <w:rPr>
      <w:rFonts w:ascii="Arial" w:eastAsia="Arial" w:hAnsi="Arial" w:cs="Arial"/>
      <w:i/>
      <w:iCs/>
      <w:sz w:val="28"/>
      <w:szCs w:val="28"/>
      <w:lang w:val="en-US" w:eastAsia="en-US"/>
    </w:rPr>
  </w:style>
  <w:style w:type="character" w:customStyle="1" w:styleId="10pt0pt1">
    <w:name w:val="Основной текст + 10 pt.Интервал 0 pt1"/>
    <w:basedOn w:val="a0"/>
    <w:rsid w:val="005F2C1C"/>
    <w:rPr>
      <w:rFonts w:ascii="Arial Unicode MS" w:eastAsia="Arial Unicode MS" w:hAnsi="Arial Unicode MS" w:cs="Arial Unicode MS"/>
      <w:spacing w:val="3"/>
      <w:sz w:val="18"/>
      <w:szCs w:val="18"/>
      <w:u w:val="none"/>
      <w:shd w:val="clear" w:color="auto" w:fill="FFFFFF"/>
    </w:rPr>
  </w:style>
  <w:style w:type="character" w:customStyle="1" w:styleId="MSMincho4pt0pt1">
    <w:name w:val="Основной текст + MS Mincho.4 pt.Интервал 0 pt1"/>
    <w:basedOn w:val="a0"/>
    <w:rsid w:val="005F2C1C"/>
    <w:rPr>
      <w:rFonts w:ascii="Arial Unicode MS" w:eastAsia="Arial Unicode MS" w:hAnsi="Arial Unicode MS" w:cs="Arial Unicode MS"/>
      <w:spacing w:val="3"/>
      <w:sz w:val="18"/>
      <w:szCs w:val="18"/>
      <w:u w:val="none"/>
      <w:shd w:val="clear" w:color="auto" w:fill="FFFFFF"/>
    </w:rPr>
  </w:style>
  <w:style w:type="character" w:customStyle="1" w:styleId="CenturyGothic45pt0pt1">
    <w:name w:val="Основной текст + Century Gothic.4.5 pt.Интервал 0 pt1"/>
    <w:basedOn w:val="a0"/>
    <w:rsid w:val="005F2C1C"/>
    <w:rPr>
      <w:rFonts w:ascii="Century Gothic" w:eastAsia="Century Gothic" w:hAnsi="Century Gothic" w:cs="Century Gothic"/>
      <w:color w:val="000000"/>
      <w:spacing w:val="-8"/>
      <w:w w:val="100"/>
      <w:position w:val="0"/>
      <w:sz w:val="9"/>
      <w:szCs w:val="9"/>
      <w:u w:val="none"/>
      <w:shd w:val="clear" w:color="auto" w:fill="FFFFFF"/>
      <w:lang w:val="en-US"/>
    </w:rPr>
  </w:style>
  <w:style w:type="character" w:customStyle="1" w:styleId="CourierNew0pt10">
    <w:name w:val="Основной текст + Courier New.Интервал 0 pt1"/>
    <w:basedOn w:val="a0"/>
    <w:rsid w:val="005F2C1C"/>
    <w:rPr>
      <w:rFonts w:ascii="Courier New" w:eastAsia="Courier New" w:hAnsi="Courier New" w:cs="Courier New"/>
      <w:color w:val="000000"/>
      <w:spacing w:val="0"/>
      <w:w w:val="100"/>
      <w:position w:val="0"/>
      <w:sz w:val="18"/>
      <w:szCs w:val="18"/>
      <w:u w:val="none"/>
      <w:shd w:val="clear" w:color="auto" w:fill="FFFFFF"/>
    </w:rPr>
  </w:style>
  <w:style w:type="character" w:customStyle="1" w:styleId="6pt0pt2001">
    <w:name w:val="Основной текст + 6 pt.Интервал 0 pt.Масштаб 200%1"/>
    <w:basedOn w:val="a0"/>
    <w:rsid w:val="005F2C1C"/>
    <w:rPr>
      <w:rFonts w:ascii="Courier New" w:eastAsia="Courier New" w:hAnsi="Courier New" w:cs="Courier New"/>
      <w:color w:val="000000"/>
      <w:spacing w:val="0"/>
      <w:w w:val="200"/>
      <w:position w:val="0"/>
      <w:sz w:val="12"/>
      <w:szCs w:val="12"/>
      <w:u w:val="none"/>
      <w:shd w:val="clear" w:color="auto" w:fill="FFFFFF"/>
    </w:rPr>
  </w:style>
  <w:style w:type="character" w:customStyle="1" w:styleId="Tahoma6pt0pt1">
    <w:name w:val="Основной текст + Tahoma.6 pt.Интервал 0 pt1"/>
    <w:basedOn w:val="a0"/>
    <w:rsid w:val="005F2C1C"/>
    <w:rPr>
      <w:rFonts w:ascii="Tahoma" w:eastAsia="Tahoma" w:hAnsi="Tahoma" w:cs="Tahoma"/>
      <w:color w:val="000000"/>
      <w:spacing w:val="0"/>
      <w:w w:val="100"/>
      <w:position w:val="0"/>
      <w:sz w:val="12"/>
      <w:szCs w:val="12"/>
      <w:u w:val="none"/>
      <w:shd w:val="clear" w:color="auto" w:fill="FFFFFF"/>
    </w:rPr>
  </w:style>
  <w:style w:type="character" w:customStyle="1" w:styleId="55pt0pt2001">
    <w:name w:val="Основной текст + 5.5 pt.Интервал 0 pt.Масштаб 200%1"/>
    <w:basedOn w:val="a0"/>
    <w:rsid w:val="005F2C1C"/>
    <w:rPr>
      <w:rFonts w:ascii="Courier New" w:eastAsia="Courier New" w:hAnsi="Courier New" w:cs="Courier New"/>
      <w:color w:val="000000"/>
      <w:spacing w:val="0"/>
      <w:w w:val="200"/>
      <w:position w:val="0"/>
      <w:sz w:val="11"/>
      <w:szCs w:val="11"/>
      <w:u w:val="none"/>
      <w:shd w:val="clear" w:color="auto" w:fill="FFFFFF"/>
    </w:rPr>
  </w:style>
  <w:style w:type="character" w:customStyle="1" w:styleId="Tahoma0pt1">
    <w:name w:val="Основной текст + Tahoma.Курсив.Интервал 0 pt1"/>
    <w:basedOn w:val="a0"/>
    <w:rsid w:val="005F2C1C"/>
    <w:rPr>
      <w:rFonts w:ascii="Tahoma" w:eastAsia="Tahoma" w:hAnsi="Tahoma" w:cs="Tahoma"/>
      <w:i/>
      <w:iCs/>
      <w:color w:val="000000"/>
      <w:spacing w:val="0"/>
      <w:w w:val="100"/>
      <w:position w:val="0"/>
      <w:sz w:val="18"/>
      <w:szCs w:val="18"/>
      <w:u w:val="none"/>
      <w:shd w:val="clear" w:color="auto" w:fill="FFFFFF"/>
    </w:rPr>
  </w:style>
  <w:style w:type="character" w:customStyle="1" w:styleId="CenturyGothic5pt0pt1501">
    <w:name w:val="Основной текст + Century Gothic.5 pt.Интервал 0 pt.Масштаб 150%1"/>
    <w:basedOn w:val="a0"/>
    <w:rsid w:val="005F2C1C"/>
    <w:rPr>
      <w:rFonts w:ascii="Century Gothic" w:eastAsia="Century Gothic" w:hAnsi="Century Gothic" w:cs="Century Gothic"/>
      <w:color w:val="000000"/>
      <w:spacing w:val="0"/>
      <w:w w:val="150"/>
      <w:position w:val="0"/>
      <w:sz w:val="10"/>
      <w:szCs w:val="10"/>
      <w:u w:val="none"/>
      <w:shd w:val="clear" w:color="auto" w:fill="FFFFFF"/>
    </w:rPr>
  </w:style>
  <w:style w:type="character" w:customStyle="1" w:styleId="Arial75pt0pt1">
    <w:name w:val="Основной текст + Arial.7.5 pt.Интервал 0 pt1"/>
    <w:basedOn w:val="a0"/>
    <w:rsid w:val="005F2C1C"/>
    <w:rPr>
      <w:rFonts w:ascii="Arial" w:eastAsia="Arial" w:hAnsi="Arial" w:cs="Arial"/>
      <w:color w:val="000000"/>
      <w:spacing w:val="0"/>
      <w:w w:val="100"/>
      <w:position w:val="0"/>
      <w:sz w:val="15"/>
      <w:szCs w:val="15"/>
      <w:u w:val="none"/>
      <w:shd w:val="clear" w:color="auto" w:fill="FFFFFF"/>
      <w:lang w:val="ru-RU"/>
    </w:rPr>
  </w:style>
  <w:style w:type="character" w:customStyle="1" w:styleId="Bodytext0">
    <w:name w:val="Body text_"/>
    <w:basedOn w:val="DefaultParagraphFont"/>
    <w:link w:val="Bodytext1"/>
    <w:uiPriority w:val="99"/>
    <w:locked/>
    <w:rsid w:val="005F2C1C"/>
    <w:rPr>
      <w:rFonts w:ascii="Times New Roman" w:hAnsi="Times New Roman"/>
      <w:sz w:val="27"/>
      <w:szCs w:val="27"/>
      <w:shd w:val="clear" w:color="auto" w:fill="FFFFFF"/>
    </w:rPr>
  </w:style>
  <w:style w:type="paragraph" w:customStyle="1" w:styleId="Bodytext1">
    <w:name w:val="Body text1"/>
    <w:basedOn w:val="Normal"/>
    <w:link w:val="Bodytext0"/>
    <w:uiPriority w:val="99"/>
    <w:rsid w:val="005F2C1C"/>
    <w:pPr>
      <w:widowControl w:val="0"/>
      <w:shd w:val="clear" w:color="auto" w:fill="FFFFFF"/>
      <w:spacing w:after="1320" w:line="322" w:lineRule="exact"/>
      <w:ind w:hanging="1140"/>
      <w:jc w:val="center"/>
    </w:pPr>
    <w:rPr>
      <w:rFonts w:ascii="Times New Roman" w:eastAsiaTheme="minorHAnsi" w:hAnsi="Times New Roman" w:cstheme="minorBidi"/>
      <w:sz w:val="27"/>
      <w:szCs w:val="27"/>
      <w:lang w:val="en-US" w:eastAsia="en-US"/>
    </w:rPr>
  </w:style>
  <w:style w:type="character" w:customStyle="1" w:styleId="Bodytext2105pt">
    <w:name w:val="Body text (2) + 10.5 pt"/>
    <w:basedOn w:val="DefaultParagraphFont"/>
    <w:rsid w:val="005F2C1C"/>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character" w:customStyle="1" w:styleId="Bodytext105pt2">
    <w:name w:val="Body text + 10.5 pt2"/>
    <w:basedOn w:val="Bodytext0"/>
    <w:uiPriority w:val="99"/>
    <w:rsid w:val="005F2C1C"/>
    <w:rPr>
      <w:rFonts w:ascii="Times New Roman" w:hAnsi="Times New Roman"/>
      <w:sz w:val="21"/>
      <w:szCs w:val="21"/>
      <w:shd w:val="clear" w:color="auto" w:fill="FFFFFF"/>
    </w:rPr>
  </w:style>
  <w:style w:type="character" w:customStyle="1" w:styleId="CourierNew9pt0pt30">
    <w:name w:val="Основной текст + Courier New.9 pt.Интервал 0 pt3"/>
    <w:basedOn w:val="a0"/>
    <w:rsid w:val="005F2C1C"/>
    <w:rPr>
      <w:rFonts w:ascii="Courier New" w:eastAsia="Courier New" w:hAnsi="Courier New" w:cs="Courier New"/>
      <w:color w:val="000000"/>
      <w:spacing w:val="3"/>
      <w:w w:val="100"/>
      <w:position w:val="0"/>
      <w:sz w:val="18"/>
      <w:szCs w:val="18"/>
      <w:u w:val="none"/>
      <w:shd w:val="clear" w:color="auto" w:fill="FFFFFF"/>
      <w:lang w:val="en-US"/>
    </w:rPr>
  </w:style>
  <w:style w:type="paragraph" w:styleId="ListBullet">
    <w:name w:val="List Bullet"/>
    <w:basedOn w:val="Normal"/>
    <w:uiPriority w:val="99"/>
    <w:unhideWhenUsed/>
    <w:rsid w:val="005F2C1C"/>
    <w:pPr>
      <w:widowControl w:val="0"/>
      <w:numPr>
        <w:numId w:val="30"/>
      </w:numPr>
      <w:spacing w:after="0" w:line="240" w:lineRule="auto"/>
      <w:contextualSpacing/>
    </w:pPr>
    <w:rPr>
      <w:rFonts w:ascii="Courier New" w:eastAsia="Courier New" w:hAnsi="Courier New" w:cs="Courier New"/>
      <w:color w:val="000000"/>
      <w:sz w:val="24"/>
      <w:szCs w:val="24"/>
      <w:lang w:val="en-US" w:eastAsia="en-US"/>
    </w:rPr>
  </w:style>
  <w:style w:type="paragraph" w:styleId="DocumentMap">
    <w:name w:val="Document Map"/>
    <w:basedOn w:val="Normal"/>
    <w:link w:val="DocumentMapChar"/>
    <w:uiPriority w:val="99"/>
    <w:semiHidden/>
    <w:unhideWhenUsed/>
    <w:rsid w:val="005F2C1C"/>
    <w:pPr>
      <w:spacing w:after="0" w:line="240" w:lineRule="auto"/>
    </w:pPr>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uiPriority w:val="99"/>
    <w:semiHidden/>
    <w:rsid w:val="005F2C1C"/>
    <w:rPr>
      <w:rFonts w:ascii="Tahoma" w:eastAsia="Times New Roman" w:hAnsi="Tahoma" w:cs="Tahoma"/>
      <w:sz w:val="16"/>
      <w:szCs w:val="16"/>
    </w:rPr>
  </w:style>
  <w:style w:type="character" w:customStyle="1" w:styleId="Tablecaption3">
    <w:name w:val="Table caption (3)_"/>
    <w:basedOn w:val="DefaultParagraphFont"/>
    <w:link w:val="Tablecaption31"/>
    <w:rsid w:val="005F2C1C"/>
    <w:rPr>
      <w:rFonts w:ascii="Tahoma" w:eastAsia="Tahoma" w:hAnsi="Tahoma" w:cs="Tahoma"/>
      <w:shd w:val="clear" w:color="auto" w:fill="FFFFFF"/>
    </w:rPr>
  </w:style>
  <w:style w:type="character" w:customStyle="1" w:styleId="Tablecaption30">
    <w:name w:val="Table caption (3)"/>
    <w:basedOn w:val="Tablecaption3"/>
    <w:rsid w:val="005F2C1C"/>
    <w:rPr>
      <w:rFonts w:ascii="Tahoma" w:eastAsia="Tahoma" w:hAnsi="Tahoma" w:cs="Tahoma"/>
      <w:color w:val="000000"/>
      <w:spacing w:val="0"/>
      <w:w w:val="100"/>
      <w:position w:val="0"/>
      <w:shd w:val="clear" w:color="auto" w:fill="FFFFFF"/>
      <w:lang w:val="hy-AM" w:eastAsia="hy-AM" w:bidi="hy-AM"/>
    </w:rPr>
  </w:style>
  <w:style w:type="character" w:customStyle="1" w:styleId="Bodytext2Tahoma">
    <w:name w:val="Body text (2) + Tahoma"/>
    <w:aliases w:val="Body text (2) + Garamond,16 pt,Body text (2) + Times New Roman,Body text (2) + Sylfaen,Body text (2) + Arial Unicode MS,4.5 pt"/>
    <w:basedOn w:val="Bodytext2"/>
    <w:rsid w:val="005F2C1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6">
    <w:name w:val="Body text (2) + Tahoma6"/>
    <w:basedOn w:val="Bodytext2"/>
    <w:rsid w:val="005F2C1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5">
    <w:name w:val="Body text (2) + Tahoma5"/>
    <w:basedOn w:val="Bodytext2"/>
    <w:rsid w:val="005F2C1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3">
    <w:name w:val="Body text (2) + Tahoma3"/>
    <w:aliases w:val="Spacing 1 pt1"/>
    <w:basedOn w:val="Bodytext2"/>
    <w:rsid w:val="005F2C1C"/>
    <w:rPr>
      <w:rFonts w:ascii="Tahoma" w:eastAsia="Tahoma" w:hAnsi="Tahoma" w:cs="Tahoma"/>
      <w:b w:val="0"/>
      <w:bCs w:val="0"/>
      <w:i w:val="0"/>
      <w:iCs w:val="0"/>
      <w:smallCaps w:val="0"/>
      <w:strike w:val="0"/>
      <w:color w:val="000000"/>
      <w:spacing w:val="20"/>
      <w:w w:val="100"/>
      <w:position w:val="0"/>
      <w:sz w:val="20"/>
      <w:szCs w:val="20"/>
      <w:u w:val="none"/>
      <w:shd w:val="clear" w:color="auto" w:fill="FFFFFF"/>
      <w:lang w:val="hy-AM" w:eastAsia="hy-AM" w:bidi="hy-AM"/>
    </w:rPr>
  </w:style>
  <w:style w:type="character" w:customStyle="1" w:styleId="Bodytext2CourierNew">
    <w:name w:val="Body text (2) + Courier New"/>
    <w:aliases w:val="7.5 pt,Основной текст + Lucida Sans Unicode2"/>
    <w:basedOn w:val="Bodytext2"/>
    <w:uiPriority w:val="99"/>
    <w:rsid w:val="005F2C1C"/>
    <w:rPr>
      <w:rFonts w:ascii="Courier New" w:eastAsia="Courier New" w:hAnsi="Courier New" w:cs="Courier New"/>
      <w:b w:val="0"/>
      <w:bCs w:val="0"/>
      <w:i w:val="0"/>
      <w:iCs w:val="0"/>
      <w:smallCaps w:val="0"/>
      <w:strike w:val="0"/>
      <w:color w:val="000000"/>
      <w:spacing w:val="0"/>
      <w:w w:val="100"/>
      <w:position w:val="0"/>
      <w:sz w:val="15"/>
      <w:szCs w:val="15"/>
      <w:u w:val="none"/>
      <w:shd w:val="clear" w:color="auto" w:fill="FFFFFF"/>
      <w:lang w:val="hy-AM" w:eastAsia="hy-AM" w:bidi="hy-AM"/>
    </w:rPr>
  </w:style>
  <w:style w:type="character" w:customStyle="1" w:styleId="Bodytext2Tahoma2">
    <w:name w:val="Body text (2) + Tahoma2"/>
    <w:basedOn w:val="Bodytext2"/>
    <w:rsid w:val="005F2C1C"/>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Tahoma1">
    <w:name w:val="Body text (2) + Tahoma1"/>
    <w:basedOn w:val="Bodytext2"/>
    <w:rsid w:val="005F2C1C"/>
    <w:rPr>
      <w:rFonts w:ascii="Tahoma" w:eastAsia="Tahoma" w:hAnsi="Tahoma" w:cs="Tahoma"/>
      <w:b w:val="0"/>
      <w:bCs w:val="0"/>
      <w:i w:val="0"/>
      <w:iCs w:val="0"/>
      <w:smallCaps w:val="0"/>
      <w:strike w:val="0"/>
      <w:color w:val="000000"/>
      <w:spacing w:val="0"/>
      <w:w w:val="100"/>
      <w:position w:val="0"/>
      <w:sz w:val="20"/>
      <w:szCs w:val="20"/>
      <w:u w:val="none"/>
      <w:shd w:val="clear" w:color="auto" w:fill="FFFFFF"/>
    </w:rPr>
  </w:style>
  <w:style w:type="character" w:customStyle="1" w:styleId="Bodytext2CourierNew2">
    <w:name w:val="Body text (2) + Courier New2"/>
    <w:aliases w:val="6.5 pt"/>
    <w:basedOn w:val="Bodytext2"/>
    <w:rsid w:val="005F2C1C"/>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hy-AM" w:eastAsia="hy-AM" w:bidi="hy-AM"/>
    </w:rPr>
  </w:style>
  <w:style w:type="character" w:customStyle="1" w:styleId="Heading1Exact">
    <w:name w:val="Heading #1 Exact"/>
    <w:basedOn w:val="DefaultParagraphFont"/>
    <w:rsid w:val="005F2C1C"/>
    <w:rPr>
      <w:rFonts w:ascii="Tahoma" w:eastAsia="Tahoma" w:hAnsi="Tahoma" w:cs="Tahoma"/>
      <w:b/>
      <w:bCs/>
      <w:i w:val="0"/>
      <w:iCs w:val="0"/>
      <w:smallCaps w:val="0"/>
      <w:strike w:val="0"/>
      <w:sz w:val="28"/>
      <w:szCs w:val="28"/>
      <w:u w:val="none"/>
    </w:rPr>
  </w:style>
  <w:style w:type="character" w:customStyle="1" w:styleId="Headerorfooter7Exact">
    <w:name w:val="Header or footer (7) Exact"/>
    <w:basedOn w:val="DefaultParagraphFont"/>
    <w:link w:val="Headerorfooter7"/>
    <w:rsid w:val="005F2C1C"/>
    <w:rPr>
      <w:rFonts w:ascii="Tahoma" w:eastAsia="Tahoma" w:hAnsi="Tahoma" w:cs="Tahoma"/>
      <w:b/>
      <w:bCs/>
      <w:sz w:val="16"/>
      <w:szCs w:val="16"/>
      <w:shd w:val="clear" w:color="auto" w:fill="FFFFFF"/>
    </w:rPr>
  </w:style>
  <w:style w:type="character" w:customStyle="1" w:styleId="Headerorfooter8Exact">
    <w:name w:val="Header or footer (8) Exact"/>
    <w:basedOn w:val="DefaultParagraphFont"/>
    <w:link w:val="Headerorfooter8"/>
    <w:rsid w:val="005F2C1C"/>
    <w:rPr>
      <w:rFonts w:ascii="Tahoma" w:eastAsia="Tahoma" w:hAnsi="Tahoma" w:cs="Tahoma"/>
      <w:b/>
      <w:bCs/>
      <w:shd w:val="clear" w:color="auto" w:fill="FFFFFF"/>
      <w:lang w:val="hy-AM" w:eastAsia="hy-AM" w:bidi="hy-AM"/>
    </w:rPr>
  </w:style>
  <w:style w:type="character" w:customStyle="1" w:styleId="Headerorfooter8Exact1">
    <w:name w:val="Header or footer (8) Exact1"/>
    <w:basedOn w:val="Headerorfooter8Exact"/>
    <w:rsid w:val="005F2C1C"/>
    <w:rPr>
      <w:rFonts w:ascii="Tahoma" w:eastAsia="Tahoma" w:hAnsi="Tahoma" w:cs="Tahoma"/>
      <w:b/>
      <w:bCs/>
      <w:color w:val="000000"/>
      <w:spacing w:val="0"/>
      <w:w w:val="100"/>
      <w:position w:val="0"/>
      <w:shd w:val="clear" w:color="auto" w:fill="FFFFFF"/>
      <w:lang w:val="hy-AM" w:eastAsia="hy-AM" w:bidi="hy-AM"/>
    </w:rPr>
  </w:style>
  <w:style w:type="character" w:customStyle="1" w:styleId="Headerorfooter9Exact">
    <w:name w:val="Header or footer (9) Exact"/>
    <w:basedOn w:val="DefaultParagraphFont"/>
    <w:link w:val="Headerorfooter9"/>
    <w:rsid w:val="005F2C1C"/>
    <w:rPr>
      <w:rFonts w:ascii="Tahoma" w:eastAsia="Tahoma" w:hAnsi="Tahoma" w:cs="Tahoma"/>
      <w:shd w:val="clear" w:color="auto" w:fill="FFFFFF"/>
    </w:rPr>
  </w:style>
  <w:style w:type="paragraph" w:customStyle="1" w:styleId="Tablecaption31">
    <w:name w:val="Table caption (3)1"/>
    <w:basedOn w:val="Normal"/>
    <w:link w:val="Tablecaption3"/>
    <w:rsid w:val="005F2C1C"/>
    <w:pPr>
      <w:widowControl w:val="0"/>
      <w:shd w:val="clear" w:color="auto" w:fill="FFFFFF"/>
      <w:spacing w:after="0" w:line="0" w:lineRule="atLeast"/>
    </w:pPr>
    <w:rPr>
      <w:rFonts w:ascii="Tahoma" w:eastAsia="Tahoma" w:hAnsi="Tahoma" w:cs="Tahoma"/>
      <w:lang w:val="en-US" w:eastAsia="en-US"/>
    </w:rPr>
  </w:style>
  <w:style w:type="paragraph" w:customStyle="1" w:styleId="Bodytext91">
    <w:name w:val="Body text (9)1"/>
    <w:basedOn w:val="Normal"/>
    <w:rsid w:val="005F2C1C"/>
    <w:pPr>
      <w:widowControl w:val="0"/>
      <w:shd w:val="clear" w:color="auto" w:fill="FFFFFF"/>
      <w:spacing w:before="240" w:after="0" w:line="216" w:lineRule="exact"/>
      <w:jc w:val="both"/>
    </w:pPr>
    <w:rPr>
      <w:rFonts w:ascii="Tahoma" w:eastAsia="Tahoma" w:hAnsi="Tahoma" w:cs="Tahoma"/>
      <w:color w:val="000000"/>
      <w:sz w:val="20"/>
      <w:szCs w:val="20"/>
      <w:lang w:bidi="hy-AM"/>
    </w:rPr>
  </w:style>
  <w:style w:type="paragraph" w:customStyle="1" w:styleId="Headerorfooter7">
    <w:name w:val="Header or footer (7)"/>
    <w:basedOn w:val="Normal"/>
    <w:link w:val="Headerorfooter7Exact"/>
    <w:rsid w:val="005F2C1C"/>
    <w:pPr>
      <w:widowControl w:val="0"/>
      <w:shd w:val="clear" w:color="auto" w:fill="FFFFFF"/>
      <w:spacing w:before="60" w:after="0" w:line="0" w:lineRule="atLeast"/>
    </w:pPr>
    <w:rPr>
      <w:rFonts w:ascii="Tahoma" w:eastAsia="Tahoma" w:hAnsi="Tahoma" w:cs="Tahoma"/>
      <w:b/>
      <w:bCs/>
      <w:sz w:val="16"/>
      <w:szCs w:val="16"/>
      <w:lang w:val="en-US" w:eastAsia="en-US"/>
    </w:rPr>
  </w:style>
  <w:style w:type="paragraph" w:customStyle="1" w:styleId="Headerorfooter8">
    <w:name w:val="Header or footer (8)"/>
    <w:basedOn w:val="Normal"/>
    <w:link w:val="Headerorfooter8Exact"/>
    <w:rsid w:val="005F2C1C"/>
    <w:pPr>
      <w:widowControl w:val="0"/>
      <w:shd w:val="clear" w:color="auto" w:fill="FFFFFF"/>
      <w:spacing w:after="0" w:line="0" w:lineRule="atLeast"/>
    </w:pPr>
    <w:rPr>
      <w:rFonts w:ascii="Tahoma" w:eastAsia="Tahoma" w:hAnsi="Tahoma" w:cs="Tahoma"/>
      <w:b/>
      <w:bCs/>
      <w:lang w:bidi="hy-AM"/>
    </w:rPr>
  </w:style>
  <w:style w:type="paragraph" w:customStyle="1" w:styleId="Headerorfooter9">
    <w:name w:val="Header or footer (9)"/>
    <w:basedOn w:val="Normal"/>
    <w:link w:val="Headerorfooter9Exact"/>
    <w:rsid w:val="005F2C1C"/>
    <w:pPr>
      <w:widowControl w:val="0"/>
      <w:shd w:val="clear" w:color="auto" w:fill="FFFFFF"/>
      <w:spacing w:after="0" w:line="0" w:lineRule="atLeast"/>
    </w:pPr>
    <w:rPr>
      <w:rFonts w:ascii="Tahoma" w:eastAsia="Tahoma" w:hAnsi="Tahoma" w:cs="Tahoma"/>
      <w:lang w:val="en-US" w:eastAsia="en-US"/>
    </w:rPr>
  </w:style>
  <w:style w:type="character" w:customStyle="1" w:styleId="Bodytext12">
    <w:name w:val="Body text (12)_"/>
    <w:basedOn w:val="DefaultParagraphFont"/>
    <w:link w:val="Bodytext120"/>
    <w:rsid w:val="005F2C1C"/>
    <w:rPr>
      <w:rFonts w:ascii="Arial" w:eastAsia="Arial" w:hAnsi="Arial" w:cs="Arial"/>
      <w:b/>
      <w:bCs/>
      <w:sz w:val="16"/>
      <w:szCs w:val="16"/>
      <w:shd w:val="clear" w:color="auto" w:fill="FFFFFF"/>
    </w:rPr>
  </w:style>
  <w:style w:type="character" w:customStyle="1" w:styleId="Bodytext13">
    <w:name w:val="Body text (13)_"/>
    <w:basedOn w:val="DefaultParagraphFont"/>
    <w:rsid w:val="005F2C1C"/>
    <w:rPr>
      <w:rFonts w:ascii="Arial" w:eastAsia="Arial" w:hAnsi="Arial" w:cs="Arial"/>
      <w:b w:val="0"/>
      <w:bCs w:val="0"/>
      <w:i w:val="0"/>
      <w:iCs w:val="0"/>
      <w:smallCaps w:val="0"/>
      <w:strike w:val="0"/>
      <w:sz w:val="20"/>
      <w:szCs w:val="20"/>
      <w:u w:val="none"/>
    </w:rPr>
  </w:style>
  <w:style w:type="character" w:customStyle="1" w:styleId="Bodytext130">
    <w:name w:val="Body text (13)"/>
    <w:basedOn w:val="Bodytext13"/>
    <w:rsid w:val="005F2C1C"/>
    <w:rPr>
      <w:rFonts w:ascii="Arial" w:eastAsia="Arial" w:hAnsi="Arial" w:cs="Arial"/>
      <w:b w:val="0"/>
      <w:bCs w:val="0"/>
      <w:i w:val="0"/>
      <w:iCs w:val="0"/>
      <w:smallCaps w:val="0"/>
      <w:strike w:val="0"/>
      <w:color w:val="000000"/>
      <w:spacing w:val="0"/>
      <w:w w:val="100"/>
      <w:position w:val="0"/>
      <w:sz w:val="20"/>
      <w:szCs w:val="20"/>
      <w:u w:val="none"/>
      <w:lang w:val="hy-AM" w:eastAsia="hy-AM" w:bidi="hy-AM"/>
    </w:rPr>
  </w:style>
  <w:style w:type="character" w:customStyle="1" w:styleId="Bodytext14">
    <w:name w:val="Body text (14)_"/>
    <w:basedOn w:val="DefaultParagraphFont"/>
    <w:rsid w:val="005F2C1C"/>
    <w:rPr>
      <w:rFonts w:ascii="Arial" w:eastAsia="Arial" w:hAnsi="Arial" w:cs="Arial"/>
      <w:b w:val="0"/>
      <w:bCs w:val="0"/>
      <w:i w:val="0"/>
      <w:iCs w:val="0"/>
      <w:smallCaps w:val="0"/>
      <w:strike w:val="0"/>
      <w:spacing w:val="20"/>
      <w:sz w:val="18"/>
      <w:szCs w:val="18"/>
      <w:u w:val="none"/>
    </w:rPr>
  </w:style>
  <w:style w:type="character" w:customStyle="1" w:styleId="Bodytext140">
    <w:name w:val="Body text (14)"/>
    <w:basedOn w:val="Bodytext14"/>
    <w:rsid w:val="005F2C1C"/>
    <w:rPr>
      <w:rFonts w:ascii="Arial" w:eastAsia="Arial" w:hAnsi="Arial" w:cs="Arial"/>
      <w:b w:val="0"/>
      <w:bCs w:val="0"/>
      <w:i w:val="0"/>
      <w:iCs w:val="0"/>
      <w:smallCaps w:val="0"/>
      <w:strike w:val="0"/>
      <w:color w:val="000000"/>
      <w:spacing w:val="20"/>
      <w:w w:val="100"/>
      <w:position w:val="0"/>
      <w:sz w:val="18"/>
      <w:szCs w:val="18"/>
      <w:u w:val="none"/>
      <w:lang w:val="hy-AM" w:eastAsia="hy-AM" w:bidi="hy-AM"/>
    </w:rPr>
  </w:style>
  <w:style w:type="character" w:customStyle="1" w:styleId="Heading12">
    <w:name w:val="Heading #1 (2)_"/>
    <w:basedOn w:val="DefaultParagraphFont"/>
    <w:rsid w:val="005F2C1C"/>
    <w:rPr>
      <w:rFonts w:ascii="Franklin Gothic Demi" w:eastAsia="Franklin Gothic Demi" w:hAnsi="Franklin Gothic Demi" w:cs="Franklin Gothic Demi"/>
      <w:b w:val="0"/>
      <w:bCs w:val="0"/>
      <w:i w:val="0"/>
      <w:iCs w:val="0"/>
      <w:smallCaps w:val="0"/>
      <w:strike w:val="0"/>
      <w:sz w:val="36"/>
      <w:szCs w:val="36"/>
      <w:u w:val="none"/>
      <w:lang w:val="hy-AM" w:eastAsia="hy-AM" w:bidi="hy-AM"/>
    </w:rPr>
  </w:style>
  <w:style w:type="character" w:customStyle="1" w:styleId="Heading120">
    <w:name w:val="Heading #1 (2)"/>
    <w:basedOn w:val="Heading12"/>
    <w:rsid w:val="005F2C1C"/>
    <w:rPr>
      <w:rFonts w:ascii="Franklin Gothic Demi" w:eastAsia="Franklin Gothic Demi" w:hAnsi="Franklin Gothic Demi" w:cs="Franklin Gothic Demi"/>
      <w:b w:val="0"/>
      <w:bCs w:val="0"/>
      <w:i w:val="0"/>
      <w:iCs w:val="0"/>
      <w:smallCaps w:val="0"/>
      <w:strike w:val="0"/>
      <w:color w:val="000000"/>
      <w:spacing w:val="0"/>
      <w:w w:val="100"/>
      <w:position w:val="0"/>
      <w:sz w:val="36"/>
      <w:szCs w:val="36"/>
      <w:u w:val="none"/>
      <w:lang w:val="hy-AM" w:eastAsia="hy-AM" w:bidi="hy-AM"/>
    </w:rPr>
  </w:style>
  <w:style w:type="character" w:customStyle="1" w:styleId="Heading20">
    <w:name w:val="Heading #2_"/>
    <w:basedOn w:val="DefaultParagraphFont"/>
    <w:rsid w:val="005F2C1C"/>
    <w:rPr>
      <w:rFonts w:ascii="Arial" w:eastAsia="Arial" w:hAnsi="Arial" w:cs="Arial"/>
      <w:b w:val="0"/>
      <w:bCs w:val="0"/>
      <w:i w:val="0"/>
      <w:iCs w:val="0"/>
      <w:smallCaps w:val="0"/>
      <w:strike w:val="0"/>
      <w:sz w:val="22"/>
      <w:szCs w:val="22"/>
      <w:u w:val="none"/>
      <w:lang w:val="hy-AM" w:eastAsia="hy-AM" w:bidi="hy-AM"/>
    </w:rPr>
  </w:style>
  <w:style w:type="character" w:customStyle="1" w:styleId="Heading21">
    <w:name w:val="Heading #2"/>
    <w:basedOn w:val="Heading20"/>
    <w:rsid w:val="005F2C1C"/>
    <w:rPr>
      <w:rFonts w:ascii="Arial" w:eastAsia="Arial" w:hAnsi="Arial" w:cs="Arial"/>
      <w:b w:val="0"/>
      <w:bCs w:val="0"/>
      <w:i w:val="0"/>
      <w:iCs w:val="0"/>
      <w:smallCaps w:val="0"/>
      <w:strike w:val="0"/>
      <w:sz w:val="22"/>
      <w:szCs w:val="22"/>
      <w:u w:val="none"/>
      <w:lang w:val="hy-AM" w:eastAsia="hy-AM" w:bidi="hy-AM"/>
    </w:rPr>
  </w:style>
  <w:style w:type="character" w:customStyle="1" w:styleId="Bodytext15">
    <w:name w:val="Body text (15)_"/>
    <w:basedOn w:val="DefaultParagraphFont"/>
    <w:rsid w:val="005F2C1C"/>
    <w:rPr>
      <w:rFonts w:ascii="Arial" w:eastAsia="Arial" w:hAnsi="Arial" w:cs="Arial"/>
      <w:b w:val="0"/>
      <w:bCs w:val="0"/>
      <w:i w:val="0"/>
      <w:iCs w:val="0"/>
      <w:smallCaps w:val="0"/>
      <w:strike w:val="0"/>
      <w:sz w:val="21"/>
      <w:szCs w:val="21"/>
      <w:u w:val="none"/>
    </w:rPr>
  </w:style>
  <w:style w:type="character" w:customStyle="1" w:styleId="Bodytext150">
    <w:name w:val="Body text (15)"/>
    <w:basedOn w:val="Bodytext15"/>
    <w:rsid w:val="005F2C1C"/>
    <w:rPr>
      <w:rFonts w:ascii="Arial" w:eastAsia="Arial" w:hAnsi="Arial" w:cs="Arial"/>
      <w:b w:val="0"/>
      <w:bCs w:val="0"/>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rsid w:val="005F2C1C"/>
    <w:rPr>
      <w:rFonts w:ascii="Arial" w:eastAsia="Arial" w:hAnsi="Arial" w:cs="Arial"/>
      <w:b w:val="0"/>
      <w:bCs w:val="0"/>
      <w:i w:val="0"/>
      <w:iCs w:val="0"/>
      <w:smallCaps w:val="0"/>
      <w:strike w:val="0"/>
      <w:sz w:val="22"/>
      <w:szCs w:val="22"/>
      <w:u w:val="none"/>
    </w:rPr>
  </w:style>
  <w:style w:type="character" w:customStyle="1" w:styleId="Heading220">
    <w:name w:val="Heading #2 (2)"/>
    <w:basedOn w:val="Heading22"/>
    <w:rsid w:val="005F2C1C"/>
    <w:rPr>
      <w:rFonts w:ascii="Arial" w:eastAsia="Arial" w:hAnsi="Arial" w:cs="Arial"/>
      <w:b w:val="0"/>
      <w:bCs w:val="0"/>
      <w:i w:val="0"/>
      <w:iCs w:val="0"/>
      <w:smallCaps w:val="0"/>
      <w:strike w:val="0"/>
      <w:color w:val="000000"/>
      <w:spacing w:val="0"/>
      <w:w w:val="100"/>
      <w:position w:val="0"/>
      <w:sz w:val="22"/>
      <w:szCs w:val="22"/>
      <w:u w:val="none"/>
      <w:lang w:val="hy-AM" w:eastAsia="hy-AM" w:bidi="hy-AM"/>
    </w:rPr>
  </w:style>
  <w:style w:type="character" w:customStyle="1" w:styleId="Bodytext16">
    <w:name w:val="Body text (16)_"/>
    <w:basedOn w:val="DefaultParagraphFont"/>
    <w:rsid w:val="005F2C1C"/>
    <w:rPr>
      <w:rFonts w:ascii="Garamond" w:eastAsia="Garamond" w:hAnsi="Garamond" w:cs="Garamond"/>
      <w:b/>
      <w:bCs/>
      <w:i w:val="0"/>
      <w:iCs w:val="0"/>
      <w:smallCaps w:val="0"/>
      <w:strike w:val="0"/>
      <w:spacing w:val="0"/>
      <w:sz w:val="24"/>
      <w:szCs w:val="24"/>
      <w:u w:val="none"/>
    </w:rPr>
  </w:style>
  <w:style w:type="character" w:customStyle="1" w:styleId="Bodytext160">
    <w:name w:val="Body text (16)"/>
    <w:basedOn w:val="Bodytext16"/>
    <w:rsid w:val="005F2C1C"/>
    <w:rPr>
      <w:rFonts w:ascii="Garamond" w:eastAsia="Garamond" w:hAnsi="Garamond" w:cs="Garamond"/>
      <w:b/>
      <w:bCs/>
      <w:i w:val="0"/>
      <w:iCs w:val="0"/>
      <w:smallCaps w:val="0"/>
      <w:strike w:val="0"/>
      <w:spacing w:val="0"/>
      <w:sz w:val="24"/>
      <w:szCs w:val="24"/>
      <w:u w:val="none"/>
    </w:rPr>
  </w:style>
  <w:style w:type="character" w:customStyle="1" w:styleId="Bodytext13105pt">
    <w:name w:val="Body text (13) + 10.5 pt"/>
    <w:basedOn w:val="Bodytext13"/>
    <w:rsid w:val="005F2C1C"/>
    <w:rPr>
      <w:rFonts w:ascii="Arial" w:eastAsia="Arial" w:hAnsi="Arial" w:cs="Arial"/>
      <w:b/>
      <w:bCs/>
      <w:i w:val="0"/>
      <w:iCs w:val="0"/>
      <w:smallCaps w:val="0"/>
      <w:strike w:val="0"/>
      <w:color w:val="000000"/>
      <w:spacing w:val="0"/>
      <w:w w:val="100"/>
      <w:position w:val="0"/>
      <w:sz w:val="21"/>
      <w:szCs w:val="21"/>
      <w:u w:val="none"/>
      <w:lang w:val="hy-AM" w:eastAsia="hy-AM" w:bidi="hy-AM"/>
    </w:rPr>
  </w:style>
  <w:style w:type="paragraph" w:customStyle="1" w:styleId="Bodytext120">
    <w:name w:val="Body text (12)"/>
    <w:basedOn w:val="Normal"/>
    <w:link w:val="Bodytext12"/>
    <w:rsid w:val="005F2C1C"/>
    <w:pPr>
      <w:widowControl w:val="0"/>
      <w:shd w:val="clear" w:color="auto" w:fill="FFFFFF"/>
      <w:spacing w:after="0" w:line="360" w:lineRule="exact"/>
      <w:jc w:val="center"/>
    </w:pPr>
    <w:rPr>
      <w:rFonts w:ascii="Arial" w:eastAsia="Arial" w:hAnsi="Arial" w:cs="Arial"/>
      <w:b/>
      <w:bCs/>
      <w:sz w:val="16"/>
      <w:szCs w:val="16"/>
      <w:lang w:val="en-US" w:eastAsia="en-US"/>
    </w:rPr>
  </w:style>
  <w:style w:type="paragraph" w:customStyle="1" w:styleId="ConsPlusJurTerm">
    <w:name w:val="ConsPlusJurTerm"/>
    <w:uiPriority w:val="99"/>
    <w:rsid w:val="005F2C1C"/>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Heading1Spacing1pt">
    <w:name w:val="Heading #1 + Spacing 1 pt"/>
    <w:basedOn w:val="DefaultParagraphFont"/>
    <w:rsid w:val="005F2C1C"/>
    <w:rPr>
      <w:rFonts w:ascii="Arial Unicode MS" w:eastAsia="Arial Unicode MS" w:hAnsi="Arial Unicode MS" w:cs="Arial Unicode MS"/>
      <w:b w:val="0"/>
      <w:bCs w:val="0"/>
      <w:i w:val="0"/>
      <w:iCs w:val="0"/>
      <w:smallCaps w:val="0"/>
      <w:strike w:val="0"/>
      <w:color w:val="000000"/>
      <w:spacing w:val="20"/>
      <w:w w:val="100"/>
      <w:position w:val="0"/>
      <w:sz w:val="20"/>
      <w:szCs w:val="20"/>
      <w:u w:val="none"/>
      <w:lang w:val="hy-AM" w:eastAsia="hy-AM" w:bidi="hy-AM"/>
    </w:rPr>
  </w:style>
  <w:style w:type="character" w:customStyle="1" w:styleId="Bodytext6">
    <w:name w:val="Body text (6)_"/>
    <w:basedOn w:val="DefaultParagraphFont"/>
    <w:link w:val="Bodytext60"/>
    <w:rsid w:val="005F2C1C"/>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5F2C1C"/>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15pt">
    <w:name w:val="Body text (2) + 11.5 pt"/>
    <w:basedOn w:val="Bodytext2"/>
    <w:rsid w:val="005F2C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hy-AM" w:eastAsia="hy-AM" w:bidi="hy-AM"/>
    </w:rPr>
  </w:style>
  <w:style w:type="character" w:customStyle="1" w:styleId="11pt">
    <w:name w:val="Основной текст + 11 pt"/>
    <w:basedOn w:val="a0"/>
    <w:uiPriority w:val="99"/>
    <w:rsid w:val="005F2C1C"/>
    <w:rPr>
      <w:rFonts w:ascii="Times New Roman" w:hAnsi="Times New Roman" w:cs="Times New Roman"/>
      <w:color w:val="000000"/>
      <w:spacing w:val="0"/>
      <w:w w:val="100"/>
      <w:position w:val="0"/>
      <w:sz w:val="22"/>
      <w:szCs w:val="22"/>
      <w:u w:val="none"/>
      <w:lang w:val="ru-RU"/>
    </w:rPr>
  </w:style>
  <w:style w:type="character" w:customStyle="1" w:styleId="Exact">
    <w:name w:val="Основной текст Exact"/>
    <w:basedOn w:val="DefaultParagraphFont"/>
    <w:uiPriority w:val="99"/>
    <w:rsid w:val="005F2C1C"/>
    <w:rPr>
      <w:rFonts w:ascii="Times New Roman" w:hAnsi="Times New Roman" w:cs="Times New Roman"/>
      <w:spacing w:val="8"/>
      <w:sz w:val="26"/>
      <w:szCs w:val="26"/>
      <w:u w:val="none"/>
    </w:rPr>
  </w:style>
  <w:style w:type="character" w:customStyle="1" w:styleId="0ptExact">
    <w:name w:val="Основной текст + Интервал 0 pt Exact"/>
    <w:basedOn w:val="a0"/>
    <w:uiPriority w:val="99"/>
    <w:rsid w:val="005F2C1C"/>
    <w:rPr>
      <w:rFonts w:ascii="Times New Roman" w:hAnsi="Times New Roman" w:cs="Times New Roman"/>
      <w:color w:val="000000"/>
      <w:spacing w:val="5"/>
      <w:w w:val="100"/>
      <w:position w:val="0"/>
      <w:sz w:val="26"/>
      <w:szCs w:val="26"/>
      <w:u w:val="none"/>
      <w:lang w:val="ru-RU"/>
    </w:rPr>
  </w:style>
  <w:style w:type="character" w:customStyle="1" w:styleId="0ptExact1">
    <w:name w:val="Основной текст + Интервал 0 pt Exact1"/>
    <w:basedOn w:val="a0"/>
    <w:uiPriority w:val="99"/>
    <w:rsid w:val="005F2C1C"/>
    <w:rPr>
      <w:rFonts w:ascii="Times New Roman" w:hAnsi="Times New Roman" w:cs="Times New Roman"/>
      <w:color w:val="000000"/>
      <w:spacing w:val="4"/>
      <w:w w:val="100"/>
      <w:position w:val="0"/>
      <w:sz w:val="26"/>
      <w:szCs w:val="26"/>
      <w:u w:val="none"/>
      <w:lang w:val="ru-RU"/>
    </w:rPr>
  </w:style>
  <w:style w:type="character" w:customStyle="1" w:styleId="11pt6">
    <w:name w:val="Основной текст + 11 pt6"/>
    <w:basedOn w:val="a0"/>
    <w:uiPriority w:val="99"/>
    <w:rsid w:val="005F2C1C"/>
    <w:rPr>
      <w:rFonts w:ascii="Times New Roman" w:hAnsi="Times New Roman" w:cs="Times New Roman"/>
      <w:color w:val="000000"/>
      <w:spacing w:val="0"/>
      <w:w w:val="100"/>
      <w:position w:val="0"/>
      <w:sz w:val="22"/>
      <w:szCs w:val="22"/>
      <w:u w:val="none"/>
      <w:lang w:val="ru-RU"/>
    </w:rPr>
  </w:style>
  <w:style w:type="character" w:customStyle="1" w:styleId="11pt5">
    <w:name w:val="Основной текст + 11 pt5"/>
    <w:basedOn w:val="a0"/>
    <w:uiPriority w:val="99"/>
    <w:rsid w:val="005F2C1C"/>
    <w:rPr>
      <w:rFonts w:ascii="Times New Roman" w:hAnsi="Times New Roman" w:cs="Times New Roman"/>
      <w:color w:val="000000"/>
      <w:spacing w:val="0"/>
      <w:w w:val="100"/>
      <w:position w:val="0"/>
      <w:sz w:val="22"/>
      <w:szCs w:val="22"/>
      <w:u w:val="none"/>
      <w:lang w:val="ru-RU"/>
    </w:rPr>
  </w:style>
  <w:style w:type="character" w:customStyle="1" w:styleId="11pt4">
    <w:name w:val="Основной текст + 11 pt4"/>
    <w:basedOn w:val="a0"/>
    <w:uiPriority w:val="99"/>
    <w:rsid w:val="005F2C1C"/>
    <w:rPr>
      <w:rFonts w:ascii="Times New Roman" w:hAnsi="Times New Roman" w:cs="Times New Roman"/>
      <w:color w:val="000000"/>
      <w:spacing w:val="0"/>
      <w:w w:val="100"/>
      <w:position w:val="0"/>
      <w:sz w:val="22"/>
      <w:szCs w:val="22"/>
      <w:u w:val="none"/>
      <w:lang w:val="ru-RU"/>
    </w:rPr>
  </w:style>
  <w:style w:type="character" w:customStyle="1" w:styleId="45pt">
    <w:name w:val="Основной текст + 4.5 pt"/>
    <w:basedOn w:val="a0"/>
    <w:uiPriority w:val="99"/>
    <w:rsid w:val="005F2C1C"/>
    <w:rPr>
      <w:rFonts w:ascii="Times New Roman" w:hAnsi="Times New Roman" w:cs="Times New Roman"/>
      <w:color w:val="000000"/>
      <w:spacing w:val="0"/>
      <w:w w:val="100"/>
      <w:position w:val="0"/>
      <w:sz w:val="9"/>
      <w:szCs w:val="9"/>
      <w:u w:val="none"/>
    </w:rPr>
  </w:style>
  <w:style w:type="character" w:customStyle="1" w:styleId="11pt3">
    <w:name w:val="Основной текст + 11 pt3"/>
    <w:basedOn w:val="a0"/>
    <w:uiPriority w:val="99"/>
    <w:rsid w:val="005F2C1C"/>
    <w:rPr>
      <w:rFonts w:ascii="Times New Roman" w:hAnsi="Times New Roman" w:cs="Times New Roman"/>
      <w:color w:val="000000"/>
      <w:spacing w:val="0"/>
      <w:w w:val="100"/>
      <w:position w:val="0"/>
      <w:sz w:val="22"/>
      <w:szCs w:val="22"/>
      <w:u w:val="none"/>
    </w:rPr>
  </w:style>
  <w:style w:type="character" w:customStyle="1" w:styleId="12pt">
    <w:name w:val="Основной текст + 12 pt"/>
    <w:basedOn w:val="a0"/>
    <w:uiPriority w:val="99"/>
    <w:rsid w:val="005F2C1C"/>
    <w:rPr>
      <w:rFonts w:ascii="Times New Roman" w:hAnsi="Times New Roman" w:cs="Times New Roman"/>
      <w:color w:val="000000"/>
      <w:spacing w:val="0"/>
      <w:w w:val="100"/>
      <w:position w:val="0"/>
      <w:sz w:val="24"/>
      <w:szCs w:val="24"/>
      <w:u w:val="none"/>
      <w:lang w:val="ru-RU"/>
    </w:rPr>
  </w:style>
  <w:style w:type="character" w:customStyle="1" w:styleId="220">
    <w:name w:val="Подпись к таблице (2)2"/>
    <w:basedOn w:val="27"/>
    <w:uiPriority w:val="99"/>
    <w:rsid w:val="005F2C1C"/>
    <w:rPr>
      <w:rFonts w:ascii="Times New Roman" w:eastAsia="Arial Unicode MS" w:hAnsi="Times New Roman" w:cs="Times New Roman"/>
      <w:b w:val="0"/>
      <w:bCs w:val="0"/>
      <w:color w:val="000000"/>
      <w:spacing w:val="0"/>
      <w:w w:val="100"/>
      <w:position w:val="0"/>
      <w:sz w:val="28"/>
      <w:szCs w:val="28"/>
      <w:u w:val="none"/>
      <w:shd w:val="clear" w:color="auto" w:fill="FFFFFF"/>
      <w:lang w:val="ru-RU"/>
    </w:rPr>
  </w:style>
  <w:style w:type="character" w:customStyle="1" w:styleId="11pt2">
    <w:name w:val="Основной текст + 11 pt2"/>
    <w:aliases w:val="Малые прописные3"/>
    <w:basedOn w:val="a0"/>
    <w:uiPriority w:val="99"/>
    <w:rsid w:val="005F2C1C"/>
    <w:rPr>
      <w:rFonts w:ascii="Times New Roman" w:hAnsi="Times New Roman" w:cs="Times New Roman"/>
      <w:smallCaps/>
      <w:color w:val="000000"/>
      <w:spacing w:val="0"/>
      <w:w w:val="100"/>
      <w:position w:val="0"/>
      <w:sz w:val="22"/>
      <w:szCs w:val="22"/>
      <w:u w:val="none"/>
      <w:lang w:val="ru-RU"/>
    </w:rPr>
  </w:style>
  <w:style w:type="character" w:customStyle="1" w:styleId="105pt2">
    <w:name w:val="Основной текст + 10.5 pt2"/>
    <w:aliases w:val="Малые прописные2"/>
    <w:basedOn w:val="a0"/>
    <w:uiPriority w:val="99"/>
    <w:rsid w:val="005F2C1C"/>
    <w:rPr>
      <w:rFonts w:ascii="Times New Roman" w:hAnsi="Times New Roman" w:cs="Times New Roman"/>
      <w:smallCaps/>
      <w:color w:val="000000"/>
      <w:spacing w:val="0"/>
      <w:w w:val="100"/>
      <w:position w:val="0"/>
      <w:sz w:val="21"/>
      <w:szCs w:val="21"/>
      <w:u w:val="none"/>
      <w:lang w:val="ru-RU"/>
    </w:rPr>
  </w:style>
  <w:style w:type="character" w:customStyle="1" w:styleId="13pt">
    <w:name w:val="Основной текст + 13 pt"/>
    <w:basedOn w:val="a0"/>
    <w:uiPriority w:val="99"/>
    <w:rsid w:val="005F2C1C"/>
    <w:rPr>
      <w:rFonts w:ascii="Times New Roman" w:hAnsi="Times New Roman" w:cs="Times New Roman"/>
      <w:color w:val="000000"/>
      <w:spacing w:val="0"/>
      <w:w w:val="100"/>
      <w:position w:val="0"/>
      <w:sz w:val="26"/>
      <w:szCs w:val="26"/>
      <w:u w:val="none"/>
      <w:lang w:val="ru-RU"/>
    </w:rPr>
  </w:style>
  <w:style w:type="character" w:customStyle="1" w:styleId="105pt1">
    <w:name w:val="Основной текст + 10.5 pt1"/>
    <w:basedOn w:val="a0"/>
    <w:uiPriority w:val="99"/>
    <w:rsid w:val="005F2C1C"/>
    <w:rPr>
      <w:rFonts w:ascii="Times New Roman" w:hAnsi="Times New Roman" w:cs="Times New Roman"/>
      <w:color w:val="000000"/>
      <w:spacing w:val="0"/>
      <w:w w:val="100"/>
      <w:position w:val="0"/>
      <w:sz w:val="21"/>
      <w:szCs w:val="21"/>
      <w:u w:val="none"/>
      <w:lang w:val="ru-RU"/>
    </w:rPr>
  </w:style>
  <w:style w:type="character" w:customStyle="1" w:styleId="11pt1">
    <w:name w:val="Основной текст + 11 pt1"/>
    <w:aliases w:val="Интервал 1 pt2"/>
    <w:basedOn w:val="a0"/>
    <w:uiPriority w:val="99"/>
    <w:rsid w:val="005F2C1C"/>
    <w:rPr>
      <w:rFonts w:ascii="Times New Roman" w:hAnsi="Times New Roman" w:cs="Times New Roman"/>
      <w:color w:val="000000"/>
      <w:spacing w:val="30"/>
      <w:w w:val="100"/>
      <w:position w:val="0"/>
      <w:sz w:val="22"/>
      <w:szCs w:val="22"/>
      <w:u w:val="none"/>
      <w:lang w:val="ru-RU"/>
    </w:rPr>
  </w:style>
  <w:style w:type="character" w:customStyle="1" w:styleId="85pt">
    <w:name w:val="Основной текст + 8.5 pt"/>
    <w:basedOn w:val="a0"/>
    <w:uiPriority w:val="99"/>
    <w:rsid w:val="005F2C1C"/>
    <w:rPr>
      <w:rFonts w:ascii="Times New Roman" w:hAnsi="Times New Roman" w:cs="Times New Roman"/>
      <w:color w:val="000000"/>
      <w:spacing w:val="0"/>
      <w:w w:val="100"/>
      <w:position w:val="0"/>
      <w:sz w:val="17"/>
      <w:szCs w:val="17"/>
      <w:u w:val="none"/>
      <w:lang w:val="ru-RU"/>
    </w:rPr>
  </w:style>
  <w:style w:type="character" w:customStyle="1" w:styleId="12pt1">
    <w:name w:val="Основной текст + 12 pt1"/>
    <w:aliases w:val="Интервал 1 pt1"/>
    <w:basedOn w:val="a0"/>
    <w:uiPriority w:val="99"/>
    <w:rsid w:val="005F2C1C"/>
    <w:rPr>
      <w:rFonts w:ascii="Times New Roman" w:hAnsi="Times New Roman" w:cs="Times New Roman"/>
      <w:color w:val="000000"/>
      <w:spacing w:val="20"/>
      <w:w w:val="100"/>
      <w:position w:val="0"/>
      <w:sz w:val="24"/>
      <w:szCs w:val="24"/>
      <w:u w:val="none"/>
      <w:lang w:val="ru-RU"/>
    </w:rPr>
  </w:style>
  <w:style w:type="paragraph" w:customStyle="1" w:styleId="310">
    <w:name w:val="Основной текст (3)1"/>
    <w:basedOn w:val="Normal"/>
    <w:link w:val="32"/>
    <w:uiPriority w:val="99"/>
    <w:rsid w:val="005F2C1C"/>
    <w:pPr>
      <w:widowControl w:val="0"/>
      <w:shd w:val="clear" w:color="auto" w:fill="FFFFFF"/>
      <w:spacing w:after="0" w:line="274" w:lineRule="exact"/>
      <w:ind w:hanging="360"/>
    </w:pPr>
    <w:rPr>
      <w:rFonts w:asciiTheme="minorHAnsi" w:eastAsiaTheme="minorHAnsi" w:hAnsiTheme="minorHAnsi" w:cstheme="minorBidi"/>
      <w:spacing w:val="3"/>
      <w:sz w:val="18"/>
      <w:szCs w:val="18"/>
      <w:lang w:val="en-US" w:eastAsia="en-US"/>
    </w:rPr>
  </w:style>
  <w:style w:type="character" w:customStyle="1" w:styleId="af2">
    <w:name w:val="Сноска_"/>
    <w:basedOn w:val="DefaultParagraphFont"/>
    <w:uiPriority w:val="99"/>
    <w:rsid w:val="005F2C1C"/>
    <w:rPr>
      <w:rFonts w:ascii="Times New Roman" w:hAnsi="Times New Roman" w:cs="Times New Roman"/>
      <w:sz w:val="23"/>
      <w:szCs w:val="23"/>
      <w:u w:val="none"/>
    </w:rPr>
  </w:style>
  <w:style w:type="character" w:customStyle="1" w:styleId="af3">
    <w:name w:val="Сноска"/>
    <w:basedOn w:val="af2"/>
    <w:uiPriority w:val="99"/>
    <w:rsid w:val="005F2C1C"/>
    <w:rPr>
      <w:rFonts w:ascii="Times New Roman" w:hAnsi="Times New Roman" w:cs="Times New Roman"/>
      <w:color w:val="000000"/>
      <w:spacing w:val="0"/>
      <w:w w:val="100"/>
      <w:position w:val="0"/>
      <w:sz w:val="23"/>
      <w:szCs w:val="23"/>
      <w:u w:val="none"/>
      <w:lang w:val="ru-RU"/>
    </w:rPr>
  </w:style>
  <w:style w:type="character" w:customStyle="1" w:styleId="2Exact">
    <w:name w:val="Основной текст (2) Exact"/>
    <w:basedOn w:val="DefaultParagraphFont"/>
    <w:uiPriority w:val="99"/>
    <w:rsid w:val="005F2C1C"/>
    <w:rPr>
      <w:rFonts w:ascii="Times New Roman" w:hAnsi="Times New Roman" w:cs="Times New Roman"/>
      <w:spacing w:val="6"/>
      <w:sz w:val="25"/>
      <w:szCs w:val="25"/>
      <w:u w:val="none"/>
    </w:rPr>
  </w:style>
  <w:style w:type="character" w:customStyle="1" w:styleId="Calibri">
    <w:name w:val="Основной текст + Calibri"/>
    <w:aliases w:val="4 pt6"/>
    <w:basedOn w:val="a0"/>
    <w:uiPriority w:val="99"/>
    <w:rsid w:val="005F2C1C"/>
    <w:rPr>
      <w:rFonts w:ascii="Calibri" w:hAnsi="Calibri" w:cs="Calibri"/>
      <w:color w:val="000000"/>
      <w:spacing w:val="0"/>
      <w:w w:val="100"/>
      <w:position w:val="0"/>
      <w:sz w:val="8"/>
      <w:szCs w:val="8"/>
      <w:u w:val="none"/>
      <w:lang w:val="en-US"/>
    </w:rPr>
  </w:style>
  <w:style w:type="character" w:customStyle="1" w:styleId="CenturyGothic1">
    <w:name w:val="Основной текст + Century Gothic1"/>
    <w:aliases w:val="4 pt4"/>
    <w:basedOn w:val="a0"/>
    <w:uiPriority w:val="99"/>
    <w:rsid w:val="005F2C1C"/>
    <w:rPr>
      <w:rFonts w:ascii="Century Gothic" w:hAnsi="Century Gothic" w:cs="Century Gothic"/>
      <w:color w:val="000000"/>
      <w:spacing w:val="0"/>
      <w:w w:val="100"/>
      <w:position w:val="0"/>
      <w:sz w:val="8"/>
      <w:szCs w:val="8"/>
      <w:u w:val="none"/>
    </w:rPr>
  </w:style>
  <w:style w:type="character" w:customStyle="1" w:styleId="420">
    <w:name w:val="Основной текст (42)_"/>
    <w:basedOn w:val="DefaultParagraphFont"/>
    <w:link w:val="421"/>
    <w:uiPriority w:val="99"/>
    <w:locked/>
    <w:rsid w:val="005F2C1C"/>
    <w:rPr>
      <w:rFonts w:ascii="Times New Roman" w:hAnsi="Times New Roman"/>
      <w:b/>
      <w:bCs/>
      <w:sz w:val="26"/>
      <w:szCs w:val="26"/>
      <w:shd w:val="clear" w:color="auto" w:fill="FFFFFF"/>
    </w:rPr>
  </w:style>
  <w:style w:type="paragraph" w:customStyle="1" w:styleId="421">
    <w:name w:val="Основной текст (42)"/>
    <w:basedOn w:val="Normal"/>
    <w:link w:val="420"/>
    <w:uiPriority w:val="99"/>
    <w:rsid w:val="005F2C1C"/>
    <w:pPr>
      <w:widowControl w:val="0"/>
      <w:shd w:val="clear" w:color="auto" w:fill="FFFFFF"/>
      <w:spacing w:before="300" w:after="300" w:line="320" w:lineRule="exact"/>
      <w:jc w:val="center"/>
    </w:pPr>
    <w:rPr>
      <w:rFonts w:ascii="Times New Roman" w:eastAsiaTheme="minorHAnsi" w:hAnsi="Times New Roman" w:cstheme="minorBidi"/>
      <w:b/>
      <w:bCs/>
      <w:sz w:val="26"/>
      <w:szCs w:val="26"/>
      <w:lang w:val="en-US" w:eastAsia="en-US"/>
    </w:rPr>
  </w:style>
  <w:style w:type="paragraph" w:styleId="FootnoteText">
    <w:name w:val="footnote text"/>
    <w:basedOn w:val="Normal"/>
    <w:link w:val="FootnoteTextChar"/>
    <w:uiPriority w:val="99"/>
    <w:semiHidden/>
    <w:rsid w:val="005F2C1C"/>
    <w:pPr>
      <w:widowControl w:val="0"/>
      <w:spacing w:after="0" w:line="240" w:lineRule="auto"/>
    </w:pPr>
    <w:rPr>
      <w:rFonts w:ascii="Courier New" w:eastAsia="Courier New" w:hAnsi="Courier New" w:cs="Courier New"/>
      <w:color w:val="000000"/>
      <w:sz w:val="20"/>
      <w:szCs w:val="20"/>
      <w:lang w:val="ru-RU" w:eastAsia="ru-RU"/>
    </w:rPr>
  </w:style>
  <w:style w:type="character" w:customStyle="1" w:styleId="FootnoteTextChar">
    <w:name w:val="Footnote Text Char"/>
    <w:basedOn w:val="DefaultParagraphFont"/>
    <w:link w:val="FootnoteText"/>
    <w:uiPriority w:val="99"/>
    <w:semiHidden/>
    <w:rsid w:val="005F2C1C"/>
    <w:rPr>
      <w:rFonts w:ascii="Courier New" w:eastAsia="Courier New" w:hAnsi="Courier New" w:cs="Courier New"/>
      <w:color w:val="000000"/>
      <w:sz w:val="20"/>
      <w:szCs w:val="20"/>
      <w:lang w:val="ru-RU" w:eastAsia="ru-RU"/>
    </w:rPr>
  </w:style>
  <w:style w:type="character" w:customStyle="1" w:styleId="38">
    <w:name w:val="Колонтитул (3)_"/>
    <w:basedOn w:val="DefaultParagraphFont"/>
    <w:link w:val="39"/>
    <w:uiPriority w:val="99"/>
    <w:locked/>
    <w:rsid w:val="005F2C1C"/>
    <w:rPr>
      <w:rFonts w:ascii="Sylfaen" w:hAnsi="Sylfaen" w:cs="Sylfaen"/>
      <w:spacing w:val="-4"/>
      <w:sz w:val="26"/>
      <w:szCs w:val="26"/>
      <w:shd w:val="clear" w:color="auto" w:fill="FFFFFF"/>
    </w:rPr>
  </w:style>
  <w:style w:type="character" w:customStyle="1" w:styleId="122">
    <w:name w:val="Основной текст (12)_"/>
    <w:basedOn w:val="DefaultParagraphFont"/>
    <w:link w:val="123"/>
    <w:uiPriority w:val="99"/>
    <w:locked/>
    <w:rsid w:val="005F2C1C"/>
    <w:rPr>
      <w:rFonts w:ascii="Arial Narrow" w:hAnsi="Arial Narrow" w:cs="Arial Narrow"/>
      <w:spacing w:val="-6"/>
      <w:sz w:val="8"/>
      <w:szCs w:val="8"/>
      <w:shd w:val="clear" w:color="auto" w:fill="FFFFFF"/>
    </w:rPr>
  </w:style>
  <w:style w:type="character" w:customStyle="1" w:styleId="46">
    <w:name w:val="Подпись к таблице (4)_"/>
    <w:basedOn w:val="DefaultParagraphFont"/>
    <w:link w:val="47"/>
    <w:uiPriority w:val="99"/>
    <w:locked/>
    <w:rsid w:val="005F2C1C"/>
    <w:rPr>
      <w:rFonts w:ascii="Arial Narrow" w:hAnsi="Arial Narrow" w:cs="Arial Narrow"/>
      <w:spacing w:val="-10"/>
      <w:sz w:val="10"/>
      <w:szCs w:val="10"/>
      <w:shd w:val="clear" w:color="auto" w:fill="FFFFFF"/>
    </w:rPr>
  </w:style>
  <w:style w:type="character" w:customStyle="1" w:styleId="20pt0">
    <w:name w:val="Подпись к таблице (2) + Интервал 0 pt"/>
    <w:basedOn w:val="27"/>
    <w:uiPriority w:val="99"/>
    <w:rsid w:val="005F2C1C"/>
    <w:rPr>
      <w:rFonts w:ascii="Sylfaen" w:eastAsia="Arial Unicode MS" w:hAnsi="Sylfaen" w:cs="Sylfaen"/>
      <w:b w:val="0"/>
      <w:bCs w:val="0"/>
      <w:color w:val="000000"/>
      <w:spacing w:val="5"/>
      <w:w w:val="100"/>
      <w:position w:val="0"/>
      <w:sz w:val="24"/>
      <w:szCs w:val="24"/>
      <w:u w:val="none"/>
      <w:shd w:val="clear" w:color="auto" w:fill="FFFFFF"/>
      <w:lang w:val="ru-RU"/>
    </w:rPr>
  </w:style>
  <w:style w:type="character" w:customStyle="1" w:styleId="3a">
    <w:name w:val="Сноска (3)_"/>
    <w:basedOn w:val="DefaultParagraphFont"/>
    <w:link w:val="3b"/>
    <w:uiPriority w:val="99"/>
    <w:locked/>
    <w:rsid w:val="005F2C1C"/>
    <w:rPr>
      <w:rFonts w:ascii="Book Antiqua" w:hAnsi="Book Antiqua" w:cs="Book Antiqua"/>
      <w:spacing w:val="-2"/>
      <w:sz w:val="12"/>
      <w:szCs w:val="12"/>
      <w:shd w:val="clear" w:color="auto" w:fill="FFFFFF"/>
    </w:rPr>
  </w:style>
  <w:style w:type="paragraph" w:customStyle="1" w:styleId="39">
    <w:name w:val="Колонтитул (3)"/>
    <w:basedOn w:val="Normal"/>
    <w:link w:val="38"/>
    <w:uiPriority w:val="99"/>
    <w:rsid w:val="005F2C1C"/>
    <w:pPr>
      <w:widowControl w:val="0"/>
      <w:shd w:val="clear" w:color="auto" w:fill="FFFFFF"/>
      <w:spacing w:after="0" w:line="240" w:lineRule="atLeast"/>
    </w:pPr>
    <w:rPr>
      <w:rFonts w:ascii="Sylfaen" w:eastAsiaTheme="minorHAnsi" w:hAnsi="Sylfaen" w:cs="Sylfaen"/>
      <w:spacing w:val="-4"/>
      <w:sz w:val="26"/>
      <w:szCs w:val="26"/>
      <w:lang w:val="en-US" w:eastAsia="en-US"/>
    </w:rPr>
  </w:style>
  <w:style w:type="paragraph" w:customStyle="1" w:styleId="123">
    <w:name w:val="Основной текст (12)"/>
    <w:basedOn w:val="Normal"/>
    <w:link w:val="122"/>
    <w:uiPriority w:val="99"/>
    <w:rsid w:val="005F2C1C"/>
    <w:pPr>
      <w:widowControl w:val="0"/>
      <w:shd w:val="clear" w:color="auto" w:fill="FFFFFF"/>
      <w:spacing w:before="300" w:after="0" w:line="240" w:lineRule="atLeast"/>
    </w:pPr>
    <w:rPr>
      <w:rFonts w:ascii="Arial Narrow" w:eastAsiaTheme="minorHAnsi" w:hAnsi="Arial Narrow" w:cs="Arial Narrow"/>
      <w:spacing w:val="-6"/>
      <w:sz w:val="8"/>
      <w:szCs w:val="8"/>
      <w:lang w:val="en-US" w:eastAsia="en-US"/>
    </w:rPr>
  </w:style>
  <w:style w:type="paragraph" w:customStyle="1" w:styleId="47">
    <w:name w:val="Подпись к таблице (4)"/>
    <w:basedOn w:val="Normal"/>
    <w:link w:val="46"/>
    <w:uiPriority w:val="99"/>
    <w:rsid w:val="005F2C1C"/>
    <w:pPr>
      <w:widowControl w:val="0"/>
      <w:shd w:val="clear" w:color="auto" w:fill="FFFFFF"/>
      <w:spacing w:after="0" w:line="240" w:lineRule="atLeast"/>
    </w:pPr>
    <w:rPr>
      <w:rFonts w:ascii="Arial Narrow" w:eastAsiaTheme="minorHAnsi" w:hAnsi="Arial Narrow" w:cs="Arial Narrow"/>
      <w:spacing w:val="-10"/>
      <w:sz w:val="10"/>
      <w:szCs w:val="10"/>
      <w:lang w:val="en-US" w:eastAsia="en-US"/>
    </w:rPr>
  </w:style>
  <w:style w:type="paragraph" w:customStyle="1" w:styleId="3b">
    <w:name w:val="Сноска (3)"/>
    <w:basedOn w:val="Normal"/>
    <w:link w:val="3a"/>
    <w:uiPriority w:val="99"/>
    <w:rsid w:val="005F2C1C"/>
    <w:pPr>
      <w:widowControl w:val="0"/>
      <w:shd w:val="clear" w:color="auto" w:fill="FFFFFF"/>
      <w:spacing w:after="0" w:line="240" w:lineRule="atLeast"/>
    </w:pPr>
    <w:rPr>
      <w:rFonts w:ascii="Book Antiqua" w:eastAsiaTheme="minorHAnsi" w:hAnsi="Book Antiqua" w:cs="Book Antiqua"/>
      <w:spacing w:val="-2"/>
      <w:sz w:val="12"/>
      <w:szCs w:val="12"/>
      <w:lang w:val="en-US" w:eastAsia="en-US"/>
    </w:rPr>
  </w:style>
  <w:style w:type="character" w:customStyle="1" w:styleId="13pt0">
    <w:name w:val="???????? ????? + 13 pt"/>
    <w:uiPriority w:val="99"/>
    <w:rsid w:val="005F2C1C"/>
    <w:rPr>
      <w:rFonts w:ascii="Times New Roman" w:hAnsi="Times New Roman" w:cs="Times New Roman"/>
      <w:color w:val="000000"/>
      <w:spacing w:val="0"/>
      <w:w w:val="100"/>
      <w:position w:val="0"/>
      <w:sz w:val="26"/>
      <w:szCs w:val="26"/>
      <w:u w:val="none"/>
      <w:lang w:val="ru-RU"/>
    </w:rPr>
  </w:style>
  <w:style w:type="character" w:customStyle="1" w:styleId="1pt0">
    <w:name w:val="???????? ????? + ???????? 1 pt"/>
    <w:uiPriority w:val="99"/>
    <w:rsid w:val="005F2C1C"/>
    <w:rPr>
      <w:rFonts w:ascii="Times New Roman" w:hAnsi="Times New Roman" w:cs="Times New Roman"/>
      <w:color w:val="000000"/>
      <w:spacing w:val="30"/>
      <w:w w:val="100"/>
      <w:position w:val="0"/>
      <w:sz w:val="23"/>
      <w:szCs w:val="23"/>
      <w:shd w:val="clear" w:color="auto" w:fill="FFFFFF"/>
      <w:lang w:val="ru-RU"/>
    </w:rPr>
  </w:style>
  <w:style w:type="character" w:customStyle="1" w:styleId="3c">
    <w:name w:val="???????? ????? (3)"/>
    <w:uiPriority w:val="99"/>
    <w:rsid w:val="005F2C1C"/>
    <w:rPr>
      <w:rFonts w:ascii="Times New Roman" w:hAnsi="Times New Roman" w:cs="Times New Roman"/>
      <w:color w:val="000000"/>
      <w:spacing w:val="0"/>
      <w:w w:val="100"/>
      <w:position w:val="0"/>
      <w:sz w:val="20"/>
      <w:szCs w:val="20"/>
      <w:u w:val="none"/>
      <w:lang w:val="ru-RU"/>
    </w:rPr>
  </w:style>
  <w:style w:type="paragraph" w:customStyle="1" w:styleId="29">
    <w:name w:val="??????? ? ??????? (2)"/>
    <w:basedOn w:val="Normal"/>
    <w:uiPriority w:val="99"/>
    <w:rsid w:val="005F2C1C"/>
    <w:pPr>
      <w:widowControl w:val="0"/>
      <w:shd w:val="clear" w:color="auto" w:fill="FFFFFF"/>
      <w:spacing w:after="0" w:line="240" w:lineRule="atLeast"/>
    </w:pPr>
    <w:rPr>
      <w:rFonts w:ascii="Times New Roman" w:eastAsia="Times New Roman" w:hAnsi="Times New Roman"/>
      <w:sz w:val="26"/>
      <w:szCs w:val="26"/>
      <w:lang w:val="ru-RU" w:eastAsia="en-US"/>
    </w:rPr>
  </w:style>
  <w:style w:type="character" w:customStyle="1" w:styleId="2Exact0">
    <w:name w:val="???????? ????? (2) Exact"/>
    <w:uiPriority w:val="99"/>
    <w:rsid w:val="005F2C1C"/>
    <w:rPr>
      <w:rFonts w:ascii="Times New Roman" w:hAnsi="Times New Roman" w:cs="Times New Roman"/>
      <w:spacing w:val="6"/>
      <w:sz w:val="25"/>
      <w:szCs w:val="25"/>
      <w:u w:val="none"/>
    </w:rPr>
  </w:style>
  <w:style w:type="paragraph" w:customStyle="1" w:styleId="213">
    <w:name w:val="???????? ????? (2)1"/>
    <w:basedOn w:val="Normal"/>
    <w:uiPriority w:val="99"/>
    <w:rsid w:val="005F2C1C"/>
    <w:pPr>
      <w:widowControl w:val="0"/>
      <w:shd w:val="clear" w:color="auto" w:fill="FFFFFF"/>
      <w:spacing w:after="300" w:line="320" w:lineRule="exact"/>
      <w:jc w:val="center"/>
    </w:pPr>
    <w:rPr>
      <w:rFonts w:ascii="Times New Roman" w:eastAsia="Times New Roman" w:hAnsi="Times New Roman"/>
      <w:sz w:val="26"/>
      <w:szCs w:val="26"/>
      <w:lang w:val="ru-RU" w:eastAsia="en-US"/>
    </w:rPr>
  </w:style>
  <w:style w:type="character" w:customStyle="1" w:styleId="4pt">
    <w:name w:val="???????? ????? + 4 pt"/>
    <w:uiPriority w:val="99"/>
    <w:rsid w:val="005F2C1C"/>
    <w:rPr>
      <w:rFonts w:ascii="Times New Roman" w:hAnsi="Times New Roman" w:cs="Times New Roman"/>
      <w:color w:val="000000"/>
      <w:spacing w:val="0"/>
      <w:w w:val="100"/>
      <w:position w:val="0"/>
      <w:sz w:val="8"/>
      <w:szCs w:val="8"/>
      <w:u w:val="none"/>
      <w:lang w:val="ru-RU"/>
    </w:rPr>
  </w:style>
  <w:style w:type="character" w:customStyle="1" w:styleId="2pt0">
    <w:name w:val="???????? ????? + ???????? 2 pt"/>
    <w:uiPriority w:val="99"/>
    <w:rsid w:val="005F2C1C"/>
    <w:rPr>
      <w:rFonts w:ascii="Times New Roman" w:hAnsi="Times New Roman" w:cs="Times New Roman"/>
      <w:color w:val="000000"/>
      <w:spacing w:val="50"/>
      <w:w w:val="100"/>
      <w:position w:val="0"/>
      <w:sz w:val="23"/>
      <w:szCs w:val="23"/>
      <w:u w:val="none"/>
      <w:lang w:val="ru-RU"/>
    </w:rPr>
  </w:style>
  <w:style w:type="paragraph" w:customStyle="1" w:styleId="422">
    <w:name w:val="???????? ????? (42)"/>
    <w:basedOn w:val="Normal"/>
    <w:uiPriority w:val="99"/>
    <w:rsid w:val="005F2C1C"/>
    <w:pPr>
      <w:widowControl w:val="0"/>
      <w:shd w:val="clear" w:color="auto" w:fill="FFFFFF"/>
      <w:spacing w:before="300" w:after="300" w:line="320" w:lineRule="exact"/>
      <w:jc w:val="center"/>
    </w:pPr>
    <w:rPr>
      <w:rFonts w:ascii="Times New Roman" w:eastAsia="Times New Roman" w:hAnsi="Times New Roman"/>
      <w:b/>
      <w:bCs/>
      <w:sz w:val="26"/>
      <w:szCs w:val="26"/>
      <w:lang w:val="ru-RU" w:eastAsia="en-US"/>
    </w:rPr>
  </w:style>
  <w:style w:type="character" w:styleId="FootnoteReference">
    <w:name w:val="footnote reference"/>
    <w:basedOn w:val="DefaultParagraphFont"/>
    <w:uiPriority w:val="99"/>
    <w:semiHidden/>
    <w:unhideWhenUsed/>
    <w:rsid w:val="005F2C1C"/>
    <w:rPr>
      <w:vertAlign w:val="superscript"/>
    </w:rPr>
  </w:style>
  <w:style w:type="character" w:customStyle="1" w:styleId="Footnote2">
    <w:name w:val="Footnote (2)_"/>
    <w:basedOn w:val="DefaultParagraphFont"/>
    <w:link w:val="Footnote20"/>
    <w:rsid w:val="005F2C1C"/>
    <w:rPr>
      <w:rFonts w:ascii="Times New Roman" w:eastAsia="Times New Roman" w:hAnsi="Times New Roman"/>
      <w:shd w:val="clear" w:color="auto" w:fill="FFFFFF"/>
    </w:rPr>
  </w:style>
  <w:style w:type="character" w:customStyle="1" w:styleId="Tablecaption3Spacing4pt">
    <w:name w:val="Table caption (3) + Spacing 4 pt"/>
    <w:basedOn w:val="Tablecaption3"/>
    <w:rsid w:val="005F2C1C"/>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Body text (2) + 14 pt,Body text (3) + 14 pt"/>
    <w:basedOn w:val="Bodytext2"/>
    <w:rsid w:val="005F2C1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Picturecaption">
    <w:name w:val="Picture caption_"/>
    <w:basedOn w:val="DefaultParagraphFont"/>
    <w:link w:val="Picturecaption0"/>
    <w:rsid w:val="005F2C1C"/>
    <w:rPr>
      <w:rFonts w:ascii="Times New Roman" w:eastAsia="Times New Roman" w:hAnsi="Times New Roman"/>
      <w:b/>
      <w:bCs/>
      <w:sz w:val="30"/>
      <w:szCs w:val="30"/>
      <w:shd w:val="clear" w:color="auto" w:fill="FFFFFF"/>
    </w:rPr>
  </w:style>
  <w:style w:type="character" w:customStyle="1" w:styleId="Bodytext3Spacing2pt">
    <w:name w:val="Body text (3) + Spacing 2 pt"/>
    <w:basedOn w:val="Bodytext3"/>
    <w:rsid w:val="005F2C1C"/>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erorfooter4">
    <w:name w:val="Header or footer (4)_"/>
    <w:basedOn w:val="DefaultParagraphFont"/>
    <w:link w:val="Headerorfooter40"/>
    <w:rsid w:val="005F2C1C"/>
    <w:rPr>
      <w:rFonts w:ascii="Times New Roman" w:eastAsia="Times New Roman" w:hAnsi="Times New Roman"/>
      <w:sz w:val="30"/>
      <w:szCs w:val="30"/>
      <w:shd w:val="clear" w:color="auto" w:fill="FFFFFF"/>
    </w:rPr>
  </w:style>
  <w:style w:type="character" w:customStyle="1" w:styleId="Bodytext2SegoeUI">
    <w:name w:val="Body text (2) + Segoe UI"/>
    <w:aliases w:val="14 pt,Body text (2) + Trebuchet MS"/>
    <w:basedOn w:val="Bodytext2"/>
    <w:rsid w:val="005F2C1C"/>
    <w:rPr>
      <w:rFonts w:ascii="Segoe UI" w:eastAsia="Segoe UI" w:hAnsi="Segoe UI" w:cs="Segoe UI"/>
      <w:color w:val="000000"/>
      <w:spacing w:val="0"/>
      <w:w w:val="100"/>
      <w:position w:val="0"/>
      <w:sz w:val="28"/>
      <w:szCs w:val="28"/>
      <w:shd w:val="clear" w:color="auto" w:fill="FFFFFF"/>
      <w:lang w:val="hy-AM" w:eastAsia="hy-AM" w:bidi="hy-AM"/>
    </w:rPr>
  </w:style>
  <w:style w:type="character" w:customStyle="1" w:styleId="Heading4">
    <w:name w:val="Heading #4_"/>
    <w:basedOn w:val="DefaultParagraphFont"/>
    <w:link w:val="Heading40"/>
    <w:rsid w:val="005F2C1C"/>
    <w:rPr>
      <w:rFonts w:ascii="Times New Roman" w:eastAsia="Times New Roman" w:hAnsi="Times New Roman"/>
      <w:sz w:val="30"/>
      <w:szCs w:val="30"/>
      <w:shd w:val="clear" w:color="auto" w:fill="FFFFFF"/>
    </w:rPr>
  </w:style>
  <w:style w:type="character" w:customStyle="1" w:styleId="Bodytext210pt">
    <w:name w:val="Body text (2) + 10 pt"/>
    <w:basedOn w:val="Bodytext2"/>
    <w:rsid w:val="005F2C1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Footnote20">
    <w:name w:val="Footnote (2)"/>
    <w:basedOn w:val="Normal"/>
    <w:link w:val="Footnote2"/>
    <w:rsid w:val="005F2C1C"/>
    <w:pPr>
      <w:widowControl w:val="0"/>
      <w:shd w:val="clear" w:color="auto" w:fill="FFFFFF"/>
      <w:spacing w:after="0" w:line="277" w:lineRule="exact"/>
      <w:jc w:val="both"/>
    </w:pPr>
    <w:rPr>
      <w:rFonts w:ascii="Times New Roman" w:eastAsia="Times New Roman" w:hAnsi="Times New Roman" w:cstheme="minorBidi"/>
      <w:lang w:val="en-US" w:eastAsia="en-US"/>
    </w:rPr>
  </w:style>
  <w:style w:type="paragraph" w:customStyle="1" w:styleId="Picturecaption0">
    <w:name w:val="Picture caption"/>
    <w:basedOn w:val="Normal"/>
    <w:link w:val="Picturecaption"/>
    <w:rsid w:val="005F2C1C"/>
    <w:pPr>
      <w:widowControl w:val="0"/>
      <w:shd w:val="clear" w:color="auto" w:fill="FFFFFF"/>
      <w:spacing w:after="0" w:line="0" w:lineRule="atLeast"/>
    </w:pPr>
    <w:rPr>
      <w:rFonts w:ascii="Times New Roman" w:eastAsia="Times New Roman" w:hAnsi="Times New Roman" w:cstheme="minorBidi"/>
      <w:b/>
      <w:bCs/>
      <w:sz w:val="30"/>
      <w:szCs w:val="30"/>
      <w:lang w:val="en-US" w:eastAsia="en-US"/>
    </w:rPr>
  </w:style>
  <w:style w:type="paragraph" w:customStyle="1" w:styleId="Headerorfooter40">
    <w:name w:val="Header or footer (4)"/>
    <w:basedOn w:val="Normal"/>
    <w:link w:val="Headerorfooter4"/>
    <w:rsid w:val="005F2C1C"/>
    <w:pPr>
      <w:widowControl w:val="0"/>
      <w:shd w:val="clear" w:color="auto" w:fill="FFFFFF"/>
      <w:spacing w:after="0" w:line="0" w:lineRule="atLeast"/>
      <w:jc w:val="right"/>
    </w:pPr>
    <w:rPr>
      <w:rFonts w:ascii="Times New Roman" w:eastAsia="Times New Roman" w:hAnsi="Times New Roman" w:cstheme="minorBidi"/>
      <w:sz w:val="30"/>
      <w:szCs w:val="30"/>
      <w:lang w:val="en-US" w:eastAsia="en-US"/>
    </w:rPr>
  </w:style>
  <w:style w:type="paragraph" w:customStyle="1" w:styleId="Heading40">
    <w:name w:val="Heading #4"/>
    <w:basedOn w:val="Normal"/>
    <w:link w:val="Heading4"/>
    <w:rsid w:val="005F2C1C"/>
    <w:pPr>
      <w:widowControl w:val="0"/>
      <w:shd w:val="clear" w:color="auto" w:fill="FFFFFF"/>
      <w:spacing w:before="420" w:after="660" w:line="0" w:lineRule="atLeast"/>
      <w:jc w:val="right"/>
      <w:outlineLvl w:val="3"/>
    </w:pPr>
    <w:rPr>
      <w:rFonts w:ascii="Times New Roman" w:eastAsia="Times New Roman" w:hAnsi="Times New Roman" w:cstheme="minorBidi"/>
      <w:sz w:val="30"/>
      <w:szCs w:val="30"/>
      <w:lang w:val="en-US" w:eastAsia="en-US"/>
    </w:rPr>
  </w:style>
  <w:style w:type="character" w:customStyle="1" w:styleId="Bodytext7">
    <w:name w:val="Body text (7)_"/>
    <w:basedOn w:val="DefaultParagraphFont"/>
    <w:link w:val="Bodytext70"/>
    <w:rsid w:val="005F2C1C"/>
    <w:rPr>
      <w:rFonts w:ascii="Times New Roman" w:eastAsia="Times New Roman" w:hAnsi="Times New Roman"/>
      <w:sz w:val="26"/>
      <w:szCs w:val="26"/>
      <w:shd w:val="clear" w:color="auto" w:fill="FFFFFF"/>
    </w:rPr>
  </w:style>
  <w:style w:type="paragraph" w:customStyle="1" w:styleId="Bodytext70">
    <w:name w:val="Body text (7)"/>
    <w:basedOn w:val="Normal"/>
    <w:link w:val="Bodytext7"/>
    <w:rsid w:val="005F2C1C"/>
    <w:pPr>
      <w:widowControl w:val="0"/>
      <w:shd w:val="clear" w:color="auto" w:fill="FFFFFF"/>
      <w:spacing w:before="240" w:after="0" w:line="299" w:lineRule="exact"/>
      <w:ind w:hanging="1660"/>
      <w:jc w:val="both"/>
    </w:pPr>
    <w:rPr>
      <w:rFonts w:ascii="Times New Roman" w:eastAsia="Times New Roman" w:hAnsi="Times New Roman" w:cstheme="minorBidi"/>
      <w:sz w:val="26"/>
      <w:szCs w:val="26"/>
      <w:lang w:val="en-US" w:eastAsia="en-US"/>
    </w:rPr>
  </w:style>
  <w:style w:type="character" w:customStyle="1" w:styleId="Footnote">
    <w:name w:val="Footnote_"/>
    <w:basedOn w:val="DefaultParagraphFont"/>
    <w:link w:val="Footnote0"/>
    <w:rsid w:val="005F2C1C"/>
    <w:rPr>
      <w:rFonts w:ascii="Times New Roman" w:eastAsia="Times New Roman" w:hAnsi="Times New Roman"/>
      <w:sz w:val="26"/>
      <w:szCs w:val="26"/>
      <w:shd w:val="clear" w:color="auto" w:fill="FFFFFF"/>
    </w:rPr>
  </w:style>
  <w:style w:type="paragraph" w:customStyle="1" w:styleId="Footnote0">
    <w:name w:val="Footnote"/>
    <w:basedOn w:val="Normal"/>
    <w:link w:val="Footnote"/>
    <w:rsid w:val="005F2C1C"/>
    <w:pPr>
      <w:widowControl w:val="0"/>
      <w:shd w:val="clear" w:color="auto" w:fill="FFFFFF"/>
      <w:spacing w:after="0" w:line="295" w:lineRule="exact"/>
      <w:jc w:val="both"/>
    </w:pPr>
    <w:rPr>
      <w:rFonts w:ascii="Times New Roman" w:eastAsia="Times New Roman" w:hAnsi="Times New Roman" w:cstheme="minorBidi"/>
      <w:sz w:val="26"/>
      <w:szCs w:val="26"/>
      <w:lang w:val="en-US" w:eastAsia="en-US"/>
    </w:rPr>
  </w:style>
  <w:style w:type="character" w:customStyle="1" w:styleId="Footnote3">
    <w:name w:val="Footnote (3)_"/>
    <w:basedOn w:val="DefaultParagraphFont"/>
    <w:link w:val="Footnote30"/>
    <w:rsid w:val="005F2C1C"/>
    <w:rPr>
      <w:rFonts w:ascii="Lucida Sans Unicode" w:eastAsia="Lucida Sans Unicode" w:hAnsi="Lucida Sans Unicode" w:cs="Lucida Sans Unicode"/>
      <w:sz w:val="15"/>
      <w:szCs w:val="15"/>
      <w:shd w:val="clear" w:color="auto" w:fill="FFFFFF"/>
    </w:rPr>
  </w:style>
  <w:style w:type="paragraph" w:customStyle="1" w:styleId="Footnote30">
    <w:name w:val="Footnote (3)"/>
    <w:basedOn w:val="Normal"/>
    <w:link w:val="Footnote3"/>
    <w:rsid w:val="005F2C1C"/>
    <w:pPr>
      <w:widowControl w:val="0"/>
      <w:shd w:val="clear" w:color="auto" w:fill="FFFFFF"/>
      <w:spacing w:after="0" w:line="0" w:lineRule="atLeast"/>
    </w:pPr>
    <w:rPr>
      <w:rFonts w:ascii="Lucida Sans Unicode" w:eastAsia="Lucida Sans Unicode" w:hAnsi="Lucida Sans Unicode" w:cs="Lucida Sans Unicode"/>
      <w:sz w:val="15"/>
      <w:szCs w:val="15"/>
      <w:lang w:val="en-US" w:eastAsia="en-US"/>
    </w:rPr>
  </w:style>
  <w:style w:type="character" w:customStyle="1" w:styleId="Bodytext213pt">
    <w:name w:val="Body text (2) + 13 pt"/>
    <w:basedOn w:val="Bodytext2"/>
    <w:rsid w:val="005F2C1C"/>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Headerorfooter2">
    <w:name w:val="Header or footer (2)_"/>
    <w:basedOn w:val="DefaultParagraphFont"/>
    <w:rsid w:val="005F2C1C"/>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0">
    <w:name w:val="Header or footer (2)"/>
    <w:basedOn w:val="Headerorfooter2"/>
    <w:rsid w:val="005F2C1C"/>
    <w:rPr>
      <w:rFonts w:ascii="Times New Roman" w:eastAsia="Times New Roman" w:hAnsi="Times New Roman" w:cs="Times New Roman"/>
      <w:b w:val="0"/>
      <w:bCs w:val="0"/>
      <w:i w:val="0"/>
      <w:iCs w:val="0"/>
      <w:smallCaps w:val="0"/>
      <w:strike w:val="0"/>
      <w:sz w:val="28"/>
      <w:szCs w:val="28"/>
      <w:u w:val="none"/>
    </w:rPr>
  </w:style>
  <w:style w:type="character" w:customStyle="1" w:styleId="Bodytext18">
    <w:name w:val="Body text (18)_"/>
    <w:basedOn w:val="DefaultParagraphFont"/>
    <w:link w:val="Bodytext180"/>
    <w:rsid w:val="005F2C1C"/>
    <w:rPr>
      <w:rFonts w:ascii="Gulim" w:eastAsia="Gulim" w:hAnsi="Gulim" w:cs="Gulim"/>
      <w:shd w:val="clear" w:color="auto" w:fill="FFFFFF"/>
    </w:rPr>
  </w:style>
  <w:style w:type="paragraph" w:customStyle="1" w:styleId="Bodytext180">
    <w:name w:val="Body text (18)"/>
    <w:basedOn w:val="Normal"/>
    <w:link w:val="Bodytext18"/>
    <w:rsid w:val="005F2C1C"/>
    <w:pPr>
      <w:widowControl w:val="0"/>
      <w:shd w:val="clear" w:color="auto" w:fill="FFFFFF"/>
      <w:spacing w:after="0" w:line="299" w:lineRule="exact"/>
      <w:ind w:hanging="80"/>
    </w:pPr>
    <w:rPr>
      <w:rFonts w:ascii="Gulim" w:eastAsia="Gulim" w:hAnsi="Gulim" w:cs="Gulim"/>
      <w:lang w:val="en-US" w:eastAsia="en-US"/>
    </w:rPr>
  </w:style>
  <w:style w:type="character" w:customStyle="1" w:styleId="Bodytext19">
    <w:name w:val="Body text (19)_"/>
    <w:basedOn w:val="DefaultParagraphFont"/>
    <w:link w:val="Bodytext190"/>
    <w:rsid w:val="005F2C1C"/>
    <w:rPr>
      <w:rFonts w:ascii="Times New Roman" w:eastAsia="Times New Roman" w:hAnsi="Times New Roman"/>
      <w:b/>
      <w:bCs/>
      <w:spacing w:val="30"/>
      <w:sz w:val="17"/>
      <w:szCs w:val="17"/>
      <w:shd w:val="clear" w:color="auto" w:fill="FFFFFF"/>
    </w:rPr>
  </w:style>
  <w:style w:type="paragraph" w:customStyle="1" w:styleId="Bodytext190">
    <w:name w:val="Body text (19)"/>
    <w:basedOn w:val="Normal"/>
    <w:link w:val="Bodytext19"/>
    <w:rsid w:val="005F2C1C"/>
    <w:pPr>
      <w:widowControl w:val="0"/>
      <w:shd w:val="clear" w:color="auto" w:fill="FFFFFF"/>
      <w:spacing w:after="0" w:line="299" w:lineRule="exact"/>
      <w:ind w:hanging="80"/>
    </w:pPr>
    <w:rPr>
      <w:rFonts w:ascii="Times New Roman" w:eastAsia="Times New Roman" w:hAnsi="Times New Roman" w:cstheme="minorBidi"/>
      <w:b/>
      <w:bCs/>
      <w:spacing w:val="30"/>
      <w:sz w:val="17"/>
      <w:szCs w:val="17"/>
      <w:lang w:val="en-US" w:eastAsia="en-US"/>
    </w:rPr>
  </w:style>
  <w:style w:type="character" w:customStyle="1" w:styleId="Bodytext7Spacing2pt">
    <w:name w:val="Body text (7) + Spacing 2 pt"/>
    <w:basedOn w:val="Bodytext7"/>
    <w:rsid w:val="005F2C1C"/>
    <w:rPr>
      <w:rFonts w:ascii="Times New Roman" w:eastAsia="Times New Roman" w:hAnsi="Times New Roman"/>
      <w:color w:val="000000"/>
      <w:spacing w:val="50"/>
      <w:w w:val="100"/>
      <w:position w:val="0"/>
      <w:sz w:val="26"/>
      <w:szCs w:val="26"/>
      <w:shd w:val="clear" w:color="auto" w:fill="FFFFFF"/>
      <w:lang w:val="hy-AM" w:eastAsia="hy-AM" w:bidi="hy-AM"/>
    </w:rPr>
  </w:style>
  <w:style w:type="character" w:customStyle="1" w:styleId="Bodytext78pt">
    <w:name w:val="Body text (7) + 8 pt"/>
    <w:aliases w:val="Small Caps"/>
    <w:basedOn w:val="Bodytext7"/>
    <w:rsid w:val="005F2C1C"/>
    <w:rPr>
      <w:rFonts w:ascii="Times New Roman" w:eastAsia="Times New Roman" w:hAnsi="Times New Roman"/>
      <w:smallCaps/>
      <w:color w:val="000000"/>
      <w:spacing w:val="0"/>
      <w:w w:val="100"/>
      <w:position w:val="0"/>
      <w:sz w:val="16"/>
      <w:szCs w:val="16"/>
      <w:shd w:val="clear" w:color="auto" w:fill="FFFFFF"/>
      <w:lang w:val="hy-AM" w:eastAsia="hy-AM" w:bidi="hy-AM"/>
    </w:rPr>
  </w:style>
  <w:style w:type="character" w:customStyle="1" w:styleId="Bodytext4">
    <w:name w:val="Body text (4)_"/>
    <w:basedOn w:val="DefaultParagraphFont"/>
    <w:link w:val="Bodytext40"/>
    <w:rsid w:val="005F2C1C"/>
    <w:rPr>
      <w:rFonts w:ascii="Times New Roman" w:eastAsia="Times New Roman" w:hAnsi="Times New Roman"/>
      <w:b/>
      <w:bCs/>
      <w:sz w:val="30"/>
      <w:szCs w:val="30"/>
      <w:shd w:val="clear" w:color="auto" w:fill="FFFFFF"/>
    </w:rPr>
  </w:style>
  <w:style w:type="paragraph" w:customStyle="1" w:styleId="Bodytext40">
    <w:name w:val="Body text (4)"/>
    <w:basedOn w:val="Normal"/>
    <w:link w:val="Bodytext4"/>
    <w:rsid w:val="005F2C1C"/>
    <w:pPr>
      <w:widowControl w:val="0"/>
      <w:shd w:val="clear" w:color="auto" w:fill="FFFFFF"/>
      <w:spacing w:after="120" w:line="0" w:lineRule="atLeast"/>
      <w:jc w:val="center"/>
    </w:pPr>
    <w:rPr>
      <w:rFonts w:ascii="Times New Roman" w:eastAsia="Times New Roman" w:hAnsi="Times New Roman" w:cstheme="minorBidi"/>
      <w:b/>
      <w:bCs/>
      <w:sz w:val="30"/>
      <w:szCs w:val="30"/>
      <w:lang w:val="en-US" w:eastAsia="en-US"/>
    </w:rPr>
  </w:style>
  <w:style w:type="paragraph" w:customStyle="1" w:styleId="Style1">
    <w:name w:val="Style1"/>
    <w:basedOn w:val="Bodytext30"/>
    <w:rsid w:val="005F2C1C"/>
    <w:pPr>
      <w:shd w:val="clear" w:color="auto" w:fill="auto"/>
      <w:spacing w:line="240" w:lineRule="auto"/>
      <w:ind w:left="20"/>
    </w:pPr>
    <w:rPr>
      <w:rFonts w:ascii="Sylfaen" w:eastAsia="Times New Roman" w:hAnsi="Sylfaen"/>
      <w:b w:val="0"/>
      <w:color w:val="000000"/>
      <w:sz w:val="24"/>
      <w:lang w:val="hy-AM" w:eastAsia="hy-AM" w:bidi="hy-AM"/>
    </w:rPr>
  </w:style>
  <w:style w:type="character" w:customStyle="1" w:styleId="TablecaptionSpacing4pt">
    <w:name w:val="Table caption + Spacing 4 pt"/>
    <w:basedOn w:val="Tablecaption"/>
    <w:rsid w:val="005F2C1C"/>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 w:type="character" w:customStyle="1" w:styleId="Bodytext3Spacing4pt">
    <w:name w:val="Body text (3) + Spacing 4 pt"/>
    <w:basedOn w:val="Bodytext3"/>
    <w:rsid w:val="005F2C1C"/>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hy-AM" w:eastAsia="hy-AM" w:bidi="hy-AM"/>
    </w:rPr>
  </w:style>
  <w:style w:type="character" w:customStyle="1" w:styleId="Bodytext212pt">
    <w:name w:val="Body text (2) + 12 pt"/>
    <w:basedOn w:val="Bodytext2"/>
    <w:rsid w:val="005F2C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Heading30">
    <w:name w:val="Heading #3_"/>
    <w:basedOn w:val="DefaultParagraphFont"/>
    <w:link w:val="Heading31"/>
    <w:rsid w:val="005F2C1C"/>
    <w:rPr>
      <w:rFonts w:ascii="Times New Roman" w:eastAsia="Times New Roman" w:hAnsi="Times New Roman"/>
      <w:sz w:val="30"/>
      <w:szCs w:val="30"/>
      <w:shd w:val="clear" w:color="auto" w:fill="FFFFFF"/>
    </w:rPr>
  </w:style>
  <w:style w:type="character" w:customStyle="1" w:styleId="Bodytext2Corbel">
    <w:name w:val="Body text (2) + Corbel"/>
    <w:aliases w:val="8.5 pt"/>
    <w:basedOn w:val="Bodytext2"/>
    <w:rsid w:val="005F2C1C"/>
    <w:rPr>
      <w:rFonts w:ascii="Corbel" w:eastAsia="Corbel" w:hAnsi="Corbel" w:cs="Corbel"/>
      <w:b w:val="0"/>
      <w:bCs w:val="0"/>
      <w:i w:val="0"/>
      <w:iCs w:val="0"/>
      <w:smallCaps w:val="0"/>
      <w:strike w:val="0"/>
      <w:color w:val="000000"/>
      <w:spacing w:val="0"/>
      <w:w w:val="100"/>
      <w:position w:val="0"/>
      <w:sz w:val="17"/>
      <w:szCs w:val="17"/>
      <w:u w:val="none"/>
      <w:shd w:val="clear" w:color="auto" w:fill="FFFFFF"/>
      <w:lang w:val="hy-AM" w:eastAsia="hy-AM" w:bidi="hy-AM"/>
    </w:rPr>
  </w:style>
  <w:style w:type="character" w:customStyle="1" w:styleId="Bodytext29pt">
    <w:name w:val="Body text (2) + 9 pt"/>
    <w:basedOn w:val="Bodytext2"/>
    <w:rsid w:val="005F2C1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hy-AM" w:eastAsia="hy-AM" w:bidi="hy-AM"/>
    </w:rPr>
  </w:style>
  <w:style w:type="paragraph" w:customStyle="1" w:styleId="Heading31">
    <w:name w:val="Heading #3"/>
    <w:basedOn w:val="Normal"/>
    <w:link w:val="Heading30"/>
    <w:rsid w:val="005F2C1C"/>
    <w:pPr>
      <w:widowControl w:val="0"/>
      <w:shd w:val="clear" w:color="auto" w:fill="FFFFFF"/>
      <w:spacing w:after="0" w:line="0" w:lineRule="atLeast"/>
      <w:outlineLvl w:val="2"/>
    </w:pPr>
    <w:rPr>
      <w:rFonts w:ascii="Times New Roman" w:eastAsia="Times New Roman" w:hAnsi="Times New Roman" w:cstheme="minorBidi"/>
      <w:sz w:val="30"/>
      <w:szCs w:val="30"/>
      <w:lang w:val="en-US" w:eastAsia="en-US"/>
    </w:rPr>
  </w:style>
  <w:style w:type="character" w:customStyle="1" w:styleId="Bodytext24pt">
    <w:name w:val="Body text (2) + 4 pt"/>
    <w:basedOn w:val="Bodytext2"/>
    <w:rsid w:val="005F2C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hy-AM" w:eastAsia="hy-AM" w:bidi="hy-AM"/>
    </w:rPr>
  </w:style>
  <w:style w:type="character" w:customStyle="1" w:styleId="Bodytext4Spacing4pt">
    <w:name w:val="Body text (4) + Spacing 4 pt"/>
    <w:basedOn w:val="Bodytext4"/>
    <w:rsid w:val="005F2C1C"/>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4Spacing2pt">
    <w:name w:val="Body text (4) + Spacing 2 pt"/>
    <w:basedOn w:val="Bodytext4"/>
    <w:rsid w:val="005F2C1C"/>
    <w:rPr>
      <w:rFonts w:ascii="Times New Roman" w:eastAsia="Times New Roman" w:hAnsi="Times New Roman" w:cs="Times New Roman"/>
      <w:b/>
      <w:bCs/>
      <w:i w:val="0"/>
      <w:iCs w:val="0"/>
      <w:smallCaps w:val="0"/>
      <w:strike w:val="0"/>
      <w:color w:val="000000"/>
      <w:spacing w:val="50"/>
      <w:w w:val="100"/>
      <w:position w:val="0"/>
      <w:sz w:val="30"/>
      <w:szCs w:val="30"/>
      <w:u w:val="none"/>
      <w:shd w:val="clear" w:color="auto" w:fill="FFFFFF"/>
      <w:lang w:val="hy-AM" w:eastAsia="hy-AM" w:bidi="hy-AM"/>
    </w:rPr>
  </w:style>
  <w:style w:type="character" w:customStyle="1" w:styleId="Heading2Spacing2pt">
    <w:name w:val="Heading #2 + Spacing 2 pt"/>
    <w:basedOn w:val="Heading20"/>
    <w:rsid w:val="005F2C1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7Exact">
    <w:name w:val="Body text (7) Exact"/>
    <w:basedOn w:val="DefaultParagraphFont"/>
    <w:rsid w:val="005F2C1C"/>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sid w:val="005F2C1C"/>
    <w:rPr>
      <w:rFonts w:ascii="Times New Roman" w:eastAsia="Times New Roman" w:hAnsi="Times New Roman" w:cs="Times New Roman"/>
      <w:b w:val="0"/>
      <w:bCs w:val="0"/>
      <w:i w:val="0"/>
      <w:iCs w:val="0"/>
      <w:smallCaps w:val="0"/>
      <w:strike w:val="0"/>
      <w:sz w:val="30"/>
      <w:szCs w:val="30"/>
      <w:u w:val="none"/>
    </w:rPr>
  </w:style>
  <w:style w:type="character" w:customStyle="1" w:styleId="Bodytext210ptExact">
    <w:name w:val="Body text (2) + 10 pt Exact"/>
    <w:basedOn w:val="Bodytext2"/>
    <w:rsid w:val="005F2C1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hy-AM" w:eastAsia="hy-AM" w:bidi="hy-AM"/>
    </w:rPr>
  </w:style>
  <w:style w:type="character" w:customStyle="1" w:styleId="Bodytext2CordiaUPC">
    <w:name w:val="Body text (2) + CordiaUPC"/>
    <w:aliases w:val="22 pt"/>
    <w:basedOn w:val="Bodytext2"/>
    <w:rsid w:val="005F2C1C"/>
    <w:rPr>
      <w:rFonts w:ascii="CordiaUPC" w:eastAsia="CordiaUPC" w:hAnsi="CordiaUPC" w:cs="CordiaUPC"/>
      <w:b/>
      <w:bCs/>
      <w:i w:val="0"/>
      <w:iCs w:val="0"/>
      <w:smallCaps w:val="0"/>
      <w:strike w:val="0"/>
      <w:color w:val="000000"/>
      <w:spacing w:val="0"/>
      <w:w w:val="100"/>
      <w:position w:val="0"/>
      <w:sz w:val="44"/>
      <w:szCs w:val="44"/>
      <w:u w:val="none"/>
      <w:shd w:val="clear" w:color="auto" w:fill="FFFFFF"/>
      <w:lang w:val="hy-AM" w:eastAsia="hy-AM" w:bidi="hy-AM"/>
    </w:rPr>
  </w:style>
  <w:style w:type="paragraph" w:customStyle="1" w:styleId="ConsPlusDocList">
    <w:name w:val="ConsPlusDocList"/>
    <w:uiPriority w:val="99"/>
    <w:rsid w:val="005F2C1C"/>
    <w:pPr>
      <w:widowControl w:val="0"/>
      <w:autoSpaceDE w:val="0"/>
      <w:autoSpaceDN w:val="0"/>
      <w:adjustRightInd w:val="0"/>
      <w:spacing w:after="0" w:line="240" w:lineRule="auto"/>
    </w:pPr>
    <w:rPr>
      <w:rFonts w:ascii="Tahoma" w:eastAsiaTheme="minorEastAsia" w:hAnsi="Tahoma" w:cs="Tahoma"/>
      <w:sz w:val="18"/>
      <w:szCs w:val="18"/>
      <w:lang w:val="hy-AM" w:eastAsia="hy-AM" w:bidi="hy-AM"/>
    </w:rPr>
  </w:style>
  <w:style w:type="paragraph" w:customStyle="1" w:styleId="ConsPlusTextList">
    <w:name w:val="ConsPlusTextList"/>
    <w:uiPriority w:val="99"/>
    <w:rsid w:val="005F2C1C"/>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paragraph" w:customStyle="1" w:styleId="ConsPlusTextList1">
    <w:name w:val="ConsPlusTextList1"/>
    <w:uiPriority w:val="99"/>
    <w:rsid w:val="005F2C1C"/>
    <w:pPr>
      <w:widowControl w:val="0"/>
      <w:autoSpaceDE w:val="0"/>
      <w:autoSpaceDN w:val="0"/>
      <w:adjustRightInd w:val="0"/>
      <w:spacing w:after="0" w:line="240" w:lineRule="auto"/>
    </w:pPr>
    <w:rPr>
      <w:rFonts w:ascii="Arial" w:eastAsiaTheme="minorEastAsia" w:hAnsi="Arial" w:cs="Arial"/>
      <w:sz w:val="20"/>
      <w:szCs w:val="20"/>
      <w:lang w:val="hy-AM" w:eastAsia="hy-AM" w:bidi="hy-AM"/>
    </w:rPr>
  </w:style>
  <w:style w:type="character" w:customStyle="1" w:styleId="diccomment">
    <w:name w:val="dic_comment"/>
    <w:basedOn w:val="DefaultParagraphFont"/>
    <w:rsid w:val="005F2C1C"/>
  </w:style>
  <w:style w:type="character" w:customStyle="1" w:styleId="mechtexChar">
    <w:name w:val="mechtex Char"/>
    <w:link w:val="mechtex"/>
    <w:rsid w:val="005F2C1C"/>
    <w:rPr>
      <w:rFonts w:ascii="Arial Armenian" w:hAnsi="Arial Armenian"/>
      <w:lang w:eastAsia="ru-RU"/>
    </w:rPr>
  </w:style>
  <w:style w:type="paragraph" w:customStyle="1" w:styleId="mechtex">
    <w:name w:val="mechtex"/>
    <w:basedOn w:val="Normal"/>
    <w:link w:val="mechtexChar"/>
    <w:qFormat/>
    <w:rsid w:val="005F2C1C"/>
    <w:pPr>
      <w:spacing w:after="0" w:line="240" w:lineRule="auto"/>
      <w:jc w:val="center"/>
    </w:pPr>
    <w:rPr>
      <w:rFonts w:ascii="Arial Armenian" w:eastAsiaTheme="minorHAnsi" w:hAnsi="Arial Armenian" w:cstheme="minorBid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5/PT53.1_2019N1009hav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Annexes/5/PT53.1_2019N1009hav1.doc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9117</Words>
  <Characters>51972</Characters>
  <Application>Microsoft Office Word</Application>
  <DocSecurity>0</DocSecurity>
  <Lines>433</Lines>
  <Paragraphs>121</Paragraphs>
  <ScaleCrop>false</ScaleCrop>
  <Company/>
  <LinksUpToDate>false</LinksUpToDate>
  <CharactersWithSpaces>60968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5</cp:revision>
  <dcterms:created xsi:type="dcterms:W3CDTF">2020-12-15T10:30:00Z</dcterms:created>
  <dcterms:modified xsi:type="dcterms:W3CDTF">2022-09-06T06:46:00Z</dcterms:modified>
</cp:coreProperties>
</file>