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4B2E" w14:textId="77777777" w:rsidR="00A102C7" w:rsidRPr="00D63DF6" w:rsidRDefault="00A102C7">
      <w:pPr>
        <w:pStyle w:val="mechtex"/>
        <w:ind w:left="5760"/>
        <w:jc w:val="left"/>
        <w:rPr>
          <w:rFonts w:ascii="GHEA Mariam" w:hAnsi="GHEA Mariam"/>
          <w:spacing w:val="-8"/>
        </w:rPr>
      </w:pPr>
      <w:bookmarkStart w:id="0" w:name="_Toc468099489"/>
      <w:bookmarkStart w:id="1" w:name="_Toc468099560"/>
      <w:r>
        <w:rPr>
          <w:rFonts w:ascii="GHEA Mariam" w:hAnsi="GHEA Mariam"/>
          <w:spacing w:val="-8"/>
        </w:rPr>
        <w:t xml:space="preserve">         </w:t>
      </w:r>
      <w:proofErr w:type="spellStart"/>
      <w:r w:rsidRPr="00D63DF6">
        <w:rPr>
          <w:rFonts w:ascii="GHEA Mariam" w:hAnsi="GHEA Mariam"/>
          <w:spacing w:val="-8"/>
        </w:rPr>
        <w:t>Հավելված</w:t>
      </w:r>
      <w:proofErr w:type="spellEnd"/>
      <w:r w:rsidRPr="00D63DF6">
        <w:rPr>
          <w:rFonts w:ascii="GHEA Mariam" w:hAnsi="GHEA Mariam"/>
          <w:spacing w:val="-8"/>
        </w:rPr>
        <w:t xml:space="preserve"> </w:t>
      </w:r>
      <w:r>
        <w:rPr>
          <w:rFonts w:ascii="GHEA Mariam" w:hAnsi="GHEA Mariam"/>
          <w:spacing w:val="-8"/>
        </w:rPr>
        <w:t>N 2</w:t>
      </w:r>
    </w:p>
    <w:p w14:paraId="50C6D756" w14:textId="77777777" w:rsidR="00A102C7" w:rsidRPr="006B7192" w:rsidRDefault="00A102C7">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ՀՀ </w:t>
      </w:r>
      <w:proofErr w:type="spellStart"/>
      <w:r w:rsidRPr="006B7192">
        <w:rPr>
          <w:rFonts w:ascii="GHEA Mariam" w:hAnsi="GHEA Mariam"/>
          <w:spacing w:val="-6"/>
        </w:rPr>
        <w:t>կառավարության</w:t>
      </w:r>
      <w:proofErr w:type="spellEnd"/>
      <w:r w:rsidRPr="006B7192">
        <w:rPr>
          <w:rFonts w:ascii="GHEA Mariam" w:hAnsi="GHEA Mariam"/>
          <w:spacing w:val="-6"/>
        </w:rPr>
        <w:t xml:space="preserve"> 201</w:t>
      </w:r>
      <w:r>
        <w:rPr>
          <w:rFonts w:ascii="GHEA Mariam" w:hAnsi="GHEA Mariam"/>
          <w:spacing w:val="-6"/>
        </w:rPr>
        <w:t>9</w:t>
      </w:r>
      <w:r w:rsidRPr="006B7192">
        <w:rPr>
          <w:rFonts w:ascii="GHEA Mariam" w:hAnsi="GHEA Mariam"/>
          <w:spacing w:val="-6"/>
        </w:rPr>
        <w:t xml:space="preserve"> </w:t>
      </w:r>
      <w:proofErr w:type="spellStart"/>
      <w:r w:rsidRPr="006B7192">
        <w:rPr>
          <w:rFonts w:ascii="GHEA Mariam" w:hAnsi="GHEA Mariam"/>
          <w:spacing w:val="-6"/>
        </w:rPr>
        <w:t>թվականի</w:t>
      </w:r>
      <w:proofErr w:type="spellEnd"/>
    </w:p>
    <w:p w14:paraId="773FDDD9" w14:textId="77777777" w:rsidR="00A102C7" w:rsidRDefault="00A102C7">
      <w:pPr>
        <w:pStyle w:val="mechtex"/>
        <w:jc w:val="left"/>
        <w:rPr>
          <w:rFonts w:ascii="Sylfaen" w:hAnsi="Sylfaen" w:cs="Sylfaen"/>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t xml:space="preserve">   </w:t>
      </w:r>
      <w:r>
        <w:rPr>
          <w:rFonts w:ascii="GHEA Mariam" w:hAnsi="GHEA Mariam"/>
          <w:spacing w:val="-2"/>
        </w:rPr>
        <w:tab/>
        <w:t xml:space="preserve"> </w:t>
      </w:r>
      <w:r w:rsidRPr="00D63DF6">
        <w:rPr>
          <w:rFonts w:ascii="GHEA Mariam" w:hAnsi="GHEA Mariam"/>
          <w:spacing w:val="-2"/>
        </w:rPr>
        <w:t xml:space="preserve">   </w:t>
      </w:r>
      <w:r w:rsidRPr="00A102C7">
        <w:rPr>
          <w:rFonts w:ascii="GHEA Mariam" w:hAnsi="GHEA Mariam" w:cs="Sylfaen"/>
          <w:spacing w:val="-4"/>
          <w:lang w:val="pt-BR"/>
        </w:rPr>
        <w:t>օգոստոսի</w:t>
      </w:r>
      <w:r>
        <w:rPr>
          <w:rFonts w:ascii="GHEA Mariam" w:hAnsi="GHEA Mariam" w:cs="Sylfaen"/>
          <w:spacing w:val="-2"/>
          <w:lang w:val="pt-BR"/>
        </w:rPr>
        <w:t xml:space="preserve"> 1</w:t>
      </w:r>
      <w:r w:rsidRPr="00D63DF6">
        <w:rPr>
          <w:rFonts w:ascii="GHEA Mariam" w:hAnsi="GHEA Mariam" w:cs="Sylfaen"/>
          <w:spacing w:val="-2"/>
          <w:lang w:val="pt-BR"/>
        </w:rPr>
        <w:t>-</w:t>
      </w:r>
      <w:r w:rsidRPr="00D63DF6">
        <w:rPr>
          <w:rFonts w:ascii="GHEA Mariam" w:hAnsi="GHEA Mariam"/>
          <w:spacing w:val="-2"/>
        </w:rPr>
        <w:t xml:space="preserve">ի N   </w:t>
      </w:r>
      <w:r w:rsidR="00042D6B">
        <w:rPr>
          <w:rFonts w:ascii="GHEA Mariam" w:hAnsi="GHEA Mariam"/>
        </w:rPr>
        <w:t>1009</w:t>
      </w:r>
      <w:r w:rsidRPr="00D63DF6">
        <w:rPr>
          <w:rFonts w:ascii="GHEA Mariam" w:hAnsi="GHEA Mariam"/>
          <w:spacing w:val="-2"/>
        </w:rPr>
        <w:t xml:space="preserve">  - </w:t>
      </w:r>
      <w:r>
        <w:rPr>
          <w:rFonts w:ascii="GHEA Mariam" w:hAnsi="GHEA Mariam"/>
          <w:spacing w:val="-2"/>
        </w:rPr>
        <w:t>Ն</w:t>
      </w:r>
      <w:r w:rsidRPr="00D63DF6">
        <w:rPr>
          <w:rFonts w:ascii="GHEA Mariam" w:hAnsi="GHEA Mariam"/>
          <w:spacing w:val="-2"/>
        </w:rPr>
        <w:t xml:space="preserve">  </w:t>
      </w:r>
      <w:proofErr w:type="spellStart"/>
      <w:r w:rsidRPr="00D63DF6">
        <w:rPr>
          <w:rFonts w:ascii="GHEA Mariam" w:hAnsi="GHEA Mariam"/>
          <w:spacing w:val="-2"/>
        </w:rPr>
        <w:t>որոշման</w:t>
      </w:r>
      <w:proofErr w:type="spellEnd"/>
    </w:p>
    <w:p w14:paraId="682ED0CE" w14:textId="77777777" w:rsidR="00B90230" w:rsidRPr="00A102C7" w:rsidRDefault="00B90230" w:rsidP="00B90230">
      <w:pPr>
        <w:spacing w:after="0" w:line="240" w:lineRule="auto"/>
        <w:ind w:firstLine="720"/>
        <w:jc w:val="right"/>
        <w:rPr>
          <w:rFonts w:ascii="GHEA Grapalat" w:eastAsia="Calibri" w:hAnsi="GHEA Grapalat" w:cs="Times New Roman"/>
          <w:sz w:val="20"/>
          <w:szCs w:val="20"/>
        </w:rPr>
      </w:pPr>
    </w:p>
    <w:p w14:paraId="670D5C27" w14:textId="77777777" w:rsidR="00AB3393" w:rsidRDefault="00AB3393" w:rsidP="00AB3393">
      <w:pPr>
        <w:widowControl w:val="0"/>
        <w:autoSpaceDE w:val="0"/>
        <w:autoSpaceDN w:val="0"/>
        <w:adjustRightInd w:val="0"/>
        <w:spacing w:after="0" w:line="240" w:lineRule="auto"/>
        <w:rPr>
          <w:rFonts w:ascii="GHEA Grapalat" w:eastAsia="Times New Roman" w:hAnsi="GHEA Grapalat" w:cs="Arial"/>
          <w:b/>
          <w:bCs/>
          <w:sz w:val="24"/>
          <w:szCs w:val="24"/>
          <w:lang w:val="hy-AM" w:eastAsia="hy-AM" w:bidi="hy-AM"/>
        </w:rPr>
      </w:pPr>
    </w:p>
    <w:p w14:paraId="069544E6" w14:textId="77777777" w:rsidR="00AB3393" w:rsidRDefault="00AB3393" w:rsidP="00AB3393">
      <w:pPr>
        <w:widowControl w:val="0"/>
        <w:autoSpaceDE w:val="0"/>
        <w:autoSpaceDN w:val="0"/>
        <w:adjustRightInd w:val="0"/>
        <w:spacing w:after="0" w:line="240" w:lineRule="auto"/>
        <w:rPr>
          <w:rFonts w:ascii="GHEA Grapalat" w:eastAsia="Times New Roman" w:hAnsi="GHEA Grapalat" w:cs="Arial"/>
          <w:b/>
          <w:bCs/>
          <w:sz w:val="24"/>
          <w:szCs w:val="24"/>
          <w:lang w:val="hy-AM" w:eastAsia="hy-AM" w:bidi="hy-AM"/>
        </w:rPr>
      </w:pPr>
    </w:p>
    <w:p w14:paraId="2780E148"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AB3393">
        <w:rPr>
          <w:rFonts w:ascii="GHEA Grapalat" w:eastAsia="Calibri" w:hAnsi="GHEA Grapalat" w:cs="Times New Roman"/>
          <w:b/>
          <w:sz w:val="24"/>
          <w:szCs w:val="24"/>
          <w:lang w:val="hy-AM" w:eastAsia="hy-AM" w:bidi="hy-AM"/>
        </w:rPr>
        <w:t>ԵՎՐԱՍԻԱԿԱՆ ՏՆՏԵՍԱԿԱՆ ՀԱՄԱՅՆՔ</w:t>
      </w:r>
    </w:p>
    <w:p w14:paraId="164F43B4"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AB3393">
        <w:rPr>
          <w:rFonts w:ascii="GHEA Grapalat" w:eastAsia="Calibri" w:hAnsi="GHEA Grapalat" w:cs="Times New Roman"/>
          <w:b/>
          <w:sz w:val="24"/>
          <w:szCs w:val="24"/>
          <w:lang w:val="hy-AM" w:eastAsia="hy-AM" w:bidi="hy-AM"/>
        </w:rPr>
        <w:t>ՄԱՔՍԱՅԻՆ ՄԻՈՒԹՅԱՆ ՀԱՆՁՆԱԺՈՂՈՎ</w:t>
      </w:r>
    </w:p>
    <w:p w14:paraId="79E4FADF"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AB3393">
        <w:rPr>
          <w:rFonts w:ascii="GHEA Grapalat" w:eastAsia="Calibri" w:hAnsi="GHEA Grapalat" w:cs="Times New Roman"/>
          <w:b/>
          <w:sz w:val="24"/>
          <w:szCs w:val="24"/>
          <w:lang w:val="hy-AM" w:eastAsia="hy-AM" w:bidi="hy-AM"/>
        </w:rPr>
        <w:t>ՈՐՈՇՈՒՄ</w:t>
      </w:r>
    </w:p>
    <w:p w14:paraId="60793CD6" w14:textId="77777777" w:rsidR="00AB3393" w:rsidRPr="0029481E" w:rsidRDefault="00AB3393" w:rsidP="00AB3393">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AB3393">
        <w:rPr>
          <w:rFonts w:ascii="GHEA Grapalat" w:eastAsia="Calibri" w:hAnsi="GHEA Grapalat" w:cs="Times New Roman"/>
          <w:b/>
          <w:sz w:val="24"/>
          <w:szCs w:val="24"/>
          <w:lang w:val="hy-AM" w:eastAsia="hy-AM" w:bidi="hy-AM"/>
        </w:rPr>
        <w:t xml:space="preserve">9 դեկտեմբերի 2011 թվականի </w:t>
      </w:r>
    </w:p>
    <w:p w14:paraId="261FD973" w14:textId="77777777" w:rsidR="00AB3393" w:rsidRPr="0029481E" w:rsidRDefault="00AB3393" w:rsidP="00AB3393">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AB3393">
        <w:rPr>
          <w:rFonts w:ascii="GHEA Grapalat" w:eastAsia="Calibri" w:hAnsi="GHEA Grapalat" w:cs="Times New Roman"/>
          <w:b/>
          <w:sz w:val="24"/>
          <w:szCs w:val="24"/>
          <w:lang w:val="hy-AM" w:eastAsia="hy-AM" w:bidi="hy-AM"/>
        </w:rPr>
        <w:t>թիվ 882</w:t>
      </w:r>
    </w:p>
    <w:p w14:paraId="2EE5E659" w14:textId="77777777" w:rsidR="00AB3393" w:rsidRPr="00AB3393" w:rsidRDefault="00AB3393" w:rsidP="00AB3393">
      <w:pPr>
        <w:widowControl w:val="0"/>
        <w:autoSpaceDE w:val="0"/>
        <w:autoSpaceDN w:val="0"/>
        <w:adjustRightInd w:val="0"/>
        <w:spacing w:line="360" w:lineRule="auto"/>
        <w:ind w:right="-1"/>
        <w:jc w:val="center"/>
        <w:rPr>
          <w:rFonts w:ascii="GHEA Grapalat" w:eastAsia="Calibri" w:hAnsi="GHEA Grapalat" w:cs="Times New Roman"/>
          <w:b/>
          <w:sz w:val="24"/>
          <w:szCs w:val="24"/>
          <w:lang w:val="hy-AM" w:eastAsia="hy-AM" w:bidi="hy-AM"/>
        </w:rPr>
      </w:pPr>
      <w:r w:rsidRPr="00AB3393">
        <w:rPr>
          <w:rFonts w:ascii="GHEA Grapalat" w:eastAsia="Calibri" w:hAnsi="GHEA Grapalat" w:cs="Times New Roman"/>
          <w:b/>
          <w:sz w:val="24"/>
          <w:szCs w:val="24"/>
          <w:lang w:val="hy-AM" w:eastAsia="hy-AM" w:bidi="hy-AM"/>
        </w:rPr>
        <w:t xml:space="preserve">«ՄՐԳԵՐԻՑ ԵՎ ԲԱՆՋԱՐԵՂԵՆԻՑ ՍՏԱՑՎԱԾ ՀՅՈՒԹԱՄԹԵՐՔԻ ՏԵԽՆԻԿԱԿԱՆ ԿԱՆՈՆԱԿԱՐԳ» ՄԱՔՍԱՅԻՆ ՄԻՈՒԹՅԱՆ </w:t>
      </w:r>
      <w:r w:rsidRPr="00AB3393">
        <w:rPr>
          <w:rFonts w:ascii="GHEA Grapalat" w:eastAsia="Calibri" w:hAnsi="GHEA Grapalat" w:cs="Times New Roman"/>
          <w:b/>
          <w:sz w:val="24"/>
          <w:szCs w:val="24"/>
          <w:lang w:val="hy-AM" w:eastAsia="hy-AM" w:bidi="hy-AM"/>
        </w:rPr>
        <w:br/>
        <w:t>ՏԵԽՆԻԿԱԿԱՆ ԿԱՆՈՆԱԿԱՐԳԻ ԸՆԴՈՒՆՄԱՆ ՄԱՍԻՆ</w:t>
      </w:r>
    </w:p>
    <w:p w14:paraId="44C2A871" w14:textId="77777777" w:rsidR="00AB3393" w:rsidRPr="00AB3393" w:rsidRDefault="00AB3393" w:rsidP="00AB3393">
      <w:pPr>
        <w:widowControl w:val="0"/>
        <w:autoSpaceDE w:val="0"/>
        <w:autoSpaceDN w:val="0"/>
        <w:adjustRightInd w:val="0"/>
        <w:spacing w:line="360" w:lineRule="auto"/>
        <w:ind w:right="-1"/>
        <w:jc w:val="center"/>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Փոփոխող փաստաթղթերի ցանկ</w:t>
      </w:r>
    </w:p>
    <w:p w14:paraId="7AC4D528" w14:textId="77777777" w:rsidR="00AB3393" w:rsidRPr="00AB3393" w:rsidRDefault="00AB3393" w:rsidP="00AB3393">
      <w:pPr>
        <w:widowControl w:val="0"/>
        <w:autoSpaceDE w:val="0"/>
        <w:autoSpaceDN w:val="0"/>
        <w:adjustRightInd w:val="0"/>
        <w:spacing w:line="360" w:lineRule="auto"/>
        <w:ind w:right="-1"/>
        <w:jc w:val="center"/>
        <w:rPr>
          <w:rFonts w:ascii="GHEA Grapalat" w:eastAsia="Calibri" w:hAnsi="GHEA Grapalat" w:cs="Calibri"/>
          <w:bCs/>
          <w:sz w:val="24"/>
          <w:szCs w:val="24"/>
          <w:lang w:val="hy-AM" w:eastAsia="hy-AM" w:bidi="hy-AM"/>
        </w:rPr>
      </w:pPr>
      <w:r w:rsidRPr="00AB3393">
        <w:rPr>
          <w:rFonts w:ascii="GHEA Grapalat" w:eastAsia="Calibri" w:hAnsi="GHEA Grapalat" w:cs="Times New Roman"/>
          <w:sz w:val="24"/>
          <w:szCs w:val="24"/>
          <w:lang w:val="hy-AM" w:eastAsia="hy-AM" w:bidi="hy-AM"/>
        </w:rPr>
        <w:t xml:space="preserve">(Եվրասիական տնտեսական հանձնաժողովի կոլեգիայի </w:t>
      </w:r>
      <w:r w:rsidRPr="00AB3393">
        <w:rPr>
          <w:rFonts w:ascii="GHEA Grapalat" w:eastAsia="Calibri" w:hAnsi="GHEA Grapalat" w:cs="Times New Roman"/>
          <w:sz w:val="24"/>
          <w:szCs w:val="24"/>
          <w:lang w:val="hy-AM" w:eastAsia="hy-AM" w:bidi="hy-AM"/>
        </w:rPr>
        <w:br/>
        <w:t>2012</w:t>
      </w:r>
      <w:r w:rsidRPr="00AB3393">
        <w:rPr>
          <w:rFonts w:ascii="Sylfaen" w:eastAsia="Calibri" w:hAnsi="Sylfaen" w:cs="Courier New"/>
          <w:sz w:val="24"/>
          <w:szCs w:val="24"/>
          <w:lang w:val="hy-AM" w:eastAsia="hy-AM" w:bidi="hy-AM"/>
        </w:rPr>
        <w:t xml:space="preserve"> </w:t>
      </w:r>
      <w:r w:rsidRPr="00AB3393">
        <w:rPr>
          <w:rFonts w:ascii="GHEA Grapalat" w:eastAsia="Calibri" w:hAnsi="GHEA Grapalat" w:cs="Times New Roman"/>
          <w:sz w:val="24"/>
          <w:szCs w:val="24"/>
          <w:lang w:val="hy-AM" w:eastAsia="hy-AM" w:bidi="hy-AM"/>
        </w:rPr>
        <w:t xml:space="preserve">թվականի նոյեմբերի 13-ի թիվ 218, 2015 թվականի դեկտեմբերի 15-ի </w:t>
      </w:r>
      <w:r w:rsidRPr="00AB3393">
        <w:rPr>
          <w:rFonts w:ascii="GHEA Grapalat" w:eastAsia="Calibri" w:hAnsi="GHEA Grapalat" w:cs="Times New Roman"/>
          <w:sz w:val="24"/>
          <w:szCs w:val="24"/>
          <w:lang w:val="hy-AM" w:eastAsia="hy-AM" w:bidi="hy-AM"/>
        </w:rPr>
        <w:br/>
        <w:t>թիվ 167 որոշումների խմբագրությամբ)</w:t>
      </w:r>
    </w:p>
    <w:p w14:paraId="6C326520"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Calibri"/>
          <w:sz w:val="24"/>
          <w:szCs w:val="24"/>
          <w:lang w:val="hy-AM" w:eastAsia="hy-AM" w:bidi="hy-AM"/>
        </w:rPr>
      </w:pPr>
    </w:p>
    <w:p w14:paraId="645E77BB" w14:textId="77777777" w:rsidR="00AB3393" w:rsidRPr="00AB3393" w:rsidRDefault="00AB3393" w:rsidP="00AB3393">
      <w:pPr>
        <w:widowControl w:val="0"/>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 xml:space="preserve">«Բելառուսի Հանրապետությունում, Ղազախստանի Հանրապետությունում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Ռուսաստանի Դաշնությունում տեխնիկական կանոնակարգման միասնական սկզբունքների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կանոնների մասին» 2010 թվականի նոյեմբերի 18-ի համաձայնագրի 13-րդ հոդվածին համապատասխան՝ Մաքսային միության հանձնաժողովը (այսուհետ՝ Հանձնաժողով) </w:t>
      </w:r>
      <w:r w:rsidRPr="00AB3393">
        <w:rPr>
          <w:rFonts w:ascii="GHEA Grapalat" w:eastAsia="Calibri" w:hAnsi="GHEA Grapalat" w:cs="Times New Roman"/>
          <w:b/>
          <w:sz w:val="24"/>
          <w:szCs w:val="24"/>
          <w:lang w:val="hy-AM" w:eastAsia="hy-AM" w:bidi="hy-AM"/>
        </w:rPr>
        <w:t>որոշեց</w:t>
      </w:r>
      <w:r w:rsidRPr="00AB3393">
        <w:rPr>
          <w:rFonts w:ascii="GHEA Grapalat" w:eastAsia="Calibri" w:hAnsi="GHEA Grapalat" w:cs="Times New Roman"/>
          <w:sz w:val="24"/>
          <w:szCs w:val="24"/>
          <w:lang w:val="hy-AM" w:eastAsia="hy-AM" w:bidi="hy-AM"/>
        </w:rPr>
        <w:t>.</w:t>
      </w:r>
    </w:p>
    <w:p w14:paraId="17242B8F"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 xml:space="preserve">Ընդունել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բանջարեղենից ստացված հյութամթերքի տեխնիկական կանոնակարգ» Մաքսային միության տեխնիկական կանոնակարգը (ՄՄ ՏԿ 023/2011) (կցվում է)։</w:t>
      </w:r>
    </w:p>
    <w:p w14:paraId="61A7D2A1"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bookmarkStart w:id="2" w:name="Par17"/>
      <w:bookmarkEnd w:id="2"/>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Հաստատել՝</w:t>
      </w:r>
    </w:p>
    <w:p w14:paraId="7E4867D7"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lastRenderedPageBreak/>
        <w:t>2.1.</w:t>
      </w:r>
      <w:r w:rsidRPr="00AB3393">
        <w:rPr>
          <w:rFonts w:ascii="GHEA Grapalat" w:eastAsia="Calibri" w:hAnsi="GHEA Grapalat" w:cs="Times New Roman"/>
          <w:sz w:val="24"/>
          <w:szCs w:val="24"/>
          <w:lang w:val="hy-AM" w:eastAsia="hy-AM" w:bidi="hy-AM"/>
        </w:rPr>
        <w:tab/>
        <w:t xml:space="preserve">Ստանդարտների ցանկը, որոնց կամավոր հիմունքով կիրառման արդյունքում ապահովվում է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բանջարեղենից ստացված հյութամթերքի տեխնիկական կանոնակարգ» Մաքսային միության տեխնիկական կանոնակարգի (ՄՄ ՏԿ 023/2011) պահանջների պահպանումը (կցվում է).</w:t>
      </w:r>
    </w:p>
    <w:p w14:paraId="3AC49EE3"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2.2.</w:t>
      </w:r>
      <w:r w:rsidRPr="00AB3393">
        <w:rPr>
          <w:rFonts w:ascii="GHEA Grapalat" w:eastAsia="Calibri" w:hAnsi="GHEA Grapalat" w:cs="Times New Roman"/>
          <w:sz w:val="24"/>
          <w:szCs w:val="24"/>
          <w:lang w:val="hy-AM" w:eastAsia="hy-AM" w:bidi="hy-AM"/>
        </w:rPr>
        <w:tab/>
        <w:t xml:space="preserve">Ստանդարտների ցանկը, որոնք պարունակում են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բանջարեղենից ստացված հյութամթերքի տեխնիկական կանոնակարգ» Մաքսային միության տեխնիկական կանոնակարգի (ՄՄ ՏԿ 023/2011) պահանջները կիրառելու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կատարելու ու տեխնիկական կանոնակարգման օբյեկտների համապատասխանության գնահատում իրականացնելու համար</w:t>
      </w:r>
      <w:r w:rsidRPr="00AB3393" w:rsidDel="001E344C">
        <w:rPr>
          <w:rFonts w:ascii="GHEA Grapalat" w:eastAsia="Calibri" w:hAnsi="GHEA Grapalat" w:cs="Times New Roman"/>
          <w:sz w:val="24"/>
          <w:szCs w:val="24"/>
          <w:lang w:val="hy-AM" w:eastAsia="hy-AM" w:bidi="hy-AM"/>
        </w:rPr>
        <w:t xml:space="preserve"> </w:t>
      </w:r>
      <w:r w:rsidRPr="00AB3393">
        <w:rPr>
          <w:rFonts w:ascii="GHEA Grapalat" w:eastAsia="Calibri" w:hAnsi="GHEA Grapalat" w:cs="Times New Roman"/>
          <w:sz w:val="24"/>
          <w:szCs w:val="24"/>
          <w:lang w:val="hy-AM" w:eastAsia="hy-AM" w:bidi="hy-AM"/>
        </w:rPr>
        <w:t xml:space="preserve">անհրաժեշտ՝ հետազոտությունների (փորձարկումների)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չափումների կանոններ ու մեթոդներ, այդ թվում՝ նմուշառման կանոններ (կցվում է)։</w:t>
      </w:r>
    </w:p>
    <w:p w14:paraId="24104701"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(Եվրասիական տնտեսական հանձնաժողովի կոլեգիայի 2015 թվականի դեկտեմբերի 15-ի թիվ 167 որոշման խմբագրությամբ)</w:t>
      </w:r>
    </w:p>
    <w:p w14:paraId="1F80B15B"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3.</w:t>
      </w:r>
      <w:r w:rsidRPr="00AB3393">
        <w:rPr>
          <w:rFonts w:ascii="GHEA Grapalat" w:eastAsia="Calibri" w:hAnsi="GHEA Grapalat" w:cs="Times New Roman"/>
          <w:sz w:val="24"/>
          <w:szCs w:val="24"/>
          <w:lang w:val="hy-AM" w:eastAsia="hy-AM" w:bidi="hy-AM"/>
        </w:rPr>
        <w:tab/>
        <w:t>Սահմանել՝</w:t>
      </w:r>
    </w:p>
    <w:p w14:paraId="2720A82F"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3.1.</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բանջարեղենից ստացված հյութամթերքի տեխնիկական կանոնակարգ» Մաքսային միության տեխնիկական կանոնակարգը (այսուհետ՝ Տեխնիկական կանոնակարգ) ուժի մեջ է մտնում 2013 թվականի հուլիսի 1-ից.</w:t>
      </w:r>
    </w:p>
    <w:p w14:paraId="2AE0C86D" w14:textId="77777777" w:rsidR="00AB3393" w:rsidRPr="00AB3393" w:rsidRDefault="00AB3393" w:rsidP="00AB3393">
      <w:pPr>
        <w:widowControl w:val="0"/>
        <w:tabs>
          <w:tab w:val="left" w:pos="1134"/>
        </w:tabs>
        <w:autoSpaceDE w:val="0"/>
        <w:autoSpaceDN w:val="0"/>
        <w:adjustRightInd w:val="0"/>
        <w:spacing w:line="336" w:lineRule="auto"/>
        <w:ind w:firstLine="567"/>
        <w:jc w:val="both"/>
        <w:rPr>
          <w:rFonts w:ascii="GHEA Grapalat" w:eastAsia="Calibri" w:hAnsi="GHEA Grapalat" w:cs="Calibri"/>
          <w:sz w:val="24"/>
          <w:szCs w:val="24"/>
          <w:lang w:val="hy-AM" w:eastAsia="hy-AM" w:bidi="hy-AM"/>
        </w:rPr>
      </w:pPr>
      <w:bookmarkStart w:id="3" w:name="Par22"/>
      <w:bookmarkEnd w:id="3"/>
      <w:r w:rsidRPr="00AB3393">
        <w:rPr>
          <w:rFonts w:ascii="GHEA Grapalat" w:eastAsia="Calibri" w:hAnsi="GHEA Grapalat" w:cs="Times New Roman"/>
          <w:sz w:val="24"/>
          <w:szCs w:val="24"/>
          <w:lang w:val="hy-AM" w:eastAsia="hy-AM" w:bidi="hy-AM"/>
        </w:rPr>
        <w:t>3.2.</w:t>
      </w:r>
      <w:r w:rsidRPr="00AB3393">
        <w:rPr>
          <w:rFonts w:ascii="GHEA Grapalat" w:eastAsia="Calibri" w:hAnsi="GHEA Grapalat" w:cs="Times New Roman"/>
          <w:sz w:val="24"/>
          <w:szCs w:val="24"/>
          <w:lang w:val="hy-AM" w:eastAsia="hy-AM" w:bidi="hy-AM"/>
        </w:rPr>
        <w:tab/>
        <w:t>Մաքսային միության նորմատիվ իրավական ակտերով կամ Մաքսային միության անդամ պետության օրենսդրությամբ սահմանված պարտադիր պահանջներին համապատասխանության գնահատման (հավաստման) մասին փաստաթղթերը, որոնք տրամադրվել կամ ընդունվել են Տեխնիկական կանոնակարգի տեխնիկական կանոնակարգման օբյեկտ հանդիսացող արտադրանքի առնչությամբ (այսուհետ՝ արտադրանք), մինչ</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Տեխնիկական կանոնակարգն ուժի մտնելու օրը, վավեր են մինչ</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դրանց գործողության ժամկետի ավարտը, սակայն ոչ ուշ, քան 2015 թվականի փետրվարի 15-ը։ Նշված փաստաթղթերը, որոնք տրամադրվել կամ ընդունվել են մինչ</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սույն Որոշման պաշտոնական հրապարակման օրը, վավերական են մինչ</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դրանց գործողության ժամկետի ավարտը։</w:t>
      </w:r>
    </w:p>
    <w:p w14:paraId="0C75BDAA" w14:textId="77777777" w:rsidR="00AB3393" w:rsidRPr="00AB3393" w:rsidRDefault="00AB3393" w:rsidP="00AB3393">
      <w:pPr>
        <w:widowControl w:val="0"/>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lastRenderedPageBreak/>
        <w:t>Տեխնիկական կանոնակարգն ուժի մեջ մտնելու օրվանից՝ Մաքսային միության նորմատիվ իրավական ակտերով կամ Մաքսային միության անդամ պետության օրենսդրությամբ ավելի վաղ սահմանված պարտադիր պահանջներին արտադրանքի համապատասխանության գնահատման (հավաստման) մասին փաստաթղթերի տրամադրումը կամ ընդունումը չի թույլատրվում.</w:t>
      </w:r>
    </w:p>
    <w:p w14:paraId="1BF9E1DA"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3.3.</w:t>
      </w:r>
      <w:r w:rsidRPr="00AB3393">
        <w:rPr>
          <w:rFonts w:ascii="GHEA Grapalat" w:eastAsia="Calibri" w:hAnsi="GHEA Grapalat" w:cs="Times New Roman"/>
          <w:sz w:val="24"/>
          <w:szCs w:val="24"/>
          <w:lang w:val="hy-AM" w:eastAsia="hy-AM" w:bidi="hy-AM"/>
        </w:rPr>
        <w:tab/>
        <w:t>մինչ</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2015 թվականի փետրվարի 15-ը թույլատրվում է արտադրանքի արտադրությունը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շրջանառության մեջ դնելը՝ Մաքսային միության նորմատիվ իրավական ակտերով կամ Մաքսային միության անդամ պետության օրենսդրությամբ ավելի վաղ սահմանված պարտադիր պահանջներին համապատասխան՝ նշված պարտադիր պահանջներին արտադրանքի համապատասխանության գնահատման (հավաստման) մասին այն փաստաթղթերի առկայության դեպքում, որոնք տրամադրվել կամ ընդունվել են մինչ</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Տեխնիկական կանոնակարգն ուժի մեջ մտնելու օրը։</w:t>
      </w:r>
    </w:p>
    <w:p w14:paraId="5C5A196C" w14:textId="77777777" w:rsidR="00AB3393" w:rsidRPr="00AB3393" w:rsidRDefault="00AB3393" w:rsidP="00AB3393">
      <w:pPr>
        <w:widowControl w:val="0"/>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Նշված արտադրանքը մակնշվում է համապատասխանության ազգային նշանով (շուկայում՝ շրջանառության նշանով)՝ Մաքսային միության անդամ պետության օրենսդրությանը համապատասխան։</w:t>
      </w:r>
    </w:p>
    <w:p w14:paraId="078E2B0A" w14:textId="77777777" w:rsidR="00AB3393" w:rsidRPr="00AB3393" w:rsidRDefault="00AB3393" w:rsidP="00AB3393">
      <w:pPr>
        <w:widowControl w:val="0"/>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Այդ արտադրանքի մակնշումը Մաքսային միության անդամ պետությունների շուկայում արտադրանքի շրջանառության միասնական նշանով չի թույլատրվում.</w:t>
      </w:r>
    </w:p>
    <w:p w14:paraId="7415DA33"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bookmarkStart w:id="4" w:name="Par27"/>
      <w:bookmarkEnd w:id="4"/>
      <w:r w:rsidRPr="00AB3393">
        <w:rPr>
          <w:rFonts w:ascii="GHEA Grapalat" w:eastAsia="Calibri" w:hAnsi="GHEA Grapalat" w:cs="Times New Roman"/>
          <w:sz w:val="24"/>
          <w:szCs w:val="24"/>
          <w:lang w:val="hy-AM" w:eastAsia="hy-AM" w:bidi="hy-AM"/>
        </w:rPr>
        <w:t>3.4.</w:t>
      </w:r>
      <w:r w:rsidRPr="00AB3393">
        <w:rPr>
          <w:rFonts w:ascii="GHEA Grapalat" w:eastAsia="Calibri" w:hAnsi="GHEA Grapalat" w:cs="Times New Roman"/>
          <w:sz w:val="24"/>
          <w:szCs w:val="24"/>
          <w:lang w:val="hy-AM" w:eastAsia="hy-AM" w:bidi="hy-AM"/>
        </w:rPr>
        <w:tab/>
        <w:t>սույն Որոշման 3.2 ենթակետում նշված համապատասխանության գնահատման (հավաստման) մասին փաստաթղթերի գործողության ժամկետի ընթացքում շրջանառության մեջ դրված արտադրանքի շրջանառությունը թույլատրվում է արտադրանքի՝ Մաքսային միության անդամ պետության օրենսդրությանը համապատասխան սահմանված պիտանիության ժամկետի ընթացքում։</w:t>
      </w:r>
    </w:p>
    <w:p w14:paraId="0560BFE1"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4.</w:t>
      </w:r>
      <w:r w:rsidRPr="00AB3393">
        <w:rPr>
          <w:rFonts w:ascii="GHEA Grapalat" w:eastAsia="Calibri" w:hAnsi="GHEA Grapalat" w:cs="Times New Roman"/>
          <w:sz w:val="24"/>
          <w:szCs w:val="24"/>
          <w:lang w:val="hy-AM" w:eastAsia="hy-AM" w:bidi="hy-AM"/>
        </w:rPr>
        <w:tab/>
        <w:t xml:space="preserve">Հանձնաժողովի քարտուղարությանը՝ Կողմերի հետ համատեղ նախապատրաստել Տեխնիկական կանոնակարգի իրականացման համար անհրաժեշտ միջոցառումների ծրագրի նախագիծը,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սույն Որոշումն ուժի մեջ </w:t>
      </w:r>
      <w:r w:rsidRPr="00AB3393">
        <w:rPr>
          <w:rFonts w:ascii="GHEA Grapalat" w:eastAsia="Calibri" w:hAnsi="GHEA Grapalat" w:cs="Times New Roman"/>
          <w:sz w:val="24"/>
          <w:szCs w:val="24"/>
          <w:lang w:val="hy-AM" w:eastAsia="hy-AM" w:bidi="hy-AM"/>
        </w:rPr>
        <w:lastRenderedPageBreak/>
        <w:t>մտնելու օրվանից եռամսյա ժամկետում ապահովել դրա՝ սահմանված կարգով Հանձնաժողովի հաստատմանը ներկայացնելը։</w:t>
      </w:r>
    </w:p>
    <w:p w14:paraId="6BADDD33" w14:textId="77777777" w:rsidR="00AB3393" w:rsidRPr="00AB3393" w:rsidRDefault="00AB3393" w:rsidP="00AB3393">
      <w:pPr>
        <w:widowControl w:val="0"/>
        <w:tabs>
          <w:tab w:val="left" w:pos="1134"/>
        </w:tabs>
        <w:autoSpaceDE w:val="0"/>
        <w:autoSpaceDN w:val="0"/>
        <w:adjustRightInd w:val="0"/>
        <w:spacing w:line="336"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pacing w:val="4"/>
          <w:sz w:val="24"/>
          <w:szCs w:val="24"/>
          <w:lang w:val="hy-AM" w:eastAsia="hy-AM" w:bidi="hy-AM"/>
        </w:rPr>
        <w:t>5.</w:t>
      </w:r>
      <w:r w:rsidRPr="00AB3393">
        <w:rPr>
          <w:rFonts w:ascii="GHEA Grapalat" w:eastAsia="Calibri" w:hAnsi="GHEA Grapalat" w:cs="Times New Roman"/>
          <w:spacing w:val="4"/>
          <w:sz w:val="24"/>
          <w:szCs w:val="24"/>
          <w:lang w:val="hy-AM" w:eastAsia="hy-AM" w:bidi="hy-AM"/>
        </w:rPr>
        <w:tab/>
        <w:t>Ռուսական կողմին՝ Կողմերի մասնակցությամբ ստանդարտների կիրառման արդյունքների դիտանցման հիման վրա ապահովել սույն Որոշման</w:t>
      </w:r>
      <w:r w:rsidRPr="00AB3393">
        <w:rPr>
          <w:rFonts w:ascii="GHEA Grapalat" w:eastAsia="Calibri" w:hAnsi="GHEA Grapalat" w:cs="Times New Roman"/>
          <w:sz w:val="24"/>
          <w:szCs w:val="24"/>
          <w:lang w:val="hy-AM" w:eastAsia="hy-AM" w:bidi="hy-AM"/>
        </w:rPr>
        <w:t xml:space="preserve"> 2-րդ կետում նշված ստանդարտների ցանկերի թարմացման վերաբերյալ առաջարկությունների նախապատրաստումը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Տեխնիկական կանոնակարգն ուժի մեջ մտնելու օրվանից՝ տարեկան մեկ անգամից ոչ պակաս, դրանք՝ սահմանված կարգով Հանձնաժողովի կողմից հաստատման համար Հանձնաժողովի քարտուղարություն ներկայացնելը։</w:t>
      </w:r>
    </w:p>
    <w:p w14:paraId="080BCBCA" w14:textId="77777777" w:rsidR="00AB3393" w:rsidRPr="00AB3393" w:rsidRDefault="00AB3393" w:rsidP="00AB3393">
      <w:pPr>
        <w:widowControl w:val="0"/>
        <w:tabs>
          <w:tab w:val="left" w:pos="1134"/>
        </w:tabs>
        <w:autoSpaceDE w:val="0"/>
        <w:autoSpaceDN w:val="0"/>
        <w:adjustRightInd w:val="0"/>
        <w:spacing w:line="336" w:lineRule="auto"/>
        <w:ind w:firstLine="567"/>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6.</w:t>
      </w:r>
      <w:r w:rsidRPr="00AB3393">
        <w:rPr>
          <w:rFonts w:ascii="GHEA Grapalat" w:eastAsia="Calibri" w:hAnsi="GHEA Grapalat" w:cs="Times New Roman"/>
          <w:sz w:val="24"/>
          <w:szCs w:val="24"/>
          <w:lang w:val="hy-AM" w:eastAsia="hy-AM" w:bidi="hy-AM"/>
        </w:rPr>
        <w:tab/>
        <w:t>Կողմերին՝</w:t>
      </w:r>
    </w:p>
    <w:p w14:paraId="4795CB57" w14:textId="77777777" w:rsidR="00AB3393" w:rsidRPr="00AB3393" w:rsidRDefault="00AB3393" w:rsidP="00AB3393">
      <w:pPr>
        <w:widowControl w:val="0"/>
        <w:tabs>
          <w:tab w:val="left" w:pos="1134"/>
        </w:tabs>
        <w:autoSpaceDE w:val="0"/>
        <w:autoSpaceDN w:val="0"/>
        <w:adjustRightInd w:val="0"/>
        <w:spacing w:line="336"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6.1.</w:t>
      </w:r>
      <w:r w:rsidRPr="00AB3393">
        <w:rPr>
          <w:rFonts w:ascii="GHEA Grapalat" w:eastAsia="Calibri" w:hAnsi="GHEA Grapalat" w:cs="Times New Roman"/>
          <w:sz w:val="24"/>
          <w:szCs w:val="24"/>
          <w:lang w:val="hy-AM" w:eastAsia="hy-AM" w:bidi="hy-AM"/>
        </w:rPr>
        <w:tab/>
        <w:t>մինչ</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Տեխնիկական կանոնակարգն ուժի մեջ մտնելու օրը՝ սահմանել Տեխնիկական կանոնակարգի պահանջները պահպանելու նկատմամբ պետական հսկողություն (վերահսկողություն) իրականացնելու համար պատասխանատու պետական հսկողության (վերահսկողության) մարմիններին,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 մասին տեղեկացնել Հանձնաժողովին.</w:t>
      </w:r>
    </w:p>
    <w:p w14:paraId="58A6A2F8" w14:textId="77777777" w:rsidR="00AB3393" w:rsidRPr="00AB3393" w:rsidRDefault="00AB3393" w:rsidP="00AB3393">
      <w:pPr>
        <w:widowControl w:val="0"/>
        <w:tabs>
          <w:tab w:val="left" w:pos="1134"/>
        </w:tabs>
        <w:autoSpaceDE w:val="0"/>
        <w:autoSpaceDN w:val="0"/>
        <w:adjustRightInd w:val="0"/>
        <w:spacing w:line="336"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6.2.</w:t>
      </w:r>
      <w:r w:rsidRPr="00AB3393">
        <w:rPr>
          <w:rFonts w:ascii="GHEA Grapalat" w:eastAsia="Calibri" w:hAnsi="GHEA Grapalat" w:cs="Times New Roman"/>
          <w:sz w:val="24"/>
          <w:szCs w:val="24"/>
          <w:lang w:val="hy-AM" w:eastAsia="hy-AM" w:bidi="hy-AM"/>
        </w:rPr>
        <w:tab/>
        <w:t>Տեխնիկական կանոնակարգն ուժի մեջ մտնելու օրվանից ապահովել Տեխնիկական կանոնակարգի պահանջները պահպանելու նկատմամբ պետական հսկողության (վերահսկողության) իրականացումը՝ հաշվի առնելով սույն Որոշման 3.2-3.4 ենթակետերը։</w:t>
      </w:r>
    </w:p>
    <w:p w14:paraId="0BC6E02F" w14:textId="77777777" w:rsidR="00AB3393" w:rsidRPr="00AB3393" w:rsidRDefault="00AB3393" w:rsidP="00AB3393">
      <w:pPr>
        <w:widowControl w:val="0"/>
        <w:tabs>
          <w:tab w:val="left" w:pos="1134"/>
        </w:tabs>
        <w:autoSpaceDE w:val="0"/>
        <w:autoSpaceDN w:val="0"/>
        <w:adjustRightInd w:val="0"/>
        <w:spacing w:line="336" w:lineRule="auto"/>
        <w:ind w:firstLine="567"/>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7.</w:t>
      </w:r>
      <w:r w:rsidRPr="00AB3393">
        <w:rPr>
          <w:rFonts w:ascii="GHEA Grapalat" w:eastAsia="Calibri" w:hAnsi="GHEA Grapalat" w:cs="Times New Roman"/>
          <w:sz w:val="24"/>
          <w:szCs w:val="24"/>
          <w:lang w:val="hy-AM" w:eastAsia="hy-AM" w:bidi="hy-AM"/>
        </w:rPr>
        <w:tab/>
        <w:t>Սույն Որոշումն ուժի մեջ է մտնում դրա պաշտոնական հրապարակման օրվանից։</w:t>
      </w:r>
    </w:p>
    <w:p w14:paraId="6793279D" w14:textId="77777777" w:rsidR="00AB3393" w:rsidRPr="00AB3393" w:rsidRDefault="00AB3393" w:rsidP="00AB3393">
      <w:pPr>
        <w:widowControl w:val="0"/>
        <w:autoSpaceDE w:val="0"/>
        <w:autoSpaceDN w:val="0"/>
        <w:adjustRightInd w:val="0"/>
        <w:spacing w:after="0" w:line="240" w:lineRule="auto"/>
        <w:ind w:firstLine="567"/>
        <w:jc w:val="both"/>
        <w:rPr>
          <w:rFonts w:ascii="GHEA Grapalat" w:eastAsia="Calibri" w:hAnsi="GHEA Grapalat" w:cs="Calibri"/>
          <w:sz w:val="24"/>
          <w:szCs w:val="24"/>
          <w:lang w:val="hy-AM" w:eastAsia="hy-AM" w:bidi="hy-AM"/>
        </w:rPr>
      </w:pPr>
    </w:p>
    <w:p w14:paraId="1363A940"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Calibri"/>
          <w:b/>
          <w:sz w:val="24"/>
          <w:szCs w:val="24"/>
          <w:lang w:val="hy-AM" w:eastAsia="hy-AM" w:bidi="hy-AM"/>
        </w:rPr>
      </w:pPr>
      <w:r w:rsidRPr="00AB3393">
        <w:rPr>
          <w:rFonts w:ascii="GHEA Grapalat" w:eastAsia="Calibri" w:hAnsi="GHEA Grapalat" w:cs="Times New Roman"/>
          <w:b/>
          <w:sz w:val="24"/>
          <w:szCs w:val="24"/>
          <w:lang w:val="hy-AM" w:eastAsia="hy-AM" w:bidi="hy-AM"/>
        </w:rPr>
        <w:t>Մաքսային միության հանձնաժողովի անդամներ՝</w:t>
      </w:r>
    </w:p>
    <w:tbl>
      <w:tblPr>
        <w:tblW w:w="8788" w:type="dxa"/>
        <w:tblInd w:w="534" w:type="dxa"/>
        <w:tblLook w:val="04A0" w:firstRow="1" w:lastRow="0" w:firstColumn="1" w:lastColumn="0" w:noHBand="0" w:noVBand="1"/>
      </w:tblPr>
      <w:tblGrid>
        <w:gridCol w:w="3118"/>
        <w:gridCol w:w="3119"/>
        <w:gridCol w:w="2551"/>
      </w:tblGrid>
      <w:tr w:rsidR="00AB3393" w:rsidRPr="00AB3393" w14:paraId="6FE66801" w14:textId="77777777" w:rsidTr="00D937ED">
        <w:tc>
          <w:tcPr>
            <w:tcW w:w="3118" w:type="dxa"/>
          </w:tcPr>
          <w:p w14:paraId="7160AF59" w14:textId="77777777" w:rsidR="00AB3393" w:rsidRPr="00AB3393" w:rsidRDefault="00AB3393" w:rsidP="00AB3393">
            <w:pPr>
              <w:widowControl w:val="0"/>
              <w:autoSpaceDE w:val="0"/>
              <w:autoSpaceDN w:val="0"/>
              <w:adjustRightInd w:val="0"/>
              <w:spacing w:line="360" w:lineRule="auto"/>
              <w:jc w:val="center"/>
              <w:rPr>
                <w:rFonts w:ascii="GHEA Grapalat" w:eastAsia="Times New Roman" w:hAnsi="GHEA Grapalat" w:cs="Calibri"/>
                <w:b/>
                <w:sz w:val="24"/>
                <w:szCs w:val="24"/>
                <w:lang w:eastAsia="hy-AM" w:bidi="hy-AM"/>
              </w:rPr>
            </w:pPr>
            <w:r w:rsidRPr="00AB3393">
              <w:rPr>
                <w:rFonts w:ascii="GHEA Grapalat" w:eastAsia="Times New Roman" w:hAnsi="GHEA Grapalat" w:cs="Calibri"/>
                <w:b/>
                <w:sz w:val="24"/>
                <w:szCs w:val="24"/>
                <w:lang w:val="hy-AM" w:eastAsia="hy-AM" w:bidi="hy-AM"/>
              </w:rPr>
              <w:t>Բելառուսի Հանրապետությունից</w:t>
            </w:r>
          </w:p>
          <w:p w14:paraId="2533E4E4" w14:textId="77777777" w:rsidR="00AB3393" w:rsidRPr="00AB3393" w:rsidRDefault="00AB3393" w:rsidP="00AB3393">
            <w:pPr>
              <w:widowControl w:val="0"/>
              <w:autoSpaceDE w:val="0"/>
              <w:autoSpaceDN w:val="0"/>
              <w:adjustRightInd w:val="0"/>
              <w:spacing w:line="360" w:lineRule="auto"/>
              <w:jc w:val="center"/>
              <w:rPr>
                <w:rFonts w:ascii="GHEA Grapalat" w:eastAsia="Times New Roman" w:hAnsi="GHEA Grapalat" w:cs="Calibri"/>
                <w:b/>
                <w:sz w:val="24"/>
                <w:szCs w:val="24"/>
                <w:lang w:eastAsia="hy-AM" w:bidi="hy-AM"/>
              </w:rPr>
            </w:pPr>
          </w:p>
        </w:tc>
        <w:tc>
          <w:tcPr>
            <w:tcW w:w="3119" w:type="dxa"/>
          </w:tcPr>
          <w:p w14:paraId="52E0C689" w14:textId="77777777" w:rsidR="00AB3393" w:rsidRPr="00AB3393" w:rsidRDefault="00AB3393" w:rsidP="00AB3393">
            <w:pPr>
              <w:widowControl w:val="0"/>
              <w:autoSpaceDE w:val="0"/>
              <w:autoSpaceDN w:val="0"/>
              <w:adjustRightInd w:val="0"/>
              <w:spacing w:line="360" w:lineRule="auto"/>
              <w:jc w:val="center"/>
              <w:rPr>
                <w:rFonts w:ascii="GHEA Grapalat" w:eastAsia="Times New Roman" w:hAnsi="GHEA Grapalat" w:cs="Courier New"/>
                <w:b/>
                <w:sz w:val="24"/>
                <w:szCs w:val="24"/>
                <w:lang w:val="hy-AM" w:eastAsia="hy-AM" w:bidi="hy-AM"/>
              </w:rPr>
            </w:pPr>
            <w:r w:rsidRPr="00AB3393">
              <w:rPr>
                <w:rFonts w:ascii="GHEA Grapalat" w:eastAsia="Times New Roman" w:hAnsi="GHEA Grapalat" w:cs="Calibri"/>
                <w:b/>
                <w:sz w:val="24"/>
                <w:szCs w:val="24"/>
                <w:lang w:val="hy-AM" w:eastAsia="hy-AM" w:bidi="hy-AM"/>
              </w:rPr>
              <w:t>Ղազախստանի Հանրապետությունից</w:t>
            </w:r>
          </w:p>
          <w:p w14:paraId="142D4918" w14:textId="77777777" w:rsidR="00AB3393" w:rsidRPr="00AB3393" w:rsidRDefault="00AB3393" w:rsidP="00AB3393">
            <w:pPr>
              <w:widowControl w:val="0"/>
              <w:autoSpaceDE w:val="0"/>
              <w:autoSpaceDN w:val="0"/>
              <w:adjustRightInd w:val="0"/>
              <w:spacing w:line="360" w:lineRule="auto"/>
              <w:jc w:val="center"/>
              <w:rPr>
                <w:rFonts w:ascii="GHEA Grapalat" w:eastAsia="Times New Roman" w:hAnsi="GHEA Grapalat" w:cs="Calibri"/>
                <w:b/>
                <w:sz w:val="24"/>
                <w:szCs w:val="24"/>
                <w:lang w:val="hy-AM" w:eastAsia="hy-AM" w:bidi="hy-AM"/>
              </w:rPr>
            </w:pPr>
          </w:p>
        </w:tc>
        <w:tc>
          <w:tcPr>
            <w:tcW w:w="2551" w:type="dxa"/>
          </w:tcPr>
          <w:p w14:paraId="2859D099" w14:textId="77777777" w:rsidR="00AB3393" w:rsidRPr="00AB3393" w:rsidRDefault="00AB3393" w:rsidP="00AB3393">
            <w:pPr>
              <w:widowControl w:val="0"/>
              <w:autoSpaceDE w:val="0"/>
              <w:autoSpaceDN w:val="0"/>
              <w:adjustRightInd w:val="0"/>
              <w:spacing w:line="360" w:lineRule="auto"/>
              <w:jc w:val="center"/>
              <w:rPr>
                <w:rFonts w:ascii="GHEA Grapalat" w:eastAsia="Times New Roman" w:hAnsi="GHEA Grapalat" w:cs="Calibri"/>
                <w:b/>
                <w:sz w:val="24"/>
                <w:szCs w:val="24"/>
                <w:lang w:val="hy-AM" w:eastAsia="hy-AM" w:bidi="hy-AM"/>
              </w:rPr>
            </w:pPr>
            <w:r w:rsidRPr="00AB3393">
              <w:rPr>
                <w:rFonts w:ascii="GHEA Grapalat" w:eastAsia="Times New Roman" w:hAnsi="GHEA Grapalat" w:cs="Calibri"/>
                <w:b/>
                <w:sz w:val="24"/>
                <w:szCs w:val="24"/>
                <w:lang w:val="hy-AM" w:eastAsia="hy-AM" w:bidi="hy-AM"/>
              </w:rPr>
              <w:t>Ռուսաստանի Դաշնությունից</w:t>
            </w:r>
          </w:p>
          <w:p w14:paraId="18A43DE0" w14:textId="77777777" w:rsidR="00AB3393" w:rsidRPr="00AB3393" w:rsidRDefault="00AB3393" w:rsidP="00AB3393">
            <w:pPr>
              <w:widowControl w:val="0"/>
              <w:autoSpaceDE w:val="0"/>
              <w:autoSpaceDN w:val="0"/>
              <w:adjustRightInd w:val="0"/>
              <w:spacing w:line="360" w:lineRule="auto"/>
              <w:jc w:val="center"/>
              <w:rPr>
                <w:rFonts w:ascii="GHEA Grapalat" w:eastAsia="Times New Roman" w:hAnsi="GHEA Grapalat" w:cs="Calibri"/>
                <w:b/>
                <w:sz w:val="24"/>
                <w:szCs w:val="24"/>
                <w:lang w:val="hy-AM" w:eastAsia="hy-AM" w:bidi="hy-AM"/>
              </w:rPr>
            </w:pPr>
          </w:p>
        </w:tc>
      </w:tr>
      <w:tr w:rsidR="00AB3393" w:rsidRPr="00AB3393" w14:paraId="44E7F4D7" w14:textId="77777777" w:rsidTr="00D937ED">
        <w:tc>
          <w:tcPr>
            <w:tcW w:w="3118" w:type="dxa"/>
          </w:tcPr>
          <w:p w14:paraId="7530DFF4" w14:textId="77777777" w:rsidR="00AB3393" w:rsidRPr="00AB3393" w:rsidRDefault="00AB3393" w:rsidP="00AB3393">
            <w:pPr>
              <w:widowControl w:val="0"/>
              <w:autoSpaceDE w:val="0"/>
              <w:autoSpaceDN w:val="0"/>
              <w:adjustRightInd w:val="0"/>
              <w:spacing w:line="360" w:lineRule="auto"/>
              <w:jc w:val="center"/>
              <w:rPr>
                <w:rFonts w:ascii="GHEA Grapalat" w:eastAsia="Times New Roman" w:hAnsi="GHEA Grapalat" w:cs="Calibri"/>
                <w:b/>
                <w:sz w:val="24"/>
                <w:szCs w:val="24"/>
                <w:lang w:val="hy-AM" w:eastAsia="hy-AM" w:bidi="hy-AM"/>
              </w:rPr>
            </w:pPr>
            <w:r w:rsidRPr="00AB3393">
              <w:rPr>
                <w:rFonts w:ascii="GHEA Grapalat" w:eastAsia="Times New Roman" w:hAnsi="GHEA Grapalat" w:cs="Calibri"/>
                <w:b/>
                <w:sz w:val="24"/>
                <w:szCs w:val="24"/>
                <w:lang w:val="hy-AM" w:eastAsia="hy-AM" w:bidi="hy-AM"/>
              </w:rPr>
              <w:t>Ս. Ռումաս</w:t>
            </w:r>
          </w:p>
        </w:tc>
        <w:tc>
          <w:tcPr>
            <w:tcW w:w="3119" w:type="dxa"/>
          </w:tcPr>
          <w:p w14:paraId="6F0C7B90" w14:textId="77777777" w:rsidR="00AB3393" w:rsidRPr="00AB3393" w:rsidRDefault="00AB3393" w:rsidP="00AB3393">
            <w:pPr>
              <w:widowControl w:val="0"/>
              <w:autoSpaceDE w:val="0"/>
              <w:autoSpaceDN w:val="0"/>
              <w:adjustRightInd w:val="0"/>
              <w:spacing w:line="360" w:lineRule="auto"/>
              <w:jc w:val="center"/>
              <w:rPr>
                <w:rFonts w:ascii="GHEA Grapalat" w:eastAsia="Times New Roman" w:hAnsi="GHEA Grapalat" w:cs="Calibri"/>
                <w:b/>
                <w:sz w:val="24"/>
                <w:szCs w:val="24"/>
                <w:lang w:val="hy-AM" w:eastAsia="hy-AM" w:bidi="hy-AM"/>
              </w:rPr>
            </w:pPr>
            <w:r w:rsidRPr="00AB3393">
              <w:rPr>
                <w:rFonts w:ascii="GHEA Grapalat" w:eastAsia="Times New Roman" w:hAnsi="GHEA Grapalat" w:cs="Calibri"/>
                <w:b/>
                <w:sz w:val="24"/>
                <w:szCs w:val="24"/>
                <w:lang w:val="hy-AM" w:eastAsia="hy-AM" w:bidi="hy-AM"/>
              </w:rPr>
              <w:t>ՈՒ. Շուկե</w:t>
            </w:r>
            <w:r w:rsidR="004D33FD">
              <w:rPr>
                <w:rFonts w:ascii="GHEA Grapalat" w:eastAsia="Times New Roman" w:hAnsi="GHEA Grapalat" w:cs="Calibri"/>
                <w:b/>
                <w:sz w:val="24"/>
                <w:szCs w:val="24"/>
                <w:lang w:val="hy-AM" w:eastAsia="hy-AM" w:bidi="hy-AM"/>
              </w:rPr>
              <w:t>և</w:t>
            </w:r>
          </w:p>
        </w:tc>
        <w:tc>
          <w:tcPr>
            <w:tcW w:w="2551" w:type="dxa"/>
          </w:tcPr>
          <w:p w14:paraId="4CED411E" w14:textId="77777777" w:rsidR="00AB3393" w:rsidRPr="00AB3393" w:rsidRDefault="00AB3393" w:rsidP="00AB3393">
            <w:pPr>
              <w:widowControl w:val="0"/>
              <w:autoSpaceDE w:val="0"/>
              <w:autoSpaceDN w:val="0"/>
              <w:adjustRightInd w:val="0"/>
              <w:spacing w:line="360" w:lineRule="auto"/>
              <w:jc w:val="center"/>
              <w:rPr>
                <w:rFonts w:ascii="GHEA Grapalat" w:eastAsia="Times New Roman" w:hAnsi="GHEA Grapalat" w:cs="Calibri"/>
                <w:b/>
                <w:sz w:val="24"/>
                <w:szCs w:val="24"/>
                <w:lang w:val="hy-AM" w:eastAsia="hy-AM" w:bidi="hy-AM"/>
              </w:rPr>
            </w:pPr>
            <w:r w:rsidRPr="00AB3393">
              <w:rPr>
                <w:rFonts w:ascii="GHEA Grapalat" w:eastAsia="Times New Roman" w:hAnsi="GHEA Grapalat" w:cs="Calibri"/>
                <w:b/>
                <w:sz w:val="24"/>
                <w:szCs w:val="24"/>
                <w:lang w:val="hy-AM" w:eastAsia="hy-AM" w:bidi="hy-AM"/>
              </w:rPr>
              <w:t>Ի. Շուվալով</w:t>
            </w:r>
          </w:p>
        </w:tc>
      </w:tr>
    </w:tbl>
    <w:p w14:paraId="11A8A6E3" w14:textId="77777777" w:rsidR="00AB3393" w:rsidRPr="00AB3393" w:rsidRDefault="00AB3393" w:rsidP="00AB3393">
      <w:pPr>
        <w:widowControl w:val="0"/>
        <w:spacing w:line="360" w:lineRule="auto"/>
        <w:jc w:val="right"/>
        <w:rPr>
          <w:rFonts w:ascii="GHEA Grapalat" w:eastAsia="Calibri" w:hAnsi="GHEA Grapalat" w:cs="Times New Roman"/>
          <w:sz w:val="24"/>
          <w:szCs w:val="24"/>
          <w:lang w:eastAsia="hy-AM" w:bidi="hy-AM"/>
        </w:rPr>
      </w:pPr>
      <w:r w:rsidRPr="00AB3393">
        <w:rPr>
          <w:rFonts w:ascii="GHEA Grapalat" w:eastAsia="Calibri" w:hAnsi="GHEA Grapalat" w:cs="Times New Roman"/>
          <w:sz w:val="24"/>
          <w:szCs w:val="24"/>
          <w:lang w:val="hy-AM" w:eastAsia="hy-AM" w:bidi="hy-AM"/>
        </w:rPr>
        <w:lastRenderedPageBreak/>
        <w:t>Հաստատված է</w:t>
      </w:r>
      <w:bookmarkEnd w:id="0"/>
      <w:bookmarkEnd w:id="1"/>
    </w:p>
    <w:p w14:paraId="0E171095" w14:textId="77777777" w:rsidR="00AB3393" w:rsidRPr="00AB3393" w:rsidRDefault="00AB3393" w:rsidP="00AB3393">
      <w:pPr>
        <w:widowControl w:val="0"/>
        <w:spacing w:line="360" w:lineRule="auto"/>
        <w:jc w:val="right"/>
        <w:rPr>
          <w:rFonts w:ascii="GHEA Grapalat" w:eastAsia="Calibri" w:hAnsi="GHEA Grapalat" w:cs="Times New Roman"/>
          <w:sz w:val="24"/>
          <w:szCs w:val="24"/>
          <w:lang w:eastAsia="hy-AM" w:bidi="hy-AM"/>
        </w:rPr>
      </w:pPr>
      <w:bookmarkStart w:id="5" w:name="_Toc468099490"/>
      <w:bookmarkStart w:id="6" w:name="_Toc468099561"/>
      <w:r w:rsidRPr="00AB3393">
        <w:rPr>
          <w:rFonts w:ascii="GHEA Grapalat" w:eastAsia="Calibri" w:hAnsi="GHEA Grapalat" w:cs="Times New Roman"/>
          <w:sz w:val="24"/>
          <w:szCs w:val="24"/>
          <w:lang w:val="hy-AM" w:eastAsia="hy-AM" w:bidi="hy-AM"/>
        </w:rPr>
        <w:t xml:space="preserve">Մաքսային միության հանձնաժողովի </w:t>
      </w:r>
      <w:r w:rsidRPr="00AB3393">
        <w:rPr>
          <w:rFonts w:ascii="GHEA Grapalat" w:eastAsia="Calibri" w:hAnsi="GHEA Grapalat" w:cs="Times New Roman"/>
          <w:sz w:val="24"/>
          <w:szCs w:val="24"/>
          <w:lang w:val="hy-AM" w:eastAsia="hy-AM" w:bidi="hy-AM"/>
        </w:rPr>
        <w:br/>
        <w:t>2011 թվականի դեկտեմբերի 9-ի թիվ 882 որոշմամբ</w:t>
      </w:r>
      <w:bookmarkEnd w:id="5"/>
      <w:bookmarkEnd w:id="6"/>
    </w:p>
    <w:p w14:paraId="25E3EDDC" w14:textId="77777777" w:rsidR="00AB3393" w:rsidRPr="00AB3393" w:rsidRDefault="00AB3393" w:rsidP="00AB3393">
      <w:pPr>
        <w:widowControl w:val="0"/>
        <w:autoSpaceDE w:val="0"/>
        <w:autoSpaceDN w:val="0"/>
        <w:adjustRightInd w:val="0"/>
        <w:spacing w:line="360" w:lineRule="auto"/>
        <w:rPr>
          <w:rFonts w:ascii="GHEA Grapalat" w:eastAsia="Calibri" w:hAnsi="GHEA Grapalat" w:cs="Calibri"/>
          <w:sz w:val="24"/>
          <w:szCs w:val="24"/>
          <w:lang w:eastAsia="hy-AM" w:bidi="hy-AM"/>
        </w:rPr>
      </w:pPr>
    </w:p>
    <w:p w14:paraId="3428E092" w14:textId="77777777" w:rsidR="00AB3393" w:rsidRPr="00AB3393" w:rsidRDefault="00AB3393" w:rsidP="00AB3393">
      <w:pPr>
        <w:widowControl w:val="0"/>
        <w:autoSpaceDE w:val="0"/>
        <w:autoSpaceDN w:val="0"/>
        <w:adjustRightInd w:val="0"/>
        <w:spacing w:line="360" w:lineRule="auto"/>
        <w:ind w:left="567" w:right="566"/>
        <w:jc w:val="center"/>
        <w:rPr>
          <w:rFonts w:ascii="GHEA Grapalat" w:eastAsia="Calibri" w:hAnsi="GHEA Grapalat" w:cs="Calibri"/>
          <w:b/>
          <w:bCs/>
          <w:sz w:val="24"/>
          <w:szCs w:val="24"/>
          <w:lang w:val="hy-AM" w:eastAsia="hy-AM" w:bidi="hy-AM"/>
        </w:rPr>
      </w:pPr>
      <w:bookmarkStart w:id="7" w:name="Par50"/>
      <w:bookmarkEnd w:id="7"/>
      <w:r w:rsidRPr="00AB3393">
        <w:rPr>
          <w:rFonts w:ascii="GHEA Grapalat" w:eastAsia="Calibri" w:hAnsi="GHEA Grapalat" w:cs="Times New Roman"/>
          <w:b/>
          <w:sz w:val="24"/>
          <w:szCs w:val="24"/>
          <w:lang w:val="hy-AM" w:eastAsia="hy-AM" w:bidi="hy-AM"/>
        </w:rPr>
        <w:t>ՄԱՔՍԱՅԻՆ ՄԻՈՒԹՅԱՆ ՏԵԽՆԻԿԱԿԱՆ ԿԱՆՈՆԱԿԱՐԳ</w:t>
      </w:r>
    </w:p>
    <w:p w14:paraId="1F3C1E1A" w14:textId="77777777" w:rsidR="00AB3393" w:rsidRPr="00AB3393" w:rsidRDefault="00AB3393" w:rsidP="00AB3393">
      <w:pPr>
        <w:widowControl w:val="0"/>
        <w:autoSpaceDE w:val="0"/>
        <w:autoSpaceDN w:val="0"/>
        <w:adjustRightInd w:val="0"/>
        <w:spacing w:line="360" w:lineRule="auto"/>
        <w:ind w:left="567" w:right="566"/>
        <w:jc w:val="center"/>
        <w:rPr>
          <w:rFonts w:ascii="GHEA Grapalat" w:eastAsia="Calibri" w:hAnsi="GHEA Grapalat" w:cs="Times New Roman"/>
          <w:b/>
          <w:sz w:val="24"/>
          <w:szCs w:val="24"/>
          <w:lang w:eastAsia="hy-AM" w:bidi="hy-AM"/>
        </w:rPr>
      </w:pPr>
      <w:r w:rsidRPr="00AB3393">
        <w:rPr>
          <w:rFonts w:ascii="GHEA Grapalat" w:eastAsia="Calibri" w:hAnsi="GHEA Grapalat" w:cs="Times New Roman"/>
          <w:b/>
          <w:sz w:val="24"/>
          <w:szCs w:val="24"/>
          <w:lang w:val="hy-AM" w:eastAsia="hy-AM" w:bidi="hy-AM"/>
        </w:rPr>
        <w:t>ՄՄ ՏԿ 023/2011</w:t>
      </w:r>
    </w:p>
    <w:p w14:paraId="605B95D9" w14:textId="77777777" w:rsidR="00AB3393" w:rsidRPr="00AB3393" w:rsidRDefault="00AB3393" w:rsidP="00AB3393">
      <w:pPr>
        <w:widowControl w:val="0"/>
        <w:autoSpaceDE w:val="0"/>
        <w:autoSpaceDN w:val="0"/>
        <w:adjustRightInd w:val="0"/>
        <w:spacing w:line="360" w:lineRule="auto"/>
        <w:ind w:left="567" w:right="566"/>
        <w:jc w:val="center"/>
        <w:rPr>
          <w:rFonts w:ascii="GHEA Grapalat" w:eastAsia="Calibri" w:hAnsi="GHEA Grapalat" w:cs="Times New Roman"/>
          <w:b/>
          <w:sz w:val="24"/>
          <w:szCs w:val="24"/>
          <w:lang w:eastAsia="hy-AM" w:bidi="hy-AM"/>
        </w:rPr>
      </w:pPr>
    </w:p>
    <w:p w14:paraId="34908DD5" w14:textId="77777777" w:rsidR="00AB3393" w:rsidRPr="00AB3393" w:rsidRDefault="00AB3393" w:rsidP="00AB3393">
      <w:pPr>
        <w:widowControl w:val="0"/>
        <w:autoSpaceDE w:val="0"/>
        <w:autoSpaceDN w:val="0"/>
        <w:adjustRightInd w:val="0"/>
        <w:spacing w:line="360" w:lineRule="auto"/>
        <w:ind w:left="567" w:right="566"/>
        <w:jc w:val="center"/>
        <w:rPr>
          <w:rFonts w:ascii="GHEA Grapalat" w:eastAsia="Calibri" w:hAnsi="GHEA Grapalat" w:cs="Calibri"/>
          <w:sz w:val="24"/>
          <w:szCs w:val="24"/>
          <w:lang w:val="hy-AM" w:eastAsia="hy-AM" w:bidi="hy-AM"/>
        </w:rPr>
      </w:pPr>
      <w:r w:rsidRPr="00AB3393">
        <w:rPr>
          <w:rFonts w:ascii="GHEA Grapalat" w:eastAsia="Calibri" w:hAnsi="GHEA Grapalat" w:cs="Times New Roman"/>
          <w:b/>
          <w:sz w:val="24"/>
          <w:szCs w:val="24"/>
          <w:lang w:val="hy-AM" w:eastAsia="hy-AM" w:bidi="hy-AM"/>
        </w:rPr>
        <w:t>ՄՐԳԵՐԻՑ ԵՎ ԲԱՆՋԱՐԵՂԵՆԻՑ ՍՏԱՑՎԱԾ ՀՅՈՒԹԱՄԹԵՐՔԻ ՏԵԽՆԻԿԱԿԱՆ ԿԱՆՈՆԱԿԱՐԳ</w:t>
      </w:r>
    </w:p>
    <w:p w14:paraId="289E02B7"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Times New Roman"/>
          <w:b/>
          <w:sz w:val="24"/>
          <w:szCs w:val="24"/>
          <w:lang w:val="hy-AM" w:eastAsia="hy-AM" w:bidi="hy-AM"/>
        </w:rPr>
      </w:pPr>
      <w:bookmarkStart w:id="8" w:name="Par57"/>
      <w:bookmarkStart w:id="9" w:name="_Toc468099491"/>
      <w:bookmarkStart w:id="10" w:name="_Toc468099562"/>
      <w:bookmarkEnd w:id="8"/>
    </w:p>
    <w:p w14:paraId="50DAF441" w14:textId="77777777" w:rsidR="00AB3393" w:rsidRPr="00AB3393" w:rsidRDefault="00AB3393" w:rsidP="00AB3393">
      <w:pPr>
        <w:widowControl w:val="0"/>
        <w:autoSpaceDE w:val="0"/>
        <w:autoSpaceDN w:val="0"/>
        <w:adjustRightInd w:val="0"/>
        <w:spacing w:line="384" w:lineRule="auto"/>
        <w:ind w:firstLine="540"/>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Նախաբան</w:t>
      </w:r>
      <w:bookmarkEnd w:id="9"/>
      <w:bookmarkEnd w:id="10"/>
    </w:p>
    <w:p w14:paraId="7AD95047" w14:textId="77777777" w:rsidR="00AB3393" w:rsidRPr="00AB3393" w:rsidRDefault="00AB3393" w:rsidP="00AB3393">
      <w:pPr>
        <w:widowControl w:val="0"/>
        <w:tabs>
          <w:tab w:val="left" w:pos="1134"/>
        </w:tabs>
        <w:autoSpaceDE w:val="0"/>
        <w:autoSpaceDN w:val="0"/>
        <w:adjustRightInd w:val="0"/>
        <w:spacing w:line="384"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 xml:space="preserve">Մաքսային միության սույն Տեխնիկական կանոնակարգը մշակվել է «Բելառուսի Հանրապետությունում, Ղազախստանի Հանրապետությունում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Ռուսաստանի Դաշնությունում տեխնիկական կանոնակարգման միասնական սկզբունքների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կանոնների մասին» 2010 թվականի նոյեմբերի 18-ի համաձայնագրին համապատասխան։</w:t>
      </w:r>
    </w:p>
    <w:p w14:paraId="7DE9BEDB" w14:textId="77777777" w:rsidR="00AB3393" w:rsidRPr="00AB3393" w:rsidRDefault="00AB3393" w:rsidP="00AB3393">
      <w:pPr>
        <w:widowControl w:val="0"/>
        <w:tabs>
          <w:tab w:val="left" w:pos="1134"/>
        </w:tabs>
        <w:autoSpaceDE w:val="0"/>
        <w:autoSpaceDN w:val="0"/>
        <w:adjustRightInd w:val="0"/>
        <w:spacing w:line="384" w:lineRule="auto"/>
        <w:ind w:firstLine="539"/>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Մաքսային միության սույն Տեխնիկական կանոնակարգը մշակվել է Մաքսային միության միասնական մաքսային տարածքում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հյութամթերքին ներկայացվող՝ կիրառման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կատարման համար պարտադիր միասնական պահանջներ սահմանելու, Մաքսային միության միասնական մաքսային տարածքում շրջանառության մեջ դրվող՝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ազատ տեղաշարժն ապահովելու նպատակով։</w:t>
      </w:r>
    </w:p>
    <w:p w14:paraId="0B4BDC8F"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p>
    <w:p w14:paraId="78591D4F"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lastRenderedPageBreak/>
        <w:t>3.</w:t>
      </w:r>
      <w:r w:rsidRPr="00AB3393">
        <w:rPr>
          <w:rFonts w:ascii="GHEA Grapalat" w:eastAsia="Calibri" w:hAnsi="GHEA Grapalat" w:cs="Times New Roman"/>
          <w:sz w:val="24"/>
          <w:szCs w:val="24"/>
          <w:lang w:val="hy-AM" w:eastAsia="hy-AM" w:bidi="hy-AM"/>
        </w:rPr>
        <w:tab/>
        <w:t xml:space="preserve">Եթե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առնչությամբ ընդունվել են Մաքսային միության տեխնիկական այլ կանոնակարգեր, որոնցով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նկատմամբ սահմանվում են այլ պահանջներ, ապա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հյութամթերքը պետք է համապատասխանի Մաքսային միության այն տեխնիկական կանոնակարգերի պահանջներին, որոնց գործողությունը տարածվում է դրա վրա։</w:t>
      </w:r>
    </w:p>
    <w:p w14:paraId="0DC644DB" w14:textId="77777777" w:rsidR="00AB3393" w:rsidRPr="00AB3393" w:rsidRDefault="00AB3393" w:rsidP="00AB3393">
      <w:pPr>
        <w:widowControl w:val="0"/>
        <w:tabs>
          <w:tab w:val="left" w:pos="993"/>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p>
    <w:p w14:paraId="0A4C416E" w14:textId="77777777" w:rsidR="00AB3393" w:rsidRPr="00AB3393" w:rsidRDefault="00AB3393" w:rsidP="00AB3393">
      <w:pPr>
        <w:widowControl w:val="0"/>
        <w:autoSpaceDE w:val="0"/>
        <w:autoSpaceDN w:val="0"/>
        <w:adjustRightInd w:val="0"/>
        <w:spacing w:line="360" w:lineRule="auto"/>
        <w:ind w:left="567" w:right="566"/>
        <w:jc w:val="center"/>
        <w:rPr>
          <w:rFonts w:ascii="GHEA Grapalat" w:eastAsia="Calibri" w:hAnsi="GHEA Grapalat" w:cs="Times New Roman"/>
          <w:sz w:val="24"/>
          <w:szCs w:val="24"/>
          <w:lang w:val="hy-AM" w:eastAsia="hy-AM" w:bidi="hy-AM"/>
        </w:rPr>
      </w:pPr>
      <w:bookmarkStart w:id="11" w:name="Par63"/>
      <w:bookmarkStart w:id="12" w:name="_Toc468099492"/>
      <w:bookmarkStart w:id="13" w:name="_Toc468099563"/>
      <w:bookmarkEnd w:id="11"/>
      <w:r w:rsidRPr="00AB3393">
        <w:rPr>
          <w:rFonts w:ascii="GHEA Grapalat" w:eastAsia="Calibri" w:hAnsi="GHEA Grapalat" w:cs="Times New Roman"/>
          <w:sz w:val="24"/>
          <w:szCs w:val="24"/>
          <w:lang w:val="hy-AM" w:eastAsia="hy-AM" w:bidi="hy-AM"/>
        </w:rPr>
        <w:t xml:space="preserve">Հոդված 1. Սույն Տեխնիկական կանոնակարգի </w:t>
      </w:r>
      <w:r w:rsidRPr="00AB3393">
        <w:rPr>
          <w:rFonts w:ascii="GHEA Grapalat" w:eastAsia="Calibri" w:hAnsi="GHEA Grapalat" w:cs="Times New Roman"/>
          <w:sz w:val="24"/>
          <w:szCs w:val="24"/>
          <w:lang w:val="hy-AM" w:eastAsia="hy-AM" w:bidi="hy-AM"/>
        </w:rPr>
        <w:br/>
        <w:t>կիրառության ոլորտը</w:t>
      </w:r>
      <w:bookmarkEnd w:id="12"/>
      <w:bookmarkEnd w:id="13"/>
    </w:p>
    <w:p w14:paraId="2A76D175" w14:textId="77777777" w:rsidR="00AB3393" w:rsidRPr="00AB3393" w:rsidRDefault="00AB3393" w:rsidP="00AB3393">
      <w:pPr>
        <w:widowControl w:val="0"/>
        <w:tabs>
          <w:tab w:val="left" w:pos="1134"/>
        </w:tabs>
        <w:autoSpaceDE w:val="0"/>
        <w:autoSpaceDN w:val="0"/>
        <w:adjustRightInd w:val="0"/>
        <w:spacing w:line="348"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 xml:space="preserve">Մաքսային միության սույն Տեխնիկական կանոնակարգը տարածվում է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այն հյութամթերքի վրա, որը շրջանառության մեջ է դրվում Մաքսային միության միասնական մաքսային տարածքում։</w:t>
      </w:r>
    </w:p>
    <w:p w14:paraId="2B4E4DB2" w14:textId="77777777" w:rsidR="00AB3393" w:rsidRPr="00AB3393" w:rsidRDefault="00AB3393" w:rsidP="00AB3393">
      <w:pPr>
        <w:widowControl w:val="0"/>
        <w:tabs>
          <w:tab w:val="left" w:pos="1134"/>
        </w:tabs>
        <w:autoSpaceDE w:val="0"/>
        <w:autoSpaceDN w:val="0"/>
        <w:adjustRightInd w:val="0"/>
        <w:spacing w:line="348"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Մաքսային միության սույն Տեխնիկական կանոնակարգը չի տարածվում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այն հյութամթերքի վրա, որն արտադրված է քաղաքացիների կողմից տնային պայմաններում, անձնական օժանդակ տնտեսություններում կամ այգեգործությամբ, բանջարաբուծությամբ զբաղվող քաղաքացիների կողմից,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չի տարածվում միայն անձնական սպառման </w:t>
      </w:r>
      <w:r w:rsidRPr="00AB3393">
        <w:rPr>
          <w:rFonts w:ascii="GHEA Grapalat" w:eastAsia="Calibri" w:hAnsi="GHEA Grapalat" w:cs="Times New Roman"/>
          <w:spacing w:val="-6"/>
          <w:sz w:val="24"/>
          <w:szCs w:val="24"/>
          <w:lang w:val="hy-AM" w:eastAsia="hy-AM" w:bidi="hy-AM"/>
        </w:rPr>
        <w:t>համար նախատեսված ու Մաքսային միության միասնական մաքսային տարածքում շրջանառության մեջ դնելու համար չնախատեսված հյութամթերքի արտադրության, պահպանման, փոխադրման</w:t>
      </w:r>
      <w:r w:rsidRPr="00AB3393">
        <w:rPr>
          <w:rFonts w:ascii="GHEA Grapalat" w:eastAsia="Calibri" w:hAnsi="GHEA Grapalat" w:cs="Times New Roman"/>
          <w:sz w:val="24"/>
          <w:szCs w:val="24"/>
          <w:lang w:val="hy-AM" w:eastAsia="hy-AM" w:bidi="hy-AM"/>
        </w:rPr>
        <w:t xml:space="preserve">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օգտահանման գործընթացների վրա։</w:t>
      </w:r>
    </w:p>
    <w:p w14:paraId="7607777C" w14:textId="77777777" w:rsidR="00AB3393" w:rsidRPr="00AB3393" w:rsidRDefault="00AB3393" w:rsidP="00AB3393">
      <w:pPr>
        <w:widowControl w:val="0"/>
        <w:tabs>
          <w:tab w:val="left" w:pos="1134"/>
        </w:tabs>
        <w:autoSpaceDE w:val="0"/>
        <w:autoSpaceDN w:val="0"/>
        <w:adjustRightInd w:val="0"/>
        <w:spacing w:line="348"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w:t>
      </w:r>
      <w:r w:rsidRPr="00AB3393">
        <w:rPr>
          <w:rFonts w:ascii="GHEA Grapalat" w:eastAsia="Calibri" w:hAnsi="GHEA Grapalat" w:cs="Times New Roman"/>
          <w:sz w:val="24"/>
          <w:szCs w:val="24"/>
          <w:lang w:val="hy-AM" w:eastAsia="hy-AM" w:bidi="hy-AM"/>
        </w:rPr>
        <w:tab/>
        <w:t xml:space="preserve">Մաքսային միության սույն Տեխնիկական կանոնակարգի տեխնիկական կանոնակարգման օբյեկտները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հյութամթերքը (տեսակների նույնականացման հատկանիշները սահմանված են սույն Տեխնիկական կանոնակարգի 2-րդ հոդվածում)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հյութամթերքին ներկայացվող պահանջների հետ կապված արտադրության, պահպանման, փոխադրման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իրացման գործընթացներն են։</w:t>
      </w:r>
    </w:p>
    <w:p w14:paraId="177FB760"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lastRenderedPageBreak/>
        <w:t>4.</w:t>
      </w:r>
      <w:r w:rsidRPr="00AB3393">
        <w:rPr>
          <w:rFonts w:ascii="GHEA Grapalat" w:eastAsia="Calibri" w:hAnsi="GHEA Grapalat" w:cs="Times New Roman"/>
          <w:sz w:val="24"/>
          <w:szCs w:val="24"/>
          <w:lang w:val="hy-AM" w:eastAsia="hy-AM" w:bidi="hy-AM"/>
        </w:rPr>
        <w:tab/>
        <w:t xml:space="preserve">Մարդու կյանքը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առողջությունը պաշտպանելու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ձեռք բերողներին (սպառողներին) մոլորեցնող գործողությունները կանխելու նպատակով Մաքսային միության սույն Տեխնիկական կանոնակարգով սահմանվում են՝</w:t>
      </w:r>
    </w:p>
    <w:p w14:paraId="19AAA3F0"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հյութամթերքին ներկայացվող պահանջները,</w:t>
      </w:r>
    </w:p>
    <w:p w14:paraId="425FDB4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Times New Roman"/>
          <w:sz w:val="24"/>
          <w:szCs w:val="24"/>
          <w:lang w:val="hy-AM" w:eastAsia="hy-AM" w:bidi="hy-AM"/>
        </w:rPr>
      </w:pPr>
      <w:r w:rsidRPr="00AB3393">
        <w:rPr>
          <w:rFonts w:ascii="GHEA Grapalat" w:eastAsia="Calibri" w:hAnsi="GHEA Grapalat" w:cs="Sylfaen"/>
          <w:sz w:val="24"/>
          <w:szCs w:val="24"/>
          <w:lang w:val="hy-AM" w:eastAsia="hy-AM" w:bidi="hy-AM"/>
        </w:rPr>
        <w:t>-</w:t>
      </w:r>
      <w:r w:rsidRPr="00AB3393">
        <w:rPr>
          <w:rFonts w:ascii="GHEA Grapalat" w:eastAsia="Calibri" w:hAnsi="GHEA Grapalat" w:cs="Sylfaen"/>
          <w:sz w:val="24"/>
          <w:szCs w:val="24"/>
          <w:lang w:val="hy-AM" w:eastAsia="hy-AM" w:bidi="hy-AM"/>
        </w:rPr>
        <w:tab/>
        <w:t>մրգերից</w:t>
      </w:r>
      <w:r w:rsidRPr="00AB3393">
        <w:rPr>
          <w:rFonts w:ascii="GHEA Grapalat" w:eastAsia="Calibri" w:hAnsi="GHEA Grapalat" w:cs="Times New Roman"/>
          <w:sz w:val="24"/>
          <w:szCs w:val="24"/>
          <w:lang w:val="hy-AM" w:eastAsia="hy-AM" w:bidi="hy-AM"/>
        </w:rPr>
        <w:t xml:space="preserve">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հյութամթերքին ներկայացվող պահանջների հետ կապված արտադրության, պահպանման, փոխադրման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իրացման գործընթացներին ներկայացվող պահանջները,</w:t>
      </w:r>
    </w:p>
    <w:p w14:paraId="726CB36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նույնականացման կանոնները,</w:t>
      </w:r>
    </w:p>
    <w:p w14:paraId="4F2C14A5"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համապատասխանությունը հաստատող սխեմաները,</w:t>
      </w:r>
    </w:p>
    <w:p w14:paraId="6920D2AF"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մակնշմանը ներկայացվող պահանջները։</w:t>
      </w:r>
    </w:p>
    <w:p w14:paraId="2B3F6E20"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p>
    <w:p w14:paraId="3B708057"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Times New Roman"/>
          <w:sz w:val="24"/>
          <w:szCs w:val="24"/>
          <w:lang w:val="hy-AM" w:eastAsia="hy-AM" w:bidi="hy-AM"/>
        </w:rPr>
      </w:pPr>
      <w:bookmarkStart w:id="14" w:name="Par76"/>
      <w:bookmarkStart w:id="15" w:name="_Toc468099493"/>
      <w:bookmarkStart w:id="16" w:name="_Toc468099564"/>
      <w:bookmarkEnd w:id="14"/>
      <w:r w:rsidRPr="00AB3393">
        <w:rPr>
          <w:rFonts w:ascii="GHEA Grapalat" w:eastAsia="Calibri" w:hAnsi="GHEA Grapalat" w:cs="Times New Roman"/>
          <w:sz w:val="24"/>
          <w:szCs w:val="24"/>
          <w:lang w:val="hy-AM" w:eastAsia="hy-AM" w:bidi="hy-AM"/>
        </w:rPr>
        <w:t xml:space="preserve">Հոդված 2. Եզրույթները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սահմանումները</w:t>
      </w:r>
      <w:bookmarkEnd w:id="15"/>
      <w:bookmarkEnd w:id="16"/>
    </w:p>
    <w:p w14:paraId="65F864B7"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Սույն Տեխնիկական կանոնակարգի նպատակներով սահմանվում են հետ</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յալ եզրույթները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դրանց սահմանումները՝</w:t>
      </w:r>
    </w:p>
    <w:p w14:paraId="053CBBE4"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7" w:name="Par79"/>
      <w:bookmarkEnd w:id="17"/>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 xml:space="preserve">հյութ՝ հեղուկ սննդամթերք, որը խմորված չէ, կարող է խմորվել, ստացվել է բարձրորակ, հասած, թարմ կամ թարմ պահված կամ չորացրած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ուտելի մասերից՝ այդ ուտելի մասերի վրա ֆիզիկական ներգործություն կիրառելու եղանակով,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որի մեջ՝ վերջինիս ստացման առանձնահատկություններից կախված, պահպանվել են նույնանուն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հյութին բնորոշ սննդային արժեքը, ֆիզիկաքիմիական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զգայորոշման հատկությունները։ Հյութը կարող է լինել պարզեցված։ Հյութի մեջ կարող են ավելացվել կոնցենտրացված բնական </w:t>
      </w:r>
      <w:r w:rsidRPr="00AB3393">
        <w:rPr>
          <w:rFonts w:ascii="GHEA Grapalat" w:eastAsia="Calibri" w:hAnsi="GHEA Grapalat" w:cs="Times New Roman"/>
          <w:sz w:val="24"/>
          <w:szCs w:val="24"/>
          <w:lang w:val="hy-AM" w:eastAsia="hy-AM" w:bidi="hy-AM"/>
        </w:rPr>
        <w:lastRenderedPageBreak/>
        <w:t xml:space="preserve">բուրաստեղծ մրգային նյութեր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կոնցենտրացված բնական բուրաստեղծ բանջարեղենային նյութեր,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պտղամիս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 (այդ թվում՝ կոնցենտրացված՝ վերականգնված հյութի համար)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ցիտրուսային մրգերի բջիջներ, որոնք պատրաստվել են նույնանուն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վերջիններիս վրա ֆիզիկական ներգործություն կիրառելու եղանակով։ Խառը հյութն արտադրվում է երկու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ավելի տարբեր հյութեր կամ հյութեր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 խառնելու միջոցով։ Հյութի պահածոյացումը կարող է իրականացվել միայն ֆիզիկական եղանակների կիրառմամբ՝ բացառությամբ իոնացնող ճառագայթմամբ մշակման։ Հյութերը, կախված դրանց արտադրության ու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մշակման եղանակներից, լինում են հետ</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յալ տեսակների՝</w:t>
      </w:r>
    </w:p>
    <w:p w14:paraId="0600D387"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ա)</w:t>
      </w:r>
      <w:r w:rsidRPr="00AB3393">
        <w:rPr>
          <w:rFonts w:ascii="GHEA Grapalat" w:eastAsia="Calibri" w:hAnsi="GHEA Grapalat" w:cs="Times New Roman"/>
          <w:sz w:val="24"/>
          <w:szCs w:val="24"/>
          <w:lang w:val="hy-AM" w:eastAsia="hy-AM" w:bidi="hy-AM"/>
        </w:rPr>
        <w:tab/>
        <w:t xml:space="preserve">ուղղակի մզման հյութ՝ անմիջապես թարմ կամ թարմ պահպանված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մեխանիկական մշակման եղանակով արտադրված հյութ,</w:t>
      </w:r>
    </w:p>
    <w:p w14:paraId="68BF9046"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բ)</w:t>
      </w:r>
      <w:r w:rsidRPr="00AB3393">
        <w:rPr>
          <w:rFonts w:ascii="GHEA Grapalat" w:eastAsia="Calibri" w:hAnsi="GHEA Grapalat" w:cs="Times New Roman"/>
          <w:sz w:val="24"/>
          <w:szCs w:val="24"/>
          <w:lang w:val="hy-AM" w:eastAsia="hy-AM" w:bidi="hy-AM"/>
        </w:rPr>
        <w:tab/>
        <w:t xml:space="preserve">թարմ մզված հյութ՝ թարմ կամ թարմ պահպանված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սպառողների ներկայությամբ ուղղակի մզմամբ ստացված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պահածոյացման չենթարկված հյութ,</w:t>
      </w:r>
    </w:p>
    <w:p w14:paraId="180EAA0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գ)</w:t>
      </w:r>
      <w:r w:rsidRPr="00AB3393">
        <w:rPr>
          <w:rFonts w:ascii="GHEA Grapalat" w:eastAsia="Calibri" w:hAnsi="GHEA Grapalat" w:cs="Times New Roman"/>
          <w:sz w:val="24"/>
          <w:szCs w:val="24"/>
          <w:lang w:val="hy-AM" w:eastAsia="hy-AM" w:bidi="hy-AM"/>
        </w:rPr>
        <w:tab/>
        <w:t xml:space="preserve">վերականգնված հյութ՝ կոնցենտրացված հյութից կամ կոնցենտրացված հյութից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ուղղակի մզման հյութից ու խմելու ջրից պատրաստված հյութ։ Վերականգնված տոմատի հյութը կարող է արտադրվել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կոնցենտրացված տոմատի մածուկի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տոմատի խյուսի վերականգնման եղանակով,</w:t>
      </w:r>
    </w:p>
    <w:p w14:paraId="059E2EF5"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դ)</w:t>
      </w:r>
      <w:r w:rsidRPr="00AB3393">
        <w:rPr>
          <w:rFonts w:ascii="GHEA Grapalat" w:eastAsia="Calibri" w:hAnsi="GHEA Grapalat" w:cs="Times New Roman"/>
          <w:sz w:val="24"/>
          <w:szCs w:val="24"/>
          <w:lang w:val="hy-AM" w:eastAsia="hy-AM" w:bidi="hy-AM"/>
        </w:rPr>
        <w:tab/>
        <w:t>կոնցենտրացված հյութ` հյութ, որն արտադրվել է ուղղակի մզման հյութից վերջինիս մեջ պարունակվող ջուրը ֆիզիկական եղանակով հեռացնելու միջոցով` լուծվող չոր նյութերի պարունակությունը ուղղակի մզման սկզբնական հյութի համեմատությամբ առնվազն երկու անգամ մեծացնելու նպատակով։ Կոնցենտրացված հյութի արտադրության ժամանակ կարող է կիրառվել մի</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նույն </w:t>
      </w:r>
      <w:r w:rsidRPr="00AB3393">
        <w:rPr>
          <w:rFonts w:ascii="GHEA Grapalat" w:eastAsia="Calibri" w:hAnsi="GHEA Grapalat" w:cs="Times New Roman"/>
          <w:sz w:val="24"/>
          <w:szCs w:val="24"/>
          <w:lang w:val="hy-AM" w:eastAsia="hy-AM" w:bidi="hy-AM"/>
        </w:rPr>
        <w:lastRenderedPageBreak/>
        <w:t xml:space="preserve">խմբաքանակի մանրացրած այն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չոր նյութերի լուծամզման պրոցեսը, որոնցից նախապես առանձնացվել է հյութը, խմելու ջրի միջոցով՝ պայմանով, որ տվյալ լուծամզման արդյունքում ստացված մթերքն </w:t>
      </w:r>
      <w:r w:rsidRPr="00AB3393">
        <w:rPr>
          <w:rFonts w:ascii="GHEA Grapalat" w:eastAsia="Calibri" w:hAnsi="GHEA Grapalat" w:cs="Times New Roman"/>
          <w:spacing w:val="-4"/>
          <w:sz w:val="24"/>
          <w:szCs w:val="24"/>
          <w:lang w:val="hy-AM" w:eastAsia="hy-AM" w:bidi="hy-AM"/>
        </w:rPr>
        <w:t>ավելացվում է սկզբնական հյութի մեջ՝ նախքան մեկ հոսընթաց տեխնոլոգիական պրոցեսի ներսում կոնցենտրացման փուլը։ Կոնցենտրացված հյութի մեջ</w:t>
      </w:r>
      <w:r w:rsidRPr="00AB3393">
        <w:rPr>
          <w:rFonts w:ascii="GHEA Grapalat" w:eastAsia="Calibri" w:hAnsi="GHEA Grapalat" w:cs="Times New Roman"/>
          <w:sz w:val="24"/>
          <w:szCs w:val="24"/>
          <w:lang w:val="hy-AM" w:eastAsia="hy-AM" w:bidi="hy-AM"/>
        </w:rPr>
        <w:t xml:space="preserve"> կարող են ավելացվել կոնցենտրացված բնական բուրաստեղծ նյութեր, որոնք ստացվել են նույնանուն հյութից, կամ նույնանուն մրգերից կամ բանջարեղենից.</w:t>
      </w:r>
    </w:p>
    <w:p w14:paraId="207C2102"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ե)</w:t>
      </w:r>
      <w:r w:rsidRPr="00AB3393">
        <w:rPr>
          <w:rFonts w:ascii="GHEA Grapalat" w:eastAsia="Calibri" w:hAnsi="GHEA Grapalat" w:cs="Times New Roman"/>
          <w:sz w:val="24"/>
          <w:szCs w:val="24"/>
          <w:lang w:val="hy-AM" w:eastAsia="hy-AM" w:bidi="hy-AM"/>
        </w:rPr>
        <w:tab/>
        <w:t xml:space="preserve">դիֆուզային հյութ՝ հյութ, որը պատրաստվել է մեկ տեսակի թարմ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կամ չորացրած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լուծամզուքային նյութերը խմելու ջրով դուրս բերելու միջոցով, որոնց հյութը չի կարող ստացվել դրանց մեխանիկական մշակման եղանակով։ Դիֆուզային հյութը կարող է ենթարկվել կոնցենտրացման, իսկ հետո՝ վերականգման։ Լուծվող չոր նյութերի պարունակությունը դիֆուզային հյութի մեջ պետք է լինի նույնանուն վերականգնված հյութի համար սահմանված մակարդակից ոչ պակաս։</w:t>
      </w:r>
    </w:p>
    <w:p w14:paraId="550AFF73"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8" w:name="Par85"/>
      <w:bookmarkEnd w:id="18"/>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 հեղուկ սննդամթերք, որը խմորված չէ, կարող է խմորվել, արտադրվել է հյութը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կոնցենտրացված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խյուսը խմելու ջրի հետ խառնելու միջոցով՝ շաքար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շաքարներ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մեղր, քաղցրացուցիչներ ավելացնելով կամ առանց դրանք ավելացնելու։ Հյութի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խյուսի նվազագույն ծավալային մասը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նեկտարի մեջ պետք է լինի Մաքսային միության սույն Տեխնիկական կանոնակարգի 2-րդ հավելվածում սահմանված մակարդակից ոչ պակաս։ Այդ նեկտարի մեջ կարող են ավելացվել նույնանուն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պտղամիս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նույնանուն ցիտրուսային մրգերի բջիջներ, նույնանուն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կոնցենտրացված բնական բուրաստեղծ նյութեր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նույնանուն բանջարեղենի կոնցենտրացված բնական բուրաստեղծ նյութեր։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w:t>
      </w:r>
      <w:r w:rsidRPr="00AB3393">
        <w:rPr>
          <w:rFonts w:ascii="GHEA Grapalat" w:eastAsia="Calibri" w:hAnsi="GHEA Grapalat" w:cs="Times New Roman"/>
          <w:sz w:val="24"/>
          <w:szCs w:val="24"/>
          <w:lang w:val="hy-AM" w:eastAsia="hy-AM" w:bidi="hy-AM"/>
        </w:rPr>
        <w:lastRenderedPageBreak/>
        <w:t xml:space="preserve">բանջարեղենային նեկտարի պահածոյացումը կարող է իրականացվել միայն ֆիզիկական եղանակների կիրառմամբ՝ բացառությամբ իոնացնող ճառագայթմամբ մշակման։ Խառը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նեկտարն արտադրվում է երկու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ավելի հյութեր,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 կամ կոնցենտրացված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 խառնելու միջոցով, որոնք արտադրվել են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տարբեր տեսակներից,</w:t>
      </w:r>
    </w:p>
    <w:p w14:paraId="21F6C1AF"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w:t>
      </w:r>
      <w:r w:rsidRPr="00AB3393">
        <w:rPr>
          <w:rFonts w:ascii="GHEA Grapalat" w:eastAsia="Calibri" w:hAnsi="GHEA Grapalat" w:cs="Times New Roman"/>
          <w:sz w:val="24"/>
          <w:szCs w:val="24"/>
          <w:lang w:val="hy-AM" w:eastAsia="hy-AM" w:bidi="hy-AM"/>
        </w:rPr>
        <w:tab/>
        <w:t xml:space="preserve">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 հեղուկ սննդամթերք, որը խմորված չէ, կարող է խմորվել, արտադրվել է հյութի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հյութերի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խյուսը, կամ կոնցենտրացված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խյուսը խմելու ջրի հետ խառնելու միջոցով,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որի մեջ հյութի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խյուսի նվազագույն ծավալային մասը կազմում է 10 տոկոսից ոչ պակաս, կամ եթե այդ մթերքն արտադրված է նշված եղանակներով լիմոնի կամ լայմի հյութից՝ 5 տոկոսից ոչ պակաս։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ըմպելիքի պահածոյացումը կարող է իրականացվել միայն ֆիզիկական եղանակների կիրառմամբ՝ բացառությամբ իոնացնող ճառագայթմամբ մշակման.</w:t>
      </w:r>
    </w:p>
    <w:p w14:paraId="1271276D"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4)</w:t>
      </w:r>
      <w:r w:rsidRPr="00AB3393">
        <w:rPr>
          <w:rFonts w:ascii="GHEA Grapalat" w:eastAsia="Calibri" w:hAnsi="GHEA Grapalat" w:cs="Times New Roman"/>
          <w:sz w:val="24"/>
          <w:szCs w:val="24"/>
          <w:lang w:val="hy-AM" w:eastAsia="hy-AM" w:bidi="hy-AM"/>
        </w:rPr>
        <w:tab/>
        <w:t xml:space="preserve">օշարակ՝ հեղուկ սննդամթերք, որն արտադրվել է հատապտուղներից ստացված հյութից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խյուսից՝ դրանց մեխանիկական մշակման եղանակով, խմելու ջուր, շաքար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շաքարներ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մեղր ավելացնելով,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որի մեջ այդ հյութի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խյուսի նվազագույն ծավալային մասը կազմում է 15 տոկոսից ոչ պակաս։ Օշարակի արտադրման ժամանակ այդ հյութը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խյուսը կարելի</w:t>
      </w:r>
      <w:r w:rsidRPr="00AB3393">
        <w:rPr>
          <w:rFonts w:ascii="Courier New" w:eastAsia="Calibri" w:hAnsi="Courier New" w:cs="Courier New"/>
          <w:sz w:val="24"/>
          <w:szCs w:val="24"/>
          <w:lang w:val="hy-AM" w:eastAsia="hy-AM" w:bidi="hy-AM"/>
        </w:rPr>
        <w:t> </w:t>
      </w:r>
      <w:r w:rsidRPr="00AB3393">
        <w:rPr>
          <w:rFonts w:ascii="GHEA Grapalat" w:eastAsia="Calibri" w:hAnsi="GHEA Grapalat" w:cs="Times New Roman"/>
          <w:sz w:val="24"/>
          <w:szCs w:val="24"/>
          <w:lang w:val="hy-AM" w:eastAsia="hy-AM" w:bidi="hy-AM"/>
        </w:rPr>
        <w:t xml:space="preserve">է խառնել նույն հատապտուղների մզվածքի ջրային լուծամզման եղանակով ստացված մթերքի հետ։ Օշարակը կարող է արտադրվել հատապտուղներից ստացված կոնցենտրացված հյութերից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խյուսից կամ օշարակներից,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 պահածոյացումը կարող է իրականացվել միայն ֆիզիկական եղանակների կիրառմամբ՝ բացառությամբ իոնացնող </w:t>
      </w:r>
      <w:r w:rsidRPr="00AB3393">
        <w:rPr>
          <w:rFonts w:ascii="GHEA Grapalat" w:eastAsia="Calibri" w:hAnsi="GHEA Grapalat" w:cs="Times New Roman"/>
          <w:spacing w:val="-4"/>
          <w:sz w:val="24"/>
          <w:szCs w:val="24"/>
          <w:lang w:val="hy-AM" w:eastAsia="hy-AM" w:bidi="hy-AM"/>
        </w:rPr>
        <w:t>ճառագայթմամբ մշակման։ Խառնած օշարակի արտադրությունն իրականացվում</w:t>
      </w:r>
      <w:r w:rsidRPr="00AB3393">
        <w:rPr>
          <w:rFonts w:ascii="GHEA Grapalat" w:eastAsia="Calibri" w:hAnsi="GHEA Grapalat" w:cs="Times New Roman"/>
          <w:sz w:val="24"/>
          <w:szCs w:val="24"/>
          <w:lang w:val="hy-AM" w:eastAsia="hy-AM" w:bidi="hy-AM"/>
        </w:rPr>
        <w:t xml:space="preserve"> է հատապտուղների տարբեր </w:t>
      </w:r>
      <w:r w:rsidRPr="00AB3393">
        <w:rPr>
          <w:rFonts w:ascii="GHEA Grapalat" w:eastAsia="Calibri" w:hAnsi="GHEA Grapalat" w:cs="Times New Roman"/>
          <w:sz w:val="24"/>
          <w:szCs w:val="24"/>
          <w:lang w:val="hy-AM" w:eastAsia="hy-AM" w:bidi="hy-AM"/>
        </w:rPr>
        <w:lastRenderedPageBreak/>
        <w:t xml:space="preserve">տեսակներից ստացված երկու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ավելի հյութերի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խյուսի օգտագործմամբ,</w:t>
      </w:r>
    </w:p>
    <w:p w14:paraId="1A0233B4"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5)</w:t>
      </w:r>
      <w:r w:rsidRPr="00AB3393">
        <w:rPr>
          <w:rFonts w:ascii="GHEA Grapalat" w:eastAsia="Calibri" w:hAnsi="GHEA Grapalat" w:cs="Times New Roman"/>
          <w:sz w:val="24"/>
          <w:szCs w:val="24"/>
          <w:lang w:val="hy-AM" w:eastAsia="hy-AM" w:bidi="hy-AM"/>
        </w:rPr>
        <w:tab/>
        <w:t xml:space="preserve">կոնցենտրացված օշարակ՝ հատապտուղներից ստացված հյութի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խյուսի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նույնանուն հատապտուղների մզվածքի ջրային լուծամզման եղանակով ստացված կիսապատրաստվածքի խառնուրդի վրա ֆիզիկական ներգործություն կիրառելու միջոցով արտադրված սննդամթերք, որն ստացվել է այդ խառնուրդի միջից ջրի մի մասը հեռացնելու միջոցով՝ լուծվող չոր նյութերի պարունակությունը ելակետային մթերքի համեմատությամբ առնվազն երկու անգամ մեծացնելու նպատակով.</w:t>
      </w:r>
    </w:p>
    <w:p w14:paraId="61862F38"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9" w:name="Par89"/>
      <w:bookmarkEnd w:id="19"/>
      <w:r w:rsidRPr="00AB3393">
        <w:rPr>
          <w:rFonts w:ascii="GHEA Grapalat" w:eastAsia="Calibri" w:hAnsi="GHEA Grapalat" w:cs="Times New Roman"/>
          <w:sz w:val="24"/>
          <w:szCs w:val="24"/>
          <w:lang w:val="hy-AM" w:eastAsia="hy-AM" w:bidi="hy-AM"/>
        </w:rPr>
        <w:t>6)</w:t>
      </w:r>
      <w:r w:rsidRPr="00AB3393">
        <w:rPr>
          <w:rFonts w:ascii="GHEA Grapalat" w:eastAsia="Calibri" w:hAnsi="GHEA Grapalat" w:cs="Times New Roman"/>
          <w:sz w:val="24"/>
          <w:szCs w:val="24"/>
          <w:lang w:val="hy-AM" w:eastAsia="hy-AM" w:bidi="hy-AM"/>
        </w:rPr>
        <w:tab/>
        <w:t xml:space="preserve">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 սննդամթերք, որը խմորված չէ, կարող է խմորվել, արտադրվել է թարմ կամ թարմ պահպանված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ամբողջական կամ կեղ</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ահանած ուտելի մասերի մեխանիկական մշակման՝ մանրացման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տրորման եղանակով՝ առանց հյութը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պտղամիսը հետագայում առանձնացնելու։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խյուսի պահածոյացումը կարող է իրականացվել միայն ֆիզիկական եղանակներով՝ բացառությամբ իոնացնող ճառագայթմամբ մշակման։ Խառը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խյուսը կարող է արտադրվել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երկու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ավելի տեսակներից արտադրված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խյուսերն իրար խառնելու միջոցով։ Այդ խյուսն օգտագործվում է որպես հումք՝ հյութերի,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նեկտարների, օշարակների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ըմպելիքների արտադրության ժամանակ.</w:t>
      </w:r>
    </w:p>
    <w:p w14:paraId="73CE6556"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7)</w:t>
      </w:r>
      <w:r w:rsidRPr="00AB3393">
        <w:rPr>
          <w:rFonts w:ascii="GHEA Grapalat" w:eastAsia="Calibri" w:hAnsi="GHEA Grapalat" w:cs="Times New Roman"/>
          <w:sz w:val="24"/>
          <w:szCs w:val="24"/>
          <w:lang w:val="hy-AM" w:eastAsia="hy-AM" w:bidi="hy-AM"/>
        </w:rPr>
        <w:tab/>
        <w:t xml:space="preserve">կոնցենտրացված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 սննդամթերք, որն արտադրվել է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խյուսի վրա ֆիզիկական ներգործություն կիրառելու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 մեջ պարունակվող ջրի մի մասը հեռացնելու եղանակով՝ չոր լուծվող նյութերի պարունակությունը նույնանուն խույսի համեմատությամբ առնվազն 50 տոկոսով մեծացնելու նպատակով։ Կոնցենտրացված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խյուսի մեջ կարող են ավելացվել նույնանուն մրգերի կամ բանջարեղենի կոնցենտրացված բնական </w:t>
      </w:r>
      <w:r w:rsidRPr="00AB3393">
        <w:rPr>
          <w:rFonts w:ascii="GHEA Grapalat" w:eastAsia="Calibri" w:hAnsi="GHEA Grapalat" w:cs="Times New Roman"/>
          <w:sz w:val="24"/>
          <w:szCs w:val="24"/>
          <w:lang w:val="hy-AM" w:eastAsia="hy-AM" w:bidi="hy-AM"/>
        </w:rPr>
        <w:lastRenderedPageBreak/>
        <w:t>բուրաստեղծ նյութեր։</w:t>
      </w:r>
    </w:p>
    <w:p w14:paraId="501286F5"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Հյութամթերք արտադրելու համար (սույն Տեխնիկական կանոնակարգի նպատակներով) տոմատի մածուկ՝ կոնցենտրացված բանջարեղենային խյուս տոմատից, որում լուծվող չոր նյութերի զանգվածային մասը 25 տոկոսից ոչ պակաս է,</w:t>
      </w:r>
    </w:p>
    <w:p w14:paraId="71D04270"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8)</w:t>
      </w:r>
      <w:r w:rsidRPr="00AB3393">
        <w:rPr>
          <w:rFonts w:ascii="GHEA Grapalat" w:eastAsia="Calibri" w:hAnsi="GHEA Grapalat" w:cs="Times New Roman"/>
          <w:sz w:val="24"/>
          <w:szCs w:val="24"/>
          <w:lang w:val="hy-AM" w:eastAsia="hy-AM" w:bidi="hy-AM"/>
        </w:rPr>
        <w:tab/>
        <w:t xml:space="preserve">բնական բուրաստեղծ մրգային կամ բանջարեղենային նյութեր՝ ցնդող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չցնդող բնական միացությունների խառնուրդ, որը ձ</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ավորում է մրգերի կամ բանջարեղենի կամ դրանց հյութերի բնական համն ու բույրը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կարող է ստացվել նույնանուն մրգերից կամ բանջարեղենից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դրանց հյութերից՝ ֆիզիկական եղանակների կիրառմամբ,</w:t>
      </w:r>
    </w:p>
    <w:p w14:paraId="5D91AFEE"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9)</w:t>
      </w:r>
      <w:r w:rsidRPr="00AB3393">
        <w:rPr>
          <w:rFonts w:ascii="GHEA Grapalat" w:eastAsia="Calibri" w:hAnsi="GHEA Grapalat" w:cs="Times New Roman"/>
          <w:sz w:val="24"/>
          <w:szCs w:val="24"/>
          <w:lang w:val="hy-AM" w:eastAsia="hy-AM" w:bidi="hy-AM"/>
        </w:rPr>
        <w:tab/>
        <w:t xml:space="preserve">կոնցենտրացված բնական բուրաստեղծ մրգային կամ բանջարեղենային նյութեր՝ հեղուկ մթերքներ, որոնցում պարունակվում են ֆիզիկական եղանակների կիրառմամբ արտադրված բնական բուրաստեղծ մրգային կամ բանջարեղենային նյութեր՝ նույնանուն մրգերից կամ բանջարեղենից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դրանց հյութերից՝ այնպիսի քանակությամբ, որը գերազանցում է դրանց բնական պարունակությունը մրգերի կամ բանջարեղենի </w:t>
      </w:r>
      <w:r w:rsidRPr="00AB3393">
        <w:rPr>
          <w:rFonts w:ascii="GHEA Grapalat" w:eastAsia="Calibri" w:hAnsi="GHEA Grapalat" w:cs="Times New Roman"/>
          <w:spacing w:val="-4"/>
          <w:sz w:val="24"/>
          <w:szCs w:val="24"/>
          <w:lang w:val="hy-AM" w:eastAsia="hy-AM" w:bidi="hy-AM"/>
        </w:rPr>
        <w:t>կամ դրանցից ստացված հյութերի մեջ առնվազն չորս անգամ։ Կոնցենտրացված բնական բուրաստեղծ մրգային կամ բանջարեղենային նյութերը</w:t>
      </w:r>
      <w:r w:rsidRPr="00AB3393">
        <w:rPr>
          <w:rFonts w:ascii="GHEA Grapalat" w:eastAsia="Calibri" w:hAnsi="GHEA Grapalat" w:cs="Times New Roman"/>
          <w:sz w:val="24"/>
          <w:szCs w:val="24"/>
          <w:lang w:val="hy-AM" w:eastAsia="hy-AM" w:bidi="hy-AM"/>
        </w:rPr>
        <w:t xml:space="preserve"> նախատեսված են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հյութերի համը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բույրը վերականգնելու, ինչպես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այլ հյութամթերք արտադրելու համար,</w:t>
      </w:r>
    </w:p>
    <w:p w14:paraId="3917375F"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10)</w:t>
      </w:r>
      <w:r w:rsidRPr="00AB3393">
        <w:rPr>
          <w:rFonts w:ascii="GHEA Grapalat" w:eastAsia="Calibri" w:hAnsi="GHEA Grapalat" w:cs="Times New Roman"/>
          <w:sz w:val="24"/>
          <w:szCs w:val="24"/>
          <w:lang w:val="hy-AM" w:eastAsia="hy-AM" w:bidi="hy-AM"/>
        </w:rPr>
        <w:tab/>
        <w:t>ցիտրուսային մրգերի բջիջներ՝ բազմաթիվ ծավալային թաղանթային կառուցվածքներ, որոնք պարունակում են կամ չեն պարունակում հյութ, ձ</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ավորում են ցիտրուսային մրգերի ուտելի մասի ներքին սեգմենտները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կազմավորված են ցիտրուսային մրգերի էպիդերմիսի բջիջներից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ենթաէպիդերմալ բջիջներից։ Ցիտրուսային մրգերի բջիջները կարող են ավելացվել նույնանուն հյութերում,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w:t>
      </w:r>
      <w:r w:rsidRPr="00AB3393">
        <w:rPr>
          <w:rFonts w:ascii="GHEA Grapalat" w:eastAsia="Calibri" w:hAnsi="GHEA Grapalat" w:cs="Times New Roman"/>
          <w:sz w:val="24"/>
          <w:szCs w:val="24"/>
          <w:lang w:val="hy-AM" w:eastAsia="hy-AM" w:bidi="hy-AM"/>
        </w:rPr>
        <w:lastRenderedPageBreak/>
        <w:t xml:space="preserve">ներկտարներում,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ըմպելիքներում, որոնք արտադրված են ցիտրուսային մրգերից նույնանուն հյութերի օգտագործմամբ,</w:t>
      </w:r>
    </w:p>
    <w:p w14:paraId="4AB3FF4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20" w:name="Par95"/>
      <w:bookmarkEnd w:id="20"/>
      <w:r w:rsidRPr="00AB3393">
        <w:rPr>
          <w:rFonts w:ascii="GHEA Grapalat" w:eastAsia="Calibri" w:hAnsi="GHEA Grapalat" w:cs="Times New Roman"/>
          <w:sz w:val="24"/>
          <w:szCs w:val="24"/>
          <w:lang w:val="hy-AM" w:eastAsia="hy-AM" w:bidi="hy-AM"/>
        </w:rPr>
        <w:t>11)</w:t>
      </w:r>
      <w:r w:rsidRPr="00AB3393">
        <w:rPr>
          <w:rFonts w:ascii="GHEA Grapalat" w:eastAsia="Calibri" w:hAnsi="GHEA Grapalat" w:cs="Times New Roman"/>
          <w:sz w:val="24"/>
          <w:szCs w:val="24"/>
          <w:lang w:val="hy-AM" w:eastAsia="hy-AM" w:bidi="hy-AM"/>
        </w:rPr>
        <w:tab/>
        <w:t xml:space="preserve">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պտղամիս՝ մրգերի կամ բանջարեղենի վերամշակման ժամանակ դրանց քայքայված բուսական հյուսվածքի չլուծվող կախված մասնիկներից կազմված խառնուրդ։ Ցիտրուսային մրգերի պտղամիսը կարող է պարունակել ցիտրուսային մրգերի բջիջներ,</w:t>
      </w:r>
    </w:p>
    <w:p w14:paraId="7655BA88"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21" w:name="Par96"/>
      <w:bookmarkEnd w:id="21"/>
      <w:r w:rsidRPr="00AB3393">
        <w:rPr>
          <w:rFonts w:ascii="GHEA Grapalat" w:eastAsia="Calibri" w:hAnsi="GHEA Grapalat" w:cs="Times New Roman"/>
          <w:sz w:val="24"/>
          <w:szCs w:val="24"/>
          <w:lang w:val="hy-AM" w:eastAsia="hy-AM" w:bidi="hy-AM"/>
        </w:rPr>
        <w:t>12)</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 հյութեր,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նեկտարներ,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ըմպելիքներ, օշարակներ,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 անկախ դրանց արտադրման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մշակման եղանակներից, կոնցենտրացված բնական բուրաստեղծ մրգային կամ բանջարեղենային նյութեր, ցիտրուսային մրգերի բջիջներ,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պտղամիս,</w:t>
      </w:r>
    </w:p>
    <w:p w14:paraId="51E1EEE3"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13)</w:t>
      </w:r>
      <w:r w:rsidRPr="00AB3393">
        <w:rPr>
          <w:rFonts w:ascii="GHEA Grapalat" w:eastAsia="Calibri" w:hAnsi="GHEA Grapalat" w:cs="Times New Roman"/>
          <w:sz w:val="24"/>
          <w:szCs w:val="24"/>
          <w:lang w:val="hy-AM" w:eastAsia="hy-AM" w:bidi="hy-AM"/>
        </w:rPr>
        <w:tab/>
        <w:t xml:space="preserve">մանկական սննդի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 հյութեր,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նեկտարներ,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ըմպելիքներ, օշարակներ, որոնք նախատեսված են վաղ տարիքի (մինչ</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3 տարեկան), նախադպրոցական տարիքի (3-ից 6 տարեկան)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դպրոցական տարիքի (6 տարեկան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ավելի) երեխաների սննդի համար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որոնք համապատասխանում են համապատասխան տարիքային խմբերի երեխաների օրգանիզմի ֆիզիոլոգիական պահանջներին,</w:t>
      </w:r>
    </w:p>
    <w:p w14:paraId="6396617D"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14)</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պահածոյացում՝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հետ՝ նախքան վերջինս հերմետիկ խցափակվող փաթեթվածքի մեջ տեղավորելը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դրանից հետո իրականացվող ջերմաֆիզիկական մշակման պրոցեսները, որոնք ապահովում են այդ մթերքի միկրոկենսաբանական կայունությունը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Times New Roman"/>
          <w:sz w:val="24"/>
          <w:szCs w:val="24"/>
          <w:lang w:val="hy-AM" w:eastAsia="hy-AM" w:bidi="hy-AM"/>
        </w:rPr>
        <w:lastRenderedPageBreak/>
        <w:t>անվտանգությունը արտադրողի կողմից սահմանված պայմաններում այն պահպանելու դեպքում՝ դրա պիտանիության ժամկետի ընթացքում,</w:t>
      </w:r>
    </w:p>
    <w:p w14:paraId="1B26EF40"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15)</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աղտոտում՝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մեջ առարկաների, մասնիկների, նյութերի, օրգանիզմների ներթափանցումը, ինչի հետ</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անքով այն ձեռք է բերում մարդու համար վտանգավոր հատկություններ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դադարում է համապատասխանել Մաքսային միության սույն Տեխնիկական կանոնակարգի պահանջներին,</w:t>
      </w:r>
    </w:p>
    <w:p w14:paraId="3FB520E0"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16)</w:t>
      </w:r>
      <w:r w:rsidRPr="00AB3393">
        <w:rPr>
          <w:rFonts w:ascii="GHEA Grapalat" w:eastAsia="Calibri" w:hAnsi="GHEA Grapalat" w:cs="Times New Roman"/>
          <w:sz w:val="24"/>
          <w:szCs w:val="24"/>
          <w:lang w:val="hy-AM" w:eastAsia="hy-AM" w:bidi="hy-AM"/>
        </w:rPr>
        <w:tab/>
        <w:t xml:space="preserve">մրգեր՝ մշակաբույսերի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վայրի պտղատու բույսերի հյութալի ուտելի պտուղները (այդ թվում՝ հատապտուղները), որոնք նշված են 2-րդ հավելվածում,</w:t>
      </w:r>
    </w:p>
    <w:p w14:paraId="22BAF4D0"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17)</w:t>
      </w:r>
      <w:r w:rsidRPr="00AB3393">
        <w:rPr>
          <w:rFonts w:ascii="GHEA Grapalat" w:eastAsia="Calibri" w:hAnsi="GHEA Grapalat" w:cs="Times New Roman"/>
          <w:sz w:val="24"/>
          <w:szCs w:val="24"/>
          <w:lang w:val="hy-AM" w:eastAsia="hy-AM" w:bidi="hy-AM"/>
        </w:rPr>
        <w:tab/>
        <w:t>բանջարեղեն՝ խոտաբույսերի հյութալի ուտելի մասերը, որոնք նշված են 2-րդ հավելվածում։</w:t>
      </w:r>
    </w:p>
    <w:p w14:paraId="794E9551" w14:textId="77777777" w:rsidR="00AB3393" w:rsidRPr="00AB3393" w:rsidRDefault="00AB3393" w:rsidP="00AB3393">
      <w:pPr>
        <w:widowControl w:val="0"/>
        <w:tabs>
          <w:tab w:val="left" w:pos="993"/>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p>
    <w:p w14:paraId="56C348C0" w14:textId="77777777" w:rsidR="00AB3393" w:rsidRPr="00AB3393" w:rsidRDefault="00AB3393" w:rsidP="00AB3393">
      <w:pPr>
        <w:widowControl w:val="0"/>
        <w:autoSpaceDE w:val="0"/>
        <w:autoSpaceDN w:val="0"/>
        <w:adjustRightInd w:val="0"/>
        <w:spacing w:line="360" w:lineRule="auto"/>
        <w:ind w:left="567" w:right="566"/>
        <w:jc w:val="center"/>
        <w:rPr>
          <w:rFonts w:ascii="GHEA Grapalat" w:eastAsia="Calibri" w:hAnsi="GHEA Grapalat" w:cs="Times New Roman"/>
          <w:sz w:val="24"/>
          <w:szCs w:val="24"/>
          <w:lang w:val="hy-AM" w:eastAsia="hy-AM" w:bidi="hy-AM"/>
        </w:rPr>
      </w:pPr>
      <w:bookmarkStart w:id="22" w:name="Par103"/>
      <w:bookmarkStart w:id="23" w:name="_Toc468099494"/>
      <w:bookmarkStart w:id="24" w:name="_Toc468099565"/>
      <w:bookmarkEnd w:id="22"/>
      <w:r w:rsidRPr="00AB3393">
        <w:rPr>
          <w:rFonts w:ascii="GHEA Grapalat" w:eastAsia="Calibri" w:hAnsi="GHEA Grapalat" w:cs="Times New Roman"/>
          <w:sz w:val="24"/>
          <w:szCs w:val="24"/>
          <w:lang w:val="hy-AM" w:eastAsia="hy-AM" w:bidi="hy-AM"/>
        </w:rPr>
        <w:t xml:space="preserve">Հոդված 3. Շուկայում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շրջանառության կանոնները</w:t>
      </w:r>
      <w:bookmarkEnd w:id="23"/>
      <w:bookmarkEnd w:id="24"/>
    </w:p>
    <w:p w14:paraId="1CCABF33"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հյութամթերքը շրջանառության մեջ է դրվում Մաքսային միության միասնական մաքսային տարածքի շուկայում, եթե այն համապատասխանում է սույն Տեխնիկական կանոնակարգի պահանջներին, ինչպես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Մաքսային միության տեխնիկական այն կանոնակարգերին, որոնց պահանջները տարածվում են դրա վրա։</w:t>
      </w:r>
    </w:p>
    <w:p w14:paraId="2915CC03"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bookmarkStart w:id="25" w:name="Par107"/>
      <w:bookmarkEnd w:id="25"/>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համապատասխանության գնահատման (հավաստման) ընթացակարգն անցած հյութամթերքը, որը համապատասխանում է սույն Տեխնիկական կանոնակարգի պահանջներին, ինչպես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Մաքսային միության տեխնիկական այլ կանոնակարգերին, որոնց պահանջները տարածվում են դրա վրա, մակնշվում է Մաքսային միության անդամ պետությունների շուկայում արտադրանքի շրջանառության միասնական նշանով։</w:t>
      </w:r>
    </w:p>
    <w:p w14:paraId="444069AE"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lastRenderedPageBreak/>
        <w:t xml:space="preserve">Տրանսպորտային փաթեթվածքում գտնվող՝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մակնշումը Մաքսային միության անդամ պետությունների շուկայում արտադրանքի շրջանառության միասնական նշանով իրականացվում է՝ մականշվածքը զետեղելով այդ փաթեթվածքի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պիտակի վրա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յուրաքանչյուր տրանսպորտային փաթեթվածքում տեղադրվող կամ յուրաքանչյուր տրանսպորտային փաթեթվածքին կամ ապրանքաուղեկից փաստաթղթերին կցվող ներդիր-թերթիկի վրա։</w:t>
      </w:r>
    </w:p>
    <w:p w14:paraId="762302D6"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w:t>
      </w:r>
      <w:r w:rsidRPr="00AB3393">
        <w:rPr>
          <w:rFonts w:ascii="GHEA Grapalat" w:eastAsia="Calibri" w:hAnsi="GHEA Grapalat" w:cs="Times New Roman"/>
          <w:sz w:val="24"/>
          <w:szCs w:val="24"/>
          <w:lang w:val="hy-AM" w:eastAsia="hy-AM" w:bidi="hy-AM"/>
        </w:rPr>
        <w:tab/>
        <w:t xml:space="preserve">Մաքսային միության անդամ պետությունների շուկայում արտադրանքի շրջանառության միասնական նշանով մակնշումն իրականացվում է նախքան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հյութամթերքը Մաքսային միության միասնական մաքսային տարածք բաց թողնելը։</w:t>
      </w:r>
    </w:p>
    <w:p w14:paraId="3830C8A6"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p>
    <w:p w14:paraId="428E5A5A" w14:textId="77777777" w:rsidR="00AB3393" w:rsidRPr="00AB3393" w:rsidRDefault="00AB3393" w:rsidP="00AB3393">
      <w:pPr>
        <w:widowControl w:val="0"/>
        <w:autoSpaceDE w:val="0"/>
        <w:autoSpaceDN w:val="0"/>
        <w:adjustRightInd w:val="0"/>
        <w:spacing w:line="360" w:lineRule="auto"/>
        <w:ind w:left="567" w:right="566"/>
        <w:jc w:val="center"/>
        <w:rPr>
          <w:rFonts w:ascii="GHEA Grapalat" w:eastAsia="Calibri" w:hAnsi="GHEA Grapalat" w:cs="Times New Roman"/>
          <w:sz w:val="24"/>
          <w:szCs w:val="24"/>
          <w:lang w:val="hy-AM" w:eastAsia="hy-AM" w:bidi="hy-AM"/>
        </w:rPr>
      </w:pPr>
      <w:bookmarkStart w:id="26" w:name="Par111"/>
      <w:bookmarkStart w:id="27" w:name="_Toc468099495"/>
      <w:bookmarkStart w:id="28" w:name="_Toc468099566"/>
      <w:bookmarkEnd w:id="26"/>
      <w:r w:rsidRPr="00AB3393">
        <w:rPr>
          <w:rFonts w:ascii="GHEA Grapalat" w:eastAsia="Calibri" w:hAnsi="GHEA Grapalat" w:cs="Times New Roman"/>
          <w:sz w:val="24"/>
          <w:szCs w:val="24"/>
          <w:lang w:val="hy-AM" w:eastAsia="hy-AM" w:bidi="hy-AM"/>
        </w:rPr>
        <w:t xml:space="preserve">Հոդված 4.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նույնականացման կանոնները</w:t>
      </w:r>
      <w:bookmarkEnd w:id="27"/>
      <w:bookmarkEnd w:id="28"/>
    </w:p>
    <w:p w14:paraId="6A2D0490"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pacing w:val="-4"/>
          <w:sz w:val="24"/>
          <w:szCs w:val="24"/>
          <w:lang w:val="hy-AM" w:eastAsia="hy-AM" w:bidi="hy-AM"/>
        </w:rPr>
        <w:t>1.</w:t>
      </w:r>
      <w:r w:rsidRPr="00AB3393">
        <w:rPr>
          <w:rFonts w:ascii="GHEA Grapalat" w:eastAsia="Calibri" w:hAnsi="GHEA Grapalat" w:cs="Times New Roman"/>
          <w:spacing w:val="-4"/>
          <w:sz w:val="24"/>
          <w:szCs w:val="24"/>
          <w:lang w:val="hy-AM" w:eastAsia="hy-AM" w:bidi="hy-AM"/>
        </w:rPr>
        <w:tab/>
        <w:t xml:space="preserve">Մրգերից </w:t>
      </w:r>
      <w:r w:rsidR="004D33FD">
        <w:rPr>
          <w:rFonts w:ascii="GHEA Grapalat" w:eastAsia="Calibri" w:hAnsi="GHEA Grapalat" w:cs="Times New Roman"/>
          <w:spacing w:val="-4"/>
          <w:sz w:val="24"/>
          <w:szCs w:val="24"/>
          <w:lang w:val="hy-AM" w:eastAsia="hy-AM" w:bidi="hy-AM"/>
        </w:rPr>
        <w:t>և</w:t>
      </w:r>
      <w:r w:rsidRPr="00AB3393">
        <w:rPr>
          <w:rFonts w:ascii="GHEA Grapalat" w:eastAsia="Calibri" w:hAnsi="GHEA Grapalat" w:cs="Times New Roman"/>
          <w:spacing w:val="-4"/>
          <w:sz w:val="24"/>
          <w:szCs w:val="24"/>
          <w:lang w:val="hy-AM" w:eastAsia="hy-AM" w:bidi="hy-AM"/>
        </w:rPr>
        <w:t xml:space="preserve"> (կամ) բանջարեղենից ստացված հյութամթերքի՝ տեխնիկական կանոնակարգման այն օբյեկտների թվին պատկանելը որոշելու նպատակով, որոնց առնչությամբ սույն Տեխնիկական</w:t>
      </w:r>
      <w:r w:rsidRPr="00AB3393">
        <w:rPr>
          <w:rFonts w:ascii="GHEA Grapalat" w:eastAsia="Calibri" w:hAnsi="GHEA Grapalat" w:cs="Times New Roman"/>
          <w:sz w:val="24"/>
          <w:szCs w:val="24"/>
          <w:lang w:val="hy-AM" w:eastAsia="hy-AM" w:bidi="hy-AM"/>
        </w:rPr>
        <w:t xml:space="preserve"> կանոնակարգը կիրառվում է,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նույնականացումն իրականացվում է շահագրգիռ անձանց կողմից առանց հետազոտություններ (փորձարկումներ) անցկացնելու՝ սպառողական փաթեթվածքների վրա զետեղված կամ ապրանքաուղեկից փաստաթղթերում նշված՝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անվանումները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Մաքսային միության սույն Տեխնիկական կանոնակարգի 2-րդ հոդվածով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տեսակների անվանումները համեմատելու միջոցով։</w:t>
      </w:r>
    </w:p>
    <w:p w14:paraId="5C14E84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համապատասխանությունն իր անվանմանը որոշելու նպատակով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Times New Roman"/>
          <w:sz w:val="24"/>
          <w:szCs w:val="24"/>
          <w:lang w:val="hy-AM" w:eastAsia="hy-AM" w:bidi="hy-AM"/>
        </w:rPr>
        <w:lastRenderedPageBreak/>
        <w:t xml:space="preserve">(կամ) բանջարեղենից ստացված հյութամթերքի նույնականացումն իրականացվում է այդ արտադրանքի ֆիզիկաքիմիական, զգայորոշման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այլ ցուցանիշների համընդհանուր գնահատման միջոցով, որոնց շարքին դասվում են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տեսակների հատկանիշները, որոնք նշված են սույն Տեխնիկական կանոնակարգի 2-րդ հոդվածում.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անվանումները, որոնք կիրառվում են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համապատասխան հյութամթերքի արտադրության համար. հյութերում,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խյուսերում լուծվող չոր նյութերի պարունակությունը.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ներկտարներում, օշարակներում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ըմպելիքներում հյութի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խյուսի նվազագույն ծավալային մասը, ինչպես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սպառողին (սպառողներին) մոլորեցնելու կասկածի դեպքում՝ հյութերի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խյուսերի քիմիական բաղադրության հնարավոր բնական առանձնահատկությունների մասին տեղեկությունները՝ հաշվի առնելով դրանց բնորոշ սորտային, աշխարհագրական, կլիմայական, գյուղատնտեսական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տեխնոլոգիական գործոնները։</w:t>
      </w:r>
    </w:p>
    <w:p w14:paraId="2920793D" w14:textId="77777777" w:rsidR="00AB3393" w:rsidRPr="00AB3393" w:rsidRDefault="00AB3393" w:rsidP="00AB3393">
      <w:pPr>
        <w:widowControl w:val="0"/>
        <w:tabs>
          <w:tab w:val="left" w:pos="993"/>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p>
    <w:p w14:paraId="5DD7D387" w14:textId="77777777" w:rsidR="00AB3393" w:rsidRPr="00AB3393" w:rsidRDefault="00AB3393" w:rsidP="00AB3393">
      <w:pPr>
        <w:widowControl w:val="0"/>
        <w:autoSpaceDE w:val="0"/>
        <w:autoSpaceDN w:val="0"/>
        <w:adjustRightInd w:val="0"/>
        <w:spacing w:line="360" w:lineRule="auto"/>
        <w:ind w:left="567" w:right="566"/>
        <w:jc w:val="center"/>
        <w:rPr>
          <w:rFonts w:ascii="GHEA Grapalat" w:eastAsia="Calibri" w:hAnsi="GHEA Grapalat" w:cs="Times New Roman"/>
          <w:sz w:val="24"/>
          <w:szCs w:val="24"/>
          <w:lang w:val="hy-AM" w:eastAsia="hy-AM" w:bidi="hy-AM"/>
        </w:rPr>
      </w:pPr>
      <w:bookmarkStart w:id="29" w:name="Par117"/>
      <w:bookmarkStart w:id="30" w:name="_Toc468099496"/>
      <w:bookmarkStart w:id="31" w:name="_Toc468099567"/>
      <w:bookmarkEnd w:id="29"/>
      <w:r w:rsidRPr="00AB3393">
        <w:rPr>
          <w:rFonts w:ascii="GHEA Grapalat" w:eastAsia="Calibri" w:hAnsi="GHEA Grapalat" w:cs="Times New Roman"/>
          <w:sz w:val="24"/>
          <w:szCs w:val="24"/>
          <w:lang w:val="hy-AM" w:eastAsia="hy-AM" w:bidi="hy-AM"/>
        </w:rPr>
        <w:t xml:space="preserve">Հոդված 5.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անվտանգության պահանջները</w:t>
      </w:r>
      <w:bookmarkEnd w:id="30"/>
      <w:bookmarkEnd w:id="31"/>
    </w:p>
    <w:p w14:paraId="3BDACEFD"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 xml:space="preserve">Մաքսային միության միասնական մաքսային տարածքում շրջանառության մեջ գտնվող՝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հյութամթերքը չպետք է վնաս հասցնի մարդու կյանքին կամ առողջությանը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պետք է համապատասխանի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Մաքսային միության սույն Տեխնիկական կանոնակարգի 1-ին հավելվածում սահմանված անվտանգության պահանջներին, ինչպես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ախտածին միկրոօրգանիզմների հիգիենիկ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միկրոկենսաբանական ցուցանիշների մասով սննդամթերքի անվտանգության մասին Մաքսային </w:t>
      </w:r>
      <w:r w:rsidRPr="00AB3393">
        <w:rPr>
          <w:rFonts w:ascii="GHEA Grapalat" w:eastAsia="Calibri" w:hAnsi="GHEA Grapalat" w:cs="Times New Roman"/>
          <w:sz w:val="24"/>
          <w:szCs w:val="24"/>
          <w:lang w:val="hy-AM" w:eastAsia="hy-AM" w:bidi="hy-AM"/>
        </w:rPr>
        <w:lastRenderedPageBreak/>
        <w:t>միության տեխնիկական կանոնակարգի պահանջներին։</w:t>
      </w:r>
    </w:p>
    <w:p w14:paraId="54439DC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Մանկական սննդի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հյութամթերքը պետք է համապատասխանի Մաքսային միության սույն Տեխնիկական կանոնակարգի 1-ին հավելվածում սահմանված անվտանգության պահանջներին, ախտածին միկրոօրգանիզմների հիգիենիկ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միկրոկենսաբանական ցուցանիշների մասով սննդամթերքի անվտանգության մասին Մաքսային միության տեխնիկական կանոնակարգի պահանջներին, ինչպես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 սույն հոդվածով սահմանված անվտանգության պահանջներին։</w:t>
      </w:r>
    </w:p>
    <w:p w14:paraId="41096570"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w:t>
      </w:r>
      <w:r w:rsidRPr="00AB3393">
        <w:rPr>
          <w:rFonts w:ascii="GHEA Grapalat" w:eastAsia="Calibri" w:hAnsi="GHEA Grapalat" w:cs="Times New Roman"/>
          <w:sz w:val="24"/>
          <w:szCs w:val="24"/>
          <w:lang w:val="hy-AM" w:eastAsia="hy-AM" w:bidi="hy-AM"/>
        </w:rPr>
        <w:tab/>
        <w:t xml:space="preserve">Մանկական սննդի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արտադրության ժամանակ չի թույլատրվում օգտագործել գենաձ</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ափոխված (գենաինժեներային, տրանսգենային) օրգանիզմներ (այսուհետ՝ ԳՁՕ) պարունակող մրգեր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 կոնցենտրացված դիֆուզային հյութ, ինչպես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ավելացնել ԳՁՕ պարունակող բաղադրիչներ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սննդային հավելումներ, քաղցրացուցիչներ (բացառությամբ շաքարախտով հիվանդ երեխաների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հատուկ նշանակության հյութամթերքի), բուրավետիչներ (բացի բնական բուրավետիչներից)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այլ բաղադրիչներ ու սննդային հավելումներ (բացառությամբ տեխնիկական կանոնակարգի սույն հոդվածի 11-29-րդ մասերում նշված բաղադրիչների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սննդային հավելումների)։</w:t>
      </w:r>
    </w:p>
    <w:p w14:paraId="20855AB9"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4.</w:t>
      </w:r>
      <w:r w:rsidRPr="00AB3393">
        <w:rPr>
          <w:rFonts w:ascii="GHEA Grapalat" w:eastAsia="Calibri" w:hAnsi="GHEA Grapalat" w:cs="Times New Roman"/>
          <w:sz w:val="24"/>
          <w:szCs w:val="24"/>
          <w:lang w:val="hy-AM" w:eastAsia="hy-AM" w:bidi="hy-AM"/>
        </w:rPr>
        <w:tab/>
        <w:t xml:space="preserve">Բուրավետիչների, ներկանյութերի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գունավորող լուծամզվածքների ավելացումը վաղ տարիքի երեխաների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մեջ չի թույլատրվում։</w:t>
      </w:r>
    </w:p>
    <w:p w14:paraId="36F6274D"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5.</w:t>
      </w:r>
      <w:r w:rsidRPr="00AB3393">
        <w:rPr>
          <w:rFonts w:ascii="GHEA Grapalat" w:eastAsia="Calibri" w:hAnsi="GHEA Grapalat" w:cs="Times New Roman"/>
          <w:sz w:val="24"/>
          <w:szCs w:val="24"/>
          <w:lang w:val="hy-AM" w:eastAsia="hy-AM" w:bidi="hy-AM"/>
        </w:rPr>
        <w:tab/>
        <w:t xml:space="preserve">Լուծվող չոր նյութերի պարունակությունը մանկական սննդի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պատրաստի արտադրանքում պետք է կազմի՝ </w:t>
      </w:r>
    </w:p>
    <w:p w14:paraId="1C4E8260"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վաղ տարիքի երեխաների համար՝</w:t>
      </w:r>
    </w:p>
    <w:p w14:paraId="0AEC68B5"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ա)</w:t>
      </w:r>
      <w:r w:rsidRPr="00AB3393">
        <w:rPr>
          <w:rFonts w:ascii="GHEA Grapalat" w:eastAsia="Calibri" w:hAnsi="GHEA Grapalat" w:cs="Times New Roman"/>
          <w:sz w:val="24"/>
          <w:szCs w:val="24"/>
          <w:lang w:val="hy-AM" w:eastAsia="hy-AM" w:bidi="hy-AM"/>
        </w:rPr>
        <w:tab/>
        <w:t xml:space="preserve">4 տոկոսից ոչ պակաս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16 տոկոսից ոչ ավելի՝ մրգերից ստացված </w:t>
      </w:r>
      <w:r w:rsidRPr="00AB3393">
        <w:rPr>
          <w:rFonts w:ascii="GHEA Grapalat" w:eastAsia="Calibri" w:hAnsi="GHEA Grapalat" w:cs="Times New Roman"/>
          <w:sz w:val="24"/>
          <w:szCs w:val="24"/>
          <w:lang w:val="hy-AM" w:eastAsia="hy-AM" w:bidi="hy-AM"/>
        </w:rPr>
        <w:lastRenderedPageBreak/>
        <w:t xml:space="preserve">հյութամթերքի դեպքում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բանջարեղենի ավելացմամբ այդ արտադրանքի դեպքում,</w:t>
      </w:r>
    </w:p>
    <w:p w14:paraId="2A799456"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բ)</w:t>
      </w:r>
      <w:r w:rsidRPr="00AB3393">
        <w:rPr>
          <w:rFonts w:ascii="GHEA Grapalat" w:eastAsia="Calibri" w:hAnsi="GHEA Grapalat" w:cs="Times New Roman"/>
          <w:sz w:val="24"/>
          <w:szCs w:val="24"/>
          <w:lang w:val="hy-AM" w:eastAsia="hy-AM" w:bidi="hy-AM"/>
        </w:rPr>
        <w:tab/>
        <w:t xml:space="preserve">4 տոկոսից ոչ պակաս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10 տոկոսից ոչ ավելի՝ բանջարեղենից ստացված հյութամթերքի դեպքում (բացառությամբ գազարից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դդմից ստացված հյութամթերքի)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մրգերի ավելացմամբ այդ արտադրանքի դեպքում,</w:t>
      </w:r>
    </w:p>
    <w:p w14:paraId="153C8402"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գ)</w:t>
      </w:r>
      <w:r w:rsidRPr="00AB3393">
        <w:rPr>
          <w:rFonts w:ascii="GHEA Grapalat" w:eastAsia="Calibri" w:hAnsi="GHEA Grapalat" w:cs="Times New Roman"/>
          <w:sz w:val="24"/>
          <w:szCs w:val="24"/>
          <w:lang w:val="hy-AM" w:eastAsia="hy-AM" w:bidi="hy-AM"/>
        </w:rPr>
        <w:tab/>
        <w:t xml:space="preserve">4 տոկոսից ոչ պակաս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11 տոկոսից ոչ ավելի՝ գազարից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դդմից ստացված հյութամթերքի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մրգերի ավելացմամբ այդ արտադրանքի դեպքում.</w:t>
      </w:r>
    </w:p>
    <w:p w14:paraId="4DA0EF42"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նախադպրոցական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դպրոցական տարիքի երեխաների համար՝</w:t>
      </w:r>
    </w:p>
    <w:p w14:paraId="32078919"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ա)</w:t>
      </w:r>
      <w:r w:rsidRPr="00AB3393">
        <w:rPr>
          <w:rFonts w:ascii="GHEA Grapalat" w:eastAsia="Calibri" w:hAnsi="GHEA Grapalat" w:cs="Times New Roman"/>
          <w:sz w:val="24"/>
          <w:szCs w:val="24"/>
          <w:lang w:val="hy-AM" w:eastAsia="hy-AM" w:bidi="hy-AM"/>
        </w:rPr>
        <w:tab/>
        <w:t xml:space="preserve">16 տոկոսից ոչ ավելի՝ մրգերից ստացված հյութամթերքի դեպքում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բանջարեղենի ավելացմամբ այդ արտադրանքի դեպքում,</w:t>
      </w:r>
    </w:p>
    <w:p w14:paraId="662360E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բ)</w:t>
      </w:r>
      <w:r w:rsidRPr="00AB3393">
        <w:rPr>
          <w:rFonts w:ascii="GHEA Grapalat" w:eastAsia="Calibri" w:hAnsi="GHEA Grapalat" w:cs="Times New Roman"/>
          <w:sz w:val="24"/>
          <w:szCs w:val="24"/>
          <w:lang w:val="hy-AM" w:eastAsia="hy-AM" w:bidi="hy-AM"/>
        </w:rPr>
        <w:tab/>
        <w:t xml:space="preserve">10 տոկոսից ոչ ավելի՝ բանջարեղենից ստացված հյութամթերքի դեպքում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մրգերի ավելացմամբ այդ արտադրանքի դեպքում (բացառությամբ գազարից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դդմից ստացված հյութամթերքի),</w:t>
      </w:r>
    </w:p>
    <w:p w14:paraId="7649F33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գ)</w:t>
      </w:r>
      <w:r w:rsidRPr="00AB3393">
        <w:rPr>
          <w:rFonts w:ascii="GHEA Grapalat" w:eastAsia="Calibri" w:hAnsi="GHEA Grapalat" w:cs="Times New Roman"/>
          <w:sz w:val="24"/>
          <w:szCs w:val="24"/>
          <w:lang w:val="hy-AM" w:eastAsia="hy-AM" w:bidi="hy-AM"/>
        </w:rPr>
        <w:tab/>
        <w:t xml:space="preserve">11 տոկոսից ոչ ավելի՝ գազարից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դդմից ստացված հյութամթերքի դեպքում։</w:t>
      </w:r>
    </w:p>
    <w:p w14:paraId="0E0512CD"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32" w:name="Par133"/>
      <w:bookmarkEnd w:id="32"/>
      <w:r w:rsidRPr="00AB3393">
        <w:rPr>
          <w:rFonts w:ascii="GHEA Grapalat" w:eastAsia="Calibri" w:hAnsi="GHEA Grapalat" w:cs="Times New Roman"/>
          <w:sz w:val="24"/>
          <w:szCs w:val="24"/>
          <w:lang w:val="hy-AM" w:eastAsia="hy-AM" w:bidi="hy-AM"/>
        </w:rPr>
        <w:t>6.</w:t>
      </w:r>
      <w:r w:rsidRPr="00AB3393">
        <w:rPr>
          <w:rFonts w:ascii="GHEA Grapalat" w:eastAsia="Calibri" w:hAnsi="GHEA Grapalat" w:cs="Times New Roman"/>
          <w:sz w:val="24"/>
          <w:szCs w:val="24"/>
          <w:lang w:val="hy-AM" w:eastAsia="hy-AM" w:bidi="hy-AM"/>
        </w:rPr>
        <w:tab/>
        <w:t>5-օքսիմեթիլֆուրֆուրոլի պարունակությունը չպետք է գերազանցի 10</w:t>
      </w:r>
      <w:r w:rsidRPr="00AB3393">
        <w:rPr>
          <w:rFonts w:ascii="Courier New" w:eastAsia="Calibri" w:hAnsi="Courier New" w:cs="Courier New"/>
          <w:sz w:val="24"/>
          <w:szCs w:val="24"/>
          <w:lang w:val="hy-AM" w:eastAsia="hy-AM" w:bidi="hy-AM"/>
        </w:rPr>
        <w:t> </w:t>
      </w:r>
      <w:r w:rsidRPr="00AB3393">
        <w:rPr>
          <w:rFonts w:ascii="GHEA Grapalat" w:eastAsia="Calibri" w:hAnsi="GHEA Grapalat" w:cs="Times New Roman"/>
          <w:sz w:val="24"/>
          <w:szCs w:val="24"/>
          <w:lang w:val="hy-AM" w:eastAsia="hy-AM" w:bidi="hy-AM"/>
        </w:rPr>
        <w:t xml:space="preserve">մգ/լ-ը՝ մանկական սննդի համար նախատեսված՝ ցիտրուսային մրգերից ստացված հյութամթերքում, 20մգ/լ-ը՝ մանկական սննդի համար նախատեսված՝ այլ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հյութամթերքում։</w:t>
      </w:r>
    </w:p>
    <w:p w14:paraId="73AEF964"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7.</w:t>
      </w:r>
      <w:r w:rsidRPr="00AB3393">
        <w:rPr>
          <w:rFonts w:ascii="GHEA Grapalat" w:eastAsia="Calibri" w:hAnsi="GHEA Grapalat" w:cs="Times New Roman"/>
          <w:sz w:val="24"/>
          <w:szCs w:val="24"/>
          <w:lang w:val="hy-AM" w:eastAsia="hy-AM" w:bidi="hy-AM"/>
        </w:rPr>
        <w:tab/>
        <w:t xml:space="preserve">Վաղ տարիքի երեխաների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հյութամթերքում տիտրվող թթուների զանգվածային մասը պետք է կազմի 1,2 տոկոսից ոչ ավելի՝ ցիտրուսային մրգերից ստացված հյութերի դեպքում (անջուր լիմոնաթթվի վերահաշվարկով),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0,8 տոկոսից ոչ ավելի՝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այլ տեսակներից ստացված հյութամթերքի դեպքում (խնձորաթթվի վերահաշվարկով)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նեկտարների ու ցիտրուսային մրգերից ստացված՝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Times New Roman"/>
          <w:sz w:val="24"/>
          <w:szCs w:val="24"/>
          <w:lang w:val="hy-AM" w:eastAsia="hy-AM" w:bidi="hy-AM"/>
        </w:rPr>
        <w:lastRenderedPageBreak/>
        <w:t>(կամ) բանջարեղենային ըմպելիքների դեպքում (անջուր լիմոնաթթվի վերահաշվարկով)։</w:t>
      </w:r>
    </w:p>
    <w:p w14:paraId="1AA27701"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8.</w:t>
      </w:r>
      <w:r w:rsidRPr="00AB3393">
        <w:rPr>
          <w:rFonts w:ascii="GHEA Grapalat" w:eastAsia="Calibri" w:hAnsi="GHEA Grapalat" w:cs="Times New Roman"/>
          <w:sz w:val="24"/>
          <w:szCs w:val="24"/>
          <w:lang w:val="hy-AM" w:eastAsia="hy-AM" w:bidi="hy-AM"/>
        </w:rPr>
        <w:tab/>
        <w:t xml:space="preserve">Նախադպրոցական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դպրոցական տարիքի երեխաների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հյութամթերքում տիտրվող թթուների զանգվածային մասը պետք է կազմի 1,3 տոկոսից ոչ ավելի (ցիտրուսային մրգերից ստացված հյութամթերքի դեպքում՝ անջուր լիմոնաթթվի վերահաշվարկով,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այլ տեսակներից ստացված հյութամթերքի դեպքում՝ խնձորաթթվի վերահաշվարկով)։</w:t>
      </w:r>
    </w:p>
    <w:p w14:paraId="65BC16A3"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9.</w:t>
      </w:r>
      <w:r w:rsidRPr="00AB3393">
        <w:rPr>
          <w:rFonts w:ascii="GHEA Grapalat" w:eastAsia="Calibri" w:hAnsi="GHEA Grapalat" w:cs="Times New Roman"/>
          <w:sz w:val="24"/>
          <w:szCs w:val="24"/>
          <w:lang w:val="hy-AM" w:eastAsia="hy-AM" w:bidi="hy-AM"/>
        </w:rPr>
        <w:tab/>
        <w:t xml:space="preserve">Վաղ տարիքի երեխաների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պտղամիս պարունակող հյութամթերքը պետք է լինի համասեռացված։</w:t>
      </w:r>
    </w:p>
    <w:p w14:paraId="7BBD4AAC"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10.</w:t>
      </w:r>
      <w:r w:rsidRPr="00AB3393">
        <w:rPr>
          <w:rFonts w:ascii="GHEA Grapalat" w:eastAsia="Calibri" w:hAnsi="GHEA Grapalat" w:cs="Times New Roman"/>
          <w:sz w:val="24"/>
          <w:szCs w:val="24"/>
          <w:lang w:val="hy-AM" w:eastAsia="hy-AM" w:bidi="hy-AM"/>
        </w:rPr>
        <w:tab/>
        <w:t xml:space="preserve">Վաղ տարիքի երեխաների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հյութամթերքը պետք է շրջանառության մեջ դրվի 0,35</w:t>
      </w:r>
      <w:r w:rsidRPr="00AB3393">
        <w:rPr>
          <w:rFonts w:ascii="Courier New" w:eastAsia="Calibri" w:hAnsi="Courier New" w:cs="Courier New"/>
          <w:sz w:val="24"/>
          <w:szCs w:val="24"/>
          <w:lang w:val="hy-AM" w:eastAsia="hy-AM" w:bidi="hy-AM"/>
        </w:rPr>
        <w:t> </w:t>
      </w:r>
      <w:r w:rsidRPr="00AB3393">
        <w:rPr>
          <w:rFonts w:ascii="GHEA Grapalat" w:eastAsia="Calibri" w:hAnsi="GHEA Grapalat" w:cs="Times New Roman"/>
          <w:sz w:val="24"/>
          <w:szCs w:val="24"/>
          <w:lang w:val="hy-AM" w:eastAsia="hy-AM" w:bidi="hy-AM"/>
        </w:rPr>
        <w:t>լիտրից ոչ ավելի տարողությամբ փաթեթվածքներով։</w:t>
      </w:r>
    </w:p>
    <w:p w14:paraId="27E6920F"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33" w:name="Par138"/>
      <w:bookmarkEnd w:id="33"/>
      <w:r w:rsidRPr="00AB3393">
        <w:rPr>
          <w:rFonts w:ascii="GHEA Grapalat" w:eastAsia="Calibri" w:hAnsi="GHEA Grapalat" w:cs="Times New Roman"/>
          <w:sz w:val="24"/>
          <w:szCs w:val="24"/>
          <w:lang w:val="hy-AM" w:eastAsia="hy-AM" w:bidi="hy-AM"/>
        </w:rPr>
        <w:t>11.</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արտադրության ժամանակ, բացառությամբ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ըմպելիքների, կարող են օգտագործվել միայն այնպիսի բաղադրիչներ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սննդային հավելումներ, որոնց անվանումը, պարունակությունը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տեխնոլոգիական նշանակությունը նշված են սույն հոդվածում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Մաքսային միության սույն Տեխնիկական կանոնակարգի 3-րդ հավելվածում։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հյութամթերքում բաղադրիչների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սննդային հավելումների պարունակությունը սահմանված է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չկոնցենտրացված հյութամթերքի նկատմամբ։ Նշված բաղադրիչների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սննդային հավելումների պարունակությունը կոնցենտրացված հյութերի, կոնցենտրացված օշարակների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կոնցենտրացված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խյուսի նկատմամբ հաշվարկվում է նույնանուն վերականգնված </w:t>
      </w:r>
      <w:r w:rsidRPr="00AB3393">
        <w:rPr>
          <w:rFonts w:ascii="GHEA Grapalat" w:eastAsia="Calibri" w:hAnsi="GHEA Grapalat" w:cs="Times New Roman"/>
          <w:spacing w:val="4"/>
          <w:sz w:val="24"/>
          <w:szCs w:val="24"/>
          <w:lang w:val="hy-AM" w:eastAsia="hy-AM" w:bidi="hy-AM"/>
        </w:rPr>
        <w:t xml:space="preserve">հյութում կամ մրգային </w:t>
      </w:r>
      <w:r w:rsidR="004D33FD">
        <w:rPr>
          <w:rFonts w:ascii="GHEA Grapalat" w:eastAsia="Calibri" w:hAnsi="GHEA Grapalat" w:cs="Times New Roman"/>
          <w:spacing w:val="4"/>
          <w:sz w:val="24"/>
          <w:szCs w:val="24"/>
          <w:lang w:val="hy-AM" w:eastAsia="hy-AM" w:bidi="hy-AM"/>
        </w:rPr>
        <w:t>և</w:t>
      </w:r>
      <w:r w:rsidRPr="00AB3393">
        <w:rPr>
          <w:rFonts w:ascii="GHEA Grapalat" w:eastAsia="Calibri" w:hAnsi="GHEA Grapalat" w:cs="Times New Roman"/>
          <w:spacing w:val="4"/>
          <w:sz w:val="24"/>
          <w:szCs w:val="24"/>
          <w:lang w:val="hy-AM" w:eastAsia="hy-AM" w:bidi="hy-AM"/>
        </w:rPr>
        <w:t xml:space="preserve"> (կամ) բանջարեղենային խյուսում լուծվող չոր նյութերի </w:t>
      </w:r>
      <w:r w:rsidRPr="00AB3393">
        <w:rPr>
          <w:rFonts w:ascii="GHEA Grapalat" w:eastAsia="Calibri" w:hAnsi="GHEA Grapalat" w:cs="Times New Roman"/>
          <w:spacing w:val="4"/>
          <w:sz w:val="24"/>
          <w:szCs w:val="24"/>
          <w:lang w:val="hy-AM" w:eastAsia="hy-AM" w:bidi="hy-AM"/>
        </w:rPr>
        <w:lastRenderedPageBreak/>
        <w:t>նվազագույն պարունակության հիման վրա՝ սույն Տեխնիկական կանոնակարգի</w:t>
      </w:r>
      <w:r w:rsidRPr="00AB3393">
        <w:rPr>
          <w:rFonts w:ascii="GHEA Grapalat" w:eastAsia="Calibri" w:hAnsi="GHEA Grapalat" w:cs="Times New Roman"/>
          <w:sz w:val="24"/>
          <w:szCs w:val="24"/>
          <w:lang w:val="hy-AM" w:eastAsia="hy-AM" w:bidi="hy-AM"/>
        </w:rPr>
        <w:t xml:space="preserve"> 2-րդ հավելվածում սահմանված պահանջներին համապատասխան։</w:t>
      </w:r>
    </w:p>
    <w:p w14:paraId="537E20BD"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12.</w:t>
      </w:r>
      <w:r w:rsidRPr="00AB3393">
        <w:rPr>
          <w:rFonts w:ascii="GHEA Grapalat" w:eastAsia="Calibri" w:hAnsi="GHEA Grapalat" w:cs="Times New Roman"/>
          <w:sz w:val="24"/>
          <w:szCs w:val="24"/>
          <w:lang w:val="hy-AM" w:eastAsia="hy-AM" w:bidi="hy-AM"/>
        </w:rPr>
        <w:tab/>
        <w:t xml:space="preserve">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ըմպելիքների արտադրության ժամանակ թույլատրվում է սույն հոդվածում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Մաքսային միության սույն Տեխնիկական կանոնակարգի 3-րդ հավելվածում նշված բաղադրիչների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սննդային հավելումների հետ միասին այլ բաղադրիչների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սննդային հավելումների օգտագործումը՝ Մաքսային միության համապատասխան տեխնիկական կանոնակարգերի պահանջների համաձայն։</w:t>
      </w:r>
    </w:p>
    <w:p w14:paraId="28BAE3F4"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13.</w:t>
      </w:r>
      <w:r w:rsidRPr="00AB3393">
        <w:rPr>
          <w:rFonts w:ascii="GHEA Grapalat" w:eastAsia="Calibri" w:hAnsi="GHEA Grapalat" w:cs="Times New Roman"/>
          <w:sz w:val="24"/>
          <w:szCs w:val="24"/>
          <w:lang w:val="hy-AM" w:eastAsia="hy-AM" w:bidi="hy-AM"/>
        </w:rPr>
        <w:tab/>
        <w:t xml:space="preserve">Հյութերի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խյուսի վերականգնման համար օգտագործվող խմելու ջուրը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պետք է համապատասխանի նիտրատների պարունակության պահանջներին՝ մեկ լիտրի համար՝ 25 միլիգրամից ոչ ավելի, նատրիումը՝ մեկ</w:t>
      </w:r>
      <w:r w:rsidRPr="00AB3393">
        <w:rPr>
          <w:rFonts w:ascii="Courier New" w:eastAsia="Calibri" w:hAnsi="Courier New" w:cs="Courier New"/>
          <w:sz w:val="24"/>
          <w:szCs w:val="24"/>
          <w:lang w:val="hy-AM" w:eastAsia="hy-AM" w:bidi="hy-AM"/>
        </w:rPr>
        <w:t> </w:t>
      </w:r>
      <w:r w:rsidRPr="00AB3393">
        <w:rPr>
          <w:rFonts w:ascii="GHEA Grapalat" w:eastAsia="Calibri" w:hAnsi="GHEA Grapalat" w:cs="Times New Roman"/>
          <w:sz w:val="24"/>
          <w:szCs w:val="24"/>
          <w:lang w:val="hy-AM" w:eastAsia="hy-AM" w:bidi="hy-AM"/>
        </w:rPr>
        <w:t>լիտրի համար՝ 50 միլիգրամից ոչ ավելի։</w:t>
      </w:r>
    </w:p>
    <w:p w14:paraId="24C7D3B2"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14.</w:t>
      </w:r>
      <w:r w:rsidRPr="00AB3393">
        <w:rPr>
          <w:rFonts w:ascii="GHEA Grapalat" w:eastAsia="Calibri" w:hAnsi="GHEA Grapalat" w:cs="Times New Roman"/>
          <w:sz w:val="24"/>
          <w:szCs w:val="24"/>
          <w:lang w:val="hy-AM" w:eastAsia="hy-AM" w:bidi="hy-AM"/>
        </w:rPr>
        <w:tab/>
        <w:t xml:space="preserve">Հյութերի,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նեկտարների,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ըմպելիքների հարստացման համար թույլատրվում է օգտագործել սննդային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կենսաբանական ակտիվ նյութեր, որոնց անվանումները նշված են սույն հոդվածի 15-րդ մասում։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հյութամթերքը համարվում է հարստացված, եթե այդ արտադրանքի 300 միլիլիտրի մեջ սննդային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կենսաբանական ակտիվ նյութերից թեկուզ մեկի պարունակությունը կազմում է Մաքսային միության համապատասխան տեխնիկական կանոնակարգերով սահմանված՝ հիմնական սննդանյութերի միջին օրական պահանջի 15 տոկոսից ոչ պակաս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50 տոկոսից ոչ ավելի։</w:t>
      </w:r>
    </w:p>
    <w:p w14:paraId="21111527"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34" w:name="Par142"/>
      <w:bookmarkEnd w:id="34"/>
      <w:r w:rsidRPr="00AB3393">
        <w:rPr>
          <w:rFonts w:ascii="GHEA Grapalat" w:eastAsia="Calibri" w:hAnsi="GHEA Grapalat" w:cs="Times New Roman"/>
          <w:sz w:val="24"/>
          <w:szCs w:val="24"/>
          <w:lang w:val="hy-AM" w:eastAsia="hy-AM" w:bidi="hy-AM"/>
        </w:rPr>
        <w:t>15.</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հարստացված հյութամթերքի արտադրության ժամանակ որպես սննդային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կենսաբանական ակտիվ նյութեր կարող են օգտագործվել սննդի արդյունաբերության մեջ օգտագործման համար սահմանված կարգով թույլատրված վիտամիններ, վիտամինանման նյութեր, կարոտինոիդներ, </w:t>
      </w:r>
      <w:r w:rsidRPr="00AB3393">
        <w:rPr>
          <w:rFonts w:ascii="GHEA Grapalat" w:eastAsia="Calibri" w:hAnsi="GHEA Grapalat" w:cs="Times New Roman"/>
          <w:sz w:val="24"/>
          <w:szCs w:val="24"/>
          <w:lang w:val="hy-AM" w:eastAsia="hy-AM" w:bidi="hy-AM"/>
        </w:rPr>
        <w:lastRenderedPageBreak/>
        <w:t xml:space="preserve">հանքանյութեր, օրգանական թթուներ, սննդային մանրաթելեր, պոլիչհագեցած ճարպաթթուներ, պոլիսախարիդներ, պոլիֆենոլային թթուներ, պրեբիոտիկներ, ֆիտոստերիններ, ֆլավոնոիդներ, ֆոսֆոլիպիդներ։ Սննդային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կենսաբանական ակտիվ նյութերի աղբյուր կարող են լինել հացաբույսերի, լոբազգի բույսերի, ընկույզների լուծամզվածքները, սննդի արդյունաբերության մեջ օգտագործման համար սահմանված կարգով թույլատրված այլ բուսական լուծամզվածքներ։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հարստացված հյութամթերքի միատարրությունն ապահովելու համար թույլատրվում է դրա մեջ լեցիտինի սննդային հավելում ավելացնել։ Լուծվող չոր նյութերին փոխարինելու նպատակով նշված նյութերն ավելացնելը չի թույլատրվում։</w:t>
      </w:r>
    </w:p>
    <w:p w14:paraId="27654991"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16.</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արտադրության ժամանակ օգտագործվող կոնցենտրացված բնական բուրաստեղծ մրգային կամ բանջարեղենային նյութերն ստանում են կոնցենտրացված հյութի արտադրության պրոցեսում՝ հեղուկ թորվածքի տեսքով, ինչպես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ֆիզիկական եղանակների կիրառությամբ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վերամշակման ժամանակ՝ ջրի, ածխաթթու գազի կամ սննդային էթիլային սպիրտի օգտագործմամբ հեղուկ լուծամզվածքների կամ թուրմերի տեսքով, որոնք կոնցենտրացված բնական բուրաստեղծ մրգային կամ բանջարեղենային նյութում ծառայում են որպես լուծիչներ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չեն անջատվում որպես մրգերի կամ բանջարեղենի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դրանցից ստացված հյութերի բույրի բաղկացուցիչ մաս։ Կոնցենտրացված բնական բուրաստեղծ մրգային կամ բանջարեղենային նյութերը չեն դասվում ոչ բուրավետիչների, ոչ սննդային հավելումների շարքին։</w:t>
      </w:r>
    </w:p>
    <w:p w14:paraId="73C415B1"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17.</w:t>
      </w:r>
      <w:r w:rsidRPr="00AB3393">
        <w:rPr>
          <w:rFonts w:ascii="GHEA Grapalat" w:eastAsia="Calibri" w:hAnsi="GHEA Grapalat" w:cs="Times New Roman"/>
          <w:sz w:val="24"/>
          <w:szCs w:val="24"/>
          <w:lang w:val="hy-AM" w:eastAsia="hy-AM" w:bidi="hy-AM"/>
        </w:rPr>
        <w:tab/>
        <w:t xml:space="preserve">Թարմ մզված հյութերին կոնցենտրացված բնական բուրաստեղծ մրգային կամ բանջարեղենային նյութեր ավելացնելն արգելվում է։ Բուրավետիչների կիրառումը հյութերի,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նեկտարների,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խյուսերի, կոնցենտրացված հյութերի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կոնցենտրացված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խյուսերի </w:t>
      </w:r>
      <w:r w:rsidRPr="00AB3393">
        <w:rPr>
          <w:rFonts w:ascii="GHEA Grapalat" w:eastAsia="Calibri" w:hAnsi="GHEA Grapalat" w:cs="Times New Roman"/>
          <w:sz w:val="24"/>
          <w:szCs w:val="24"/>
          <w:lang w:val="hy-AM" w:eastAsia="hy-AM" w:bidi="hy-AM"/>
        </w:rPr>
        <w:lastRenderedPageBreak/>
        <w:t>արտադրության ժամանակ արգելվում է։</w:t>
      </w:r>
    </w:p>
    <w:p w14:paraId="44811538"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18.</w:t>
      </w:r>
      <w:r w:rsidRPr="00AB3393">
        <w:rPr>
          <w:rFonts w:ascii="GHEA Grapalat" w:eastAsia="Calibri" w:hAnsi="GHEA Grapalat" w:cs="Times New Roman"/>
          <w:sz w:val="24"/>
          <w:szCs w:val="24"/>
          <w:lang w:val="hy-AM" w:eastAsia="hy-AM" w:bidi="hy-AM"/>
        </w:rPr>
        <w:tab/>
        <w:t xml:space="preserve">Կոնցենտրացված բնական բուրաստեղծ մրգային կամ բանջարեղենային նյութերի,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բուրավետիչների,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ներկանյութերի,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Մաքսային միության տեխնիկական համապատասխան կանոնակարգերով սահմանված պահանջներին համապատասխանող այլ բաղադրիչների ավելացումը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ըմպելիքներին՝ դրանց արտադրության ժամանակ, թույլատրվում է։</w:t>
      </w:r>
    </w:p>
    <w:p w14:paraId="2717F12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19.</w:t>
      </w:r>
      <w:r w:rsidRPr="00AB3393">
        <w:rPr>
          <w:rFonts w:ascii="GHEA Grapalat" w:eastAsia="Calibri" w:hAnsi="GHEA Grapalat" w:cs="Times New Roman"/>
          <w:sz w:val="24"/>
          <w:szCs w:val="24"/>
          <w:lang w:val="hy-AM" w:eastAsia="hy-AM" w:bidi="hy-AM"/>
        </w:rPr>
        <w:tab/>
        <w:t xml:space="preserve">Օշարակների արտադրության ժամանակ թույլատրվում է հատապտուղներից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բնական բուրավետիչներից ստացված նույնանուն կոնցենտրացված բնական բուրաստեղծ մրգային նյութերի կիրառությունը։</w:t>
      </w:r>
    </w:p>
    <w:p w14:paraId="5C8BC0B5"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20.</w:t>
      </w:r>
      <w:r w:rsidRPr="00AB3393">
        <w:rPr>
          <w:rFonts w:ascii="GHEA Grapalat" w:eastAsia="Calibri" w:hAnsi="GHEA Grapalat" w:cs="Times New Roman"/>
          <w:sz w:val="24"/>
          <w:szCs w:val="24"/>
          <w:lang w:val="hy-AM" w:eastAsia="hy-AM" w:bidi="hy-AM"/>
        </w:rPr>
        <w:tab/>
        <w:t xml:space="preserve">Շաքարը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շաքարները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դրանց լուծույթները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դրանց մրգահյութերը (սախարոզա, անջուր դեքստրոզա, գլյուկոզա, ֆրուկտոզա) կարող են կիրառվել առանձին կամ ցանկացած համադրությամբ՝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արտադրության ժամանակ։ Նշված շաքարի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շաքարների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դրանց լուծույթների ու մրգահյութերի ավելացումը հյութերին համի շտկման նպատակով թույլատրվում է պատրաստի արտադրանքի զանգվածի 1,5 տոկոսից ոչ ավելի չափով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չի կարող իրականացվել հյութի լուծվող չոր նյութերի փոխարինման նպատակով։ Ուղղակի մզման հյութերին շաքարի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շաքարների լուծույթներ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մրգահյութեր ավելացնելը չի թույլատրվում։</w:t>
      </w:r>
    </w:p>
    <w:p w14:paraId="786CC188"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21.</w:t>
      </w:r>
      <w:r w:rsidRPr="00AB3393">
        <w:rPr>
          <w:rFonts w:ascii="GHEA Grapalat" w:eastAsia="Calibri" w:hAnsi="GHEA Grapalat" w:cs="Times New Roman"/>
          <w:sz w:val="24"/>
          <w:szCs w:val="24"/>
          <w:lang w:val="hy-AM" w:eastAsia="hy-AM" w:bidi="hy-AM"/>
        </w:rPr>
        <w:tab/>
        <w:t xml:space="preserve">Մեղրը կարող է օգտագործվել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նեկտարների, օշարակների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հյութ պարունակող ըմպելիքների արտադրության ժամանակ։</w:t>
      </w:r>
    </w:p>
    <w:p w14:paraId="7F49802E"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22.</w:t>
      </w:r>
      <w:r w:rsidRPr="00AB3393">
        <w:rPr>
          <w:rFonts w:ascii="GHEA Grapalat" w:eastAsia="Calibri" w:hAnsi="GHEA Grapalat" w:cs="Times New Roman"/>
          <w:sz w:val="24"/>
          <w:szCs w:val="24"/>
          <w:lang w:val="hy-AM" w:eastAsia="hy-AM" w:bidi="hy-AM"/>
        </w:rPr>
        <w:tab/>
        <w:t xml:space="preserve">Շաքարը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շաքարները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հյութի թթվայնության կարգավորիչները մի</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նույն հյութին միաժամանակ ավելացնելն արգելվում է։</w:t>
      </w:r>
    </w:p>
    <w:p w14:paraId="41C755A1"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35" w:name="Par150"/>
      <w:bookmarkEnd w:id="35"/>
      <w:r w:rsidRPr="00AB3393">
        <w:rPr>
          <w:rFonts w:ascii="GHEA Grapalat" w:eastAsia="Calibri" w:hAnsi="GHEA Grapalat" w:cs="Times New Roman"/>
          <w:sz w:val="24"/>
          <w:szCs w:val="24"/>
          <w:lang w:val="hy-AM" w:eastAsia="hy-AM" w:bidi="hy-AM"/>
        </w:rPr>
        <w:t>23.</w:t>
      </w:r>
      <w:r w:rsidRPr="00AB3393">
        <w:rPr>
          <w:rFonts w:ascii="GHEA Grapalat" w:eastAsia="Calibri" w:hAnsi="GHEA Grapalat" w:cs="Times New Roman"/>
          <w:sz w:val="24"/>
          <w:szCs w:val="24"/>
          <w:lang w:val="hy-AM" w:eastAsia="hy-AM" w:bidi="hy-AM"/>
        </w:rPr>
        <w:tab/>
        <w:t xml:space="preserve">Կերակրի աղը, ծովի աղը, համեմունքները կամ բուսական լուծամզվածքները կարող են ավելացվել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w:t>
      </w:r>
      <w:r w:rsidRPr="00AB3393">
        <w:rPr>
          <w:rFonts w:ascii="GHEA Grapalat" w:eastAsia="Calibri" w:hAnsi="GHEA Grapalat" w:cs="Times New Roman"/>
          <w:sz w:val="24"/>
          <w:szCs w:val="24"/>
          <w:lang w:val="hy-AM" w:eastAsia="hy-AM" w:bidi="hy-AM"/>
        </w:rPr>
        <w:lastRenderedPageBreak/>
        <w:t xml:space="preserve">ստացված հյութամթերքին՝ բացառությամբ մրգերից ստացված հյութերի։ Այդ բաղադրիչների ավելացումը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հյութամթերքին չի կարող իրականացվել հյութի լուծվող չոր նյութերին փոխարինելու նպատակով։</w:t>
      </w:r>
    </w:p>
    <w:p w14:paraId="172CD124"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24.</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մակնշումը՝ </w:t>
      </w:r>
      <w:r w:rsidRPr="00AB3393">
        <w:rPr>
          <w:rFonts w:ascii="GHEA Grapalat" w:eastAsia="Calibri" w:hAnsi="GHEA Grapalat" w:cs="Times New Roman"/>
          <w:spacing w:val="4"/>
          <w:sz w:val="24"/>
          <w:szCs w:val="24"/>
          <w:lang w:val="hy-AM" w:eastAsia="hy-AM" w:bidi="hy-AM"/>
        </w:rPr>
        <w:t>դրա մեջ ավելացված բաղադրիչների մասով, իրականացվում է սպառողական փաթեթվածքի վրա՝ տեխնիկական կանոնակարգի սույն հոդվածի 36-40-րդ,</w:t>
      </w:r>
      <w:r w:rsidRPr="00AB3393">
        <w:rPr>
          <w:rFonts w:ascii="GHEA Grapalat" w:eastAsia="Calibri" w:hAnsi="GHEA Grapalat" w:cs="Times New Roman"/>
          <w:sz w:val="24"/>
          <w:szCs w:val="24"/>
          <w:lang w:val="hy-AM" w:eastAsia="hy-AM" w:bidi="hy-AM"/>
        </w:rPr>
        <w:t xml:space="preserve"> 45-րդ, 47-րդ, 48-րդ, 51-54-րդ, 56-58-րդ, 62-րդ մասերի պահանջներին համապատասխան։</w:t>
      </w:r>
    </w:p>
    <w:p w14:paraId="2D6008C7"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25.</w:t>
      </w:r>
      <w:r w:rsidRPr="00AB3393">
        <w:rPr>
          <w:rFonts w:ascii="GHEA Grapalat" w:eastAsia="Calibri" w:hAnsi="GHEA Grapalat" w:cs="Times New Roman"/>
          <w:sz w:val="24"/>
          <w:szCs w:val="24"/>
          <w:lang w:val="hy-AM" w:eastAsia="hy-AM" w:bidi="hy-AM"/>
        </w:rPr>
        <w:tab/>
        <w:t xml:space="preserve">Մանկական սննդի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արտադրության ժամանակ օգտագործվող բաղադրիչները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սննդային հավելումները պետք է համապատասխանեն սույն Տեխնիկական կանոնակարգի 11-23-րդ, 26-29-րդ մասերով սահմանված պահանջներին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սույն հոդվածով սահմանված պահանջներին։</w:t>
      </w:r>
    </w:p>
    <w:p w14:paraId="583D84B2"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36" w:name="Par153"/>
      <w:bookmarkEnd w:id="36"/>
      <w:r w:rsidRPr="00AB3393">
        <w:rPr>
          <w:rFonts w:ascii="GHEA Grapalat" w:eastAsia="Calibri" w:hAnsi="GHEA Grapalat" w:cs="Times New Roman"/>
          <w:sz w:val="24"/>
          <w:szCs w:val="24"/>
          <w:lang w:val="hy-AM" w:eastAsia="hy-AM" w:bidi="hy-AM"/>
        </w:rPr>
        <w:t>26.</w:t>
      </w:r>
      <w:r w:rsidRPr="00AB3393">
        <w:rPr>
          <w:rFonts w:ascii="GHEA Grapalat" w:eastAsia="Calibri" w:hAnsi="GHEA Grapalat" w:cs="Times New Roman"/>
          <w:sz w:val="24"/>
          <w:szCs w:val="24"/>
          <w:lang w:val="hy-AM" w:eastAsia="hy-AM" w:bidi="hy-AM"/>
        </w:rPr>
        <w:tab/>
        <w:t xml:space="preserve">Վաղ տարիքի երեխաների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արտադրության ժամանակ թույլատրվում է օգտագործել կաթնաթթվի, գինեթթվի, խնձորաթթվի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դրանց աղերի միայն բնական իզոմերները։</w:t>
      </w:r>
    </w:p>
    <w:p w14:paraId="4B1888AA"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27.</w:t>
      </w:r>
      <w:r w:rsidRPr="00AB3393">
        <w:rPr>
          <w:rFonts w:ascii="GHEA Grapalat" w:eastAsia="Calibri" w:hAnsi="GHEA Grapalat" w:cs="Times New Roman"/>
          <w:sz w:val="24"/>
          <w:szCs w:val="24"/>
          <w:lang w:val="hy-AM" w:eastAsia="hy-AM" w:bidi="hy-AM"/>
        </w:rPr>
        <w:tab/>
        <w:t xml:space="preserve">Պատրաստի արտադրանքում կերակրի աղի պարունակությունը մանկական սննդի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հյութամթերքին այն ավելացնելու դեպքում պետք է կազմի՝</w:t>
      </w:r>
    </w:p>
    <w:p w14:paraId="073FC019"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վաղ տարիքի երեխաների համար՝</w:t>
      </w:r>
    </w:p>
    <w:p w14:paraId="33B9267F"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ա)</w:t>
      </w:r>
      <w:r w:rsidRPr="00AB3393">
        <w:rPr>
          <w:rFonts w:ascii="GHEA Grapalat" w:eastAsia="Calibri" w:hAnsi="GHEA Grapalat" w:cs="Times New Roman"/>
          <w:sz w:val="24"/>
          <w:szCs w:val="24"/>
          <w:lang w:val="hy-AM" w:eastAsia="hy-AM" w:bidi="hy-AM"/>
        </w:rPr>
        <w:tab/>
        <w:t>0,4 տոկոսից ոչ ավելի (բացառությամբ տոմատի հյութի՝ 12 ամսականից բարձր երեխաների սննդի դեպքում),</w:t>
      </w:r>
    </w:p>
    <w:p w14:paraId="61069E71"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բ)</w:t>
      </w:r>
      <w:r w:rsidRPr="00AB3393">
        <w:rPr>
          <w:rFonts w:ascii="GHEA Grapalat" w:eastAsia="Calibri" w:hAnsi="GHEA Grapalat" w:cs="Times New Roman"/>
          <w:sz w:val="24"/>
          <w:szCs w:val="24"/>
          <w:lang w:val="hy-AM" w:eastAsia="hy-AM" w:bidi="hy-AM"/>
        </w:rPr>
        <w:tab/>
        <w:t>0,6 տոկոսից ոչ ավելի (տոմատի հյութի համար՝ 12 ամսականից բարձր երեխաների սննդի դեպքում),</w:t>
      </w:r>
    </w:p>
    <w:p w14:paraId="55F939C1"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lastRenderedPageBreak/>
        <w:t>գ)</w:t>
      </w:r>
      <w:r w:rsidRPr="00AB3393">
        <w:rPr>
          <w:rFonts w:ascii="GHEA Grapalat" w:eastAsia="Calibri" w:hAnsi="GHEA Grapalat" w:cs="Times New Roman"/>
          <w:sz w:val="24"/>
          <w:szCs w:val="24"/>
          <w:lang w:val="hy-AM" w:eastAsia="hy-AM" w:bidi="hy-AM"/>
        </w:rPr>
        <w:tab/>
        <w:t xml:space="preserve">նախադպրոցական տարիքի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դպրոցական տարիքի երեխաների դեպքում՝ 0,6 տոկոսից ոչ ավելի։</w:t>
      </w:r>
    </w:p>
    <w:p w14:paraId="55297FBF"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28.</w:t>
      </w:r>
      <w:r w:rsidRPr="00AB3393">
        <w:rPr>
          <w:rFonts w:ascii="GHEA Grapalat" w:eastAsia="Calibri" w:hAnsi="GHEA Grapalat" w:cs="Times New Roman"/>
          <w:sz w:val="24"/>
          <w:szCs w:val="24"/>
          <w:lang w:val="hy-AM" w:eastAsia="hy-AM" w:bidi="hy-AM"/>
        </w:rPr>
        <w:tab/>
        <w:t xml:space="preserve">Մանկական սննդի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հյութամթերքն այնպիսի սննդային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կենսաբանական ակտիվ նյութերով հարստացնելու դեպքում, որոնց բաղադրության մեջ մտնում են ասկորբինաթթու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երկաթ, ասկորբինաթթվի պարունակությունը չպետք է գերազանցի 750 միլիգրամը՝ մեկ կիլոգրամ պատրաստի արտադրանքի համար, երկաթի պարունակությունը՝ 30</w:t>
      </w:r>
      <w:r w:rsidRPr="00AB3393">
        <w:rPr>
          <w:rFonts w:ascii="Courier New" w:eastAsia="Calibri" w:hAnsi="Courier New" w:cs="Courier New"/>
          <w:sz w:val="24"/>
          <w:szCs w:val="24"/>
          <w:lang w:val="hy-AM" w:eastAsia="hy-AM" w:bidi="hy-AM"/>
        </w:rPr>
        <w:t> </w:t>
      </w:r>
      <w:r w:rsidRPr="00AB3393">
        <w:rPr>
          <w:rFonts w:ascii="GHEA Grapalat" w:eastAsia="Calibri" w:hAnsi="GHEA Grapalat" w:cs="Times New Roman"/>
          <w:sz w:val="24"/>
          <w:szCs w:val="24"/>
          <w:lang w:val="hy-AM" w:eastAsia="hy-AM" w:bidi="hy-AM"/>
        </w:rPr>
        <w:t>միլիգրամը՝ մեկ կիլոգրամ պատրաստի արտադրանքի համար։</w:t>
      </w:r>
    </w:p>
    <w:p w14:paraId="3416AC09"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bookmarkStart w:id="37" w:name="Par160"/>
      <w:bookmarkEnd w:id="37"/>
      <w:r w:rsidRPr="00AB3393">
        <w:rPr>
          <w:rFonts w:ascii="GHEA Grapalat" w:eastAsia="Calibri" w:hAnsi="GHEA Grapalat" w:cs="Times New Roman"/>
          <w:sz w:val="24"/>
          <w:szCs w:val="24"/>
          <w:lang w:val="hy-AM" w:eastAsia="hy-AM" w:bidi="hy-AM"/>
        </w:rPr>
        <w:t>29.</w:t>
      </w:r>
      <w:r w:rsidRPr="00AB3393">
        <w:rPr>
          <w:rFonts w:ascii="GHEA Grapalat" w:eastAsia="Calibri" w:hAnsi="GHEA Grapalat" w:cs="Times New Roman"/>
          <w:sz w:val="24"/>
          <w:szCs w:val="24"/>
          <w:lang w:val="hy-AM" w:eastAsia="hy-AM" w:bidi="hy-AM"/>
        </w:rPr>
        <w:tab/>
        <w:t xml:space="preserve">Մանկական սննդի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հյութամթերքում ավելացված շաքարի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շաքարների պարունակությունը պետք է կազմի պատրաստի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նեկտարի կամ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ըմպելիքի զանգվածի 10 տոկոսից ոչ ավելին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պատրաստի օշարակի զանգվածի 12 տոկոսից ոչ ավելին։ Մրգերից ստացված հյութերին շաքար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շաքարներ ավելացնել չի թույլատրվում։</w:t>
      </w:r>
    </w:p>
    <w:p w14:paraId="64D2B374"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30.</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արտադրության ժամանակ պետք է կիրառվեն միայն այնպիսի տեխնոլոգիական միջոցներ, որոնց անվանումները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թույլատրելի մնացորդային քանակները սահմանված են սույն Տեխնիկական կանոնակարգի 3-րդ հավելվածում։</w:t>
      </w:r>
    </w:p>
    <w:p w14:paraId="023B4F59"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31.</w:t>
      </w:r>
      <w:r w:rsidRPr="00AB3393">
        <w:rPr>
          <w:rFonts w:ascii="GHEA Grapalat" w:eastAsia="Calibri" w:hAnsi="GHEA Grapalat" w:cs="Times New Roman"/>
          <w:sz w:val="24"/>
          <w:szCs w:val="24"/>
          <w:lang w:val="hy-AM" w:eastAsia="hy-AM" w:bidi="hy-AM"/>
        </w:rPr>
        <w:tab/>
        <w:t xml:space="preserve">Սպառողական փաթեթվածքում տեղադրված՝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մակնշումը պետք է համապատասխանի սննդամթերքի մակնշման մասին Մաքսային միության տեխնիկական կանոնակարգով սահմանված պահանջներին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սույն հոդվածով սահմանված պահանջներին։</w:t>
      </w:r>
    </w:p>
    <w:p w14:paraId="385FB384"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32.</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անվանումները պետք է ներառեն այդ արտադրանքի արտադրման համար </w:t>
      </w:r>
      <w:r w:rsidRPr="00AB3393">
        <w:rPr>
          <w:rFonts w:ascii="GHEA Grapalat" w:eastAsia="Calibri" w:hAnsi="GHEA Grapalat" w:cs="Times New Roman"/>
          <w:sz w:val="24"/>
          <w:szCs w:val="24"/>
          <w:lang w:val="hy-AM" w:eastAsia="hy-AM" w:bidi="hy-AM"/>
        </w:rPr>
        <w:lastRenderedPageBreak/>
        <w:t xml:space="preserve">օգտագործված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անվանումներ կամ այդ անվանումներից ածանցված բառեր՝ անկախ դրանց հերթականությունից։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բանջարեղենի անվանումները ռուսերենով նշվում են սույն Տեխնիկական կանոնակարգի 2-րդ հավելվածին համապատասխան։ Նշված անվանումները կամ դրանցից ածանցված բառերը ենթակա են ներառման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անվանումների մեջ հետ</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յալ բառերի փոխարեն՝ «մրգեր», «հատապտուղներ», «բանջարեղեն», կամ «մրգային», «հատապտղային», «բանջարեղենային»՝</w:t>
      </w:r>
    </w:p>
    <w:p w14:paraId="4A76B2E9"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մրգային հյութ, հատապտղային հյութ, բանջարեղենային հյութ կամ մրգերից ստացված հյութ, հատապտուղներից ստացված հյութ, բանջարեղենից ստացված հյութ,</w:t>
      </w:r>
    </w:p>
    <w:p w14:paraId="46BA6AF6"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կոնցենտրացված մրգային հյութ, կոնցենտրացված հատապտղային հյութ, կոնցենտրացված բանջարեղենային հյութ կամ մրգերից ստացված կոնցենտրացված հյութ, հատապտուղներից ստացված կոնցենտրացված հյութ, բանջարեղենից ստացված կոնցենտրացված հյութ,</w:t>
      </w:r>
    </w:p>
    <w:p w14:paraId="78A642C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w:t>
      </w:r>
      <w:r w:rsidRPr="00AB3393">
        <w:rPr>
          <w:rFonts w:ascii="GHEA Grapalat" w:eastAsia="Calibri" w:hAnsi="GHEA Grapalat" w:cs="Times New Roman"/>
          <w:sz w:val="24"/>
          <w:szCs w:val="24"/>
          <w:lang w:val="hy-AM" w:eastAsia="hy-AM" w:bidi="hy-AM"/>
        </w:rPr>
        <w:tab/>
        <w:t>դիֆուզային մրգային հյութ, դիֆուզային հատապտղային հյութ, դիֆուզային բանջարեղենային հյութ կամ մրգերից ստացված դիֆուզային հյութ, հատապտուղներից ստացված դիֆուզային հյութ, բանջարեղենից ստացված դիֆուզային հյութ,</w:t>
      </w:r>
    </w:p>
    <w:p w14:paraId="1D5D6760"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4)</w:t>
      </w:r>
      <w:r w:rsidRPr="00AB3393">
        <w:rPr>
          <w:rFonts w:ascii="GHEA Grapalat" w:eastAsia="Calibri" w:hAnsi="GHEA Grapalat" w:cs="Times New Roman"/>
          <w:sz w:val="24"/>
          <w:szCs w:val="24"/>
          <w:lang w:val="hy-AM" w:eastAsia="hy-AM" w:bidi="hy-AM"/>
        </w:rPr>
        <w:tab/>
        <w:t>մրգային նեկտար, հատապտղային նեկտար, բանջարեղենային նեկտար կամ մրգերից ստացված նեկտար, հատապտուղներից ստացված նեկտար, բանջարեղենից ստացված նեկտար,</w:t>
      </w:r>
    </w:p>
    <w:p w14:paraId="23538AA5"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5)</w:t>
      </w:r>
      <w:r w:rsidRPr="00AB3393">
        <w:rPr>
          <w:rFonts w:ascii="GHEA Grapalat" w:eastAsia="Calibri" w:hAnsi="GHEA Grapalat" w:cs="Times New Roman"/>
          <w:sz w:val="24"/>
          <w:szCs w:val="24"/>
          <w:lang w:val="hy-AM" w:eastAsia="hy-AM" w:bidi="hy-AM"/>
        </w:rPr>
        <w:tab/>
        <w:t>հյութ պարունակող մրգային ըմպելիք, հյութ պարունակող հատապտղային ըմպելիք, հյութ պարունակող բանջարեղենային ըմպելիք կամ հյութ պարունակող՝ մրգերից ստացված ըմպելիք, հյութ պարունակող՝ հատապտուղներից ստացված ըմպելիք, հյութ պարունակող՝ բանջարեղենից ստացված ըմպելիք,</w:t>
      </w:r>
    </w:p>
    <w:p w14:paraId="56FA9B54"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lastRenderedPageBreak/>
        <w:t>6)</w:t>
      </w:r>
      <w:r w:rsidRPr="00AB3393">
        <w:rPr>
          <w:rFonts w:ascii="GHEA Grapalat" w:eastAsia="Calibri" w:hAnsi="GHEA Grapalat" w:cs="Times New Roman"/>
          <w:sz w:val="24"/>
          <w:szCs w:val="24"/>
          <w:lang w:val="hy-AM" w:eastAsia="hy-AM" w:bidi="hy-AM"/>
        </w:rPr>
        <w:tab/>
        <w:t>հատապտղային օշարակ կամ հատապտուղներից ստացված օշարակ,</w:t>
      </w:r>
    </w:p>
    <w:p w14:paraId="6725D8FA"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7)</w:t>
      </w:r>
      <w:r w:rsidRPr="00AB3393">
        <w:rPr>
          <w:rFonts w:ascii="GHEA Grapalat" w:eastAsia="Calibri" w:hAnsi="GHEA Grapalat" w:cs="Times New Roman"/>
          <w:sz w:val="24"/>
          <w:szCs w:val="24"/>
          <w:lang w:val="hy-AM" w:eastAsia="hy-AM" w:bidi="hy-AM"/>
        </w:rPr>
        <w:tab/>
        <w:t>մրգային խյուս, հատապտղային խյուս, բանջարեղենային խյուս կամ մրգերից ստացված խյուս, հատապտուղներից ստացված խյուս, բանջարեղենից ստացված խյուս,</w:t>
      </w:r>
    </w:p>
    <w:p w14:paraId="3201EB81"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9)</w:t>
      </w:r>
      <w:r w:rsidRPr="00AB3393">
        <w:rPr>
          <w:rFonts w:ascii="GHEA Grapalat" w:eastAsia="Calibri" w:hAnsi="GHEA Grapalat" w:cs="Times New Roman"/>
          <w:sz w:val="24"/>
          <w:szCs w:val="24"/>
          <w:lang w:val="hy-AM" w:eastAsia="hy-AM" w:bidi="hy-AM"/>
        </w:rPr>
        <w:tab/>
        <w:t>կոնցենտրացված մրգային խյուս, կոնցենտրացված հատապտղային խյուս, կոնցենտրացված բանջարեղենային խյուս կամ մրգերից ստացված կոնցենտրացված խյուս, հատապտուղներից ստացված կոնցենտրացված խյուս, բանջարեղենից ստացված կոնցենտրացված խյուս։</w:t>
      </w:r>
    </w:p>
    <w:p w14:paraId="0EB470EF"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33.</w:t>
      </w:r>
      <w:r w:rsidRPr="00AB3393">
        <w:rPr>
          <w:rFonts w:ascii="GHEA Grapalat" w:eastAsia="Calibri" w:hAnsi="GHEA Grapalat" w:cs="Times New Roman"/>
          <w:sz w:val="24"/>
          <w:szCs w:val="24"/>
          <w:lang w:val="hy-AM" w:eastAsia="hy-AM" w:bidi="hy-AM"/>
        </w:rPr>
        <w:tab/>
        <w:t xml:space="preserve">Երկու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ավելի տեսակի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արտադրված՝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անվանումների մեջ պետք է ներառվեն այդ արտադրանքի բաղադրության մեջ մտնող հյութերի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խյուսերի անվանումները,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դրանք պետք է նշվեն համապատասխան հյութի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խյուսի ծավալային մասի նվազման կարգով։ Երկու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ավելի տեսակի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արտադրված հյութամթերքի անվանման մեջ հյութերի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խյուսերի անվանումները կարող են փոխարինվել «խառը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հատապտղային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հատապտուղների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խառնուրդից» բառերով, «մուլտիմրգային» կամ «մուլտիհատապտղային» կամ «մուլտիբանջարեղենային» բառով կամ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խմբի անվանմամբ։</w:t>
      </w:r>
    </w:p>
    <w:p w14:paraId="3B5D35B9"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34.</w:t>
      </w:r>
      <w:r w:rsidRPr="00AB3393">
        <w:rPr>
          <w:rFonts w:ascii="GHEA Grapalat" w:eastAsia="Calibri" w:hAnsi="GHEA Grapalat" w:cs="Times New Roman"/>
          <w:sz w:val="24"/>
          <w:szCs w:val="24"/>
          <w:lang w:val="hy-AM" w:eastAsia="hy-AM" w:bidi="hy-AM"/>
        </w:rPr>
        <w:tab/>
        <w:t>Ուղղակի մզման հյութի անվանման մեջ կամ այդ անվանմանն անմիջապես մոտ մասում պետք է նշվեն «ուղղակի մզման» բառերը։</w:t>
      </w:r>
    </w:p>
    <w:p w14:paraId="01E2DD31"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35.</w:t>
      </w:r>
      <w:r w:rsidRPr="00AB3393">
        <w:rPr>
          <w:rFonts w:ascii="GHEA Grapalat" w:eastAsia="Calibri" w:hAnsi="GHEA Grapalat" w:cs="Times New Roman"/>
          <w:sz w:val="24"/>
          <w:szCs w:val="24"/>
          <w:lang w:val="hy-AM" w:eastAsia="hy-AM" w:bidi="hy-AM"/>
        </w:rPr>
        <w:tab/>
        <w:t xml:space="preserve">Վերականգնված հյութի անվանման մեջ կամ այդ անվանմանն անմիջապես մոտ մասում պետք է նշվեն «կոնցենտրացված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հյութից պատրաստված», «կոնցենտրացված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հյութից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խյուսերից պատրաստված» բառերը կամ «վերականգնված» բառը։</w:t>
      </w:r>
    </w:p>
    <w:p w14:paraId="774C5240"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38" w:name="Par175"/>
      <w:bookmarkEnd w:id="38"/>
      <w:r w:rsidRPr="00AB3393">
        <w:rPr>
          <w:rFonts w:ascii="GHEA Grapalat" w:eastAsia="Calibri" w:hAnsi="GHEA Grapalat" w:cs="Times New Roman"/>
          <w:sz w:val="24"/>
          <w:szCs w:val="24"/>
          <w:lang w:val="hy-AM" w:eastAsia="hy-AM" w:bidi="hy-AM"/>
        </w:rPr>
        <w:lastRenderedPageBreak/>
        <w:t>36.</w:t>
      </w:r>
      <w:r w:rsidRPr="00AB3393">
        <w:rPr>
          <w:rFonts w:ascii="GHEA Grapalat" w:eastAsia="Calibri" w:hAnsi="GHEA Grapalat" w:cs="Times New Roman"/>
          <w:sz w:val="24"/>
          <w:szCs w:val="24"/>
          <w:lang w:val="hy-AM" w:eastAsia="hy-AM" w:bidi="hy-AM"/>
        </w:rPr>
        <w:tab/>
        <w:t xml:space="preserve">Այն հյութերի անվանումները, որոնցում ավելացված են շաքար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շաքարներ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դրանց լուծույթները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մրգահյութերը, պետք է լրացվեն «շաքարի ավելացմամբ» կամ «շաքարների ավելացմամբ» բառերով, կամ «շաքարով» կամ «շաքարներով» բառերով։</w:t>
      </w:r>
    </w:p>
    <w:p w14:paraId="45FC5CF5"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37.</w:t>
      </w:r>
      <w:r w:rsidRPr="00AB3393">
        <w:rPr>
          <w:rFonts w:ascii="GHEA Grapalat" w:eastAsia="Calibri" w:hAnsi="GHEA Grapalat" w:cs="Times New Roman"/>
          <w:sz w:val="24"/>
          <w:szCs w:val="24"/>
          <w:lang w:val="hy-AM" w:eastAsia="hy-AM" w:bidi="hy-AM"/>
        </w:rPr>
        <w:tab/>
        <w:t xml:space="preserve">Եթե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նեկտարի կամ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ըմպելիքի արտադրության ժամանակ օգտագործվել են քաղցրացուցիչներ, ապա այդ նեկտարի կամ հյութ պարունակող այդ ըմպելիքի անվանումները պետք է լրացվեն «քաղցրացուցիչով» կամ «քաղցրացուցիչներով» բառերով։ Եթե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նեկտարը կամ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ըմպելիքը պարունակում է ասպարտամ, ապա սպառողական փաթեթվածքի վրա պետք է զետեղվի հետ</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յալ գրառումը՝ «Պարունակում է ֆենիլալանինի աղբյուր»։</w:t>
      </w:r>
    </w:p>
    <w:p w14:paraId="7D870F92"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38.</w:t>
      </w:r>
      <w:r w:rsidRPr="00AB3393">
        <w:rPr>
          <w:rFonts w:ascii="GHEA Grapalat" w:eastAsia="Calibri" w:hAnsi="GHEA Grapalat" w:cs="Times New Roman"/>
          <w:sz w:val="24"/>
          <w:szCs w:val="24"/>
          <w:lang w:val="hy-AM" w:eastAsia="hy-AM" w:bidi="hy-AM"/>
        </w:rPr>
        <w:tab/>
        <w:t xml:space="preserve">Կերակրի կամ ծովի աղի ավելացմամբ արտադրված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սպառողական փաթեթվածքի վրա՝ այդ արտադրանքի անվանման կողքին, թույլատրվում է զետեղել հետ</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յալ գրառումը՝ «Աղով»։</w:t>
      </w:r>
    </w:p>
    <w:p w14:paraId="416D5BCF"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39.</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անվանումները, ինչպես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սպառողական փաթեթվածքի մականշվածքը դրա այլ հատկանիշների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արտադրման ու մշակման եղանակների մասին նշում պարունակող բառերով լրացնելը պարտադիր չէ։</w:t>
      </w:r>
    </w:p>
    <w:p w14:paraId="1B67F323"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39" w:name="Par179"/>
      <w:bookmarkEnd w:id="39"/>
      <w:r w:rsidRPr="00AB3393">
        <w:rPr>
          <w:rFonts w:ascii="GHEA Grapalat" w:eastAsia="Calibri" w:hAnsi="GHEA Grapalat" w:cs="Times New Roman"/>
          <w:sz w:val="24"/>
          <w:szCs w:val="24"/>
          <w:lang w:val="hy-AM" w:eastAsia="hy-AM" w:bidi="hy-AM"/>
        </w:rPr>
        <w:t>40.</w:t>
      </w:r>
      <w:r w:rsidRPr="00AB3393">
        <w:rPr>
          <w:rFonts w:ascii="GHEA Grapalat" w:eastAsia="Calibri" w:hAnsi="GHEA Grapalat" w:cs="Times New Roman"/>
          <w:sz w:val="24"/>
          <w:szCs w:val="24"/>
          <w:lang w:val="hy-AM" w:eastAsia="hy-AM" w:bidi="hy-AM"/>
        </w:rPr>
        <w:tab/>
        <w:t>Այն հյութամթերքի անվանումների կողքին, որի մեջ մեղր է ավելացվել, պետք է զետեղվի հետ</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յալ գրառումը՝ «Մեղրով»։</w:t>
      </w:r>
    </w:p>
    <w:p w14:paraId="7DE73E82"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41.</w:t>
      </w:r>
      <w:r w:rsidRPr="00AB3393">
        <w:rPr>
          <w:rFonts w:ascii="GHEA Grapalat" w:eastAsia="Calibri" w:hAnsi="GHEA Grapalat" w:cs="Times New Roman"/>
          <w:sz w:val="24"/>
          <w:szCs w:val="24"/>
          <w:lang w:val="hy-AM" w:eastAsia="hy-AM" w:bidi="hy-AM"/>
        </w:rPr>
        <w:tab/>
        <w:t xml:space="preserve">Մանկական սննդի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սպառողական փաթեթվածքի վրա այդ արտադրանքի անվանման մեջ կամ դրան անմիջապես մոտ մասում պետք է նշվեն «մանկական սննդի համար» բառերը կամ այդ արտադրանքի՝ երեխաների սննդի համար նախատեսված լինելն արտահայտող այլ բառեր, ինչպես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Times New Roman"/>
          <w:sz w:val="24"/>
          <w:szCs w:val="24"/>
          <w:lang w:val="hy-AM" w:eastAsia="hy-AM" w:bidi="hy-AM"/>
        </w:rPr>
        <w:lastRenderedPageBreak/>
        <w:t xml:space="preserve">նշվեն այն երեխաների տարիքային կատեգորիայի մասին տեղեկատվությունը, որոնց համար նախատեսված է այդ արտադրանքը,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այդ արտադրանքի սպառողական փաթեթվածքը բացելուց հետո դրա պահպանման պայմանների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ժամկետների մասին խորհուրդները։</w:t>
      </w:r>
    </w:p>
    <w:p w14:paraId="2B55F54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42.</w:t>
      </w:r>
      <w:r w:rsidRPr="00AB3393">
        <w:rPr>
          <w:rFonts w:ascii="GHEA Grapalat" w:eastAsia="Calibri" w:hAnsi="GHEA Grapalat" w:cs="Times New Roman"/>
          <w:sz w:val="24"/>
          <w:szCs w:val="24"/>
          <w:lang w:val="hy-AM" w:eastAsia="hy-AM" w:bidi="hy-AM"/>
        </w:rPr>
        <w:tab/>
        <w:t xml:space="preserve">Մեկ տարեկան երեխաների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սպառողական փաթեթվածքի վրա նշվում են երեխայի տարիքը (ամիսներով), որից սկսած խորհուրդ է տրվում այդ արտադրանքը ներառել երեխայի օրաբաժնում,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 սպառման վերաբերյալ խորհուրդները։ Ընդ որում, երեխաների տարիքը չի թույլատրվում նշել չորս ամսականից փոքր։</w:t>
      </w:r>
    </w:p>
    <w:p w14:paraId="1BAFFFA9"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43.</w:t>
      </w:r>
      <w:r w:rsidRPr="00AB3393">
        <w:rPr>
          <w:rFonts w:ascii="GHEA Grapalat" w:eastAsia="Calibri" w:hAnsi="GHEA Grapalat" w:cs="Times New Roman"/>
          <w:sz w:val="24"/>
          <w:szCs w:val="24"/>
          <w:lang w:val="hy-AM" w:eastAsia="hy-AM" w:bidi="hy-AM"/>
        </w:rPr>
        <w:tab/>
        <w:t xml:space="preserve">Եթե կոնցենտրացված հյութը կամ կոնցենտրացված օշարակը նախատեսված է սպառողներին իրացվելու համար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օգտագործելուց առաջ պետք է վերականգնվեն, ապա այդ արտադրանքի սպառողական փաթեթվածքի վրա պետք է նշվեն դրա վերականգնման կանոնները։</w:t>
      </w:r>
    </w:p>
    <w:p w14:paraId="49EFBFD3"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44.</w:t>
      </w:r>
      <w:r w:rsidRPr="00AB3393">
        <w:rPr>
          <w:rFonts w:ascii="GHEA Grapalat" w:eastAsia="Calibri" w:hAnsi="GHEA Grapalat" w:cs="Times New Roman"/>
          <w:sz w:val="24"/>
          <w:szCs w:val="24"/>
          <w:lang w:val="hy-AM" w:eastAsia="hy-AM" w:bidi="hy-AM"/>
        </w:rPr>
        <w:tab/>
        <w:t xml:space="preserve">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նեկտարների, օշարակների,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ըմպելիքների սպառողական փաթեթվածքների վրա պետք է զետեղվեն տեղեկություններ՝ հյութի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խյուսի նվազագույն ծավալային մասի մասին։</w:t>
      </w:r>
    </w:p>
    <w:p w14:paraId="0D9EDBC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40" w:name="Par184"/>
      <w:bookmarkEnd w:id="40"/>
      <w:r w:rsidRPr="00AB3393">
        <w:rPr>
          <w:rFonts w:ascii="GHEA Grapalat" w:eastAsia="Calibri" w:hAnsi="GHEA Grapalat" w:cs="Times New Roman"/>
          <w:spacing w:val="-2"/>
          <w:sz w:val="24"/>
          <w:szCs w:val="24"/>
          <w:lang w:val="hy-AM" w:eastAsia="hy-AM" w:bidi="hy-AM"/>
        </w:rPr>
        <w:t>45.</w:t>
      </w:r>
      <w:r w:rsidRPr="00AB3393">
        <w:rPr>
          <w:rFonts w:ascii="GHEA Grapalat" w:eastAsia="Calibri" w:hAnsi="GHEA Grapalat" w:cs="Times New Roman"/>
          <w:spacing w:val="-2"/>
          <w:sz w:val="24"/>
          <w:szCs w:val="24"/>
          <w:lang w:val="hy-AM" w:eastAsia="hy-AM" w:bidi="hy-AM"/>
        </w:rPr>
        <w:tab/>
        <w:t xml:space="preserve">«Պտղամսով» գրառումը հյութերի </w:t>
      </w:r>
      <w:r w:rsidR="004D33FD">
        <w:rPr>
          <w:rFonts w:ascii="GHEA Grapalat" w:eastAsia="Calibri" w:hAnsi="GHEA Grapalat" w:cs="Times New Roman"/>
          <w:spacing w:val="-2"/>
          <w:sz w:val="24"/>
          <w:szCs w:val="24"/>
          <w:lang w:val="hy-AM" w:eastAsia="hy-AM" w:bidi="hy-AM"/>
        </w:rPr>
        <w:t>և</w:t>
      </w:r>
      <w:r w:rsidRPr="00AB3393">
        <w:rPr>
          <w:rFonts w:ascii="GHEA Grapalat" w:eastAsia="Calibri" w:hAnsi="GHEA Grapalat" w:cs="Times New Roman"/>
          <w:spacing w:val="-2"/>
          <w:sz w:val="24"/>
          <w:szCs w:val="24"/>
          <w:lang w:val="hy-AM" w:eastAsia="hy-AM" w:bidi="hy-AM"/>
        </w:rPr>
        <w:t xml:space="preserve"> մրգային </w:t>
      </w:r>
      <w:r w:rsidR="004D33FD">
        <w:rPr>
          <w:rFonts w:ascii="GHEA Grapalat" w:eastAsia="Calibri" w:hAnsi="GHEA Grapalat" w:cs="Times New Roman"/>
          <w:spacing w:val="-2"/>
          <w:sz w:val="24"/>
          <w:szCs w:val="24"/>
          <w:lang w:val="hy-AM" w:eastAsia="hy-AM" w:bidi="hy-AM"/>
        </w:rPr>
        <w:t>և</w:t>
      </w:r>
      <w:r w:rsidRPr="00AB3393">
        <w:rPr>
          <w:rFonts w:ascii="GHEA Grapalat" w:eastAsia="Calibri" w:hAnsi="GHEA Grapalat" w:cs="Times New Roman"/>
          <w:spacing w:val="-2"/>
          <w:sz w:val="24"/>
          <w:szCs w:val="24"/>
          <w:lang w:val="hy-AM" w:eastAsia="hy-AM" w:bidi="hy-AM"/>
        </w:rPr>
        <w:t xml:space="preserve"> (կամ) բանջարեղենային նեկտարների սպառողական փաթեթվածքների</w:t>
      </w:r>
      <w:r w:rsidRPr="00AB3393">
        <w:rPr>
          <w:rFonts w:ascii="GHEA Grapalat" w:eastAsia="Calibri" w:hAnsi="GHEA Grapalat" w:cs="Times New Roman"/>
          <w:sz w:val="24"/>
          <w:szCs w:val="24"/>
          <w:lang w:val="hy-AM" w:eastAsia="hy-AM" w:bidi="hy-AM"/>
        </w:rPr>
        <w:t xml:space="preserve"> վրա զետեղվում է այն դեպքում, եթե համապատասխան պտղամսի ծավալային մասը պատրաստի արտադրանքում գերազանցում է 8 տոկոսը կամ եթե այդ արտադրանքը պարունակում է ցիտրուսային մրգերի բջիջներ։</w:t>
      </w:r>
    </w:p>
    <w:p w14:paraId="2262C1EE"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46.</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սպառողական փաթեթվածքների վրա «Պարզեցված» գրառումը զետեղվում է միայն այն դեպքում, եթե նստվածքի զանգվածային մասը չի գերազանցում 0,3</w:t>
      </w:r>
      <w:r w:rsidRPr="00AB3393">
        <w:rPr>
          <w:rFonts w:ascii="Courier New" w:eastAsia="Calibri" w:hAnsi="Courier New" w:cs="Courier New"/>
          <w:sz w:val="24"/>
          <w:szCs w:val="24"/>
          <w:lang w:val="hy-AM" w:eastAsia="hy-AM" w:bidi="hy-AM"/>
        </w:rPr>
        <w:t> </w:t>
      </w:r>
      <w:r w:rsidRPr="00AB3393">
        <w:rPr>
          <w:rFonts w:ascii="GHEA Grapalat" w:eastAsia="Calibri" w:hAnsi="GHEA Grapalat" w:cs="Times New Roman"/>
          <w:sz w:val="24"/>
          <w:szCs w:val="24"/>
          <w:lang w:val="hy-AM" w:eastAsia="hy-AM" w:bidi="hy-AM"/>
        </w:rPr>
        <w:t>տոկոսը։</w:t>
      </w:r>
    </w:p>
    <w:p w14:paraId="41B6905E"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41" w:name="Par186"/>
      <w:bookmarkEnd w:id="41"/>
      <w:r w:rsidRPr="00AB3393">
        <w:rPr>
          <w:rFonts w:ascii="GHEA Grapalat" w:eastAsia="Calibri" w:hAnsi="GHEA Grapalat" w:cs="Times New Roman"/>
          <w:sz w:val="24"/>
          <w:szCs w:val="24"/>
          <w:lang w:val="hy-AM" w:eastAsia="hy-AM" w:bidi="hy-AM"/>
        </w:rPr>
        <w:lastRenderedPageBreak/>
        <w:t>47.</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արտադրության ժամանակ ասկորբինաթթվի օգտագործման մասին տեղեկատվությունը այդ արտադրանքի բաղադրության մասին տեղեկատվության մեջ չի նշվում, եթե ասկորբինաթթվի մնացորդային քանակը պատրաստի արտադրանքում չի գերազանցում դրա բնական մակարդակը։ Ասկորբինաթթվի օգտագործումը՝ որպես հակաօքսիդիչ, հիմք չէ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սպառողական փաթեթվածքի վրա «C վիտամինով» գրառումը զետեղելու համար։</w:t>
      </w:r>
    </w:p>
    <w:p w14:paraId="13CD35E0"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bookmarkStart w:id="42" w:name="Par187"/>
      <w:bookmarkEnd w:id="42"/>
      <w:r w:rsidRPr="00AB3393">
        <w:rPr>
          <w:rFonts w:ascii="GHEA Grapalat" w:eastAsia="Calibri" w:hAnsi="GHEA Grapalat" w:cs="Times New Roman"/>
          <w:sz w:val="24"/>
          <w:szCs w:val="24"/>
          <w:lang w:val="hy-AM" w:eastAsia="hy-AM" w:bidi="hy-AM"/>
        </w:rPr>
        <w:t>48.</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հարստացված հյութամթերքի սպառողական փաթեթվածքի վրա՝ այդ արտադրանքի անվանման մեջ կամ անմիջապես դրան մոտ մասում, պետք է նշվի «հարստացված» բառը։ Լրացուցիչ թույլատրվում է նշել այդ արտադրանքի բաղադրության մեջ մտնող սննդային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կենսաբանական ակտիվ նյութերի անվանումները, ինչպես նա</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այդ նյութերը պարունակող սննդամթերքի անվանումները կամ այդ նյութերի խմբի անվանումը։</w:t>
      </w:r>
    </w:p>
    <w:p w14:paraId="4298900B"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49.</w:t>
      </w:r>
      <w:r w:rsidRPr="00AB3393">
        <w:rPr>
          <w:rFonts w:ascii="GHEA Grapalat" w:eastAsia="Calibri" w:hAnsi="GHEA Grapalat" w:cs="Times New Roman"/>
          <w:sz w:val="24"/>
          <w:szCs w:val="24"/>
          <w:lang w:val="hy-AM" w:eastAsia="hy-AM" w:bidi="hy-AM"/>
        </w:rPr>
        <w:tab/>
        <w:t xml:space="preserve">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անվանումները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այդ անվանումներից ածանցված բառերն այդ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սպառողական փաթեթվածքի վրա կարող են նշվել ինչպես առանձին, այնպես էլ համապատասխան բառակապակցություններով, եթե միայն այդ անվանումների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բառակապակցությունների կիրառությունը սպառողներին չի մոլորեցնում։</w:t>
      </w:r>
    </w:p>
    <w:p w14:paraId="71DABC47"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50.</w:t>
      </w:r>
      <w:r w:rsidRPr="00AB3393">
        <w:rPr>
          <w:rFonts w:ascii="GHEA Grapalat" w:eastAsia="Calibri" w:hAnsi="GHEA Grapalat" w:cs="Times New Roman"/>
          <w:sz w:val="24"/>
          <w:szCs w:val="24"/>
          <w:lang w:val="hy-AM" w:eastAsia="hy-AM" w:bidi="hy-AM"/>
        </w:rPr>
        <w:tab/>
        <w:t xml:space="preserve">Այն մրգերի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 գրաֆիկական պատկերները, որոնցից ստացված հյութերը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խյուսը չեն օգտագործվել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կոնկրետ հյութամթերքի արտադրության ժամանակ, չպետք է զետեղվեն դրա սպառողական փաթեթվածքի վրա։</w:t>
      </w:r>
    </w:p>
    <w:p w14:paraId="6F75D82A"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bookmarkStart w:id="43" w:name="Par190"/>
      <w:bookmarkEnd w:id="43"/>
      <w:r w:rsidRPr="00AB3393">
        <w:rPr>
          <w:rFonts w:ascii="GHEA Grapalat" w:eastAsia="Calibri" w:hAnsi="GHEA Grapalat" w:cs="Times New Roman"/>
          <w:sz w:val="24"/>
          <w:szCs w:val="24"/>
          <w:lang w:val="hy-AM" w:eastAsia="hy-AM" w:bidi="hy-AM"/>
        </w:rPr>
        <w:t>51.</w:t>
      </w:r>
      <w:r w:rsidRPr="00AB3393">
        <w:rPr>
          <w:rFonts w:ascii="GHEA Grapalat" w:eastAsia="Calibri" w:hAnsi="GHEA Grapalat" w:cs="Times New Roman"/>
          <w:sz w:val="24"/>
          <w:szCs w:val="24"/>
          <w:lang w:val="hy-AM" w:eastAsia="hy-AM" w:bidi="hy-AM"/>
        </w:rPr>
        <w:tab/>
        <w:t xml:space="preserve">Եթե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մեջ ավելացված ածխածնի դիօքսիդի զանգվածային մասը կազմում է 0,2 տոկոսից ոչ պակաս, ապա այդ արտադրանքի սպառողական փաթեթվածքի վրա պետք է </w:t>
      </w:r>
      <w:r w:rsidRPr="00AB3393">
        <w:rPr>
          <w:rFonts w:ascii="GHEA Grapalat" w:eastAsia="Calibri" w:hAnsi="GHEA Grapalat" w:cs="Times New Roman"/>
          <w:sz w:val="24"/>
          <w:szCs w:val="24"/>
          <w:lang w:val="hy-AM" w:eastAsia="hy-AM" w:bidi="hy-AM"/>
        </w:rPr>
        <w:lastRenderedPageBreak/>
        <w:t>նշվի «գազավորված» բառը։</w:t>
      </w:r>
    </w:p>
    <w:p w14:paraId="16F2C483"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52.</w:t>
      </w:r>
      <w:r w:rsidRPr="00AB3393">
        <w:rPr>
          <w:rFonts w:ascii="GHEA Grapalat" w:eastAsia="Calibri" w:hAnsi="GHEA Grapalat" w:cs="Times New Roman"/>
          <w:sz w:val="24"/>
          <w:szCs w:val="24"/>
          <w:lang w:val="hy-AM" w:eastAsia="hy-AM" w:bidi="hy-AM"/>
        </w:rPr>
        <w:tab/>
        <w:t xml:space="preserve">Համեմունքների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դրանց լուծամզվածքների ավելացմամբ արտադրված՝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սպառողական փաթեթվածքի վրա պետք է նշվի «Համեմունքներով» գրառումը,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պետք է նշվեն համապատասխան համեմունքների անվանումները։</w:t>
      </w:r>
    </w:p>
    <w:p w14:paraId="7A6995CD"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53.</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բաղադրությունը սպառողական փաթեթվածքի վրա պետք է նշվի հետ</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յալ հաջորդականությամբ՝</w:t>
      </w:r>
    </w:p>
    <w:p w14:paraId="3FA4CCDD"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 xml:space="preserve">հյութի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խյուսի անվանումները, այդ արտադրանքի բաղադրության մեջ մտնող բաղադրիչների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սննդային հավելումների անվանումները (եթե դրանք օգտագործվել են)՝ հյութի նկատմամբ,</w:t>
      </w:r>
    </w:p>
    <w:p w14:paraId="305409A3"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հյութի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խյուսի անվանումները, այդ արտադրանքի բաղադրության մեջ մտնող բաղադրիչների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սննդային հավելումների անվանումները,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վերջում նշվում է ջուրը՝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նեկտարի, օշարակի,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ըմպելիքի նկատմամբ։</w:t>
      </w:r>
    </w:p>
    <w:p w14:paraId="23027368"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bookmarkStart w:id="44" w:name="Par195"/>
      <w:bookmarkEnd w:id="44"/>
      <w:r w:rsidRPr="00AB3393">
        <w:rPr>
          <w:rFonts w:ascii="GHEA Grapalat" w:eastAsia="Calibri" w:hAnsi="GHEA Grapalat" w:cs="Times New Roman"/>
          <w:sz w:val="24"/>
          <w:szCs w:val="24"/>
          <w:lang w:val="hy-AM" w:eastAsia="hy-AM" w:bidi="hy-AM"/>
        </w:rPr>
        <w:t>54.</w:t>
      </w:r>
      <w:r w:rsidRPr="00AB3393">
        <w:rPr>
          <w:rFonts w:ascii="GHEA Grapalat" w:eastAsia="Calibri" w:hAnsi="GHEA Grapalat" w:cs="Times New Roman"/>
          <w:sz w:val="24"/>
          <w:szCs w:val="24"/>
          <w:lang w:val="hy-AM" w:eastAsia="hy-AM" w:bidi="hy-AM"/>
        </w:rPr>
        <w:tab/>
        <w:t>Այն հյութերի բաղադրությունը, որոնց արտադրության ժամանակ բաղադրիչներ կամ սննդային հավելումներ չեն օգտագործվել, սպառողական փաթեթվածքի վրա կարելի է չնշել։</w:t>
      </w:r>
    </w:p>
    <w:p w14:paraId="3012114F"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55.</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արտադրության ժամանակ կոնցենտրացված հյութեր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կոնցենտրացված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 օգտագործելու դեպքում այդ արտադրանքի բաղադրության մեջ ծավալային մասի նվազման կարգով նշվում են համապատասխան հյութերի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խյուսերի անվանումները,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տվյալ բաղադրության նշմանն անմիջապես մոտ մասում զետեղվում է «Պատրաստված է կոնցենտրացված հյութերից», </w:t>
      </w:r>
      <w:r w:rsidRPr="00AB3393">
        <w:rPr>
          <w:rFonts w:ascii="GHEA Grapalat" w:eastAsia="Calibri" w:hAnsi="GHEA Grapalat" w:cs="Times New Roman"/>
          <w:sz w:val="24"/>
          <w:szCs w:val="24"/>
          <w:lang w:val="hy-AM" w:eastAsia="hy-AM" w:bidi="hy-AM"/>
        </w:rPr>
        <w:lastRenderedPageBreak/>
        <w:t xml:space="preserve">«Պատրաստված է կոնցենտրացված խյուսերից» կամ «Պատրաստված է կոնցենտրացված հյութերից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խյուսերից» գրառումը։</w:t>
      </w:r>
    </w:p>
    <w:p w14:paraId="402EC3D7"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bookmarkStart w:id="45" w:name="Par197"/>
      <w:bookmarkEnd w:id="45"/>
      <w:r w:rsidRPr="00AB3393">
        <w:rPr>
          <w:rFonts w:ascii="GHEA Grapalat" w:eastAsia="Calibri" w:hAnsi="GHEA Grapalat" w:cs="Times New Roman"/>
          <w:sz w:val="24"/>
          <w:szCs w:val="24"/>
          <w:lang w:val="hy-AM" w:eastAsia="hy-AM" w:bidi="hy-AM"/>
        </w:rPr>
        <w:t>56.</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խառը հյութամթերքի բաղադրության մեջ նվազման կարգով պետք է նշվեն այդ արտադրանքի արտադրության համար օգտագործված բոլոր հյութերը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խյուսերը։</w:t>
      </w:r>
    </w:p>
    <w:p w14:paraId="5D1BD529"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57.</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հարստացված հյութամթերքի բաղադրության մեջ նշվում են այդ բաղադրության մեջ մտնող բոլոր սննդային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կենսաբանական ակտիվ նյութերը։</w:t>
      </w:r>
    </w:p>
    <w:p w14:paraId="0FCD7FBB"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bookmarkStart w:id="46" w:name="Par199"/>
      <w:bookmarkEnd w:id="46"/>
      <w:r w:rsidRPr="00AB3393">
        <w:rPr>
          <w:rFonts w:ascii="GHEA Grapalat" w:eastAsia="Calibri" w:hAnsi="GHEA Grapalat" w:cs="Times New Roman"/>
          <w:sz w:val="24"/>
          <w:szCs w:val="24"/>
          <w:lang w:val="hy-AM" w:eastAsia="hy-AM" w:bidi="hy-AM"/>
        </w:rPr>
        <w:t>58.</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համը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բույրը վերականգնելու համար օգտագործված կոնցենտրացված բնական բուրաստեղծ մրգային կամ բանջարեղենային նյութերը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վերականգնված հյութերի պատրաստման ժամանակ կոնցենտրացված հյութերի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խյուսի վերականգման համար օգտագործվող խմելու ջուրը պատրաստի արտադրանքի բաղադրության մեջ չեն նշվում։</w:t>
      </w:r>
    </w:p>
    <w:p w14:paraId="59A9E9BF"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59.</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սպառողական փաթեթվածքի վրա խորհուրդներ են նշվում այդ արտադրանքի սպառողական փաթեթվածքը բացելուց հետո դրա պահպանման պայմանների վերաբերյալ։</w:t>
      </w:r>
    </w:p>
    <w:p w14:paraId="667922CB"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60.</w:t>
      </w:r>
      <w:r w:rsidRPr="00AB3393">
        <w:rPr>
          <w:rFonts w:ascii="GHEA Grapalat" w:eastAsia="Calibri" w:hAnsi="GHEA Grapalat" w:cs="Times New Roman"/>
          <w:sz w:val="24"/>
          <w:szCs w:val="24"/>
          <w:lang w:val="hy-AM" w:eastAsia="hy-AM" w:bidi="hy-AM"/>
        </w:rPr>
        <w:tab/>
        <w:t xml:space="preserve">Սպառողների համար չնախատեսված տրանսպորտային փաթեթվածքում տեղադրված՝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մակնշումը պետք է համապատասխանի սննդամթերքի մակնշման մասին Մաքսային միության տեխնիկական կանոնակարգով սահմանված պահանջներին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Մաքսային միության սույն Տեխնիկական կանոնակարգի 3-րդ հոդվածով սահմանված պահանջներին։</w:t>
      </w:r>
    </w:p>
    <w:p w14:paraId="5038C0DA"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61.</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խմբաքանակի համարի կամ արտադրման ամսաթվի մասին տեղեկատվությունը, </w:t>
      </w:r>
      <w:r w:rsidRPr="00AB3393">
        <w:rPr>
          <w:rFonts w:ascii="GHEA Grapalat" w:eastAsia="Calibri" w:hAnsi="GHEA Grapalat" w:cs="Times New Roman"/>
          <w:sz w:val="24"/>
          <w:szCs w:val="24"/>
          <w:lang w:val="hy-AM" w:eastAsia="hy-AM" w:bidi="hy-AM"/>
        </w:rPr>
        <w:lastRenderedPageBreak/>
        <w:t xml:space="preserve">արտադրողի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օտարերկրյա արտադրողի գործառույթներ իրականացնող անձի անվանումը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գտնվելու վայրը (հասցեն, այդ թվում՝ այդ արտադրանքի ծագման երկիրը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վայրը) այդ արտադրանքի տրանսպորտային փաթեթվածքի վրա կարող են փոխարինվել նույնականացման ծածկագրով։ Տվյալ ծածկագիրը պետք է հստակ նշվի ապրանքաուղեկից փաստաթղթերում։</w:t>
      </w:r>
    </w:p>
    <w:p w14:paraId="2C4B55BF"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bookmarkStart w:id="47" w:name="Par203"/>
      <w:bookmarkEnd w:id="47"/>
      <w:r w:rsidRPr="00AB3393">
        <w:rPr>
          <w:rFonts w:ascii="GHEA Grapalat" w:eastAsia="Calibri" w:hAnsi="GHEA Grapalat" w:cs="Times New Roman"/>
          <w:sz w:val="24"/>
          <w:szCs w:val="24"/>
          <w:lang w:val="hy-AM" w:eastAsia="hy-AM" w:bidi="hy-AM"/>
        </w:rPr>
        <w:t>62.</w:t>
      </w:r>
      <w:r w:rsidRPr="00AB3393">
        <w:rPr>
          <w:rFonts w:ascii="GHEA Grapalat" w:eastAsia="Calibri" w:hAnsi="GHEA Grapalat" w:cs="Times New Roman"/>
          <w:sz w:val="24"/>
          <w:szCs w:val="24"/>
          <w:lang w:val="hy-AM" w:eastAsia="hy-AM" w:bidi="hy-AM"/>
        </w:rPr>
        <w:tab/>
        <w:t xml:space="preserve">Եթե կոնցենտրացված հյութերում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կոնցենտրացված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խյուսերում առկա են կալիումի կազեինատի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նատրիումի կազեինատի մնացորդային քանակներ, ապա այդ արտադրանքի տրանսպորտային փաթեթվածքում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ապրանքաուղեկից փաստաթղթերում պետք</w:t>
      </w:r>
      <w:r w:rsidRPr="00AB3393">
        <w:rPr>
          <w:rFonts w:ascii="Courier New" w:eastAsia="Calibri" w:hAnsi="Courier New" w:cs="Courier New"/>
          <w:sz w:val="24"/>
          <w:szCs w:val="24"/>
          <w:lang w:val="hy-AM" w:eastAsia="hy-AM" w:bidi="hy-AM"/>
        </w:rPr>
        <w:t> </w:t>
      </w:r>
      <w:r w:rsidRPr="00AB3393">
        <w:rPr>
          <w:rFonts w:ascii="GHEA Grapalat" w:eastAsia="Calibri" w:hAnsi="GHEA Grapalat" w:cs="Times New Roman"/>
          <w:sz w:val="24"/>
          <w:szCs w:val="24"/>
          <w:lang w:val="hy-AM" w:eastAsia="hy-AM" w:bidi="hy-AM"/>
        </w:rPr>
        <w:t xml:space="preserve">է նշվեն «պարունակում է կալիումի կազեինատ»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«պարունակում է նատրիումի կազեինատ» բառերը։</w:t>
      </w:r>
    </w:p>
    <w:p w14:paraId="61253F1A" w14:textId="77777777" w:rsidR="00AB3393" w:rsidRPr="00AB3393" w:rsidRDefault="00AB3393" w:rsidP="00AB3393">
      <w:pPr>
        <w:widowControl w:val="0"/>
        <w:tabs>
          <w:tab w:val="left" w:pos="993"/>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p>
    <w:p w14:paraId="6CF2A38E" w14:textId="77777777" w:rsidR="00AB3393" w:rsidRPr="00AB3393" w:rsidRDefault="00AB3393" w:rsidP="00AB3393">
      <w:pPr>
        <w:widowControl w:val="0"/>
        <w:autoSpaceDE w:val="0"/>
        <w:autoSpaceDN w:val="0"/>
        <w:adjustRightInd w:val="0"/>
        <w:spacing w:line="360" w:lineRule="auto"/>
        <w:ind w:left="567" w:right="566"/>
        <w:jc w:val="center"/>
        <w:rPr>
          <w:rFonts w:ascii="GHEA Grapalat" w:eastAsia="Calibri" w:hAnsi="GHEA Grapalat" w:cs="Times New Roman"/>
          <w:sz w:val="24"/>
          <w:szCs w:val="24"/>
          <w:lang w:val="hy-AM" w:eastAsia="hy-AM" w:bidi="hy-AM"/>
        </w:rPr>
      </w:pPr>
      <w:bookmarkStart w:id="48" w:name="Par205"/>
      <w:bookmarkStart w:id="49" w:name="_Toc468099497"/>
      <w:bookmarkStart w:id="50" w:name="_Toc468099568"/>
      <w:bookmarkEnd w:id="48"/>
      <w:r w:rsidRPr="00AB3393">
        <w:rPr>
          <w:rFonts w:ascii="GHEA Grapalat" w:eastAsia="Calibri" w:hAnsi="GHEA Grapalat" w:cs="Times New Roman"/>
          <w:sz w:val="24"/>
          <w:szCs w:val="24"/>
          <w:lang w:val="hy-AM" w:eastAsia="hy-AM" w:bidi="hy-AM"/>
        </w:rPr>
        <w:t xml:space="preserve">Հոդված 6.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w:t>
      </w:r>
      <w:r w:rsidRPr="00AB3393">
        <w:rPr>
          <w:rFonts w:ascii="GHEA Grapalat" w:eastAsia="Calibri" w:hAnsi="GHEA Grapalat" w:cs="Times New Roman"/>
          <w:sz w:val="24"/>
          <w:szCs w:val="24"/>
          <w:lang w:val="hy-AM" w:eastAsia="hy-AM" w:bidi="hy-AM"/>
        </w:rPr>
        <w:br/>
        <w:t xml:space="preserve">հյութամթերքի արտադրության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շրջանառության գործընթացներին ներկայացվող պահանջները</w:t>
      </w:r>
      <w:bookmarkEnd w:id="49"/>
      <w:bookmarkEnd w:id="50"/>
    </w:p>
    <w:p w14:paraId="337979FE"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 xml:space="preserve">Արտադրողները, վաճառողները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արտադրողի կողմից լիազորված անձինք պարտավոր են իրականացնել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արտադրության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շրջանառության գործընթացներն այնպես, որ արտադրանքը համապատասխանի Մաքսային միության սույն Տեխնիկական կանոնակարգով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«Սննդամթերքի անվտանգության մասին» Մաքսային միության տեխնիկական կանոնակարգով դրա առնչությամբ սահմանված պահանջներին։</w:t>
      </w:r>
    </w:p>
    <w:p w14:paraId="5649E568"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տեղափոխումը՝ լցված վիճակում, պետք է իրականացվի սննդամթերքի փոխադրման համար նախատեսված տանկերներում, ցիստեռն</w:t>
      </w:r>
      <w:r w:rsidR="00CC38AF" w:rsidRPr="00881C10">
        <w:rPr>
          <w:rFonts w:ascii="GHEA Grapalat" w:eastAsia="Calibri" w:hAnsi="GHEA Grapalat" w:cs="Times New Roman"/>
          <w:sz w:val="24"/>
          <w:szCs w:val="24"/>
          <w:lang w:val="hy-AM" w:eastAsia="hy-AM" w:bidi="hy-AM"/>
        </w:rPr>
        <w:t>ն</w:t>
      </w:r>
      <w:r w:rsidRPr="00AB3393">
        <w:rPr>
          <w:rFonts w:ascii="GHEA Grapalat" w:eastAsia="Calibri" w:hAnsi="GHEA Grapalat" w:cs="Times New Roman"/>
          <w:sz w:val="24"/>
          <w:szCs w:val="24"/>
          <w:lang w:val="hy-AM" w:eastAsia="hy-AM" w:bidi="hy-AM"/>
        </w:rPr>
        <w:t>երում, ճկուն բաքերում։</w:t>
      </w:r>
    </w:p>
    <w:p w14:paraId="6BF2A257"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w:t>
      </w:r>
      <w:r w:rsidRPr="00AB3393">
        <w:rPr>
          <w:rFonts w:ascii="GHEA Grapalat" w:eastAsia="Calibri" w:hAnsi="GHEA Grapalat" w:cs="Times New Roman"/>
          <w:sz w:val="24"/>
          <w:szCs w:val="24"/>
          <w:lang w:val="hy-AM" w:eastAsia="hy-AM" w:bidi="hy-AM"/>
        </w:rPr>
        <w:lastRenderedPageBreak/>
        <w:t xml:space="preserve">փոխադրման համար օգտագործվող տրանսպորտային միջոցները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բեռնարկղերը կամ տարողությունները պետք է պատշաճորեն սարքավորված լինեն՝ այդ արտադրանքի անհրաժեշտ ջերմաստիճանը պահպանելու համար։</w:t>
      </w:r>
    </w:p>
    <w:p w14:paraId="564AE275"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4.</w:t>
      </w:r>
      <w:r w:rsidRPr="00AB3393">
        <w:rPr>
          <w:rFonts w:ascii="GHEA Grapalat" w:eastAsia="Calibri" w:hAnsi="GHEA Grapalat" w:cs="Times New Roman"/>
          <w:sz w:val="24"/>
          <w:szCs w:val="24"/>
          <w:lang w:val="hy-AM" w:eastAsia="hy-AM" w:bidi="hy-AM"/>
        </w:rPr>
        <w:tab/>
        <w:t xml:space="preserve">Բեռնառաքողներն իրենք են ընտրում տրանսպորտային միջոցի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տրանսպորտային միջոցը համալրելու համար օգտագործվող համապատասխան սարքավորումների տեսակը,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փոխադրման ժամանակ այդ սարքավորման աշխատանքի ռեժիմը՝ կախված օդեր</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ութաբանական պայմաններից՝ նպատակ ունենալով ապահովելու այդ արտադրանքի համապատասխանությունը Մաքսային միության սույն </w:t>
      </w:r>
      <w:r w:rsidRPr="00AB3393">
        <w:rPr>
          <w:rFonts w:ascii="GHEA Grapalat" w:eastAsia="Calibri" w:hAnsi="GHEA Grapalat" w:cs="Times New Roman"/>
          <w:spacing w:val="-4"/>
          <w:sz w:val="24"/>
          <w:szCs w:val="24"/>
          <w:lang w:val="hy-AM" w:eastAsia="hy-AM" w:bidi="hy-AM"/>
        </w:rPr>
        <w:t>Տեխնիկական կանոնակարգով սահմանված պահանջներին, ինչպես նա</w:t>
      </w:r>
      <w:r w:rsidR="004D33FD">
        <w:rPr>
          <w:rFonts w:ascii="GHEA Grapalat" w:eastAsia="Calibri" w:hAnsi="GHEA Grapalat" w:cs="Times New Roman"/>
          <w:spacing w:val="-4"/>
          <w:sz w:val="24"/>
          <w:szCs w:val="24"/>
          <w:lang w:val="hy-AM" w:eastAsia="hy-AM" w:bidi="hy-AM"/>
        </w:rPr>
        <w:t>և</w:t>
      </w:r>
      <w:r w:rsidRPr="00AB3393">
        <w:rPr>
          <w:rFonts w:ascii="GHEA Grapalat" w:eastAsia="Calibri" w:hAnsi="GHEA Grapalat" w:cs="Times New Roman"/>
          <w:spacing w:val="-4"/>
          <w:sz w:val="24"/>
          <w:szCs w:val="24"/>
          <w:lang w:val="hy-AM" w:eastAsia="hy-AM" w:bidi="hy-AM"/>
        </w:rPr>
        <w:t xml:space="preserve"> ապահովել այդ արտադրանքի փոխադրման պայմանների համապատասխանությունը՝ դրա արտադրողի կողմից</w:t>
      </w:r>
      <w:r w:rsidRPr="00AB3393">
        <w:rPr>
          <w:rFonts w:ascii="GHEA Grapalat" w:eastAsia="Calibri" w:hAnsi="GHEA Grapalat" w:cs="Times New Roman"/>
          <w:sz w:val="24"/>
          <w:szCs w:val="24"/>
          <w:lang w:val="hy-AM" w:eastAsia="hy-AM" w:bidi="hy-AM"/>
        </w:rPr>
        <w:t xml:space="preserve"> սահմանված պահանջներին։</w:t>
      </w:r>
    </w:p>
    <w:p w14:paraId="11DE9047" w14:textId="77777777" w:rsidR="00AB3393" w:rsidRPr="00AB3393" w:rsidRDefault="00AB3393" w:rsidP="00AB3393">
      <w:pPr>
        <w:widowControl w:val="0"/>
        <w:tabs>
          <w:tab w:val="left" w:pos="993"/>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p>
    <w:p w14:paraId="2251AB3E" w14:textId="77777777" w:rsidR="00AB3393" w:rsidRPr="00AB3393" w:rsidRDefault="00AB3393" w:rsidP="00AB3393">
      <w:pPr>
        <w:widowControl w:val="0"/>
        <w:autoSpaceDE w:val="0"/>
        <w:autoSpaceDN w:val="0"/>
        <w:adjustRightInd w:val="0"/>
        <w:spacing w:line="360" w:lineRule="auto"/>
        <w:ind w:left="567" w:right="566"/>
        <w:jc w:val="center"/>
        <w:rPr>
          <w:rFonts w:ascii="GHEA Grapalat" w:eastAsia="Calibri" w:hAnsi="GHEA Grapalat" w:cs="Times New Roman"/>
          <w:sz w:val="24"/>
          <w:szCs w:val="24"/>
          <w:lang w:val="hy-AM" w:eastAsia="hy-AM" w:bidi="hy-AM"/>
        </w:rPr>
      </w:pPr>
      <w:bookmarkStart w:id="51" w:name="Par213"/>
      <w:bookmarkStart w:id="52" w:name="_Toc468099498"/>
      <w:bookmarkStart w:id="53" w:name="_Toc468099569"/>
      <w:bookmarkEnd w:id="51"/>
      <w:r w:rsidRPr="00AB3393">
        <w:rPr>
          <w:rFonts w:ascii="GHEA Grapalat" w:eastAsia="Calibri" w:hAnsi="GHEA Grapalat" w:cs="Times New Roman"/>
          <w:sz w:val="24"/>
          <w:szCs w:val="24"/>
          <w:lang w:val="hy-AM" w:eastAsia="hy-AM" w:bidi="hy-AM"/>
        </w:rPr>
        <w:t xml:space="preserve">Հոդված 7. Անվտանգության պահանջներին </w:t>
      </w:r>
      <w:r w:rsidRPr="00AB3393">
        <w:rPr>
          <w:rFonts w:ascii="GHEA Grapalat" w:eastAsia="Calibri" w:hAnsi="GHEA Grapalat" w:cs="Times New Roman"/>
          <w:sz w:val="24"/>
          <w:szCs w:val="24"/>
          <w:lang w:val="hy-AM" w:eastAsia="hy-AM" w:bidi="hy-AM"/>
        </w:rPr>
        <w:br/>
        <w:t>համապատասխանության ապահովումը</w:t>
      </w:r>
      <w:bookmarkEnd w:id="52"/>
      <w:bookmarkEnd w:id="53"/>
    </w:p>
    <w:p w14:paraId="32232CE3"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համապատասխանությունը սույն Տեխնիկական կանոնակարգին ապահովվում է դրա անվտանգության պահանջների ուղղակի կատարմամբ կամ այն ստանդարտների պահանջների կատարմամբ, որոնց կիրառման արդյունքում կամավոր հիմունքով ապահովվում է Մաքսային միության սույն Տեխնիկական կանոնակարգի պահանջների պահպանումը։</w:t>
      </w:r>
    </w:p>
    <w:p w14:paraId="0A7DBF42"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Մաքսային միության սույն Տեխնիկական կանոնակարգի պահանջներին համապատասխանությունը գնահատելիս (հավաստելիս) հետազոտություններ (փորձարկումներ)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չափումներ անցկացնելու նպատակով կիրառվում են Մաքսային միության սույն Տեխնիկական կանոնակարգի պահանջների կիրառման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կատարման ու արտադրանքի համապատասխանության </w:t>
      </w:r>
      <w:r w:rsidRPr="00AB3393">
        <w:rPr>
          <w:rFonts w:ascii="GHEA Grapalat" w:eastAsia="Calibri" w:hAnsi="GHEA Grapalat" w:cs="Times New Roman"/>
          <w:sz w:val="24"/>
          <w:szCs w:val="24"/>
          <w:lang w:val="hy-AM" w:eastAsia="hy-AM" w:bidi="hy-AM"/>
        </w:rPr>
        <w:lastRenderedPageBreak/>
        <w:t xml:space="preserve">գնահատում (հավաստում) իրականացնելու համար անհրաժեշտ հետազոտությունների (փորձարկումների)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չափումների կանոններ ու մեթոդներ, այդ թվում՝ նմուշառման կանոններ պարունակող ստանդարտները՝ Մաքսային միության սույն Տեխնիկական կանոնակարգի պահանջների կիրառման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կատարման ու արտադրանքի համապատասխանության գնահատման (հավաստման) իրականացման համար անհրաժեշտ հետազոտությունների (փորձարկումների)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չափումների կանոններ ու մեթոդներ, այդ թվում՝ նմուշառման կանոններ պարունակող ստանդարտների ցանկին համապատասխան։</w:t>
      </w:r>
    </w:p>
    <w:p w14:paraId="151F02B3"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p>
    <w:p w14:paraId="61B73796" w14:textId="77777777" w:rsidR="00AB3393" w:rsidRPr="00AB3393" w:rsidRDefault="00AB3393" w:rsidP="00AB3393">
      <w:pPr>
        <w:widowControl w:val="0"/>
        <w:autoSpaceDE w:val="0"/>
        <w:autoSpaceDN w:val="0"/>
        <w:adjustRightInd w:val="0"/>
        <w:spacing w:line="360" w:lineRule="auto"/>
        <w:ind w:left="567" w:right="566"/>
        <w:jc w:val="center"/>
        <w:rPr>
          <w:rFonts w:ascii="GHEA Grapalat" w:eastAsia="Calibri" w:hAnsi="GHEA Grapalat" w:cs="Times New Roman"/>
          <w:sz w:val="24"/>
          <w:szCs w:val="24"/>
          <w:lang w:val="hy-AM" w:eastAsia="hy-AM" w:bidi="hy-AM"/>
        </w:rPr>
      </w:pPr>
      <w:bookmarkStart w:id="54" w:name="Par218"/>
      <w:bookmarkStart w:id="55" w:name="_Toc468099499"/>
      <w:bookmarkStart w:id="56" w:name="_Toc468099570"/>
      <w:bookmarkEnd w:id="54"/>
      <w:r w:rsidRPr="00AB3393">
        <w:rPr>
          <w:rFonts w:ascii="GHEA Grapalat" w:eastAsia="Calibri" w:hAnsi="GHEA Grapalat" w:cs="Times New Roman"/>
          <w:sz w:val="24"/>
          <w:szCs w:val="24"/>
          <w:lang w:val="hy-AM" w:eastAsia="hy-AM" w:bidi="hy-AM"/>
        </w:rPr>
        <w:t xml:space="preserve">Հոդված 8.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համապատասխանության գնահատումը (հավաստումը)</w:t>
      </w:r>
      <w:bookmarkEnd w:id="55"/>
      <w:bookmarkEnd w:id="56"/>
    </w:p>
    <w:p w14:paraId="4CDC55ED"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Մաքսային միության սույն Տեխնիկական կանոնակարգով սահմանված պահանջներին համապատասխանության գնահատումը (հավաստումը) իրականացվում է «Սննդամթերքի անվտանգության մասին» Մաքսային միության տեխնիկական կանոնակարգին համապատասխան՝ ստոր</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ներկայացված ձ</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երով՝</w:t>
      </w:r>
    </w:p>
    <w:p w14:paraId="3BD9362C"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Մաքսային միության սույն Տեխնիկական կանոնակարգով սահմանված պահանջներին այդ արտադրանքի համապատասխանության հաստատում,</w:t>
      </w:r>
    </w:p>
    <w:p w14:paraId="16FFFDFE"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այդ արտադրանքի առանձին տեսակների պետական գրանցում,</w:t>
      </w:r>
    </w:p>
    <w:p w14:paraId="75BFC21A"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w:t>
      </w:r>
      <w:r w:rsidRPr="00AB3393">
        <w:rPr>
          <w:rFonts w:ascii="GHEA Grapalat" w:eastAsia="Calibri" w:hAnsi="GHEA Grapalat" w:cs="Times New Roman"/>
          <w:sz w:val="24"/>
          <w:szCs w:val="24"/>
          <w:lang w:val="hy-AM" w:eastAsia="hy-AM" w:bidi="hy-AM"/>
        </w:rPr>
        <w:tab/>
        <w:t xml:space="preserve">այդ արտադրանքին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դրան ներկայացվող պահանջների հետ կապված՝ արտադրության, պահպանման, փոխադրման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իրացման գործընթացներին ներկայացվող՝ Մաքսային միության սույն Տեխնիկական կանոնակարգով սահմանված պահանջների պահպանման նկատմամբ պետական հսկողություն (վերահսկողություն)։</w:t>
      </w:r>
    </w:p>
    <w:p w14:paraId="58864E90"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համապատասխանության գնահատման (հավաստման) ժամանակ՝ </w:t>
      </w:r>
      <w:r w:rsidRPr="00AB3393">
        <w:rPr>
          <w:rFonts w:ascii="GHEA Grapalat" w:eastAsia="Calibri" w:hAnsi="GHEA Grapalat" w:cs="Times New Roman"/>
          <w:sz w:val="24"/>
          <w:szCs w:val="24"/>
          <w:lang w:val="hy-AM" w:eastAsia="hy-AM" w:bidi="hy-AM"/>
        </w:rPr>
        <w:lastRenderedPageBreak/>
        <w:t xml:space="preserve">բացառությամբ պետական հսկողության (վերահսկողության), որպես հայտատու կարող է լինել Կողմի օրենսդրությանը համապատասխան՝ դրա տարածքում որպես անհատ ձեռնարկատեր հանդես եկող կամ արտադրող կամ վաճառող հանդիսացող իրավաբանական անձը կամ ֆիզիկական անձը, կամ օտարերկրյա արտադրողի գործառույթներ կատարող անձը՝ նրա հետ ունեցած պայմանագրի հիման վրա՝ Մաքսային միության սույն Տեխնիկական կանոնակարգի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Մաքսային միության այն տեխնիկական կանոնակարգերի պահանջներին մատակարարվող արտադրանքի համապատասխանության ապահովման մասով, որի գործողությունները տարածվում են դրա վրա,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սույն Տեխնիկական կանոնակարգի պահանջներին մատակարարվող արտադրանքի անհամապատասխանության համար պատասխանատվություն կրելու մասով (օտարերկրյա արտադրողի գործառույթներ կատարող անձը)։</w:t>
      </w:r>
    </w:p>
    <w:p w14:paraId="3380D28A"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3.</w:t>
      </w:r>
      <w:r w:rsidRPr="00AB3393">
        <w:rPr>
          <w:rFonts w:ascii="GHEA Grapalat" w:eastAsia="Calibri" w:hAnsi="GHEA Grapalat" w:cs="Times New Roman"/>
          <w:sz w:val="24"/>
          <w:szCs w:val="24"/>
          <w:lang w:val="hy-AM" w:eastAsia="hy-AM" w:bidi="hy-AM"/>
        </w:rPr>
        <w:tab/>
        <w:t xml:space="preserve">Հայտատուն պարտավոր է ապահովել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համապատասխանությունը Մաքսային միության սույն Տեխնիկական կանոնակարգով սահմանված պահանջներին։</w:t>
      </w:r>
    </w:p>
    <w:p w14:paraId="7019C502"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4.</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հյութամթերքը, որը ենթակա չէ պետական գրանցման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շրջանառության մեջ է դրվում Մաքսային միության միասնական մաքսային տարածքում, ենթակա է Մաքսային միության սույն Տեխնիկական կանոնակարգով սահմանված պահանջներին համապատասխանության պարտադիր հաստատման՝ համապատասխանությունը հայտարարագրելու ձ</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ով։</w:t>
      </w:r>
    </w:p>
    <w:p w14:paraId="27A7C581"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5.</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համապատասխանության հայտարարագրումն իրականացվում է Մաքսային միության սույն Տեխնիկական կանոնակարգի պահանջներին այդ արտադրանքի համապատասխանության մասին հայտարարագիրը հայտատուի կողմից ընդունելու միջոցով՝ սեփական ապացույցների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այն ապացույցների հիման վրա, որոնք ստացվել են Մաքսային միության սերտիֆիկացման մարմինների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փորձարկման լաբորատորիաների (կենտրոնների) Միասնական ռեեստրում </w:t>
      </w:r>
      <w:r w:rsidRPr="00AB3393">
        <w:rPr>
          <w:rFonts w:ascii="GHEA Grapalat" w:eastAsia="Calibri" w:hAnsi="GHEA Grapalat" w:cs="Times New Roman"/>
          <w:sz w:val="24"/>
          <w:szCs w:val="24"/>
          <w:lang w:val="hy-AM" w:eastAsia="hy-AM" w:bidi="hy-AM"/>
        </w:rPr>
        <w:lastRenderedPageBreak/>
        <w:t xml:space="preserve">ընդգրկված սերտիֆիկացման մարմնի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հավատարմագրված փորձարկման լաբորատորիայի (կենտրոնի) (այսուհետ՝ երրորդ կողմ) մասնակցությամբ։</w:t>
      </w:r>
    </w:p>
    <w:p w14:paraId="6A50AF5E" w14:textId="77777777" w:rsidR="00AB3393" w:rsidRPr="00AB3393" w:rsidRDefault="00AB3393" w:rsidP="00AB3393">
      <w:pPr>
        <w:widowControl w:val="0"/>
        <w:tabs>
          <w:tab w:val="left" w:pos="1134"/>
        </w:tabs>
        <w:autoSpaceDE w:val="0"/>
        <w:autoSpaceDN w:val="0"/>
        <w:adjustRightInd w:val="0"/>
        <w:spacing w:line="360" w:lineRule="auto"/>
        <w:ind w:firstLine="567"/>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6.</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համապատասխանության հայտարարագրման դեպքում հայտատուն կարող է օգտագործել «Սննդամթերքի անվտանգության մասին» Մաքսային միության տեխնիկական կանոնակարգում շարադրված՝ համապատասխանության հայտարարագրման 1Հ, 2Հ, 3Հ, 4Հ տիպային սխեմաները։</w:t>
      </w:r>
    </w:p>
    <w:p w14:paraId="34648A42"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7.</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խմբաքանակի համապատասխանության հայտարարագրման դեպքում համապատասխանության մասին հայտարարագրի գործողության ժամկետը պետք է համապատասխանի այդ արտադրանքի պիտանիության ժամկետին։</w:t>
      </w:r>
    </w:p>
    <w:p w14:paraId="1018C90A"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8.</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սերիաներով թողարկվող հյութամթերքի համապատասխանության հայտարարագրման դեպքում համապատասխանության մասին հայտարարագրի գործողության ժամկետը կազմում է հինգ տարուց ոչ ավելի։</w:t>
      </w:r>
    </w:p>
    <w:p w14:paraId="21E54DEA"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57" w:name="Par232"/>
      <w:bookmarkEnd w:id="57"/>
      <w:r w:rsidRPr="00AB3393">
        <w:rPr>
          <w:rFonts w:ascii="GHEA Grapalat" w:eastAsia="Calibri" w:hAnsi="GHEA Grapalat" w:cs="Times New Roman"/>
          <w:sz w:val="24"/>
          <w:szCs w:val="24"/>
          <w:lang w:val="hy-AM" w:eastAsia="hy-AM" w:bidi="hy-AM"/>
        </w:rPr>
        <w:t>9.</w:t>
      </w:r>
      <w:r w:rsidRPr="00AB3393">
        <w:rPr>
          <w:rFonts w:ascii="GHEA Grapalat" w:eastAsia="Calibri" w:hAnsi="GHEA Grapalat" w:cs="Times New Roman"/>
          <w:sz w:val="24"/>
          <w:szCs w:val="24"/>
          <w:lang w:val="hy-AM" w:eastAsia="hy-AM" w:bidi="hy-AM"/>
        </w:rPr>
        <w:tab/>
        <w:t xml:space="preserve">Պետական գրանցման ենթակա են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 առանձին տեսակները, մասնավորապես՝</w:t>
      </w:r>
    </w:p>
    <w:p w14:paraId="74EAD635"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նորահայտ հյութամթերքը,</w:t>
      </w:r>
    </w:p>
    <w:p w14:paraId="7028A50A"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2)</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հատուկ հյութամթերքը։</w:t>
      </w:r>
    </w:p>
    <w:p w14:paraId="62505F26"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10.</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նորահայտ հյութամթերքի շարքին են դասվում «Սննդամթերքի անվտանգության մասին» Մաքսային միության տեխնիկական կանոնակարգով որոշվող արտադրանքը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սույն Տեխնիկական կանոնակարգի 2-րդ հավելվածում չնշված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արտադրված հյութամթերքը։</w:t>
      </w:r>
    </w:p>
    <w:p w14:paraId="405F3203"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11.</w:t>
      </w:r>
      <w:r w:rsidRPr="00AB3393">
        <w:rPr>
          <w:rFonts w:ascii="GHEA Grapalat" w:eastAsia="Calibri" w:hAnsi="GHEA Grapalat" w:cs="Times New Roman"/>
          <w:sz w:val="24"/>
          <w:szCs w:val="24"/>
          <w:lang w:val="hy-AM" w:eastAsia="hy-AM" w:bidi="hy-AM"/>
        </w:rPr>
        <w:tab/>
        <w:t xml:space="preserve">Սույն հոդվածի 9-րդ մասում նշված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w:t>
      </w:r>
      <w:r w:rsidRPr="00AB3393">
        <w:rPr>
          <w:rFonts w:ascii="GHEA Grapalat" w:eastAsia="Calibri" w:hAnsi="GHEA Grapalat" w:cs="Times New Roman"/>
          <w:sz w:val="24"/>
          <w:szCs w:val="24"/>
          <w:lang w:val="hy-AM" w:eastAsia="hy-AM" w:bidi="hy-AM"/>
        </w:rPr>
        <w:lastRenderedPageBreak/>
        <w:t>ստացված հյութամթերքի առանձին տեսակների պետական գրանցումն իրականացվում է «Սննդամթերքի անվտանգության մասին» Մաքսային միության տեխնիկական կանոնակարգով սահմանված կարգով։</w:t>
      </w:r>
    </w:p>
    <w:p w14:paraId="1F0E6493"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12.</w:t>
      </w:r>
      <w:r w:rsidRPr="00AB3393">
        <w:rPr>
          <w:rFonts w:ascii="GHEA Grapalat" w:eastAsia="Calibri" w:hAnsi="GHEA Grapalat" w:cs="Times New Roman"/>
          <w:sz w:val="24"/>
          <w:szCs w:val="24"/>
          <w:lang w:val="hy-AM" w:eastAsia="hy-AM" w:bidi="hy-AM"/>
        </w:rPr>
        <w:tab/>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դրան ներկայացվող պահանջների հետ կապված՝ արտադրության, պահպանման, փոխադրման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իրացման գործընթացներին ներկայացվող՝ Մաքսային միության սույն Տեխնիկական կանոնակարգի պահանջների պահպանման նկատմամբ պետական հսկողությունը (վերահսկողությունը) իրականացվում է Մաքսային միության անդամ պետության օրենսդրությամբ սահմանված կարգով։</w:t>
      </w:r>
    </w:p>
    <w:p w14:paraId="063519D2"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Times New Roman"/>
          <w:sz w:val="24"/>
          <w:szCs w:val="24"/>
          <w:lang w:val="hy-AM" w:eastAsia="hy-AM" w:bidi="hy-AM"/>
        </w:rPr>
      </w:pPr>
    </w:p>
    <w:p w14:paraId="3E2C4C87"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br w:type="page"/>
      </w:r>
    </w:p>
    <w:p w14:paraId="4480BC92" w14:textId="77777777" w:rsidR="00AB3393" w:rsidRPr="00AB3393" w:rsidRDefault="00AB3393" w:rsidP="00AB3393">
      <w:pPr>
        <w:widowControl w:val="0"/>
        <w:spacing w:line="360" w:lineRule="auto"/>
        <w:jc w:val="right"/>
        <w:outlineLvl w:val="1"/>
        <w:rPr>
          <w:rFonts w:ascii="GHEA Grapalat" w:eastAsia="Times New Roman" w:hAnsi="GHEA Grapalat" w:cs="Calibri"/>
          <w:bCs/>
          <w:sz w:val="24"/>
          <w:szCs w:val="24"/>
          <w:lang w:val="hy-AM" w:eastAsia="hy-AM" w:bidi="hy-AM"/>
        </w:rPr>
      </w:pPr>
      <w:bookmarkStart w:id="58" w:name="_Toc468099500"/>
      <w:bookmarkStart w:id="59" w:name="_Toc468099571"/>
      <w:r w:rsidRPr="00AB3393">
        <w:rPr>
          <w:rFonts w:ascii="GHEA Grapalat" w:eastAsia="Times New Roman" w:hAnsi="GHEA Grapalat" w:cs="Times New Roman"/>
          <w:bCs/>
          <w:sz w:val="24"/>
          <w:szCs w:val="24"/>
          <w:lang w:val="hy-AM" w:eastAsia="hy-AM" w:bidi="hy-AM"/>
        </w:rPr>
        <w:lastRenderedPageBreak/>
        <w:t>Հավելված 1</w:t>
      </w:r>
      <w:bookmarkEnd w:id="58"/>
      <w:bookmarkEnd w:id="59"/>
    </w:p>
    <w:p w14:paraId="19CF0B9A" w14:textId="77777777" w:rsidR="00AB3393" w:rsidRPr="00AB3393" w:rsidRDefault="00AB3393" w:rsidP="00AB3393">
      <w:pPr>
        <w:widowControl w:val="0"/>
        <w:spacing w:line="360" w:lineRule="auto"/>
        <w:jc w:val="right"/>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բանջարեղենից ստացված հյութամթերքի </w:t>
      </w:r>
      <w:r w:rsidRPr="00AB3393">
        <w:rPr>
          <w:rFonts w:ascii="GHEA Grapalat" w:eastAsia="Calibri" w:hAnsi="GHEA Grapalat" w:cs="Times New Roman"/>
          <w:sz w:val="24"/>
          <w:szCs w:val="24"/>
          <w:lang w:val="hy-AM" w:eastAsia="hy-AM" w:bidi="hy-AM"/>
        </w:rPr>
        <w:br/>
        <w:t>տեխնիկական կանոնակարգ»</w:t>
      </w:r>
      <w:r w:rsidRPr="00AB3393">
        <w:rPr>
          <w:rFonts w:ascii="GHEA Grapalat" w:eastAsia="Calibri" w:hAnsi="GHEA Grapalat" w:cs="Times New Roman"/>
          <w:sz w:val="24"/>
          <w:szCs w:val="24"/>
          <w:lang w:val="hy-AM" w:eastAsia="hy-AM" w:bidi="hy-AM"/>
        </w:rPr>
        <w:br/>
        <w:t>Մաքսային միության տեխնիկական կանոնակարգի</w:t>
      </w:r>
      <w:r w:rsidRPr="00AB3393">
        <w:rPr>
          <w:rFonts w:ascii="GHEA Grapalat" w:eastAsia="Calibri" w:hAnsi="GHEA Grapalat" w:cs="Times New Roman"/>
          <w:sz w:val="24"/>
          <w:szCs w:val="24"/>
          <w:lang w:val="hy-AM" w:eastAsia="hy-AM" w:bidi="hy-AM"/>
        </w:rPr>
        <w:br/>
        <w:t>(ՄՄ ՏԿ 023/2011)</w:t>
      </w:r>
    </w:p>
    <w:p w14:paraId="36FCCF43"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p>
    <w:p w14:paraId="1BA81FA6" w14:textId="77777777" w:rsidR="00AB3393" w:rsidRPr="00AB3393" w:rsidRDefault="00AB3393" w:rsidP="00AB3393">
      <w:pPr>
        <w:widowControl w:val="0"/>
        <w:spacing w:line="360" w:lineRule="auto"/>
        <w:jc w:val="right"/>
        <w:rPr>
          <w:rFonts w:ascii="GHEA Grapalat" w:eastAsia="Calibri" w:hAnsi="GHEA Grapalat" w:cs="Times New Roman"/>
          <w:sz w:val="24"/>
          <w:szCs w:val="24"/>
          <w:lang w:val="hy-AM" w:eastAsia="hy-AM" w:bidi="hy-AM"/>
        </w:rPr>
      </w:pPr>
      <w:bookmarkStart w:id="60" w:name="Par251"/>
      <w:bookmarkStart w:id="61" w:name="_Toc468099501"/>
      <w:bookmarkStart w:id="62" w:name="_Toc468099572"/>
      <w:bookmarkEnd w:id="60"/>
      <w:r w:rsidRPr="00AB3393">
        <w:rPr>
          <w:rFonts w:ascii="GHEA Grapalat" w:eastAsia="Calibri" w:hAnsi="GHEA Grapalat" w:cs="Times New Roman"/>
          <w:sz w:val="24"/>
          <w:szCs w:val="24"/>
          <w:lang w:val="hy-AM" w:eastAsia="hy-AM" w:bidi="hy-AM"/>
        </w:rPr>
        <w:t>Աղյուսակ 1</w:t>
      </w:r>
      <w:bookmarkEnd w:id="61"/>
      <w:bookmarkEnd w:id="62"/>
    </w:p>
    <w:p w14:paraId="1BD2E2C6"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Times New Roman"/>
          <w:sz w:val="24"/>
          <w:szCs w:val="24"/>
          <w:lang w:val="hy-AM" w:eastAsia="hy-AM" w:bidi="hy-AM"/>
        </w:rPr>
      </w:pPr>
      <w:bookmarkStart w:id="63" w:name="Par253"/>
      <w:bookmarkStart w:id="64" w:name="_Toc468099502"/>
      <w:bookmarkStart w:id="65" w:name="_Toc468099573"/>
      <w:bookmarkEnd w:id="63"/>
      <w:r w:rsidRPr="00AB3393">
        <w:rPr>
          <w:rFonts w:ascii="GHEA Grapalat" w:eastAsia="Calibri" w:hAnsi="GHEA Grapalat" w:cs="Times New Roman"/>
          <w:sz w:val="24"/>
          <w:szCs w:val="24"/>
          <w:lang w:val="hy-AM" w:eastAsia="hy-AM" w:bidi="hy-AM"/>
        </w:rPr>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պահածոյացված հյութամթերքի անվտանգության միկրոկենսաբանական ցուցանիշները </w:t>
      </w:r>
      <w:r w:rsidRPr="00AB3393">
        <w:rPr>
          <w:rFonts w:ascii="GHEA Grapalat" w:eastAsia="Calibri" w:hAnsi="GHEA Grapalat" w:cs="Times New Roman"/>
          <w:sz w:val="24"/>
          <w:szCs w:val="24"/>
          <w:lang w:val="hy-AM" w:eastAsia="hy-AM" w:bidi="hy-AM"/>
        </w:rPr>
        <w:br/>
        <w:t>(արտադրական մանրէազերծության պահանջները)</w:t>
      </w:r>
      <w:bookmarkEnd w:id="64"/>
      <w:bookmarkEnd w:id="65"/>
    </w:p>
    <w:tbl>
      <w:tblPr>
        <w:tblW w:w="10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7"/>
        <w:gridCol w:w="2181"/>
        <w:gridCol w:w="2080"/>
        <w:gridCol w:w="2116"/>
        <w:gridCol w:w="2184"/>
      </w:tblGrid>
      <w:tr w:rsidR="00AB3393" w:rsidRPr="00AB3393" w14:paraId="0FA1CDF4" w14:textId="77777777" w:rsidTr="00D937ED">
        <w:trPr>
          <w:jc w:val="center"/>
        </w:trPr>
        <w:tc>
          <w:tcPr>
            <w:tcW w:w="2241" w:type="dxa"/>
            <w:vMerge w:val="restart"/>
          </w:tcPr>
          <w:p w14:paraId="045273A4"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hy-AM"/>
              </w:rPr>
            </w:pPr>
            <w:r w:rsidRPr="00AB3393">
              <w:rPr>
                <w:rFonts w:ascii="GHEA Grapalat" w:eastAsia="Calibri" w:hAnsi="GHEA Grapalat" w:cs="Times New Roman"/>
                <w:sz w:val="20"/>
                <w:szCs w:val="20"/>
                <w:lang w:val="hy-AM"/>
              </w:rPr>
              <w:t xml:space="preserve">Մրգերից </w:t>
            </w:r>
            <w:r w:rsidR="004D33FD">
              <w:rPr>
                <w:rFonts w:ascii="GHEA Grapalat" w:eastAsia="Calibri" w:hAnsi="GHEA Grapalat" w:cs="Times New Roman"/>
                <w:sz w:val="20"/>
                <w:szCs w:val="20"/>
                <w:lang w:val="hy-AM"/>
              </w:rPr>
              <w:t>և</w:t>
            </w:r>
            <w:r w:rsidRPr="00AB3393">
              <w:rPr>
                <w:rFonts w:ascii="GHEA Grapalat" w:eastAsia="Calibri" w:hAnsi="GHEA Grapalat" w:cs="Times New Roman"/>
                <w:sz w:val="20"/>
                <w:szCs w:val="20"/>
                <w:lang w:val="hy-AM"/>
              </w:rPr>
              <w:t xml:space="preserve"> (կամ) բանջարեղենից ստացված հյութամթերք</w:t>
            </w:r>
          </w:p>
        </w:tc>
        <w:tc>
          <w:tcPr>
            <w:tcW w:w="8547" w:type="dxa"/>
            <w:gridSpan w:val="4"/>
          </w:tcPr>
          <w:p w14:paraId="6A2B0669"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hy-AM"/>
              </w:rPr>
              <w:t>Մ</w:t>
            </w:r>
            <w:r w:rsidRPr="00AB3393">
              <w:rPr>
                <w:rFonts w:ascii="GHEA Grapalat" w:eastAsia="Calibri" w:hAnsi="GHEA Grapalat" w:cs="Times New Roman"/>
                <w:sz w:val="20"/>
                <w:szCs w:val="20"/>
                <w:lang w:val="ru-RU"/>
              </w:rPr>
              <w:t>իկոօրգանիզմներ</w:t>
            </w:r>
            <w:r w:rsidRPr="00AB3393">
              <w:rPr>
                <w:rFonts w:ascii="GHEA Grapalat" w:eastAsia="Calibri" w:hAnsi="GHEA Grapalat" w:cs="Times New Roman"/>
                <w:sz w:val="20"/>
                <w:szCs w:val="20"/>
                <w:lang w:val="hy-AM"/>
              </w:rPr>
              <w:t>ը՝</w:t>
            </w:r>
            <w:r w:rsidRPr="00AB3393">
              <w:rPr>
                <w:rFonts w:ascii="GHEA Grapalat" w:eastAsia="Calibri" w:hAnsi="GHEA Grapalat" w:cs="Times New Roman"/>
                <w:sz w:val="20"/>
                <w:szCs w:val="20"/>
                <w:lang w:val="ru-RU"/>
              </w:rPr>
              <w:t xml:space="preserve"> թերմոստատիկ պահպանումից հետո</w:t>
            </w:r>
          </w:p>
        </w:tc>
      </w:tr>
      <w:tr w:rsidR="00AB3393" w:rsidRPr="00AB3393" w14:paraId="23D62A4A" w14:textId="77777777" w:rsidTr="00D937ED">
        <w:trPr>
          <w:jc w:val="center"/>
        </w:trPr>
        <w:tc>
          <w:tcPr>
            <w:tcW w:w="2241" w:type="dxa"/>
            <w:vMerge/>
          </w:tcPr>
          <w:p w14:paraId="4D66BB05"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p>
        </w:tc>
        <w:tc>
          <w:tcPr>
            <w:tcW w:w="2188" w:type="dxa"/>
          </w:tcPr>
          <w:p w14:paraId="79217D30" w14:textId="41AEAFB0"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hy-AM"/>
              </w:rPr>
              <w:t>ս</w:t>
            </w:r>
            <w:r w:rsidRPr="00AB3393">
              <w:rPr>
                <w:rFonts w:ascii="GHEA Grapalat" w:eastAsia="Calibri" w:hAnsi="GHEA Grapalat" w:cs="Times New Roman"/>
                <w:sz w:val="20"/>
                <w:szCs w:val="20"/>
                <w:lang w:val="ru-RU"/>
              </w:rPr>
              <w:t>պոր առաջացնող</w:t>
            </w:r>
            <w:r w:rsidRPr="00AB3393">
              <w:rPr>
                <w:rFonts w:ascii="GHEA Grapalat" w:eastAsia="Calibri" w:hAnsi="GHEA Grapalat" w:cs="Times New Roman"/>
                <w:sz w:val="20"/>
                <w:szCs w:val="20"/>
                <w:lang w:val="hy-AM"/>
              </w:rPr>
              <w:t xml:space="preserve"> </w:t>
            </w:r>
            <w:r w:rsidRPr="00AB3393">
              <w:rPr>
                <w:rFonts w:ascii="GHEA Grapalat" w:eastAsia="Calibri" w:hAnsi="GHEA Grapalat" w:cs="Times New Roman"/>
                <w:sz w:val="20"/>
                <w:szCs w:val="20"/>
                <w:lang w:val="ru-RU"/>
              </w:rPr>
              <w:t xml:space="preserve">մեզոֆիլ </w:t>
            </w:r>
            <w:r w:rsidR="00881C10">
              <w:rPr>
                <w:rFonts w:ascii="GHEA Grapalat" w:eastAsia="Calibri" w:hAnsi="GHEA Grapalat" w:cs="Times New Roman"/>
                <w:sz w:val="20"/>
                <w:szCs w:val="20"/>
                <w:lang w:val="ru-RU"/>
              </w:rPr>
              <w:t>աերոբ</w:t>
            </w:r>
            <w:r w:rsidRPr="00AB3393">
              <w:rPr>
                <w:rFonts w:ascii="GHEA Grapalat" w:eastAsia="Calibri" w:hAnsi="GHEA Grapalat" w:cs="Times New Roman"/>
                <w:sz w:val="20"/>
                <w:szCs w:val="20"/>
                <w:lang w:val="ru-RU"/>
              </w:rPr>
              <w:t xml:space="preserve"> </w:t>
            </w:r>
            <w:r w:rsidR="004D33FD">
              <w:rPr>
                <w:rFonts w:ascii="GHEA Grapalat" w:eastAsia="Calibri" w:hAnsi="GHEA Grapalat" w:cs="Times New Roman"/>
                <w:sz w:val="20"/>
                <w:szCs w:val="20"/>
                <w:lang w:val="ru-RU"/>
              </w:rPr>
              <w:t>և</w:t>
            </w:r>
            <w:r w:rsidRPr="00AB3393">
              <w:rPr>
                <w:rFonts w:ascii="GHEA Grapalat" w:eastAsia="Calibri" w:hAnsi="GHEA Grapalat" w:cs="Times New Roman"/>
                <w:sz w:val="20"/>
                <w:szCs w:val="20"/>
                <w:lang w:val="ru-RU"/>
              </w:rPr>
              <w:t xml:space="preserve"> ֆակուլտատիվ ան</w:t>
            </w:r>
            <w:r w:rsidR="00881C10">
              <w:rPr>
                <w:rFonts w:ascii="GHEA Grapalat" w:eastAsia="Calibri" w:hAnsi="GHEA Grapalat" w:cs="Times New Roman"/>
                <w:sz w:val="20"/>
                <w:szCs w:val="20"/>
                <w:lang w:val="ru-RU"/>
              </w:rPr>
              <w:t>աերոբ</w:t>
            </w:r>
            <w:r w:rsidRPr="00AB3393">
              <w:rPr>
                <w:rFonts w:ascii="GHEA Grapalat" w:eastAsia="Calibri" w:hAnsi="GHEA Grapalat" w:cs="Times New Roman"/>
                <w:sz w:val="20"/>
                <w:szCs w:val="20"/>
                <w:lang w:val="ru-RU"/>
              </w:rPr>
              <w:t xml:space="preserve"> միկրոօրգանիզմներ</w:t>
            </w:r>
          </w:p>
        </w:tc>
        <w:tc>
          <w:tcPr>
            <w:tcW w:w="2100" w:type="dxa"/>
          </w:tcPr>
          <w:p w14:paraId="14CC9A7E"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hy-AM"/>
              </w:rPr>
              <w:t>մ</w:t>
            </w:r>
            <w:r w:rsidRPr="00AB3393">
              <w:rPr>
                <w:rFonts w:ascii="GHEA Grapalat" w:eastAsia="Calibri" w:hAnsi="GHEA Grapalat" w:cs="Times New Roman"/>
                <w:sz w:val="20"/>
                <w:szCs w:val="20"/>
                <w:lang w:val="ru-RU"/>
              </w:rPr>
              <w:t>եզոֆիլ կլոստրիդ</w:t>
            </w:r>
            <w:r w:rsidRPr="00AB3393">
              <w:rPr>
                <w:rFonts w:ascii="GHEA Grapalat" w:eastAsia="Calibri" w:hAnsi="GHEA Grapalat" w:cs="Times New Roman"/>
                <w:sz w:val="20"/>
                <w:szCs w:val="20"/>
                <w:lang w:val="hy-AM"/>
              </w:rPr>
              <w:t>իա</w:t>
            </w:r>
            <w:r w:rsidRPr="00AB3393">
              <w:rPr>
                <w:rFonts w:ascii="GHEA Grapalat" w:eastAsia="Calibri" w:hAnsi="GHEA Grapalat" w:cs="Times New Roman"/>
                <w:sz w:val="20"/>
                <w:szCs w:val="20"/>
                <w:lang w:val="ru-RU"/>
              </w:rPr>
              <w:t>ներ</w:t>
            </w:r>
          </w:p>
        </w:tc>
        <w:tc>
          <w:tcPr>
            <w:tcW w:w="2068" w:type="dxa"/>
          </w:tcPr>
          <w:p w14:paraId="084F9796"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hy-AM"/>
              </w:rPr>
              <w:t>ս</w:t>
            </w:r>
            <w:r w:rsidRPr="00AB3393">
              <w:rPr>
                <w:rFonts w:ascii="GHEA Grapalat" w:eastAsia="Calibri" w:hAnsi="GHEA Grapalat" w:cs="Times New Roman"/>
                <w:sz w:val="20"/>
                <w:szCs w:val="20"/>
                <w:lang w:val="ru-RU"/>
              </w:rPr>
              <w:t>պոր չառաջացնող միկրոօրգանիզմներ, բորբոսասնկեր, խմոր</w:t>
            </w:r>
            <w:r w:rsidRPr="00AB3393">
              <w:rPr>
                <w:rFonts w:ascii="GHEA Grapalat" w:eastAsia="Calibri" w:hAnsi="GHEA Grapalat" w:cs="Times New Roman"/>
                <w:sz w:val="20"/>
                <w:szCs w:val="20"/>
                <w:lang w:val="hy-AM"/>
              </w:rPr>
              <w:t>ասնկ</w:t>
            </w:r>
            <w:r w:rsidRPr="00AB3393">
              <w:rPr>
                <w:rFonts w:ascii="GHEA Grapalat" w:eastAsia="Calibri" w:hAnsi="GHEA Grapalat" w:cs="Times New Roman"/>
                <w:sz w:val="20"/>
                <w:szCs w:val="20"/>
                <w:lang w:val="ru-RU"/>
              </w:rPr>
              <w:t>եր</w:t>
            </w:r>
          </w:p>
        </w:tc>
        <w:tc>
          <w:tcPr>
            <w:tcW w:w="2191" w:type="dxa"/>
          </w:tcPr>
          <w:p w14:paraId="707717BA"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hy-AM"/>
              </w:rPr>
              <w:t>կ</w:t>
            </w:r>
            <w:r w:rsidRPr="00AB3393">
              <w:rPr>
                <w:rFonts w:ascii="GHEA Grapalat" w:eastAsia="Calibri" w:hAnsi="GHEA Grapalat" w:cs="Times New Roman"/>
                <w:sz w:val="20"/>
                <w:szCs w:val="20"/>
                <w:lang w:val="ru-RU"/>
              </w:rPr>
              <w:t>աթնաթթվային միկրոօրգանիզմներ</w:t>
            </w:r>
          </w:p>
        </w:tc>
      </w:tr>
      <w:tr w:rsidR="00AB3393" w:rsidRPr="00AB3393" w14:paraId="0EEEC683" w14:textId="77777777" w:rsidTr="00D937ED">
        <w:trPr>
          <w:jc w:val="center"/>
        </w:trPr>
        <w:tc>
          <w:tcPr>
            <w:tcW w:w="2241" w:type="dxa"/>
          </w:tcPr>
          <w:p w14:paraId="6A212C20"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1</w:t>
            </w:r>
          </w:p>
        </w:tc>
        <w:tc>
          <w:tcPr>
            <w:tcW w:w="2188" w:type="dxa"/>
          </w:tcPr>
          <w:p w14:paraId="15A6C043"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2</w:t>
            </w:r>
          </w:p>
        </w:tc>
        <w:tc>
          <w:tcPr>
            <w:tcW w:w="2100" w:type="dxa"/>
          </w:tcPr>
          <w:p w14:paraId="392A8EC0"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3</w:t>
            </w:r>
          </w:p>
        </w:tc>
        <w:tc>
          <w:tcPr>
            <w:tcW w:w="2068" w:type="dxa"/>
          </w:tcPr>
          <w:p w14:paraId="30B32F5F"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4</w:t>
            </w:r>
          </w:p>
        </w:tc>
        <w:tc>
          <w:tcPr>
            <w:tcW w:w="2191" w:type="dxa"/>
          </w:tcPr>
          <w:p w14:paraId="652D1E42"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5</w:t>
            </w:r>
          </w:p>
        </w:tc>
      </w:tr>
      <w:tr w:rsidR="00AB3393" w:rsidRPr="00AB3393" w14:paraId="369DC910" w14:textId="77777777" w:rsidTr="00D937ED">
        <w:trPr>
          <w:jc w:val="center"/>
        </w:trPr>
        <w:tc>
          <w:tcPr>
            <w:tcW w:w="2241" w:type="dxa"/>
          </w:tcPr>
          <w:p w14:paraId="79423EB7"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Հետ</w:t>
            </w:r>
            <w:r w:rsidR="004D33FD">
              <w:rPr>
                <w:rFonts w:ascii="GHEA Grapalat" w:eastAsia="Calibri" w:hAnsi="GHEA Grapalat" w:cs="Times New Roman"/>
                <w:sz w:val="20"/>
                <w:szCs w:val="20"/>
                <w:lang w:val="ru-RU"/>
              </w:rPr>
              <w:t>և</w:t>
            </w:r>
            <w:r w:rsidRPr="00AB3393">
              <w:rPr>
                <w:rFonts w:ascii="GHEA Grapalat" w:eastAsia="Calibri" w:hAnsi="GHEA Grapalat" w:cs="Times New Roman"/>
                <w:sz w:val="20"/>
                <w:szCs w:val="20"/>
                <w:lang w:val="ru-RU"/>
              </w:rPr>
              <w:t xml:space="preserve">յալ մրգերից </w:t>
            </w:r>
            <w:r w:rsidRPr="00AB3393">
              <w:rPr>
                <w:rFonts w:ascii="GHEA Grapalat" w:eastAsia="Calibri" w:hAnsi="GHEA Grapalat" w:cs="Times New Roman"/>
                <w:sz w:val="20"/>
                <w:szCs w:val="20"/>
                <w:lang w:val="hy-AM"/>
              </w:rPr>
              <w:t xml:space="preserve">բաղկացած </w:t>
            </w:r>
            <w:r w:rsidRPr="00AB3393">
              <w:rPr>
                <w:rFonts w:ascii="GHEA Grapalat" w:eastAsia="Calibri" w:hAnsi="GHEA Grapalat" w:cs="Times New Roman"/>
                <w:sz w:val="20"/>
                <w:szCs w:val="20"/>
                <w:lang w:val="ru-RU"/>
              </w:rPr>
              <w:t>հյութամթերք</w:t>
            </w:r>
          </w:p>
        </w:tc>
        <w:tc>
          <w:tcPr>
            <w:tcW w:w="2188" w:type="dxa"/>
          </w:tcPr>
          <w:p w14:paraId="7D6CFC58"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p>
        </w:tc>
        <w:tc>
          <w:tcPr>
            <w:tcW w:w="2100" w:type="dxa"/>
          </w:tcPr>
          <w:p w14:paraId="5919C490"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p>
        </w:tc>
        <w:tc>
          <w:tcPr>
            <w:tcW w:w="2068" w:type="dxa"/>
          </w:tcPr>
          <w:p w14:paraId="4C96A73F"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p>
        </w:tc>
        <w:tc>
          <w:tcPr>
            <w:tcW w:w="2191" w:type="dxa"/>
          </w:tcPr>
          <w:p w14:paraId="4A9AFB0C"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p>
        </w:tc>
      </w:tr>
      <w:tr w:rsidR="00AB3393" w:rsidRPr="00881C10" w14:paraId="42D3B134" w14:textId="77777777" w:rsidTr="00D937ED">
        <w:trPr>
          <w:jc w:val="center"/>
        </w:trPr>
        <w:tc>
          <w:tcPr>
            <w:tcW w:w="2241" w:type="dxa"/>
          </w:tcPr>
          <w:p w14:paraId="5E372C26" w14:textId="77777777" w:rsidR="00AB3393" w:rsidRPr="00AB3393" w:rsidRDefault="00AB3393" w:rsidP="00AB3393">
            <w:pPr>
              <w:widowControl w:val="0"/>
              <w:spacing w:after="120" w:line="240" w:lineRule="auto"/>
              <w:rPr>
                <w:rFonts w:ascii="GHEA Grapalat" w:eastAsia="Calibri" w:hAnsi="GHEA Grapalat" w:cs="Times New Roman"/>
                <w:sz w:val="20"/>
                <w:szCs w:val="20"/>
                <w:lang w:val="hy-AM"/>
              </w:rPr>
            </w:pPr>
            <w:r w:rsidRPr="00AB3393">
              <w:rPr>
                <w:rFonts w:ascii="GHEA Grapalat" w:eastAsia="Calibri" w:hAnsi="GHEA Grapalat" w:cs="Courier New"/>
                <w:sz w:val="20"/>
                <w:szCs w:val="20"/>
                <w:lang w:val="hy-AM"/>
              </w:rPr>
              <w:t xml:space="preserve">pH 4,2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բարձր, ինչպես նա</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pH </w:t>
            </w:r>
            <w:r w:rsidRPr="00AB3393">
              <w:rPr>
                <w:rFonts w:ascii="GHEA Grapalat" w:eastAsia="Calibri" w:hAnsi="GHEA Grapalat" w:cs="Courier New"/>
                <w:sz w:val="20"/>
                <w:szCs w:val="20"/>
                <w:lang w:val="hy-AM"/>
              </w:rPr>
              <w:br/>
              <w:t xml:space="preserve">3,8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բարձր՝ ծիրանից, դեղձից, տանձից ստացված հյութամթերքի համար</w:t>
            </w:r>
            <w:r w:rsidRPr="00AB3393">
              <w:rPr>
                <w:rFonts w:ascii="GHEA Grapalat" w:eastAsia="Calibri" w:hAnsi="GHEA Grapalat" w:cs="Courier New"/>
                <w:sz w:val="20"/>
                <w:szCs w:val="20"/>
                <w:vertAlign w:val="superscript"/>
                <w:lang w:val="hy-AM"/>
              </w:rPr>
              <w:t>*1, *2</w:t>
            </w:r>
          </w:p>
        </w:tc>
        <w:tc>
          <w:tcPr>
            <w:tcW w:w="2188" w:type="dxa"/>
          </w:tcPr>
          <w:p w14:paraId="05A596A2" w14:textId="77777777" w:rsidR="00AB3393" w:rsidRPr="00AB3393" w:rsidRDefault="00AB3393" w:rsidP="00AB3393">
            <w:pPr>
              <w:widowControl w:val="0"/>
              <w:spacing w:after="120" w:line="240" w:lineRule="auto"/>
              <w:rPr>
                <w:rFonts w:ascii="GHEA Grapalat" w:eastAsia="Calibri" w:hAnsi="GHEA Grapalat" w:cs="Times New Roman"/>
                <w:sz w:val="20"/>
                <w:szCs w:val="20"/>
                <w:lang w:val="hy-AM"/>
              </w:rPr>
            </w:pPr>
            <w:r w:rsidRPr="00AB3393">
              <w:rPr>
                <w:rFonts w:ascii="GHEA Grapalat" w:eastAsia="Calibri" w:hAnsi="GHEA Grapalat" w:cs="Courier New"/>
                <w:sz w:val="20"/>
                <w:szCs w:val="20"/>
                <w:lang w:val="hy-AM"/>
              </w:rPr>
              <w:t xml:space="preserve">B. cereus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B. polymyxa չեն թույլատրվում 1գ-ում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B. Subtilis՝ 11 ԳԱՄ/գ-ից ոչ ավելի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մնացածները չեն նորմավորվում</w:t>
            </w:r>
          </w:p>
        </w:tc>
        <w:tc>
          <w:tcPr>
            <w:tcW w:w="2100" w:type="dxa"/>
          </w:tcPr>
          <w:p w14:paraId="3C907CC0" w14:textId="77777777" w:rsidR="00AB3393" w:rsidRPr="00AB3393" w:rsidRDefault="00AB3393" w:rsidP="00AB3393">
            <w:pPr>
              <w:widowControl w:val="0"/>
              <w:spacing w:after="120" w:line="240" w:lineRule="auto"/>
              <w:rPr>
                <w:rFonts w:ascii="GHEA Grapalat" w:eastAsia="Calibri" w:hAnsi="GHEA Grapalat" w:cs="Times New Roman"/>
                <w:sz w:val="20"/>
                <w:szCs w:val="20"/>
                <w:lang w:val="hy-AM"/>
              </w:rPr>
            </w:pPr>
            <w:r w:rsidRPr="00AB3393">
              <w:rPr>
                <w:rFonts w:ascii="GHEA Grapalat" w:eastAsia="Calibri" w:hAnsi="GHEA Grapalat" w:cs="Courier New"/>
                <w:sz w:val="20"/>
                <w:szCs w:val="20"/>
                <w:lang w:val="hy-AM"/>
              </w:rPr>
              <w:t xml:space="preserve">Cl. botulinum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Cl. perfringens չեն թույլատրվում 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մնացածները՝ 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ԳԱՄ/գ-ից ոչ ավելի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w:t>
            </w:r>
          </w:p>
        </w:tc>
        <w:tc>
          <w:tcPr>
            <w:tcW w:w="2068" w:type="dxa"/>
          </w:tcPr>
          <w:p w14:paraId="0E0E9890" w14:textId="77777777" w:rsidR="00AB3393" w:rsidRPr="00AB3393" w:rsidRDefault="00AB3393" w:rsidP="00AB3393">
            <w:pPr>
              <w:widowControl w:val="0"/>
              <w:spacing w:after="120" w:line="240" w:lineRule="auto"/>
              <w:rPr>
                <w:rFonts w:ascii="GHEA Grapalat" w:eastAsia="Calibri" w:hAnsi="GHEA Grapalat" w:cs="Times New Roman"/>
                <w:sz w:val="20"/>
                <w:szCs w:val="20"/>
                <w:lang w:val="hy-AM"/>
              </w:rPr>
            </w:pPr>
            <w:r w:rsidRPr="00AB3393">
              <w:rPr>
                <w:rFonts w:ascii="GHEA Grapalat" w:eastAsia="Calibri" w:hAnsi="GHEA Grapalat" w:cs="Courier New"/>
                <w:sz w:val="20"/>
                <w:szCs w:val="20"/>
                <w:lang w:val="hy-AM"/>
              </w:rPr>
              <w:t>Չեն թույլատրվում 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w:t>
            </w:r>
          </w:p>
        </w:tc>
        <w:tc>
          <w:tcPr>
            <w:tcW w:w="2191" w:type="dxa"/>
          </w:tcPr>
          <w:p w14:paraId="60FF7260" w14:textId="77777777" w:rsidR="00AB3393" w:rsidRPr="00AB3393" w:rsidRDefault="00AB3393" w:rsidP="00AB3393">
            <w:pPr>
              <w:widowControl w:val="0"/>
              <w:spacing w:after="120" w:line="240" w:lineRule="auto"/>
              <w:rPr>
                <w:rFonts w:ascii="GHEA Grapalat" w:eastAsia="Calibri" w:hAnsi="GHEA Grapalat" w:cs="Times New Roman"/>
                <w:sz w:val="20"/>
                <w:szCs w:val="20"/>
                <w:lang w:val="hy-AM"/>
              </w:rPr>
            </w:pPr>
            <w:r w:rsidRPr="00AB3393">
              <w:rPr>
                <w:rFonts w:ascii="GHEA Grapalat" w:eastAsia="Calibri" w:hAnsi="GHEA Grapalat" w:cs="Courier New"/>
                <w:sz w:val="20"/>
                <w:szCs w:val="20"/>
                <w:lang w:val="hy-AM"/>
              </w:rPr>
              <w:t>Չեն թույլատրվում 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w:t>
            </w:r>
          </w:p>
        </w:tc>
      </w:tr>
      <w:tr w:rsidR="00AB3393" w:rsidRPr="00881C10" w14:paraId="6A5F15BD" w14:textId="77777777" w:rsidTr="00D937ED">
        <w:trPr>
          <w:jc w:val="center"/>
        </w:trPr>
        <w:tc>
          <w:tcPr>
            <w:tcW w:w="2241" w:type="dxa"/>
          </w:tcPr>
          <w:p w14:paraId="4E41FA0C" w14:textId="77777777" w:rsidR="00AB3393" w:rsidRPr="00AB3393" w:rsidRDefault="00AB3393" w:rsidP="00AB3393">
            <w:pPr>
              <w:widowControl w:val="0"/>
              <w:spacing w:after="0" w:line="240" w:lineRule="auto"/>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pH 4,2-ից ցածր, ինչպես նա</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pH </w:t>
            </w:r>
            <w:r w:rsidRPr="00AB3393">
              <w:rPr>
                <w:rFonts w:ascii="GHEA Grapalat" w:eastAsia="Calibri" w:hAnsi="GHEA Grapalat" w:cs="Courier New"/>
                <w:sz w:val="20"/>
                <w:szCs w:val="20"/>
                <w:lang w:val="hy-AM"/>
              </w:rPr>
              <w:br/>
              <w:t>3,8-ից ցածր ՝ ծիրանից, դեղձից, տանձից ստացված հյութամթերքի համար</w:t>
            </w:r>
          </w:p>
        </w:tc>
        <w:tc>
          <w:tcPr>
            <w:tcW w:w="2188" w:type="dxa"/>
          </w:tcPr>
          <w:p w14:paraId="54227640" w14:textId="77777777" w:rsidR="00AB3393" w:rsidRPr="00AB3393" w:rsidRDefault="00AB3393" w:rsidP="00AB3393">
            <w:pPr>
              <w:widowControl w:val="0"/>
              <w:spacing w:after="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c>
          <w:tcPr>
            <w:tcW w:w="2100" w:type="dxa"/>
          </w:tcPr>
          <w:p w14:paraId="491F5190" w14:textId="77777777" w:rsidR="00AB3393" w:rsidRPr="00AB3393" w:rsidRDefault="00AB3393" w:rsidP="00AB3393">
            <w:pPr>
              <w:widowControl w:val="0"/>
              <w:spacing w:after="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c>
          <w:tcPr>
            <w:tcW w:w="2068" w:type="dxa"/>
          </w:tcPr>
          <w:p w14:paraId="5188D2C2" w14:textId="77777777" w:rsidR="00AB3393" w:rsidRPr="00AB3393" w:rsidRDefault="00AB3393" w:rsidP="00AB3393">
            <w:pPr>
              <w:widowControl w:val="0"/>
              <w:spacing w:after="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2191" w:type="dxa"/>
          </w:tcPr>
          <w:p w14:paraId="090A4754"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r>
      <w:tr w:rsidR="00AB3393" w:rsidRPr="00AB3393" w14:paraId="4B7CCA60" w14:textId="77777777" w:rsidTr="00D937ED">
        <w:trPr>
          <w:jc w:val="center"/>
        </w:trPr>
        <w:tc>
          <w:tcPr>
            <w:tcW w:w="2241" w:type="dxa"/>
          </w:tcPr>
          <w:p w14:paraId="5CD1E4A7" w14:textId="77777777" w:rsidR="00AB3393" w:rsidRPr="00AB3393" w:rsidRDefault="00AB3393" w:rsidP="00AB3393">
            <w:pPr>
              <w:widowControl w:val="0"/>
              <w:autoSpaceDE w:val="0"/>
              <w:autoSpaceDN w:val="0"/>
              <w:adjustRightInd w:val="0"/>
              <w:spacing w:after="0" w:line="240" w:lineRule="auto"/>
              <w:rPr>
                <w:rFonts w:ascii="GHEA Grapalat" w:eastAsia="Calibri" w:hAnsi="GHEA Grapalat" w:cs="Times New Roman"/>
                <w:sz w:val="20"/>
                <w:szCs w:val="20"/>
                <w:lang w:val="hy-AM"/>
              </w:rPr>
            </w:pPr>
            <w:r w:rsidRPr="00AB3393">
              <w:rPr>
                <w:rFonts w:ascii="GHEA Grapalat" w:eastAsia="Calibri" w:hAnsi="GHEA Grapalat" w:cs="Times New Roman"/>
                <w:sz w:val="20"/>
                <w:szCs w:val="20"/>
                <w:lang w:val="ru-RU"/>
              </w:rPr>
              <w:t>Հետ</w:t>
            </w:r>
            <w:r w:rsidR="004D33FD">
              <w:rPr>
                <w:rFonts w:ascii="GHEA Grapalat" w:eastAsia="Calibri" w:hAnsi="GHEA Grapalat" w:cs="Times New Roman"/>
                <w:sz w:val="20"/>
                <w:szCs w:val="20"/>
                <w:lang w:val="ru-RU"/>
              </w:rPr>
              <w:t>և</w:t>
            </w:r>
            <w:r w:rsidRPr="00AB3393">
              <w:rPr>
                <w:rFonts w:ascii="GHEA Grapalat" w:eastAsia="Calibri" w:hAnsi="GHEA Grapalat" w:cs="Times New Roman"/>
                <w:sz w:val="20"/>
                <w:szCs w:val="20"/>
                <w:lang w:val="ru-RU"/>
              </w:rPr>
              <w:t>յալ բանջարեղենից</w:t>
            </w:r>
            <w:r w:rsidRPr="00AB3393">
              <w:rPr>
                <w:rFonts w:ascii="GHEA Grapalat" w:eastAsia="Calibri" w:hAnsi="GHEA Grapalat" w:cs="Times New Roman"/>
                <w:sz w:val="20"/>
                <w:szCs w:val="20"/>
                <w:lang w:val="hy-AM"/>
              </w:rPr>
              <w:t xml:space="preserve"> ստացված</w:t>
            </w:r>
            <w:r w:rsidRPr="00AB3393">
              <w:rPr>
                <w:rFonts w:ascii="GHEA Grapalat" w:eastAsia="Calibri" w:hAnsi="GHEA Grapalat" w:cs="Times New Roman"/>
                <w:sz w:val="20"/>
                <w:szCs w:val="20"/>
                <w:lang w:val="ru-RU"/>
              </w:rPr>
              <w:t xml:space="preserve"> հյութամթերք</w:t>
            </w:r>
            <w:r w:rsidRPr="00AB3393">
              <w:rPr>
                <w:rFonts w:ascii="GHEA Grapalat" w:eastAsia="Calibri" w:hAnsi="GHEA Grapalat" w:cs="Times New Roman"/>
                <w:sz w:val="20"/>
                <w:szCs w:val="20"/>
                <w:lang w:val="hy-AM"/>
              </w:rPr>
              <w:t>.</w:t>
            </w:r>
          </w:p>
        </w:tc>
        <w:tc>
          <w:tcPr>
            <w:tcW w:w="2188" w:type="dxa"/>
          </w:tcPr>
          <w:p w14:paraId="7B3DB135" w14:textId="77777777" w:rsidR="00AB3393" w:rsidRPr="00AB3393" w:rsidRDefault="00AB3393" w:rsidP="00AB3393">
            <w:pPr>
              <w:widowControl w:val="0"/>
              <w:spacing w:after="0" w:line="240" w:lineRule="auto"/>
              <w:rPr>
                <w:rFonts w:ascii="GHEA Grapalat" w:eastAsia="Calibri" w:hAnsi="GHEA Grapalat" w:cs="Times New Roman"/>
                <w:sz w:val="20"/>
                <w:szCs w:val="20"/>
                <w:lang w:val="ru-RU"/>
              </w:rPr>
            </w:pPr>
          </w:p>
        </w:tc>
        <w:tc>
          <w:tcPr>
            <w:tcW w:w="2100" w:type="dxa"/>
          </w:tcPr>
          <w:p w14:paraId="08C43698" w14:textId="77777777" w:rsidR="00AB3393" w:rsidRPr="00AB3393" w:rsidRDefault="00AB3393" w:rsidP="00AB3393">
            <w:pPr>
              <w:widowControl w:val="0"/>
              <w:spacing w:after="0" w:line="240" w:lineRule="auto"/>
              <w:rPr>
                <w:rFonts w:ascii="GHEA Grapalat" w:eastAsia="Calibri" w:hAnsi="GHEA Grapalat" w:cs="Times New Roman"/>
                <w:sz w:val="20"/>
                <w:szCs w:val="20"/>
                <w:lang w:val="ru-RU"/>
              </w:rPr>
            </w:pPr>
          </w:p>
        </w:tc>
        <w:tc>
          <w:tcPr>
            <w:tcW w:w="2068" w:type="dxa"/>
          </w:tcPr>
          <w:p w14:paraId="6A6F0DE7" w14:textId="77777777" w:rsidR="00AB3393" w:rsidRPr="00AB3393" w:rsidRDefault="00AB3393" w:rsidP="00AB3393">
            <w:pPr>
              <w:widowControl w:val="0"/>
              <w:spacing w:after="0" w:line="240" w:lineRule="auto"/>
              <w:rPr>
                <w:rFonts w:ascii="GHEA Grapalat" w:eastAsia="Calibri" w:hAnsi="GHEA Grapalat" w:cs="Times New Roman"/>
                <w:sz w:val="20"/>
                <w:szCs w:val="20"/>
                <w:lang w:val="ru-RU"/>
              </w:rPr>
            </w:pPr>
          </w:p>
        </w:tc>
        <w:tc>
          <w:tcPr>
            <w:tcW w:w="2191" w:type="dxa"/>
          </w:tcPr>
          <w:p w14:paraId="417548F6"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p>
        </w:tc>
      </w:tr>
      <w:tr w:rsidR="00AB3393" w:rsidRPr="00881C10" w14:paraId="0A60397C" w14:textId="77777777" w:rsidTr="00D937ED">
        <w:trPr>
          <w:jc w:val="center"/>
        </w:trPr>
        <w:tc>
          <w:tcPr>
            <w:tcW w:w="2241" w:type="dxa"/>
          </w:tcPr>
          <w:p w14:paraId="0D6CA9E2" w14:textId="77777777" w:rsidR="00AB3393" w:rsidRPr="00AB3393" w:rsidRDefault="00AB3393" w:rsidP="00AB3393">
            <w:pPr>
              <w:widowControl w:val="0"/>
              <w:spacing w:after="120" w:line="240" w:lineRule="auto"/>
              <w:rPr>
                <w:rFonts w:ascii="GHEA Grapalat" w:eastAsia="Calibri" w:hAnsi="GHEA Grapalat" w:cs="Times New Roman"/>
                <w:sz w:val="20"/>
                <w:szCs w:val="20"/>
                <w:lang w:val="hy-AM"/>
              </w:rPr>
            </w:pPr>
            <w:r w:rsidRPr="00AB3393">
              <w:rPr>
                <w:rFonts w:ascii="GHEA Grapalat" w:eastAsia="Calibri" w:hAnsi="GHEA Grapalat" w:cs="Times New Roman"/>
                <w:sz w:val="20"/>
                <w:szCs w:val="20"/>
                <w:lang w:val="hy-AM"/>
              </w:rPr>
              <w:lastRenderedPageBreak/>
              <w:t>12%-ից պակաս չոր նյութերի պարունակությամբ տոմատի խյուս, տոմատի մածուկ</w:t>
            </w:r>
            <w:r w:rsidRPr="00AB3393">
              <w:rPr>
                <w:rFonts w:ascii="GHEA Grapalat" w:eastAsia="Calibri" w:hAnsi="GHEA Grapalat" w:cs="Courier New"/>
                <w:sz w:val="20"/>
                <w:szCs w:val="20"/>
                <w:lang w:val="hy-AM"/>
              </w:rPr>
              <w:t>*</w:t>
            </w:r>
            <w:r w:rsidRPr="00AB3393">
              <w:rPr>
                <w:rFonts w:ascii="GHEA Grapalat" w:eastAsia="Calibri" w:hAnsi="GHEA Grapalat" w:cs="Courier New"/>
                <w:sz w:val="20"/>
                <w:szCs w:val="20"/>
                <w:vertAlign w:val="superscript"/>
                <w:lang w:val="hy-AM"/>
              </w:rPr>
              <w:t>1,</w:t>
            </w:r>
            <w:r w:rsidRPr="00AB3393">
              <w:rPr>
                <w:rFonts w:ascii="GHEA Grapalat" w:eastAsia="Calibri" w:hAnsi="GHEA Grapalat" w:cs="Courier New"/>
                <w:sz w:val="20"/>
                <w:szCs w:val="20"/>
                <w:lang w:val="hy-AM"/>
              </w:rPr>
              <w:t>*</w:t>
            </w:r>
            <w:r w:rsidRPr="00AB3393">
              <w:rPr>
                <w:rFonts w:ascii="GHEA Grapalat" w:eastAsia="Calibri" w:hAnsi="GHEA Grapalat" w:cs="Courier New"/>
                <w:sz w:val="20"/>
                <w:szCs w:val="20"/>
                <w:vertAlign w:val="superscript"/>
                <w:lang w:val="hy-AM"/>
              </w:rPr>
              <w:t>2</w:t>
            </w:r>
            <w:r w:rsidRPr="00AB3393">
              <w:rPr>
                <w:rFonts w:ascii="GHEA Grapalat" w:eastAsia="Calibri" w:hAnsi="GHEA Grapalat" w:cs="Courier New"/>
                <w:sz w:val="20"/>
                <w:szCs w:val="20"/>
                <w:lang w:val="hy-AM"/>
              </w:rPr>
              <w:t xml:space="preserve"> </w:t>
            </w:r>
          </w:p>
        </w:tc>
        <w:tc>
          <w:tcPr>
            <w:tcW w:w="2188" w:type="dxa"/>
          </w:tcPr>
          <w:p w14:paraId="1CBDF0E3" w14:textId="77777777" w:rsidR="00AB3393" w:rsidRPr="00AB3393" w:rsidRDefault="00AB3393" w:rsidP="00AB3393">
            <w:pPr>
              <w:widowControl w:val="0"/>
              <w:spacing w:after="120" w:line="240" w:lineRule="auto"/>
              <w:rPr>
                <w:rFonts w:ascii="GHEA Grapalat" w:eastAsia="Calibri" w:hAnsi="GHEA Grapalat" w:cs="Times New Roman"/>
                <w:sz w:val="20"/>
                <w:szCs w:val="20"/>
                <w:lang w:val="hy-AM"/>
              </w:rPr>
            </w:pPr>
            <w:r w:rsidRPr="00AB3393">
              <w:rPr>
                <w:rFonts w:ascii="GHEA Grapalat" w:eastAsia="Calibri" w:hAnsi="GHEA Grapalat" w:cs="Courier New"/>
                <w:sz w:val="20"/>
                <w:szCs w:val="20"/>
                <w:lang w:val="hy-AM"/>
              </w:rPr>
              <w:t xml:space="preserve">B. cereus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B. polymyxa չեն թույլատրվում </w:t>
            </w:r>
            <w:r w:rsidRPr="00AB3393">
              <w:rPr>
                <w:rFonts w:ascii="GHEA Grapalat" w:eastAsia="Calibri" w:hAnsi="GHEA Grapalat" w:cs="Courier New"/>
                <w:sz w:val="20"/>
                <w:szCs w:val="20"/>
                <w:lang w:val="hy-AM"/>
              </w:rPr>
              <w:br/>
              <w:t>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(սմ3), B. Subtilis՝ 11 ԳԱՄ/գ-ից ոչ ավելի (սմ3), մնացածները չեն նորմավորվում</w:t>
            </w:r>
          </w:p>
        </w:tc>
        <w:tc>
          <w:tcPr>
            <w:tcW w:w="2100" w:type="dxa"/>
          </w:tcPr>
          <w:p w14:paraId="3DCEE744" w14:textId="77777777" w:rsidR="00AB3393" w:rsidRPr="00AB3393" w:rsidRDefault="00AB3393" w:rsidP="00AB3393">
            <w:pPr>
              <w:widowControl w:val="0"/>
              <w:spacing w:after="120" w:line="240" w:lineRule="auto"/>
              <w:rPr>
                <w:rFonts w:ascii="GHEA Grapalat" w:eastAsia="Calibri" w:hAnsi="GHEA Grapalat" w:cs="Times New Roman"/>
                <w:sz w:val="20"/>
                <w:szCs w:val="20"/>
                <w:lang w:val="hy-AM"/>
              </w:rPr>
            </w:pPr>
            <w:r w:rsidRPr="00AB3393">
              <w:rPr>
                <w:rFonts w:ascii="GHEA Grapalat" w:eastAsia="Calibri" w:hAnsi="GHEA Grapalat" w:cs="Courier New"/>
                <w:sz w:val="20"/>
                <w:szCs w:val="20"/>
                <w:lang w:val="hy-AM"/>
              </w:rPr>
              <w:t xml:space="preserve">Cl. botulinum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Cl. perfringens չեն թույլատրվում </w:t>
            </w:r>
            <w:r w:rsidRPr="00AB3393">
              <w:rPr>
                <w:rFonts w:ascii="GHEA Grapalat" w:eastAsia="Calibri" w:hAnsi="GHEA Grapalat" w:cs="Courier New"/>
                <w:sz w:val="20"/>
                <w:szCs w:val="20"/>
                <w:lang w:val="hy-AM"/>
              </w:rPr>
              <w:br/>
              <w:t>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xml:space="preserve">), մնացածները՝ </w:t>
            </w:r>
            <w:r w:rsidRPr="00AB3393">
              <w:rPr>
                <w:rFonts w:ascii="GHEA Grapalat" w:eastAsia="Calibri" w:hAnsi="GHEA Grapalat" w:cs="Courier New"/>
                <w:sz w:val="20"/>
                <w:szCs w:val="20"/>
                <w:lang w:val="hy-AM"/>
              </w:rPr>
              <w:br/>
              <w:t>1 ԳԱՄ/գ-ից ոչ ավելի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w:t>
            </w:r>
          </w:p>
        </w:tc>
        <w:tc>
          <w:tcPr>
            <w:tcW w:w="2068" w:type="dxa"/>
          </w:tcPr>
          <w:p w14:paraId="458AFB6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Times New Roman"/>
                <w:sz w:val="20"/>
                <w:szCs w:val="20"/>
                <w:lang w:val="hy-AM"/>
              </w:rPr>
            </w:pPr>
            <w:r w:rsidRPr="00AB3393">
              <w:rPr>
                <w:rFonts w:ascii="GHEA Grapalat" w:eastAsia="Calibri" w:hAnsi="GHEA Grapalat" w:cs="Courier New"/>
                <w:sz w:val="20"/>
                <w:szCs w:val="20"/>
                <w:lang w:val="hy-AM"/>
              </w:rPr>
              <w:t>Չեն թույլատրվում 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w:t>
            </w:r>
          </w:p>
        </w:tc>
        <w:tc>
          <w:tcPr>
            <w:tcW w:w="2191" w:type="dxa"/>
          </w:tcPr>
          <w:p w14:paraId="7FDADD1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Times New Roman"/>
                <w:sz w:val="20"/>
                <w:szCs w:val="20"/>
                <w:lang w:val="hy-AM"/>
              </w:rPr>
            </w:pPr>
            <w:r w:rsidRPr="00AB3393">
              <w:rPr>
                <w:rFonts w:ascii="GHEA Grapalat" w:eastAsia="Calibri" w:hAnsi="GHEA Grapalat" w:cs="Courier New"/>
                <w:sz w:val="20"/>
                <w:szCs w:val="20"/>
                <w:lang w:val="hy-AM"/>
              </w:rPr>
              <w:t>Չեն թույլատրվում 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w:t>
            </w:r>
          </w:p>
        </w:tc>
      </w:tr>
      <w:tr w:rsidR="00AB3393" w:rsidRPr="00881C10" w14:paraId="50A3BFFB" w14:textId="77777777" w:rsidTr="00D937ED">
        <w:trPr>
          <w:jc w:val="center"/>
        </w:trPr>
        <w:tc>
          <w:tcPr>
            <w:tcW w:w="2241" w:type="dxa"/>
          </w:tcPr>
          <w:p w14:paraId="288A0F35"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hy-AM"/>
              </w:rPr>
              <w:t>ա</w:t>
            </w:r>
            <w:r w:rsidRPr="00AB3393">
              <w:rPr>
                <w:rFonts w:ascii="GHEA Grapalat" w:eastAsia="Calibri" w:hAnsi="GHEA Grapalat" w:cs="Times New Roman"/>
                <w:sz w:val="20"/>
                <w:szCs w:val="20"/>
                <w:lang w:val="ru-RU"/>
              </w:rPr>
              <w:t xml:space="preserve">յլ՝ </w:t>
            </w:r>
            <w:r w:rsidRPr="00AB3393">
              <w:rPr>
                <w:rFonts w:ascii="GHEA Grapalat" w:eastAsia="Calibri" w:hAnsi="GHEA Grapalat" w:cs="Courier New"/>
                <w:sz w:val="20"/>
                <w:szCs w:val="20"/>
                <w:lang w:val="ru-RU"/>
              </w:rPr>
              <w:t xml:space="preserve">pH 4,2 </w:t>
            </w:r>
            <w:r w:rsidR="004D33FD">
              <w:rPr>
                <w:rFonts w:ascii="GHEA Grapalat" w:eastAsia="Calibri" w:hAnsi="GHEA Grapalat" w:cs="Courier New"/>
                <w:sz w:val="20"/>
                <w:szCs w:val="20"/>
                <w:lang w:val="ru-RU"/>
              </w:rPr>
              <w:t>և</w:t>
            </w:r>
            <w:r w:rsidRPr="00AB3393">
              <w:rPr>
                <w:rFonts w:ascii="GHEA Grapalat" w:eastAsia="Calibri" w:hAnsi="GHEA Grapalat" w:cs="Courier New"/>
                <w:sz w:val="20"/>
                <w:szCs w:val="20"/>
                <w:lang w:val="ru-RU"/>
              </w:rPr>
              <w:t xml:space="preserve"> բարձր</w:t>
            </w:r>
          </w:p>
        </w:tc>
        <w:tc>
          <w:tcPr>
            <w:tcW w:w="2188" w:type="dxa"/>
          </w:tcPr>
          <w:p w14:paraId="537630D4"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 xml:space="preserve">B. cereus </w:t>
            </w:r>
            <w:r w:rsidR="004D33FD">
              <w:rPr>
                <w:rFonts w:ascii="GHEA Grapalat" w:eastAsia="Calibri" w:hAnsi="GHEA Grapalat" w:cs="Courier New"/>
                <w:sz w:val="20"/>
                <w:szCs w:val="20"/>
                <w:lang w:val="ru-RU"/>
              </w:rPr>
              <w:t>և</w:t>
            </w:r>
            <w:r w:rsidRPr="00AB3393">
              <w:rPr>
                <w:rFonts w:ascii="GHEA Grapalat" w:eastAsia="Calibri" w:hAnsi="GHEA Grapalat" w:cs="Courier New"/>
                <w:sz w:val="20"/>
                <w:szCs w:val="20"/>
                <w:lang w:val="ru-RU"/>
              </w:rPr>
              <w:t xml:space="preserve"> B. polymyxa 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 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 xml:space="preserve">), B. Subtilis՝ </w:t>
            </w:r>
            <w:r w:rsidRPr="00AB3393">
              <w:rPr>
                <w:rFonts w:ascii="GHEA Grapalat" w:eastAsia="Calibri" w:hAnsi="GHEA Grapalat" w:cs="Courier New"/>
                <w:sz w:val="20"/>
                <w:szCs w:val="20"/>
                <w:lang w:val="hy-AM"/>
              </w:rPr>
              <w:br/>
            </w:r>
            <w:r w:rsidRPr="00AB3393">
              <w:rPr>
                <w:rFonts w:ascii="GHEA Grapalat" w:eastAsia="Calibri" w:hAnsi="GHEA Grapalat" w:cs="Courier New"/>
                <w:sz w:val="20"/>
                <w:szCs w:val="20"/>
                <w:lang w:val="ru-RU"/>
              </w:rPr>
              <w:t>11 ԳԱՄ/գ-ից ոչ ավելի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 xml:space="preserve">), </w:t>
            </w:r>
            <w:r w:rsidRPr="00AB3393">
              <w:rPr>
                <w:rFonts w:ascii="GHEA Grapalat" w:eastAsia="Calibri" w:hAnsi="GHEA Grapalat" w:cs="Courier New"/>
                <w:sz w:val="20"/>
                <w:szCs w:val="20"/>
                <w:lang w:val="hy-AM"/>
              </w:rPr>
              <w:t xml:space="preserve">մնացածները </w:t>
            </w:r>
            <w:r w:rsidRPr="00AB3393">
              <w:rPr>
                <w:rFonts w:ascii="GHEA Grapalat" w:eastAsia="Calibri" w:hAnsi="GHEA Grapalat" w:cs="Courier New"/>
                <w:sz w:val="20"/>
                <w:szCs w:val="20"/>
                <w:lang w:val="ru-RU"/>
              </w:rPr>
              <w:t>չեն նորմավորվում</w:t>
            </w:r>
          </w:p>
        </w:tc>
        <w:tc>
          <w:tcPr>
            <w:tcW w:w="2100" w:type="dxa"/>
          </w:tcPr>
          <w:p w14:paraId="783C2747"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 xml:space="preserve">Cl. botulinum </w:t>
            </w:r>
            <w:r w:rsidR="004D33FD">
              <w:rPr>
                <w:rFonts w:ascii="GHEA Grapalat" w:eastAsia="Calibri" w:hAnsi="GHEA Grapalat" w:cs="Courier New"/>
                <w:sz w:val="20"/>
                <w:szCs w:val="20"/>
                <w:lang w:val="ru-RU"/>
              </w:rPr>
              <w:t>և</w:t>
            </w:r>
            <w:r w:rsidRPr="00AB3393">
              <w:rPr>
                <w:rFonts w:ascii="GHEA Grapalat" w:eastAsia="Calibri" w:hAnsi="GHEA Grapalat" w:cs="Courier New"/>
                <w:sz w:val="20"/>
                <w:szCs w:val="20"/>
                <w:lang w:val="ru-RU"/>
              </w:rPr>
              <w:t xml:space="preserve"> Cl. perfringens 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 </w:t>
            </w:r>
            <w:r w:rsidRPr="00AB3393">
              <w:rPr>
                <w:rFonts w:ascii="GHEA Grapalat" w:eastAsia="Calibri" w:hAnsi="GHEA Grapalat" w:cs="Courier New"/>
                <w:sz w:val="20"/>
                <w:szCs w:val="20"/>
                <w:lang w:val="hy-AM"/>
              </w:rPr>
              <w:br/>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 xml:space="preserve">), </w:t>
            </w:r>
            <w:r w:rsidRPr="00AB3393">
              <w:rPr>
                <w:rFonts w:ascii="GHEA Grapalat" w:eastAsia="Calibri" w:hAnsi="GHEA Grapalat" w:cs="Courier New"/>
                <w:sz w:val="20"/>
                <w:szCs w:val="20"/>
                <w:lang w:val="hy-AM"/>
              </w:rPr>
              <w:t>մնացածները</w:t>
            </w:r>
            <w:r w:rsidRPr="00AB3393">
              <w:rPr>
                <w:rFonts w:ascii="GHEA Grapalat" w:eastAsia="Calibri" w:hAnsi="GHEA Grapalat" w:cs="Courier New"/>
                <w:sz w:val="20"/>
                <w:szCs w:val="20"/>
                <w:lang w:val="ru-RU"/>
              </w:rPr>
              <w:t xml:space="preserve">՝ </w:t>
            </w:r>
            <w:r w:rsidRPr="00AB3393">
              <w:rPr>
                <w:rFonts w:ascii="GHEA Grapalat" w:eastAsia="Calibri" w:hAnsi="GHEA Grapalat" w:cs="Courier New"/>
                <w:sz w:val="20"/>
                <w:szCs w:val="20"/>
                <w:lang w:val="hy-AM"/>
              </w:rPr>
              <w:br/>
              <w:t xml:space="preserve">1 </w:t>
            </w:r>
            <w:r w:rsidRPr="00AB3393">
              <w:rPr>
                <w:rFonts w:ascii="GHEA Grapalat" w:eastAsia="Calibri" w:hAnsi="GHEA Grapalat" w:cs="Courier New"/>
                <w:sz w:val="20"/>
                <w:szCs w:val="20"/>
                <w:lang w:val="ru-RU"/>
              </w:rPr>
              <w:t>ԳԱՄ/գ-ից ոչ ավելի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2068" w:type="dxa"/>
          </w:tcPr>
          <w:p w14:paraId="36BBCF12"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2191" w:type="dxa"/>
          </w:tcPr>
          <w:p w14:paraId="5E03BE2D"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r>
      <w:tr w:rsidR="00AB3393" w:rsidRPr="00881C10" w14:paraId="40D30098" w14:textId="77777777" w:rsidTr="00D937ED">
        <w:trPr>
          <w:jc w:val="center"/>
        </w:trPr>
        <w:tc>
          <w:tcPr>
            <w:tcW w:w="2241" w:type="dxa"/>
          </w:tcPr>
          <w:p w14:paraId="3508CEC9"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pH 3,7-4,2*</w:t>
            </w:r>
            <w:r w:rsidRPr="00AB3393">
              <w:rPr>
                <w:rFonts w:ascii="GHEA Grapalat" w:eastAsia="Calibri" w:hAnsi="GHEA Grapalat" w:cs="Courier New"/>
                <w:sz w:val="20"/>
                <w:szCs w:val="20"/>
                <w:vertAlign w:val="superscript"/>
                <w:lang w:val="ru-RU"/>
              </w:rPr>
              <w:t>1</w:t>
            </w:r>
            <w:r w:rsidRPr="00AB3393">
              <w:rPr>
                <w:rFonts w:ascii="GHEA Grapalat" w:eastAsia="Calibri" w:hAnsi="GHEA Grapalat" w:cs="Courier New"/>
                <w:sz w:val="20"/>
                <w:szCs w:val="20"/>
                <w:vertAlign w:val="superscript"/>
              </w:rPr>
              <w:t xml:space="preserve">, </w:t>
            </w:r>
            <w:r w:rsidRPr="00AB3393">
              <w:rPr>
                <w:rFonts w:ascii="GHEA Grapalat" w:eastAsia="Calibri" w:hAnsi="GHEA Grapalat" w:cs="Courier New"/>
                <w:sz w:val="20"/>
                <w:szCs w:val="20"/>
                <w:lang w:val="ru-RU"/>
              </w:rPr>
              <w:t>*</w:t>
            </w:r>
            <w:r w:rsidRPr="00AB3393">
              <w:rPr>
                <w:rFonts w:ascii="GHEA Grapalat" w:eastAsia="Calibri" w:hAnsi="GHEA Grapalat" w:cs="Courier New"/>
                <w:sz w:val="20"/>
                <w:szCs w:val="20"/>
                <w:vertAlign w:val="superscript"/>
                <w:lang w:val="ru-RU"/>
              </w:rPr>
              <w:t>2</w:t>
            </w:r>
            <w:r w:rsidRPr="00AB3393">
              <w:rPr>
                <w:rFonts w:ascii="GHEA Grapalat" w:eastAsia="Calibri" w:hAnsi="GHEA Grapalat" w:cs="Courier New"/>
                <w:sz w:val="20"/>
                <w:szCs w:val="20"/>
                <w:lang w:val="ru-RU"/>
              </w:rPr>
              <w:t xml:space="preserve"> </w:t>
            </w:r>
          </w:p>
        </w:tc>
        <w:tc>
          <w:tcPr>
            <w:tcW w:w="2188" w:type="dxa"/>
          </w:tcPr>
          <w:p w14:paraId="2DF1BD40"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c>
          <w:tcPr>
            <w:tcW w:w="2100" w:type="dxa"/>
          </w:tcPr>
          <w:p w14:paraId="2DF61DFD"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 xml:space="preserve">Cl. botulinum </w:t>
            </w:r>
            <w:r w:rsidR="004D33FD">
              <w:rPr>
                <w:rFonts w:ascii="GHEA Grapalat" w:eastAsia="Calibri" w:hAnsi="GHEA Grapalat" w:cs="Courier New"/>
                <w:sz w:val="20"/>
                <w:szCs w:val="20"/>
                <w:lang w:val="ru-RU"/>
              </w:rPr>
              <w:t>և</w:t>
            </w:r>
            <w:r w:rsidRPr="00AB3393">
              <w:rPr>
                <w:rFonts w:ascii="GHEA Grapalat" w:eastAsia="Calibri" w:hAnsi="GHEA Grapalat" w:cs="Courier New"/>
                <w:sz w:val="20"/>
                <w:szCs w:val="20"/>
                <w:lang w:val="ru-RU"/>
              </w:rPr>
              <w:t xml:space="preserve"> Cl. perfringens 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 </w:t>
            </w:r>
            <w:r w:rsidRPr="00AB3393">
              <w:rPr>
                <w:rFonts w:ascii="GHEA Grapalat" w:eastAsia="Calibri" w:hAnsi="GHEA Grapalat" w:cs="Courier New"/>
                <w:sz w:val="20"/>
                <w:szCs w:val="20"/>
                <w:lang w:val="hy-AM"/>
              </w:rPr>
              <w:br/>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 xml:space="preserve">գ-ում (սմ), </w:t>
            </w:r>
            <w:r w:rsidRPr="00AB3393">
              <w:rPr>
                <w:rFonts w:ascii="GHEA Grapalat" w:eastAsia="Calibri" w:hAnsi="GHEA Grapalat" w:cs="Courier New"/>
                <w:sz w:val="20"/>
                <w:szCs w:val="20"/>
                <w:lang w:val="hy-AM"/>
              </w:rPr>
              <w:t>մնացածները</w:t>
            </w:r>
            <w:r w:rsidRPr="00AB3393">
              <w:rPr>
                <w:rFonts w:ascii="GHEA Grapalat" w:eastAsia="Calibri" w:hAnsi="GHEA Grapalat" w:cs="Courier New"/>
                <w:sz w:val="20"/>
                <w:szCs w:val="20"/>
                <w:lang w:val="ru-RU"/>
              </w:rPr>
              <w:t xml:space="preserve">՝ </w:t>
            </w:r>
            <w:r w:rsidRPr="00AB3393">
              <w:rPr>
                <w:rFonts w:ascii="GHEA Grapalat" w:eastAsia="Calibri" w:hAnsi="GHEA Grapalat" w:cs="Courier New"/>
                <w:sz w:val="20"/>
                <w:szCs w:val="20"/>
                <w:lang w:val="hy-AM"/>
              </w:rPr>
              <w:br/>
              <w:t xml:space="preserve">1 </w:t>
            </w:r>
            <w:r w:rsidRPr="00AB3393">
              <w:rPr>
                <w:rFonts w:ascii="GHEA Grapalat" w:eastAsia="Calibri" w:hAnsi="GHEA Grapalat" w:cs="Courier New"/>
                <w:sz w:val="20"/>
                <w:szCs w:val="20"/>
                <w:lang w:val="ru-RU"/>
              </w:rPr>
              <w:t>ԳԱՄ/գ-ից ոչ</w:t>
            </w:r>
            <w:r w:rsidRPr="00AB3393">
              <w:rPr>
                <w:rFonts w:ascii="GHEA Grapalat" w:eastAsia="Calibri" w:hAnsi="GHEA Grapalat" w:cs="Courier New"/>
                <w:sz w:val="20"/>
                <w:szCs w:val="20"/>
                <w:lang w:val="hy-AM"/>
              </w:rPr>
              <w:t xml:space="preserve"> ավելի</w:t>
            </w:r>
            <w:r w:rsidRPr="00AB3393">
              <w:rPr>
                <w:rFonts w:ascii="GHEA Grapalat" w:eastAsia="Calibri" w:hAnsi="GHEA Grapalat" w:cs="Courier New"/>
                <w:sz w:val="20"/>
                <w:szCs w:val="20"/>
                <w:lang w:val="ru-RU"/>
              </w:rPr>
              <w:t xml:space="preserve">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2068" w:type="dxa"/>
          </w:tcPr>
          <w:p w14:paraId="55E92F4D"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2191" w:type="dxa"/>
          </w:tcPr>
          <w:p w14:paraId="6DC8863F"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 xml:space="preserve">են </w:t>
            </w:r>
            <w:r w:rsidRPr="00AB3393">
              <w:rPr>
                <w:rFonts w:ascii="GHEA Grapalat" w:eastAsia="Calibri" w:hAnsi="GHEA Grapalat" w:cs="Courier New"/>
                <w:sz w:val="20"/>
                <w:szCs w:val="20"/>
                <w:lang w:val="ru-RU"/>
              </w:rPr>
              <w:t>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r>
      <w:tr w:rsidR="00AB3393" w:rsidRPr="00881C10" w14:paraId="4B885B4D" w14:textId="77777777" w:rsidTr="00D937ED">
        <w:trPr>
          <w:jc w:val="center"/>
        </w:trPr>
        <w:tc>
          <w:tcPr>
            <w:tcW w:w="2241" w:type="dxa"/>
          </w:tcPr>
          <w:p w14:paraId="79CA9BA9"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pH 3,7-ից ցածր</w:t>
            </w:r>
          </w:p>
        </w:tc>
        <w:tc>
          <w:tcPr>
            <w:tcW w:w="2188" w:type="dxa"/>
          </w:tcPr>
          <w:p w14:paraId="6CC2976E"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c>
          <w:tcPr>
            <w:tcW w:w="2100" w:type="dxa"/>
          </w:tcPr>
          <w:p w14:paraId="00384CAD"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c>
          <w:tcPr>
            <w:tcW w:w="2068" w:type="dxa"/>
          </w:tcPr>
          <w:p w14:paraId="0AE24A1D"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2191" w:type="dxa"/>
          </w:tcPr>
          <w:p w14:paraId="2641F608"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r>
    </w:tbl>
    <w:p w14:paraId="492371BA" w14:textId="77777777" w:rsidR="00AB3393" w:rsidRPr="00AB3393" w:rsidRDefault="00AB3393" w:rsidP="00AB3393">
      <w:pPr>
        <w:widowControl w:val="0"/>
        <w:tabs>
          <w:tab w:val="left" w:pos="993"/>
        </w:tabs>
        <w:spacing w:line="360" w:lineRule="auto"/>
        <w:ind w:firstLine="567"/>
        <w:jc w:val="both"/>
        <w:rPr>
          <w:rFonts w:ascii="GHEA Grapalat" w:eastAsia="Calibri" w:hAnsi="GHEA Grapalat" w:cs="Courier New"/>
          <w:sz w:val="24"/>
          <w:szCs w:val="24"/>
          <w:lang w:val="hy-AM" w:eastAsia="hy-AM" w:bidi="hy-AM"/>
        </w:rPr>
      </w:pPr>
    </w:p>
    <w:p w14:paraId="6FCEB925" w14:textId="77777777" w:rsidR="00AB3393" w:rsidRPr="00AB3393" w:rsidRDefault="00AB3393" w:rsidP="00AB3393">
      <w:pPr>
        <w:widowControl w:val="0"/>
        <w:tabs>
          <w:tab w:val="left" w:pos="1134"/>
        </w:tabs>
        <w:spacing w:line="360" w:lineRule="auto"/>
        <w:ind w:firstLine="567"/>
        <w:jc w:val="both"/>
        <w:rPr>
          <w:rFonts w:ascii="GHEA Grapalat" w:eastAsia="Calibri" w:hAnsi="GHEA Grapalat" w:cs="Courier New"/>
          <w:sz w:val="24"/>
          <w:szCs w:val="24"/>
          <w:lang w:val="hy-AM" w:eastAsia="hy-AM" w:bidi="hy-AM"/>
        </w:rPr>
      </w:pPr>
      <w:r w:rsidRPr="00AB3393">
        <w:rPr>
          <w:rFonts w:ascii="GHEA Grapalat" w:eastAsia="Calibri" w:hAnsi="GHEA Grapalat" w:cs="Courier New"/>
          <w:sz w:val="24"/>
          <w:szCs w:val="24"/>
          <w:lang w:val="hy-AM" w:eastAsia="hy-AM" w:bidi="hy-AM"/>
        </w:rPr>
        <w:t>____________________</w:t>
      </w:r>
    </w:p>
    <w:p w14:paraId="68A1B2B4" w14:textId="42441160" w:rsidR="00AB3393" w:rsidRPr="00AB3393" w:rsidRDefault="00AB3393" w:rsidP="00AB3393">
      <w:pPr>
        <w:widowControl w:val="0"/>
        <w:tabs>
          <w:tab w:val="left" w:pos="1134"/>
        </w:tabs>
        <w:spacing w:line="360" w:lineRule="auto"/>
        <w:ind w:firstLine="567"/>
        <w:jc w:val="both"/>
        <w:rPr>
          <w:rFonts w:ascii="GHEA Grapalat" w:eastAsia="Calibri" w:hAnsi="GHEA Grapalat" w:cs="Times New Roman"/>
          <w:sz w:val="24"/>
          <w:szCs w:val="24"/>
          <w:lang w:val="hy-AM" w:eastAsia="hy-AM" w:bidi="hy-AM"/>
        </w:rPr>
      </w:pPr>
      <w:r w:rsidRPr="00AB3393">
        <w:rPr>
          <w:rFonts w:ascii="GHEA Grapalat" w:eastAsia="Calibri" w:hAnsi="GHEA Grapalat" w:cs="Courier New"/>
          <w:sz w:val="24"/>
          <w:szCs w:val="24"/>
          <w:lang w:val="hy-AM" w:eastAsia="hy-AM" w:bidi="hy-AM"/>
        </w:rPr>
        <w:t>*</w:t>
      </w:r>
      <w:r w:rsidRPr="00AB3393">
        <w:rPr>
          <w:rFonts w:ascii="GHEA Grapalat" w:eastAsia="Calibri" w:hAnsi="GHEA Grapalat" w:cs="Courier New"/>
          <w:sz w:val="24"/>
          <w:szCs w:val="24"/>
          <w:vertAlign w:val="superscript"/>
          <w:lang w:val="hy-AM" w:eastAsia="hy-AM" w:bidi="hy-AM"/>
        </w:rPr>
        <w:t>1</w:t>
      </w:r>
      <w:r w:rsidRPr="00AB3393">
        <w:rPr>
          <w:rFonts w:ascii="GHEA Grapalat" w:eastAsia="Calibri" w:hAnsi="GHEA Grapalat" w:cs="Courier New"/>
          <w:sz w:val="24"/>
          <w:szCs w:val="24"/>
          <w:lang w:val="hy-AM" w:eastAsia="hy-AM" w:bidi="hy-AM"/>
        </w:rPr>
        <w:t>՝</w:t>
      </w:r>
      <w:r w:rsidRPr="00AB3393">
        <w:rPr>
          <w:rFonts w:ascii="GHEA Grapalat" w:eastAsia="Calibri" w:hAnsi="GHEA Grapalat" w:cs="Courier New"/>
          <w:sz w:val="24"/>
          <w:szCs w:val="24"/>
          <w:lang w:val="hy-AM" w:eastAsia="hy-AM" w:bidi="hy-AM"/>
        </w:rPr>
        <w:tab/>
        <w:t xml:space="preserve">Մրգերից </w:t>
      </w:r>
      <w:r w:rsidR="004D33FD">
        <w:rPr>
          <w:rFonts w:ascii="GHEA Grapalat" w:eastAsia="Calibri" w:hAnsi="GHEA Grapalat" w:cs="Courier New"/>
          <w:sz w:val="24"/>
          <w:szCs w:val="24"/>
          <w:lang w:val="hy-AM" w:eastAsia="hy-AM" w:bidi="hy-AM"/>
        </w:rPr>
        <w:t>և</w:t>
      </w:r>
      <w:r w:rsidRPr="00AB3393">
        <w:rPr>
          <w:rFonts w:ascii="GHEA Grapalat" w:eastAsia="Calibri" w:hAnsi="GHEA Grapalat" w:cs="Courier New"/>
          <w:sz w:val="24"/>
          <w:szCs w:val="24"/>
          <w:lang w:val="hy-AM" w:eastAsia="hy-AM" w:bidi="hy-AM"/>
        </w:rPr>
        <w:t xml:space="preserve"> (կամ) բանջարեղենից ստացված այն հյութամթերքում, որի պահպանումն իրականացվում է </w:t>
      </w:r>
      <w:r w:rsidRPr="00AB3393">
        <w:rPr>
          <w:rFonts w:ascii="GHEA Grapalat" w:eastAsia="Calibri" w:hAnsi="GHEA Grapalat" w:cs="Calibri"/>
          <w:sz w:val="24"/>
          <w:szCs w:val="24"/>
          <w:lang w:val="hy-AM" w:eastAsia="hy-AM" w:bidi="hy-AM"/>
        </w:rPr>
        <w:t>20 °C-ից բարձր ջերմաստիճանում, ս</w:t>
      </w:r>
      <w:r w:rsidRPr="00AB3393">
        <w:rPr>
          <w:rFonts w:ascii="GHEA Grapalat" w:eastAsia="Calibri" w:hAnsi="GHEA Grapalat" w:cs="Times New Roman"/>
          <w:sz w:val="24"/>
          <w:szCs w:val="24"/>
          <w:lang w:val="hy-AM" w:eastAsia="hy-AM" w:bidi="hy-AM"/>
        </w:rPr>
        <w:t xml:space="preserve">պոր առաջացնող թերմոֆիլ </w:t>
      </w:r>
      <w:r w:rsidR="00881C10">
        <w:rPr>
          <w:rFonts w:ascii="GHEA Grapalat" w:eastAsia="Calibri" w:hAnsi="GHEA Grapalat" w:cs="Times New Roman"/>
          <w:sz w:val="24"/>
          <w:szCs w:val="24"/>
          <w:lang w:val="hy-AM" w:eastAsia="hy-AM" w:bidi="hy-AM"/>
        </w:rPr>
        <w:t>աերոբ</w:t>
      </w:r>
      <w:r w:rsidRPr="00AB3393">
        <w:rPr>
          <w:rFonts w:ascii="GHEA Grapalat" w:eastAsia="Calibri" w:hAnsi="GHEA Grapalat" w:cs="Times New Roman"/>
          <w:sz w:val="24"/>
          <w:szCs w:val="24"/>
          <w:lang w:val="hy-AM" w:eastAsia="hy-AM" w:bidi="hy-AM"/>
        </w:rPr>
        <w:t xml:space="preserve">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ֆակուլտատիվ ան</w:t>
      </w:r>
      <w:r w:rsidR="00881C10">
        <w:rPr>
          <w:rFonts w:ascii="GHEA Grapalat" w:eastAsia="Calibri" w:hAnsi="GHEA Grapalat" w:cs="Times New Roman"/>
          <w:sz w:val="24"/>
          <w:szCs w:val="24"/>
          <w:lang w:val="hy-AM" w:eastAsia="hy-AM" w:bidi="hy-AM"/>
        </w:rPr>
        <w:t>աերոբ</w:t>
      </w:r>
      <w:r w:rsidRPr="00AB3393">
        <w:rPr>
          <w:rFonts w:ascii="GHEA Grapalat" w:eastAsia="Calibri" w:hAnsi="GHEA Grapalat" w:cs="Times New Roman"/>
          <w:sz w:val="24"/>
          <w:szCs w:val="24"/>
          <w:lang w:val="hy-AM" w:eastAsia="hy-AM" w:bidi="hy-AM"/>
        </w:rPr>
        <w:t xml:space="preserve"> միկրոօրգանիզմների պարունակություն </w:t>
      </w:r>
      <w:r w:rsidRPr="00AB3393">
        <w:rPr>
          <w:rFonts w:ascii="GHEA Grapalat" w:eastAsia="Calibri" w:hAnsi="GHEA Grapalat" w:cs="Courier New"/>
          <w:sz w:val="24"/>
          <w:szCs w:val="24"/>
          <w:lang w:val="hy-AM" w:eastAsia="hy-AM" w:bidi="hy-AM"/>
        </w:rPr>
        <w:t>1</w:t>
      </w:r>
      <w:r w:rsidRPr="00AB3393">
        <w:rPr>
          <w:rFonts w:ascii="Courier New" w:eastAsia="Calibri" w:hAnsi="Courier New" w:cs="Courier New"/>
          <w:sz w:val="24"/>
          <w:szCs w:val="24"/>
          <w:lang w:val="hy-AM" w:eastAsia="hy-AM" w:bidi="hy-AM"/>
        </w:rPr>
        <w:t> </w:t>
      </w:r>
      <w:r w:rsidRPr="00AB3393">
        <w:rPr>
          <w:rFonts w:ascii="GHEA Grapalat" w:eastAsia="Calibri" w:hAnsi="GHEA Grapalat" w:cs="Courier New"/>
          <w:sz w:val="24"/>
          <w:szCs w:val="24"/>
          <w:lang w:val="hy-AM" w:eastAsia="hy-AM" w:bidi="hy-AM"/>
        </w:rPr>
        <w:t>գ-ում (սմ</w:t>
      </w:r>
      <w:r w:rsidRPr="00AB3393">
        <w:rPr>
          <w:rFonts w:ascii="GHEA Grapalat" w:eastAsia="Calibri" w:hAnsi="GHEA Grapalat" w:cs="Courier New"/>
          <w:sz w:val="24"/>
          <w:szCs w:val="24"/>
          <w:vertAlign w:val="superscript"/>
          <w:lang w:val="hy-AM" w:eastAsia="hy-AM" w:bidi="hy-AM"/>
        </w:rPr>
        <w:t>3</w:t>
      </w:r>
      <w:r w:rsidRPr="00AB3393">
        <w:rPr>
          <w:rFonts w:ascii="GHEA Grapalat" w:eastAsia="Calibri" w:hAnsi="GHEA Grapalat" w:cs="Courier New"/>
          <w:sz w:val="24"/>
          <w:szCs w:val="24"/>
          <w:lang w:val="hy-AM" w:eastAsia="hy-AM" w:bidi="hy-AM"/>
        </w:rPr>
        <w:t>) չի թույլատրվում։</w:t>
      </w:r>
    </w:p>
    <w:p w14:paraId="1E51A3BF" w14:textId="1527477F" w:rsidR="00AB3393" w:rsidRPr="00AB3393" w:rsidRDefault="00AB3393" w:rsidP="00AB3393">
      <w:pPr>
        <w:widowControl w:val="0"/>
        <w:tabs>
          <w:tab w:val="left" w:pos="1134"/>
        </w:tabs>
        <w:spacing w:line="360" w:lineRule="auto"/>
        <w:ind w:firstLine="567"/>
        <w:jc w:val="both"/>
        <w:rPr>
          <w:rFonts w:ascii="GHEA Grapalat" w:eastAsia="Calibri" w:hAnsi="GHEA Grapalat" w:cs="Courier New"/>
          <w:sz w:val="24"/>
          <w:szCs w:val="24"/>
          <w:lang w:val="hy-AM" w:eastAsia="hy-AM" w:bidi="hy-AM"/>
        </w:rPr>
      </w:pPr>
      <w:r w:rsidRPr="00AB3393">
        <w:rPr>
          <w:rFonts w:ascii="GHEA Grapalat" w:eastAsia="Calibri" w:hAnsi="GHEA Grapalat" w:cs="Courier New"/>
          <w:sz w:val="24"/>
          <w:szCs w:val="24"/>
          <w:lang w:val="hy-AM" w:eastAsia="hy-AM" w:bidi="hy-AM"/>
        </w:rPr>
        <w:t>*</w:t>
      </w:r>
      <w:r w:rsidRPr="00AB3393">
        <w:rPr>
          <w:rFonts w:ascii="GHEA Grapalat" w:eastAsia="Calibri" w:hAnsi="GHEA Grapalat" w:cs="Courier New"/>
          <w:sz w:val="24"/>
          <w:szCs w:val="24"/>
          <w:vertAlign w:val="superscript"/>
          <w:lang w:val="hy-AM" w:eastAsia="hy-AM" w:bidi="hy-AM"/>
        </w:rPr>
        <w:t>2</w:t>
      </w:r>
      <w:r w:rsidRPr="00AB3393">
        <w:rPr>
          <w:rFonts w:ascii="GHEA Grapalat" w:eastAsia="Calibri" w:hAnsi="GHEA Grapalat" w:cs="Courier New"/>
          <w:sz w:val="24"/>
          <w:szCs w:val="24"/>
          <w:lang w:val="hy-AM" w:eastAsia="hy-AM" w:bidi="hy-AM"/>
        </w:rPr>
        <w:t xml:space="preserve"> ՝</w:t>
      </w:r>
      <w:r w:rsidRPr="00AB3393">
        <w:rPr>
          <w:rFonts w:ascii="GHEA Grapalat" w:eastAsia="Calibri" w:hAnsi="GHEA Grapalat" w:cs="Courier New"/>
          <w:sz w:val="24"/>
          <w:szCs w:val="24"/>
          <w:lang w:val="hy-AM" w:eastAsia="hy-AM" w:bidi="hy-AM"/>
        </w:rPr>
        <w:tab/>
        <w:t xml:space="preserve">Մանկական սննդի համար նախատեսված՝ մրգերից </w:t>
      </w:r>
      <w:r w:rsidR="004D33FD">
        <w:rPr>
          <w:rFonts w:ascii="GHEA Grapalat" w:eastAsia="Calibri" w:hAnsi="GHEA Grapalat" w:cs="Courier New"/>
          <w:sz w:val="24"/>
          <w:szCs w:val="24"/>
          <w:lang w:val="hy-AM" w:eastAsia="hy-AM" w:bidi="hy-AM"/>
        </w:rPr>
        <w:t>և</w:t>
      </w:r>
      <w:r w:rsidRPr="00AB3393">
        <w:rPr>
          <w:rFonts w:ascii="GHEA Grapalat" w:eastAsia="Calibri" w:hAnsi="GHEA Grapalat" w:cs="Courier New"/>
          <w:sz w:val="24"/>
          <w:szCs w:val="24"/>
          <w:lang w:val="hy-AM" w:eastAsia="hy-AM" w:bidi="hy-AM"/>
        </w:rPr>
        <w:t xml:space="preserve"> (կամ) բանջարեղենից ստացված հյութամթերքում մեզոֆիլ կլոստրիդիաների պարունակություն 10գ-ում (սմ</w:t>
      </w:r>
      <w:r w:rsidRPr="00AB3393">
        <w:rPr>
          <w:rFonts w:ascii="GHEA Grapalat" w:eastAsia="Calibri" w:hAnsi="GHEA Grapalat" w:cs="Courier New"/>
          <w:sz w:val="24"/>
          <w:szCs w:val="24"/>
          <w:vertAlign w:val="superscript"/>
          <w:lang w:val="hy-AM" w:eastAsia="hy-AM" w:bidi="hy-AM"/>
        </w:rPr>
        <w:t>3</w:t>
      </w:r>
      <w:r w:rsidRPr="00AB3393">
        <w:rPr>
          <w:rFonts w:ascii="GHEA Grapalat" w:eastAsia="Calibri" w:hAnsi="GHEA Grapalat" w:cs="Courier New"/>
          <w:sz w:val="24"/>
          <w:szCs w:val="24"/>
          <w:lang w:val="hy-AM" w:eastAsia="hy-AM" w:bidi="hy-AM"/>
        </w:rPr>
        <w:t xml:space="preserve">) </w:t>
      </w:r>
      <w:r w:rsidR="004D33FD">
        <w:rPr>
          <w:rFonts w:ascii="GHEA Grapalat" w:eastAsia="Calibri" w:hAnsi="GHEA Grapalat" w:cs="Courier New"/>
          <w:sz w:val="24"/>
          <w:szCs w:val="24"/>
          <w:lang w:val="hy-AM" w:eastAsia="hy-AM" w:bidi="hy-AM"/>
        </w:rPr>
        <w:t>և</w:t>
      </w:r>
      <w:r w:rsidRPr="00AB3393">
        <w:rPr>
          <w:rFonts w:ascii="GHEA Grapalat" w:eastAsia="Calibri" w:hAnsi="GHEA Grapalat" w:cs="Courier New"/>
          <w:sz w:val="24"/>
          <w:szCs w:val="24"/>
          <w:lang w:val="hy-AM" w:eastAsia="hy-AM" w:bidi="hy-AM"/>
        </w:rPr>
        <w:t xml:space="preserve"> </w:t>
      </w:r>
      <w:r w:rsidRPr="00AB3393">
        <w:rPr>
          <w:rFonts w:ascii="GHEA Grapalat" w:eastAsia="Calibri" w:hAnsi="GHEA Grapalat" w:cs="Calibri"/>
          <w:sz w:val="24"/>
          <w:szCs w:val="24"/>
          <w:lang w:val="hy-AM" w:eastAsia="hy-AM" w:bidi="hy-AM"/>
        </w:rPr>
        <w:t>ս</w:t>
      </w:r>
      <w:r w:rsidRPr="00AB3393">
        <w:rPr>
          <w:rFonts w:ascii="GHEA Grapalat" w:eastAsia="Calibri" w:hAnsi="GHEA Grapalat" w:cs="Times New Roman"/>
          <w:sz w:val="24"/>
          <w:szCs w:val="24"/>
          <w:lang w:val="hy-AM" w:eastAsia="hy-AM" w:bidi="hy-AM"/>
        </w:rPr>
        <w:t xml:space="preserve">պոր առաջացնող թերմոֆիլ </w:t>
      </w:r>
      <w:r w:rsidR="00881C10">
        <w:rPr>
          <w:rFonts w:ascii="GHEA Grapalat" w:eastAsia="Calibri" w:hAnsi="GHEA Grapalat" w:cs="Times New Roman"/>
          <w:sz w:val="24"/>
          <w:szCs w:val="24"/>
          <w:lang w:val="hy-AM" w:eastAsia="hy-AM" w:bidi="hy-AM"/>
        </w:rPr>
        <w:t>աերոբ</w:t>
      </w:r>
      <w:r w:rsidRPr="00AB3393">
        <w:rPr>
          <w:rFonts w:ascii="GHEA Grapalat" w:eastAsia="Calibri" w:hAnsi="GHEA Grapalat" w:cs="Times New Roman"/>
          <w:sz w:val="24"/>
          <w:szCs w:val="24"/>
          <w:lang w:val="hy-AM" w:eastAsia="hy-AM" w:bidi="hy-AM"/>
        </w:rPr>
        <w:t xml:space="preserve">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ֆակուլտատիվ ան</w:t>
      </w:r>
      <w:r w:rsidR="00881C10">
        <w:rPr>
          <w:rFonts w:ascii="GHEA Grapalat" w:eastAsia="Calibri" w:hAnsi="GHEA Grapalat" w:cs="Times New Roman"/>
          <w:sz w:val="24"/>
          <w:szCs w:val="24"/>
          <w:lang w:val="hy-AM" w:eastAsia="hy-AM" w:bidi="hy-AM"/>
        </w:rPr>
        <w:t>աերոբ</w:t>
      </w:r>
      <w:r w:rsidRPr="00AB3393">
        <w:rPr>
          <w:rFonts w:ascii="GHEA Grapalat" w:eastAsia="Calibri" w:hAnsi="GHEA Grapalat" w:cs="Times New Roman"/>
          <w:sz w:val="24"/>
          <w:szCs w:val="24"/>
          <w:lang w:val="hy-AM" w:eastAsia="hy-AM" w:bidi="hy-AM"/>
        </w:rPr>
        <w:t xml:space="preserve"> միկրոօրգանիզմների </w:t>
      </w:r>
      <w:r w:rsidRPr="00AB3393">
        <w:rPr>
          <w:rFonts w:ascii="GHEA Grapalat" w:eastAsia="Calibri" w:hAnsi="GHEA Grapalat" w:cs="Courier New"/>
          <w:sz w:val="24"/>
          <w:szCs w:val="24"/>
          <w:lang w:val="hy-AM" w:eastAsia="hy-AM" w:bidi="hy-AM"/>
        </w:rPr>
        <w:t>պարունակություն</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Courier New"/>
          <w:sz w:val="24"/>
          <w:szCs w:val="24"/>
          <w:lang w:val="hy-AM" w:eastAsia="hy-AM" w:bidi="hy-AM"/>
        </w:rPr>
        <w:t>1</w:t>
      </w:r>
      <w:r w:rsidRPr="00AB3393">
        <w:rPr>
          <w:rFonts w:ascii="Courier New" w:eastAsia="Calibri" w:hAnsi="Courier New" w:cs="Courier New"/>
          <w:sz w:val="24"/>
          <w:szCs w:val="24"/>
          <w:lang w:val="hy-AM" w:eastAsia="hy-AM" w:bidi="hy-AM"/>
        </w:rPr>
        <w:t> </w:t>
      </w:r>
      <w:r w:rsidRPr="00AB3393">
        <w:rPr>
          <w:rFonts w:ascii="GHEA Grapalat" w:eastAsia="Calibri" w:hAnsi="GHEA Grapalat" w:cs="Courier New"/>
          <w:sz w:val="24"/>
          <w:szCs w:val="24"/>
          <w:lang w:val="hy-AM" w:eastAsia="hy-AM" w:bidi="hy-AM"/>
        </w:rPr>
        <w:t>գ-ում (սմ</w:t>
      </w:r>
      <w:r w:rsidRPr="00AB3393">
        <w:rPr>
          <w:rFonts w:ascii="GHEA Grapalat" w:eastAsia="Calibri" w:hAnsi="GHEA Grapalat" w:cs="Courier New"/>
          <w:sz w:val="24"/>
          <w:szCs w:val="24"/>
          <w:vertAlign w:val="superscript"/>
          <w:lang w:val="hy-AM" w:eastAsia="hy-AM" w:bidi="hy-AM"/>
        </w:rPr>
        <w:t>3</w:t>
      </w:r>
      <w:r w:rsidRPr="00AB3393">
        <w:rPr>
          <w:rFonts w:ascii="GHEA Grapalat" w:eastAsia="Calibri" w:hAnsi="GHEA Grapalat" w:cs="Courier New"/>
          <w:sz w:val="24"/>
          <w:szCs w:val="24"/>
          <w:lang w:val="hy-AM" w:eastAsia="hy-AM" w:bidi="hy-AM"/>
        </w:rPr>
        <w:t>) չի թույլատրվում։</w:t>
      </w:r>
    </w:p>
    <w:p w14:paraId="3D038FA2" w14:textId="77777777" w:rsidR="00AB3393" w:rsidRPr="00AB3393" w:rsidRDefault="00AB3393" w:rsidP="00AB3393">
      <w:pPr>
        <w:widowControl w:val="0"/>
        <w:spacing w:line="360" w:lineRule="auto"/>
        <w:jc w:val="right"/>
        <w:rPr>
          <w:rFonts w:ascii="GHEA Grapalat" w:eastAsia="Calibri" w:hAnsi="GHEA Grapalat" w:cs="Courier New"/>
          <w:sz w:val="24"/>
          <w:szCs w:val="24"/>
          <w:lang w:val="hy-AM" w:eastAsia="hy-AM" w:bidi="hy-AM"/>
        </w:rPr>
      </w:pPr>
    </w:p>
    <w:p w14:paraId="4CAA0B00" w14:textId="77777777" w:rsidR="00AB3393" w:rsidRPr="00AB3393" w:rsidRDefault="00AB3393" w:rsidP="00AB3393">
      <w:pPr>
        <w:widowControl w:val="0"/>
        <w:spacing w:line="360" w:lineRule="auto"/>
        <w:jc w:val="right"/>
        <w:rPr>
          <w:rFonts w:ascii="GHEA Grapalat" w:eastAsia="Calibri" w:hAnsi="GHEA Grapalat" w:cs="Courier New"/>
          <w:sz w:val="24"/>
          <w:szCs w:val="24"/>
          <w:lang w:val="hy-AM" w:eastAsia="hy-AM" w:bidi="hy-AM"/>
        </w:rPr>
      </w:pPr>
      <w:r w:rsidRPr="00AB3393">
        <w:rPr>
          <w:rFonts w:ascii="GHEA Grapalat" w:eastAsia="Calibri" w:hAnsi="GHEA Grapalat" w:cs="Courier New"/>
          <w:sz w:val="24"/>
          <w:szCs w:val="24"/>
          <w:lang w:val="hy-AM" w:eastAsia="hy-AM" w:bidi="hy-AM"/>
        </w:rPr>
        <w:lastRenderedPageBreak/>
        <w:t>Աղյուսակ 2</w:t>
      </w:r>
    </w:p>
    <w:p w14:paraId="3274CDFA" w14:textId="77777777" w:rsidR="00AB3393" w:rsidRPr="00AB3393" w:rsidRDefault="00AB3393" w:rsidP="00AB3393">
      <w:pPr>
        <w:widowControl w:val="0"/>
        <w:spacing w:line="360" w:lineRule="auto"/>
        <w:ind w:left="567" w:right="566"/>
        <w:jc w:val="center"/>
        <w:rPr>
          <w:rFonts w:ascii="GHEA Grapalat" w:eastAsia="Calibri" w:hAnsi="GHEA Grapalat" w:cs="Courier New"/>
          <w:sz w:val="24"/>
          <w:szCs w:val="24"/>
          <w:lang w:val="hy-AM" w:eastAsia="hy-AM" w:bidi="hy-AM"/>
        </w:rPr>
      </w:pPr>
      <w:r w:rsidRPr="00AB3393">
        <w:rPr>
          <w:rFonts w:ascii="GHEA Grapalat" w:eastAsia="Calibri" w:hAnsi="GHEA Grapalat" w:cs="Courier New"/>
          <w:sz w:val="24"/>
          <w:szCs w:val="24"/>
          <w:lang w:val="hy-AM" w:eastAsia="hy-AM" w:bidi="hy-AM"/>
        </w:rPr>
        <w:t xml:space="preserve">Թարմ մզված հյութերի անվտանգության </w:t>
      </w:r>
      <w:r w:rsidRPr="00AB3393">
        <w:rPr>
          <w:rFonts w:ascii="GHEA Grapalat" w:eastAsia="Calibri" w:hAnsi="GHEA Grapalat" w:cs="Courier New"/>
          <w:sz w:val="24"/>
          <w:szCs w:val="24"/>
          <w:lang w:val="hy-AM" w:eastAsia="hy-AM" w:bidi="hy-AM"/>
        </w:rPr>
        <w:br/>
        <w:t>միկրոկենսաբանական ցուցանիշները</w:t>
      </w:r>
    </w:p>
    <w:tbl>
      <w:tblPr>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890"/>
        <w:gridCol w:w="1477"/>
        <w:gridCol w:w="1878"/>
        <w:gridCol w:w="851"/>
        <w:gridCol w:w="1219"/>
      </w:tblGrid>
      <w:tr w:rsidR="00AB3393" w:rsidRPr="00881C10" w14:paraId="59FCB29D" w14:textId="77777777" w:rsidTr="00D937ED">
        <w:tc>
          <w:tcPr>
            <w:tcW w:w="2376" w:type="dxa"/>
            <w:vMerge w:val="restart"/>
          </w:tcPr>
          <w:p w14:paraId="460EB488"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Հելմինթների ձվեր</w:t>
            </w:r>
          </w:p>
        </w:tc>
        <w:tc>
          <w:tcPr>
            <w:tcW w:w="1890" w:type="dxa"/>
            <w:vMerge w:val="restart"/>
          </w:tcPr>
          <w:p w14:paraId="3D308E89"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 xml:space="preserve">Աղիքային </w:t>
            </w:r>
            <w:r w:rsidRPr="00AB3393">
              <w:rPr>
                <w:rFonts w:ascii="GHEA Grapalat" w:eastAsia="Calibri" w:hAnsi="GHEA Grapalat" w:cs="Times New Roman"/>
                <w:sz w:val="20"/>
                <w:szCs w:val="20"/>
                <w:lang w:val="hy-AM"/>
              </w:rPr>
              <w:t>ախտածին</w:t>
            </w:r>
            <w:r w:rsidRPr="00AB3393">
              <w:rPr>
                <w:rFonts w:ascii="GHEA Grapalat" w:eastAsia="Calibri" w:hAnsi="GHEA Grapalat" w:cs="Times New Roman"/>
                <w:sz w:val="20"/>
                <w:szCs w:val="20"/>
                <w:lang w:val="ru-RU"/>
              </w:rPr>
              <w:t xml:space="preserve"> պարզագույն օրգանիզմների ցիստեր</w:t>
            </w:r>
          </w:p>
        </w:tc>
        <w:tc>
          <w:tcPr>
            <w:tcW w:w="1477" w:type="dxa"/>
            <w:vMerge w:val="restart"/>
          </w:tcPr>
          <w:p w14:paraId="0AD90267"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ՄԱՖԱՄ</w:t>
            </w:r>
            <w:r w:rsidRPr="00AB3393">
              <w:rPr>
                <w:rFonts w:ascii="GHEA Grapalat" w:eastAsia="Calibri" w:hAnsi="GHEA Grapalat" w:cs="Times New Roman"/>
                <w:sz w:val="20"/>
                <w:szCs w:val="20"/>
                <w:lang w:val="hy-AM"/>
              </w:rPr>
              <w:t xml:space="preserve">Ք, </w:t>
            </w:r>
            <w:r w:rsidRPr="00AB3393">
              <w:rPr>
                <w:rFonts w:ascii="GHEA Grapalat" w:eastAsia="Calibri" w:hAnsi="GHEA Grapalat" w:cs="Times New Roman"/>
                <w:sz w:val="20"/>
                <w:szCs w:val="20"/>
                <w:lang w:val="ru-RU"/>
              </w:rPr>
              <w:t xml:space="preserve">ԳԱՄ/գ </w:t>
            </w:r>
            <w:r w:rsidRPr="00AB3393">
              <w:rPr>
                <w:rFonts w:ascii="GHEA Grapalat" w:eastAsia="Calibri" w:hAnsi="GHEA Grapalat" w:cs="Courier New"/>
                <w:sz w:val="20"/>
                <w:szCs w:val="20"/>
                <w:lang w:val="ru-RU"/>
              </w:rPr>
              <w:t>(սմ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 ոչ ավելի</w:t>
            </w:r>
          </w:p>
        </w:tc>
        <w:tc>
          <w:tcPr>
            <w:tcW w:w="3948" w:type="dxa"/>
            <w:gridSpan w:val="3"/>
          </w:tcPr>
          <w:p w14:paraId="423DDAB9"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Թարմ մզված հյութերի քանակությունը (</w:t>
            </w:r>
            <w:r w:rsidRPr="00AB3393">
              <w:rPr>
                <w:rFonts w:ascii="GHEA Grapalat" w:eastAsia="Calibri" w:hAnsi="GHEA Grapalat" w:cs="Courier New"/>
                <w:sz w:val="20"/>
                <w:szCs w:val="20"/>
                <w:lang w:val="ru-RU"/>
              </w:rPr>
              <w:t>գ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 որոնցում 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p>
        </w:tc>
      </w:tr>
      <w:tr w:rsidR="00AB3393" w:rsidRPr="00AB3393" w14:paraId="0D6AE04F" w14:textId="77777777" w:rsidTr="00D937ED">
        <w:tc>
          <w:tcPr>
            <w:tcW w:w="2376" w:type="dxa"/>
            <w:vMerge/>
          </w:tcPr>
          <w:p w14:paraId="4E5D0ED8"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p>
        </w:tc>
        <w:tc>
          <w:tcPr>
            <w:tcW w:w="1890" w:type="dxa"/>
            <w:vMerge/>
          </w:tcPr>
          <w:p w14:paraId="630F5E31"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p>
        </w:tc>
        <w:tc>
          <w:tcPr>
            <w:tcW w:w="1477" w:type="dxa"/>
            <w:vMerge/>
          </w:tcPr>
          <w:p w14:paraId="5F9D62F4"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p>
        </w:tc>
        <w:tc>
          <w:tcPr>
            <w:tcW w:w="1878" w:type="dxa"/>
          </w:tcPr>
          <w:p w14:paraId="33EA0CB9"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ԱՑԽՄ</w:t>
            </w:r>
            <w:r w:rsidRPr="00AB3393">
              <w:rPr>
                <w:rFonts w:ascii="GHEA Grapalat" w:eastAsia="Calibri" w:hAnsi="GHEA Grapalat" w:cs="Times New Roman"/>
                <w:sz w:val="20"/>
                <w:szCs w:val="20"/>
                <w:lang w:val="hy-AM"/>
              </w:rPr>
              <w:t xml:space="preserve"> </w:t>
            </w:r>
            <w:r w:rsidRPr="00AB3393">
              <w:rPr>
                <w:rFonts w:ascii="GHEA Grapalat" w:eastAsia="Calibri" w:hAnsi="GHEA Grapalat" w:cs="Times New Roman"/>
                <w:sz w:val="20"/>
                <w:szCs w:val="20"/>
                <w:lang w:val="ru-RU"/>
              </w:rPr>
              <w:t>(կոլիֆորմներ)</w:t>
            </w:r>
          </w:p>
        </w:tc>
        <w:tc>
          <w:tcPr>
            <w:tcW w:w="851" w:type="dxa"/>
          </w:tcPr>
          <w:p w14:paraId="34F6E621"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E. coli</w:t>
            </w:r>
          </w:p>
        </w:tc>
        <w:tc>
          <w:tcPr>
            <w:tcW w:w="1219" w:type="dxa"/>
          </w:tcPr>
          <w:p w14:paraId="7EE7606B"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S. aureus</w:t>
            </w:r>
          </w:p>
        </w:tc>
      </w:tr>
      <w:tr w:rsidR="00AB3393" w:rsidRPr="00AB3393" w14:paraId="2E21A146" w14:textId="77777777" w:rsidTr="00D937ED">
        <w:tc>
          <w:tcPr>
            <w:tcW w:w="2376" w:type="dxa"/>
          </w:tcPr>
          <w:p w14:paraId="582BFEDB"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թույլատրվում</w:t>
            </w:r>
          </w:p>
        </w:tc>
        <w:tc>
          <w:tcPr>
            <w:tcW w:w="1890" w:type="dxa"/>
          </w:tcPr>
          <w:p w14:paraId="2ADCEE54"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թույլատրվում</w:t>
            </w:r>
          </w:p>
        </w:tc>
        <w:tc>
          <w:tcPr>
            <w:tcW w:w="1477" w:type="dxa"/>
          </w:tcPr>
          <w:p w14:paraId="78AFCD07"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Courier New"/>
                <w:sz w:val="20"/>
                <w:szCs w:val="20"/>
                <w:lang w:val="ru-RU"/>
              </w:rPr>
              <w:t>1 x 10</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 xml:space="preserve"> </w:t>
            </w:r>
          </w:p>
        </w:tc>
        <w:tc>
          <w:tcPr>
            <w:tcW w:w="1878" w:type="dxa"/>
          </w:tcPr>
          <w:p w14:paraId="0B596E72"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1,0</w:t>
            </w:r>
          </w:p>
        </w:tc>
        <w:tc>
          <w:tcPr>
            <w:tcW w:w="851" w:type="dxa"/>
          </w:tcPr>
          <w:p w14:paraId="00EECA48"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1,0</w:t>
            </w:r>
          </w:p>
        </w:tc>
        <w:tc>
          <w:tcPr>
            <w:tcW w:w="1219" w:type="dxa"/>
          </w:tcPr>
          <w:p w14:paraId="63D2EED7" w14:textId="77777777" w:rsidR="00AB3393" w:rsidRPr="00AB3393" w:rsidRDefault="00AB3393" w:rsidP="00AB3393">
            <w:pPr>
              <w:widowControl w:val="0"/>
              <w:spacing w:after="120" w:line="240" w:lineRule="auto"/>
              <w:rPr>
                <w:rFonts w:ascii="GHEA Grapalat" w:eastAsia="Calibri" w:hAnsi="GHEA Grapalat" w:cs="Times New Roman"/>
                <w:sz w:val="20"/>
                <w:szCs w:val="20"/>
                <w:lang w:val="ru-RU"/>
              </w:rPr>
            </w:pPr>
            <w:r w:rsidRPr="00AB3393">
              <w:rPr>
                <w:rFonts w:ascii="GHEA Grapalat" w:eastAsia="Calibri" w:hAnsi="GHEA Grapalat" w:cs="Times New Roman"/>
                <w:sz w:val="20"/>
                <w:szCs w:val="20"/>
                <w:lang w:val="ru-RU"/>
              </w:rPr>
              <w:t>1,0</w:t>
            </w:r>
          </w:p>
        </w:tc>
      </w:tr>
    </w:tbl>
    <w:p w14:paraId="5B34C056" w14:textId="77777777" w:rsidR="00AB3393" w:rsidRPr="00AB3393" w:rsidRDefault="00AB3393" w:rsidP="00AB3393">
      <w:pPr>
        <w:widowControl w:val="0"/>
        <w:spacing w:line="360" w:lineRule="auto"/>
        <w:rPr>
          <w:rFonts w:ascii="GHEA Grapalat" w:eastAsia="Calibri" w:hAnsi="GHEA Grapalat" w:cs="Courier New"/>
          <w:b/>
          <w:sz w:val="24"/>
          <w:szCs w:val="24"/>
          <w:lang w:val="hy-AM" w:eastAsia="hy-AM" w:bidi="hy-AM"/>
        </w:rPr>
      </w:pPr>
    </w:p>
    <w:p w14:paraId="11C38F24" w14:textId="77777777" w:rsidR="00AB3393" w:rsidRPr="00AB3393" w:rsidRDefault="00AB3393" w:rsidP="00AB3393">
      <w:pPr>
        <w:widowControl w:val="0"/>
        <w:spacing w:line="360" w:lineRule="auto"/>
        <w:jc w:val="right"/>
        <w:rPr>
          <w:rFonts w:ascii="GHEA Grapalat" w:eastAsia="Calibri" w:hAnsi="GHEA Grapalat" w:cs="Courier New"/>
          <w:sz w:val="24"/>
          <w:szCs w:val="24"/>
          <w:lang w:val="hy-AM" w:eastAsia="hy-AM" w:bidi="hy-AM"/>
        </w:rPr>
      </w:pPr>
      <w:r w:rsidRPr="00AB3393">
        <w:rPr>
          <w:rFonts w:ascii="GHEA Grapalat" w:eastAsia="Calibri" w:hAnsi="GHEA Grapalat" w:cs="Courier New"/>
          <w:sz w:val="24"/>
          <w:szCs w:val="24"/>
          <w:lang w:val="hy-AM" w:eastAsia="hy-AM" w:bidi="hy-AM"/>
        </w:rPr>
        <w:t>Աղյուսակ 3</w:t>
      </w:r>
    </w:p>
    <w:p w14:paraId="16572123" w14:textId="77777777" w:rsidR="00AB3393" w:rsidRPr="00AB3393" w:rsidRDefault="00AB3393" w:rsidP="00AB3393">
      <w:pPr>
        <w:widowControl w:val="0"/>
        <w:spacing w:line="360" w:lineRule="auto"/>
        <w:ind w:right="-1"/>
        <w:jc w:val="center"/>
        <w:rPr>
          <w:rFonts w:ascii="GHEA Grapalat" w:eastAsia="Calibri" w:hAnsi="GHEA Grapalat" w:cs="Courier New"/>
          <w:sz w:val="24"/>
          <w:szCs w:val="24"/>
          <w:lang w:val="hy-AM" w:eastAsia="hy-AM" w:bidi="hy-AM"/>
        </w:rPr>
      </w:pPr>
      <w:r w:rsidRPr="00AB3393">
        <w:rPr>
          <w:rFonts w:ascii="GHEA Grapalat" w:eastAsia="Calibri" w:hAnsi="GHEA Grapalat" w:cs="Courier New"/>
          <w:sz w:val="24"/>
          <w:szCs w:val="24"/>
          <w:lang w:val="hy-AM" w:eastAsia="hy-AM" w:bidi="hy-AM"/>
        </w:rPr>
        <w:t xml:space="preserve">Մրգերից </w:t>
      </w:r>
      <w:r w:rsidR="004D33FD">
        <w:rPr>
          <w:rFonts w:ascii="GHEA Grapalat" w:eastAsia="Calibri" w:hAnsi="GHEA Grapalat" w:cs="Courier New"/>
          <w:sz w:val="24"/>
          <w:szCs w:val="24"/>
          <w:lang w:val="hy-AM" w:eastAsia="hy-AM" w:bidi="hy-AM"/>
        </w:rPr>
        <w:t>և</w:t>
      </w:r>
      <w:r w:rsidRPr="00AB3393">
        <w:rPr>
          <w:rFonts w:ascii="GHEA Grapalat" w:eastAsia="Calibri" w:hAnsi="GHEA Grapalat" w:cs="Courier New"/>
          <w:sz w:val="24"/>
          <w:szCs w:val="24"/>
          <w:lang w:val="hy-AM" w:eastAsia="hy-AM" w:bidi="hy-AM"/>
        </w:rPr>
        <w:t xml:space="preserve"> (կամ) բանջարեղենից ստացված, պահածոյացված </w:t>
      </w:r>
      <w:r w:rsidR="004D33FD">
        <w:rPr>
          <w:rFonts w:ascii="GHEA Grapalat" w:eastAsia="Calibri" w:hAnsi="GHEA Grapalat" w:cs="Courier New"/>
          <w:sz w:val="24"/>
          <w:szCs w:val="24"/>
          <w:lang w:val="hy-AM" w:eastAsia="hy-AM" w:bidi="hy-AM"/>
        </w:rPr>
        <w:t>և</w:t>
      </w:r>
      <w:r w:rsidRPr="00AB3393">
        <w:rPr>
          <w:rFonts w:ascii="GHEA Grapalat" w:eastAsia="Calibri" w:hAnsi="GHEA Grapalat" w:cs="Courier New"/>
          <w:sz w:val="24"/>
          <w:szCs w:val="24"/>
          <w:lang w:val="hy-AM" w:eastAsia="hy-AM" w:bidi="hy-AM"/>
        </w:rPr>
        <w:t xml:space="preserve"> </w:t>
      </w:r>
      <w:r w:rsidRPr="00AB3393">
        <w:rPr>
          <w:rFonts w:ascii="GHEA Grapalat" w:eastAsia="Calibri" w:hAnsi="GHEA Grapalat" w:cs="Courier New"/>
          <w:sz w:val="24"/>
          <w:szCs w:val="24"/>
          <w:lang w:val="hy-AM" w:eastAsia="hy-AM" w:bidi="hy-AM"/>
        </w:rPr>
        <w:br/>
      </w:r>
      <w:r w:rsidRPr="00AB3393">
        <w:rPr>
          <w:rFonts w:ascii="GHEA Grapalat" w:eastAsia="Calibri" w:hAnsi="GHEA Grapalat" w:cs="Calibri"/>
          <w:sz w:val="24"/>
          <w:szCs w:val="24"/>
          <w:lang w:val="hy-AM" w:eastAsia="hy-AM" w:bidi="hy-AM"/>
        </w:rPr>
        <w:t xml:space="preserve">pH 3,8 </w:t>
      </w:r>
      <w:r w:rsidR="004D33FD">
        <w:rPr>
          <w:rFonts w:ascii="GHEA Grapalat" w:eastAsia="Calibri" w:hAnsi="GHEA Grapalat" w:cs="Calibri"/>
          <w:sz w:val="24"/>
          <w:szCs w:val="24"/>
          <w:lang w:val="hy-AM" w:eastAsia="hy-AM" w:bidi="hy-AM"/>
        </w:rPr>
        <w:t>և</w:t>
      </w:r>
      <w:r w:rsidRPr="00AB3393">
        <w:rPr>
          <w:rFonts w:ascii="GHEA Grapalat" w:eastAsia="Calibri" w:hAnsi="GHEA Grapalat" w:cs="Calibri"/>
          <w:sz w:val="24"/>
          <w:szCs w:val="24"/>
          <w:lang w:val="hy-AM" w:eastAsia="hy-AM" w:bidi="hy-AM"/>
        </w:rPr>
        <w:t xml:space="preserve"> ցածր ածխաթթվի օգտագործմամբ </w:t>
      </w:r>
      <w:r w:rsidRPr="00AB3393">
        <w:rPr>
          <w:rFonts w:ascii="GHEA Grapalat" w:eastAsia="Calibri" w:hAnsi="GHEA Grapalat" w:cs="Courier New"/>
          <w:sz w:val="24"/>
          <w:szCs w:val="24"/>
          <w:lang w:val="hy-AM" w:eastAsia="hy-AM" w:bidi="hy-AM"/>
        </w:rPr>
        <w:t>գազավորված հյութամթերքի, ինչպես նա</w:t>
      </w:r>
      <w:r w:rsidR="004D33FD">
        <w:rPr>
          <w:rFonts w:ascii="GHEA Grapalat" w:eastAsia="Calibri" w:hAnsi="GHEA Grapalat" w:cs="Courier New"/>
          <w:sz w:val="24"/>
          <w:szCs w:val="24"/>
          <w:lang w:val="hy-AM" w:eastAsia="hy-AM" w:bidi="hy-AM"/>
        </w:rPr>
        <w:t>և</w:t>
      </w:r>
      <w:r w:rsidRPr="00AB3393">
        <w:rPr>
          <w:rFonts w:ascii="GHEA Grapalat" w:eastAsia="Calibri" w:hAnsi="GHEA Grapalat" w:cs="Courier New"/>
          <w:sz w:val="24"/>
          <w:szCs w:val="24"/>
          <w:lang w:val="hy-AM" w:eastAsia="hy-AM" w:bidi="hy-AM"/>
        </w:rPr>
        <w:t xml:space="preserve"> </w:t>
      </w:r>
      <w:r w:rsidRPr="00AB3393">
        <w:rPr>
          <w:rFonts w:ascii="GHEA Grapalat" w:eastAsia="Calibri" w:hAnsi="GHEA Grapalat" w:cs="Times New Roman"/>
          <w:sz w:val="24"/>
          <w:szCs w:val="24"/>
          <w:lang w:val="hy-AM" w:eastAsia="hy-AM" w:bidi="hy-AM"/>
        </w:rPr>
        <w:t>կոնցենտրացված</w:t>
      </w:r>
      <w:r w:rsidRPr="00AB3393">
        <w:rPr>
          <w:rFonts w:ascii="GHEA Grapalat" w:eastAsia="Calibri" w:hAnsi="GHEA Grapalat" w:cs="Courier New"/>
          <w:sz w:val="24"/>
          <w:szCs w:val="24"/>
          <w:lang w:val="hy-AM" w:eastAsia="hy-AM" w:bidi="hy-AM"/>
        </w:rPr>
        <w:t xml:space="preserve"> հյութերի, </w:t>
      </w:r>
      <w:r w:rsidRPr="00AB3393">
        <w:rPr>
          <w:rFonts w:ascii="GHEA Grapalat" w:eastAsia="Calibri" w:hAnsi="GHEA Grapalat" w:cs="Times New Roman"/>
          <w:sz w:val="24"/>
          <w:szCs w:val="24"/>
          <w:lang w:val="hy-AM" w:eastAsia="hy-AM" w:bidi="hy-AM"/>
        </w:rPr>
        <w:t>կոնցենտրացված</w:t>
      </w:r>
      <w:r w:rsidRPr="00AB3393">
        <w:rPr>
          <w:rFonts w:ascii="GHEA Grapalat" w:eastAsia="Calibri" w:hAnsi="GHEA Grapalat" w:cs="Courier New"/>
          <w:sz w:val="24"/>
          <w:szCs w:val="24"/>
          <w:lang w:val="hy-AM" w:eastAsia="hy-AM" w:bidi="hy-AM"/>
        </w:rPr>
        <w:t xml:space="preserve"> օշարակների </w:t>
      </w:r>
      <w:r w:rsidR="004D33FD">
        <w:rPr>
          <w:rFonts w:ascii="GHEA Grapalat" w:eastAsia="Calibri" w:hAnsi="GHEA Grapalat" w:cs="Courier New"/>
          <w:sz w:val="24"/>
          <w:szCs w:val="24"/>
          <w:lang w:val="hy-AM" w:eastAsia="hy-AM" w:bidi="hy-AM"/>
        </w:rPr>
        <w:t>և</w:t>
      </w:r>
      <w:r w:rsidRPr="00AB3393">
        <w:rPr>
          <w:rFonts w:ascii="GHEA Grapalat" w:eastAsia="Calibri" w:hAnsi="GHEA Grapalat" w:cs="Courier New"/>
          <w:sz w:val="24"/>
          <w:szCs w:val="24"/>
          <w:lang w:val="hy-AM" w:eastAsia="hy-AM" w:bidi="hy-AM"/>
        </w:rPr>
        <w:t xml:space="preserve"> </w:t>
      </w:r>
      <w:r w:rsidRPr="00AB3393">
        <w:rPr>
          <w:rFonts w:ascii="GHEA Grapalat" w:eastAsia="Calibri" w:hAnsi="GHEA Grapalat" w:cs="Times New Roman"/>
          <w:sz w:val="24"/>
          <w:szCs w:val="24"/>
          <w:lang w:val="hy-AM" w:eastAsia="hy-AM" w:bidi="hy-AM"/>
        </w:rPr>
        <w:t>կոնցենտրացված</w:t>
      </w:r>
      <w:r w:rsidRPr="00AB3393" w:rsidDel="00AA40F7">
        <w:rPr>
          <w:rFonts w:ascii="GHEA Grapalat" w:eastAsia="Calibri" w:hAnsi="GHEA Grapalat" w:cs="Courier New"/>
          <w:sz w:val="24"/>
          <w:szCs w:val="24"/>
          <w:lang w:val="hy-AM" w:eastAsia="hy-AM" w:bidi="hy-AM"/>
        </w:rPr>
        <w:t xml:space="preserve"> </w:t>
      </w:r>
      <w:r w:rsidRPr="00AB3393">
        <w:rPr>
          <w:rFonts w:ascii="GHEA Grapalat" w:eastAsia="Calibri" w:hAnsi="GHEA Grapalat" w:cs="Courier New"/>
          <w:sz w:val="24"/>
          <w:szCs w:val="24"/>
          <w:lang w:val="hy-AM" w:eastAsia="hy-AM" w:bidi="hy-AM"/>
        </w:rPr>
        <w:t xml:space="preserve">մրգային </w:t>
      </w:r>
      <w:r w:rsidR="004D33FD">
        <w:rPr>
          <w:rFonts w:ascii="GHEA Grapalat" w:eastAsia="Calibri" w:hAnsi="GHEA Grapalat" w:cs="Courier New"/>
          <w:sz w:val="24"/>
          <w:szCs w:val="24"/>
          <w:lang w:val="hy-AM" w:eastAsia="hy-AM" w:bidi="hy-AM"/>
        </w:rPr>
        <w:t>և</w:t>
      </w:r>
      <w:r w:rsidRPr="00AB3393">
        <w:rPr>
          <w:rFonts w:ascii="GHEA Grapalat" w:eastAsia="Calibri" w:hAnsi="GHEA Grapalat" w:cs="Courier New"/>
          <w:sz w:val="24"/>
          <w:szCs w:val="24"/>
          <w:lang w:val="hy-AM" w:eastAsia="hy-AM" w:bidi="hy-AM"/>
        </w:rPr>
        <w:t xml:space="preserve"> (կամ) բանջարեղենային խյուսերի անվտանգության միկրոկենսաբանական ցուցանիշները</w:t>
      </w:r>
    </w:p>
    <w:tbl>
      <w:tblPr>
        <w:tblW w:w="10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1974"/>
        <w:gridCol w:w="1843"/>
        <w:gridCol w:w="1559"/>
        <w:gridCol w:w="1724"/>
      </w:tblGrid>
      <w:tr w:rsidR="00AB3393" w:rsidRPr="00AB3393" w14:paraId="02477BEA" w14:textId="77777777" w:rsidTr="00D937ED">
        <w:trPr>
          <w:jc w:val="center"/>
        </w:trPr>
        <w:tc>
          <w:tcPr>
            <w:tcW w:w="2235" w:type="dxa"/>
            <w:vMerge w:val="restart"/>
          </w:tcPr>
          <w:p w14:paraId="279EF304"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r w:rsidRPr="00AB3393">
              <w:rPr>
                <w:rFonts w:ascii="GHEA Grapalat" w:eastAsia="Calibri" w:hAnsi="GHEA Grapalat" w:cs="Times New Roman"/>
                <w:sz w:val="20"/>
                <w:szCs w:val="20"/>
                <w:lang w:val="hy-AM"/>
              </w:rPr>
              <w:t xml:space="preserve">Մրգերից </w:t>
            </w:r>
            <w:r w:rsidR="004D33FD">
              <w:rPr>
                <w:rFonts w:ascii="GHEA Grapalat" w:eastAsia="Calibri" w:hAnsi="GHEA Grapalat" w:cs="Times New Roman"/>
                <w:sz w:val="20"/>
                <w:szCs w:val="20"/>
                <w:lang w:val="hy-AM"/>
              </w:rPr>
              <w:t>և</w:t>
            </w:r>
            <w:r w:rsidRPr="00AB3393">
              <w:rPr>
                <w:rFonts w:ascii="GHEA Grapalat" w:eastAsia="Calibri" w:hAnsi="GHEA Grapalat" w:cs="Times New Roman"/>
                <w:sz w:val="20"/>
                <w:szCs w:val="20"/>
                <w:lang w:val="hy-AM"/>
              </w:rPr>
              <w:t xml:space="preserve"> (կամ) բանջարեղենից ստացված հյութամթերք</w:t>
            </w:r>
          </w:p>
        </w:tc>
        <w:tc>
          <w:tcPr>
            <w:tcW w:w="1134" w:type="dxa"/>
            <w:vMerge w:val="restart"/>
          </w:tcPr>
          <w:p w14:paraId="17DD95E1"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r w:rsidRPr="00AB3393">
              <w:rPr>
                <w:rFonts w:ascii="GHEA Grapalat" w:eastAsia="Calibri" w:hAnsi="GHEA Grapalat" w:cs="Times New Roman"/>
                <w:sz w:val="20"/>
                <w:szCs w:val="20"/>
                <w:lang w:val="hy-AM"/>
              </w:rPr>
              <w:t xml:space="preserve">ՄԱՖԱՄՔ, ԳԱՄ/գ </w:t>
            </w:r>
            <w:r w:rsidRPr="00AB3393">
              <w:rPr>
                <w:rFonts w:ascii="GHEA Grapalat" w:eastAsia="Calibri" w:hAnsi="GHEA Grapalat" w:cs="Courier New"/>
                <w:sz w:val="20"/>
                <w:szCs w:val="20"/>
                <w:lang w:val="hy-AM"/>
              </w:rPr>
              <w:t>(սմ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ոչ ավելի</w:t>
            </w:r>
          </w:p>
        </w:tc>
        <w:tc>
          <w:tcPr>
            <w:tcW w:w="1974" w:type="dxa"/>
          </w:tcPr>
          <w:p w14:paraId="2ACB9FC6"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r w:rsidRPr="00AB3393">
              <w:rPr>
                <w:rFonts w:ascii="GHEA Grapalat" w:eastAsia="Calibri" w:hAnsi="GHEA Grapalat" w:cs="Times New Roman"/>
                <w:sz w:val="20"/>
                <w:szCs w:val="20"/>
                <w:lang w:val="hy-AM"/>
              </w:rPr>
              <w:t xml:space="preserve">Մրգերից </w:t>
            </w:r>
            <w:r w:rsidR="004D33FD">
              <w:rPr>
                <w:rFonts w:ascii="GHEA Grapalat" w:eastAsia="Calibri" w:hAnsi="GHEA Grapalat" w:cs="Times New Roman"/>
                <w:sz w:val="20"/>
                <w:szCs w:val="20"/>
                <w:lang w:val="hy-AM"/>
              </w:rPr>
              <w:t>և</w:t>
            </w:r>
            <w:r w:rsidRPr="00AB3393">
              <w:rPr>
                <w:rFonts w:ascii="GHEA Grapalat" w:eastAsia="Calibri" w:hAnsi="GHEA Grapalat" w:cs="Times New Roman"/>
                <w:sz w:val="20"/>
                <w:szCs w:val="20"/>
                <w:lang w:val="hy-AM"/>
              </w:rPr>
              <w:t xml:space="preserve"> (կամ) բանջարեղենից ստացված հյութամթերքի քանակությունը </w:t>
            </w:r>
            <w:r w:rsidRPr="00AB3393">
              <w:rPr>
                <w:rFonts w:ascii="GHEA Grapalat" w:eastAsia="Calibri" w:hAnsi="GHEA Grapalat" w:cs="Courier New"/>
                <w:sz w:val="20"/>
                <w:szCs w:val="20"/>
                <w:lang w:val="hy-AM"/>
              </w:rPr>
              <w:t>գ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որում չեն թույլատրվում</w:t>
            </w:r>
          </w:p>
        </w:tc>
        <w:tc>
          <w:tcPr>
            <w:tcW w:w="1843" w:type="dxa"/>
            <w:vMerge w:val="restart"/>
          </w:tcPr>
          <w:p w14:paraId="60BD29E6"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Խմորասնկեր ԳԱՄ/գ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ոչ ավելի</w:t>
            </w:r>
          </w:p>
        </w:tc>
        <w:tc>
          <w:tcPr>
            <w:tcW w:w="1559" w:type="dxa"/>
            <w:vMerge w:val="restart"/>
          </w:tcPr>
          <w:p w14:paraId="53FD3485"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Բորբոսներ ԳԱՄ/գ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ոչ ավելի</w:t>
            </w:r>
          </w:p>
        </w:tc>
        <w:tc>
          <w:tcPr>
            <w:tcW w:w="1724" w:type="dxa"/>
            <w:vMerge w:val="restart"/>
          </w:tcPr>
          <w:p w14:paraId="33D4B599"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Այլ միկրոօրգանիզմներ</w:t>
            </w:r>
          </w:p>
        </w:tc>
      </w:tr>
      <w:tr w:rsidR="00AB3393" w:rsidRPr="00AB3393" w14:paraId="5C2DEB42" w14:textId="77777777" w:rsidTr="00D937ED">
        <w:trPr>
          <w:jc w:val="center"/>
        </w:trPr>
        <w:tc>
          <w:tcPr>
            <w:tcW w:w="2235" w:type="dxa"/>
            <w:vMerge/>
          </w:tcPr>
          <w:p w14:paraId="0B695E82"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hy-AM"/>
              </w:rPr>
            </w:pPr>
          </w:p>
        </w:tc>
        <w:tc>
          <w:tcPr>
            <w:tcW w:w="1134" w:type="dxa"/>
            <w:vMerge/>
          </w:tcPr>
          <w:p w14:paraId="645B51EE"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hy-AM"/>
              </w:rPr>
            </w:pPr>
          </w:p>
        </w:tc>
        <w:tc>
          <w:tcPr>
            <w:tcW w:w="1974" w:type="dxa"/>
          </w:tcPr>
          <w:p w14:paraId="1E630AD8"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hy-AM"/>
              </w:rPr>
            </w:pPr>
            <w:r w:rsidRPr="00AB3393">
              <w:rPr>
                <w:rFonts w:ascii="GHEA Grapalat" w:eastAsia="Calibri" w:hAnsi="GHEA Grapalat" w:cs="Times New Roman"/>
                <w:sz w:val="20"/>
                <w:szCs w:val="20"/>
                <w:lang w:val="ru-RU"/>
              </w:rPr>
              <w:t>ԱՑԽՄ</w:t>
            </w:r>
          </w:p>
          <w:p w14:paraId="58A3C088" w14:textId="77777777" w:rsidR="00AB3393" w:rsidRPr="00AB3393" w:rsidRDefault="00AB3393" w:rsidP="00AB3393">
            <w:pPr>
              <w:widowControl w:val="0"/>
              <w:spacing w:after="120" w:line="240" w:lineRule="auto"/>
              <w:jc w:val="center"/>
              <w:rPr>
                <w:rFonts w:ascii="GHEA Grapalat" w:eastAsia="Calibri" w:hAnsi="GHEA Grapalat" w:cs="Times New Roman"/>
                <w:sz w:val="20"/>
                <w:szCs w:val="20"/>
                <w:lang w:val="hy-AM"/>
              </w:rPr>
            </w:pPr>
            <w:r w:rsidRPr="00AB3393">
              <w:rPr>
                <w:rFonts w:ascii="GHEA Grapalat" w:eastAsia="Calibri" w:hAnsi="GHEA Grapalat" w:cs="Times New Roman"/>
                <w:sz w:val="20"/>
                <w:szCs w:val="20"/>
                <w:lang w:val="hy-AM"/>
              </w:rPr>
              <w:t>(կոլիֆորմներ)</w:t>
            </w:r>
          </w:p>
        </w:tc>
        <w:tc>
          <w:tcPr>
            <w:tcW w:w="1843" w:type="dxa"/>
            <w:vMerge/>
          </w:tcPr>
          <w:p w14:paraId="1D1E06DD"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p>
        </w:tc>
        <w:tc>
          <w:tcPr>
            <w:tcW w:w="1559" w:type="dxa"/>
            <w:vMerge/>
          </w:tcPr>
          <w:p w14:paraId="23F9FD84"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p>
        </w:tc>
        <w:tc>
          <w:tcPr>
            <w:tcW w:w="1724" w:type="dxa"/>
            <w:vMerge/>
          </w:tcPr>
          <w:p w14:paraId="487F7164"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ru-RU"/>
              </w:rPr>
            </w:pPr>
          </w:p>
        </w:tc>
      </w:tr>
      <w:tr w:rsidR="00AB3393" w:rsidRPr="00AB3393" w14:paraId="35EB08A1" w14:textId="77777777" w:rsidTr="00D937ED">
        <w:trPr>
          <w:jc w:val="center"/>
        </w:trPr>
        <w:tc>
          <w:tcPr>
            <w:tcW w:w="2235" w:type="dxa"/>
          </w:tcPr>
          <w:p w14:paraId="68A72C53" w14:textId="77777777" w:rsidR="00AB3393" w:rsidRPr="00AB3393" w:rsidRDefault="00AB3393" w:rsidP="00AB3393">
            <w:pPr>
              <w:widowControl w:val="0"/>
              <w:spacing w:after="120" w:line="240" w:lineRule="auto"/>
              <w:ind w:right="-108"/>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1</w:t>
            </w:r>
          </w:p>
        </w:tc>
        <w:tc>
          <w:tcPr>
            <w:tcW w:w="1134" w:type="dxa"/>
          </w:tcPr>
          <w:p w14:paraId="705C54D3" w14:textId="77777777" w:rsidR="00AB3393" w:rsidRPr="00AB3393" w:rsidRDefault="00AB3393" w:rsidP="00AB3393">
            <w:pPr>
              <w:widowControl w:val="0"/>
              <w:spacing w:after="120" w:line="240" w:lineRule="auto"/>
              <w:ind w:left="-108" w:right="-108"/>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2</w:t>
            </w:r>
          </w:p>
        </w:tc>
        <w:tc>
          <w:tcPr>
            <w:tcW w:w="1974" w:type="dxa"/>
          </w:tcPr>
          <w:p w14:paraId="212F1957" w14:textId="77777777" w:rsidR="00AB3393" w:rsidRPr="00AB3393" w:rsidRDefault="00AB3393" w:rsidP="00AB3393">
            <w:pPr>
              <w:widowControl w:val="0"/>
              <w:spacing w:after="120" w:line="240" w:lineRule="auto"/>
              <w:ind w:left="-108" w:right="-108"/>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3</w:t>
            </w:r>
          </w:p>
        </w:tc>
        <w:tc>
          <w:tcPr>
            <w:tcW w:w="1843" w:type="dxa"/>
          </w:tcPr>
          <w:p w14:paraId="26EBEDA8" w14:textId="77777777" w:rsidR="00AB3393" w:rsidRPr="00AB3393" w:rsidRDefault="00AB3393" w:rsidP="00AB3393">
            <w:pPr>
              <w:widowControl w:val="0"/>
              <w:spacing w:after="120" w:line="240" w:lineRule="auto"/>
              <w:ind w:left="-108" w:right="-108"/>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4</w:t>
            </w:r>
          </w:p>
        </w:tc>
        <w:tc>
          <w:tcPr>
            <w:tcW w:w="1559" w:type="dxa"/>
          </w:tcPr>
          <w:p w14:paraId="440911B5" w14:textId="77777777" w:rsidR="00AB3393" w:rsidRPr="00AB3393" w:rsidRDefault="00AB3393" w:rsidP="00AB3393">
            <w:pPr>
              <w:widowControl w:val="0"/>
              <w:spacing w:after="120" w:line="240" w:lineRule="auto"/>
              <w:ind w:left="-108" w:right="-108"/>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5</w:t>
            </w:r>
          </w:p>
        </w:tc>
        <w:tc>
          <w:tcPr>
            <w:tcW w:w="1724" w:type="dxa"/>
          </w:tcPr>
          <w:p w14:paraId="2AF93821" w14:textId="77777777" w:rsidR="00AB3393" w:rsidRPr="00AB3393" w:rsidRDefault="00AB3393" w:rsidP="00AB3393">
            <w:pPr>
              <w:widowControl w:val="0"/>
              <w:spacing w:after="120" w:line="240" w:lineRule="auto"/>
              <w:ind w:left="-98" w:right="-119"/>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6</w:t>
            </w:r>
          </w:p>
        </w:tc>
      </w:tr>
      <w:tr w:rsidR="00AB3393" w:rsidRPr="00881C10" w14:paraId="450E56DC" w14:textId="77777777" w:rsidTr="00D937ED">
        <w:trPr>
          <w:jc w:val="center"/>
        </w:trPr>
        <w:tc>
          <w:tcPr>
            <w:tcW w:w="2235" w:type="dxa"/>
          </w:tcPr>
          <w:p w14:paraId="14B6DCA3" w14:textId="77777777" w:rsidR="00AB3393" w:rsidRPr="00AB3393" w:rsidRDefault="00AB3393" w:rsidP="00AB3393">
            <w:pPr>
              <w:widowControl w:val="0"/>
              <w:spacing w:after="120" w:line="240" w:lineRule="auto"/>
              <w:ind w:right="-108"/>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 xml:space="preserve">Մրգերից ստացված հյութեր, բանջարեղենից ստացված հյութեր, մրգային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(կամ) բանջարեղենային նեկտարներ, օշարակներ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հյութ պարունակող մրգային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(կամ) բանջարեղենային ըմպելիքներ, </w:t>
            </w:r>
            <w:r w:rsidRPr="00AB3393">
              <w:rPr>
                <w:rFonts w:ascii="GHEA Grapalat" w:eastAsia="Calibri" w:hAnsi="GHEA Grapalat" w:cs="Courier New"/>
                <w:sz w:val="20"/>
                <w:szCs w:val="20"/>
                <w:lang w:val="hy-AM"/>
              </w:rPr>
              <w:lastRenderedPageBreak/>
              <w:t xml:space="preserve">պահածոյացված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hy-AM"/>
              </w:rPr>
              <w:br/>
              <w:t xml:space="preserve">pH 3,8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ցածր ածխաթթվի օգտագործմամբ գազավորված</w:t>
            </w:r>
          </w:p>
        </w:tc>
        <w:tc>
          <w:tcPr>
            <w:tcW w:w="1134" w:type="dxa"/>
          </w:tcPr>
          <w:p w14:paraId="463B0C04" w14:textId="77777777" w:rsidR="00AB3393" w:rsidRPr="00AB3393" w:rsidRDefault="00AB3393" w:rsidP="00AB3393">
            <w:pPr>
              <w:widowControl w:val="0"/>
              <w:spacing w:after="120" w:line="240" w:lineRule="auto"/>
              <w:ind w:right="-108"/>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lastRenderedPageBreak/>
              <w:t>50</w:t>
            </w:r>
          </w:p>
        </w:tc>
        <w:tc>
          <w:tcPr>
            <w:tcW w:w="1974" w:type="dxa"/>
          </w:tcPr>
          <w:p w14:paraId="6248D523" w14:textId="77777777" w:rsidR="00AB3393" w:rsidRPr="00AB3393" w:rsidRDefault="00AB3393" w:rsidP="00AB3393">
            <w:pPr>
              <w:widowControl w:val="0"/>
              <w:spacing w:after="120" w:line="240" w:lineRule="auto"/>
              <w:ind w:right="-108"/>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1000</w:t>
            </w:r>
          </w:p>
        </w:tc>
        <w:tc>
          <w:tcPr>
            <w:tcW w:w="1843" w:type="dxa"/>
          </w:tcPr>
          <w:p w14:paraId="1F2577D5" w14:textId="77777777" w:rsidR="00AB3393" w:rsidRPr="00AB3393" w:rsidRDefault="00AB3393" w:rsidP="00AB3393">
            <w:pPr>
              <w:widowControl w:val="0"/>
              <w:spacing w:after="120" w:line="240" w:lineRule="auto"/>
              <w:ind w:right="-108"/>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1559" w:type="dxa"/>
          </w:tcPr>
          <w:p w14:paraId="7B72F13B" w14:textId="77777777" w:rsidR="00AB3393" w:rsidRPr="00AB3393" w:rsidRDefault="00AB3393" w:rsidP="00AB3393">
            <w:pPr>
              <w:widowControl w:val="0"/>
              <w:spacing w:after="120" w:line="240" w:lineRule="auto"/>
              <w:ind w:right="-108"/>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50</w:t>
            </w:r>
          </w:p>
        </w:tc>
        <w:tc>
          <w:tcPr>
            <w:tcW w:w="1724" w:type="dxa"/>
          </w:tcPr>
          <w:p w14:paraId="039D4FE3" w14:textId="77777777" w:rsidR="00AB3393" w:rsidRPr="00AB3393" w:rsidRDefault="00AB3393" w:rsidP="00AB3393">
            <w:pPr>
              <w:widowControl w:val="0"/>
              <w:spacing w:after="120" w:line="240" w:lineRule="auto"/>
              <w:ind w:right="-119"/>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Կաթնաթթվային միկրոօրգանիզմներ 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 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r>
      <w:tr w:rsidR="00AB3393" w:rsidRPr="00881C10" w14:paraId="627CB4D3" w14:textId="77777777" w:rsidTr="00D937ED">
        <w:trPr>
          <w:jc w:val="center"/>
        </w:trPr>
        <w:tc>
          <w:tcPr>
            <w:tcW w:w="2235" w:type="dxa"/>
          </w:tcPr>
          <w:p w14:paraId="522713E2"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 xml:space="preserve">Մրգերից ստացված </w:t>
            </w:r>
            <w:r w:rsidRPr="00AB3393">
              <w:rPr>
                <w:rFonts w:ascii="GHEA Grapalat" w:eastAsia="Calibri" w:hAnsi="GHEA Grapalat" w:cs="Times New Roman"/>
                <w:sz w:val="20"/>
                <w:szCs w:val="20"/>
                <w:lang w:val="hy-AM" w:eastAsia="hy-AM" w:bidi="hy-AM"/>
              </w:rPr>
              <w:t>կոնցենտրացված</w:t>
            </w:r>
            <w:r w:rsidRPr="00AB3393">
              <w:rPr>
                <w:rFonts w:ascii="GHEA Grapalat" w:eastAsia="Calibri" w:hAnsi="GHEA Grapalat" w:cs="Courier New"/>
                <w:sz w:val="20"/>
                <w:szCs w:val="20"/>
                <w:lang w:val="hy-AM"/>
              </w:rPr>
              <w:t xml:space="preserve"> հյութեր, </w:t>
            </w:r>
            <w:r w:rsidRPr="00AB3393">
              <w:rPr>
                <w:rFonts w:ascii="GHEA Grapalat" w:eastAsia="Calibri" w:hAnsi="GHEA Grapalat" w:cs="Times New Roman"/>
                <w:sz w:val="20"/>
                <w:szCs w:val="20"/>
                <w:lang w:val="hy-AM" w:eastAsia="hy-AM" w:bidi="hy-AM"/>
              </w:rPr>
              <w:t>կոնցենտրացված</w:t>
            </w:r>
            <w:r w:rsidRPr="00AB3393" w:rsidDel="00AA40F7">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hy-AM"/>
              </w:rPr>
              <w:t xml:space="preserve">օշարակներ, </w:t>
            </w:r>
            <w:r w:rsidRPr="00AB3393">
              <w:rPr>
                <w:rFonts w:ascii="GHEA Grapalat" w:eastAsia="Calibri" w:hAnsi="GHEA Grapalat" w:cs="Times New Roman"/>
                <w:sz w:val="20"/>
                <w:szCs w:val="20"/>
                <w:lang w:val="hy-AM" w:eastAsia="hy-AM" w:bidi="hy-AM"/>
              </w:rPr>
              <w:t>կոնցենտրացված</w:t>
            </w:r>
            <w:r w:rsidRPr="00AB3393">
              <w:rPr>
                <w:rFonts w:ascii="GHEA Grapalat" w:eastAsia="Calibri" w:hAnsi="GHEA Grapalat" w:cs="Courier New"/>
                <w:sz w:val="20"/>
                <w:szCs w:val="20"/>
                <w:lang w:val="hy-AM"/>
              </w:rPr>
              <w:t xml:space="preserve"> մրգային խյուսեր, պահածոյացված</w:t>
            </w:r>
          </w:p>
        </w:tc>
        <w:tc>
          <w:tcPr>
            <w:tcW w:w="1134" w:type="dxa"/>
          </w:tcPr>
          <w:p w14:paraId="40329666"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c>
          <w:tcPr>
            <w:tcW w:w="1974" w:type="dxa"/>
          </w:tcPr>
          <w:p w14:paraId="6FC0A3F7"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c>
          <w:tcPr>
            <w:tcW w:w="1843" w:type="dxa"/>
          </w:tcPr>
          <w:p w14:paraId="4C5F1D8F"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hy-AM"/>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1559" w:type="dxa"/>
          </w:tcPr>
          <w:p w14:paraId="77FDE743"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Չեն թույլատրվում 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w:t>
            </w:r>
          </w:p>
        </w:tc>
        <w:tc>
          <w:tcPr>
            <w:tcW w:w="1724" w:type="dxa"/>
          </w:tcPr>
          <w:p w14:paraId="629E0041" w14:textId="77777777" w:rsidR="00AB3393" w:rsidRPr="00AB3393" w:rsidRDefault="00AB3393" w:rsidP="00AB3393">
            <w:pPr>
              <w:widowControl w:val="0"/>
              <w:spacing w:after="120" w:line="264" w:lineRule="auto"/>
              <w:ind w:right="-119"/>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 xml:space="preserve">Սպոր չառաջացնող միկրոօրգանիզմներ չեն թույլատրվում </w:t>
            </w:r>
            <w:r w:rsidRPr="00AB3393">
              <w:rPr>
                <w:rFonts w:ascii="GHEA Grapalat" w:eastAsia="Calibri" w:hAnsi="GHEA Grapalat" w:cs="Courier New"/>
                <w:sz w:val="20"/>
                <w:szCs w:val="20"/>
                <w:lang w:val="hy-AM"/>
              </w:rPr>
              <w:br/>
              <w:t>1 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w:t>
            </w:r>
            <w:r w:rsidRPr="00AB3393">
              <w:rPr>
                <w:rFonts w:ascii="GHEA Grapalat" w:eastAsia="Calibri" w:hAnsi="GHEA Grapalat" w:cs="Courier New"/>
                <w:sz w:val="20"/>
                <w:szCs w:val="20"/>
                <w:vertAlign w:val="superscript"/>
                <w:lang w:val="hy-AM"/>
              </w:rPr>
              <w:t>1</w:t>
            </w:r>
          </w:p>
        </w:tc>
      </w:tr>
      <w:tr w:rsidR="00AB3393" w:rsidRPr="00881C10" w14:paraId="1EE62FC8" w14:textId="77777777" w:rsidTr="00D937ED">
        <w:trPr>
          <w:jc w:val="center"/>
        </w:trPr>
        <w:tc>
          <w:tcPr>
            <w:tcW w:w="2235" w:type="dxa"/>
          </w:tcPr>
          <w:p w14:paraId="6531DC1D"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 xml:space="preserve">Բանջարեղենից ստացված </w:t>
            </w:r>
            <w:r w:rsidRPr="00AB3393">
              <w:rPr>
                <w:rFonts w:ascii="GHEA Grapalat" w:eastAsia="Calibri" w:hAnsi="GHEA Grapalat" w:cs="Times New Roman"/>
                <w:sz w:val="20"/>
                <w:szCs w:val="20"/>
                <w:lang w:val="hy-AM" w:eastAsia="hy-AM" w:bidi="hy-AM"/>
              </w:rPr>
              <w:t>կոնցենտրացված</w:t>
            </w:r>
            <w:r w:rsidRPr="00AB3393">
              <w:rPr>
                <w:rFonts w:ascii="GHEA Grapalat" w:eastAsia="Calibri" w:hAnsi="GHEA Grapalat" w:cs="Courier New"/>
                <w:sz w:val="20"/>
                <w:szCs w:val="20"/>
                <w:lang w:val="hy-AM"/>
              </w:rPr>
              <w:t xml:space="preserve"> հյութեր, </w:t>
            </w:r>
            <w:r w:rsidRPr="00AB3393">
              <w:rPr>
                <w:rFonts w:ascii="GHEA Grapalat" w:eastAsia="Calibri" w:hAnsi="GHEA Grapalat" w:cs="Times New Roman"/>
                <w:sz w:val="20"/>
                <w:szCs w:val="20"/>
                <w:lang w:val="hy-AM" w:eastAsia="hy-AM" w:bidi="hy-AM"/>
              </w:rPr>
              <w:t>կոնցենտրացված</w:t>
            </w:r>
            <w:r w:rsidRPr="00AB3393" w:rsidDel="00AA40F7">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hy-AM"/>
              </w:rPr>
              <w:t xml:space="preserve">բանջարեղենային խյուսեր (բացառությամբ տոմատի հյութի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խյուսի), պահածոյացված</w:t>
            </w:r>
          </w:p>
        </w:tc>
        <w:tc>
          <w:tcPr>
            <w:tcW w:w="1134" w:type="dxa"/>
          </w:tcPr>
          <w:p w14:paraId="44D64018"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c>
          <w:tcPr>
            <w:tcW w:w="1974" w:type="dxa"/>
          </w:tcPr>
          <w:p w14:paraId="6A65A059"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c>
          <w:tcPr>
            <w:tcW w:w="1843" w:type="dxa"/>
          </w:tcPr>
          <w:p w14:paraId="57C5690C"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1559" w:type="dxa"/>
          </w:tcPr>
          <w:p w14:paraId="4B5BCEB8"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hy-AM"/>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1724" w:type="dxa"/>
          </w:tcPr>
          <w:p w14:paraId="1C164F20" w14:textId="77777777" w:rsidR="00AB3393" w:rsidRPr="00AB3393" w:rsidRDefault="00AB3393" w:rsidP="00AB3393">
            <w:pPr>
              <w:widowControl w:val="0"/>
              <w:spacing w:after="120" w:line="264" w:lineRule="auto"/>
              <w:ind w:right="-119"/>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Մեզոֆիլ կլոստրիդիաներ չեն թույլատրվում 1 գ-ում (սմ3), սպոր չառաջացնող միկրոօրգանիզմներ չեն թույլատրվում 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w:t>
            </w:r>
            <w:r w:rsidRPr="00AB3393">
              <w:rPr>
                <w:rFonts w:ascii="GHEA Grapalat" w:eastAsia="Calibri" w:hAnsi="GHEA Grapalat" w:cs="Courier New"/>
                <w:sz w:val="20"/>
                <w:szCs w:val="20"/>
                <w:vertAlign w:val="superscript"/>
                <w:lang w:val="hy-AM"/>
              </w:rPr>
              <w:t>1</w:t>
            </w:r>
          </w:p>
        </w:tc>
      </w:tr>
      <w:tr w:rsidR="00AB3393" w:rsidRPr="00AB3393" w14:paraId="19A6ED89" w14:textId="77777777" w:rsidTr="00D937ED">
        <w:trPr>
          <w:jc w:val="center"/>
        </w:trPr>
        <w:tc>
          <w:tcPr>
            <w:tcW w:w="2235" w:type="dxa"/>
          </w:tcPr>
          <w:p w14:paraId="7FC3C51F"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 xml:space="preserve">Մրգերից ստացված </w:t>
            </w:r>
            <w:r w:rsidRPr="00AB3393">
              <w:rPr>
                <w:rFonts w:ascii="GHEA Grapalat" w:eastAsia="Calibri" w:hAnsi="GHEA Grapalat" w:cs="Times New Roman"/>
                <w:sz w:val="20"/>
                <w:szCs w:val="20"/>
                <w:lang w:val="hy-AM" w:eastAsia="hy-AM" w:bidi="hy-AM"/>
              </w:rPr>
              <w:t>կոնցենտրացված</w:t>
            </w:r>
            <w:r w:rsidRPr="00AB3393">
              <w:rPr>
                <w:rFonts w:ascii="GHEA Grapalat" w:eastAsia="Calibri" w:hAnsi="GHEA Grapalat" w:cs="Courier New"/>
                <w:sz w:val="20"/>
                <w:szCs w:val="20"/>
                <w:lang w:val="hy-AM"/>
              </w:rPr>
              <w:t xml:space="preserve"> հյութեր, բանջարեղենից ստացված </w:t>
            </w:r>
            <w:r w:rsidRPr="00AB3393">
              <w:rPr>
                <w:rFonts w:ascii="GHEA Grapalat" w:eastAsia="Calibri" w:hAnsi="GHEA Grapalat" w:cs="Times New Roman"/>
                <w:sz w:val="20"/>
                <w:szCs w:val="20"/>
                <w:lang w:val="hy-AM" w:eastAsia="hy-AM" w:bidi="hy-AM"/>
              </w:rPr>
              <w:t>կոնցենտրացված</w:t>
            </w:r>
            <w:r w:rsidRPr="00AB3393">
              <w:rPr>
                <w:rFonts w:ascii="GHEA Grapalat" w:eastAsia="Calibri" w:hAnsi="GHEA Grapalat" w:cs="Courier New"/>
                <w:sz w:val="20"/>
                <w:szCs w:val="20"/>
                <w:lang w:val="hy-AM"/>
              </w:rPr>
              <w:t xml:space="preserve"> հյութեր, </w:t>
            </w:r>
            <w:r w:rsidRPr="00AB3393">
              <w:rPr>
                <w:rFonts w:ascii="GHEA Grapalat" w:eastAsia="Calibri" w:hAnsi="GHEA Grapalat" w:cs="Times New Roman"/>
                <w:sz w:val="20"/>
                <w:szCs w:val="20"/>
                <w:lang w:val="hy-AM" w:eastAsia="hy-AM" w:bidi="hy-AM"/>
              </w:rPr>
              <w:t>կոնցենտրացված</w:t>
            </w:r>
            <w:r w:rsidRPr="00AB3393" w:rsidDel="00B768A7">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hy-AM"/>
              </w:rPr>
              <w:t xml:space="preserve">օշարակներ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w:t>
            </w:r>
            <w:r w:rsidRPr="00AB3393">
              <w:rPr>
                <w:rFonts w:ascii="GHEA Grapalat" w:eastAsia="Calibri" w:hAnsi="GHEA Grapalat" w:cs="Times New Roman"/>
                <w:sz w:val="20"/>
                <w:szCs w:val="20"/>
                <w:lang w:val="hy-AM" w:eastAsia="hy-AM" w:bidi="hy-AM"/>
              </w:rPr>
              <w:t>կոնցենտրացված</w:t>
            </w:r>
            <w:r w:rsidRPr="00AB3393">
              <w:rPr>
                <w:rFonts w:ascii="GHEA Grapalat" w:eastAsia="Calibri" w:hAnsi="GHEA Grapalat" w:cs="Courier New"/>
                <w:sz w:val="20"/>
                <w:szCs w:val="20"/>
                <w:lang w:val="hy-AM"/>
              </w:rPr>
              <w:t xml:space="preserve"> մրգային </w:t>
            </w:r>
            <w:r w:rsidR="004D33FD">
              <w:rPr>
                <w:rFonts w:ascii="GHEA Grapalat" w:eastAsia="Calibri" w:hAnsi="GHEA Grapalat" w:cs="Courier New"/>
                <w:sz w:val="20"/>
                <w:szCs w:val="20"/>
                <w:lang w:val="hy-AM"/>
              </w:rPr>
              <w:t>և</w:t>
            </w:r>
            <w:r w:rsidRPr="00AB3393">
              <w:rPr>
                <w:rFonts w:ascii="GHEA Grapalat" w:eastAsia="Calibri" w:hAnsi="GHEA Grapalat" w:cs="Courier New"/>
                <w:sz w:val="20"/>
                <w:szCs w:val="20"/>
                <w:lang w:val="hy-AM"/>
              </w:rPr>
              <w:t xml:space="preserve"> (կամ) բանջարեղենային խյուսեր, այդ թվում՝ արագ սառեցրած</w:t>
            </w:r>
          </w:p>
        </w:tc>
        <w:tc>
          <w:tcPr>
            <w:tcW w:w="1134" w:type="dxa"/>
          </w:tcPr>
          <w:p w14:paraId="146E42AE"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vertAlign w:val="superscript"/>
                <w:lang w:val="ru-RU"/>
              </w:rPr>
            </w:pPr>
            <w:r w:rsidRPr="00AB3393">
              <w:rPr>
                <w:rFonts w:ascii="GHEA Grapalat" w:eastAsia="Calibri" w:hAnsi="GHEA Grapalat" w:cs="Courier New"/>
                <w:sz w:val="20"/>
                <w:szCs w:val="20"/>
                <w:lang w:val="ru-RU"/>
              </w:rPr>
              <w:t>5x10</w:t>
            </w:r>
            <w:r w:rsidRPr="00AB3393">
              <w:rPr>
                <w:rFonts w:ascii="GHEA Grapalat" w:eastAsia="Calibri" w:hAnsi="GHEA Grapalat" w:cs="Courier New"/>
                <w:sz w:val="20"/>
                <w:szCs w:val="20"/>
                <w:vertAlign w:val="superscript"/>
                <w:lang w:val="ru-RU"/>
              </w:rPr>
              <w:t>3</w:t>
            </w:r>
          </w:p>
        </w:tc>
        <w:tc>
          <w:tcPr>
            <w:tcW w:w="1974" w:type="dxa"/>
          </w:tcPr>
          <w:p w14:paraId="6500CFF8"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1843" w:type="dxa"/>
          </w:tcPr>
          <w:p w14:paraId="6B375739"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2x10</w:t>
            </w:r>
            <w:r w:rsidRPr="00AB3393">
              <w:rPr>
                <w:rFonts w:ascii="GHEA Grapalat" w:eastAsia="Calibri" w:hAnsi="GHEA Grapalat" w:cs="Courier New"/>
                <w:sz w:val="20"/>
                <w:szCs w:val="20"/>
                <w:vertAlign w:val="superscript"/>
                <w:lang w:val="ru-RU"/>
              </w:rPr>
              <w:t>3</w:t>
            </w:r>
          </w:p>
        </w:tc>
        <w:tc>
          <w:tcPr>
            <w:tcW w:w="1559" w:type="dxa"/>
          </w:tcPr>
          <w:p w14:paraId="451A28C2" w14:textId="77777777" w:rsidR="00AB3393" w:rsidRPr="00AB3393" w:rsidRDefault="00AB3393" w:rsidP="00AB3393">
            <w:pPr>
              <w:widowControl w:val="0"/>
              <w:spacing w:after="120" w:line="264" w:lineRule="auto"/>
              <w:ind w:right="-108"/>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5x10</w:t>
            </w:r>
            <w:r w:rsidRPr="00AB3393">
              <w:rPr>
                <w:rFonts w:ascii="GHEA Grapalat" w:eastAsia="Calibri" w:hAnsi="GHEA Grapalat" w:cs="Courier New"/>
                <w:sz w:val="20"/>
                <w:szCs w:val="20"/>
                <w:vertAlign w:val="superscript"/>
                <w:lang w:val="ru-RU"/>
              </w:rPr>
              <w:t>3</w:t>
            </w:r>
          </w:p>
        </w:tc>
        <w:tc>
          <w:tcPr>
            <w:tcW w:w="1724" w:type="dxa"/>
          </w:tcPr>
          <w:p w14:paraId="179A687B" w14:textId="77777777" w:rsidR="00AB3393" w:rsidRPr="00AB3393" w:rsidRDefault="00AB3393" w:rsidP="00AB3393">
            <w:pPr>
              <w:widowControl w:val="0"/>
              <w:spacing w:after="120" w:line="264" w:lineRule="auto"/>
              <w:ind w:right="-119"/>
              <w:rPr>
                <w:rFonts w:ascii="GHEA Grapalat" w:eastAsia="Calibri" w:hAnsi="GHEA Grapalat" w:cs="Courier New"/>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r>
      <w:tr w:rsidR="00AB3393" w:rsidRPr="00881C10" w14:paraId="4E256F75" w14:textId="77777777" w:rsidTr="00D937ED">
        <w:trPr>
          <w:jc w:val="center"/>
        </w:trPr>
        <w:tc>
          <w:tcPr>
            <w:tcW w:w="2235" w:type="dxa"/>
          </w:tcPr>
          <w:p w14:paraId="33F352BF" w14:textId="77777777" w:rsidR="00AB3393" w:rsidRPr="00AB3393" w:rsidRDefault="00AB3393" w:rsidP="00AB3393">
            <w:pPr>
              <w:widowControl w:val="0"/>
              <w:spacing w:after="120" w:line="240" w:lineRule="auto"/>
              <w:ind w:right="-108"/>
              <w:rPr>
                <w:rFonts w:ascii="GHEA Grapalat" w:eastAsia="Calibri" w:hAnsi="GHEA Grapalat" w:cs="Courier New"/>
                <w:sz w:val="20"/>
                <w:szCs w:val="20"/>
                <w:lang w:val="hy-AM"/>
              </w:rPr>
            </w:pPr>
            <w:r w:rsidRPr="00AB3393">
              <w:rPr>
                <w:rFonts w:ascii="GHEA Grapalat" w:eastAsia="Calibri" w:hAnsi="GHEA Grapalat" w:cs="Times New Roman"/>
                <w:sz w:val="20"/>
                <w:szCs w:val="20"/>
                <w:lang w:val="hy-AM" w:eastAsia="hy-AM" w:bidi="hy-AM"/>
              </w:rPr>
              <w:t>Կոնցենտրացված</w:t>
            </w:r>
            <w:r w:rsidRPr="00AB3393">
              <w:rPr>
                <w:rFonts w:ascii="GHEA Grapalat" w:eastAsia="Calibri" w:hAnsi="GHEA Grapalat" w:cs="Courier New"/>
                <w:sz w:val="20"/>
                <w:szCs w:val="20"/>
                <w:lang w:val="hy-AM"/>
              </w:rPr>
              <w:t xml:space="preserve"> տոմատի հյութ, տոմատի խյուս (12%-ից ավելի լուծվող չոր նյութերի պարունակությամբ), տոմատի մածուկ</w:t>
            </w:r>
          </w:p>
        </w:tc>
        <w:tc>
          <w:tcPr>
            <w:tcW w:w="1134" w:type="dxa"/>
          </w:tcPr>
          <w:p w14:paraId="18BA4926" w14:textId="77777777" w:rsidR="00AB3393" w:rsidRPr="00AB3393" w:rsidRDefault="00AB3393" w:rsidP="00AB3393">
            <w:pPr>
              <w:widowControl w:val="0"/>
              <w:spacing w:after="120" w:line="240" w:lineRule="auto"/>
              <w:ind w:right="-108"/>
              <w:rPr>
                <w:rFonts w:ascii="GHEA Grapalat" w:eastAsia="Calibri" w:hAnsi="GHEA Grapalat" w:cs="Courier New"/>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c>
          <w:tcPr>
            <w:tcW w:w="1974" w:type="dxa"/>
          </w:tcPr>
          <w:p w14:paraId="3D94EF87" w14:textId="77777777" w:rsidR="00AB3393" w:rsidRPr="00AB3393" w:rsidRDefault="00AB3393" w:rsidP="00AB3393">
            <w:pPr>
              <w:widowControl w:val="0"/>
              <w:spacing w:after="120" w:line="240" w:lineRule="auto"/>
              <w:ind w:right="-108"/>
              <w:rPr>
                <w:rFonts w:ascii="GHEA Grapalat" w:eastAsia="Calibri" w:hAnsi="GHEA Grapalat" w:cs="Courier New"/>
                <w:sz w:val="20"/>
                <w:szCs w:val="20"/>
                <w:lang w:val="ru-RU"/>
              </w:rPr>
            </w:pPr>
            <w:r w:rsidRPr="00AB3393">
              <w:rPr>
                <w:rFonts w:ascii="GHEA Grapalat" w:eastAsia="Calibri" w:hAnsi="GHEA Grapalat" w:cs="Times New Roman"/>
                <w:sz w:val="20"/>
                <w:szCs w:val="20"/>
                <w:lang w:val="ru-RU"/>
              </w:rPr>
              <w:t>Չ</w:t>
            </w:r>
            <w:r w:rsidRPr="00AB3393">
              <w:rPr>
                <w:rFonts w:ascii="GHEA Grapalat" w:eastAsia="Calibri" w:hAnsi="GHEA Grapalat" w:cs="Times New Roman"/>
                <w:sz w:val="20"/>
                <w:szCs w:val="20"/>
                <w:lang w:val="hy-AM"/>
              </w:rPr>
              <w:t>են</w:t>
            </w:r>
            <w:r w:rsidRPr="00AB3393">
              <w:rPr>
                <w:rFonts w:ascii="GHEA Grapalat" w:eastAsia="Calibri" w:hAnsi="GHEA Grapalat" w:cs="Times New Roman"/>
                <w:sz w:val="20"/>
                <w:szCs w:val="20"/>
                <w:lang w:val="ru-RU"/>
              </w:rPr>
              <w:t xml:space="preserve"> նորմավորվում</w:t>
            </w:r>
          </w:p>
        </w:tc>
        <w:tc>
          <w:tcPr>
            <w:tcW w:w="1843" w:type="dxa"/>
          </w:tcPr>
          <w:p w14:paraId="15B5D4C7" w14:textId="77777777" w:rsidR="00AB3393" w:rsidRPr="00AB3393" w:rsidRDefault="00AB3393" w:rsidP="00AB3393">
            <w:pPr>
              <w:widowControl w:val="0"/>
              <w:spacing w:after="120" w:line="240" w:lineRule="auto"/>
              <w:ind w:right="-108"/>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p>
        </w:tc>
        <w:tc>
          <w:tcPr>
            <w:tcW w:w="1559" w:type="dxa"/>
          </w:tcPr>
          <w:p w14:paraId="7BB09BC0" w14:textId="77777777" w:rsidR="00AB3393" w:rsidRPr="00AB3393" w:rsidRDefault="00AB3393" w:rsidP="00AB3393">
            <w:pPr>
              <w:widowControl w:val="0"/>
              <w:spacing w:after="120" w:line="240" w:lineRule="auto"/>
              <w:ind w:right="-108"/>
              <w:rPr>
                <w:rFonts w:ascii="GHEA Grapalat" w:eastAsia="Calibri" w:hAnsi="GHEA Grapalat" w:cs="Times New Roman"/>
                <w:sz w:val="20"/>
                <w:szCs w:val="20"/>
                <w:lang w:val="hy-AM" w:eastAsia="hy-AM" w:bidi="hy-AM"/>
              </w:rPr>
            </w:pPr>
            <w:r w:rsidRPr="00AB3393">
              <w:rPr>
                <w:rFonts w:ascii="GHEA Grapalat" w:eastAsia="Calibri" w:hAnsi="GHEA Grapalat" w:cs="Courier New"/>
                <w:sz w:val="20"/>
                <w:szCs w:val="20"/>
                <w:lang w:val="ru-RU"/>
              </w:rPr>
              <w:t>Չ</w:t>
            </w:r>
            <w:r w:rsidRPr="00AB3393">
              <w:rPr>
                <w:rFonts w:ascii="GHEA Grapalat" w:eastAsia="Calibri" w:hAnsi="GHEA Grapalat" w:cs="Courier New"/>
                <w:sz w:val="20"/>
                <w:szCs w:val="20"/>
                <w:lang w:val="hy-AM"/>
              </w:rPr>
              <w:t>են</w:t>
            </w:r>
            <w:r w:rsidRPr="00AB3393">
              <w:rPr>
                <w:rFonts w:ascii="GHEA Grapalat" w:eastAsia="Calibri" w:hAnsi="GHEA Grapalat" w:cs="Courier New"/>
                <w:sz w:val="20"/>
                <w:szCs w:val="20"/>
                <w:lang w:val="ru-RU"/>
              </w:rPr>
              <w:t xml:space="preserve"> թույլատրվում</w:t>
            </w:r>
            <w:r w:rsidRPr="00AB3393">
              <w:rPr>
                <w:rFonts w:ascii="GHEA Grapalat" w:eastAsia="Calibri" w:hAnsi="GHEA Grapalat" w:cs="Courier New"/>
                <w:sz w:val="20"/>
                <w:szCs w:val="20"/>
                <w:lang w:val="hy-AM"/>
              </w:rPr>
              <w:t xml:space="preserve"> </w:t>
            </w:r>
            <w:r w:rsidRPr="00AB3393">
              <w:rPr>
                <w:rFonts w:ascii="GHEA Grapalat" w:eastAsia="Calibri" w:hAnsi="GHEA Grapalat" w:cs="Courier New"/>
                <w:sz w:val="20"/>
                <w:szCs w:val="20"/>
                <w:lang w:val="ru-RU"/>
              </w:rPr>
              <w:t>1</w:t>
            </w:r>
            <w:r w:rsidRPr="00AB3393">
              <w:rPr>
                <w:rFonts w:ascii="Courier New" w:eastAsia="Calibri" w:hAnsi="Courier New" w:cs="Courier New"/>
                <w:sz w:val="20"/>
                <w:szCs w:val="20"/>
                <w:lang w:val="ru-RU"/>
              </w:rPr>
              <w:t> </w:t>
            </w:r>
            <w:r w:rsidRPr="00AB3393">
              <w:rPr>
                <w:rFonts w:ascii="GHEA Grapalat" w:eastAsia="Calibri" w:hAnsi="GHEA Grapalat" w:cs="Courier New"/>
                <w:sz w:val="20"/>
                <w:szCs w:val="20"/>
                <w:lang w:val="ru-RU"/>
              </w:rPr>
              <w:t>գ-ում (սմ</w:t>
            </w:r>
            <w:r w:rsidRPr="00AB3393">
              <w:rPr>
                <w:rFonts w:ascii="GHEA Grapalat" w:eastAsia="Calibri" w:hAnsi="GHEA Grapalat" w:cs="Courier New"/>
                <w:sz w:val="20"/>
                <w:szCs w:val="20"/>
                <w:vertAlign w:val="superscript"/>
                <w:lang w:val="ru-RU"/>
              </w:rPr>
              <w:t>3</w:t>
            </w:r>
            <w:r w:rsidRPr="00AB3393">
              <w:rPr>
                <w:rFonts w:ascii="GHEA Grapalat" w:eastAsia="Calibri" w:hAnsi="GHEA Grapalat" w:cs="Courier New"/>
                <w:sz w:val="20"/>
                <w:szCs w:val="20"/>
                <w:lang w:val="ru-RU"/>
              </w:rPr>
              <w:t>)</w:t>
            </w:r>
            <w:r w:rsidRPr="00AB3393">
              <w:rPr>
                <w:rFonts w:ascii="GHEA Grapalat" w:eastAsia="Calibri" w:hAnsi="GHEA Grapalat" w:cs="Courier New"/>
                <w:sz w:val="20"/>
                <w:szCs w:val="20"/>
                <w:vertAlign w:val="superscript"/>
                <w:lang w:val="ru-RU"/>
              </w:rPr>
              <w:t>*</w:t>
            </w:r>
            <w:r w:rsidRPr="00AB3393">
              <w:rPr>
                <w:rFonts w:ascii="GHEA Grapalat" w:eastAsia="Calibri" w:hAnsi="GHEA Grapalat" w:cs="Times New Roman"/>
                <w:sz w:val="20"/>
                <w:szCs w:val="20"/>
                <w:vertAlign w:val="superscript"/>
                <w:lang w:val="hy-AM" w:eastAsia="hy-AM" w:bidi="hy-AM"/>
              </w:rPr>
              <w:t>2</w:t>
            </w:r>
          </w:p>
        </w:tc>
        <w:tc>
          <w:tcPr>
            <w:tcW w:w="1724" w:type="dxa"/>
          </w:tcPr>
          <w:p w14:paraId="4153FD33" w14:textId="77777777" w:rsidR="00AB3393" w:rsidRPr="00AB3393" w:rsidRDefault="00AB3393" w:rsidP="00AB3393">
            <w:pPr>
              <w:widowControl w:val="0"/>
              <w:spacing w:after="120" w:line="240" w:lineRule="auto"/>
              <w:ind w:right="-119"/>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Մեզոֆիլ կլոստրիդիաներ չեն թույլատրվում 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xml:space="preserve">), կաթնաթթվային միկրոօրգանիզմներ չեն թույլատրվում </w:t>
            </w:r>
            <w:r w:rsidRPr="00AB3393">
              <w:rPr>
                <w:rFonts w:ascii="GHEA Grapalat" w:eastAsia="Calibri" w:hAnsi="GHEA Grapalat" w:cs="Courier New"/>
                <w:sz w:val="20"/>
                <w:szCs w:val="20"/>
                <w:lang w:val="hy-AM"/>
              </w:rPr>
              <w:lastRenderedPageBreak/>
              <w:t>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սպոր չառաջացնող միկրոօրգանիզմներ չեն թույլատրվում 1</w:t>
            </w:r>
            <w:r w:rsidRPr="00AB3393">
              <w:rPr>
                <w:rFonts w:ascii="Courier New" w:eastAsia="Calibri" w:hAnsi="Courier New" w:cs="Courier New"/>
                <w:sz w:val="20"/>
                <w:szCs w:val="20"/>
                <w:lang w:val="hy-AM"/>
              </w:rPr>
              <w:t> </w:t>
            </w:r>
            <w:r w:rsidRPr="00AB3393">
              <w:rPr>
                <w:rFonts w:ascii="GHEA Grapalat" w:eastAsia="Calibri" w:hAnsi="GHEA Grapalat" w:cs="Courier New"/>
                <w:sz w:val="20"/>
                <w:szCs w:val="20"/>
                <w:lang w:val="hy-AM"/>
              </w:rPr>
              <w:t>գ-ում (սմ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w:t>
            </w:r>
            <w:r w:rsidRPr="00AB3393">
              <w:rPr>
                <w:rFonts w:ascii="GHEA Grapalat" w:eastAsia="Calibri" w:hAnsi="GHEA Grapalat" w:cs="Courier New"/>
                <w:sz w:val="20"/>
                <w:szCs w:val="20"/>
                <w:vertAlign w:val="superscript"/>
                <w:lang w:val="hy-AM"/>
              </w:rPr>
              <w:t>1</w:t>
            </w:r>
          </w:p>
        </w:tc>
      </w:tr>
    </w:tbl>
    <w:p w14:paraId="0D31C4DB" w14:textId="77777777" w:rsidR="00AB3393" w:rsidRPr="00AB3393" w:rsidRDefault="00AB3393" w:rsidP="00AB3393">
      <w:pPr>
        <w:widowControl w:val="0"/>
        <w:tabs>
          <w:tab w:val="left" w:pos="993"/>
        </w:tabs>
        <w:spacing w:line="360" w:lineRule="auto"/>
        <w:ind w:firstLine="567"/>
        <w:jc w:val="both"/>
        <w:rPr>
          <w:rFonts w:ascii="GHEA Grapalat" w:eastAsia="Calibri" w:hAnsi="GHEA Grapalat" w:cs="Courier New"/>
          <w:sz w:val="24"/>
          <w:szCs w:val="24"/>
          <w:lang w:val="hy-AM" w:eastAsia="hy-AM" w:bidi="hy-AM"/>
        </w:rPr>
      </w:pPr>
    </w:p>
    <w:p w14:paraId="4959C7DF" w14:textId="77777777" w:rsidR="00AB3393" w:rsidRPr="00AB3393" w:rsidRDefault="00AB3393" w:rsidP="00AB3393">
      <w:pPr>
        <w:widowControl w:val="0"/>
        <w:tabs>
          <w:tab w:val="left" w:pos="1134"/>
        </w:tabs>
        <w:spacing w:line="360" w:lineRule="auto"/>
        <w:ind w:firstLine="567"/>
        <w:jc w:val="both"/>
        <w:rPr>
          <w:rFonts w:ascii="GHEA Grapalat" w:eastAsia="Calibri" w:hAnsi="GHEA Grapalat" w:cs="Courier New"/>
          <w:sz w:val="24"/>
          <w:szCs w:val="24"/>
          <w:lang w:val="hy-AM" w:eastAsia="hy-AM" w:bidi="hy-AM"/>
        </w:rPr>
      </w:pPr>
      <w:r w:rsidRPr="00AB3393">
        <w:rPr>
          <w:rFonts w:ascii="GHEA Grapalat" w:eastAsia="Calibri" w:hAnsi="GHEA Grapalat" w:cs="Courier New"/>
          <w:sz w:val="24"/>
          <w:szCs w:val="24"/>
          <w:lang w:val="hy-AM" w:eastAsia="hy-AM" w:bidi="hy-AM"/>
        </w:rPr>
        <w:t>____________________</w:t>
      </w:r>
    </w:p>
    <w:p w14:paraId="14558656" w14:textId="77777777" w:rsidR="00AB3393" w:rsidRPr="00AB3393" w:rsidRDefault="00AB3393" w:rsidP="00AB3393">
      <w:pPr>
        <w:widowControl w:val="0"/>
        <w:tabs>
          <w:tab w:val="left" w:pos="1134"/>
        </w:tabs>
        <w:spacing w:line="360" w:lineRule="auto"/>
        <w:ind w:firstLine="567"/>
        <w:jc w:val="both"/>
        <w:rPr>
          <w:rFonts w:ascii="GHEA Grapalat" w:eastAsia="Calibri" w:hAnsi="GHEA Grapalat" w:cs="Courier New"/>
          <w:sz w:val="24"/>
          <w:szCs w:val="24"/>
          <w:lang w:val="hy-AM" w:eastAsia="hy-AM" w:bidi="hy-AM"/>
        </w:rPr>
      </w:pPr>
      <w:r w:rsidRPr="00AB3393">
        <w:rPr>
          <w:rFonts w:ascii="GHEA Grapalat" w:eastAsia="Calibri" w:hAnsi="GHEA Grapalat" w:cs="Courier New"/>
          <w:sz w:val="24"/>
          <w:szCs w:val="24"/>
          <w:lang w:val="hy-AM" w:eastAsia="hy-AM" w:bidi="hy-AM"/>
        </w:rPr>
        <w:t>*</w:t>
      </w:r>
      <w:r w:rsidRPr="00AB3393">
        <w:rPr>
          <w:rFonts w:ascii="GHEA Grapalat" w:eastAsia="Calibri" w:hAnsi="GHEA Grapalat" w:cs="Courier New"/>
          <w:sz w:val="24"/>
          <w:szCs w:val="24"/>
          <w:vertAlign w:val="superscript"/>
          <w:lang w:val="hy-AM" w:eastAsia="hy-AM" w:bidi="hy-AM"/>
        </w:rPr>
        <w:t>1</w:t>
      </w:r>
      <w:r w:rsidRPr="00AB3393">
        <w:rPr>
          <w:rFonts w:ascii="GHEA Grapalat" w:eastAsia="Calibri" w:hAnsi="GHEA Grapalat" w:cs="Courier New"/>
          <w:sz w:val="24"/>
          <w:szCs w:val="24"/>
          <w:lang w:val="hy-AM" w:eastAsia="hy-AM" w:bidi="hy-AM"/>
        </w:rPr>
        <w:t>՝</w:t>
      </w:r>
      <w:r w:rsidRPr="00AB3393">
        <w:rPr>
          <w:rFonts w:ascii="GHEA Grapalat" w:eastAsia="Calibri" w:hAnsi="GHEA Grapalat" w:cs="Courier New"/>
          <w:sz w:val="24"/>
          <w:szCs w:val="24"/>
          <w:lang w:val="hy-AM" w:eastAsia="hy-AM" w:bidi="hy-AM"/>
        </w:rPr>
        <w:tab/>
        <w:t xml:space="preserve">Մրգերից </w:t>
      </w:r>
      <w:r w:rsidR="004D33FD">
        <w:rPr>
          <w:rFonts w:ascii="GHEA Grapalat" w:eastAsia="Calibri" w:hAnsi="GHEA Grapalat" w:cs="Courier New"/>
          <w:sz w:val="24"/>
          <w:szCs w:val="24"/>
          <w:lang w:val="hy-AM" w:eastAsia="hy-AM" w:bidi="hy-AM"/>
        </w:rPr>
        <w:t>և</w:t>
      </w:r>
      <w:r w:rsidRPr="00AB3393">
        <w:rPr>
          <w:rFonts w:ascii="GHEA Grapalat" w:eastAsia="Calibri" w:hAnsi="GHEA Grapalat" w:cs="Courier New"/>
          <w:sz w:val="24"/>
          <w:szCs w:val="24"/>
          <w:lang w:val="hy-AM" w:eastAsia="hy-AM" w:bidi="hy-AM"/>
        </w:rPr>
        <w:t xml:space="preserve"> (կամ) բանջարեղենից ստացված հյութամթերքի դեպքում, որի վաճառքն իրականացվում է մանրածախ առ</w:t>
      </w:r>
      <w:r w:rsidR="004D33FD">
        <w:rPr>
          <w:rFonts w:ascii="GHEA Grapalat" w:eastAsia="Calibri" w:hAnsi="GHEA Grapalat" w:cs="Courier New"/>
          <w:sz w:val="24"/>
          <w:szCs w:val="24"/>
          <w:lang w:val="hy-AM" w:eastAsia="hy-AM" w:bidi="hy-AM"/>
        </w:rPr>
        <w:t>և</w:t>
      </w:r>
      <w:r w:rsidRPr="00AB3393">
        <w:rPr>
          <w:rFonts w:ascii="GHEA Grapalat" w:eastAsia="Calibri" w:hAnsi="GHEA Grapalat" w:cs="Courier New"/>
          <w:sz w:val="24"/>
          <w:szCs w:val="24"/>
          <w:lang w:val="hy-AM" w:eastAsia="hy-AM" w:bidi="hy-AM"/>
        </w:rPr>
        <w:t>տրով։</w:t>
      </w:r>
    </w:p>
    <w:p w14:paraId="300F604B" w14:textId="77777777" w:rsidR="00AB3393" w:rsidRPr="00AB3393" w:rsidRDefault="00AB3393" w:rsidP="00AB3393">
      <w:pPr>
        <w:widowControl w:val="0"/>
        <w:tabs>
          <w:tab w:val="left" w:pos="1134"/>
        </w:tabs>
        <w:spacing w:line="360" w:lineRule="auto"/>
        <w:ind w:firstLine="567"/>
        <w:jc w:val="both"/>
        <w:rPr>
          <w:rFonts w:ascii="GHEA Grapalat" w:eastAsia="Calibri" w:hAnsi="GHEA Grapalat" w:cs="Courier New"/>
          <w:sz w:val="24"/>
          <w:szCs w:val="24"/>
          <w:lang w:val="hy-AM" w:eastAsia="hy-AM" w:bidi="hy-AM"/>
        </w:rPr>
      </w:pPr>
      <w:r w:rsidRPr="00AB3393">
        <w:rPr>
          <w:rFonts w:ascii="GHEA Grapalat" w:eastAsia="Calibri" w:hAnsi="GHEA Grapalat" w:cs="Courier New"/>
          <w:sz w:val="24"/>
          <w:szCs w:val="24"/>
          <w:lang w:val="hy-AM" w:eastAsia="hy-AM" w:bidi="hy-AM"/>
        </w:rPr>
        <w:t>*</w:t>
      </w:r>
      <w:r w:rsidRPr="00AB3393">
        <w:rPr>
          <w:rFonts w:ascii="GHEA Grapalat" w:eastAsia="Calibri" w:hAnsi="GHEA Grapalat" w:cs="Courier New"/>
          <w:sz w:val="24"/>
          <w:szCs w:val="24"/>
          <w:vertAlign w:val="superscript"/>
          <w:lang w:val="hy-AM" w:eastAsia="hy-AM" w:bidi="hy-AM"/>
        </w:rPr>
        <w:t>2</w:t>
      </w:r>
      <w:r w:rsidRPr="00AB3393">
        <w:rPr>
          <w:rFonts w:ascii="GHEA Grapalat" w:eastAsia="Calibri" w:hAnsi="GHEA Grapalat" w:cs="Courier New"/>
          <w:sz w:val="24"/>
          <w:szCs w:val="24"/>
          <w:lang w:val="hy-AM" w:eastAsia="hy-AM" w:bidi="hy-AM"/>
        </w:rPr>
        <w:t>՝</w:t>
      </w:r>
      <w:r w:rsidRPr="00AB3393">
        <w:rPr>
          <w:rFonts w:ascii="GHEA Grapalat" w:eastAsia="Calibri" w:hAnsi="GHEA Grapalat" w:cs="Courier New"/>
          <w:sz w:val="24"/>
          <w:szCs w:val="24"/>
          <w:lang w:val="hy-AM" w:eastAsia="hy-AM" w:bidi="hy-AM"/>
        </w:rPr>
        <w:tab/>
        <w:t>Բորբոսների թույլատրելի թիվը՝ ըստ Հովարդի՝ տեսադաշտում 40%-ից ոչ ավելի։</w:t>
      </w:r>
    </w:p>
    <w:p w14:paraId="58EDE8EC" w14:textId="77777777" w:rsidR="00AB3393" w:rsidRPr="00AB3393" w:rsidRDefault="00AB3393" w:rsidP="00AB3393">
      <w:pPr>
        <w:widowControl w:val="0"/>
        <w:spacing w:line="360" w:lineRule="auto"/>
        <w:jc w:val="right"/>
        <w:rPr>
          <w:rFonts w:ascii="GHEA Grapalat" w:eastAsia="Calibri" w:hAnsi="GHEA Grapalat" w:cs="Courier New"/>
          <w:sz w:val="24"/>
          <w:szCs w:val="24"/>
          <w:lang w:val="hy-AM" w:eastAsia="hy-AM" w:bidi="hy-AM"/>
        </w:rPr>
      </w:pPr>
    </w:p>
    <w:p w14:paraId="3A0D911B" w14:textId="77777777" w:rsidR="00AB3393" w:rsidRPr="00AB3393" w:rsidRDefault="00AB3393" w:rsidP="00AB3393">
      <w:pPr>
        <w:widowControl w:val="0"/>
        <w:spacing w:line="360" w:lineRule="auto"/>
        <w:jc w:val="right"/>
        <w:rPr>
          <w:rFonts w:ascii="GHEA Grapalat" w:eastAsia="Calibri" w:hAnsi="GHEA Grapalat" w:cs="Courier New"/>
          <w:sz w:val="24"/>
          <w:szCs w:val="24"/>
          <w:lang w:val="hy-AM" w:eastAsia="hy-AM" w:bidi="hy-AM"/>
        </w:rPr>
      </w:pPr>
      <w:r w:rsidRPr="00AB3393">
        <w:rPr>
          <w:rFonts w:ascii="GHEA Grapalat" w:eastAsia="Calibri" w:hAnsi="GHEA Grapalat" w:cs="Courier New"/>
          <w:sz w:val="24"/>
          <w:szCs w:val="24"/>
          <w:lang w:val="hy-AM" w:eastAsia="hy-AM" w:bidi="hy-AM"/>
        </w:rPr>
        <w:t>Աղյուսակ 4</w:t>
      </w:r>
    </w:p>
    <w:p w14:paraId="35849DD0" w14:textId="77777777" w:rsidR="00AB3393" w:rsidRPr="00AB3393" w:rsidRDefault="00AB3393" w:rsidP="00AB3393">
      <w:pPr>
        <w:widowControl w:val="0"/>
        <w:spacing w:line="360" w:lineRule="auto"/>
        <w:jc w:val="center"/>
        <w:rPr>
          <w:rFonts w:ascii="GHEA Grapalat" w:eastAsia="Calibri" w:hAnsi="GHEA Grapalat" w:cs="Courier New"/>
          <w:sz w:val="24"/>
          <w:szCs w:val="24"/>
          <w:lang w:val="hy-AM" w:eastAsia="hy-AM" w:bidi="hy-AM"/>
        </w:rPr>
      </w:pPr>
      <w:r w:rsidRPr="00AB3393">
        <w:rPr>
          <w:rFonts w:ascii="GHEA Grapalat" w:eastAsia="Calibri" w:hAnsi="GHEA Grapalat" w:cs="Courier New"/>
          <w:sz w:val="24"/>
          <w:szCs w:val="24"/>
          <w:lang w:val="hy-AM" w:eastAsia="hy-AM" w:bidi="hy-AM"/>
        </w:rPr>
        <w:t>Մրգերից ստացված պաստերացված հյութամթերքի անվտանգության միկրոկենսաբանական ցուցանիշները</w:t>
      </w: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743"/>
        <w:gridCol w:w="2204"/>
        <w:gridCol w:w="1521"/>
        <w:gridCol w:w="1836"/>
      </w:tblGrid>
      <w:tr w:rsidR="00AB3393" w:rsidRPr="00881C10" w14:paraId="3BEE2C34" w14:textId="77777777" w:rsidTr="00D937ED">
        <w:tc>
          <w:tcPr>
            <w:tcW w:w="2093" w:type="dxa"/>
            <w:vMerge w:val="restart"/>
          </w:tcPr>
          <w:p w14:paraId="3BA708B5"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 xml:space="preserve">Բորբոսասնկեր, </w:t>
            </w:r>
            <w:r w:rsidRPr="00AB3393">
              <w:rPr>
                <w:rFonts w:ascii="GHEA Grapalat" w:eastAsia="Calibri" w:hAnsi="GHEA Grapalat" w:cs="Times New Roman"/>
                <w:sz w:val="20"/>
                <w:szCs w:val="20"/>
                <w:lang w:val="hy-AM"/>
              </w:rPr>
              <w:t xml:space="preserve">ԳԱՄ/գ </w:t>
            </w:r>
            <w:r w:rsidRPr="00AB3393">
              <w:rPr>
                <w:rFonts w:ascii="GHEA Grapalat" w:eastAsia="Calibri" w:hAnsi="GHEA Grapalat" w:cs="Courier New"/>
                <w:sz w:val="20"/>
                <w:szCs w:val="20"/>
                <w:lang w:val="hy-AM"/>
              </w:rPr>
              <w:t>(սմ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ոչ ավելի</w:t>
            </w:r>
          </w:p>
        </w:tc>
        <w:tc>
          <w:tcPr>
            <w:tcW w:w="1743" w:type="dxa"/>
            <w:vMerge w:val="restart"/>
          </w:tcPr>
          <w:p w14:paraId="1205E0EC"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r w:rsidRPr="00AB3393">
              <w:rPr>
                <w:rFonts w:ascii="GHEA Grapalat" w:eastAsia="Calibri" w:hAnsi="GHEA Grapalat" w:cs="Times New Roman"/>
                <w:sz w:val="20"/>
                <w:szCs w:val="20"/>
                <w:lang w:val="hy-AM"/>
              </w:rPr>
              <w:t xml:space="preserve">ՄԱՖԱՄՔ, ԳԱՄ/գ </w:t>
            </w:r>
            <w:r w:rsidRPr="00AB3393">
              <w:rPr>
                <w:rFonts w:ascii="GHEA Grapalat" w:eastAsia="Calibri" w:hAnsi="GHEA Grapalat" w:cs="Courier New"/>
                <w:sz w:val="20"/>
                <w:szCs w:val="20"/>
                <w:lang w:val="hy-AM"/>
              </w:rPr>
              <w:t>(սմ</w:t>
            </w:r>
            <w:r w:rsidRPr="00AB3393">
              <w:rPr>
                <w:rFonts w:ascii="GHEA Grapalat" w:eastAsia="Calibri" w:hAnsi="GHEA Grapalat" w:cs="Courier New"/>
                <w:sz w:val="20"/>
                <w:szCs w:val="20"/>
                <w:vertAlign w:val="superscript"/>
                <w:lang w:val="hy-AM"/>
              </w:rPr>
              <w:t>3</w:t>
            </w:r>
            <w:r w:rsidRPr="00AB3393">
              <w:rPr>
                <w:rFonts w:ascii="GHEA Grapalat" w:eastAsia="Calibri" w:hAnsi="GHEA Grapalat" w:cs="Courier New"/>
                <w:sz w:val="20"/>
                <w:szCs w:val="20"/>
                <w:lang w:val="hy-AM"/>
              </w:rPr>
              <w:t>), ոչ ավելի</w:t>
            </w:r>
          </w:p>
        </w:tc>
        <w:tc>
          <w:tcPr>
            <w:tcW w:w="5561" w:type="dxa"/>
            <w:gridSpan w:val="3"/>
          </w:tcPr>
          <w:p w14:paraId="0692770F"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r w:rsidRPr="00AB3393">
              <w:rPr>
                <w:rFonts w:ascii="GHEA Grapalat" w:eastAsia="Calibri" w:hAnsi="GHEA Grapalat" w:cs="Courier New"/>
                <w:sz w:val="20"/>
                <w:szCs w:val="20"/>
                <w:lang w:val="hy-AM"/>
              </w:rPr>
              <w:t xml:space="preserve">Պաստերացված հյութամթերքի քանակությունը </w:t>
            </w:r>
            <w:r w:rsidRPr="00AB3393">
              <w:rPr>
                <w:rFonts w:ascii="GHEA Grapalat" w:eastAsia="Calibri" w:hAnsi="GHEA Grapalat" w:cs="Times New Roman"/>
                <w:sz w:val="20"/>
                <w:szCs w:val="20"/>
                <w:lang w:val="hy-AM"/>
              </w:rPr>
              <w:t xml:space="preserve">գ </w:t>
            </w:r>
            <w:r w:rsidRPr="00AB3393">
              <w:rPr>
                <w:rFonts w:ascii="GHEA Grapalat" w:eastAsia="Calibri" w:hAnsi="GHEA Grapalat" w:cs="Courier New"/>
                <w:sz w:val="20"/>
                <w:szCs w:val="20"/>
                <w:lang w:val="hy-AM"/>
              </w:rPr>
              <w:t>(սմ3), որում չեն թույլատրվում</w:t>
            </w:r>
          </w:p>
        </w:tc>
      </w:tr>
      <w:tr w:rsidR="00AB3393" w:rsidRPr="00AB3393" w14:paraId="34A9D0D7" w14:textId="77777777" w:rsidTr="00D937ED">
        <w:trPr>
          <w:trHeight w:val="1824"/>
        </w:trPr>
        <w:tc>
          <w:tcPr>
            <w:tcW w:w="2093" w:type="dxa"/>
            <w:vMerge/>
          </w:tcPr>
          <w:p w14:paraId="3B2291BF"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p>
        </w:tc>
        <w:tc>
          <w:tcPr>
            <w:tcW w:w="1743" w:type="dxa"/>
            <w:vMerge/>
          </w:tcPr>
          <w:p w14:paraId="383E1179"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hy-AM"/>
              </w:rPr>
            </w:pPr>
          </w:p>
        </w:tc>
        <w:tc>
          <w:tcPr>
            <w:tcW w:w="2204" w:type="dxa"/>
          </w:tcPr>
          <w:p w14:paraId="40311491"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Enterobacteriaceae ընտանիքի մանրէներ</w:t>
            </w:r>
          </w:p>
        </w:tc>
        <w:tc>
          <w:tcPr>
            <w:tcW w:w="1521" w:type="dxa"/>
          </w:tcPr>
          <w:p w14:paraId="35EECEB3"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B. cereus</w:t>
            </w:r>
          </w:p>
        </w:tc>
        <w:tc>
          <w:tcPr>
            <w:tcW w:w="1836" w:type="dxa"/>
          </w:tcPr>
          <w:p w14:paraId="257C8292"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Խմոր</w:t>
            </w:r>
            <w:r w:rsidRPr="00AB3393">
              <w:rPr>
                <w:rFonts w:ascii="GHEA Grapalat" w:eastAsia="Calibri" w:hAnsi="GHEA Grapalat" w:cs="Courier New"/>
                <w:sz w:val="20"/>
                <w:szCs w:val="20"/>
                <w:lang w:val="hy-AM"/>
              </w:rPr>
              <w:t>ասնկ</w:t>
            </w:r>
            <w:r w:rsidRPr="00AB3393">
              <w:rPr>
                <w:rFonts w:ascii="GHEA Grapalat" w:eastAsia="Calibri" w:hAnsi="GHEA Grapalat" w:cs="Courier New"/>
                <w:sz w:val="20"/>
                <w:szCs w:val="20"/>
                <w:lang w:val="ru-RU"/>
              </w:rPr>
              <w:t>եր</w:t>
            </w:r>
          </w:p>
        </w:tc>
      </w:tr>
      <w:tr w:rsidR="00AB3393" w:rsidRPr="00AB3393" w14:paraId="2A4AB7ED" w14:textId="77777777" w:rsidTr="00D937ED">
        <w:tc>
          <w:tcPr>
            <w:tcW w:w="2093" w:type="dxa"/>
          </w:tcPr>
          <w:p w14:paraId="71BD8B9D"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5</w:t>
            </w:r>
          </w:p>
        </w:tc>
        <w:tc>
          <w:tcPr>
            <w:tcW w:w="1743" w:type="dxa"/>
          </w:tcPr>
          <w:p w14:paraId="0FA1F921"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1x10</w:t>
            </w:r>
            <w:r w:rsidRPr="00AB3393">
              <w:rPr>
                <w:rFonts w:ascii="GHEA Grapalat" w:eastAsia="Calibri" w:hAnsi="GHEA Grapalat" w:cs="Courier New"/>
                <w:sz w:val="20"/>
                <w:szCs w:val="20"/>
                <w:vertAlign w:val="superscript"/>
                <w:lang w:val="ru-RU"/>
              </w:rPr>
              <w:t>2</w:t>
            </w:r>
          </w:p>
        </w:tc>
        <w:tc>
          <w:tcPr>
            <w:tcW w:w="2204" w:type="dxa"/>
          </w:tcPr>
          <w:p w14:paraId="53DF1A77"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1,0</w:t>
            </w:r>
          </w:p>
        </w:tc>
        <w:tc>
          <w:tcPr>
            <w:tcW w:w="1521" w:type="dxa"/>
          </w:tcPr>
          <w:p w14:paraId="310718E7"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0,1</w:t>
            </w:r>
          </w:p>
        </w:tc>
        <w:tc>
          <w:tcPr>
            <w:tcW w:w="1836" w:type="dxa"/>
          </w:tcPr>
          <w:p w14:paraId="78532F4E" w14:textId="77777777" w:rsidR="00AB3393" w:rsidRPr="00AB3393" w:rsidRDefault="00AB3393" w:rsidP="00AB3393">
            <w:pPr>
              <w:widowControl w:val="0"/>
              <w:spacing w:after="120" w:line="240" w:lineRule="auto"/>
              <w:jc w:val="center"/>
              <w:rPr>
                <w:rFonts w:ascii="GHEA Grapalat" w:eastAsia="Calibri" w:hAnsi="GHEA Grapalat" w:cs="Courier New"/>
                <w:sz w:val="20"/>
                <w:szCs w:val="20"/>
                <w:lang w:val="ru-RU"/>
              </w:rPr>
            </w:pPr>
            <w:r w:rsidRPr="00AB3393">
              <w:rPr>
                <w:rFonts w:ascii="GHEA Grapalat" w:eastAsia="Calibri" w:hAnsi="GHEA Grapalat" w:cs="Courier New"/>
                <w:sz w:val="20"/>
                <w:szCs w:val="20"/>
                <w:lang w:val="ru-RU"/>
              </w:rPr>
              <w:t>0,1</w:t>
            </w:r>
          </w:p>
        </w:tc>
      </w:tr>
    </w:tbl>
    <w:p w14:paraId="0F7ECADA" w14:textId="77777777" w:rsidR="00AB3393" w:rsidRPr="00AB3393" w:rsidRDefault="00AB3393" w:rsidP="00AB3393">
      <w:pPr>
        <w:widowControl w:val="0"/>
        <w:spacing w:line="360" w:lineRule="auto"/>
        <w:rPr>
          <w:rFonts w:ascii="GHEA Grapalat" w:eastAsia="Calibri" w:hAnsi="GHEA Grapalat" w:cs="Courier New"/>
          <w:sz w:val="24"/>
          <w:szCs w:val="24"/>
          <w:lang w:val="hy-AM" w:eastAsia="hy-AM" w:bidi="hy-AM"/>
        </w:rPr>
      </w:pPr>
    </w:p>
    <w:p w14:paraId="0E38D92D" w14:textId="77777777" w:rsidR="00AB3393" w:rsidRPr="00AB3393" w:rsidRDefault="00AB3393" w:rsidP="00AB3393">
      <w:pPr>
        <w:widowControl w:val="0"/>
        <w:spacing w:line="360" w:lineRule="auto"/>
        <w:jc w:val="right"/>
        <w:rPr>
          <w:rFonts w:ascii="GHEA Grapalat" w:eastAsia="Calibri" w:hAnsi="GHEA Grapalat" w:cs="Times New Roman"/>
          <w:sz w:val="24"/>
          <w:szCs w:val="24"/>
          <w:lang w:val="ru-RU" w:eastAsia="hy-AM" w:bidi="hy-AM"/>
        </w:rPr>
      </w:pPr>
      <w:bookmarkStart w:id="66" w:name="Par461"/>
      <w:bookmarkEnd w:id="66"/>
    </w:p>
    <w:p w14:paraId="35F04DDE" w14:textId="77777777" w:rsidR="00AB3393" w:rsidRPr="00AB3393" w:rsidRDefault="00AB3393" w:rsidP="00AB3393">
      <w:pPr>
        <w:widowControl w:val="0"/>
        <w:spacing w:line="360" w:lineRule="auto"/>
        <w:jc w:val="right"/>
        <w:rPr>
          <w:rFonts w:ascii="GHEA Grapalat" w:eastAsia="Calibri" w:hAnsi="GHEA Grapalat" w:cs="Times New Roman"/>
          <w:sz w:val="24"/>
          <w:szCs w:val="24"/>
          <w:lang w:val="ru-RU" w:eastAsia="hy-AM" w:bidi="hy-AM"/>
        </w:rPr>
      </w:pPr>
    </w:p>
    <w:p w14:paraId="5EE8122A" w14:textId="77777777" w:rsidR="00AB3393" w:rsidRPr="00AB3393" w:rsidRDefault="00AB3393" w:rsidP="00AB3393">
      <w:pPr>
        <w:widowControl w:val="0"/>
        <w:spacing w:line="360" w:lineRule="auto"/>
        <w:jc w:val="center"/>
        <w:rPr>
          <w:rFonts w:ascii="GHEA Grapalat" w:eastAsia="Calibri" w:hAnsi="GHEA Grapalat" w:cs="Times New Roman"/>
          <w:sz w:val="24"/>
          <w:szCs w:val="24"/>
          <w:lang w:val="ru-RU" w:eastAsia="hy-AM" w:bidi="hy-AM"/>
        </w:rPr>
        <w:sectPr w:rsidR="00AB3393" w:rsidRPr="00AB3393" w:rsidSect="00D937ED">
          <w:footerReference w:type="default" r:id="rId7"/>
          <w:pgSz w:w="11907" w:h="16840" w:code="9"/>
          <w:pgMar w:top="1418" w:right="1418" w:bottom="1418" w:left="1418" w:header="709" w:footer="709" w:gutter="0"/>
          <w:pgNumType w:start="1"/>
          <w:cols w:space="708"/>
          <w:titlePg/>
          <w:docGrid w:linePitch="360"/>
        </w:sectPr>
      </w:pPr>
    </w:p>
    <w:p w14:paraId="080DD145" w14:textId="77777777" w:rsidR="00AB3393" w:rsidRPr="00AB3393" w:rsidRDefault="00AB3393" w:rsidP="00AB3393">
      <w:pPr>
        <w:widowControl w:val="0"/>
        <w:spacing w:line="360" w:lineRule="auto"/>
        <w:jc w:val="right"/>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lastRenderedPageBreak/>
        <w:t>Հավելված 2</w:t>
      </w:r>
      <w:r w:rsidRPr="00AB3393">
        <w:rPr>
          <w:rFonts w:ascii="GHEA Grapalat" w:eastAsia="Calibri" w:hAnsi="GHEA Grapalat" w:cs="Times New Roman"/>
          <w:sz w:val="24"/>
          <w:szCs w:val="24"/>
          <w:lang w:val="hy-AM" w:eastAsia="hy-AM" w:bidi="hy-AM"/>
        </w:rPr>
        <w:br/>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բանջարեղենից ստացված հյութամթերքի </w:t>
      </w:r>
      <w:r w:rsidRPr="00AB3393">
        <w:rPr>
          <w:rFonts w:ascii="GHEA Grapalat" w:eastAsia="Calibri" w:hAnsi="GHEA Grapalat" w:cs="Times New Roman"/>
          <w:sz w:val="24"/>
          <w:szCs w:val="24"/>
          <w:lang w:val="hy-AM" w:eastAsia="hy-AM" w:bidi="hy-AM"/>
        </w:rPr>
        <w:br/>
        <w:t>տեխնիկական կանոնակարգ»</w:t>
      </w:r>
      <w:r w:rsidRPr="00AB3393">
        <w:rPr>
          <w:rFonts w:ascii="GHEA Grapalat" w:eastAsia="Calibri" w:hAnsi="GHEA Grapalat" w:cs="Times New Roman"/>
          <w:sz w:val="24"/>
          <w:szCs w:val="24"/>
          <w:lang w:val="hy-AM" w:eastAsia="hy-AM" w:bidi="hy-AM"/>
        </w:rPr>
        <w:br/>
        <w:t>Մաքսային միության տեխնիկական կանոնակարգի</w:t>
      </w:r>
      <w:r w:rsidRPr="00AB3393">
        <w:rPr>
          <w:rFonts w:ascii="GHEA Grapalat" w:eastAsia="Calibri" w:hAnsi="GHEA Grapalat" w:cs="Times New Roman"/>
          <w:sz w:val="24"/>
          <w:szCs w:val="24"/>
          <w:lang w:val="hy-AM" w:eastAsia="hy-AM" w:bidi="hy-AM"/>
        </w:rPr>
        <w:br/>
        <w:t>(ՄՄ ՏԿ 023/2011)</w:t>
      </w:r>
    </w:p>
    <w:p w14:paraId="1521E8C9"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p>
    <w:p w14:paraId="50EC1AA5" w14:textId="77777777" w:rsidR="00AB3393" w:rsidRPr="00AB3393" w:rsidRDefault="00AB3393" w:rsidP="00AB3393">
      <w:pPr>
        <w:widowControl w:val="0"/>
        <w:spacing w:line="360" w:lineRule="auto"/>
        <w:jc w:val="center"/>
        <w:rPr>
          <w:rFonts w:ascii="GHEA Grapalat" w:eastAsia="Calibri" w:hAnsi="GHEA Grapalat" w:cs="Sylfaen"/>
          <w:sz w:val="24"/>
          <w:szCs w:val="24"/>
          <w:lang w:val="hy-AM" w:eastAsia="hy-AM" w:bidi="hy-AM"/>
        </w:rPr>
      </w:pPr>
      <w:bookmarkStart w:id="67" w:name="Par469"/>
      <w:bookmarkStart w:id="68" w:name="_Toc468099504"/>
      <w:bookmarkStart w:id="69" w:name="_Toc468099575"/>
      <w:bookmarkEnd w:id="67"/>
      <w:r w:rsidRPr="00AB3393">
        <w:rPr>
          <w:rFonts w:ascii="GHEA Grapalat" w:eastAsia="Calibri" w:hAnsi="GHEA Grapalat" w:cs="Sylfaen"/>
          <w:sz w:val="24"/>
          <w:szCs w:val="24"/>
          <w:lang w:val="hy-AM" w:eastAsia="hy-AM" w:bidi="hy-AM"/>
        </w:rPr>
        <w:t>Հյութամթերքի</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արտադրության</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համար</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օգտագործվող</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մրգեր</w:t>
      </w:r>
      <w:r w:rsidRPr="00AB3393">
        <w:rPr>
          <w:rFonts w:ascii="GHEA Grapalat" w:eastAsia="Calibri" w:hAnsi="GHEA Grapalat" w:cs="Times New Roman"/>
          <w:sz w:val="24"/>
          <w:szCs w:val="24"/>
          <w:lang w:val="hy-AM" w:eastAsia="hy-AM" w:bidi="hy-AM"/>
        </w:rPr>
        <w:t xml:space="preserve"> </w:t>
      </w:r>
      <w:r w:rsidR="004D33FD">
        <w:rPr>
          <w:rFonts w:ascii="GHEA Grapalat" w:eastAsia="Calibri" w:hAnsi="GHEA Grapalat" w:cs="Sylfaen"/>
          <w:sz w:val="24"/>
          <w:szCs w:val="24"/>
          <w:lang w:val="hy-AM" w:eastAsia="hy-AM" w:bidi="hy-AM"/>
        </w:rPr>
        <w:t>և</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բանջարեղեն։</w:t>
      </w:r>
      <w:bookmarkEnd w:id="68"/>
      <w:bookmarkEnd w:id="69"/>
      <w:r w:rsidRPr="00AB3393">
        <w:rPr>
          <w:rFonts w:ascii="GHEA Grapalat" w:eastAsia="Calibri" w:hAnsi="GHEA Grapalat" w:cs="Sylfaen"/>
          <w:sz w:val="24"/>
          <w:szCs w:val="24"/>
          <w:lang w:val="hy-AM" w:eastAsia="hy-AM" w:bidi="hy-AM"/>
        </w:rPr>
        <w:br/>
      </w:r>
      <w:bookmarkStart w:id="70" w:name="_Toc468099505"/>
      <w:bookmarkStart w:id="71" w:name="_Toc468099576"/>
      <w:r w:rsidRPr="00AB3393">
        <w:rPr>
          <w:rFonts w:ascii="GHEA Grapalat" w:eastAsia="Calibri" w:hAnsi="GHEA Grapalat" w:cs="Sylfaen"/>
          <w:sz w:val="24"/>
          <w:szCs w:val="24"/>
          <w:lang w:val="hy-AM" w:eastAsia="hy-AM" w:bidi="hy-AM"/>
        </w:rPr>
        <w:t>Վերականգնված</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հյութերում</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ուղղակի</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մզման</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հյութերում</w:t>
      </w:r>
      <w:r w:rsidRPr="00AB3393">
        <w:rPr>
          <w:rFonts w:ascii="GHEA Grapalat" w:eastAsia="Calibri" w:hAnsi="GHEA Grapalat" w:cs="Times New Roman"/>
          <w:sz w:val="24"/>
          <w:szCs w:val="24"/>
          <w:lang w:val="hy-AM" w:eastAsia="hy-AM" w:bidi="hy-AM"/>
        </w:rPr>
        <w:t xml:space="preserve"> </w:t>
      </w:r>
      <w:r w:rsidR="004D33FD">
        <w:rPr>
          <w:rFonts w:ascii="GHEA Grapalat" w:eastAsia="Calibri" w:hAnsi="GHEA Grapalat" w:cs="Sylfaen"/>
          <w:sz w:val="24"/>
          <w:szCs w:val="24"/>
          <w:lang w:val="hy-AM" w:eastAsia="hy-AM" w:bidi="hy-AM"/>
        </w:rPr>
        <w:t>և</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մրգային</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խյուսում</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կամ</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Times New Roman"/>
          <w:sz w:val="24"/>
          <w:szCs w:val="24"/>
          <w:lang w:val="hy-AM" w:eastAsia="hy-AM" w:bidi="hy-AM"/>
        </w:rPr>
        <w:br/>
      </w:r>
      <w:r w:rsidRPr="00AB3393">
        <w:rPr>
          <w:rFonts w:ascii="GHEA Grapalat" w:eastAsia="Calibri" w:hAnsi="GHEA Grapalat" w:cs="Sylfaen"/>
          <w:sz w:val="24"/>
          <w:szCs w:val="24"/>
          <w:lang w:val="hy-AM" w:eastAsia="hy-AM" w:bidi="hy-AM"/>
        </w:rPr>
        <w:t>բանջարեղենային</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խյուսում</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լուծվող</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չոր</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նյութերի</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պարունակությանը</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ներկայացվող</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պահանջները։</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Times New Roman"/>
          <w:sz w:val="24"/>
          <w:szCs w:val="24"/>
          <w:lang w:val="hy-AM" w:eastAsia="hy-AM" w:bidi="hy-AM"/>
        </w:rPr>
        <w:br/>
      </w:r>
      <w:r w:rsidRPr="00AB3393">
        <w:rPr>
          <w:rFonts w:ascii="GHEA Grapalat" w:eastAsia="Calibri" w:hAnsi="GHEA Grapalat" w:cs="Sylfaen"/>
          <w:sz w:val="24"/>
          <w:szCs w:val="24"/>
          <w:lang w:val="hy-AM" w:eastAsia="hy-AM" w:bidi="hy-AM"/>
        </w:rPr>
        <w:t>Մրգային</w:t>
      </w:r>
      <w:r w:rsidRPr="00AB3393">
        <w:rPr>
          <w:rFonts w:ascii="GHEA Grapalat" w:eastAsia="Calibri" w:hAnsi="GHEA Grapalat" w:cs="Times New Roman"/>
          <w:sz w:val="24"/>
          <w:szCs w:val="24"/>
          <w:lang w:val="hy-AM" w:eastAsia="hy-AM" w:bidi="hy-AM"/>
        </w:rPr>
        <w:t xml:space="preserve"> </w:t>
      </w:r>
      <w:r w:rsidR="004D33FD">
        <w:rPr>
          <w:rFonts w:ascii="GHEA Grapalat" w:eastAsia="Calibri" w:hAnsi="GHEA Grapalat" w:cs="Sylfaen"/>
          <w:sz w:val="24"/>
          <w:szCs w:val="24"/>
          <w:lang w:val="hy-AM" w:eastAsia="hy-AM" w:bidi="hy-AM"/>
        </w:rPr>
        <w:t>և</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կամ</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բանջարեղենային</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նեկտարներում</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մրգերից</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ստացված</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հյութի</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կամ</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բանջարեղենից</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ստացված</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հյութի</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Times New Roman"/>
          <w:sz w:val="24"/>
          <w:szCs w:val="24"/>
          <w:lang w:val="hy-AM" w:eastAsia="hy-AM" w:bidi="hy-AM"/>
        </w:rPr>
        <w:br/>
      </w:r>
      <w:r w:rsidRPr="00AB3393">
        <w:rPr>
          <w:rFonts w:ascii="GHEA Grapalat" w:eastAsia="Calibri" w:hAnsi="GHEA Grapalat" w:cs="Sylfaen"/>
          <w:sz w:val="24"/>
          <w:szCs w:val="24"/>
          <w:lang w:val="hy-AM" w:eastAsia="hy-AM" w:bidi="hy-AM"/>
        </w:rPr>
        <w:t>կամ</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մրգային</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խյուսի</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կամ</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բանջարեղենային</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խյուսի</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ծավալային</w:t>
      </w:r>
      <w:r w:rsidRPr="00AB3393">
        <w:rPr>
          <w:rFonts w:ascii="GHEA Grapalat" w:eastAsia="Calibri" w:hAnsi="GHEA Grapalat" w:cs="Times New Roman"/>
          <w:sz w:val="24"/>
          <w:szCs w:val="24"/>
          <w:lang w:val="hy-AM" w:eastAsia="hy-AM" w:bidi="hy-AM"/>
        </w:rPr>
        <w:t xml:space="preserve"> </w:t>
      </w:r>
      <w:r w:rsidRPr="00AB3393">
        <w:rPr>
          <w:rFonts w:ascii="GHEA Grapalat" w:eastAsia="Calibri" w:hAnsi="GHEA Grapalat" w:cs="Sylfaen"/>
          <w:sz w:val="24"/>
          <w:szCs w:val="24"/>
          <w:lang w:val="hy-AM" w:eastAsia="hy-AM" w:bidi="hy-AM"/>
        </w:rPr>
        <w:t>մասը</w:t>
      </w:r>
      <w:bookmarkEnd w:id="70"/>
      <w:bookmarkEnd w:id="71"/>
    </w:p>
    <w:p w14:paraId="0CC70B8E" w14:textId="77777777" w:rsidR="00AB3393" w:rsidRPr="00AB3393" w:rsidRDefault="00AB3393" w:rsidP="00AB3393">
      <w:pPr>
        <w:spacing w:after="200" w:line="276" w:lineRule="auto"/>
        <w:rPr>
          <w:rFonts w:ascii="GHEA Grapalat" w:eastAsia="Calibri" w:hAnsi="GHEA Grapalat" w:cs="Sylfaen"/>
          <w:sz w:val="24"/>
          <w:szCs w:val="24"/>
          <w:lang w:val="hy-AM" w:eastAsia="hy-AM" w:bidi="hy-AM"/>
        </w:rPr>
      </w:pPr>
      <w:r w:rsidRPr="00AB3393">
        <w:rPr>
          <w:rFonts w:ascii="GHEA Grapalat" w:eastAsia="Calibri" w:hAnsi="GHEA Grapalat" w:cs="Sylfaen"/>
          <w:sz w:val="24"/>
          <w:szCs w:val="24"/>
          <w:lang w:val="hy-AM" w:eastAsia="hy-AM" w:bidi="hy-AM"/>
        </w:rPr>
        <w:br w:type="page"/>
      </w:r>
    </w:p>
    <w:tbl>
      <w:tblPr>
        <w:tblW w:w="13884" w:type="dxa"/>
        <w:jc w:val="center"/>
        <w:tblCellSpacing w:w="5" w:type="nil"/>
        <w:tblLayout w:type="fixed"/>
        <w:tblCellMar>
          <w:left w:w="75" w:type="dxa"/>
          <w:right w:w="75" w:type="dxa"/>
        </w:tblCellMar>
        <w:tblLook w:val="0000" w:firstRow="0" w:lastRow="0" w:firstColumn="0" w:lastColumn="0" w:noHBand="0" w:noVBand="0"/>
      </w:tblPr>
      <w:tblGrid>
        <w:gridCol w:w="1753"/>
        <w:gridCol w:w="2296"/>
        <w:gridCol w:w="2001"/>
        <w:gridCol w:w="2828"/>
        <w:gridCol w:w="2597"/>
        <w:gridCol w:w="2409"/>
      </w:tblGrid>
      <w:tr w:rsidR="00AB3393" w:rsidRPr="00881C10" w14:paraId="50C641C3" w14:textId="77777777" w:rsidTr="00D937ED">
        <w:trPr>
          <w:tblCellSpacing w:w="5" w:type="nil"/>
          <w:jc w:val="center"/>
        </w:trPr>
        <w:tc>
          <w:tcPr>
            <w:tcW w:w="1753" w:type="dxa"/>
            <w:tcBorders>
              <w:top w:val="single" w:sz="8" w:space="0" w:color="auto"/>
              <w:left w:val="single" w:sz="8" w:space="0" w:color="auto"/>
              <w:bottom w:val="single" w:sz="8" w:space="0" w:color="auto"/>
              <w:right w:val="single" w:sz="8" w:space="0" w:color="auto"/>
            </w:tcBorders>
          </w:tcPr>
          <w:p w14:paraId="4B12F15F" w14:textId="77777777" w:rsidR="00AB3393" w:rsidRPr="00AB3393" w:rsidRDefault="00AB3393" w:rsidP="00AB3393">
            <w:pPr>
              <w:widowControl w:val="0"/>
              <w:autoSpaceDE w:val="0"/>
              <w:autoSpaceDN w:val="0"/>
              <w:adjustRightInd w:val="0"/>
              <w:spacing w:after="120" w:line="240" w:lineRule="auto"/>
              <w:ind w:right="-75"/>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 xml:space="preserve">Մրգերի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բանջարեղենի անվանումները՝ հայերենով</w:t>
            </w:r>
          </w:p>
        </w:tc>
        <w:tc>
          <w:tcPr>
            <w:tcW w:w="2296" w:type="dxa"/>
            <w:tcBorders>
              <w:top w:val="single" w:sz="8" w:space="0" w:color="auto"/>
              <w:left w:val="single" w:sz="8" w:space="0" w:color="auto"/>
              <w:bottom w:val="single" w:sz="8" w:space="0" w:color="auto"/>
              <w:right w:val="single" w:sz="8" w:space="0" w:color="auto"/>
            </w:tcBorders>
          </w:tcPr>
          <w:p w14:paraId="30C2987D" w14:textId="77777777" w:rsidR="00AB3393" w:rsidRPr="00AB3393" w:rsidRDefault="00AB3393" w:rsidP="00AB3393">
            <w:pPr>
              <w:widowControl w:val="0"/>
              <w:autoSpaceDE w:val="0"/>
              <w:autoSpaceDN w:val="0"/>
              <w:adjustRightInd w:val="0"/>
              <w:spacing w:after="120" w:line="240" w:lineRule="auto"/>
              <w:ind w:right="-75"/>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Մրգերի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բանջարեղենի անվանումները՝ անգլերենով</w:t>
            </w:r>
          </w:p>
        </w:tc>
        <w:tc>
          <w:tcPr>
            <w:tcW w:w="2001" w:type="dxa"/>
            <w:tcBorders>
              <w:top w:val="single" w:sz="8" w:space="0" w:color="auto"/>
              <w:left w:val="single" w:sz="8" w:space="0" w:color="auto"/>
              <w:bottom w:val="single" w:sz="8" w:space="0" w:color="auto"/>
              <w:right w:val="single" w:sz="8" w:space="0" w:color="auto"/>
            </w:tcBorders>
          </w:tcPr>
          <w:p w14:paraId="3460B81F" w14:textId="77777777" w:rsidR="00AB3393" w:rsidRPr="00AB3393" w:rsidRDefault="00AB3393" w:rsidP="00AB3393">
            <w:pPr>
              <w:widowControl w:val="0"/>
              <w:autoSpaceDE w:val="0"/>
              <w:autoSpaceDN w:val="0"/>
              <w:adjustRightInd w:val="0"/>
              <w:spacing w:after="120" w:line="240" w:lineRule="auto"/>
              <w:ind w:right="-75"/>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Մրգերի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բանջարեղենի անվանումները՝ լատիներենով</w:t>
            </w:r>
          </w:p>
        </w:tc>
        <w:tc>
          <w:tcPr>
            <w:tcW w:w="2828" w:type="dxa"/>
            <w:tcBorders>
              <w:top w:val="single" w:sz="8" w:space="0" w:color="auto"/>
              <w:left w:val="single" w:sz="8" w:space="0" w:color="auto"/>
              <w:bottom w:val="single" w:sz="8" w:space="0" w:color="auto"/>
              <w:right w:val="single" w:sz="8" w:space="0" w:color="auto"/>
            </w:tcBorders>
          </w:tcPr>
          <w:p w14:paraId="7D844663" w14:textId="77777777" w:rsidR="00AB3393" w:rsidRPr="00AB3393" w:rsidRDefault="00AB3393" w:rsidP="00AB3393">
            <w:pPr>
              <w:widowControl w:val="0"/>
              <w:autoSpaceDE w:val="0"/>
              <w:autoSpaceDN w:val="0"/>
              <w:adjustRightInd w:val="0"/>
              <w:spacing w:after="120" w:line="240" w:lineRule="auto"/>
              <w:ind w:right="67"/>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Վերականգնված հյութերում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մրգային խյուսում կամ բանջարեղենային խյուսում լուծվող չոր նյութերի նվազագույն պարունակությունը*</w:t>
            </w:r>
            <w:r w:rsidRPr="00AB3393">
              <w:rPr>
                <w:rFonts w:ascii="GHEA Grapalat" w:eastAsia="Calibri" w:hAnsi="GHEA Grapalat" w:cs="Times New Roman"/>
                <w:sz w:val="20"/>
                <w:szCs w:val="20"/>
                <w:vertAlign w:val="superscript"/>
                <w:lang w:val="hy-AM" w:eastAsia="hy-AM" w:bidi="hy-AM"/>
              </w:rPr>
              <w:t>1</w:t>
            </w:r>
            <w:r w:rsidRPr="00AB3393">
              <w:rPr>
                <w:rFonts w:ascii="GHEA Grapalat" w:eastAsia="Calibri" w:hAnsi="GHEA Grapalat" w:cs="Times New Roman"/>
                <w:sz w:val="20"/>
                <w:szCs w:val="20"/>
                <w:lang w:val="hy-AM" w:eastAsia="hy-AM" w:bidi="hy-AM"/>
              </w:rPr>
              <w:t>, *</w:t>
            </w:r>
            <w:r w:rsidRPr="00AB3393">
              <w:rPr>
                <w:rFonts w:ascii="GHEA Grapalat" w:eastAsia="Calibri" w:hAnsi="GHEA Grapalat" w:cs="Times New Roman"/>
                <w:sz w:val="20"/>
                <w:szCs w:val="20"/>
                <w:vertAlign w:val="superscript"/>
                <w:lang w:val="hy-AM" w:eastAsia="hy-AM" w:bidi="hy-AM"/>
              </w:rPr>
              <w:t>2</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(%-ը՝ 20°C-ի դեպքում)</w:t>
            </w:r>
          </w:p>
        </w:tc>
        <w:tc>
          <w:tcPr>
            <w:tcW w:w="2597" w:type="dxa"/>
            <w:tcBorders>
              <w:top w:val="single" w:sz="8" w:space="0" w:color="auto"/>
              <w:left w:val="single" w:sz="8" w:space="0" w:color="auto"/>
              <w:bottom w:val="single" w:sz="8" w:space="0" w:color="auto"/>
              <w:right w:val="single" w:sz="8" w:space="0" w:color="auto"/>
            </w:tcBorders>
          </w:tcPr>
          <w:p w14:paraId="568D4EF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Ուղղակի մզման հյութերում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մրգային խյուսում կամ բանջարեղենային խյուսում լուծվող չոր նյութերի նվազագույն պարունակությունը*</w:t>
            </w:r>
            <w:r w:rsidRPr="00AB3393">
              <w:rPr>
                <w:rFonts w:ascii="GHEA Grapalat" w:eastAsia="Calibri" w:hAnsi="GHEA Grapalat" w:cs="Times New Roman"/>
                <w:sz w:val="20"/>
                <w:szCs w:val="20"/>
                <w:vertAlign w:val="superscript"/>
                <w:lang w:val="hy-AM" w:eastAsia="hy-AM" w:bidi="hy-AM"/>
              </w:rPr>
              <w:t>3</w:t>
            </w:r>
            <w:r w:rsidRPr="00AB3393">
              <w:rPr>
                <w:rFonts w:ascii="GHEA Grapalat" w:eastAsia="Calibri" w:hAnsi="GHEA Grapalat" w:cs="Times New Roman"/>
                <w:sz w:val="20"/>
                <w:szCs w:val="20"/>
                <w:lang w:val="hy-AM" w:eastAsia="hy-AM" w:bidi="hy-AM"/>
              </w:rPr>
              <w:t>, *</w:t>
            </w:r>
            <w:r w:rsidRPr="00AB3393">
              <w:rPr>
                <w:rFonts w:ascii="GHEA Grapalat" w:eastAsia="Calibri" w:hAnsi="GHEA Grapalat" w:cs="Times New Roman"/>
                <w:sz w:val="20"/>
                <w:szCs w:val="20"/>
                <w:vertAlign w:val="superscript"/>
                <w:lang w:val="hy-AM" w:eastAsia="hy-AM" w:bidi="hy-AM"/>
              </w:rPr>
              <w:t>4</w:t>
            </w:r>
            <w:r w:rsidRPr="00AB3393">
              <w:rPr>
                <w:rFonts w:ascii="GHEA Grapalat" w:eastAsia="Calibri" w:hAnsi="GHEA Grapalat" w:cs="Times New Roman"/>
                <w:sz w:val="20"/>
                <w:szCs w:val="20"/>
                <w:lang w:val="hy-AM" w:eastAsia="hy-AM" w:bidi="hy-AM"/>
              </w:rPr>
              <w:t>, *</w:t>
            </w:r>
            <w:r w:rsidRPr="00AB3393">
              <w:rPr>
                <w:rFonts w:ascii="GHEA Grapalat" w:eastAsia="Calibri" w:hAnsi="GHEA Grapalat" w:cs="Times New Roman"/>
                <w:sz w:val="20"/>
                <w:szCs w:val="20"/>
                <w:vertAlign w:val="superscript"/>
                <w:lang w:val="hy-AM" w:eastAsia="hy-AM" w:bidi="hy-AM"/>
              </w:rPr>
              <w:t>5</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(%-ը՝ 20°C-ի դեպքում)</w:t>
            </w:r>
          </w:p>
        </w:tc>
        <w:tc>
          <w:tcPr>
            <w:tcW w:w="2409" w:type="dxa"/>
            <w:tcBorders>
              <w:top w:val="single" w:sz="8" w:space="0" w:color="auto"/>
              <w:left w:val="single" w:sz="8" w:space="0" w:color="auto"/>
              <w:bottom w:val="single" w:sz="8" w:space="0" w:color="auto"/>
              <w:right w:val="single" w:sz="8" w:space="0" w:color="auto"/>
            </w:tcBorders>
          </w:tcPr>
          <w:p w14:paraId="061AE4C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նեկտարներում հյութի, կամ մրգային խյուսի, կամ բանջարեղենային խյուսի նվազագույն ծավալային մասը (%)</w:t>
            </w:r>
          </w:p>
        </w:tc>
      </w:tr>
      <w:tr w:rsidR="00AB3393" w:rsidRPr="00AB3393" w14:paraId="1EC05934" w14:textId="77777777" w:rsidTr="00D937ED">
        <w:trPr>
          <w:tblHeader/>
          <w:tblCellSpacing w:w="5" w:type="nil"/>
          <w:jc w:val="center"/>
        </w:trPr>
        <w:tc>
          <w:tcPr>
            <w:tcW w:w="1753" w:type="dxa"/>
            <w:tcBorders>
              <w:top w:val="single" w:sz="4" w:space="0" w:color="auto"/>
              <w:left w:val="single" w:sz="4" w:space="0" w:color="auto"/>
              <w:bottom w:val="single" w:sz="4" w:space="0" w:color="auto"/>
              <w:right w:val="single" w:sz="8" w:space="0" w:color="auto"/>
            </w:tcBorders>
          </w:tcPr>
          <w:p w14:paraId="60D5AF8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w:t>
            </w:r>
          </w:p>
        </w:tc>
        <w:tc>
          <w:tcPr>
            <w:tcW w:w="2296" w:type="dxa"/>
            <w:tcBorders>
              <w:top w:val="single" w:sz="4" w:space="0" w:color="auto"/>
              <w:left w:val="single" w:sz="8" w:space="0" w:color="auto"/>
              <w:bottom w:val="single" w:sz="4" w:space="0" w:color="auto"/>
              <w:right w:val="single" w:sz="8" w:space="0" w:color="auto"/>
            </w:tcBorders>
          </w:tcPr>
          <w:p w14:paraId="00BBB82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w:t>
            </w:r>
          </w:p>
        </w:tc>
        <w:tc>
          <w:tcPr>
            <w:tcW w:w="2001" w:type="dxa"/>
            <w:tcBorders>
              <w:top w:val="single" w:sz="4" w:space="0" w:color="auto"/>
              <w:left w:val="single" w:sz="8" w:space="0" w:color="auto"/>
              <w:bottom w:val="single" w:sz="4" w:space="0" w:color="auto"/>
              <w:right w:val="single" w:sz="8" w:space="0" w:color="auto"/>
            </w:tcBorders>
          </w:tcPr>
          <w:p w14:paraId="3C941EB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w:t>
            </w:r>
          </w:p>
        </w:tc>
        <w:tc>
          <w:tcPr>
            <w:tcW w:w="2828" w:type="dxa"/>
            <w:tcBorders>
              <w:top w:val="single" w:sz="4" w:space="0" w:color="auto"/>
              <w:left w:val="single" w:sz="8" w:space="0" w:color="auto"/>
              <w:bottom w:val="single" w:sz="4" w:space="0" w:color="auto"/>
              <w:right w:val="single" w:sz="8" w:space="0" w:color="auto"/>
            </w:tcBorders>
          </w:tcPr>
          <w:p w14:paraId="196AF99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w:t>
            </w:r>
          </w:p>
        </w:tc>
        <w:tc>
          <w:tcPr>
            <w:tcW w:w="2597" w:type="dxa"/>
            <w:tcBorders>
              <w:top w:val="single" w:sz="4" w:space="0" w:color="auto"/>
              <w:left w:val="single" w:sz="8" w:space="0" w:color="auto"/>
              <w:bottom w:val="single" w:sz="4" w:space="0" w:color="auto"/>
              <w:right w:val="single" w:sz="8" w:space="0" w:color="auto"/>
            </w:tcBorders>
          </w:tcPr>
          <w:p w14:paraId="37F61A7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w:t>
            </w:r>
          </w:p>
        </w:tc>
        <w:tc>
          <w:tcPr>
            <w:tcW w:w="2409" w:type="dxa"/>
            <w:tcBorders>
              <w:top w:val="single" w:sz="4" w:space="0" w:color="auto"/>
              <w:left w:val="single" w:sz="8" w:space="0" w:color="auto"/>
              <w:bottom w:val="single" w:sz="4" w:space="0" w:color="auto"/>
              <w:right w:val="single" w:sz="4" w:space="0" w:color="auto"/>
            </w:tcBorders>
          </w:tcPr>
          <w:p w14:paraId="7762A77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w:t>
            </w:r>
          </w:p>
        </w:tc>
      </w:tr>
      <w:tr w:rsidR="00AB3393" w:rsidRPr="00AB3393" w14:paraId="36ED220D" w14:textId="77777777" w:rsidTr="00D937ED">
        <w:trPr>
          <w:tblCellSpacing w:w="5" w:type="nil"/>
          <w:jc w:val="center"/>
        </w:trPr>
        <w:tc>
          <w:tcPr>
            <w:tcW w:w="1753" w:type="dxa"/>
            <w:tcBorders>
              <w:top w:val="single" w:sz="4" w:space="0" w:color="auto"/>
              <w:left w:val="single" w:sz="8" w:space="0" w:color="auto"/>
              <w:bottom w:val="single" w:sz="8" w:space="0" w:color="auto"/>
              <w:right w:val="single" w:sz="8" w:space="0" w:color="auto"/>
            </w:tcBorders>
          </w:tcPr>
          <w:p w14:paraId="542ADDD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Ծիրան </w:t>
            </w:r>
          </w:p>
        </w:tc>
        <w:tc>
          <w:tcPr>
            <w:tcW w:w="2296" w:type="dxa"/>
            <w:tcBorders>
              <w:top w:val="single" w:sz="4" w:space="0" w:color="auto"/>
              <w:left w:val="single" w:sz="8" w:space="0" w:color="auto"/>
              <w:bottom w:val="single" w:sz="8" w:space="0" w:color="auto"/>
              <w:right w:val="single" w:sz="8" w:space="0" w:color="auto"/>
            </w:tcBorders>
          </w:tcPr>
          <w:p w14:paraId="0B8DFCB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Apricot </w:t>
            </w:r>
          </w:p>
        </w:tc>
        <w:tc>
          <w:tcPr>
            <w:tcW w:w="2001" w:type="dxa"/>
            <w:tcBorders>
              <w:top w:val="single" w:sz="4" w:space="0" w:color="auto"/>
              <w:left w:val="single" w:sz="8" w:space="0" w:color="auto"/>
              <w:bottom w:val="single" w:sz="8" w:space="0" w:color="auto"/>
              <w:right w:val="single" w:sz="8" w:space="0" w:color="auto"/>
            </w:tcBorders>
          </w:tcPr>
          <w:p w14:paraId="6124D05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Prunus armeniaca L. </w:t>
            </w:r>
          </w:p>
        </w:tc>
        <w:tc>
          <w:tcPr>
            <w:tcW w:w="2828" w:type="dxa"/>
            <w:tcBorders>
              <w:top w:val="single" w:sz="4" w:space="0" w:color="auto"/>
              <w:left w:val="single" w:sz="8" w:space="0" w:color="auto"/>
              <w:bottom w:val="single" w:sz="8" w:space="0" w:color="auto"/>
              <w:right w:val="single" w:sz="8" w:space="0" w:color="auto"/>
            </w:tcBorders>
          </w:tcPr>
          <w:p w14:paraId="5C5AA8D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11,2</w:t>
            </w:r>
          </w:p>
        </w:tc>
        <w:tc>
          <w:tcPr>
            <w:tcW w:w="2597" w:type="dxa"/>
            <w:tcBorders>
              <w:top w:val="single" w:sz="4" w:space="0" w:color="auto"/>
              <w:left w:val="single" w:sz="8" w:space="0" w:color="auto"/>
              <w:bottom w:val="single" w:sz="8" w:space="0" w:color="auto"/>
              <w:right w:val="single" w:sz="8" w:space="0" w:color="auto"/>
            </w:tcBorders>
          </w:tcPr>
          <w:p w14:paraId="1D0B781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10,2</w:t>
            </w:r>
          </w:p>
        </w:tc>
        <w:tc>
          <w:tcPr>
            <w:tcW w:w="2409" w:type="dxa"/>
            <w:tcBorders>
              <w:top w:val="single" w:sz="4" w:space="0" w:color="auto"/>
              <w:left w:val="single" w:sz="8" w:space="0" w:color="auto"/>
              <w:bottom w:val="single" w:sz="8" w:space="0" w:color="auto"/>
              <w:right w:val="single" w:sz="8" w:space="0" w:color="auto"/>
            </w:tcBorders>
          </w:tcPr>
          <w:p w14:paraId="5C0B41E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72C76CF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240175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Սերկ</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իլ </w:t>
            </w:r>
          </w:p>
        </w:tc>
        <w:tc>
          <w:tcPr>
            <w:tcW w:w="2296" w:type="dxa"/>
            <w:tcBorders>
              <w:left w:val="single" w:sz="8" w:space="0" w:color="auto"/>
              <w:bottom w:val="single" w:sz="8" w:space="0" w:color="auto"/>
              <w:right w:val="single" w:sz="8" w:space="0" w:color="auto"/>
            </w:tcBorders>
          </w:tcPr>
          <w:p w14:paraId="2FCCAE3D"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Quince </w:t>
            </w:r>
          </w:p>
        </w:tc>
        <w:tc>
          <w:tcPr>
            <w:tcW w:w="2001" w:type="dxa"/>
            <w:tcBorders>
              <w:left w:val="single" w:sz="8" w:space="0" w:color="auto"/>
              <w:bottom w:val="single" w:sz="8" w:space="0" w:color="auto"/>
              <w:right w:val="single" w:sz="8" w:space="0" w:color="auto"/>
            </w:tcBorders>
          </w:tcPr>
          <w:p w14:paraId="5A452C21"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Cydonnia oblonga Mill. </w:t>
            </w:r>
          </w:p>
        </w:tc>
        <w:tc>
          <w:tcPr>
            <w:tcW w:w="2828" w:type="dxa"/>
            <w:tcBorders>
              <w:left w:val="single" w:sz="8" w:space="0" w:color="auto"/>
              <w:bottom w:val="single" w:sz="8" w:space="0" w:color="auto"/>
              <w:right w:val="single" w:sz="8" w:space="0" w:color="auto"/>
            </w:tcBorders>
          </w:tcPr>
          <w:p w14:paraId="2ABAE341"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11,2</w:t>
            </w:r>
          </w:p>
        </w:tc>
        <w:tc>
          <w:tcPr>
            <w:tcW w:w="2597" w:type="dxa"/>
            <w:tcBorders>
              <w:left w:val="single" w:sz="8" w:space="0" w:color="auto"/>
              <w:bottom w:val="single" w:sz="8" w:space="0" w:color="auto"/>
              <w:right w:val="single" w:sz="8" w:space="0" w:color="auto"/>
            </w:tcBorders>
          </w:tcPr>
          <w:p w14:paraId="5EACF25A"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2BDA5A50"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349CFFF2"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7ABA7D4"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Ակայ </w:t>
            </w:r>
          </w:p>
        </w:tc>
        <w:tc>
          <w:tcPr>
            <w:tcW w:w="2296" w:type="dxa"/>
            <w:tcBorders>
              <w:left w:val="single" w:sz="8" w:space="0" w:color="auto"/>
              <w:bottom w:val="single" w:sz="8" w:space="0" w:color="auto"/>
              <w:right w:val="single" w:sz="8" w:space="0" w:color="auto"/>
            </w:tcBorders>
          </w:tcPr>
          <w:p w14:paraId="3F524C1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Acai </w:t>
            </w:r>
          </w:p>
        </w:tc>
        <w:tc>
          <w:tcPr>
            <w:tcW w:w="2001" w:type="dxa"/>
            <w:tcBorders>
              <w:left w:val="single" w:sz="8" w:space="0" w:color="auto"/>
              <w:bottom w:val="single" w:sz="8" w:space="0" w:color="auto"/>
              <w:right w:val="single" w:sz="8" w:space="0" w:color="auto"/>
            </w:tcBorders>
          </w:tcPr>
          <w:p w14:paraId="533E645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Eyterpe Oleracea </w:t>
            </w:r>
          </w:p>
        </w:tc>
        <w:tc>
          <w:tcPr>
            <w:tcW w:w="2828" w:type="dxa"/>
            <w:tcBorders>
              <w:left w:val="single" w:sz="8" w:space="0" w:color="auto"/>
              <w:bottom w:val="single" w:sz="8" w:space="0" w:color="auto"/>
              <w:right w:val="single" w:sz="8" w:space="0" w:color="auto"/>
            </w:tcBorders>
          </w:tcPr>
          <w:p w14:paraId="1B9CA18C"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62EE2AF5"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3,4</w:t>
            </w:r>
          </w:p>
        </w:tc>
        <w:tc>
          <w:tcPr>
            <w:tcW w:w="2409" w:type="dxa"/>
            <w:tcBorders>
              <w:left w:val="single" w:sz="8" w:space="0" w:color="auto"/>
              <w:bottom w:val="single" w:sz="8" w:space="0" w:color="auto"/>
              <w:right w:val="single" w:sz="8" w:space="0" w:color="auto"/>
            </w:tcBorders>
          </w:tcPr>
          <w:p w14:paraId="65F2F48F"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r>
      <w:tr w:rsidR="00AB3393" w:rsidRPr="00AB3393" w14:paraId="360E6F3D"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613B345"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Ալուչա </w:t>
            </w:r>
          </w:p>
        </w:tc>
        <w:tc>
          <w:tcPr>
            <w:tcW w:w="2296" w:type="dxa"/>
            <w:tcBorders>
              <w:left w:val="single" w:sz="8" w:space="0" w:color="auto"/>
              <w:bottom w:val="single" w:sz="8" w:space="0" w:color="auto"/>
              <w:right w:val="single" w:sz="8" w:space="0" w:color="auto"/>
            </w:tcBorders>
          </w:tcPr>
          <w:p w14:paraId="3CD11510"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Cherry Plum </w:t>
            </w:r>
          </w:p>
        </w:tc>
        <w:tc>
          <w:tcPr>
            <w:tcW w:w="2001" w:type="dxa"/>
            <w:tcBorders>
              <w:left w:val="single" w:sz="8" w:space="0" w:color="auto"/>
              <w:bottom w:val="single" w:sz="8" w:space="0" w:color="auto"/>
              <w:right w:val="single" w:sz="8" w:space="0" w:color="auto"/>
            </w:tcBorders>
          </w:tcPr>
          <w:p w14:paraId="3C21ED17"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Prunus ceracifera </w:t>
            </w:r>
          </w:p>
        </w:tc>
        <w:tc>
          <w:tcPr>
            <w:tcW w:w="2828" w:type="dxa"/>
            <w:tcBorders>
              <w:left w:val="single" w:sz="8" w:space="0" w:color="auto"/>
              <w:bottom w:val="single" w:sz="8" w:space="0" w:color="auto"/>
              <w:right w:val="single" w:sz="8" w:space="0" w:color="auto"/>
            </w:tcBorders>
          </w:tcPr>
          <w:p w14:paraId="7C9162DE"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12,0</w:t>
            </w:r>
          </w:p>
        </w:tc>
        <w:tc>
          <w:tcPr>
            <w:tcW w:w="2597" w:type="dxa"/>
            <w:tcBorders>
              <w:left w:val="single" w:sz="8" w:space="0" w:color="auto"/>
              <w:bottom w:val="single" w:sz="8" w:space="0" w:color="auto"/>
              <w:right w:val="single" w:sz="8" w:space="0" w:color="auto"/>
            </w:tcBorders>
          </w:tcPr>
          <w:p w14:paraId="708AE4D8"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1B7A1899"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7AD902E2"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2CE3FD7"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Արքայախնձոր </w:t>
            </w:r>
          </w:p>
        </w:tc>
        <w:tc>
          <w:tcPr>
            <w:tcW w:w="2296" w:type="dxa"/>
            <w:tcBorders>
              <w:left w:val="single" w:sz="8" w:space="0" w:color="auto"/>
              <w:bottom w:val="single" w:sz="8" w:space="0" w:color="auto"/>
              <w:right w:val="single" w:sz="8" w:space="0" w:color="auto"/>
            </w:tcBorders>
          </w:tcPr>
          <w:p w14:paraId="1D73FC4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Pineapple </w:t>
            </w:r>
          </w:p>
        </w:tc>
        <w:tc>
          <w:tcPr>
            <w:tcW w:w="2001" w:type="dxa"/>
            <w:tcBorders>
              <w:left w:val="single" w:sz="8" w:space="0" w:color="auto"/>
              <w:bottom w:val="single" w:sz="8" w:space="0" w:color="auto"/>
              <w:right w:val="single" w:sz="8" w:space="0" w:color="auto"/>
            </w:tcBorders>
          </w:tcPr>
          <w:p w14:paraId="05A26CE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Ananas comosus (L.) Merrill </w:t>
            </w:r>
          </w:p>
          <w:p w14:paraId="4339122B"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Ananas sativis L. Schult. f. </w:t>
            </w:r>
          </w:p>
        </w:tc>
        <w:tc>
          <w:tcPr>
            <w:tcW w:w="2828" w:type="dxa"/>
            <w:tcBorders>
              <w:left w:val="single" w:sz="8" w:space="0" w:color="auto"/>
              <w:bottom w:val="single" w:sz="8" w:space="0" w:color="auto"/>
              <w:right w:val="single" w:sz="8" w:space="0" w:color="auto"/>
            </w:tcBorders>
          </w:tcPr>
          <w:p w14:paraId="7F7AC832"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12,8 *</w:t>
            </w:r>
            <w:r w:rsidRPr="00AB3393">
              <w:rPr>
                <w:rFonts w:ascii="GHEA Grapalat" w:eastAsia="Calibri" w:hAnsi="GHEA Grapalat" w:cs="Times New Roman"/>
                <w:sz w:val="20"/>
                <w:szCs w:val="20"/>
                <w:vertAlign w:val="superscript"/>
                <w:lang w:val="hy-AM" w:eastAsia="hy-AM" w:bidi="hy-AM"/>
              </w:rPr>
              <w:t>6</w:t>
            </w:r>
            <w:r w:rsidRPr="00AB3393">
              <w:rPr>
                <w:rFonts w:ascii="GHEA Grapalat" w:eastAsia="Calibri" w:hAnsi="GHEA Grapalat" w:cs="Times New Roman"/>
                <w:sz w:val="20"/>
                <w:szCs w:val="20"/>
                <w:lang w:val="hy-AM" w:eastAsia="hy-AM" w:bidi="hy-AM"/>
              </w:rPr>
              <w:t>, *</w:t>
            </w:r>
            <w:r w:rsidRPr="00AB3393">
              <w:rPr>
                <w:rFonts w:ascii="GHEA Grapalat" w:eastAsia="Calibri" w:hAnsi="GHEA Grapalat" w:cs="Times New Roman"/>
                <w:sz w:val="20"/>
                <w:szCs w:val="20"/>
                <w:vertAlign w:val="superscript"/>
                <w:lang w:val="hy-AM" w:eastAsia="hy-AM" w:bidi="hy-AM"/>
              </w:rPr>
              <w:t>8</w:t>
            </w:r>
          </w:p>
        </w:tc>
        <w:tc>
          <w:tcPr>
            <w:tcW w:w="2597" w:type="dxa"/>
            <w:tcBorders>
              <w:left w:val="single" w:sz="8" w:space="0" w:color="auto"/>
              <w:bottom w:val="single" w:sz="8" w:space="0" w:color="auto"/>
              <w:right w:val="single" w:sz="8" w:space="0" w:color="auto"/>
            </w:tcBorders>
          </w:tcPr>
          <w:p w14:paraId="245F186F"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11,2 *</w:t>
            </w:r>
            <w:r w:rsidRPr="00AB3393">
              <w:rPr>
                <w:rFonts w:ascii="GHEA Grapalat" w:eastAsia="Calibri" w:hAnsi="GHEA Grapalat" w:cs="Times New Roman"/>
                <w:sz w:val="20"/>
                <w:szCs w:val="20"/>
                <w:vertAlign w:val="superscript"/>
                <w:lang w:val="hy-AM" w:eastAsia="hy-AM" w:bidi="hy-AM"/>
              </w:rPr>
              <w:t>6</w:t>
            </w:r>
            <w:r w:rsidRPr="00AB3393">
              <w:rPr>
                <w:rFonts w:ascii="GHEA Grapalat" w:eastAsia="Calibri" w:hAnsi="GHEA Grapalat" w:cs="Times New Roman"/>
                <w:sz w:val="20"/>
                <w:szCs w:val="20"/>
                <w:lang w:val="hy-AM" w:eastAsia="hy-AM" w:bidi="hy-AM"/>
              </w:rPr>
              <w:t>, *</w:t>
            </w:r>
            <w:r w:rsidRPr="00AB3393">
              <w:rPr>
                <w:rFonts w:ascii="GHEA Grapalat" w:eastAsia="Calibri" w:hAnsi="GHEA Grapalat" w:cs="Times New Roman"/>
                <w:sz w:val="20"/>
                <w:szCs w:val="20"/>
                <w:vertAlign w:val="superscript"/>
                <w:lang w:val="hy-AM" w:eastAsia="hy-AM" w:bidi="hy-AM"/>
              </w:rPr>
              <w:t>8</w:t>
            </w:r>
          </w:p>
        </w:tc>
        <w:tc>
          <w:tcPr>
            <w:tcW w:w="2409" w:type="dxa"/>
            <w:tcBorders>
              <w:left w:val="single" w:sz="8" w:space="0" w:color="auto"/>
              <w:bottom w:val="single" w:sz="8" w:space="0" w:color="auto"/>
              <w:right w:val="single" w:sz="8" w:space="0" w:color="auto"/>
            </w:tcBorders>
          </w:tcPr>
          <w:p w14:paraId="6F390DF2"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23975039"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72508F9C"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Աննոնա՝ փշոտ </w:t>
            </w:r>
          </w:p>
        </w:tc>
        <w:tc>
          <w:tcPr>
            <w:tcW w:w="2296" w:type="dxa"/>
            <w:tcBorders>
              <w:left w:val="single" w:sz="8" w:space="0" w:color="auto"/>
              <w:bottom w:val="single" w:sz="8" w:space="0" w:color="auto"/>
              <w:right w:val="single" w:sz="8" w:space="0" w:color="auto"/>
            </w:tcBorders>
          </w:tcPr>
          <w:p w14:paraId="17A24916"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Soursop </w:t>
            </w:r>
          </w:p>
        </w:tc>
        <w:tc>
          <w:tcPr>
            <w:tcW w:w="2001" w:type="dxa"/>
            <w:tcBorders>
              <w:left w:val="single" w:sz="8" w:space="0" w:color="auto"/>
              <w:bottom w:val="single" w:sz="8" w:space="0" w:color="auto"/>
              <w:right w:val="single" w:sz="8" w:space="0" w:color="auto"/>
            </w:tcBorders>
          </w:tcPr>
          <w:p w14:paraId="47DA9CBF"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Annona</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muricata L. </w:t>
            </w:r>
          </w:p>
        </w:tc>
        <w:tc>
          <w:tcPr>
            <w:tcW w:w="2828" w:type="dxa"/>
            <w:tcBorders>
              <w:left w:val="single" w:sz="8" w:space="0" w:color="auto"/>
              <w:bottom w:val="single" w:sz="8" w:space="0" w:color="auto"/>
              <w:right w:val="single" w:sz="8" w:space="0" w:color="auto"/>
            </w:tcBorders>
          </w:tcPr>
          <w:p w14:paraId="28BC175E"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14,5</w:t>
            </w:r>
          </w:p>
        </w:tc>
        <w:tc>
          <w:tcPr>
            <w:tcW w:w="2597" w:type="dxa"/>
            <w:tcBorders>
              <w:left w:val="single" w:sz="8" w:space="0" w:color="auto"/>
              <w:bottom w:val="single" w:sz="8" w:space="0" w:color="auto"/>
              <w:right w:val="single" w:sz="8" w:space="0" w:color="auto"/>
            </w:tcBorders>
          </w:tcPr>
          <w:p w14:paraId="52D92BAB"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706D13A3"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385BBCED"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7EED65DB"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Աննոնա՝ թեփուկավոր</w:t>
            </w:r>
          </w:p>
        </w:tc>
        <w:tc>
          <w:tcPr>
            <w:tcW w:w="2296" w:type="dxa"/>
            <w:tcBorders>
              <w:left w:val="single" w:sz="8" w:space="0" w:color="auto"/>
              <w:bottom w:val="single" w:sz="8" w:space="0" w:color="auto"/>
              <w:right w:val="single" w:sz="8" w:space="0" w:color="auto"/>
            </w:tcBorders>
          </w:tcPr>
          <w:p w14:paraId="746989E0"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Sugar </w:t>
            </w:r>
          </w:p>
          <w:p w14:paraId="0FDB5861"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Apple </w:t>
            </w:r>
          </w:p>
        </w:tc>
        <w:tc>
          <w:tcPr>
            <w:tcW w:w="2001" w:type="dxa"/>
            <w:tcBorders>
              <w:left w:val="single" w:sz="8" w:space="0" w:color="auto"/>
              <w:bottom w:val="single" w:sz="8" w:space="0" w:color="auto"/>
              <w:right w:val="single" w:sz="8" w:space="0" w:color="auto"/>
            </w:tcBorders>
          </w:tcPr>
          <w:p w14:paraId="6CDA3A68"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Annona squamosa L. </w:t>
            </w:r>
          </w:p>
        </w:tc>
        <w:tc>
          <w:tcPr>
            <w:tcW w:w="2828" w:type="dxa"/>
            <w:tcBorders>
              <w:left w:val="single" w:sz="8" w:space="0" w:color="auto"/>
              <w:bottom w:val="single" w:sz="8" w:space="0" w:color="auto"/>
              <w:right w:val="single" w:sz="8" w:space="0" w:color="auto"/>
            </w:tcBorders>
          </w:tcPr>
          <w:p w14:paraId="0AFF9854"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14,5</w:t>
            </w:r>
          </w:p>
        </w:tc>
        <w:tc>
          <w:tcPr>
            <w:tcW w:w="2597" w:type="dxa"/>
            <w:tcBorders>
              <w:left w:val="single" w:sz="8" w:space="0" w:color="auto"/>
              <w:bottom w:val="single" w:sz="8" w:space="0" w:color="auto"/>
              <w:right w:val="single" w:sz="8" w:space="0" w:color="auto"/>
            </w:tcBorders>
          </w:tcPr>
          <w:p w14:paraId="0A837B67"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7121CA53"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2F741405"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26BA3CB"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Նարինջ </w:t>
            </w:r>
          </w:p>
        </w:tc>
        <w:tc>
          <w:tcPr>
            <w:tcW w:w="2296" w:type="dxa"/>
            <w:tcBorders>
              <w:left w:val="single" w:sz="8" w:space="0" w:color="auto"/>
              <w:bottom w:val="single" w:sz="8" w:space="0" w:color="auto"/>
              <w:right w:val="single" w:sz="8" w:space="0" w:color="auto"/>
            </w:tcBorders>
          </w:tcPr>
          <w:p w14:paraId="66777876"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Orange </w:t>
            </w:r>
          </w:p>
        </w:tc>
        <w:tc>
          <w:tcPr>
            <w:tcW w:w="2001" w:type="dxa"/>
            <w:tcBorders>
              <w:left w:val="single" w:sz="8" w:space="0" w:color="auto"/>
              <w:bottom w:val="single" w:sz="8" w:space="0" w:color="auto"/>
              <w:right w:val="single" w:sz="8" w:space="0" w:color="auto"/>
            </w:tcBorders>
          </w:tcPr>
          <w:p w14:paraId="10553F48"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Citrus sinensis (L.) </w:t>
            </w:r>
          </w:p>
        </w:tc>
        <w:tc>
          <w:tcPr>
            <w:tcW w:w="2828" w:type="dxa"/>
            <w:tcBorders>
              <w:left w:val="single" w:sz="8" w:space="0" w:color="auto"/>
              <w:bottom w:val="single" w:sz="8" w:space="0" w:color="auto"/>
              <w:right w:val="single" w:sz="8" w:space="0" w:color="auto"/>
            </w:tcBorders>
          </w:tcPr>
          <w:p w14:paraId="31695CA9"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11,2 *</w:t>
            </w:r>
            <w:r w:rsidRPr="00AB3393">
              <w:rPr>
                <w:rFonts w:ascii="GHEA Grapalat" w:eastAsia="Calibri" w:hAnsi="GHEA Grapalat" w:cs="Times New Roman"/>
                <w:sz w:val="20"/>
                <w:szCs w:val="20"/>
                <w:vertAlign w:val="superscript"/>
                <w:lang w:val="hy-AM" w:eastAsia="hy-AM" w:bidi="hy-AM"/>
              </w:rPr>
              <w:t>6</w:t>
            </w:r>
          </w:p>
        </w:tc>
        <w:tc>
          <w:tcPr>
            <w:tcW w:w="2597" w:type="dxa"/>
            <w:tcBorders>
              <w:left w:val="single" w:sz="8" w:space="0" w:color="auto"/>
              <w:bottom w:val="single" w:sz="8" w:space="0" w:color="auto"/>
              <w:right w:val="single" w:sz="8" w:space="0" w:color="auto"/>
            </w:tcBorders>
          </w:tcPr>
          <w:p w14:paraId="32149F61"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 *</w:t>
            </w:r>
            <w:r w:rsidRPr="00AB3393">
              <w:rPr>
                <w:rFonts w:ascii="GHEA Grapalat" w:eastAsia="Calibri" w:hAnsi="GHEA Grapalat" w:cs="Times New Roman"/>
                <w:sz w:val="20"/>
                <w:szCs w:val="20"/>
                <w:vertAlign w:val="superscript"/>
                <w:lang w:val="hy-AM" w:eastAsia="hy-AM" w:bidi="hy-AM"/>
              </w:rPr>
              <w:t>6</w:t>
            </w:r>
          </w:p>
        </w:tc>
        <w:tc>
          <w:tcPr>
            <w:tcW w:w="2409" w:type="dxa"/>
            <w:tcBorders>
              <w:left w:val="single" w:sz="8" w:space="0" w:color="auto"/>
              <w:bottom w:val="single" w:sz="8" w:space="0" w:color="auto"/>
              <w:right w:val="single" w:sz="8" w:space="0" w:color="auto"/>
            </w:tcBorders>
          </w:tcPr>
          <w:p w14:paraId="5C3319DD"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50,0</w:t>
            </w:r>
          </w:p>
        </w:tc>
      </w:tr>
      <w:tr w:rsidR="00AB3393" w:rsidRPr="00AB3393" w14:paraId="266AAFD9"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1330CA67"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Նարինջ՝ կարմիր </w:t>
            </w:r>
          </w:p>
        </w:tc>
        <w:tc>
          <w:tcPr>
            <w:tcW w:w="2296" w:type="dxa"/>
            <w:tcBorders>
              <w:left w:val="single" w:sz="8" w:space="0" w:color="auto"/>
              <w:bottom w:val="single" w:sz="8" w:space="0" w:color="auto"/>
              <w:right w:val="single" w:sz="8" w:space="0" w:color="auto"/>
            </w:tcBorders>
          </w:tcPr>
          <w:p w14:paraId="51D188F0"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Red (blood) Orange </w:t>
            </w:r>
          </w:p>
        </w:tc>
        <w:tc>
          <w:tcPr>
            <w:tcW w:w="2001" w:type="dxa"/>
            <w:tcBorders>
              <w:left w:val="single" w:sz="8" w:space="0" w:color="auto"/>
              <w:bottom w:val="single" w:sz="8" w:space="0" w:color="auto"/>
              <w:right w:val="single" w:sz="8" w:space="0" w:color="auto"/>
            </w:tcBorders>
          </w:tcPr>
          <w:p w14:paraId="6E7F4FE1"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Citrus sinensis (L.) </w:t>
            </w:r>
          </w:p>
        </w:tc>
        <w:tc>
          <w:tcPr>
            <w:tcW w:w="2828" w:type="dxa"/>
            <w:tcBorders>
              <w:left w:val="single" w:sz="8" w:space="0" w:color="auto"/>
              <w:bottom w:val="single" w:sz="8" w:space="0" w:color="auto"/>
              <w:right w:val="single" w:sz="8" w:space="0" w:color="auto"/>
            </w:tcBorders>
          </w:tcPr>
          <w:p w14:paraId="25284BC6"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15EFA71A"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25EA3E74"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50,0</w:t>
            </w:r>
          </w:p>
        </w:tc>
      </w:tr>
      <w:tr w:rsidR="00AB3393" w:rsidRPr="00AB3393" w14:paraId="784F301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5E8EB2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Ձմերուկ </w:t>
            </w:r>
          </w:p>
        </w:tc>
        <w:tc>
          <w:tcPr>
            <w:tcW w:w="2296" w:type="dxa"/>
            <w:tcBorders>
              <w:left w:val="single" w:sz="8" w:space="0" w:color="auto"/>
              <w:bottom w:val="single" w:sz="8" w:space="0" w:color="auto"/>
              <w:right w:val="single" w:sz="8" w:space="0" w:color="auto"/>
            </w:tcBorders>
          </w:tcPr>
          <w:p w14:paraId="3392106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Water Melon </w:t>
            </w:r>
          </w:p>
        </w:tc>
        <w:tc>
          <w:tcPr>
            <w:tcW w:w="2001" w:type="dxa"/>
            <w:tcBorders>
              <w:left w:val="single" w:sz="8" w:space="0" w:color="auto"/>
              <w:bottom w:val="single" w:sz="8" w:space="0" w:color="auto"/>
              <w:right w:val="single" w:sz="8" w:space="0" w:color="auto"/>
            </w:tcBorders>
          </w:tcPr>
          <w:p w14:paraId="058C4C7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Citrullus lanatus (Thunb.) </w:t>
            </w:r>
          </w:p>
          <w:p w14:paraId="725D125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Matsum. &amp; Nakai var. Lanatus </w:t>
            </w:r>
          </w:p>
        </w:tc>
        <w:tc>
          <w:tcPr>
            <w:tcW w:w="2828" w:type="dxa"/>
            <w:tcBorders>
              <w:left w:val="single" w:sz="8" w:space="0" w:color="auto"/>
              <w:bottom w:val="single" w:sz="8" w:space="0" w:color="auto"/>
              <w:right w:val="single" w:sz="8" w:space="0" w:color="auto"/>
            </w:tcBorders>
          </w:tcPr>
          <w:p w14:paraId="77949F0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8,0</w:t>
            </w:r>
          </w:p>
        </w:tc>
        <w:tc>
          <w:tcPr>
            <w:tcW w:w="2597" w:type="dxa"/>
            <w:tcBorders>
              <w:left w:val="single" w:sz="8" w:space="0" w:color="auto"/>
              <w:bottom w:val="single" w:sz="8" w:space="0" w:color="auto"/>
              <w:right w:val="single" w:sz="8" w:space="0" w:color="auto"/>
            </w:tcBorders>
          </w:tcPr>
          <w:p w14:paraId="1BA5446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2E3D14A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2AF31B45"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10F4331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Ացերոլա («Ար</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մտահնդկական բալ», «Բարբադոսյան բալ»)</w:t>
            </w:r>
          </w:p>
        </w:tc>
        <w:tc>
          <w:tcPr>
            <w:tcW w:w="2296" w:type="dxa"/>
            <w:tcBorders>
              <w:left w:val="single" w:sz="8" w:space="0" w:color="auto"/>
              <w:bottom w:val="single" w:sz="8" w:space="0" w:color="auto"/>
              <w:right w:val="single" w:sz="8" w:space="0" w:color="auto"/>
            </w:tcBorders>
          </w:tcPr>
          <w:p w14:paraId="0358489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Acerola (West Indian</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Cherry) </w:t>
            </w:r>
          </w:p>
        </w:tc>
        <w:tc>
          <w:tcPr>
            <w:tcW w:w="2001" w:type="dxa"/>
            <w:tcBorders>
              <w:left w:val="single" w:sz="8" w:space="0" w:color="auto"/>
              <w:bottom w:val="single" w:sz="8" w:space="0" w:color="auto"/>
              <w:right w:val="single" w:sz="8" w:space="0" w:color="auto"/>
            </w:tcBorders>
          </w:tcPr>
          <w:p w14:paraId="6CE5261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Malpighia spp. (Моc. &amp; Sesse) </w:t>
            </w:r>
          </w:p>
        </w:tc>
        <w:tc>
          <w:tcPr>
            <w:tcW w:w="2828" w:type="dxa"/>
            <w:tcBorders>
              <w:left w:val="single" w:sz="8" w:space="0" w:color="auto"/>
              <w:bottom w:val="single" w:sz="8" w:space="0" w:color="auto"/>
              <w:right w:val="single" w:sz="8" w:space="0" w:color="auto"/>
            </w:tcBorders>
          </w:tcPr>
          <w:p w14:paraId="2DF30F6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6,5</w:t>
            </w:r>
          </w:p>
        </w:tc>
        <w:tc>
          <w:tcPr>
            <w:tcW w:w="2597" w:type="dxa"/>
            <w:tcBorders>
              <w:left w:val="single" w:sz="8" w:space="0" w:color="auto"/>
              <w:bottom w:val="single" w:sz="8" w:space="0" w:color="auto"/>
              <w:right w:val="single" w:sz="8" w:space="0" w:color="auto"/>
            </w:tcBorders>
          </w:tcPr>
          <w:p w14:paraId="60A2D48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61C057B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BFB0A0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B69FA9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Ադամաթուզ </w:t>
            </w:r>
          </w:p>
        </w:tc>
        <w:tc>
          <w:tcPr>
            <w:tcW w:w="2296" w:type="dxa"/>
            <w:tcBorders>
              <w:left w:val="single" w:sz="8" w:space="0" w:color="auto"/>
              <w:bottom w:val="single" w:sz="8" w:space="0" w:color="auto"/>
              <w:right w:val="single" w:sz="8" w:space="0" w:color="auto"/>
            </w:tcBorders>
          </w:tcPr>
          <w:p w14:paraId="3BBF222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Banana </w:t>
            </w:r>
          </w:p>
        </w:tc>
        <w:tc>
          <w:tcPr>
            <w:tcW w:w="2001" w:type="dxa"/>
            <w:tcBorders>
              <w:left w:val="single" w:sz="8" w:space="0" w:color="auto"/>
              <w:bottom w:val="single" w:sz="8" w:space="0" w:color="auto"/>
              <w:right w:val="single" w:sz="8" w:space="0" w:color="auto"/>
            </w:tcBorders>
          </w:tcPr>
          <w:p w14:paraId="2E8D63C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Musa species, </w:t>
            </w:r>
          </w:p>
          <w:p w14:paraId="013A3CB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including M. acuminata and M. paradisiaca but excluding other plantains </w:t>
            </w:r>
          </w:p>
        </w:tc>
        <w:tc>
          <w:tcPr>
            <w:tcW w:w="2828" w:type="dxa"/>
            <w:tcBorders>
              <w:left w:val="single" w:sz="8" w:space="0" w:color="auto"/>
              <w:bottom w:val="single" w:sz="8" w:space="0" w:color="auto"/>
              <w:right w:val="single" w:sz="8" w:space="0" w:color="auto"/>
            </w:tcBorders>
          </w:tcPr>
          <w:p w14:paraId="3238D7E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49BFB06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20,0</w:t>
            </w:r>
          </w:p>
        </w:tc>
        <w:tc>
          <w:tcPr>
            <w:tcW w:w="2409" w:type="dxa"/>
            <w:tcBorders>
              <w:left w:val="single" w:sz="8" w:space="0" w:color="auto"/>
              <w:bottom w:val="single" w:sz="8" w:space="0" w:color="auto"/>
              <w:right w:val="single" w:sz="8" w:space="0" w:color="auto"/>
            </w:tcBorders>
          </w:tcPr>
          <w:p w14:paraId="59E0467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2FCE6D2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8BBC7F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Ծորի </w:t>
            </w:r>
          </w:p>
        </w:tc>
        <w:tc>
          <w:tcPr>
            <w:tcW w:w="2296" w:type="dxa"/>
            <w:tcBorders>
              <w:left w:val="single" w:sz="8" w:space="0" w:color="auto"/>
              <w:bottom w:val="single" w:sz="8" w:space="0" w:color="auto"/>
              <w:right w:val="single" w:sz="8" w:space="0" w:color="auto"/>
            </w:tcBorders>
          </w:tcPr>
          <w:p w14:paraId="16F3356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Barberry </w:t>
            </w:r>
          </w:p>
        </w:tc>
        <w:tc>
          <w:tcPr>
            <w:tcW w:w="2001" w:type="dxa"/>
            <w:tcBorders>
              <w:left w:val="single" w:sz="8" w:space="0" w:color="auto"/>
              <w:bottom w:val="single" w:sz="8" w:space="0" w:color="auto"/>
              <w:right w:val="single" w:sz="8" w:space="0" w:color="auto"/>
            </w:tcBorders>
          </w:tcPr>
          <w:p w14:paraId="0B53C49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Berberis vilgaris </w:t>
            </w:r>
          </w:p>
        </w:tc>
        <w:tc>
          <w:tcPr>
            <w:tcW w:w="2828" w:type="dxa"/>
            <w:tcBorders>
              <w:left w:val="single" w:sz="8" w:space="0" w:color="auto"/>
              <w:bottom w:val="single" w:sz="8" w:space="0" w:color="auto"/>
              <w:right w:val="single" w:sz="8" w:space="0" w:color="auto"/>
            </w:tcBorders>
          </w:tcPr>
          <w:p w14:paraId="27A9ECD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3CEEA92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2ADB07F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1B0621F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1D3EF8E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Հատապտուղ՝ բոյզենի</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(յանգբերրիի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արքայամորու հիբրիդը)</w:t>
            </w:r>
          </w:p>
        </w:tc>
        <w:tc>
          <w:tcPr>
            <w:tcW w:w="2296" w:type="dxa"/>
            <w:tcBorders>
              <w:left w:val="single" w:sz="8" w:space="0" w:color="auto"/>
              <w:bottom w:val="single" w:sz="8" w:space="0" w:color="auto"/>
              <w:right w:val="single" w:sz="8" w:space="0" w:color="auto"/>
            </w:tcBorders>
          </w:tcPr>
          <w:p w14:paraId="13E0113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Boysen-berry </w:t>
            </w:r>
          </w:p>
        </w:tc>
        <w:tc>
          <w:tcPr>
            <w:tcW w:w="2001" w:type="dxa"/>
            <w:tcBorders>
              <w:left w:val="single" w:sz="8" w:space="0" w:color="auto"/>
              <w:bottom w:val="single" w:sz="8" w:space="0" w:color="auto"/>
              <w:right w:val="single" w:sz="8" w:space="0" w:color="auto"/>
            </w:tcBorders>
          </w:tcPr>
          <w:p w14:paraId="1601F7A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Rubus ursinus Cham. &amp; Schltdl. </w:t>
            </w:r>
          </w:p>
        </w:tc>
        <w:tc>
          <w:tcPr>
            <w:tcW w:w="2828" w:type="dxa"/>
            <w:tcBorders>
              <w:left w:val="single" w:sz="8" w:space="0" w:color="auto"/>
              <w:bottom w:val="single" w:sz="8" w:space="0" w:color="auto"/>
              <w:right w:val="single" w:sz="8" w:space="0" w:color="auto"/>
            </w:tcBorders>
          </w:tcPr>
          <w:p w14:paraId="6487694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w:t>
            </w:r>
          </w:p>
        </w:tc>
        <w:tc>
          <w:tcPr>
            <w:tcW w:w="2597" w:type="dxa"/>
            <w:tcBorders>
              <w:left w:val="single" w:sz="8" w:space="0" w:color="auto"/>
              <w:bottom w:val="single" w:sz="8" w:space="0" w:color="auto"/>
              <w:right w:val="single" w:sz="8" w:space="0" w:color="auto"/>
            </w:tcBorders>
          </w:tcPr>
          <w:p w14:paraId="39DDF8C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139D77B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79FB07CD"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5550BD1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Հապալաս </w:t>
            </w:r>
          </w:p>
        </w:tc>
        <w:tc>
          <w:tcPr>
            <w:tcW w:w="2296" w:type="dxa"/>
            <w:tcBorders>
              <w:left w:val="single" w:sz="8" w:space="0" w:color="auto"/>
              <w:bottom w:val="single" w:sz="8" w:space="0" w:color="auto"/>
              <w:right w:val="single" w:sz="8" w:space="0" w:color="auto"/>
            </w:tcBorders>
          </w:tcPr>
          <w:p w14:paraId="1573117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Lingon-berry</w:t>
            </w:r>
          </w:p>
        </w:tc>
        <w:tc>
          <w:tcPr>
            <w:tcW w:w="2001" w:type="dxa"/>
            <w:tcBorders>
              <w:left w:val="single" w:sz="8" w:space="0" w:color="auto"/>
              <w:bottom w:val="single" w:sz="8" w:space="0" w:color="auto"/>
              <w:right w:val="single" w:sz="8" w:space="0" w:color="auto"/>
            </w:tcBorders>
          </w:tcPr>
          <w:p w14:paraId="7A71001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Vaccinium vitis-idaea L. </w:t>
            </w:r>
          </w:p>
        </w:tc>
        <w:tc>
          <w:tcPr>
            <w:tcW w:w="2828" w:type="dxa"/>
            <w:tcBorders>
              <w:left w:val="single" w:sz="8" w:space="0" w:color="auto"/>
              <w:bottom w:val="single" w:sz="8" w:space="0" w:color="auto"/>
              <w:right w:val="single" w:sz="8" w:space="0" w:color="auto"/>
            </w:tcBorders>
          </w:tcPr>
          <w:p w14:paraId="5C1CEBE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9,6</w:t>
            </w:r>
          </w:p>
        </w:tc>
        <w:tc>
          <w:tcPr>
            <w:tcW w:w="2597" w:type="dxa"/>
            <w:tcBorders>
              <w:left w:val="single" w:sz="8" w:space="0" w:color="auto"/>
              <w:bottom w:val="single" w:sz="8" w:space="0" w:color="auto"/>
              <w:right w:val="single" w:sz="8" w:space="0" w:color="auto"/>
            </w:tcBorders>
          </w:tcPr>
          <w:p w14:paraId="5C93322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15F8846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72A4D57A"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E6734C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Շամբուկ </w:t>
            </w:r>
          </w:p>
        </w:tc>
        <w:tc>
          <w:tcPr>
            <w:tcW w:w="2296" w:type="dxa"/>
            <w:tcBorders>
              <w:left w:val="single" w:sz="8" w:space="0" w:color="auto"/>
              <w:bottom w:val="single" w:sz="8" w:space="0" w:color="auto"/>
              <w:right w:val="single" w:sz="8" w:space="0" w:color="auto"/>
            </w:tcBorders>
          </w:tcPr>
          <w:p w14:paraId="48600F4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Elderberry </w:t>
            </w:r>
          </w:p>
        </w:tc>
        <w:tc>
          <w:tcPr>
            <w:tcW w:w="2001" w:type="dxa"/>
            <w:tcBorders>
              <w:left w:val="single" w:sz="8" w:space="0" w:color="auto"/>
              <w:bottom w:val="single" w:sz="8" w:space="0" w:color="auto"/>
              <w:right w:val="single" w:sz="8" w:space="0" w:color="auto"/>
            </w:tcBorders>
          </w:tcPr>
          <w:p w14:paraId="2836187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Sambucus nigra L. Sambucus сanadensis </w:t>
            </w:r>
          </w:p>
        </w:tc>
        <w:tc>
          <w:tcPr>
            <w:tcW w:w="2828" w:type="dxa"/>
            <w:tcBorders>
              <w:left w:val="single" w:sz="8" w:space="0" w:color="auto"/>
              <w:bottom w:val="single" w:sz="8" w:space="0" w:color="auto"/>
              <w:right w:val="single" w:sz="8" w:space="0" w:color="auto"/>
            </w:tcBorders>
          </w:tcPr>
          <w:p w14:paraId="3E555DA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10,5</w:t>
            </w:r>
          </w:p>
        </w:tc>
        <w:tc>
          <w:tcPr>
            <w:tcW w:w="2597" w:type="dxa"/>
            <w:tcBorders>
              <w:left w:val="single" w:sz="8" w:space="0" w:color="auto"/>
              <w:bottom w:val="single" w:sz="8" w:space="0" w:color="auto"/>
              <w:right w:val="single" w:sz="8" w:space="0" w:color="auto"/>
            </w:tcBorders>
          </w:tcPr>
          <w:p w14:paraId="6BF5BF8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4DC0A5C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50,0</w:t>
            </w:r>
          </w:p>
        </w:tc>
      </w:tr>
      <w:tr w:rsidR="00AB3393" w:rsidRPr="00AB3393" w14:paraId="042CF4E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89E91C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Խաղող </w:t>
            </w:r>
          </w:p>
        </w:tc>
        <w:tc>
          <w:tcPr>
            <w:tcW w:w="2296" w:type="dxa"/>
            <w:tcBorders>
              <w:left w:val="single" w:sz="8" w:space="0" w:color="auto"/>
              <w:bottom w:val="single" w:sz="8" w:space="0" w:color="auto"/>
              <w:right w:val="single" w:sz="8" w:space="0" w:color="auto"/>
            </w:tcBorders>
          </w:tcPr>
          <w:p w14:paraId="364B148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Grape </w:t>
            </w:r>
          </w:p>
        </w:tc>
        <w:tc>
          <w:tcPr>
            <w:tcW w:w="2001" w:type="dxa"/>
            <w:tcBorders>
              <w:left w:val="single" w:sz="8" w:space="0" w:color="auto"/>
              <w:bottom w:val="single" w:sz="8" w:space="0" w:color="auto"/>
              <w:right w:val="single" w:sz="8" w:space="0" w:color="auto"/>
            </w:tcBorders>
          </w:tcPr>
          <w:p w14:paraId="795E357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Vitis </w:t>
            </w:r>
          </w:p>
          <w:p w14:paraId="2E36BEB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Times New Roman"/>
                <w:sz w:val="20"/>
                <w:szCs w:val="20"/>
                <w:lang w:eastAsia="hy-AM" w:bidi="hy-AM"/>
              </w:rPr>
            </w:pPr>
            <w:r w:rsidRPr="00AB3393">
              <w:rPr>
                <w:rFonts w:ascii="GHEA Grapalat" w:eastAsia="Calibri" w:hAnsi="GHEA Grapalat" w:cs="Times New Roman"/>
                <w:sz w:val="20"/>
                <w:szCs w:val="20"/>
                <w:lang w:val="hy-AM" w:eastAsia="hy-AM" w:bidi="hy-AM"/>
              </w:rPr>
              <w:t xml:space="preserve">Vinifera L. or hybrids thereof </w:t>
            </w:r>
            <w:r w:rsidRPr="00AB3393">
              <w:rPr>
                <w:rFonts w:ascii="GHEA Grapalat" w:eastAsia="Calibri" w:hAnsi="GHEA Grapalat" w:cs="Courier New"/>
                <w:sz w:val="20"/>
                <w:szCs w:val="20"/>
                <w:lang w:eastAsia="hy-AM" w:bidi="hy-AM"/>
              </w:rPr>
              <w:br/>
            </w:r>
            <w:r w:rsidRPr="00AB3393">
              <w:rPr>
                <w:rFonts w:ascii="GHEA Grapalat" w:eastAsia="Calibri" w:hAnsi="GHEA Grapalat" w:cs="Times New Roman"/>
                <w:sz w:val="20"/>
                <w:szCs w:val="20"/>
                <w:lang w:val="hy-AM" w:eastAsia="hy-AM" w:bidi="hy-AM"/>
              </w:rPr>
              <w:t xml:space="preserve">Vitis Labrusca or hybrids thereof </w:t>
            </w:r>
          </w:p>
          <w:p w14:paraId="053F8F9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p>
        </w:tc>
        <w:tc>
          <w:tcPr>
            <w:tcW w:w="2828" w:type="dxa"/>
            <w:tcBorders>
              <w:left w:val="single" w:sz="8" w:space="0" w:color="auto"/>
              <w:bottom w:val="single" w:sz="8" w:space="0" w:color="auto"/>
              <w:right w:val="single" w:sz="8" w:space="0" w:color="auto"/>
            </w:tcBorders>
          </w:tcPr>
          <w:p w14:paraId="7275035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15,9</w:t>
            </w:r>
          </w:p>
        </w:tc>
        <w:tc>
          <w:tcPr>
            <w:tcW w:w="2597" w:type="dxa"/>
            <w:tcBorders>
              <w:left w:val="single" w:sz="8" w:space="0" w:color="auto"/>
              <w:bottom w:val="single" w:sz="8" w:space="0" w:color="auto"/>
              <w:right w:val="single" w:sz="8" w:space="0" w:color="auto"/>
            </w:tcBorders>
          </w:tcPr>
          <w:p w14:paraId="0E0D751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13,5</w:t>
            </w:r>
          </w:p>
        </w:tc>
        <w:tc>
          <w:tcPr>
            <w:tcW w:w="2409" w:type="dxa"/>
            <w:tcBorders>
              <w:left w:val="single" w:sz="8" w:space="0" w:color="auto"/>
              <w:bottom w:val="single" w:sz="8" w:space="0" w:color="auto"/>
              <w:right w:val="single" w:sz="8" w:space="0" w:color="auto"/>
            </w:tcBorders>
          </w:tcPr>
          <w:p w14:paraId="35511F5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50,0</w:t>
            </w:r>
          </w:p>
        </w:tc>
      </w:tr>
      <w:tr w:rsidR="00AB3393" w:rsidRPr="00AB3393" w14:paraId="72AB49B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BBAF0C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 xml:space="preserve">Բալ </w:t>
            </w:r>
          </w:p>
        </w:tc>
        <w:tc>
          <w:tcPr>
            <w:tcW w:w="2296" w:type="dxa"/>
            <w:tcBorders>
              <w:left w:val="single" w:sz="8" w:space="0" w:color="auto"/>
              <w:bottom w:val="single" w:sz="8" w:space="0" w:color="auto"/>
              <w:right w:val="single" w:sz="8" w:space="0" w:color="auto"/>
            </w:tcBorders>
          </w:tcPr>
          <w:p w14:paraId="5DB4772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Sour cherry </w:t>
            </w:r>
          </w:p>
        </w:tc>
        <w:tc>
          <w:tcPr>
            <w:tcW w:w="2001" w:type="dxa"/>
            <w:tcBorders>
              <w:left w:val="single" w:sz="8" w:space="0" w:color="auto"/>
              <w:bottom w:val="single" w:sz="8" w:space="0" w:color="auto"/>
              <w:right w:val="single" w:sz="8" w:space="0" w:color="auto"/>
            </w:tcBorders>
          </w:tcPr>
          <w:p w14:paraId="6F4C2A7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Prunus cerasus L. </w:t>
            </w:r>
          </w:p>
        </w:tc>
        <w:tc>
          <w:tcPr>
            <w:tcW w:w="2828" w:type="dxa"/>
            <w:tcBorders>
              <w:left w:val="single" w:sz="8" w:space="0" w:color="auto"/>
              <w:bottom w:val="single" w:sz="8" w:space="0" w:color="auto"/>
              <w:right w:val="single" w:sz="8" w:space="0" w:color="auto"/>
            </w:tcBorders>
          </w:tcPr>
          <w:p w14:paraId="58054D5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13,5</w:t>
            </w:r>
          </w:p>
        </w:tc>
        <w:tc>
          <w:tcPr>
            <w:tcW w:w="2597" w:type="dxa"/>
            <w:tcBorders>
              <w:left w:val="single" w:sz="8" w:space="0" w:color="auto"/>
              <w:bottom w:val="single" w:sz="8" w:space="0" w:color="auto"/>
              <w:right w:val="single" w:sz="8" w:space="0" w:color="auto"/>
            </w:tcBorders>
          </w:tcPr>
          <w:p w14:paraId="5E754BF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12,4</w:t>
            </w:r>
          </w:p>
        </w:tc>
        <w:tc>
          <w:tcPr>
            <w:tcW w:w="2409" w:type="dxa"/>
            <w:tcBorders>
              <w:left w:val="single" w:sz="8" w:space="0" w:color="auto"/>
              <w:bottom w:val="single" w:sz="8" w:space="0" w:color="auto"/>
              <w:right w:val="single" w:sz="8" w:space="0" w:color="auto"/>
            </w:tcBorders>
          </w:tcPr>
          <w:p w14:paraId="54EF12A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4E0C2BD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036C78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Բալ</w:t>
            </w:r>
          </w:p>
        </w:tc>
        <w:tc>
          <w:tcPr>
            <w:tcW w:w="2296" w:type="dxa"/>
            <w:tcBorders>
              <w:left w:val="single" w:sz="8" w:space="0" w:color="auto"/>
              <w:bottom w:val="single" w:sz="8" w:space="0" w:color="auto"/>
              <w:right w:val="single" w:sz="8" w:space="0" w:color="auto"/>
            </w:tcBorders>
          </w:tcPr>
          <w:p w14:paraId="4091FAD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Stonesbaer </w:t>
            </w:r>
          </w:p>
        </w:tc>
        <w:tc>
          <w:tcPr>
            <w:tcW w:w="2001" w:type="dxa"/>
            <w:tcBorders>
              <w:left w:val="single" w:sz="8" w:space="0" w:color="auto"/>
              <w:bottom w:val="single" w:sz="8" w:space="0" w:color="auto"/>
              <w:right w:val="single" w:sz="8" w:space="0" w:color="auto"/>
            </w:tcBorders>
          </w:tcPr>
          <w:p w14:paraId="3B50A75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Prunus cerasus L. Cv. Stevnsbaer </w:t>
            </w:r>
          </w:p>
        </w:tc>
        <w:tc>
          <w:tcPr>
            <w:tcW w:w="2828" w:type="dxa"/>
            <w:tcBorders>
              <w:left w:val="single" w:sz="8" w:space="0" w:color="auto"/>
              <w:bottom w:val="single" w:sz="8" w:space="0" w:color="auto"/>
              <w:right w:val="single" w:sz="8" w:space="0" w:color="auto"/>
            </w:tcBorders>
          </w:tcPr>
          <w:p w14:paraId="2030153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17,0</w:t>
            </w:r>
          </w:p>
        </w:tc>
        <w:tc>
          <w:tcPr>
            <w:tcW w:w="2597" w:type="dxa"/>
            <w:tcBorders>
              <w:left w:val="single" w:sz="8" w:space="0" w:color="auto"/>
              <w:bottom w:val="single" w:sz="8" w:space="0" w:color="auto"/>
              <w:right w:val="single" w:sz="8" w:space="0" w:color="auto"/>
            </w:tcBorders>
          </w:tcPr>
          <w:p w14:paraId="6FAA8E5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7D234B4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405C1EF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3FA24A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Բալ՝ սուրինամի </w:t>
            </w:r>
          </w:p>
        </w:tc>
        <w:tc>
          <w:tcPr>
            <w:tcW w:w="2296" w:type="dxa"/>
            <w:tcBorders>
              <w:left w:val="single" w:sz="8" w:space="0" w:color="auto"/>
              <w:bottom w:val="single" w:sz="8" w:space="0" w:color="auto"/>
              <w:right w:val="single" w:sz="8" w:space="0" w:color="auto"/>
            </w:tcBorders>
          </w:tcPr>
          <w:p w14:paraId="6E5DF7A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Suriname cherry </w:t>
            </w:r>
          </w:p>
        </w:tc>
        <w:tc>
          <w:tcPr>
            <w:tcW w:w="2001" w:type="dxa"/>
            <w:tcBorders>
              <w:left w:val="single" w:sz="8" w:space="0" w:color="auto"/>
              <w:bottom w:val="single" w:sz="8" w:space="0" w:color="auto"/>
              <w:right w:val="single" w:sz="8" w:space="0" w:color="auto"/>
            </w:tcBorders>
          </w:tcPr>
          <w:p w14:paraId="25F3D19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Eugenia uniflora Rich. </w:t>
            </w:r>
          </w:p>
        </w:tc>
        <w:tc>
          <w:tcPr>
            <w:tcW w:w="2828" w:type="dxa"/>
            <w:tcBorders>
              <w:left w:val="single" w:sz="8" w:space="0" w:color="auto"/>
              <w:bottom w:val="single" w:sz="8" w:space="0" w:color="auto"/>
              <w:right w:val="single" w:sz="8" w:space="0" w:color="auto"/>
            </w:tcBorders>
          </w:tcPr>
          <w:p w14:paraId="15BB44D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6,0</w:t>
            </w:r>
          </w:p>
        </w:tc>
        <w:tc>
          <w:tcPr>
            <w:tcW w:w="2597" w:type="dxa"/>
            <w:tcBorders>
              <w:left w:val="single" w:sz="8" w:space="0" w:color="auto"/>
              <w:bottom w:val="single" w:sz="8" w:space="0" w:color="auto"/>
              <w:right w:val="single" w:sz="8" w:space="0" w:color="auto"/>
            </w:tcBorders>
          </w:tcPr>
          <w:p w14:paraId="4C4C1F6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1F5CA61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7C64170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91BB69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Ագռավախաղող </w:t>
            </w:r>
          </w:p>
        </w:tc>
        <w:tc>
          <w:tcPr>
            <w:tcW w:w="2296" w:type="dxa"/>
            <w:tcBorders>
              <w:left w:val="single" w:sz="8" w:space="0" w:color="auto"/>
              <w:bottom w:val="single" w:sz="8" w:space="0" w:color="auto"/>
              <w:right w:val="single" w:sz="8" w:space="0" w:color="auto"/>
            </w:tcBorders>
          </w:tcPr>
          <w:p w14:paraId="273819F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Crowberry </w:t>
            </w:r>
          </w:p>
        </w:tc>
        <w:tc>
          <w:tcPr>
            <w:tcW w:w="2001" w:type="dxa"/>
            <w:tcBorders>
              <w:left w:val="single" w:sz="8" w:space="0" w:color="auto"/>
              <w:bottom w:val="single" w:sz="8" w:space="0" w:color="auto"/>
              <w:right w:val="single" w:sz="8" w:space="0" w:color="auto"/>
            </w:tcBorders>
          </w:tcPr>
          <w:p w14:paraId="2E49F10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Empetrum nigrum L.</w:t>
            </w:r>
          </w:p>
        </w:tc>
        <w:tc>
          <w:tcPr>
            <w:tcW w:w="2828" w:type="dxa"/>
            <w:tcBorders>
              <w:left w:val="single" w:sz="8" w:space="0" w:color="auto"/>
              <w:bottom w:val="single" w:sz="8" w:space="0" w:color="auto"/>
              <w:right w:val="single" w:sz="8" w:space="0" w:color="auto"/>
            </w:tcBorders>
          </w:tcPr>
          <w:p w14:paraId="65B0658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6,0</w:t>
            </w:r>
          </w:p>
        </w:tc>
        <w:tc>
          <w:tcPr>
            <w:tcW w:w="2597" w:type="dxa"/>
            <w:tcBorders>
              <w:left w:val="single" w:sz="8" w:space="0" w:color="auto"/>
              <w:bottom w:val="single" w:sz="8" w:space="0" w:color="auto"/>
              <w:right w:val="single" w:sz="8" w:space="0" w:color="auto"/>
            </w:tcBorders>
          </w:tcPr>
          <w:p w14:paraId="3B33803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41C9F90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5C69D7B5"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6D34C7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Գենիպապ </w:t>
            </w:r>
          </w:p>
        </w:tc>
        <w:tc>
          <w:tcPr>
            <w:tcW w:w="2296" w:type="dxa"/>
            <w:tcBorders>
              <w:left w:val="single" w:sz="8" w:space="0" w:color="auto"/>
              <w:bottom w:val="single" w:sz="8" w:space="0" w:color="auto"/>
              <w:right w:val="single" w:sz="8" w:space="0" w:color="auto"/>
            </w:tcBorders>
          </w:tcPr>
          <w:p w14:paraId="1328653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Genipap </w:t>
            </w:r>
          </w:p>
        </w:tc>
        <w:tc>
          <w:tcPr>
            <w:tcW w:w="2001" w:type="dxa"/>
            <w:tcBorders>
              <w:left w:val="single" w:sz="8" w:space="0" w:color="auto"/>
              <w:bottom w:val="single" w:sz="8" w:space="0" w:color="auto"/>
              <w:right w:val="single" w:sz="8" w:space="0" w:color="auto"/>
            </w:tcBorders>
          </w:tcPr>
          <w:p w14:paraId="0FBECFF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Genipa americana </w:t>
            </w:r>
          </w:p>
        </w:tc>
        <w:tc>
          <w:tcPr>
            <w:tcW w:w="2828" w:type="dxa"/>
            <w:tcBorders>
              <w:left w:val="single" w:sz="8" w:space="0" w:color="auto"/>
              <w:bottom w:val="single" w:sz="8" w:space="0" w:color="auto"/>
              <w:right w:val="single" w:sz="8" w:space="0" w:color="auto"/>
            </w:tcBorders>
          </w:tcPr>
          <w:p w14:paraId="263DBF7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17,0</w:t>
            </w:r>
          </w:p>
        </w:tc>
        <w:tc>
          <w:tcPr>
            <w:tcW w:w="2597" w:type="dxa"/>
            <w:tcBorders>
              <w:left w:val="single" w:sz="8" w:space="0" w:color="auto"/>
              <w:bottom w:val="single" w:sz="8" w:space="0" w:color="auto"/>
              <w:right w:val="single" w:sz="8" w:space="0" w:color="auto"/>
            </w:tcBorders>
          </w:tcPr>
          <w:p w14:paraId="29E694D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0DE9C65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1D3F290E"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385232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Կապույտ հապալաս </w:t>
            </w:r>
          </w:p>
        </w:tc>
        <w:tc>
          <w:tcPr>
            <w:tcW w:w="2296" w:type="dxa"/>
            <w:tcBorders>
              <w:left w:val="single" w:sz="8" w:space="0" w:color="auto"/>
              <w:bottom w:val="single" w:sz="8" w:space="0" w:color="auto"/>
              <w:right w:val="single" w:sz="8" w:space="0" w:color="auto"/>
            </w:tcBorders>
          </w:tcPr>
          <w:p w14:paraId="05A183C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Blueberry </w:t>
            </w:r>
          </w:p>
        </w:tc>
        <w:tc>
          <w:tcPr>
            <w:tcW w:w="2001" w:type="dxa"/>
            <w:tcBorders>
              <w:left w:val="single" w:sz="8" w:space="0" w:color="auto"/>
              <w:bottom w:val="single" w:sz="8" w:space="0" w:color="auto"/>
              <w:right w:val="single" w:sz="8" w:space="0" w:color="auto"/>
            </w:tcBorders>
          </w:tcPr>
          <w:p w14:paraId="204A2F0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Vaccinium uliginosum </w:t>
            </w:r>
          </w:p>
        </w:tc>
        <w:tc>
          <w:tcPr>
            <w:tcW w:w="2828" w:type="dxa"/>
            <w:tcBorders>
              <w:left w:val="single" w:sz="8" w:space="0" w:color="auto"/>
              <w:bottom w:val="single" w:sz="8" w:space="0" w:color="auto"/>
              <w:right w:val="single" w:sz="8" w:space="0" w:color="auto"/>
            </w:tcBorders>
          </w:tcPr>
          <w:p w14:paraId="58FA29E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w:t>
            </w:r>
          </w:p>
        </w:tc>
        <w:tc>
          <w:tcPr>
            <w:tcW w:w="2597" w:type="dxa"/>
            <w:tcBorders>
              <w:left w:val="single" w:sz="8" w:space="0" w:color="auto"/>
              <w:bottom w:val="single" w:sz="8" w:space="0" w:color="auto"/>
              <w:right w:val="single" w:sz="8" w:space="0" w:color="auto"/>
            </w:tcBorders>
          </w:tcPr>
          <w:p w14:paraId="10267C6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2F7E599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3415E007"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1B16D0F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Նուռ </w:t>
            </w:r>
          </w:p>
        </w:tc>
        <w:tc>
          <w:tcPr>
            <w:tcW w:w="2296" w:type="dxa"/>
            <w:tcBorders>
              <w:left w:val="single" w:sz="8" w:space="0" w:color="auto"/>
              <w:bottom w:val="single" w:sz="8" w:space="0" w:color="auto"/>
              <w:right w:val="single" w:sz="8" w:space="0" w:color="auto"/>
            </w:tcBorders>
          </w:tcPr>
          <w:p w14:paraId="555B1CC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Pomegranate </w:t>
            </w:r>
          </w:p>
        </w:tc>
        <w:tc>
          <w:tcPr>
            <w:tcW w:w="2001" w:type="dxa"/>
            <w:tcBorders>
              <w:left w:val="single" w:sz="8" w:space="0" w:color="auto"/>
              <w:bottom w:val="single" w:sz="8" w:space="0" w:color="auto"/>
              <w:right w:val="single" w:sz="8" w:space="0" w:color="auto"/>
            </w:tcBorders>
          </w:tcPr>
          <w:p w14:paraId="236C972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Punica granatum L.</w:t>
            </w:r>
          </w:p>
        </w:tc>
        <w:tc>
          <w:tcPr>
            <w:tcW w:w="2828" w:type="dxa"/>
            <w:tcBorders>
              <w:left w:val="single" w:sz="8" w:space="0" w:color="auto"/>
              <w:bottom w:val="single" w:sz="8" w:space="0" w:color="auto"/>
              <w:right w:val="single" w:sz="8" w:space="0" w:color="auto"/>
            </w:tcBorders>
          </w:tcPr>
          <w:p w14:paraId="17EE786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12,0</w:t>
            </w:r>
          </w:p>
        </w:tc>
        <w:tc>
          <w:tcPr>
            <w:tcW w:w="2597" w:type="dxa"/>
            <w:tcBorders>
              <w:left w:val="single" w:sz="8" w:space="0" w:color="auto"/>
              <w:bottom w:val="single" w:sz="8" w:space="0" w:color="auto"/>
              <w:right w:val="single" w:sz="8" w:space="0" w:color="auto"/>
            </w:tcBorders>
          </w:tcPr>
          <w:p w14:paraId="328CB4D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5B03991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5F6563F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640350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Թուրինջ </w:t>
            </w:r>
          </w:p>
        </w:tc>
        <w:tc>
          <w:tcPr>
            <w:tcW w:w="2296" w:type="dxa"/>
            <w:tcBorders>
              <w:left w:val="single" w:sz="8" w:space="0" w:color="auto"/>
              <w:bottom w:val="single" w:sz="8" w:space="0" w:color="auto"/>
              <w:right w:val="single" w:sz="8" w:space="0" w:color="auto"/>
            </w:tcBorders>
          </w:tcPr>
          <w:p w14:paraId="283E0D4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Grapefruit </w:t>
            </w:r>
          </w:p>
        </w:tc>
        <w:tc>
          <w:tcPr>
            <w:tcW w:w="2001" w:type="dxa"/>
            <w:tcBorders>
              <w:left w:val="single" w:sz="8" w:space="0" w:color="auto"/>
              <w:bottom w:val="single" w:sz="8" w:space="0" w:color="auto"/>
              <w:right w:val="single" w:sz="8" w:space="0" w:color="auto"/>
            </w:tcBorders>
          </w:tcPr>
          <w:p w14:paraId="6F90332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Citrus paradisi Macfad </w:t>
            </w:r>
          </w:p>
        </w:tc>
        <w:tc>
          <w:tcPr>
            <w:tcW w:w="2828" w:type="dxa"/>
            <w:tcBorders>
              <w:left w:val="single" w:sz="8" w:space="0" w:color="auto"/>
              <w:bottom w:val="single" w:sz="8" w:space="0" w:color="auto"/>
              <w:right w:val="single" w:sz="8" w:space="0" w:color="auto"/>
            </w:tcBorders>
          </w:tcPr>
          <w:p w14:paraId="0A087C7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 *</w:t>
            </w:r>
            <w:r w:rsidRPr="00AB3393">
              <w:rPr>
                <w:rFonts w:ascii="GHEA Grapalat" w:eastAsia="Calibri" w:hAnsi="GHEA Grapalat" w:cs="Times New Roman"/>
                <w:sz w:val="20"/>
                <w:szCs w:val="20"/>
                <w:vertAlign w:val="superscript"/>
                <w:lang w:val="hy-AM" w:eastAsia="hy-AM" w:bidi="hy-AM"/>
              </w:rPr>
              <w:t>6</w:t>
            </w:r>
          </w:p>
        </w:tc>
        <w:tc>
          <w:tcPr>
            <w:tcW w:w="2597" w:type="dxa"/>
            <w:tcBorders>
              <w:left w:val="single" w:sz="8" w:space="0" w:color="auto"/>
              <w:bottom w:val="single" w:sz="8" w:space="0" w:color="auto"/>
              <w:right w:val="single" w:sz="8" w:space="0" w:color="auto"/>
            </w:tcBorders>
          </w:tcPr>
          <w:p w14:paraId="029C051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9,5 *</w:t>
            </w:r>
            <w:r w:rsidRPr="00AB3393">
              <w:rPr>
                <w:rFonts w:ascii="GHEA Grapalat" w:eastAsia="Calibri" w:hAnsi="GHEA Grapalat" w:cs="Times New Roman"/>
                <w:sz w:val="20"/>
                <w:szCs w:val="20"/>
                <w:vertAlign w:val="superscript"/>
                <w:lang w:val="hy-AM" w:eastAsia="hy-AM" w:bidi="hy-AM"/>
              </w:rPr>
              <w:t>6</w:t>
            </w:r>
          </w:p>
        </w:tc>
        <w:tc>
          <w:tcPr>
            <w:tcW w:w="2409" w:type="dxa"/>
            <w:tcBorders>
              <w:left w:val="single" w:sz="8" w:space="0" w:color="auto"/>
              <w:bottom w:val="single" w:sz="8" w:space="0" w:color="auto"/>
              <w:right w:val="single" w:sz="8" w:space="0" w:color="auto"/>
            </w:tcBorders>
          </w:tcPr>
          <w:p w14:paraId="367C737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50,0</w:t>
            </w:r>
          </w:p>
        </w:tc>
      </w:tr>
      <w:tr w:rsidR="00AB3393" w:rsidRPr="00AB3393" w14:paraId="42AFD176"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FB9924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Թուրինջ «Սուիթի» (հիբրիդ), </w:t>
            </w:r>
            <w:r w:rsidRPr="00AB3393">
              <w:rPr>
                <w:rFonts w:ascii="GHEA Grapalat" w:eastAsia="Calibri" w:hAnsi="GHEA Grapalat" w:cs="Times New Roman"/>
                <w:sz w:val="20"/>
                <w:szCs w:val="20"/>
                <w:lang w:val="ru-RU" w:eastAsia="hy-AM" w:bidi="hy-AM"/>
              </w:rPr>
              <w:br/>
            </w:r>
            <w:r w:rsidRPr="00AB3393">
              <w:rPr>
                <w:rFonts w:ascii="GHEA Grapalat" w:eastAsia="Calibri" w:hAnsi="GHEA Grapalat" w:cs="Times New Roman"/>
                <w:sz w:val="20"/>
                <w:szCs w:val="20"/>
                <w:lang w:val="hy-AM" w:eastAsia="hy-AM" w:bidi="hy-AM"/>
              </w:rPr>
              <w:t>Պոմելո</w:t>
            </w:r>
          </w:p>
        </w:tc>
        <w:tc>
          <w:tcPr>
            <w:tcW w:w="2296" w:type="dxa"/>
            <w:tcBorders>
              <w:left w:val="single" w:sz="8" w:space="0" w:color="auto"/>
              <w:bottom w:val="single" w:sz="8" w:space="0" w:color="auto"/>
              <w:right w:val="single" w:sz="8" w:space="0" w:color="auto"/>
            </w:tcBorders>
          </w:tcPr>
          <w:p w14:paraId="1D2DEF4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Sweetie grapefruit </w:t>
            </w:r>
          </w:p>
        </w:tc>
        <w:tc>
          <w:tcPr>
            <w:tcW w:w="2001" w:type="dxa"/>
            <w:tcBorders>
              <w:left w:val="single" w:sz="8" w:space="0" w:color="auto"/>
              <w:bottom w:val="single" w:sz="8" w:space="0" w:color="auto"/>
              <w:right w:val="single" w:sz="8" w:space="0" w:color="auto"/>
            </w:tcBorders>
          </w:tcPr>
          <w:p w14:paraId="064090A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Citrus paradisi, Citrus grandis </w:t>
            </w:r>
          </w:p>
        </w:tc>
        <w:tc>
          <w:tcPr>
            <w:tcW w:w="2828" w:type="dxa"/>
            <w:tcBorders>
              <w:left w:val="single" w:sz="8" w:space="0" w:color="auto"/>
              <w:bottom w:val="single" w:sz="8" w:space="0" w:color="auto"/>
              <w:right w:val="single" w:sz="8" w:space="0" w:color="auto"/>
            </w:tcBorders>
          </w:tcPr>
          <w:p w14:paraId="75FAB3D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w:t>
            </w:r>
          </w:p>
        </w:tc>
        <w:tc>
          <w:tcPr>
            <w:tcW w:w="2597" w:type="dxa"/>
            <w:tcBorders>
              <w:left w:val="single" w:sz="8" w:space="0" w:color="auto"/>
              <w:bottom w:val="single" w:sz="8" w:space="0" w:color="auto"/>
              <w:right w:val="single" w:sz="8" w:space="0" w:color="auto"/>
            </w:tcBorders>
          </w:tcPr>
          <w:p w14:paraId="2DD2BA3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083DB75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50,0</w:t>
            </w:r>
          </w:p>
        </w:tc>
      </w:tr>
      <w:tr w:rsidR="00AB3393" w:rsidRPr="00AB3393" w14:paraId="7E75F7B8"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E03669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Տանձ </w:t>
            </w:r>
          </w:p>
        </w:tc>
        <w:tc>
          <w:tcPr>
            <w:tcW w:w="2296" w:type="dxa"/>
            <w:tcBorders>
              <w:left w:val="single" w:sz="8" w:space="0" w:color="auto"/>
              <w:bottom w:val="single" w:sz="8" w:space="0" w:color="auto"/>
              <w:right w:val="single" w:sz="8" w:space="0" w:color="auto"/>
            </w:tcBorders>
          </w:tcPr>
          <w:p w14:paraId="1382CC8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Pear </w:t>
            </w:r>
          </w:p>
        </w:tc>
        <w:tc>
          <w:tcPr>
            <w:tcW w:w="2001" w:type="dxa"/>
            <w:tcBorders>
              <w:left w:val="single" w:sz="8" w:space="0" w:color="auto"/>
              <w:bottom w:val="single" w:sz="8" w:space="0" w:color="auto"/>
              <w:right w:val="single" w:sz="8" w:space="0" w:color="auto"/>
            </w:tcBorders>
          </w:tcPr>
          <w:p w14:paraId="1BEE0B1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Pyrus communis L. </w:t>
            </w:r>
          </w:p>
        </w:tc>
        <w:tc>
          <w:tcPr>
            <w:tcW w:w="2828" w:type="dxa"/>
            <w:tcBorders>
              <w:left w:val="single" w:sz="8" w:space="0" w:color="auto"/>
              <w:bottom w:val="single" w:sz="8" w:space="0" w:color="auto"/>
              <w:right w:val="single" w:sz="8" w:space="0" w:color="auto"/>
            </w:tcBorders>
          </w:tcPr>
          <w:p w14:paraId="162BA72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12,0</w:t>
            </w:r>
          </w:p>
        </w:tc>
        <w:tc>
          <w:tcPr>
            <w:tcW w:w="2597" w:type="dxa"/>
            <w:tcBorders>
              <w:left w:val="single" w:sz="8" w:space="0" w:color="auto"/>
              <w:bottom w:val="single" w:sz="8" w:space="0" w:color="auto"/>
              <w:right w:val="single" w:sz="8" w:space="0" w:color="auto"/>
            </w:tcBorders>
          </w:tcPr>
          <w:p w14:paraId="23B949E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11,0</w:t>
            </w:r>
          </w:p>
        </w:tc>
        <w:tc>
          <w:tcPr>
            <w:tcW w:w="2409" w:type="dxa"/>
            <w:tcBorders>
              <w:left w:val="single" w:sz="8" w:space="0" w:color="auto"/>
              <w:bottom w:val="single" w:sz="8" w:space="0" w:color="auto"/>
              <w:right w:val="single" w:sz="8" w:space="0" w:color="auto"/>
            </w:tcBorders>
          </w:tcPr>
          <w:p w14:paraId="16560E7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429B0BB7"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EAD3DC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Գուավա </w:t>
            </w:r>
          </w:p>
        </w:tc>
        <w:tc>
          <w:tcPr>
            <w:tcW w:w="2296" w:type="dxa"/>
            <w:tcBorders>
              <w:left w:val="single" w:sz="8" w:space="0" w:color="auto"/>
              <w:bottom w:val="single" w:sz="8" w:space="0" w:color="auto"/>
              <w:right w:val="single" w:sz="8" w:space="0" w:color="auto"/>
            </w:tcBorders>
          </w:tcPr>
          <w:p w14:paraId="2728303F"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Guava </w:t>
            </w:r>
          </w:p>
        </w:tc>
        <w:tc>
          <w:tcPr>
            <w:tcW w:w="2001" w:type="dxa"/>
            <w:tcBorders>
              <w:left w:val="single" w:sz="8" w:space="0" w:color="auto"/>
              <w:bottom w:val="single" w:sz="8" w:space="0" w:color="auto"/>
              <w:right w:val="single" w:sz="8" w:space="0" w:color="auto"/>
            </w:tcBorders>
          </w:tcPr>
          <w:p w14:paraId="4BCFADC3"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Psidium guajava L.</w:t>
            </w:r>
          </w:p>
        </w:tc>
        <w:tc>
          <w:tcPr>
            <w:tcW w:w="2828" w:type="dxa"/>
            <w:tcBorders>
              <w:left w:val="single" w:sz="8" w:space="0" w:color="auto"/>
              <w:bottom w:val="single" w:sz="8" w:space="0" w:color="auto"/>
              <w:right w:val="single" w:sz="8" w:space="0" w:color="auto"/>
            </w:tcBorders>
          </w:tcPr>
          <w:p w14:paraId="7949F99D"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8,5</w:t>
            </w:r>
          </w:p>
        </w:tc>
        <w:tc>
          <w:tcPr>
            <w:tcW w:w="2597" w:type="dxa"/>
            <w:tcBorders>
              <w:left w:val="single" w:sz="8" w:space="0" w:color="auto"/>
              <w:bottom w:val="single" w:sz="8" w:space="0" w:color="auto"/>
              <w:right w:val="single" w:sz="8" w:space="0" w:color="auto"/>
            </w:tcBorders>
          </w:tcPr>
          <w:p w14:paraId="25F9EBD5"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8,5</w:t>
            </w:r>
          </w:p>
        </w:tc>
        <w:tc>
          <w:tcPr>
            <w:tcW w:w="2409" w:type="dxa"/>
            <w:tcBorders>
              <w:left w:val="single" w:sz="8" w:space="0" w:color="auto"/>
              <w:bottom w:val="single" w:sz="8" w:space="0" w:color="auto"/>
              <w:right w:val="single" w:sz="8" w:space="0" w:color="auto"/>
            </w:tcBorders>
          </w:tcPr>
          <w:p w14:paraId="7FD8FE27"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9734AA9"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511D3489"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Գուավա՝ հատապտղային</w:t>
            </w:r>
          </w:p>
        </w:tc>
        <w:tc>
          <w:tcPr>
            <w:tcW w:w="2296" w:type="dxa"/>
            <w:tcBorders>
              <w:left w:val="single" w:sz="8" w:space="0" w:color="auto"/>
              <w:bottom w:val="single" w:sz="8" w:space="0" w:color="auto"/>
              <w:right w:val="single" w:sz="8" w:space="0" w:color="auto"/>
            </w:tcBorders>
          </w:tcPr>
          <w:p w14:paraId="6875496E"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Guavaberry, Birchberry </w:t>
            </w:r>
          </w:p>
        </w:tc>
        <w:tc>
          <w:tcPr>
            <w:tcW w:w="2001" w:type="dxa"/>
            <w:tcBorders>
              <w:left w:val="single" w:sz="8" w:space="0" w:color="auto"/>
              <w:bottom w:val="single" w:sz="8" w:space="0" w:color="auto"/>
              <w:right w:val="single" w:sz="8" w:space="0" w:color="auto"/>
            </w:tcBorders>
          </w:tcPr>
          <w:p w14:paraId="768EDCBF"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Eugenia syringe </w:t>
            </w:r>
          </w:p>
        </w:tc>
        <w:tc>
          <w:tcPr>
            <w:tcW w:w="2828" w:type="dxa"/>
            <w:tcBorders>
              <w:left w:val="single" w:sz="8" w:space="0" w:color="auto"/>
              <w:bottom w:val="single" w:sz="8" w:space="0" w:color="auto"/>
              <w:right w:val="single" w:sz="8" w:space="0" w:color="auto"/>
            </w:tcBorders>
          </w:tcPr>
          <w:p w14:paraId="61B778C8"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56A171FD"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0A9ECEE1"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DBB9C3B"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703DC5C"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Սեխ </w:t>
            </w:r>
          </w:p>
        </w:tc>
        <w:tc>
          <w:tcPr>
            <w:tcW w:w="2296" w:type="dxa"/>
            <w:tcBorders>
              <w:left w:val="single" w:sz="8" w:space="0" w:color="auto"/>
              <w:bottom w:val="single" w:sz="8" w:space="0" w:color="auto"/>
              <w:right w:val="single" w:sz="8" w:space="0" w:color="auto"/>
            </w:tcBorders>
          </w:tcPr>
          <w:p w14:paraId="5A297A48"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Melon </w:t>
            </w:r>
          </w:p>
        </w:tc>
        <w:tc>
          <w:tcPr>
            <w:tcW w:w="2001" w:type="dxa"/>
            <w:tcBorders>
              <w:left w:val="single" w:sz="8" w:space="0" w:color="auto"/>
              <w:bottom w:val="single" w:sz="8" w:space="0" w:color="auto"/>
              <w:right w:val="single" w:sz="8" w:space="0" w:color="auto"/>
            </w:tcBorders>
          </w:tcPr>
          <w:p w14:paraId="0444F33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Cucumis melo L. </w:t>
            </w:r>
          </w:p>
        </w:tc>
        <w:tc>
          <w:tcPr>
            <w:tcW w:w="2828" w:type="dxa"/>
            <w:tcBorders>
              <w:left w:val="single" w:sz="8" w:space="0" w:color="auto"/>
              <w:bottom w:val="single" w:sz="8" w:space="0" w:color="auto"/>
              <w:right w:val="single" w:sz="8" w:space="0" w:color="auto"/>
            </w:tcBorders>
          </w:tcPr>
          <w:p w14:paraId="6433AE17"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8,0</w:t>
            </w:r>
          </w:p>
        </w:tc>
        <w:tc>
          <w:tcPr>
            <w:tcW w:w="2597" w:type="dxa"/>
            <w:tcBorders>
              <w:left w:val="single" w:sz="8" w:space="0" w:color="auto"/>
              <w:bottom w:val="single" w:sz="8" w:space="0" w:color="auto"/>
              <w:right w:val="single" w:sz="8" w:space="0" w:color="auto"/>
            </w:tcBorders>
          </w:tcPr>
          <w:p w14:paraId="2DAAA723"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06DAAA15"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35,0</w:t>
            </w:r>
          </w:p>
        </w:tc>
      </w:tr>
      <w:tr w:rsidR="00AB3393" w:rsidRPr="00AB3393" w14:paraId="01532FC8"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71654A8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Times New Roman"/>
                <w:sz w:val="20"/>
                <w:szCs w:val="20"/>
                <w:lang w:val="hy-AM" w:eastAsia="hy-AM" w:bidi="hy-AM"/>
              </w:rPr>
            </w:pPr>
            <w:r w:rsidRPr="00AB3393">
              <w:rPr>
                <w:rFonts w:ascii="GHEA Grapalat" w:eastAsia="Calibri" w:hAnsi="GHEA Grapalat" w:cs="Times New Roman"/>
                <w:sz w:val="20"/>
                <w:szCs w:val="20"/>
                <w:lang w:val="hy-AM" w:eastAsia="hy-AM" w:bidi="hy-AM"/>
              </w:rPr>
              <w:t>Սեխ՝</w:t>
            </w:r>
          </w:p>
          <w:p w14:paraId="55E9786F"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կասաբա </w:t>
            </w:r>
          </w:p>
        </w:tc>
        <w:tc>
          <w:tcPr>
            <w:tcW w:w="2296" w:type="dxa"/>
            <w:tcBorders>
              <w:left w:val="single" w:sz="8" w:space="0" w:color="auto"/>
              <w:bottom w:val="single" w:sz="8" w:space="0" w:color="auto"/>
              <w:right w:val="single" w:sz="8" w:space="0" w:color="auto"/>
            </w:tcBorders>
          </w:tcPr>
          <w:p w14:paraId="78BE0E2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Casaba Melon</w:t>
            </w:r>
          </w:p>
        </w:tc>
        <w:tc>
          <w:tcPr>
            <w:tcW w:w="2001" w:type="dxa"/>
            <w:tcBorders>
              <w:left w:val="single" w:sz="8" w:space="0" w:color="auto"/>
              <w:bottom w:val="single" w:sz="8" w:space="0" w:color="auto"/>
              <w:right w:val="single" w:sz="8" w:space="0" w:color="auto"/>
            </w:tcBorders>
          </w:tcPr>
          <w:p w14:paraId="2E326B47"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Cucumis melo L. subsp. melo var. inodorus H. Jacq. </w:t>
            </w:r>
          </w:p>
        </w:tc>
        <w:tc>
          <w:tcPr>
            <w:tcW w:w="2828" w:type="dxa"/>
            <w:tcBorders>
              <w:left w:val="single" w:sz="8" w:space="0" w:color="auto"/>
              <w:bottom w:val="single" w:sz="8" w:space="0" w:color="auto"/>
              <w:right w:val="single" w:sz="8" w:space="0" w:color="auto"/>
            </w:tcBorders>
          </w:tcPr>
          <w:p w14:paraId="5F4A4CBF"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7,5</w:t>
            </w:r>
          </w:p>
        </w:tc>
        <w:tc>
          <w:tcPr>
            <w:tcW w:w="2597" w:type="dxa"/>
            <w:tcBorders>
              <w:left w:val="single" w:sz="8" w:space="0" w:color="auto"/>
              <w:bottom w:val="single" w:sz="8" w:space="0" w:color="auto"/>
              <w:right w:val="single" w:sz="8" w:space="0" w:color="auto"/>
            </w:tcBorders>
          </w:tcPr>
          <w:p w14:paraId="406F1FF1"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02293141"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567B321B"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F5CC2B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Սեխ՝ մեղրի</w:t>
            </w:r>
          </w:p>
        </w:tc>
        <w:tc>
          <w:tcPr>
            <w:tcW w:w="2296" w:type="dxa"/>
            <w:tcBorders>
              <w:left w:val="single" w:sz="8" w:space="0" w:color="auto"/>
              <w:bottom w:val="single" w:sz="8" w:space="0" w:color="auto"/>
              <w:right w:val="single" w:sz="8" w:space="0" w:color="auto"/>
            </w:tcBorders>
          </w:tcPr>
          <w:p w14:paraId="54A75DD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Honeydew Melon </w:t>
            </w:r>
          </w:p>
        </w:tc>
        <w:tc>
          <w:tcPr>
            <w:tcW w:w="2001" w:type="dxa"/>
            <w:tcBorders>
              <w:left w:val="single" w:sz="8" w:space="0" w:color="auto"/>
              <w:bottom w:val="single" w:sz="8" w:space="0" w:color="auto"/>
              <w:right w:val="single" w:sz="8" w:space="0" w:color="auto"/>
            </w:tcBorders>
          </w:tcPr>
          <w:p w14:paraId="33C6D22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Cucumis melo L. subsp. melo var. inodorus H. Jacq </w:t>
            </w:r>
          </w:p>
        </w:tc>
        <w:tc>
          <w:tcPr>
            <w:tcW w:w="2828" w:type="dxa"/>
            <w:tcBorders>
              <w:left w:val="single" w:sz="8" w:space="0" w:color="auto"/>
              <w:bottom w:val="single" w:sz="8" w:space="0" w:color="auto"/>
              <w:right w:val="single" w:sz="8" w:space="0" w:color="auto"/>
            </w:tcBorders>
          </w:tcPr>
          <w:p w14:paraId="6D78D09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w:t>
            </w:r>
          </w:p>
        </w:tc>
        <w:tc>
          <w:tcPr>
            <w:tcW w:w="2597" w:type="dxa"/>
            <w:tcBorders>
              <w:left w:val="single" w:sz="8" w:space="0" w:color="auto"/>
              <w:bottom w:val="single" w:sz="8" w:space="0" w:color="auto"/>
              <w:right w:val="single" w:sz="8" w:space="0" w:color="auto"/>
            </w:tcBorders>
          </w:tcPr>
          <w:p w14:paraId="4EE8554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421C65D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18E33067"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F3E299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 xml:space="preserve">Մոշ </w:t>
            </w:r>
          </w:p>
        </w:tc>
        <w:tc>
          <w:tcPr>
            <w:tcW w:w="2296" w:type="dxa"/>
            <w:tcBorders>
              <w:left w:val="single" w:sz="8" w:space="0" w:color="auto"/>
              <w:bottom w:val="single" w:sz="8" w:space="0" w:color="auto"/>
              <w:right w:val="single" w:sz="8" w:space="0" w:color="auto"/>
            </w:tcBorders>
          </w:tcPr>
          <w:p w14:paraId="1ECDB83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Blackberry </w:t>
            </w:r>
          </w:p>
        </w:tc>
        <w:tc>
          <w:tcPr>
            <w:tcW w:w="2001" w:type="dxa"/>
            <w:tcBorders>
              <w:left w:val="single" w:sz="8" w:space="0" w:color="auto"/>
              <w:bottom w:val="single" w:sz="8" w:space="0" w:color="auto"/>
              <w:right w:val="single" w:sz="8" w:space="0" w:color="auto"/>
            </w:tcBorders>
          </w:tcPr>
          <w:p w14:paraId="5521826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Rubus fruitcosus L. </w:t>
            </w:r>
          </w:p>
        </w:tc>
        <w:tc>
          <w:tcPr>
            <w:tcW w:w="2828" w:type="dxa"/>
            <w:tcBorders>
              <w:left w:val="single" w:sz="8" w:space="0" w:color="auto"/>
              <w:bottom w:val="single" w:sz="8" w:space="0" w:color="auto"/>
              <w:right w:val="single" w:sz="8" w:space="0" w:color="auto"/>
            </w:tcBorders>
          </w:tcPr>
          <w:p w14:paraId="0193A00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9,0</w:t>
            </w:r>
          </w:p>
        </w:tc>
        <w:tc>
          <w:tcPr>
            <w:tcW w:w="2597" w:type="dxa"/>
            <w:tcBorders>
              <w:left w:val="single" w:sz="8" w:space="0" w:color="auto"/>
              <w:bottom w:val="single" w:sz="8" w:space="0" w:color="auto"/>
              <w:right w:val="single" w:sz="8" w:space="0" w:color="auto"/>
            </w:tcBorders>
          </w:tcPr>
          <w:p w14:paraId="176DF4E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7058C75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30,0</w:t>
            </w:r>
          </w:p>
        </w:tc>
      </w:tr>
      <w:tr w:rsidR="00AB3393" w:rsidRPr="00AB3393" w14:paraId="23837314"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5EC4A3A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Մոշ՝ ամերիկյան</w:t>
            </w:r>
          </w:p>
        </w:tc>
        <w:tc>
          <w:tcPr>
            <w:tcW w:w="2296" w:type="dxa"/>
            <w:tcBorders>
              <w:left w:val="single" w:sz="8" w:space="0" w:color="auto"/>
              <w:bottom w:val="single" w:sz="8" w:space="0" w:color="auto"/>
              <w:right w:val="single" w:sz="8" w:space="0" w:color="auto"/>
            </w:tcBorders>
          </w:tcPr>
          <w:p w14:paraId="38C80FE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Dewberry </w:t>
            </w:r>
          </w:p>
        </w:tc>
        <w:tc>
          <w:tcPr>
            <w:tcW w:w="2001" w:type="dxa"/>
            <w:tcBorders>
              <w:left w:val="single" w:sz="8" w:space="0" w:color="auto"/>
              <w:bottom w:val="single" w:sz="8" w:space="0" w:color="auto"/>
              <w:right w:val="single" w:sz="8" w:space="0" w:color="auto"/>
            </w:tcBorders>
          </w:tcPr>
          <w:p w14:paraId="6E169B2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Rubus hispidus (Հյուսիսային Ամերիկայում),</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R. caesius (Եվրոպայում) </w:t>
            </w:r>
          </w:p>
        </w:tc>
        <w:tc>
          <w:tcPr>
            <w:tcW w:w="2828" w:type="dxa"/>
            <w:tcBorders>
              <w:left w:val="single" w:sz="8" w:space="0" w:color="auto"/>
              <w:bottom w:val="single" w:sz="8" w:space="0" w:color="auto"/>
              <w:right w:val="single" w:sz="8" w:space="0" w:color="auto"/>
            </w:tcBorders>
          </w:tcPr>
          <w:p w14:paraId="744C2F7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w:t>
            </w:r>
          </w:p>
        </w:tc>
        <w:tc>
          <w:tcPr>
            <w:tcW w:w="2597" w:type="dxa"/>
            <w:tcBorders>
              <w:left w:val="single" w:sz="8" w:space="0" w:color="auto"/>
              <w:bottom w:val="single" w:sz="8" w:space="0" w:color="auto"/>
              <w:right w:val="single" w:sz="8" w:space="0" w:color="auto"/>
            </w:tcBorders>
          </w:tcPr>
          <w:p w14:paraId="29C6D15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4B58AA2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DA31641"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4E29DD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Սալոր՝ կարիբյան (կայա)</w:t>
            </w:r>
          </w:p>
        </w:tc>
        <w:tc>
          <w:tcPr>
            <w:tcW w:w="2296" w:type="dxa"/>
            <w:tcBorders>
              <w:left w:val="single" w:sz="8" w:space="0" w:color="auto"/>
              <w:bottom w:val="single" w:sz="8" w:space="0" w:color="auto"/>
              <w:right w:val="single" w:sz="8" w:space="0" w:color="auto"/>
            </w:tcBorders>
          </w:tcPr>
          <w:p w14:paraId="04CEC15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Caja </w:t>
            </w:r>
          </w:p>
        </w:tc>
        <w:tc>
          <w:tcPr>
            <w:tcW w:w="2001" w:type="dxa"/>
            <w:tcBorders>
              <w:left w:val="single" w:sz="8" w:space="0" w:color="auto"/>
              <w:bottom w:val="single" w:sz="8" w:space="0" w:color="auto"/>
              <w:right w:val="single" w:sz="8" w:space="0" w:color="auto"/>
            </w:tcBorders>
          </w:tcPr>
          <w:p w14:paraId="0ADCC85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Spondia lutea L. </w:t>
            </w:r>
          </w:p>
        </w:tc>
        <w:tc>
          <w:tcPr>
            <w:tcW w:w="2828" w:type="dxa"/>
            <w:tcBorders>
              <w:left w:val="single" w:sz="8" w:space="0" w:color="auto"/>
              <w:bottom w:val="single" w:sz="8" w:space="0" w:color="auto"/>
              <w:right w:val="single" w:sz="8" w:space="0" w:color="auto"/>
            </w:tcBorders>
          </w:tcPr>
          <w:p w14:paraId="52FF0E0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w:t>
            </w:r>
          </w:p>
        </w:tc>
        <w:tc>
          <w:tcPr>
            <w:tcW w:w="2597" w:type="dxa"/>
            <w:tcBorders>
              <w:left w:val="single" w:sz="8" w:space="0" w:color="auto"/>
              <w:bottom w:val="single" w:sz="8" w:space="0" w:color="auto"/>
              <w:right w:val="single" w:sz="8" w:space="0" w:color="auto"/>
            </w:tcBorders>
          </w:tcPr>
          <w:p w14:paraId="1DCAA4A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021C2AD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857D07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49960E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Ելակ (վայրի</w:t>
            </w:r>
            <w:r w:rsidRPr="00AB3393">
              <w:rPr>
                <w:rFonts w:ascii="GHEA Grapalat" w:eastAsia="Calibri" w:hAnsi="GHEA Grapalat" w:cs="Times New Roman"/>
                <w:sz w:val="20"/>
                <w:szCs w:val="20"/>
                <w:lang w:eastAsia="hy-AM" w:bidi="hy-AM"/>
              </w:rPr>
              <w:t>)</w:t>
            </w:r>
          </w:p>
        </w:tc>
        <w:tc>
          <w:tcPr>
            <w:tcW w:w="2296" w:type="dxa"/>
            <w:tcBorders>
              <w:left w:val="single" w:sz="8" w:space="0" w:color="auto"/>
              <w:bottom w:val="single" w:sz="8" w:space="0" w:color="auto"/>
              <w:right w:val="single" w:sz="8" w:space="0" w:color="auto"/>
            </w:tcBorders>
          </w:tcPr>
          <w:p w14:paraId="4B28667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Wild strawberry </w:t>
            </w:r>
          </w:p>
        </w:tc>
        <w:tc>
          <w:tcPr>
            <w:tcW w:w="2001" w:type="dxa"/>
            <w:tcBorders>
              <w:left w:val="single" w:sz="8" w:space="0" w:color="auto"/>
              <w:bottom w:val="single" w:sz="8" w:space="0" w:color="auto"/>
              <w:right w:val="single" w:sz="8" w:space="0" w:color="auto"/>
            </w:tcBorders>
          </w:tcPr>
          <w:p w14:paraId="67F00BE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Fragaria vesca L., Fragaria</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viridis (colina) </w:t>
            </w:r>
          </w:p>
        </w:tc>
        <w:tc>
          <w:tcPr>
            <w:tcW w:w="2828" w:type="dxa"/>
            <w:tcBorders>
              <w:left w:val="single" w:sz="8" w:space="0" w:color="auto"/>
              <w:bottom w:val="single" w:sz="8" w:space="0" w:color="auto"/>
              <w:right w:val="single" w:sz="8" w:space="0" w:color="auto"/>
            </w:tcBorders>
          </w:tcPr>
          <w:p w14:paraId="7F05252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6,0</w:t>
            </w:r>
          </w:p>
        </w:tc>
        <w:tc>
          <w:tcPr>
            <w:tcW w:w="2597" w:type="dxa"/>
            <w:tcBorders>
              <w:left w:val="single" w:sz="8" w:space="0" w:color="auto"/>
              <w:bottom w:val="single" w:sz="8" w:space="0" w:color="auto"/>
              <w:right w:val="single" w:sz="8" w:space="0" w:color="auto"/>
            </w:tcBorders>
          </w:tcPr>
          <w:p w14:paraId="036F6EF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6501925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3106BCB8"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BE4922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Թուզ</w:t>
            </w:r>
          </w:p>
        </w:tc>
        <w:tc>
          <w:tcPr>
            <w:tcW w:w="2296" w:type="dxa"/>
            <w:tcBorders>
              <w:left w:val="single" w:sz="8" w:space="0" w:color="auto"/>
              <w:bottom w:val="single" w:sz="8" w:space="0" w:color="auto"/>
              <w:right w:val="single" w:sz="8" w:space="0" w:color="auto"/>
            </w:tcBorders>
          </w:tcPr>
          <w:p w14:paraId="7AC711B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Fig </w:t>
            </w:r>
          </w:p>
        </w:tc>
        <w:tc>
          <w:tcPr>
            <w:tcW w:w="2001" w:type="dxa"/>
            <w:tcBorders>
              <w:left w:val="single" w:sz="8" w:space="0" w:color="auto"/>
              <w:bottom w:val="single" w:sz="8" w:space="0" w:color="auto"/>
              <w:right w:val="single" w:sz="8" w:space="0" w:color="auto"/>
            </w:tcBorders>
          </w:tcPr>
          <w:p w14:paraId="41FEB05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Ficus carica L. </w:t>
            </w:r>
          </w:p>
        </w:tc>
        <w:tc>
          <w:tcPr>
            <w:tcW w:w="2828" w:type="dxa"/>
            <w:tcBorders>
              <w:left w:val="single" w:sz="8" w:space="0" w:color="auto"/>
              <w:bottom w:val="single" w:sz="8" w:space="0" w:color="auto"/>
              <w:right w:val="single" w:sz="8" w:space="0" w:color="auto"/>
            </w:tcBorders>
          </w:tcPr>
          <w:p w14:paraId="62C0730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18,0</w:t>
            </w:r>
          </w:p>
        </w:tc>
        <w:tc>
          <w:tcPr>
            <w:tcW w:w="2597" w:type="dxa"/>
            <w:tcBorders>
              <w:left w:val="single" w:sz="8" w:space="0" w:color="auto"/>
              <w:bottom w:val="single" w:sz="8" w:space="0" w:color="auto"/>
              <w:right w:val="single" w:sz="8" w:space="0" w:color="auto"/>
            </w:tcBorders>
          </w:tcPr>
          <w:p w14:paraId="0C0A3AA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7F77C67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1C1A4A2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A82BCE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Դդմիկ </w:t>
            </w:r>
          </w:p>
        </w:tc>
        <w:tc>
          <w:tcPr>
            <w:tcW w:w="2296" w:type="dxa"/>
            <w:tcBorders>
              <w:left w:val="single" w:sz="8" w:space="0" w:color="auto"/>
              <w:bottom w:val="single" w:sz="8" w:space="0" w:color="auto"/>
              <w:right w:val="single" w:sz="8" w:space="0" w:color="auto"/>
            </w:tcBorders>
          </w:tcPr>
          <w:p w14:paraId="3494DC0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Marrow (Squash) </w:t>
            </w:r>
          </w:p>
        </w:tc>
        <w:tc>
          <w:tcPr>
            <w:tcW w:w="2001" w:type="dxa"/>
            <w:tcBorders>
              <w:left w:val="single" w:sz="8" w:space="0" w:color="auto"/>
              <w:bottom w:val="single" w:sz="8" w:space="0" w:color="auto"/>
              <w:right w:val="single" w:sz="8" w:space="0" w:color="auto"/>
            </w:tcBorders>
          </w:tcPr>
          <w:p w14:paraId="4DC8EB2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Cucurbita pepo </w:t>
            </w:r>
          </w:p>
        </w:tc>
        <w:tc>
          <w:tcPr>
            <w:tcW w:w="2828" w:type="dxa"/>
            <w:tcBorders>
              <w:left w:val="single" w:sz="8" w:space="0" w:color="auto"/>
              <w:bottom w:val="single" w:sz="8" w:space="0" w:color="auto"/>
              <w:right w:val="single" w:sz="8" w:space="0" w:color="auto"/>
            </w:tcBorders>
          </w:tcPr>
          <w:p w14:paraId="2FF21A6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75EA9B3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445215C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r>
      <w:tr w:rsidR="00AB3393" w:rsidRPr="00AB3393" w14:paraId="0E731147"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79AE83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Կայնիտո (աստղային խնձոր)</w:t>
            </w:r>
          </w:p>
        </w:tc>
        <w:tc>
          <w:tcPr>
            <w:tcW w:w="2296" w:type="dxa"/>
            <w:tcBorders>
              <w:left w:val="single" w:sz="8" w:space="0" w:color="auto"/>
              <w:bottom w:val="single" w:sz="8" w:space="0" w:color="auto"/>
              <w:right w:val="single" w:sz="8" w:space="0" w:color="auto"/>
            </w:tcBorders>
          </w:tcPr>
          <w:p w14:paraId="4CCAAAF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Star Apple </w:t>
            </w:r>
          </w:p>
        </w:tc>
        <w:tc>
          <w:tcPr>
            <w:tcW w:w="2001" w:type="dxa"/>
            <w:tcBorders>
              <w:left w:val="single" w:sz="8" w:space="0" w:color="auto"/>
              <w:bottom w:val="single" w:sz="8" w:space="0" w:color="auto"/>
              <w:right w:val="single" w:sz="8" w:space="0" w:color="auto"/>
            </w:tcBorders>
          </w:tcPr>
          <w:p w14:paraId="160CC52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Chrysophyllum cainito </w:t>
            </w:r>
          </w:p>
        </w:tc>
        <w:tc>
          <w:tcPr>
            <w:tcW w:w="2828" w:type="dxa"/>
            <w:tcBorders>
              <w:left w:val="single" w:sz="8" w:space="0" w:color="auto"/>
              <w:bottom w:val="single" w:sz="8" w:space="0" w:color="auto"/>
              <w:right w:val="single" w:sz="8" w:space="0" w:color="auto"/>
            </w:tcBorders>
          </w:tcPr>
          <w:p w14:paraId="02F44EB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717BE13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387C2A6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1358004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F6A873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Կակաո (պտղամիս) </w:t>
            </w:r>
          </w:p>
        </w:tc>
        <w:tc>
          <w:tcPr>
            <w:tcW w:w="2296" w:type="dxa"/>
            <w:tcBorders>
              <w:left w:val="single" w:sz="8" w:space="0" w:color="auto"/>
              <w:bottom w:val="single" w:sz="8" w:space="0" w:color="auto"/>
              <w:right w:val="single" w:sz="8" w:space="0" w:color="auto"/>
            </w:tcBorders>
          </w:tcPr>
          <w:p w14:paraId="64D137B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Cocoa pulp </w:t>
            </w:r>
          </w:p>
        </w:tc>
        <w:tc>
          <w:tcPr>
            <w:tcW w:w="2001" w:type="dxa"/>
            <w:tcBorders>
              <w:left w:val="single" w:sz="8" w:space="0" w:color="auto"/>
              <w:bottom w:val="single" w:sz="8" w:space="0" w:color="auto"/>
              <w:right w:val="single" w:sz="8" w:space="0" w:color="auto"/>
            </w:tcBorders>
          </w:tcPr>
          <w:p w14:paraId="495279D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Theobroma cacao L.</w:t>
            </w:r>
          </w:p>
        </w:tc>
        <w:tc>
          <w:tcPr>
            <w:tcW w:w="2828" w:type="dxa"/>
            <w:tcBorders>
              <w:left w:val="single" w:sz="8" w:space="0" w:color="auto"/>
              <w:bottom w:val="single" w:sz="8" w:space="0" w:color="auto"/>
              <w:right w:val="single" w:sz="8" w:space="0" w:color="auto"/>
            </w:tcBorders>
          </w:tcPr>
          <w:p w14:paraId="7C19D0B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14,0</w:t>
            </w:r>
          </w:p>
        </w:tc>
        <w:tc>
          <w:tcPr>
            <w:tcW w:w="2597" w:type="dxa"/>
            <w:tcBorders>
              <w:left w:val="single" w:sz="8" w:space="0" w:color="auto"/>
              <w:bottom w:val="single" w:sz="8" w:space="0" w:color="auto"/>
              <w:right w:val="single" w:sz="8" w:space="0" w:color="auto"/>
            </w:tcBorders>
          </w:tcPr>
          <w:p w14:paraId="0569475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32E1968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50,0</w:t>
            </w:r>
          </w:p>
        </w:tc>
      </w:tr>
      <w:tr w:rsidR="00AB3393" w:rsidRPr="00AB3393" w14:paraId="1CFF5DA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20E56D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Կակտուս՝ մրգային</w:t>
            </w:r>
          </w:p>
        </w:tc>
        <w:tc>
          <w:tcPr>
            <w:tcW w:w="2296" w:type="dxa"/>
            <w:tcBorders>
              <w:left w:val="single" w:sz="8" w:space="0" w:color="auto"/>
              <w:bottom w:val="single" w:sz="8" w:space="0" w:color="auto"/>
              <w:right w:val="single" w:sz="8" w:space="0" w:color="auto"/>
            </w:tcBorders>
          </w:tcPr>
          <w:p w14:paraId="6B273E4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Cactus fruit</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(Prickly pear) </w:t>
            </w:r>
          </w:p>
        </w:tc>
        <w:tc>
          <w:tcPr>
            <w:tcW w:w="2001" w:type="dxa"/>
            <w:tcBorders>
              <w:left w:val="single" w:sz="8" w:space="0" w:color="auto"/>
              <w:bottom w:val="single" w:sz="8" w:space="0" w:color="auto"/>
              <w:right w:val="single" w:sz="8" w:space="0" w:color="auto"/>
            </w:tcBorders>
          </w:tcPr>
          <w:p w14:paraId="5B8D8D3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Opuntia ficus-indica </w:t>
            </w:r>
          </w:p>
        </w:tc>
        <w:tc>
          <w:tcPr>
            <w:tcW w:w="2828" w:type="dxa"/>
            <w:tcBorders>
              <w:left w:val="single" w:sz="8" w:space="0" w:color="auto"/>
              <w:bottom w:val="single" w:sz="8" w:space="0" w:color="auto"/>
              <w:right w:val="single" w:sz="8" w:space="0" w:color="auto"/>
            </w:tcBorders>
          </w:tcPr>
          <w:p w14:paraId="606EC22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141B503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12,0</w:t>
            </w:r>
          </w:p>
        </w:tc>
        <w:tc>
          <w:tcPr>
            <w:tcW w:w="2409" w:type="dxa"/>
            <w:tcBorders>
              <w:left w:val="single" w:sz="8" w:space="0" w:color="auto"/>
              <w:bottom w:val="single" w:sz="8" w:space="0" w:color="auto"/>
              <w:right w:val="single" w:sz="8" w:space="0" w:color="auto"/>
            </w:tcBorders>
          </w:tcPr>
          <w:p w14:paraId="76E07BE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r>
      <w:tr w:rsidR="00AB3393" w:rsidRPr="00AB3393" w14:paraId="20CCCB47"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BB7F994"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Բռինչ՝ սովորական</w:t>
            </w:r>
          </w:p>
        </w:tc>
        <w:tc>
          <w:tcPr>
            <w:tcW w:w="2296" w:type="dxa"/>
            <w:tcBorders>
              <w:left w:val="single" w:sz="8" w:space="0" w:color="auto"/>
              <w:bottom w:val="single" w:sz="8" w:space="0" w:color="auto"/>
              <w:right w:val="single" w:sz="8" w:space="0" w:color="auto"/>
            </w:tcBorders>
          </w:tcPr>
          <w:p w14:paraId="2BEE618F"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High cranberry </w:t>
            </w:r>
          </w:p>
        </w:tc>
        <w:tc>
          <w:tcPr>
            <w:tcW w:w="2001" w:type="dxa"/>
            <w:tcBorders>
              <w:left w:val="single" w:sz="8" w:space="0" w:color="auto"/>
              <w:bottom w:val="single" w:sz="8" w:space="0" w:color="auto"/>
              <w:right w:val="single" w:sz="8" w:space="0" w:color="auto"/>
            </w:tcBorders>
          </w:tcPr>
          <w:p w14:paraId="732166A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Viburnum opulus </w:t>
            </w:r>
          </w:p>
        </w:tc>
        <w:tc>
          <w:tcPr>
            <w:tcW w:w="2828" w:type="dxa"/>
            <w:tcBorders>
              <w:left w:val="single" w:sz="8" w:space="0" w:color="auto"/>
              <w:bottom w:val="single" w:sz="8" w:space="0" w:color="auto"/>
              <w:right w:val="single" w:sz="8" w:space="0" w:color="auto"/>
            </w:tcBorders>
          </w:tcPr>
          <w:p w14:paraId="636C7F0B"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5452A96E"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023AB20A"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644B1C04"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B9F2BA0"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Կաղամբ՝ սպիտակ</w:t>
            </w:r>
          </w:p>
        </w:tc>
        <w:tc>
          <w:tcPr>
            <w:tcW w:w="2296" w:type="dxa"/>
            <w:tcBorders>
              <w:left w:val="single" w:sz="8" w:space="0" w:color="auto"/>
              <w:bottom w:val="single" w:sz="8" w:space="0" w:color="auto"/>
              <w:right w:val="single" w:sz="8" w:space="0" w:color="auto"/>
            </w:tcBorders>
          </w:tcPr>
          <w:p w14:paraId="545978E2"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Round-headed</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cabbage </w:t>
            </w:r>
          </w:p>
        </w:tc>
        <w:tc>
          <w:tcPr>
            <w:tcW w:w="2001" w:type="dxa"/>
            <w:tcBorders>
              <w:left w:val="single" w:sz="8" w:space="0" w:color="auto"/>
              <w:bottom w:val="single" w:sz="8" w:space="0" w:color="auto"/>
              <w:right w:val="single" w:sz="8" w:space="0" w:color="auto"/>
            </w:tcBorders>
          </w:tcPr>
          <w:p w14:paraId="077F5557"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Brassica oleraceae</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L. </w:t>
            </w:r>
          </w:p>
        </w:tc>
        <w:tc>
          <w:tcPr>
            <w:tcW w:w="2828" w:type="dxa"/>
            <w:tcBorders>
              <w:left w:val="single" w:sz="8" w:space="0" w:color="auto"/>
              <w:bottom w:val="single" w:sz="8" w:space="0" w:color="auto"/>
              <w:right w:val="single" w:sz="8" w:space="0" w:color="auto"/>
            </w:tcBorders>
          </w:tcPr>
          <w:p w14:paraId="3AF998E9"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146C063A"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4,5</w:t>
            </w:r>
          </w:p>
        </w:tc>
        <w:tc>
          <w:tcPr>
            <w:tcW w:w="2409" w:type="dxa"/>
            <w:tcBorders>
              <w:left w:val="single" w:sz="8" w:space="0" w:color="auto"/>
              <w:bottom w:val="single" w:sz="8" w:space="0" w:color="auto"/>
              <w:right w:val="single" w:sz="8" w:space="0" w:color="auto"/>
            </w:tcBorders>
          </w:tcPr>
          <w:p w14:paraId="0F37A1E9"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r>
      <w:tr w:rsidR="00AB3393" w:rsidRPr="00AB3393" w14:paraId="3AFA7CEB"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07EC462"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Կարամբոլա (աստղային միրգ) </w:t>
            </w:r>
          </w:p>
        </w:tc>
        <w:tc>
          <w:tcPr>
            <w:tcW w:w="2296" w:type="dxa"/>
            <w:tcBorders>
              <w:left w:val="single" w:sz="8" w:space="0" w:color="auto"/>
              <w:bottom w:val="single" w:sz="8" w:space="0" w:color="auto"/>
              <w:right w:val="single" w:sz="8" w:space="0" w:color="auto"/>
            </w:tcBorders>
          </w:tcPr>
          <w:p w14:paraId="0A40B1E8"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Starfruit </w:t>
            </w:r>
          </w:p>
        </w:tc>
        <w:tc>
          <w:tcPr>
            <w:tcW w:w="2001" w:type="dxa"/>
            <w:tcBorders>
              <w:left w:val="single" w:sz="8" w:space="0" w:color="auto"/>
              <w:bottom w:val="single" w:sz="8" w:space="0" w:color="auto"/>
              <w:right w:val="single" w:sz="8" w:space="0" w:color="auto"/>
            </w:tcBorders>
          </w:tcPr>
          <w:p w14:paraId="6EF5BDA3"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Averrhoa carambola</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L. </w:t>
            </w:r>
          </w:p>
        </w:tc>
        <w:tc>
          <w:tcPr>
            <w:tcW w:w="2828" w:type="dxa"/>
            <w:tcBorders>
              <w:left w:val="single" w:sz="8" w:space="0" w:color="auto"/>
              <w:bottom w:val="single" w:sz="8" w:space="0" w:color="auto"/>
              <w:right w:val="single" w:sz="8" w:space="0" w:color="auto"/>
            </w:tcBorders>
          </w:tcPr>
          <w:p w14:paraId="6479046F"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7,5</w:t>
            </w:r>
          </w:p>
        </w:tc>
        <w:tc>
          <w:tcPr>
            <w:tcW w:w="2597" w:type="dxa"/>
            <w:tcBorders>
              <w:left w:val="single" w:sz="8" w:space="0" w:color="auto"/>
              <w:bottom w:val="single" w:sz="8" w:space="0" w:color="auto"/>
              <w:right w:val="single" w:sz="8" w:space="0" w:color="auto"/>
            </w:tcBorders>
          </w:tcPr>
          <w:p w14:paraId="11ABF7A9"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0D48C000"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32D568CD"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69710B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 xml:space="preserve">Կարտոֆիլ </w:t>
            </w:r>
          </w:p>
        </w:tc>
        <w:tc>
          <w:tcPr>
            <w:tcW w:w="2296" w:type="dxa"/>
            <w:tcBorders>
              <w:left w:val="single" w:sz="8" w:space="0" w:color="auto"/>
              <w:bottom w:val="single" w:sz="8" w:space="0" w:color="auto"/>
              <w:right w:val="single" w:sz="8" w:space="0" w:color="auto"/>
            </w:tcBorders>
          </w:tcPr>
          <w:p w14:paraId="5C6867E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Potato </w:t>
            </w:r>
          </w:p>
        </w:tc>
        <w:tc>
          <w:tcPr>
            <w:tcW w:w="2001" w:type="dxa"/>
            <w:tcBorders>
              <w:left w:val="single" w:sz="8" w:space="0" w:color="auto"/>
              <w:bottom w:val="single" w:sz="8" w:space="0" w:color="auto"/>
              <w:right w:val="single" w:sz="8" w:space="0" w:color="auto"/>
            </w:tcBorders>
          </w:tcPr>
          <w:p w14:paraId="2C66468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Solanum tuberosum L. </w:t>
            </w:r>
          </w:p>
        </w:tc>
        <w:tc>
          <w:tcPr>
            <w:tcW w:w="2828" w:type="dxa"/>
            <w:tcBorders>
              <w:left w:val="single" w:sz="8" w:space="0" w:color="auto"/>
              <w:bottom w:val="single" w:sz="8" w:space="0" w:color="auto"/>
              <w:right w:val="single" w:sz="8" w:space="0" w:color="auto"/>
            </w:tcBorders>
          </w:tcPr>
          <w:p w14:paraId="6AACABC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7D47632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36B4029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r>
      <w:tr w:rsidR="00AB3393" w:rsidRPr="00AB3393" w14:paraId="2603390B"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0224E8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Կիվի</w:t>
            </w:r>
          </w:p>
        </w:tc>
        <w:tc>
          <w:tcPr>
            <w:tcW w:w="2296" w:type="dxa"/>
            <w:tcBorders>
              <w:left w:val="single" w:sz="8" w:space="0" w:color="auto"/>
              <w:bottom w:val="single" w:sz="8" w:space="0" w:color="auto"/>
              <w:right w:val="single" w:sz="8" w:space="0" w:color="auto"/>
            </w:tcBorders>
          </w:tcPr>
          <w:p w14:paraId="7F2C350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Kiwi </w:t>
            </w:r>
          </w:p>
        </w:tc>
        <w:tc>
          <w:tcPr>
            <w:tcW w:w="2001" w:type="dxa"/>
            <w:tcBorders>
              <w:left w:val="single" w:sz="8" w:space="0" w:color="auto"/>
              <w:bottom w:val="single" w:sz="8" w:space="0" w:color="auto"/>
              <w:right w:val="single" w:sz="8" w:space="0" w:color="auto"/>
            </w:tcBorders>
          </w:tcPr>
          <w:p w14:paraId="5DFB94D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Actinidia deli- ciosa (A.Chev.) C.</w:t>
            </w:r>
          </w:p>
          <w:p w14:paraId="178A4F5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F. Liang &amp; A. R. Fergoson </w:t>
            </w:r>
          </w:p>
        </w:tc>
        <w:tc>
          <w:tcPr>
            <w:tcW w:w="2828" w:type="dxa"/>
            <w:tcBorders>
              <w:left w:val="single" w:sz="8" w:space="0" w:color="auto"/>
              <w:bottom w:val="single" w:sz="8" w:space="0" w:color="auto"/>
              <w:right w:val="single" w:sz="8" w:space="0" w:color="auto"/>
            </w:tcBorders>
          </w:tcPr>
          <w:p w14:paraId="3012251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432548C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086501D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5C482B6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4B0227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Հոն</w:t>
            </w:r>
          </w:p>
        </w:tc>
        <w:tc>
          <w:tcPr>
            <w:tcW w:w="2296" w:type="dxa"/>
            <w:tcBorders>
              <w:left w:val="single" w:sz="8" w:space="0" w:color="auto"/>
              <w:bottom w:val="single" w:sz="8" w:space="0" w:color="auto"/>
              <w:right w:val="single" w:sz="8" w:space="0" w:color="auto"/>
            </w:tcBorders>
          </w:tcPr>
          <w:p w14:paraId="5427871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Cornel (Cornelian cherries) </w:t>
            </w:r>
          </w:p>
        </w:tc>
        <w:tc>
          <w:tcPr>
            <w:tcW w:w="2001" w:type="dxa"/>
            <w:tcBorders>
              <w:left w:val="single" w:sz="8" w:space="0" w:color="auto"/>
              <w:bottom w:val="single" w:sz="8" w:space="0" w:color="auto"/>
              <w:right w:val="single" w:sz="8" w:space="0" w:color="auto"/>
            </w:tcBorders>
          </w:tcPr>
          <w:p w14:paraId="0B76AFB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Cornus mas. </w:t>
            </w:r>
          </w:p>
        </w:tc>
        <w:tc>
          <w:tcPr>
            <w:tcW w:w="2828" w:type="dxa"/>
            <w:tcBorders>
              <w:left w:val="single" w:sz="8" w:space="0" w:color="auto"/>
              <w:bottom w:val="single" w:sz="8" w:space="0" w:color="auto"/>
              <w:right w:val="single" w:sz="8" w:space="0" w:color="auto"/>
            </w:tcBorders>
          </w:tcPr>
          <w:p w14:paraId="633EB21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77436E0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70DFFF0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47AAD459"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57B4EEB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 xml:space="preserve">Ելակ </w:t>
            </w:r>
            <w:r w:rsidRPr="00AB3393">
              <w:rPr>
                <w:rFonts w:ascii="GHEA Grapalat" w:eastAsia="Calibri" w:hAnsi="GHEA Grapalat" w:cs="Times New Roman"/>
                <w:sz w:val="20"/>
                <w:szCs w:val="20"/>
                <w:lang w:eastAsia="hy-AM" w:bidi="hy-AM"/>
              </w:rPr>
              <w:t>(</w:t>
            </w:r>
            <w:r w:rsidRPr="00AB3393">
              <w:rPr>
                <w:rFonts w:ascii="GHEA Grapalat" w:eastAsia="Calibri" w:hAnsi="GHEA Grapalat" w:cs="Times New Roman"/>
                <w:sz w:val="20"/>
                <w:szCs w:val="20"/>
                <w:lang w:val="hy-AM" w:eastAsia="hy-AM" w:bidi="hy-AM"/>
              </w:rPr>
              <w:t>մշակովի</w:t>
            </w:r>
            <w:r w:rsidRPr="00AB3393">
              <w:rPr>
                <w:rFonts w:ascii="GHEA Grapalat" w:eastAsia="Calibri" w:hAnsi="GHEA Grapalat" w:cs="Times New Roman"/>
                <w:sz w:val="20"/>
                <w:szCs w:val="20"/>
                <w:lang w:eastAsia="hy-AM" w:bidi="hy-AM"/>
              </w:rPr>
              <w:t xml:space="preserve"> </w:t>
            </w:r>
            <w:r w:rsidRPr="00AB3393">
              <w:rPr>
                <w:rFonts w:ascii="GHEA Grapalat" w:eastAsia="Calibri" w:hAnsi="GHEA Grapalat" w:cs="Times New Roman"/>
                <w:sz w:val="20"/>
                <w:szCs w:val="20"/>
                <w:lang w:val="hy-AM" w:eastAsia="hy-AM" w:bidi="hy-AM"/>
              </w:rPr>
              <w:t>մորի</w:t>
            </w:r>
            <w:r w:rsidRPr="00AB3393">
              <w:rPr>
                <w:rFonts w:ascii="GHEA Grapalat" w:eastAsia="Calibri" w:hAnsi="GHEA Grapalat" w:cs="Times New Roman"/>
                <w:sz w:val="20"/>
                <w:szCs w:val="20"/>
                <w:lang w:eastAsia="hy-AM" w:bidi="hy-AM"/>
              </w:rPr>
              <w:t>)</w:t>
            </w:r>
          </w:p>
        </w:tc>
        <w:tc>
          <w:tcPr>
            <w:tcW w:w="2296" w:type="dxa"/>
            <w:tcBorders>
              <w:left w:val="single" w:sz="8" w:space="0" w:color="auto"/>
              <w:bottom w:val="single" w:sz="8" w:space="0" w:color="auto"/>
              <w:right w:val="single" w:sz="8" w:space="0" w:color="auto"/>
            </w:tcBorders>
          </w:tcPr>
          <w:p w14:paraId="5337EC4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Strawberry </w:t>
            </w:r>
          </w:p>
        </w:tc>
        <w:tc>
          <w:tcPr>
            <w:tcW w:w="2001" w:type="dxa"/>
            <w:tcBorders>
              <w:left w:val="single" w:sz="8" w:space="0" w:color="auto"/>
              <w:bottom w:val="single" w:sz="8" w:space="0" w:color="auto"/>
              <w:right w:val="single" w:sz="8" w:space="0" w:color="auto"/>
            </w:tcBorders>
          </w:tcPr>
          <w:p w14:paraId="23713AC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Times New Roman"/>
                <w:sz w:val="20"/>
                <w:szCs w:val="20"/>
                <w:lang w:eastAsia="hy-AM" w:bidi="hy-AM"/>
              </w:rPr>
            </w:pPr>
            <w:r w:rsidRPr="00AB3393">
              <w:rPr>
                <w:rFonts w:ascii="GHEA Grapalat" w:eastAsia="Calibri" w:hAnsi="GHEA Grapalat" w:cs="Times New Roman"/>
                <w:sz w:val="20"/>
                <w:szCs w:val="20"/>
                <w:lang w:val="hy-AM" w:eastAsia="hy-AM" w:bidi="hy-AM"/>
              </w:rPr>
              <w:t xml:space="preserve">Fragaria ananassa Duchense (Fragaria chiloensis Duchense Fragaria virginiana Duchense) </w:t>
            </w:r>
          </w:p>
        </w:tc>
        <w:tc>
          <w:tcPr>
            <w:tcW w:w="2828" w:type="dxa"/>
            <w:tcBorders>
              <w:left w:val="single" w:sz="8" w:space="0" w:color="auto"/>
              <w:bottom w:val="single" w:sz="8" w:space="0" w:color="auto"/>
              <w:right w:val="single" w:sz="8" w:space="0" w:color="auto"/>
            </w:tcBorders>
          </w:tcPr>
          <w:p w14:paraId="49E911A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7,5</w:t>
            </w:r>
          </w:p>
        </w:tc>
        <w:tc>
          <w:tcPr>
            <w:tcW w:w="2597" w:type="dxa"/>
            <w:tcBorders>
              <w:left w:val="single" w:sz="8" w:space="0" w:color="auto"/>
              <w:bottom w:val="single" w:sz="8" w:space="0" w:color="auto"/>
              <w:right w:val="single" w:sz="8" w:space="0" w:color="auto"/>
            </w:tcBorders>
          </w:tcPr>
          <w:p w14:paraId="0D57FFD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6,3</w:t>
            </w:r>
          </w:p>
        </w:tc>
        <w:tc>
          <w:tcPr>
            <w:tcW w:w="2409" w:type="dxa"/>
            <w:tcBorders>
              <w:left w:val="single" w:sz="8" w:space="0" w:color="auto"/>
              <w:bottom w:val="single" w:sz="8" w:space="0" w:color="auto"/>
              <w:right w:val="single" w:sz="8" w:space="0" w:color="auto"/>
            </w:tcBorders>
          </w:tcPr>
          <w:p w14:paraId="03FE23A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0F090E01"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7FA13EE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Լոռամրգի </w:t>
            </w:r>
          </w:p>
        </w:tc>
        <w:tc>
          <w:tcPr>
            <w:tcW w:w="2296" w:type="dxa"/>
            <w:tcBorders>
              <w:left w:val="single" w:sz="8" w:space="0" w:color="auto"/>
              <w:bottom w:val="single" w:sz="8" w:space="0" w:color="auto"/>
              <w:right w:val="single" w:sz="8" w:space="0" w:color="auto"/>
            </w:tcBorders>
          </w:tcPr>
          <w:p w14:paraId="67F65B2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Cranberry </w:t>
            </w:r>
          </w:p>
        </w:tc>
        <w:tc>
          <w:tcPr>
            <w:tcW w:w="2001" w:type="dxa"/>
            <w:tcBorders>
              <w:left w:val="single" w:sz="8" w:space="0" w:color="auto"/>
              <w:bottom w:val="single" w:sz="8" w:space="0" w:color="auto"/>
              <w:right w:val="single" w:sz="8" w:space="0" w:color="auto"/>
            </w:tcBorders>
          </w:tcPr>
          <w:p w14:paraId="711425D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Vaccinium macrocarpon Aiton </w:t>
            </w:r>
          </w:p>
        </w:tc>
        <w:tc>
          <w:tcPr>
            <w:tcW w:w="2828" w:type="dxa"/>
            <w:tcBorders>
              <w:left w:val="single" w:sz="8" w:space="0" w:color="auto"/>
              <w:bottom w:val="single" w:sz="8" w:space="0" w:color="auto"/>
              <w:right w:val="single" w:sz="8" w:space="0" w:color="auto"/>
            </w:tcBorders>
          </w:tcPr>
          <w:p w14:paraId="2CFD4D5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7,5</w:t>
            </w:r>
          </w:p>
        </w:tc>
        <w:tc>
          <w:tcPr>
            <w:tcW w:w="2597" w:type="dxa"/>
            <w:tcBorders>
              <w:left w:val="single" w:sz="8" w:space="0" w:color="auto"/>
              <w:bottom w:val="single" w:sz="8" w:space="0" w:color="auto"/>
              <w:right w:val="single" w:sz="8" w:space="0" w:color="auto"/>
            </w:tcBorders>
          </w:tcPr>
          <w:p w14:paraId="0C8C524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7E3D418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30,0</w:t>
            </w:r>
          </w:p>
        </w:tc>
      </w:tr>
      <w:tr w:rsidR="00AB3393" w:rsidRPr="00AB3393" w14:paraId="52078BD6"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96AE400"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Լոռամրգի (վայրի) </w:t>
            </w:r>
          </w:p>
        </w:tc>
        <w:tc>
          <w:tcPr>
            <w:tcW w:w="2296" w:type="dxa"/>
            <w:tcBorders>
              <w:left w:val="single" w:sz="8" w:space="0" w:color="auto"/>
              <w:bottom w:val="single" w:sz="8" w:space="0" w:color="auto"/>
              <w:right w:val="single" w:sz="8" w:space="0" w:color="auto"/>
            </w:tcBorders>
          </w:tcPr>
          <w:p w14:paraId="44B9B136"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Cranberry (Marshwort) </w:t>
            </w:r>
          </w:p>
        </w:tc>
        <w:tc>
          <w:tcPr>
            <w:tcW w:w="2001" w:type="dxa"/>
            <w:tcBorders>
              <w:left w:val="single" w:sz="8" w:space="0" w:color="auto"/>
              <w:bottom w:val="single" w:sz="8" w:space="0" w:color="auto"/>
              <w:right w:val="single" w:sz="8" w:space="0" w:color="auto"/>
            </w:tcBorders>
          </w:tcPr>
          <w:p w14:paraId="22D03CF6"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Vaccinium oxycoccus L. </w:t>
            </w:r>
          </w:p>
        </w:tc>
        <w:tc>
          <w:tcPr>
            <w:tcW w:w="2828" w:type="dxa"/>
            <w:tcBorders>
              <w:left w:val="single" w:sz="8" w:space="0" w:color="auto"/>
              <w:bottom w:val="single" w:sz="8" w:space="0" w:color="auto"/>
              <w:right w:val="single" w:sz="8" w:space="0" w:color="auto"/>
            </w:tcBorders>
          </w:tcPr>
          <w:p w14:paraId="29BF62C4"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7,0</w:t>
            </w:r>
          </w:p>
        </w:tc>
        <w:tc>
          <w:tcPr>
            <w:tcW w:w="2597" w:type="dxa"/>
            <w:tcBorders>
              <w:left w:val="single" w:sz="8" w:space="0" w:color="auto"/>
              <w:bottom w:val="single" w:sz="8" w:space="0" w:color="auto"/>
              <w:right w:val="single" w:sz="8" w:space="0" w:color="auto"/>
            </w:tcBorders>
          </w:tcPr>
          <w:p w14:paraId="2E3CB1ED"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698297D4"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4259F5EB"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68C7932"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Հնդկընկյուզ (կոկոս)</w:t>
            </w:r>
            <w:r w:rsidRPr="00AB3393">
              <w:rPr>
                <w:rFonts w:ascii="GHEA Grapalat" w:eastAsia="Calibri" w:hAnsi="GHEA Grapalat" w:cs="Times New Roman"/>
                <w:sz w:val="20"/>
                <w:szCs w:val="20"/>
                <w:vertAlign w:val="superscript"/>
                <w:lang w:val="hy-AM" w:eastAsia="hy-AM" w:bidi="hy-AM"/>
              </w:rPr>
              <w:t>*7</w:t>
            </w:r>
            <w:r w:rsidRPr="00AB3393">
              <w:rPr>
                <w:rFonts w:ascii="GHEA Grapalat" w:eastAsia="Calibri" w:hAnsi="GHEA Grapalat" w:cs="Times New Roman"/>
                <w:sz w:val="20"/>
                <w:szCs w:val="20"/>
                <w:lang w:val="hy-AM" w:eastAsia="hy-AM" w:bidi="hy-AM"/>
              </w:rPr>
              <w:t xml:space="preserve"> (կոկոսի ջուր) </w:t>
            </w:r>
          </w:p>
        </w:tc>
        <w:tc>
          <w:tcPr>
            <w:tcW w:w="2296" w:type="dxa"/>
            <w:tcBorders>
              <w:left w:val="single" w:sz="8" w:space="0" w:color="auto"/>
              <w:bottom w:val="single" w:sz="8" w:space="0" w:color="auto"/>
              <w:right w:val="single" w:sz="8" w:space="0" w:color="auto"/>
            </w:tcBorders>
          </w:tcPr>
          <w:p w14:paraId="56122E95"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Coconut water </w:t>
            </w:r>
          </w:p>
        </w:tc>
        <w:tc>
          <w:tcPr>
            <w:tcW w:w="2001" w:type="dxa"/>
            <w:tcBorders>
              <w:left w:val="single" w:sz="8" w:space="0" w:color="auto"/>
              <w:bottom w:val="single" w:sz="8" w:space="0" w:color="auto"/>
              <w:right w:val="single" w:sz="8" w:space="0" w:color="auto"/>
            </w:tcBorders>
          </w:tcPr>
          <w:p w14:paraId="1291E58B"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Cocos nucifera L. </w:t>
            </w:r>
          </w:p>
        </w:tc>
        <w:tc>
          <w:tcPr>
            <w:tcW w:w="2828" w:type="dxa"/>
            <w:tcBorders>
              <w:left w:val="single" w:sz="8" w:space="0" w:color="auto"/>
              <w:bottom w:val="single" w:sz="8" w:space="0" w:color="auto"/>
              <w:right w:val="single" w:sz="8" w:space="0" w:color="auto"/>
            </w:tcBorders>
          </w:tcPr>
          <w:p w14:paraId="021FD00E"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w:t>
            </w:r>
          </w:p>
        </w:tc>
        <w:tc>
          <w:tcPr>
            <w:tcW w:w="2597" w:type="dxa"/>
            <w:tcBorders>
              <w:left w:val="single" w:sz="8" w:space="0" w:color="auto"/>
              <w:bottom w:val="single" w:sz="8" w:space="0" w:color="auto"/>
              <w:right w:val="single" w:sz="8" w:space="0" w:color="auto"/>
            </w:tcBorders>
          </w:tcPr>
          <w:p w14:paraId="197D524D"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77CB03B4"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5707099B"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103C1702"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Հաղարջ </w:t>
            </w:r>
          </w:p>
        </w:tc>
        <w:tc>
          <w:tcPr>
            <w:tcW w:w="2296" w:type="dxa"/>
            <w:tcBorders>
              <w:left w:val="single" w:sz="8" w:space="0" w:color="auto"/>
              <w:bottom w:val="single" w:sz="8" w:space="0" w:color="auto"/>
              <w:right w:val="single" w:sz="8" w:space="0" w:color="auto"/>
            </w:tcBorders>
          </w:tcPr>
          <w:p w14:paraId="6C4B6B03"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Gooseberry </w:t>
            </w:r>
          </w:p>
        </w:tc>
        <w:tc>
          <w:tcPr>
            <w:tcW w:w="2001" w:type="dxa"/>
            <w:tcBorders>
              <w:left w:val="single" w:sz="8" w:space="0" w:color="auto"/>
              <w:bottom w:val="single" w:sz="8" w:space="0" w:color="auto"/>
              <w:right w:val="single" w:sz="8" w:space="0" w:color="auto"/>
            </w:tcBorders>
          </w:tcPr>
          <w:p w14:paraId="24553047"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Ribes uva-crispa L. </w:t>
            </w:r>
          </w:p>
        </w:tc>
        <w:tc>
          <w:tcPr>
            <w:tcW w:w="2828" w:type="dxa"/>
            <w:tcBorders>
              <w:left w:val="single" w:sz="8" w:space="0" w:color="auto"/>
              <w:bottom w:val="single" w:sz="8" w:space="0" w:color="auto"/>
              <w:right w:val="single" w:sz="8" w:space="0" w:color="auto"/>
            </w:tcBorders>
          </w:tcPr>
          <w:p w14:paraId="7329D3B4"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7,5</w:t>
            </w:r>
          </w:p>
        </w:tc>
        <w:tc>
          <w:tcPr>
            <w:tcW w:w="2597" w:type="dxa"/>
            <w:tcBorders>
              <w:left w:val="single" w:sz="8" w:space="0" w:color="auto"/>
              <w:bottom w:val="single" w:sz="8" w:space="0" w:color="auto"/>
              <w:right w:val="single" w:sz="8" w:space="0" w:color="auto"/>
            </w:tcBorders>
          </w:tcPr>
          <w:p w14:paraId="26AB9E46"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20E39CE7"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30,0</w:t>
            </w:r>
          </w:p>
        </w:tc>
      </w:tr>
      <w:tr w:rsidR="00AB3393" w:rsidRPr="00AB3393" w14:paraId="50303C28"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4086849"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Հաղարջ՝ սպիտակ </w:t>
            </w:r>
          </w:p>
        </w:tc>
        <w:tc>
          <w:tcPr>
            <w:tcW w:w="2296" w:type="dxa"/>
            <w:tcBorders>
              <w:left w:val="single" w:sz="8" w:space="0" w:color="auto"/>
              <w:bottom w:val="single" w:sz="8" w:space="0" w:color="auto"/>
              <w:right w:val="single" w:sz="8" w:space="0" w:color="auto"/>
            </w:tcBorders>
          </w:tcPr>
          <w:p w14:paraId="11957E5B"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White Gooseberry </w:t>
            </w:r>
          </w:p>
        </w:tc>
        <w:tc>
          <w:tcPr>
            <w:tcW w:w="2001" w:type="dxa"/>
            <w:tcBorders>
              <w:left w:val="single" w:sz="8" w:space="0" w:color="auto"/>
              <w:bottom w:val="single" w:sz="8" w:space="0" w:color="auto"/>
              <w:right w:val="single" w:sz="8" w:space="0" w:color="auto"/>
            </w:tcBorders>
          </w:tcPr>
          <w:p w14:paraId="2F1D27A0"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Ribes uva-crispa L. </w:t>
            </w:r>
          </w:p>
        </w:tc>
        <w:tc>
          <w:tcPr>
            <w:tcW w:w="2828" w:type="dxa"/>
            <w:tcBorders>
              <w:left w:val="single" w:sz="8" w:space="0" w:color="auto"/>
              <w:bottom w:val="single" w:sz="8" w:space="0" w:color="auto"/>
              <w:right w:val="single" w:sz="8" w:space="0" w:color="auto"/>
            </w:tcBorders>
          </w:tcPr>
          <w:p w14:paraId="0C85F24E"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09AD5143"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59133049"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30,0</w:t>
            </w:r>
          </w:p>
        </w:tc>
      </w:tr>
      <w:tr w:rsidR="00AB3393" w:rsidRPr="00AB3393" w14:paraId="435F911B"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580A9FD"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Հաղարջ՝ կարմիր</w:t>
            </w:r>
          </w:p>
        </w:tc>
        <w:tc>
          <w:tcPr>
            <w:tcW w:w="2296" w:type="dxa"/>
            <w:tcBorders>
              <w:left w:val="single" w:sz="8" w:space="0" w:color="auto"/>
              <w:bottom w:val="single" w:sz="8" w:space="0" w:color="auto"/>
              <w:right w:val="single" w:sz="8" w:space="0" w:color="auto"/>
            </w:tcBorders>
          </w:tcPr>
          <w:p w14:paraId="1406387D"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Red Gooseberry </w:t>
            </w:r>
          </w:p>
        </w:tc>
        <w:tc>
          <w:tcPr>
            <w:tcW w:w="2001" w:type="dxa"/>
            <w:tcBorders>
              <w:left w:val="single" w:sz="8" w:space="0" w:color="auto"/>
              <w:bottom w:val="single" w:sz="8" w:space="0" w:color="auto"/>
              <w:right w:val="single" w:sz="8" w:space="0" w:color="auto"/>
            </w:tcBorders>
          </w:tcPr>
          <w:p w14:paraId="4DB1C443"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Ribes uva-crispa </w:t>
            </w:r>
          </w:p>
        </w:tc>
        <w:tc>
          <w:tcPr>
            <w:tcW w:w="2828" w:type="dxa"/>
            <w:tcBorders>
              <w:left w:val="single" w:sz="8" w:space="0" w:color="auto"/>
              <w:bottom w:val="single" w:sz="8" w:space="0" w:color="auto"/>
              <w:right w:val="single" w:sz="8" w:space="0" w:color="auto"/>
            </w:tcBorders>
          </w:tcPr>
          <w:p w14:paraId="37C328AA"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54FBD1EE"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5BB17EEF"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30.0</w:t>
            </w:r>
          </w:p>
        </w:tc>
      </w:tr>
      <w:tr w:rsidR="00AB3393" w:rsidRPr="00AB3393" w14:paraId="590C5D0E"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44EA36E"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Եգիպտացորեն՝ շաքարային</w:t>
            </w:r>
          </w:p>
        </w:tc>
        <w:tc>
          <w:tcPr>
            <w:tcW w:w="2296" w:type="dxa"/>
            <w:tcBorders>
              <w:left w:val="single" w:sz="8" w:space="0" w:color="auto"/>
              <w:bottom w:val="single" w:sz="8" w:space="0" w:color="auto"/>
              <w:right w:val="single" w:sz="8" w:space="0" w:color="auto"/>
            </w:tcBorders>
          </w:tcPr>
          <w:p w14:paraId="17E09F03"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Sweet corn Maize </w:t>
            </w:r>
          </w:p>
        </w:tc>
        <w:tc>
          <w:tcPr>
            <w:tcW w:w="2001" w:type="dxa"/>
            <w:tcBorders>
              <w:left w:val="single" w:sz="8" w:space="0" w:color="auto"/>
              <w:bottom w:val="single" w:sz="8" w:space="0" w:color="auto"/>
              <w:right w:val="single" w:sz="8" w:space="0" w:color="auto"/>
            </w:tcBorders>
          </w:tcPr>
          <w:p w14:paraId="1F40E6B8"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Zea mays Linnaeus var. saccharata (Sturtevant) L.H. Bailey </w:t>
            </w:r>
          </w:p>
        </w:tc>
        <w:tc>
          <w:tcPr>
            <w:tcW w:w="2828" w:type="dxa"/>
            <w:tcBorders>
              <w:left w:val="single" w:sz="8" w:space="0" w:color="auto"/>
              <w:bottom w:val="single" w:sz="8" w:space="0" w:color="auto"/>
              <w:right w:val="single" w:sz="8" w:space="0" w:color="auto"/>
            </w:tcBorders>
          </w:tcPr>
          <w:p w14:paraId="17DFF644"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05F744E1"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7A1A2BB9"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Times New Roman"/>
                <w:sz w:val="20"/>
                <w:szCs w:val="20"/>
                <w:lang w:val="hy-AM" w:eastAsia="hy-AM" w:bidi="hy-AM"/>
              </w:rPr>
            </w:pPr>
            <w:r w:rsidRPr="00AB3393">
              <w:rPr>
                <w:rFonts w:ascii="GHEA Grapalat" w:eastAsia="Calibri" w:hAnsi="GHEA Grapalat" w:cs="Times New Roman"/>
                <w:sz w:val="20"/>
                <w:szCs w:val="20"/>
                <w:lang w:val="hy-AM" w:eastAsia="hy-AM" w:bidi="hy-AM"/>
              </w:rPr>
              <w:t>30,0</w:t>
            </w:r>
          </w:p>
        </w:tc>
      </w:tr>
      <w:tr w:rsidR="00AB3393" w:rsidRPr="00AB3393" w14:paraId="259C8D69"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A5ABDD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 xml:space="preserve">Կումքուատ </w:t>
            </w:r>
          </w:p>
        </w:tc>
        <w:tc>
          <w:tcPr>
            <w:tcW w:w="2296" w:type="dxa"/>
            <w:tcBorders>
              <w:left w:val="single" w:sz="8" w:space="0" w:color="auto"/>
              <w:bottom w:val="single" w:sz="8" w:space="0" w:color="auto"/>
              <w:right w:val="single" w:sz="8" w:space="0" w:color="auto"/>
            </w:tcBorders>
          </w:tcPr>
          <w:p w14:paraId="1633016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Kumquat </w:t>
            </w:r>
          </w:p>
        </w:tc>
        <w:tc>
          <w:tcPr>
            <w:tcW w:w="2001" w:type="dxa"/>
            <w:tcBorders>
              <w:left w:val="single" w:sz="8" w:space="0" w:color="auto"/>
              <w:bottom w:val="single" w:sz="8" w:space="0" w:color="auto"/>
              <w:right w:val="single" w:sz="8" w:space="0" w:color="auto"/>
            </w:tcBorders>
          </w:tcPr>
          <w:p w14:paraId="3DC9D41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Fortunella Swingle</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spp. </w:t>
            </w:r>
          </w:p>
        </w:tc>
        <w:tc>
          <w:tcPr>
            <w:tcW w:w="2828" w:type="dxa"/>
            <w:tcBorders>
              <w:left w:val="single" w:sz="8" w:space="0" w:color="auto"/>
              <w:bottom w:val="single" w:sz="8" w:space="0" w:color="auto"/>
              <w:right w:val="single" w:sz="8" w:space="0" w:color="auto"/>
            </w:tcBorders>
          </w:tcPr>
          <w:p w14:paraId="02DB348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2E79F5C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17D6C6F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2A7694B4"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1E9C32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Կուպուաչու </w:t>
            </w:r>
          </w:p>
        </w:tc>
        <w:tc>
          <w:tcPr>
            <w:tcW w:w="2296" w:type="dxa"/>
            <w:tcBorders>
              <w:left w:val="single" w:sz="8" w:space="0" w:color="auto"/>
              <w:bottom w:val="single" w:sz="8" w:space="0" w:color="auto"/>
              <w:right w:val="single" w:sz="8" w:space="0" w:color="auto"/>
            </w:tcBorders>
          </w:tcPr>
          <w:p w14:paraId="7FF03FA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Cupua</w:t>
            </w:r>
            <w:r w:rsidRPr="00AB3393">
              <w:rPr>
                <w:rFonts w:ascii="GHEA Grapalat" w:eastAsia="Calibri" w:hAnsi="GHEA Grapalat" w:cs="Times New Roman"/>
                <w:sz w:val="20"/>
                <w:szCs w:val="20"/>
                <w:vertAlign w:val="superscript"/>
                <w:lang w:val="hy-AM" w:eastAsia="hy-AM" w:bidi="hy-AM"/>
              </w:rPr>
              <w:t>/\</w:t>
            </w:r>
            <w:r w:rsidRPr="00AB3393">
              <w:rPr>
                <w:rFonts w:ascii="GHEA Grapalat" w:eastAsia="Calibri" w:hAnsi="GHEA Grapalat" w:cs="Times New Roman"/>
                <w:sz w:val="20"/>
                <w:szCs w:val="20"/>
                <w:lang w:val="hy-AM" w:eastAsia="hy-AM" w:bidi="hy-AM"/>
              </w:rPr>
              <w:t xml:space="preserve"> </w:t>
            </w:r>
          </w:p>
        </w:tc>
        <w:tc>
          <w:tcPr>
            <w:tcW w:w="2001" w:type="dxa"/>
            <w:tcBorders>
              <w:left w:val="single" w:sz="8" w:space="0" w:color="auto"/>
              <w:bottom w:val="single" w:sz="8" w:space="0" w:color="auto"/>
              <w:right w:val="single" w:sz="8" w:space="0" w:color="auto"/>
            </w:tcBorders>
          </w:tcPr>
          <w:p w14:paraId="3EC6C20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Theobroma grandiflorum L. </w:t>
            </w:r>
          </w:p>
        </w:tc>
        <w:tc>
          <w:tcPr>
            <w:tcW w:w="2828" w:type="dxa"/>
            <w:tcBorders>
              <w:left w:val="single" w:sz="8" w:space="0" w:color="auto"/>
              <w:bottom w:val="single" w:sz="8" w:space="0" w:color="auto"/>
              <w:right w:val="single" w:sz="8" w:space="0" w:color="auto"/>
            </w:tcBorders>
          </w:tcPr>
          <w:p w14:paraId="6A0DBD7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9,0</w:t>
            </w:r>
          </w:p>
        </w:tc>
        <w:tc>
          <w:tcPr>
            <w:tcW w:w="2597" w:type="dxa"/>
            <w:tcBorders>
              <w:left w:val="single" w:sz="8" w:space="0" w:color="auto"/>
              <w:bottom w:val="single" w:sz="8" w:space="0" w:color="auto"/>
              <w:right w:val="single" w:sz="8" w:space="0" w:color="auto"/>
            </w:tcBorders>
          </w:tcPr>
          <w:p w14:paraId="2C2B3A6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116D558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35,0</w:t>
            </w:r>
          </w:p>
        </w:tc>
      </w:tr>
      <w:tr w:rsidR="00AB3393" w:rsidRPr="00AB3393" w14:paraId="642ADD8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233788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Լայմ </w:t>
            </w:r>
          </w:p>
        </w:tc>
        <w:tc>
          <w:tcPr>
            <w:tcW w:w="2296" w:type="dxa"/>
            <w:tcBorders>
              <w:left w:val="single" w:sz="8" w:space="0" w:color="auto"/>
              <w:bottom w:val="single" w:sz="8" w:space="0" w:color="auto"/>
              <w:right w:val="single" w:sz="8" w:space="0" w:color="auto"/>
            </w:tcBorders>
          </w:tcPr>
          <w:p w14:paraId="2BA2F92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Lime </w:t>
            </w:r>
          </w:p>
        </w:tc>
        <w:tc>
          <w:tcPr>
            <w:tcW w:w="2001" w:type="dxa"/>
            <w:tcBorders>
              <w:left w:val="single" w:sz="8" w:space="0" w:color="auto"/>
              <w:bottom w:val="single" w:sz="8" w:space="0" w:color="auto"/>
              <w:right w:val="single" w:sz="8" w:space="0" w:color="auto"/>
            </w:tcBorders>
          </w:tcPr>
          <w:p w14:paraId="263C420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Citrus aurantifolia (Christm.) (swingle) </w:t>
            </w:r>
          </w:p>
        </w:tc>
        <w:tc>
          <w:tcPr>
            <w:tcW w:w="2828" w:type="dxa"/>
            <w:tcBorders>
              <w:left w:val="single" w:sz="8" w:space="0" w:color="auto"/>
              <w:bottom w:val="single" w:sz="8" w:space="0" w:color="auto"/>
              <w:right w:val="single" w:sz="8" w:space="0" w:color="auto"/>
            </w:tcBorders>
          </w:tcPr>
          <w:p w14:paraId="70BDD49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8,0 *</w:t>
            </w:r>
            <w:r w:rsidRPr="00AB3393">
              <w:rPr>
                <w:rFonts w:ascii="GHEA Grapalat" w:eastAsia="Calibri" w:hAnsi="GHEA Grapalat" w:cs="Times New Roman"/>
                <w:sz w:val="20"/>
                <w:szCs w:val="20"/>
                <w:vertAlign w:val="superscript"/>
                <w:lang w:val="hy-AM" w:eastAsia="hy-AM" w:bidi="hy-AM"/>
              </w:rPr>
              <w:t>6</w:t>
            </w:r>
          </w:p>
        </w:tc>
        <w:tc>
          <w:tcPr>
            <w:tcW w:w="2597" w:type="dxa"/>
            <w:tcBorders>
              <w:left w:val="single" w:sz="8" w:space="0" w:color="auto"/>
              <w:bottom w:val="single" w:sz="8" w:space="0" w:color="auto"/>
              <w:right w:val="single" w:sz="8" w:space="0" w:color="auto"/>
            </w:tcBorders>
          </w:tcPr>
          <w:p w14:paraId="3D92959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3B81231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44B0D4E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5B8241A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Կիտրոն </w:t>
            </w:r>
          </w:p>
        </w:tc>
        <w:tc>
          <w:tcPr>
            <w:tcW w:w="2296" w:type="dxa"/>
            <w:tcBorders>
              <w:left w:val="single" w:sz="8" w:space="0" w:color="auto"/>
              <w:bottom w:val="single" w:sz="8" w:space="0" w:color="auto"/>
              <w:right w:val="single" w:sz="8" w:space="0" w:color="auto"/>
            </w:tcBorders>
          </w:tcPr>
          <w:p w14:paraId="2F1DEFA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Lemon </w:t>
            </w:r>
          </w:p>
        </w:tc>
        <w:tc>
          <w:tcPr>
            <w:tcW w:w="2001" w:type="dxa"/>
            <w:tcBorders>
              <w:left w:val="single" w:sz="8" w:space="0" w:color="auto"/>
              <w:bottom w:val="single" w:sz="8" w:space="0" w:color="auto"/>
              <w:right w:val="single" w:sz="8" w:space="0" w:color="auto"/>
            </w:tcBorders>
          </w:tcPr>
          <w:p w14:paraId="2A7E90F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Times New Roman"/>
                <w:sz w:val="20"/>
                <w:szCs w:val="20"/>
                <w:lang w:eastAsia="hy-AM" w:bidi="hy-AM"/>
              </w:rPr>
            </w:pPr>
            <w:r w:rsidRPr="00AB3393">
              <w:rPr>
                <w:rFonts w:ascii="GHEA Grapalat" w:eastAsia="Calibri" w:hAnsi="GHEA Grapalat" w:cs="Times New Roman"/>
                <w:sz w:val="20"/>
                <w:szCs w:val="20"/>
                <w:lang w:val="hy-AM" w:eastAsia="hy-AM" w:bidi="hy-AM"/>
              </w:rPr>
              <w:t>Citrus limon (L.)</w:t>
            </w:r>
          </w:p>
          <w:p w14:paraId="548B096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Burm. f. Citrus limonum Rissa </w:t>
            </w:r>
          </w:p>
        </w:tc>
        <w:tc>
          <w:tcPr>
            <w:tcW w:w="2828" w:type="dxa"/>
            <w:tcBorders>
              <w:left w:val="single" w:sz="8" w:space="0" w:color="auto"/>
              <w:bottom w:val="single" w:sz="8" w:space="0" w:color="auto"/>
              <w:right w:val="single" w:sz="8" w:space="0" w:color="auto"/>
            </w:tcBorders>
          </w:tcPr>
          <w:p w14:paraId="74F563F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8,0 *</w:t>
            </w:r>
            <w:r w:rsidRPr="00AB3393">
              <w:rPr>
                <w:rFonts w:ascii="GHEA Grapalat" w:eastAsia="Calibri" w:hAnsi="GHEA Grapalat" w:cs="Times New Roman"/>
                <w:sz w:val="20"/>
                <w:szCs w:val="20"/>
                <w:vertAlign w:val="superscript"/>
                <w:lang w:val="hy-AM" w:eastAsia="hy-AM" w:bidi="hy-AM"/>
              </w:rPr>
              <w:t>6</w:t>
            </w:r>
          </w:p>
        </w:tc>
        <w:tc>
          <w:tcPr>
            <w:tcW w:w="2597" w:type="dxa"/>
            <w:tcBorders>
              <w:left w:val="single" w:sz="8" w:space="0" w:color="auto"/>
              <w:bottom w:val="single" w:sz="8" w:space="0" w:color="auto"/>
              <w:right w:val="single" w:sz="8" w:space="0" w:color="auto"/>
            </w:tcBorders>
          </w:tcPr>
          <w:p w14:paraId="05085AD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7,0 *</w:t>
            </w:r>
            <w:r w:rsidRPr="00AB3393">
              <w:rPr>
                <w:rFonts w:ascii="GHEA Grapalat" w:eastAsia="Calibri" w:hAnsi="GHEA Grapalat" w:cs="Times New Roman"/>
                <w:sz w:val="20"/>
                <w:szCs w:val="20"/>
                <w:vertAlign w:val="superscript"/>
                <w:lang w:val="hy-AM" w:eastAsia="hy-AM" w:bidi="hy-AM"/>
              </w:rPr>
              <w:t>6</w:t>
            </w:r>
          </w:p>
        </w:tc>
        <w:tc>
          <w:tcPr>
            <w:tcW w:w="2409" w:type="dxa"/>
            <w:tcBorders>
              <w:left w:val="single" w:sz="8" w:space="0" w:color="auto"/>
              <w:bottom w:val="single" w:sz="8" w:space="0" w:color="auto"/>
              <w:right w:val="single" w:sz="8" w:space="0" w:color="auto"/>
            </w:tcBorders>
          </w:tcPr>
          <w:p w14:paraId="2C90A90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5EFAB06"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EE52CB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Կիտրոնաթուփ </w:t>
            </w:r>
          </w:p>
        </w:tc>
        <w:tc>
          <w:tcPr>
            <w:tcW w:w="2296" w:type="dxa"/>
            <w:tcBorders>
              <w:left w:val="single" w:sz="8" w:space="0" w:color="auto"/>
              <w:bottom w:val="single" w:sz="8" w:space="0" w:color="auto"/>
              <w:right w:val="single" w:sz="8" w:space="0" w:color="auto"/>
            </w:tcBorders>
          </w:tcPr>
          <w:p w14:paraId="48F221A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Schizandra (Magnolia- vine) </w:t>
            </w:r>
          </w:p>
        </w:tc>
        <w:tc>
          <w:tcPr>
            <w:tcW w:w="2001" w:type="dxa"/>
            <w:tcBorders>
              <w:left w:val="single" w:sz="8" w:space="0" w:color="auto"/>
              <w:bottom w:val="single" w:sz="8" w:space="0" w:color="auto"/>
              <w:right w:val="single" w:sz="8" w:space="0" w:color="auto"/>
            </w:tcBorders>
          </w:tcPr>
          <w:p w14:paraId="0C02F3F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Schisandra chinensis (Turcz.)</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Baill. </w:t>
            </w:r>
          </w:p>
        </w:tc>
        <w:tc>
          <w:tcPr>
            <w:tcW w:w="2828" w:type="dxa"/>
            <w:tcBorders>
              <w:left w:val="single" w:sz="8" w:space="0" w:color="auto"/>
              <w:bottom w:val="single" w:sz="8" w:space="0" w:color="auto"/>
              <w:right w:val="single" w:sz="8" w:space="0" w:color="auto"/>
            </w:tcBorders>
          </w:tcPr>
          <w:p w14:paraId="6855355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27EB83A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1126509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11F37BDA"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5680AEB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Լիչի </w:t>
            </w:r>
          </w:p>
        </w:tc>
        <w:tc>
          <w:tcPr>
            <w:tcW w:w="2296" w:type="dxa"/>
            <w:tcBorders>
              <w:left w:val="single" w:sz="8" w:space="0" w:color="auto"/>
              <w:bottom w:val="single" w:sz="8" w:space="0" w:color="auto"/>
              <w:right w:val="single" w:sz="8" w:space="0" w:color="auto"/>
            </w:tcBorders>
          </w:tcPr>
          <w:p w14:paraId="21BA87E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Litchi, Lychee </w:t>
            </w:r>
          </w:p>
        </w:tc>
        <w:tc>
          <w:tcPr>
            <w:tcW w:w="2001" w:type="dxa"/>
            <w:tcBorders>
              <w:left w:val="single" w:sz="8" w:space="0" w:color="auto"/>
              <w:bottom w:val="single" w:sz="8" w:space="0" w:color="auto"/>
              <w:right w:val="single" w:sz="8" w:space="0" w:color="auto"/>
            </w:tcBorders>
          </w:tcPr>
          <w:p w14:paraId="0BFC8D5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Litchi chinensis Sonn. </w:t>
            </w:r>
          </w:p>
        </w:tc>
        <w:tc>
          <w:tcPr>
            <w:tcW w:w="2828" w:type="dxa"/>
            <w:tcBorders>
              <w:left w:val="single" w:sz="8" w:space="0" w:color="auto"/>
              <w:bottom w:val="single" w:sz="8" w:space="0" w:color="auto"/>
              <w:right w:val="single" w:sz="8" w:space="0" w:color="auto"/>
            </w:tcBorders>
          </w:tcPr>
          <w:p w14:paraId="72C66BE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11,2</w:t>
            </w:r>
          </w:p>
        </w:tc>
        <w:tc>
          <w:tcPr>
            <w:tcW w:w="2597" w:type="dxa"/>
            <w:tcBorders>
              <w:left w:val="single" w:sz="8" w:space="0" w:color="auto"/>
              <w:bottom w:val="single" w:sz="8" w:space="0" w:color="auto"/>
              <w:right w:val="single" w:sz="8" w:space="0" w:color="auto"/>
            </w:tcBorders>
          </w:tcPr>
          <w:p w14:paraId="4126C3C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0731862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20,0</w:t>
            </w:r>
          </w:p>
        </w:tc>
      </w:tr>
      <w:tr w:rsidR="00AB3393" w:rsidRPr="00AB3393" w14:paraId="3E2BB497"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4E3283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Հատապտուղ՝ լոգանյան</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(արքայամորու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մոշի բնական հիբրիդը)</w:t>
            </w:r>
          </w:p>
        </w:tc>
        <w:tc>
          <w:tcPr>
            <w:tcW w:w="2296" w:type="dxa"/>
            <w:tcBorders>
              <w:left w:val="single" w:sz="8" w:space="0" w:color="auto"/>
              <w:bottom w:val="single" w:sz="8" w:space="0" w:color="auto"/>
              <w:right w:val="single" w:sz="8" w:space="0" w:color="auto"/>
            </w:tcBorders>
          </w:tcPr>
          <w:p w14:paraId="5989E36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Loganberry </w:t>
            </w:r>
          </w:p>
        </w:tc>
        <w:tc>
          <w:tcPr>
            <w:tcW w:w="2001" w:type="dxa"/>
            <w:tcBorders>
              <w:left w:val="single" w:sz="8" w:space="0" w:color="auto"/>
              <w:bottom w:val="single" w:sz="8" w:space="0" w:color="auto"/>
              <w:right w:val="single" w:sz="8" w:space="0" w:color="auto"/>
            </w:tcBorders>
          </w:tcPr>
          <w:p w14:paraId="19E4B23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Rubus loganobaccus L. H.</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Bailey </w:t>
            </w:r>
          </w:p>
        </w:tc>
        <w:tc>
          <w:tcPr>
            <w:tcW w:w="2828" w:type="dxa"/>
            <w:tcBorders>
              <w:left w:val="single" w:sz="8" w:space="0" w:color="auto"/>
              <w:bottom w:val="single" w:sz="8" w:space="0" w:color="auto"/>
              <w:right w:val="single" w:sz="8" w:space="0" w:color="auto"/>
            </w:tcBorders>
          </w:tcPr>
          <w:p w14:paraId="7595C7B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10.5</w:t>
            </w:r>
          </w:p>
        </w:tc>
        <w:tc>
          <w:tcPr>
            <w:tcW w:w="2597" w:type="dxa"/>
            <w:tcBorders>
              <w:left w:val="single" w:sz="8" w:space="0" w:color="auto"/>
              <w:bottom w:val="single" w:sz="8" w:space="0" w:color="auto"/>
              <w:right w:val="single" w:sz="8" w:space="0" w:color="auto"/>
            </w:tcBorders>
          </w:tcPr>
          <w:p w14:paraId="0E1C7CB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75EA723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21EF7D41"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DBBE93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Լուլո </w:t>
            </w:r>
          </w:p>
        </w:tc>
        <w:tc>
          <w:tcPr>
            <w:tcW w:w="2296" w:type="dxa"/>
            <w:tcBorders>
              <w:left w:val="single" w:sz="8" w:space="0" w:color="auto"/>
              <w:bottom w:val="single" w:sz="8" w:space="0" w:color="auto"/>
              <w:right w:val="single" w:sz="8" w:space="0" w:color="auto"/>
            </w:tcBorders>
          </w:tcPr>
          <w:p w14:paraId="1CED923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Lulo </w:t>
            </w:r>
          </w:p>
        </w:tc>
        <w:tc>
          <w:tcPr>
            <w:tcW w:w="2001" w:type="dxa"/>
            <w:tcBorders>
              <w:left w:val="single" w:sz="8" w:space="0" w:color="auto"/>
              <w:bottom w:val="single" w:sz="8" w:space="0" w:color="auto"/>
              <w:right w:val="single" w:sz="8" w:space="0" w:color="auto"/>
            </w:tcBorders>
          </w:tcPr>
          <w:p w14:paraId="610FB95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Solanum quitoense Lam. </w:t>
            </w:r>
          </w:p>
        </w:tc>
        <w:tc>
          <w:tcPr>
            <w:tcW w:w="2828" w:type="dxa"/>
            <w:tcBorders>
              <w:left w:val="single" w:sz="8" w:space="0" w:color="auto"/>
              <w:bottom w:val="single" w:sz="8" w:space="0" w:color="auto"/>
              <w:right w:val="single" w:sz="8" w:space="0" w:color="auto"/>
            </w:tcBorders>
          </w:tcPr>
          <w:p w14:paraId="3345817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0C8483A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52BC6EB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272FC806"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7BA4F13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Ազնվամորի՝ կարմիր</w:t>
            </w:r>
          </w:p>
        </w:tc>
        <w:tc>
          <w:tcPr>
            <w:tcW w:w="2296" w:type="dxa"/>
            <w:tcBorders>
              <w:left w:val="single" w:sz="8" w:space="0" w:color="auto"/>
              <w:bottom w:val="single" w:sz="8" w:space="0" w:color="auto"/>
              <w:right w:val="single" w:sz="8" w:space="0" w:color="auto"/>
            </w:tcBorders>
          </w:tcPr>
          <w:p w14:paraId="01C7AE1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Red Raspberry </w:t>
            </w:r>
          </w:p>
        </w:tc>
        <w:tc>
          <w:tcPr>
            <w:tcW w:w="2001" w:type="dxa"/>
            <w:tcBorders>
              <w:left w:val="single" w:sz="8" w:space="0" w:color="auto"/>
              <w:bottom w:val="single" w:sz="8" w:space="0" w:color="auto"/>
              <w:right w:val="single" w:sz="8" w:space="0" w:color="auto"/>
            </w:tcBorders>
          </w:tcPr>
          <w:p w14:paraId="646D943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Rubus idaeus L. Rubus strigosus Michx. </w:t>
            </w:r>
          </w:p>
        </w:tc>
        <w:tc>
          <w:tcPr>
            <w:tcW w:w="2828" w:type="dxa"/>
            <w:tcBorders>
              <w:left w:val="single" w:sz="8" w:space="0" w:color="auto"/>
              <w:bottom w:val="single" w:sz="8" w:space="0" w:color="auto"/>
              <w:right w:val="single" w:sz="8" w:space="0" w:color="auto"/>
            </w:tcBorders>
          </w:tcPr>
          <w:p w14:paraId="5ADC249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7,0</w:t>
            </w:r>
          </w:p>
        </w:tc>
        <w:tc>
          <w:tcPr>
            <w:tcW w:w="2597" w:type="dxa"/>
            <w:tcBorders>
              <w:left w:val="single" w:sz="8" w:space="0" w:color="auto"/>
              <w:bottom w:val="single" w:sz="8" w:space="0" w:color="auto"/>
              <w:right w:val="single" w:sz="8" w:space="0" w:color="auto"/>
            </w:tcBorders>
          </w:tcPr>
          <w:p w14:paraId="4A74126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6,3</w:t>
            </w:r>
          </w:p>
        </w:tc>
        <w:tc>
          <w:tcPr>
            <w:tcW w:w="2409" w:type="dxa"/>
            <w:tcBorders>
              <w:left w:val="single" w:sz="8" w:space="0" w:color="auto"/>
              <w:bottom w:val="single" w:sz="8" w:space="0" w:color="auto"/>
              <w:right w:val="single" w:sz="8" w:space="0" w:color="auto"/>
            </w:tcBorders>
          </w:tcPr>
          <w:p w14:paraId="61F24AE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2581A746"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F1954A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Ազնվամորի՝ ս</w:t>
            </w:r>
            <w:r w:rsidR="004D33FD">
              <w:rPr>
                <w:rFonts w:ascii="GHEA Grapalat" w:eastAsia="Calibri" w:hAnsi="GHEA Grapalat" w:cs="Times New Roman"/>
                <w:sz w:val="20"/>
                <w:szCs w:val="20"/>
                <w:lang w:val="hy-AM" w:eastAsia="hy-AM" w:bidi="hy-AM"/>
              </w:rPr>
              <w:t>և</w:t>
            </w:r>
          </w:p>
        </w:tc>
        <w:tc>
          <w:tcPr>
            <w:tcW w:w="2296" w:type="dxa"/>
            <w:tcBorders>
              <w:left w:val="single" w:sz="8" w:space="0" w:color="auto"/>
              <w:bottom w:val="single" w:sz="8" w:space="0" w:color="auto"/>
              <w:right w:val="single" w:sz="8" w:space="0" w:color="auto"/>
            </w:tcBorders>
          </w:tcPr>
          <w:p w14:paraId="39D2BAD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Black Raspberry </w:t>
            </w:r>
          </w:p>
        </w:tc>
        <w:tc>
          <w:tcPr>
            <w:tcW w:w="2001" w:type="dxa"/>
            <w:tcBorders>
              <w:left w:val="single" w:sz="8" w:space="0" w:color="auto"/>
              <w:bottom w:val="single" w:sz="8" w:space="0" w:color="auto"/>
              <w:right w:val="single" w:sz="8" w:space="0" w:color="auto"/>
            </w:tcBorders>
          </w:tcPr>
          <w:p w14:paraId="6457320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Rubus occidentalis</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L. </w:t>
            </w:r>
          </w:p>
        </w:tc>
        <w:tc>
          <w:tcPr>
            <w:tcW w:w="2828" w:type="dxa"/>
            <w:tcBorders>
              <w:left w:val="single" w:sz="8" w:space="0" w:color="auto"/>
              <w:bottom w:val="single" w:sz="8" w:space="0" w:color="auto"/>
              <w:right w:val="single" w:sz="8" w:space="0" w:color="auto"/>
            </w:tcBorders>
          </w:tcPr>
          <w:p w14:paraId="0026576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11,1</w:t>
            </w:r>
          </w:p>
        </w:tc>
        <w:tc>
          <w:tcPr>
            <w:tcW w:w="2597" w:type="dxa"/>
            <w:tcBorders>
              <w:left w:val="single" w:sz="8" w:space="0" w:color="auto"/>
              <w:bottom w:val="single" w:sz="8" w:space="0" w:color="auto"/>
              <w:right w:val="single" w:sz="8" w:space="0" w:color="auto"/>
            </w:tcBorders>
          </w:tcPr>
          <w:p w14:paraId="59F3309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6,3</w:t>
            </w:r>
          </w:p>
        </w:tc>
        <w:tc>
          <w:tcPr>
            <w:tcW w:w="2409" w:type="dxa"/>
            <w:tcBorders>
              <w:left w:val="single" w:sz="8" w:space="0" w:color="auto"/>
              <w:bottom w:val="single" w:sz="8" w:space="0" w:color="auto"/>
              <w:right w:val="single" w:sz="8" w:space="0" w:color="auto"/>
            </w:tcBorders>
          </w:tcPr>
          <w:p w14:paraId="619B7FC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98F257A"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79FAE1D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Ծիրան՝ ար</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ադարձային (մամմի)</w:t>
            </w:r>
          </w:p>
        </w:tc>
        <w:tc>
          <w:tcPr>
            <w:tcW w:w="2296" w:type="dxa"/>
            <w:tcBorders>
              <w:left w:val="single" w:sz="8" w:space="0" w:color="auto"/>
              <w:bottom w:val="single" w:sz="8" w:space="0" w:color="auto"/>
              <w:right w:val="single" w:sz="8" w:space="0" w:color="auto"/>
            </w:tcBorders>
          </w:tcPr>
          <w:p w14:paraId="28B63AB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Mammee apple</w:t>
            </w:r>
          </w:p>
        </w:tc>
        <w:tc>
          <w:tcPr>
            <w:tcW w:w="2001" w:type="dxa"/>
            <w:tcBorders>
              <w:left w:val="single" w:sz="8" w:space="0" w:color="auto"/>
              <w:bottom w:val="single" w:sz="8" w:space="0" w:color="auto"/>
              <w:right w:val="single" w:sz="8" w:space="0" w:color="auto"/>
            </w:tcBorders>
          </w:tcPr>
          <w:p w14:paraId="71F82B7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Mammea americana </w:t>
            </w:r>
          </w:p>
        </w:tc>
        <w:tc>
          <w:tcPr>
            <w:tcW w:w="2828" w:type="dxa"/>
            <w:tcBorders>
              <w:left w:val="single" w:sz="8" w:space="0" w:color="auto"/>
              <w:bottom w:val="single" w:sz="8" w:space="0" w:color="auto"/>
              <w:right w:val="single" w:sz="8" w:space="0" w:color="auto"/>
            </w:tcBorders>
          </w:tcPr>
          <w:p w14:paraId="58A8670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4F850F2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3EA2E09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32412D44"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539D6F4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 xml:space="preserve">Մանգո </w:t>
            </w:r>
          </w:p>
        </w:tc>
        <w:tc>
          <w:tcPr>
            <w:tcW w:w="2296" w:type="dxa"/>
            <w:tcBorders>
              <w:left w:val="single" w:sz="8" w:space="0" w:color="auto"/>
              <w:bottom w:val="single" w:sz="8" w:space="0" w:color="auto"/>
              <w:right w:val="single" w:sz="8" w:space="0" w:color="auto"/>
            </w:tcBorders>
          </w:tcPr>
          <w:p w14:paraId="59C27B8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Mango </w:t>
            </w:r>
          </w:p>
        </w:tc>
        <w:tc>
          <w:tcPr>
            <w:tcW w:w="2001" w:type="dxa"/>
            <w:tcBorders>
              <w:left w:val="single" w:sz="8" w:space="0" w:color="auto"/>
              <w:bottom w:val="single" w:sz="8" w:space="0" w:color="auto"/>
              <w:right w:val="single" w:sz="8" w:space="0" w:color="auto"/>
            </w:tcBorders>
          </w:tcPr>
          <w:p w14:paraId="15093B7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Mangifera indica L.</w:t>
            </w:r>
          </w:p>
        </w:tc>
        <w:tc>
          <w:tcPr>
            <w:tcW w:w="2828" w:type="dxa"/>
            <w:tcBorders>
              <w:left w:val="single" w:sz="8" w:space="0" w:color="auto"/>
              <w:bottom w:val="single" w:sz="8" w:space="0" w:color="auto"/>
              <w:right w:val="single" w:sz="8" w:space="0" w:color="auto"/>
            </w:tcBorders>
          </w:tcPr>
          <w:p w14:paraId="1E3A124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13,5</w:t>
            </w:r>
          </w:p>
        </w:tc>
        <w:tc>
          <w:tcPr>
            <w:tcW w:w="2597" w:type="dxa"/>
            <w:tcBorders>
              <w:left w:val="single" w:sz="8" w:space="0" w:color="auto"/>
              <w:bottom w:val="single" w:sz="8" w:space="0" w:color="auto"/>
              <w:right w:val="single" w:sz="8" w:space="0" w:color="auto"/>
            </w:tcBorders>
          </w:tcPr>
          <w:p w14:paraId="34DBF86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14,0</w:t>
            </w:r>
          </w:p>
        </w:tc>
        <w:tc>
          <w:tcPr>
            <w:tcW w:w="2409" w:type="dxa"/>
            <w:tcBorders>
              <w:left w:val="single" w:sz="8" w:space="0" w:color="auto"/>
              <w:bottom w:val="single" w:sz="8" w:space="0" w:color="auto"/>
              <w:right w:val="single" w:sz="8" w:space="0" w:color="auto"/>
            </w:tcBorders>
          </w:tcPr>
          <w:p w14:paraId="75D61DC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6DB9704"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97258C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Մանդարին (թենջերին)</w:t>
            </w:r>
          </w:p>
        </w:tc>
        <w:tc>
          <w:tcPr>
            <w:tcW w:w="2296" w:type="dxa"/>
            <w:tcBorders>
              <w:left w:val="single" w:sz="8" w:space="0" w:color="auto"/>
              <w:bottom w:val="single" w:sz="8" w:space="0" w:color="auto"/>
              <w:right w:val="single" w:sz="8" w:space="0" w:color="auto"/>
            </w:tcBorders>
          </w:tcPr>
          <w:p w14:paraId="02C3AFC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Mandarine (Tangerine) </w:t>
            </w:r>
          </w:p>
        </w:tc>
        <w:tc>
          <w:tcPr>
            <w:tcW w:w="2001" w:type="dxa"/>
            <w:tcBorders>
              <w:left w:val="single" w:sz="8" w:space="0" w:color="auto"/>
              <w:bottom w:val="single" w:sz="8" w:space="0" w:color="auto"/>
              <w:right w:val="single" w:sz="8" w:space="0" w:color="auto"/>
            </w:tcBorders>
          </w:tcPr>
          <w:p w14:paraId="283BC3C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Citrus reticulata Blanca </w:t>
            </w:r>
          </w:p>
        </w:tc>
        <w:tc>
          <w:tcPr>
            <w:tcW w:w="2828" w:type="dxa"/>
            <w:tcBorders>
              <w:left w:val="single" w:sz="8" w:space="0" w:color="auto"/>
              <w:bottom w:val="single" w:sz="8" w:space="0" w:color="auto"/>
              <w:right w:val="single" w:sz="8" w:space="0" w:color="auto"/>
            </w:tcBorders>
          </w:tcPr>
          <w:p w14:paraId="17D1A81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11,8 *</w:t>
            </w:r>
            <w:r w:rsidRPr="00AB3393">
              <w:rPr>
                <w:rFonts w:ascii="GHEA Grapalat" w:eastAsia="Calibri" w:hAnsi="GHEA Grapalat" w:cs="Times New Roman"/>
                <w:sz w:val="20"/>
                <w:szCs w:val="20"/>
                <w:vertAlign w:val="superscript"/>
                <w:lang w:val="hy-AM" w:eastAsia="hy-AM" w:bidi="hy-AM"/>
              </w:rPr>
              <w:t>6</w:t>
            </w:r>
          </w:p>
        </w:tc>
        <w:tc>
          <w:tcPr>
            <w:tcW w:w="2597" w:type="dxa"/>
            <w:tcBorders>
              <w:left w:val="single" w:sz="8" w:space="0" w:color="auto"/>
              <w:bottom w:val="single" w:sz="8" w:space="0" w:color="auto"/>
              <w:right w:val="single" w:sz="8" w:space="0" w:color="auto"/>
            </w:tcBorders>
          </w:tcPr>
          <w:p w14:paraId="612B720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10,5 *</w:t>
            </w:r>
            <w:r w:rsidRPr="00AB3393">
              <w:rPr>
                <w:rFonts w:ascii="GHEA Grapalat" w:eastAsia="Calibri" w:hAnsi="GHEA Grapalat" w:cs="Times New Roman"/>
                <w:sz w:val="20"/>
                <w:szCs w:val="20"/>
                <w:vertAlign w:val="superscript"/>
                <w:lang w:val="hy-AM" w:eastAsia="hy-AM" w:bidi="hy-AM"/>
              </w:rPr>
              <w:t>6</w:t>
            </w:r>
          </w:p>
        </w:tc>
        <w:tc>
          <w:tcPr>
            <w:tcW w:w="2409" w:type="dxa"/>
            <w:tcBorders>
              <w:left w:val="single" w:sz="8" w:space="0" w:color="auto"/>
              <w:bottom w:val="single" w:sz="8" w:space="0" w:color="auto"/>
              <w:right w:val="single" w:sz="8" w:space="0" w:color="auto"/>
            </w:tcBorders>
          </w:tcPr>
          <w:p w14:paraId="5AC3067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50,0</w:t>
            </w:r>
          </w:p>
        </w:tc>
      </w:tr>
      <w:tr w:rsidR="00AB3393" w:rsidRPr="00AB3393" w14:paraId="07F14AC9"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13D262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Մարակույա</w:t>
            </w:r>
          </w:p>
        </w:tc>
        <w:tc>
          <w:tcPr>
            <w:tcW w:w="2296" w:type="dxa"/>
            <w:tcBorders>
              <w:left w:val="single" w:sz="8" w:space="0" w:color="auto"/>
              <w:bottom w:val="single" w:sz="8" w:space="0" w:color="auto"/>
              <w:right w:val="single" w:sz="8" w:space="0" w:color="auto"/>
            </w:tcBorders>
          </w:tcPr>
          <w:p w14:paraId="11ECAA3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Passion Fruit </w:t>
            </w:r>
          </w:p>
        </w:tc>
        <w:tc>
          <w:tcPr>
            <w:tcW w:w="2001" w:type="dxa"/>
            <w:tcBorders>
              <w:left w:val="single" w:sz="8" w:space="0" w:color="auto"/>
              <w:bottom w:val="single" w:sz="8" w:space="0" w:color="auto"/>
              <w:right w:val="single" w:sz="8" w:space="0" w:color="auto"/>
            </w:tcBorders>
          </w:tcPr>
          <w:p w14:paraId="3F4BAF5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Passiflora edulis Sims. f. edulis, Passiflora edulis Sims. f. Flavicarpa O. Def.</w:t>
            </w:r>
          </w:p>
        </w:tc>
        <w:tc>
          <w:tcPr>
            <w:tcW w:w="2828" w:type="dxa"/>
            <w:tcBorders>
              <w:left w:val="single" w:sz="8" w:space="0" w:color="auto"/>
              <w:bottom w:val="single" w:sz="8" w:space="0" w:color="auto"/>
              <w:right w:val="single" w:sz="8" w:space="0" w:color="auto"/>
            </w:tcBorders>
          </w:tcPr>
          <w:p w14:paraId="55936E6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12,0 *</w:t>
            </w:r>
            <w:r w:rsidRPr="00AB3393">
              <w:rPr>
                <w:rFonts w:ascii="GHEA Grapalat" w:eastAsia="Calibri" w:hAnsi="GHEA Grapalat" w:cs="Times New Roman"/>
                <w:sz w:val="20"/>
                <w:szCs w:val="20"/>
                <w:vertAlign w:val="superscript"/>
                <w:lang w:val="hy-AM" w:eastAsia="hy-AM" w:bidi="hy-AM"/>
              </w:rPr>
              <w:t>6</w:t>
            </w:r>
          </w:p>
        </w:tc>
        <w:tc>
          <w:tcPr>
            <w:tcW w:w="2597" w:type="dxa"/>
            <w:tcBorders>
              <w:left w:val="single" w:sz="8" w:space="0" w:color="auto"/>
              <w:bottom w:val="single" w:sz="8" w:space="0" w:color="auto"/>
              <w:right w:val="single" w:sz="8" w:space="0" w:color="auto"/>
            </w:tcBorders>
          </w:tcPr>
          <w:p w14:paraId="13FE792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12,0 *</w:t>
            </w:r>
            <w:r w:rsidRPr="00AB3393">
              <w:rPr>
                <w:rFonts w:ascii="GHEA Grapalat" w:eastAsia="Calibri" w:hAnsi="GHEA Grapalat" w:cs="Times New Roman"/>
                <w:sz w:val="20"/>
                <w:szCs w:val="20"/>
                <w:vertAlign w:val="superscript"/>
                <w:lang w:val="hy-AM" w:eastAsia="hy-AM" w:bidi="hy-AM"/>
              </w:rPr>
              <w:t>6</w:t>
            </w:r>
          </w:p>
        </w:tc>
        <w:tc>
          <w:tcPr>
            <w:tcW w:w="2409" w:type="dxa"/>
            <w:tcBorders>
              <w:left w:val="single" w:sz="8" w:space="0" w:color="auto"/>
              <w:bottom w:val="single" w:sz="8" w:space="0" w:color="auto"/>
              <w:right w:val="single" w:sz="8" w:space="0" w:color="auto"/>
            </w:tcBorders>
          </w:tcPr>
          <w:p w14:paraId="247A6E9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0898EE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ECEAFC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Մարակույա (սիրածաղիկ)</w:t>
            </w:r>
          </w:p>
        </w:tc>
        <w:tc>
          <w:tcPr>
            <w:tcW w:w="2296" w:type="dxa"/>
            <w:tcBorders>
              <w:left w:val="single" w:sz="8" w:space="0" w:color="auto"/>
              <w:bottom w:val="single" w:sz="8" w:space="0" w:color="auto"/>
              <w:right w:val="single" w:sz="8" w:space="0" w:color="auto"/>
            </w:tcBorders>
          </w:tcPr>
          <w:p w14:paraId="6A3A25F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Common granadilla</w:t>
            </w:r>
          </w:p>
        </w:tc>
        <w:tc>
          <w:tcPr>
            <w:tcW w:w="2001" w:type="dxa"/>
            <w:tcBorders>
              <w:left w:val="single" w:sz="8" w:space="0" w:color="auto"/>
              <w:bottom w:val="single" w:sz="8" w:space="0" w:color="auto"/>
              <w:right w:val="single" w:sz="8" w:space="0" w:color="auto"/>
            </w:tcBorders>
          </w:tcPr>
          <w:p w14:paraId="53CEF87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Passiflora quadrangularis </w:t>
            </w:r>
          </w:p>
        </w:tc>
        <w:tc>
          <w:tcPr>
            <w:tcW w:w="2828" w:type="dxa"/>
            <w:tcBorders>
              <w:left w:val="single" w:sz="8" w:space="0" w:color="auto"/>
              <w:bottom w:val="single" w:sz="8" w:space="0" w:color="auto"/>
              <w:right w:val="single" w:sz="8" w:space="0" w:color="auto"/>
            </w:tcBorders>
          </w:tcPr>
          <w:p w14:paraId="461F3D4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377FC32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12,4</w:t>
            </w:r>
          </w:p>
        </w:tc>
        <w:tc>
          <w:tcPr>
            <w:tcW w:w="2409" w:type="dxa"/>
            <w:tcBorders>
              <w:left w:val="single" w:sz="8" w:space="0" w:color="auto"/>
              <w:bottom w:val="single" w:sz="8" w:space="0" w:color="auto"/>
              <w:right w:val="single" w:sz="8" w:space="0" w:color="auto"/>
            </w:tcBorders>
          </w:tcPr>
          <w:p w14:paraId="3B6DDB7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6DD2CC68"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83C9EA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Մարակույա դեղին (դեղին սիրածաղիկ)</w:t>
            </w:r>
          </w:p>
        </w:tc>
        <w:tc>
          <w:tcPr>
            <w:tcW w:w="2296" w:type="dxa"/>
            <w:tcBorders>
              <w:left w:val="single" w:sz="8" w:space="0" w:color="auto"/>
              <w:bottom w:val="single" w:sz="8" w:space="0" w:color="auto"/>
              <w:right w:val="single" w:sz="8" w:space="0" w:color="auto"/>
            </w:tcBorders>
          </w:tcPr>
          <w:p w14:paraId="089FE30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Yellow Passion Fruit</w:t>
            </w:r>
          </w:p>
        </w:tc>
        <w:tc>
          <w:tcPr>
            <w:tcW w:w="2001" w:type="dxa"/>
            <w:tcBorders>
              <w:left w:val="single" w:sz="8" w:space="0" w:color="auto"/>
              <w:bottom w:val="single" w:sz="8" w:space="0" w:color="auto"/>
              <w:right w:val="single" w:sz="8" w:space="0" w:color="auto"/>
            </w:tcBorders>
          </w:tcPr>
          <w:p w14:paraId="78D5983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Passiflora edulis </w:t>
            </w:r>
          </w:p>
        </w:tc>
        <w:tc>
          <w:tcPr>
            <w:tcW w:w="2828" w:type="dxa"/>
            <w:tcBorders>
              <w:left w:val="single" w:sz="8" w:space="0" w:color="auto"/>
              <w:bottom w:val="single" w:sz="8" w:space="0" w:color="auto"/>
              <w:right w:val="single" w:sz="8" w:space="0" w:color="auto"/>
            </w:tcBorders>
          </w:tcPr>
          <w:p w14:paraId="353CC4C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7754ED1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10176D8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6D062898"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AF89A3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Սապոտա՝ մեծ</w:t>
            </w:r>
          </w:p>
        </w:tc>
        <w:tc>
          <w:tcPr>
            <w:tcW w:w="2296" w:type="dxa"/>
            <w:tcBorders>
              <w:left w:val="single" w:sz="8" w:space="0" w:color="auto"/>
              <w:bottom w:val="single" w:sz="8" w:space="0" w:color="auto"/>
              <w:right w:val="single" w:sz="8" w:space="0" w:color="auto"/>
            </w:tcBorders>
          </w:tcPr>
          <w:p w14:paraId="3E41AB5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Sapote</w:t>
            </w:r>
          </w:p>
        </w:tc>
        <w:tc>
          <w:tcPr>
            <w:tcW w:w="2001" w:type="dxa"/>
            <w:tcBorders>
              <w:left w:val="single" w:sz="8" w:space="0" w:color="auto"/>
              <w:bottom w:val="single" w:sz="8" w:space="0" w:color="auto"/>
              <w:right w:val="single" w:sz="8" w:space="0" w:color="auto"/>
            </w:tcBorders>
          </w:tcPr>
          <w:p w14:paraId="7857F82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Pouteria sapota </w:t>
            </w:r>
          </w:p>
        </w:tc>
        <w:tc>
          <w:tcPr>
            <w:tcW w:w="2828" w:type="dxa"/>
            <w:tcBorders>
              <w:left w:val="single" w:sz="8" w:space="0" w:color="auto"/>
              <w:bottom w:val="single" w:sz="8" w:space="0" w:color="auto"/>
              <w:right w:val="single" w:sz="8" w:space="0" w:color="auto"/>
            </w:tcBorders>
          </w:tcPr>
          <w:p w14:paraId="61D7190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13E7F1F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4439809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36FA257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0503AF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Գազար</w:t>
            </w:r>
          </w:p>
        </w:tc>
        <w:tc>
          <w:tcPr>
            <w:tcW w:w="2296" w:type="dxa"/>
            <w:tcBorders>
              <w:left w:val="single" w:sz="8" w:space="0" w:color="auto"/>
              <w:bottom w:val="single" w:sz="8" w:space="0" w:color="auto"/>
              <w:right w:val="single" w:sz="8" w:space="0" w:color="auto"/>
            </w:tcBorders>
          </w:tcPr>
          <w:p w14:paraId="40F2F75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Carrot(s) </w:t>
            </w:r>
          </w:p>
        </w:tc>
        <w:tc>
          <w:tcPr>
            <w:tcW w:w="2001" w:type="dxa"/>
            <w:tcBorders>
              <w:left w:val="single" w:sz="8" w:space="0" w:color="auto"/>
              <w:bottom w:val="single" w:sz="8" w:space="0" w:color="auto"/>
              <w:right w:val="single" w:sz="8" w:space="0" w:color="auto"/>
            </w:tcBorders>
          </w:tcPr>
          <w:p w14:paraId="4408784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Daucus maxinus x Daucus carota </w:t>
            </w:r>
          </w:p>
        </w:tc>
        <w:tc>
          <w:tcPr>
            <w:tcW w:w="2828" w:type="dxa"/>
            <w:tcBorders>
              <w:left w:val="single" w:sz="8" w:space="0" w:color="auto"/>
              <w:bottom w:val="single" w:sz="8" w:space="0" w:color="auto"/>
              <w:right w:val="single" w:sz="8" w:space="0" w:color="auto"/>
            </w:tcBorders>
          </w:tcPr>
          <w:p w14:paraId="13FA752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8,0</w:t>
            </w:r>
          </w:p>
        </w:tc>
        <w:tc>
          <w:tcPr>
            <w:tcW w:w="2597" w:type="dxa"/>
            <w:tcBorders>
              <w:left w:val="single" w:sz="8" w:space="0" w:color="auto"/>
              <w:bottom w:val="single" w:sz="8" w:space="0" w:color="auto"/>
              <w:right w:val="single" w:sz="8" w:space="0" w:color="auto"/>
            </w:tcBorders>
          </w:tcPr>
          <w:p w14:paraId="0A6C8E8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01A5214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4FD331D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57B1D9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Ճախնամորի</w:t>
            </w:r>
          </w:p>
        </w:tc>
        <w:tc>
          <w:tcPr>
            <w:tcW w:w="2296" w:type="dxa"/>
            <w:tcBorders>
              <w:left w:val="single" w:sz="8" w:space="0" w:color="auto"/>
              <w:bottom w:val="single" w:sz="8" w:space="0" w:color="auto"/>
              <w:right w:val="single" w:sz="8" w:space="0" w:color="auto"/>
            </w:tcBorders>
          </w:tcPr>
          <w:p w14:paraId="4F2A2DD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Cloudberry</w:t>
            </w:r>
          </w:p>
        </w:tc>
        <w:tc>
          <w:tcPr>
            <w:tcW w:w="2001" w:type="dxa"/>
            <w:tcBorders>
              <w:left w:val="single" w:sz="8" w:space="0" w:color="auto"/>
              <w:bottom w:val="single" w:sz="8" w:space="0" w:color="auto"/>
              <w:right w:val="single" w:sz="8" w:space="0" w:color="auto"/>
            </w:tcBorders>
          </w:tcPr>
          <w:p w14:paraId="202DC66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Rubus chamae-morus</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L. </w:t>
            </w:r>
          </w:p>
        </w:tc>
        <w:tc>
          <w:tcPr>
            <w:tcW w:w="2828" w:type="dxa"/>
            <w:tcBorders>
              <w:left w:val="single" w:sz="8" w:space="0" w:color="auto"/>
              <w:bottom w:val="single" w:sz="8" w:space="0" w:color="auto"/>
              <w:right w:val="single" w:sz="8" w:space="0" w:color="auto"/>
            </w:tcBorders>
          </w:tcPr>
          <w:p w14:paraId="172259A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9,0</w:t>
            </w:r>
          </w:p>
        </w:tc>
        <w:tc>
          <w:tcPr>
            <w:tcW w:w="2597" w:type="dxa"/>
            <w:tcBorders>
              <w:left w:val="single" w:sz="8" w:space="0" w:color="auto"/>
              <w:bottom w:val="single" w:sz="8" w:space="0" w:color="auto"/>
              <w:right w:val="single" w:sz="8" w:space="0" w:color="auto"/>
            </w:tcBorders>
          </w:tcPr>
          <w:p w14:paraId="1BD73B6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2B0DE9E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30,0</w:t>
            </w:r>
          </w:p>
        </w:tc>
      </w:tr>
      <w:tr w:rsidR="00AB3393" w:rsidRPr="00AB3393" w14:paraId="7097E57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742ACBC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Ծիրան՝ բրազիլական</w:t>
            </w:r>
          </w:p>
        </w:tc>
        <w:tc>
          <w:tcPr>
            <w:tcW w:w="2296" w:type="dxa"/>
            <w:tcBorders>
              <w:left w:val="single" w:sz="8" w:space="0" w:color="auto"/>
              <w:bottom w:val="single" w:sz="8" w:space="0" w:color="auto"/>
              <w:right w:val="single" w:sz="8" w:space="0" w:color="auto"/>
            </w:tcBorders>
          </w:tcPr>
          <w:p w14:paraId="28D9967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Loquat</w:t>
            </w:r>
          </w:p>
        </w:tc>
        <w:tc>
          <w:tcPr>
            <w:tcW w:w="2001" w:type="dxa"/>
            <w:tcBorders>
              <w:left w:val="single" w:sz="8" w:space="0" w:color="auto"/>
              <w:bottom w:val="single" w:sz="8" w:space="0" w:color="auto"/>
              <w:right w:val="single" w:sz="8" w:space="0" w:color="auto"/>
            </w:tcBorders>
          </w:tcPr>
          <w:p w14:paraId="3E6E648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Eribotrya japonesa</w:t>
            </w:r>
          </w:p>
        </w:tc>
        <w:tc>
          <w:tcPr>
            <w:tcW w:w="2828" w:type="dxa"/>
            <w:tcBorders>
              <w:left w:val="single" w:sz="8" w:space="0" w:color="auto"/>
              <w:bottom w:val="single" w:sz="8" w:space="0" w:color="auto"/>
              <w:right w:val="single" w:sz="8" w:space="0" w:color="auto"/>
            </w:tcBorders>
          </w:tcPr>
          <w:p w14:paraId="2C12FD8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6F94511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27F8030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53B7218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E4A4D7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Նեկտարին</w:t>
            </w:r>
          </w:p>
        </w:tc>
        <w:tc>
          <w:tcPr>
            <w:tcW w:w="2296" w:type="dxa"/>
            <w:tcBorders>
              <w:left w:val="single" w:sz="8" w:space="0" w:color="auto"/>
              <w:bottom w:val="single" w:sz="8" w:space="0" w:color="auto"/>
              <w:right w:val="single" w:sz="8" w:space="0" w:color="auto"/>
            </w:tcBorders>
          </w:tcPr>
          <w:p w14:paraId="5389817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Nectarine</w:t>
            </w:r>
          </w:p>
        </w:tc>
        <w:tc>
          <w:tcPr>
            <w:tcW w:w="2001" w:type="dxa"/>
            <w:tcBorders>
              <w:left w:val="single" w:sz="8" w:space="0" w:color="auto"/>
              <w:bottom w:val="single" w:sz="8" w:space="0" w:color="auto"/>
              <w:right w:val="single" w:sz="8" w:space="0" w:color="auto"/>
            </w:tcBorders>
          </w:tcPr>
          <w:p w14:paraId="5D3808B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Prunus persica (L.) Batsch var. nucipersica (Suckow) с. К. Schneid.</w:t>
            </w:r>
          </w:p>
        </w:tc>
        <w:tc>
          <w:tcPr>
            <w:tcW w:w="2828" w:type="dxa"/>
            <w:tcBorders>
              <w:left w:val="single" w:sz="8" w:space="0" w:color="auto"/>
              <w:bottom w:val="single" w:sz="8" w:space="0" w:color="auto"/>
              <w:right w:val="single" w:sz="8" w:space="0" w:color="auto"/>
            </w:tcBorders>
          </w:tcPr>
          <w:p w14:paraId="49B362E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10,5</w:t>
            </w:r>
          </w:p>
        </w:tc>
        <w:tc>
          <w:tcPr>
            <w:tcW w:w="2597" w:type="dxa"/>
            <w:tcBorders>
              <w:left w:val="single" w:sz="8" w:space="0" w:color="auto"/>
              <w:bottom w:val="single" w:sz="8" w:space="0" w:color="auto"/>
              <w:right w:val="single" w:sz="8" w:space="0" w:color="auto"/>
            </w:tcBorders>
          </w:tcPr>
          <w:p w14:paraId="01E6B6A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0AFAD48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64C9798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38EC9A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Չիչխան </w:t>
            </w:r>
          </w:p>
        </w:tc>
        <w:tc>
          <w:tcPr>
            <w:tcW w:w="2296" w:type="dxa"/>
            <w:tcBorders>
              <w:left w:val="single" w:sz="8" w:space="0" w:color="auto"/>
              <w:bottom w:val="single" w:sz="8" w:space="0" w:color="auto"/>
              <w:right w:val="single" w:sz="8" w:space="0" w:color="auto"/>
            </w:tcBorders>
          </w:tcPr>
          <w:p w14:paraId="07DBA38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Sea Buckthorn </w:t>
            </w:r>
          </w:p>
        </w:tc>
        <w:tc>
          <w:tcPr>
            <w:tcW w:w="2001" w:type="dxa"/>
            <w:tcBorders>
              <w:left w:val="single" w:sz="8" w:space="0" w:color="auto"/>
              <w:bottom w:val="single" w:sz="8" w:space="0" w:color="auto"/>
              <w:right w:val="single" w:sz="8" w:space="0" w:color="auto"/>
            </w:tcBorders>
          </w:tcPr>
          <w:p w14:paraId="101D35E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Times New Roman"/>
                <w:sz w:val="20"/>
                <w:szCs w:val="20"/>
                <w:lang w:val="ru-RU" w:eastAsia="hy-AM" w:bidi="hy-AM"/>
              </w:rPr>
            </w:pPr>
            <w:r w:rsidRPr="00AB3393">
              <w:rPr>
                <w:rFonts w:ascii="GHEA Grapalat" w:eastAsia="Calibri" w:hAnsi="GHEA Grapalat" w:cs="Times New Roman"/>
                <w:sz w:val="20"/>
                <w:szCs w:val="20"/>
                <w:lang w:val="hy-AM" w:eastAsia="hy-AM" w:bidi="hy-AM"/>
              </w:rPr>
              <w:t xml:space="preserve">Hippophae elaeguacae </w:t>
            </w:r>
          </w:p>
          <w:p w14:paraId="4BAAB4A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ru-RU" w:eastAsia="hy-AM" w:bidi="hy-AM"/>
              </w:rPr>
            </w:pPr>
          </w:p>
        </w:tc>
        <w:tc>
          <w:tcPr>
            <w:tcW w:w="2828" w:type="dxa"/>
            <w:tcBorders>
              <w:left w:val="single" w:sz="8" w:space="0" w:color="auto"/>
              <w:bottom w:val="single" w:sz="8" w:space="0" w:color="auto"/>
              <w:right w:val="single" w:sz="8" w:space="0" w:color="auto"/>
            </w:tcBorders>
          </w:tcPr>
          <w:p w14:paraId="6EE1C95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66F67B9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18F0B12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6088700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0478DF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Դժնիկ</w:t>
            </w:r>
          </w:p>
        </w:tc>
        <w:tc>
          <w:tcPr>
            <w:tcW w:w="2296" w:type="dxa"/>
            <w:tcBorders>
              <w:left w:val="single" w:sz="8" w:space="0" w:color="auto"/>
              <w:bottom w:val="single" w:sz="8" w:space="0" w:color="auto"/>
              <w:right w:val="single" w:sz="8" w:space="0" w:color="auto"/>
            </w:tcBorders>
          </w:tcPr>
          <w:p w14:paraId="741D8AA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Buckthorn- berry (sallow-thornberry) </w:t>
            </w:r>
          </w:p>
        </w:tc>
        <w:tc>
          <w:tcPr>
            <w:tcW w:w="2001" w:type="dxa"/>
            <w:tcBorders>
              <w:left w:val="single" w:sz="8" w:space="0" w:color="auto"/>
              <w:bottom w:val="single" w:sz="8" w:space="0" w:color="auto"/>
              <w:right w:val="single" w:sz="8" w:space="0" w:color="auto"/>
            </w:tcBorders>
          </w:tcPr>
          <w:p w14:paraId="2C5E022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Hippoрhae rhamnoides L.</w:t>
            </w:r>
          </w:p>
        </w:tc>
        <w:tc>
          <w:tcPr>
            <w:tcW w:w="2828" w:type="dxa"/>
            <w:tcBorders>
              <w:left w:val="single" w:sz="8" w:space="0" w:color="auto"/>
              <w:bottom w:val="single" w:sz="8" w:space="0" w:color="auto"/>
              <w:right w:val="single" w:sz="8" w:space="0" w:color="auto"/>
            </w:tcBorders>
          </w:tcPr>
          <w:p w14:paraId="2D85CDB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6,0</w:t>
            </w:r>
          </w:p>
        </w:tc>
        <w:tc>
          <w:tcPr>
            <w:tcW w:w="2597" w:type="dxa"/>
            <w:tcBorders>
              <w:left w:val="single" w:sz="8" w:space="0" w:color="auto"/>
              <w:bottom w:val="single" w:sz="8" w:space="0" w:color="auto"/>
              <w:right w:val="single" w:sz="8" w:space="0" w:color="auto"/>
            </w:tcBorders>
          </w:tcPr>
          <w:p w14:paraId="0131B1C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6A7D35D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0A78CA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D3F5EF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Վարունգ</w:t>
            </w:r>
          </w:p>
        </w:tc>
        <w:tc>
          <w:tcPr>
            <w:tcW w:w="2296" w:type="dxa"/>
            <w:tcBorders>
              <w:left w:val="single" w:sz="8" w:space="0" w:color="auto"/>
              <w:bottom w:val="single" w:sz="8" w:space="0" w:color="auto"/>
              <w:right w:val="single" w:sz="8" w:space="0" w:color="auto"/>
            </w:tcBorders>
          </w:tcPr>
          <w:p w14:paraId="332B051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Cucumber (gherkin) </w:t>
            </w:r>
          </w:p>
        </w:tc>
        <w:tc>
          <w:tcPr>
            <w:tcW w:w="2001" w:type="dxa"/>
            <w:tcBorders>
              <w:left w:val="single" w:sz="8" w:space="0" w:color="auto"/>
              <w:bottom w:val="single" w:sz="8" w:space="0" w:color="auto"/>
              <w:right w:val="single" w:sz="8" w:space="0" w:color="auto"/>
            </w:tcBorders>
          </w:tcPr>
          <w:p w14:paraId="146E473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Cucumis sativus L.</w:t>
            </w:r>
          </w:p>
        </w:tc>
        <w:tc>
          <w:tcPr>
            <w:tcW w:w="2828" w:type="dxa"/>
            <w:tcBorders>
              <w:left w:val="single" w:sz="8" w:space="0" w:color="auto"/>
              <w:bottom w:val="single" w:sz="8" w:space="0" w:color="auto"/>
              <w:right w:val="single" w:sz="8" w:space="0" w:color="auto"/>
            </w:tcBorders>
          </w:tcPr>
          <w:p w14:paraId="65AE4A3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6A610B6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3,0</w:t>
            </w:r>
          </w:p>
        </w:tc>
        <w:tc>
          <w:tcPr>
            <w:tcW w:w="2409" w:type="dxa"/>
            <w:tcBorders>
              <w:left w:val="single" w:sz="8" w:space="0" w:color="auto"/>
              <w:bottom w:val="single" w:sz="8" w:space="0" w:color="auto"/>
              <w:right w:val="single" w:sz="8" w:space="0" w:color="auto"/>
            </w:tcBorders>
          </w:tcPr>
          <w:p w14:paraId="27FF1A7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r>
      <w:tr w:rsidR="00AB3393" w:rsidRPr="00AB3393" w14:paraId="67EC06C9"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6CC478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Պապայա</w:t>
            </w:r>
          </w:p>
        </w:tc>
        <w:tc>
          <w:tcPr>
            <w:tcW w:w="2296" w:type="dxa"/>
            <w:tcBorders>
              <w:left w:val="single" w:sz="8" w:space="0" w:color="auto"/>
              <w:bottom w:val="single" w:sz="8" w:space="0" w:color="auto"/>
              <w:right w:val="single" w:sz="8" w:space="0" w:color="auto"/>
            </w:tcBorders>
          </w:tcPr>
          <w:p w14:paraId="55DFC90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Papaya</w:t>
            </w:r>
          </w:p>
        </w:tc>
        <w:tc>
          <w:tcPr>
            <w:tcW w:w="2001" w:type="dxa"/>
            <w:tcBorders>
              <w:left w:val="single" w:sz="8" w:space="0" w:color="auto"/>
              <w:bottom w:val="single" w:sz="8" w:space="0" w:color="auto"/>
              <w:right w:val="single" w:sz="8" w:space="0" w:color="auto"/>
            </w:tcBorders>
          </w:tcPr>
          <w:p w14:paraId="052EDF9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Carica papaya L.</w:t>
            </w:r>
          </w:p>
        </w:tc>
        <w:tc>
          <w:tcPr>
            <w:tcW w:w="2828" w:type="dxa"/>
            <w:tcBorders>
              <w:left w:val="single" w:sz="8" w:space="0" w:color="auto"/>
              <w:bottom w:val="single" w:sz="8" w:space="0" w:color="auto"/>
              <w:right w:val="single" w:sz="8" w:space="0" w:color="auto"/>
            </w:tcBorders>
          </w:tcPr>
          <w:p w14:paraId="72446E7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464F619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6E5FAFE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1689AC35"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4CD2D2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Պապրիկա՝ բանջարեղենային</w:t>
            </w:r>
          </w:p>
        </w:tc>
        <w:tc>
          <w:tcPr>
            <w:tcW w:w="2296" w:type="dxa"/>
            <w:tcBorders>
              <w:left w:val="single" w:sz="8" w:space="0" w:color="auto"/>
              <w:bottom w:val="single" w:sz="8" w:space="0" w:color="auto"/>
              <w:right w:val="single" w:sz="8" w:space="0" w:color="auto"/>
            </w:tcBorders>
          </w:tcPr>
          <w:p w14:paraId="2E4A0CB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Vegetable paprika </w:t>
            </w:r>
          </w:p>
        </w:tc>
        <w:tc>
          <w:tcPr>
            <w:tcW w:w="2001" w:type="dxa"/>
            <w:tcBorders>
              <w:left w:val="single" w:sz="8" w:space="0" w:color="auto"/>
              <w:bottom w:val="single" w:sz="8" w:space="0" w:color="auto"/>
              <w:right w:val="single" w:sz="8" w:space="0" w:color="auto"/>
            </w:tcBorders>
          </w:tcPr>
          <w:p w14:paraId="69D73A6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Сapsicum annuum </w:t>
            </w:r>
          </w:p>
        </w:tc>
        <w:tc>
          <w:tcPr>
            <w:tcW w:w="2828" w:type="dxa"/>
            <w:tcBorders>
              <w:left w:val="single" w:sz="8" w:space="0" w:color="auto"/>
              <w:bottom w:val="single" w:sz="8" w:space="0" w:color="auto"/>
              <w:right w:val="single" w:sz="8" w:space="0" w:color="auto"/>
            </w:tcBorders>
          </w:tcPr>
          <w:p w14:paraId="00E92EE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0CBA374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6,6</w:t>
            </w:r>
          </w:p>
        </w:tc>
        <w:tc>
          <w:tcPr>
            <w:tcW w:w="2409" w:type="dxa"/>
            <w:tcBorders>
              <w:left w:val="single" w:sz="8" w:space="0" w:color="auto"/>
              <w:bottom w:val="single" w:sz="8" w:space="0" w:color="auto"/>
              <w:right w:val="single" w:sz="8" w:space="0" w:color="auto"/>
            </w:tcBorders>
          </w:tcPr>
          <w:p w14:paraId="5EE872D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r>
      <w:tr w:rsidR="00AB3393" w:rsidRPr="00AB3393" w14:paraId="3CD22108"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AA03B2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Դեղձ</w:t>
            </w:r>
          </w:p>
        </w:tc>
        <w:tc>
          <w:tcPr>
            <w:tcW w:w="2296" w:type="dxa"/>
            <w:tcBorders>
              <w:left w:val="single" w:sz="8" w:space="0" w:color="auto"/>
              <w:bottom w:val="single" w:sz="8" w:space="0" w:color="auto"/>
              <w:right w:val="single" w:sz="8" w:space="0" w:color="auto"/>
            </w:tcBorders>
          </w:tcPr>
          <w:p w14:paraId="300B29F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Peach</w:t>
            </w:r>
          </w:p>
        </w:tc>
        <w:tc>
          <w:tcPr>
            <w:tcW w:w="2001" w:type="dxa"/>
            <w:tcBorders>
              <w:left w:val="single" w:sz="8" w:space="0" w:color="auto"/>
              <w:bottom w:val="single" w:sz="8" w:space="0" w:color="auto"/>
              <w:right w:val="single" w:sz="8" w:space="0" w:color="auto"/>
            </w:tcBorders>
          </w:tcPr>
          <w:p w14:paraId="3755521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Prunus persica (L.) Batsch var. persica</w:t>
            </w:r>
          </w:p>
        </w:tc>
        <w:tc>
          <w:tcPr>
            <w:tcW w:w="2828" w:type="dxa"/>
            <w:tcBorders>
              <w:left w:val="single" w:sz="8" w:space="0" w:color="auto"/>
              <w:bottom w:val="single" w:sz="8" w:space="0" w:color="auto"/>
              <w:right w:val="single" w:sz="8" w:space="0" w:color="auto"/>
            </w:tcBorders>
          </w:tcPr>
          <w:p w14:paraId="5F3B8ED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10,5</w:t>
            </w:r>
          </w:p>
        </w:tc>
        <w:tc>
          <w:tcPr>
            <w:tcW w:w="2597" w:type="dxa"/>
            <w:tcBorders>
              <w:left w:val="single" w:sz="8" w:space="0" w:color="auto"/>
              <w:bottom w:val="single" w:sz="8" w:space="0" w:color="auto"/>
              <w:right w:val="single" w:sz="8" w:space="0" w:color="auto"/>
            </w:tcBorders>
          </w:tcPr>
          <w:p w14:paraId="0AE33DA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9,0</w:t>
            </w:r>
          </w:p>
        </w:tc>
        <w:tc>
          <w:tcPr>
            <w:tcW w:w="2409" w:type="dxa"/>
            <w:tcBorders>
              <w:left w:val="single" w:sz="8" w:space="0" w:color="auto"/>
              <w:bottom w:val="single" w:sz="8" w:space="0" w:color="auto"/>
              <w:right w:val="single" w:sz="8" w:space="0" w:color="auto"/>
            </w:tcBorders>
          </w:tcPr>
          <w:p w14:paraId="4ABFD81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531B730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44A039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Մաղադանոս՝ արմատային</w:t>
            </w:r>
          </w:p>
        </w:tc>
        <w:tc>
          <w:tcPr>
            <w:tcW w:w="2296" w:type="dxa"/>
            <w:tcBorders>
              <w:left w:val="single" w:sz="8" w:space="0" w:color="auto"/>
              <w:bottom w:val="single" w:sz="8" w:space="0" w:color="auto"/>
              <w:right w:val="single" w:sz="8" w:space="0" w:color="auto"/>
            </w:tcBorders>
          </w:tcPr>
          <w:p w14:paraId="067900A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Parsley root</w:t>
            </w:r>
          </w:p>
        </w:tc>
        <w:tc>
          <w:tcPr>
            <w:tcW w:w="2001" w:type="dxa"/>
            <w:tcBorders>
              <w:left w:val="single" w:sz="8" w:space="0" w:color="auto"/>
              <w:bottom w:val="single" w:sz="8" w:space="0" w:color="auto"/>
              <w:right w:val="single" w:sz="8" w:space="0" w:color="auto"/>
            </w:tcBorders>
          </w:tcPr>
          <w:p w14:paraId="6B1B4BC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Petroselium Crispum Nut </w:t>
            </w:r>
          </w:p>
        </w:tc>
        <w:tc>
          <w:tcPr>
            <w:tcW w:w="2828" w:type="dxa"/>
            <w:tcBorders>
              <w:left w:val="single" w:sz="8" w:space="0" w:color="auto"/>
              <w:bottom w:val="single" w:sz="8" w:space="0" w:color="auto"/>
              <w:right w:val="single" w:sz="8" w:space="0" w:color="auto"/>
            </w:tcBorders>
          </w:tcPr>
          <w:p w14:paraId="1137F3B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2A8D208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w:t>
            </w:r>
          </w:p>
        </w:tc>
        <w:tc>
          <w:tcPr>
            <w:tcW w:w="2409" w:type="dxa"/>
            <w:tcBorders>
              <w:left w:val="single" w:sz="8" w:space="0" w:color="auto"/>
              <w:bottom w:val="single" w:sz="8" w:space="0" w:color="auto"/>
              <w:right w:val="single" w:sz="8" w:space="0" w:color="auto"/>
            </w:tcBorders>
          </w:tcPr>
          <w:p w14:paraId="0325903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r>
      <w:tr w:rsidR="00AB3393" w:rsidRPr="00AB3393" w14:paraId="43217FB2"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5F1827C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Մաղադանոս՝ տեր</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ային</w:t>
            </w:r>
          </w:p>
        </w:tc>
        <w:tc>
          <w:tcPr>
            <w:tcW w:w="2296" w:type="dxa"/>
            <w:tcBorders>
              <w:left w:val="single" w:sz="8" w:space="0" w:color="auto"/>
              <w:bottom w:val="single" w:sz="8" w:space="0" w:color="auto"/>
              <w:right w:val="single" w:sz="8" w:space="0" w:color="auto"/>
            </w:tcBorders>
          </w:tcPr>
          <w:p w14:paraId="3CBB37D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Parsley leaves </w:t>
            </w:r>
          </w:p>
        </w:tc>
        <w:tc>
          <w:tcPr>
            <w:tcW w:w="2001" w:type="dxa"/>
            <w:tcBorders>
              <w:left w:val="single" w:sz="8" w:space="0" w:color="auto"/>
              <w:bottom w:val="single" w:sz="8" w:space="0" w:color="auto"/>
              <w:right w:val="single" w:sz="8" w:space="0" w:color="auto"/>
            </w:tcBorders>
          </w:tcPr>
          <w:p w14:paraId="755AFE1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Petroselium Crispum Nut </w:t>
            </w:r>
          </w:p>
        </w:tc>
        <w:tc>
          <w:tcPr>
            <w:tcW w:w="2828" w:type="dxa"/>
            <w:tcBorders>
              <w:left w:val="single" w:sz="8" w:space="0" w:color="auto"/>
              <w:bottom w:val="single" w:sz="8" w:space="0" w:color="auto"/>
              <w:right w:val="single" w:sz="8" w:space="0" w:color="auto"/>
            </w:tcBorders>
          </w:tcPr>
          <w:p w14:paraId="3ED1916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08C4750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7,6</w:t>
            </w:r>
          </w:p>
        </w:tc>
        <w:tc>
          <w:tcPr>
            <w:tcW w:w="2409" w:type="dxa"/>
            <w:tcBorders>
              <w:left w:val="single" w:sz="8" w:space="0" w:color="auto"/>
              <w:bottom w:val="single" w:sz="8" w:space="0" w:color="auto"/>
              <w:right w:val="single" w:sz="8" w:space="0" w:color="auto"/>
            </w:tcBorders>
          </w:tcPr>
          <w:p w14:paraId="73CAB8D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r>
      <w:tr w:rsidR="00AB3393" w:rsidRPr="00AB3393" w14:paraId="20B7CB3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772CB20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Արոսի պտուղ </w:t>
            </w:r>
          </w:p>
        </w:tc>
        <w:tc>
          <w:tcPr>
            <w:tcW w:w="2296" w:type="dxa"/>
            <w:tcBorders>
              <w:left w:val="single" w:sz="8" w:space="0" w:color="auto"/>
              <w:bottom w:val="single" w:sz="8" w:space="0" w:color="auto"/>
              <w:right w:val="single" w:sz="8" w:space="0" w:color="auto"/>
            </w:tcBorders>
          </w:tcPr>
          <w:p w14:paraId="08B73CC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Rowan-berry </w:t>
            </w:r>
          </w:p>
        </w:tc>
        <w:tc>
          <w:tcPr>
            <w:tcW w:w="2001" w:type="dxa"/>
            <w:tcBorders>
              <w:left w:val="single" w:sz="8" w:space="0" w:color="auto"/>
              <w:bottom w:val="single" w:sz="8" w:space="0" w:color="auto"/>
              <w:right w:val="single" w:sz="8" w:space="0" w:color="auto"/>
            </w:tcBorders>
          </w:tcPr>
          <w:p w14:paraId="78A407B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Sorbus aucuparia L.</w:t>
            </w:r>
          </w:p>
        </w:tc>
        <w:tc>
          <w:tcPr>
            <w:tcW w:w="2828" w:type="dxa"/>
            <w:tcBorders>
              <w:left w:val="single" w:sz="8" w:space="0" w:color="auto"/>
              <w:bottom w:val="single" w:sz="8" w:space="0" w:color="auto"/>
              <w:right w:val="single" w:sz="8" w:space="0" w:color="auto"/>
            </w:tcBorders>
          </w:tcPr>
          <w:p w14:paraId="47C80A3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11,0</w:t>
            </w:r>
          </w:p>
        </w:tc>
        <w:tc>
          <w:tcPr>
            <w:tcW w:w="2597" w:type="dxa"/>
            <w:tcBorders>
              <w:left w:val="single" w:sz="8" w:space="0" w:color="auto"/>
              <w:bottom w:val="single" w:sz="8" w:space="0" w:color="auto"/>
              <w:right w:val="single" w:sz="8" w:space="0" w:color="auto"/>
            </w:tcBorders>
          </w:tcPr>
          <w:p w14:paraId="603D803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326D288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30,0</w:t>
            </w:r>
          </w:p>
        </w:tc>
      </w:tr>
      <w:tr w:rsidR="00AB3393" w:rsidRPr="00AB3393" w14:paraId="3F2ACB2D"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5FC85A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Արոսի ս</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ապտուղ (Արոնիա)</w:t>
            </w:r>
          </w:p>
        </w:tc>
        <w:tc>
          <w:tcPr>
            <w:tcW w:w="2296" w:type="dxa"/>
            <w:tcBorders>
              <w:left w:val="single" w:sz="8" w:space="0" w:color="auto"/>
              <w:bottom w:val="single" w:sz="8" w:space="0" w:color="auto"/>
              <w:right w:val="single" w:sz="8" w:space="0" w:color="auto"/>
            </w:tcBorders>
          </w:tcPr>
          <w:p w14:paraId="039F3A3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Aronia (Choke-berry) </w:t>
            </w:r>
          </w:p>
        </w:tc>
        <w:tc>
          <w:tcPr>
            <w:tcW w:w="2001" w:type="dxa"/>
            <w:tcBorders>
              <w:left w:val="single" w:sz="8" w:space="0" w:color="auto"/>
              <w:bottom w:val="single" w:sz="8" w:space="0" w:color="auto"/>
              <w:right w:val="single" w:sz="8" w:space="0" w:color="auto"/>
            </w:tcBorders>
          </w:tcPr>
          <w:p w14:paraId="0E8A44A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Pyrus arbustifolia (L.) Pers. </w:t>
            </w:r>
          </w:p>
        </w:tc>
        <w:tc>
          <w:tcPr>
            <w:tcW w:w="2828" w:type="dxa"/>
            <w:tcBorders>
              <w:left w:val="single" w:sz="8" w:space="0" w:color="auto"/>
              <w:bottom w:val="single" w:sz="8" w:space="0" w:color="auto"/>
              <w:right w:val="single" w:sz="8" w:space="0" w:color="auto"/>
            </w:tcBorders>
          </w:tcPr>
          <w:p w14:paraId="697966C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13,5</w:t>
            </w:r>
          </w:p>
        </w:tc>
        <w:tc>
          <w:tcPr>
            <w:tcW w:w="2597" w:type="dxa"/>
            <w:tcBorders>
              <w:left w:val="single" w:sz="8" w:space="0" w:color="auto"/>
              <w:bottom w:val="single" w:sz="8" w:space="0" w:color="auto"/>
              <w:right w:val="single" w:sz="8" w:space="0" w:color="auto"/>
            </w:tcBorders>
          </w:tcPr>
          <w:p w14:paraId="7167E60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39EFCA2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F362797"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7C1601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Սալաթ-կաթնուկ </w:t>
            </w:r>
          </w:p>
        </w:tc>
        <w:tc>
          <w:tcPr>
            <w:tcW w:w="2296" w:type="dxa"/>
            <w:tcBorders>
              <w:left w:val="single" w:sz="8" w:space="0" w:color="auto"/>
              <w:bottom w:val="single" w:sz="8" w:space="0" w:color="auto"/>
              <w:right w:val="single" w:sz="8" w:space="0" w:color="auto"/>
            </w:tcBorders>
          </w:tcPr>
          <w:p w14:paraId="0090AEB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Cos Lettuce </w:t>
            </w:r>
          </w:p>
        </w:tc>
        <w:tc>
          <w:tcPr>
            <w:tcW w:w="2001" w:type="dxa"/>
            <w:tcBorders>
              <w:left w:val="single" w:sz="8" w:space="0" w:color="auto"/>
              <w:bottom w:val="single" w:sz="8" w:space="0" w:color="auto"/>
              <w:right w:val="single" w:sz="8" w:space="0" w:color="auto"/>
            </w:tcBorders>
          </w:tcPr>
          <w:p w14:paraId="498BAA8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Lactuca sativa L. </w:t>
            </w:r>
          </w:p>
        </w:tc>
        <w:tc>
          <w:tcPr>
            <w:tcW w:w="2828" w:type="dxa"/>
            <w:tcBorders>
              <w:left w:val="single" w:sz="8" w:space="0" w:color="auto"/>
              <w:bottom w:val="single" w:sz="8" w:space="0" w:color="auto"/>
              <w:right w:val="single" w:sz="8" w:space="0" w:color="auto"/>
            </w:tcBorders>
          </w:tcPr>
          <w:p w14:paraId="0E1AB7A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3204F54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w:t>
            </w:r>
          </w:p>
        </w:tc>
        <w:tc>
          <w:tcPr>
            <w:tcW w:w="2409" w:type="dxa"/>
            <w:tcBorders>
              <w:left w:val="single" w:sz="8" w:space="0" w:color="auto"/>
              <w:bottom w:val="single" w:sz="8" w:space="0" w:color="auto"/>
              <w:right w:val="single" w:sz="8" w:space="0" w:color="auto"/>
            </w:tcBorders>
          </w:tcPr>
          <w:p w14:paraId="0341D28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r>
      <w:tr w:rsidR="00AB3393" w:rsidRPr="00AB3393" w14:paraId="731F6F1E"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B99753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Սալաթ՝ տեր</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ավոր</w:t>
            </w:r>
          </w:p>
        </w:tc>
        <w:tc>
          <w:tcPr>
            <w:tcW w:w="2296" w:type="dxa"/>
            <w:tcBorders>
              <w:left w:val="single" w:sz="8" w:space="0" w:color="auto"/>
              <w:bottom w:val="single" w:sz="8" w:space="0" w:color="auto"/>
              <w:right w:val="single" w:sz="8" w:space="0" w:color="auto"/>
            </w:tcBorders>
          </w:tcPr>
          <w:p w14:paraId="3932BA0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Lettuce </w:t>
            </w:r>
          </w:p>
        </w:tc>
        <w:tc>
          <w:tcPr>
            <w:tcW w:w="2001" w:type="dxa"/>
            <w:tcBorders>
              <w:left w:val="single" w:sz="8" w:space="0" w:color="auto"/>
              <w:bottom w:val="single" w:sz="8" w:space="0" w:color="auto"/>
              <w:right w:val="single" w:sz="8" w:space="0" w:color="auto"/>
            </w:tcBorders>
          </w:tcPr>
          <w:p w14:paraId="6A16E8A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Lactuca sativa L. </w:t>
            </w:r>
          </w:p>
        </w:tc>
        <w:tc>
          <w:tcPr>
            <w:tcW w:w="2828" w:type="dxa"/>
            <w:tcBorders>
              <w:left w:val="single" w:sz="8" w:space="0" w:color="auto"/>
              <w:bottom w:val="single" w:sz="8" w:space="0" w:color="auto"/>
              <w:right w:val="single" w:sz="8" w:space="0" w:color="auto"/>
            </w:tcBorders>
          </w:tcPr>
          <w:p w14:paraId="0BE8D15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7DB3118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2,0</w:t>
            </w:r>
          </w:p>
        </w:tc>
        <w:tc>
          <w:tcPr>
            <w:tcW w:w="2409" w:type="dxa"/>
            <w:tcBorders>
              <w:left w:val="single" w:sz="8" w:space="0" w:color="auto"/>
              <w:bottom w:val="single" w:sz="8" w:space="0" w:color="auto"/>
              <w:right w:val="single" w:sz="8" w:space="0" w:color="auto"/>
            </w:tcBorders>
          </w:tcPr>
          <w:p w14:paraId="59B4409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r>
      <w:tr w:rsidR="00AB3393" w:rsidRPr="00AB3393" w14:paraId="44EA210F"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17F6D8E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Sylfaen"/>
                <w:sz w:val="20"/>
                <w:szCs w:val="20"/>
                <w:lang w:val="hy-AM" w:eastAsia="hy-AM" w:bidi="hy-AM"/>
              </w:rPr>
              <w:t>Ճակնդեղ</w:t>
            </w:r>
            <w:r w:rsidRPr="00AB3393">
              <w:rPr>
                <w:rFonts w:ascii="GHEA Grapalat" w:eastAsia="Calibri" w:hAnsi="GHEA Grapalat" w:cs="Times New Roman"/>
                <w:sz w:val="20"/>
                <w:szCs w:val="20"/>
                <w:lang w:val="hy-AM" w:eastAsia="hy-AM" w:bidi="hy-AM"/>
              </w:rPr>
              <w:t xml:space="preserve">՝ </w:t>
            </w:r>
            <w:r w:rsidRPr="00AB3393">
              <w:rPr>
                <w:rFonts w:ascii="GHEA Grapalat" w:eastAsia="Calibri" w:hAnsi="GHEA Grapalat" w:cs="Sylfaen"/>
                <w:sz w:val="20"/>
                <w:szCs w:val="20"/>
                <w:lang w:val="hy-AM" w:eastAsia="hy-AM" w:bidi="hy-AM"/>
              </w:rPr>
              <w:t>սովորական</w:t>
            </w:r>
          </w:p>
        </w:tc>
        <w:tc>
          <w:tcPr>
            <w:tcW w:w="2296" w:type="dxa"/>
            <w:tcBorders>
              <w:left w:val="single" w:sz="8" w:space="0" w:color="auto"/>
              <w:bottom w:val="single" w:sz="8" w:space="0" w:color="auto"/>
              <w:right w:val="single" w:sz="8" w:space="0" w:color="auto"/>
            </w:tcBorders>
          </w:tcPr>
          <w:p w14:paraId="73EC957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Red beet </w:t>
            </w:r>
          </w:p>
        </w:tc>
        <w:tc>
          <w:tcPr>
            <w:tcW w:w="2001" w:type="dxa"/>
            <w:tcBorders>
              <w:left w:val="single" w:sz="8" w:space="0" w:color="auto"/>
              <w:bottom w:val="single" w:sz="8" w:space="0" w:color="auto"/>
              <w:right w:val="single" w:sz="8" w:space="0" w:color="auto"/>
            </w:tcBorders>
          </w:tcPr>
          <w:p w14:paraId="5630191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Beta vulgaris </w:t>
            </w:r>
          </w:p>
        </w:tc>
        <w:tc>
          <w:tcPr>
            <w:tcW w:w="2828" w:type="dxa"/>
            <w:tcBorders>
              <w:left w:val="single" w:sz="8" w:space="0" w:color="auto"/>
              <w:bottom w:val="single" w:sz="8" w:space="0" w:color="auto"/>
              <w:right w:val="single" w:sz="8" w:space="0" w:color="auto"/>
            </w:tcBorders>
          </w:tcPr>
          <w:p w14:paraId="0E3EFC7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9,0</w:t>
            </w:r>
          </w:p>
        </w:tc>
        <w:tc>
          <w:tcPr>
            <w:tcW w:w="2597" w:type="dxa"/>
            <w:tcBorders>
              <w:left w:val="single" w:sz="8" w:space="0" w:color="auto"/>
              <w:bottom w:val="single" w:sz="8" w:space="0" w:color="auto"/>
              <w:right w:val="single" w:sz="8" w:space="0" w:color="auto"/>
            </w:tcBorders>
          </w:tcPr>
          <w:p w14:paraId="21693AA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5CFBDA1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4015618"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503169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Նեխուր՝ արմատային</w:t>
            </w:r>
          </w:p>
        </w:tc>
        <w:tc>
          <w:tcPr>
            <w:tcW w:w="2296" w:type="dxa"/>
            <w:tcBorders>
              <w:left w:val="single" w:sz="8" w:space="0" w:color="auto"/>
              <w:bottom w:val="single" w:sz="8" w:space="0" w:color="auto"/>
              <w:right w:val="single" w:sz="8" w:space="0" w:color="auto"/>
            </w:tcBorders>
          </w:tcPr>
          <w:p w14:paraId="4286660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Celery root </w:t>
            </w:r>
          </w:p>
        </w:tc>
        <w:tc>
          <w:tcPr>
            <w:tcW w:w="2001" w:type="dxa"/>
            <w:tcBorders>
              <w:left w:val="single" w:sz="8" w:space="0" w:color="auto"/>
              <w:bottom w:val="single" w:sz="8" w:space="0" w:color="auto"/>
              <w:right w:val="single" w:sz="8" w:space="0" w:color="auto"/>
            </w:tcBorders>
          </w:tcPr>
          <w:p w14:paraId="3905568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Apium graveolens L. Rapaceum </w:t>
            </w:r>
          </w:p>
        </w:tc>
        <w:tc>
          <w:tcPr>
            <w:tcW w:w="2828" w:type="dxa"/>
            <w:tcBorders>
              <w:left w:val="single" w:sz="8" w:space="0" w:color="auto"/>
              <w:bottom w:val="single" w:sz="8" w:space="0" w:color="auto"/>
              <w:right w:val="single" w:sz="8" w:space="0" w:color="auto"/>
            </w:tcBorders>
          </w:tcPr>
          <w:p w14:paraId="1CD5BBD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4E94A49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6,0</w:t>
            </w:r>
          </w:p>
        </w:tc>
        <w:tc>
          <w:tcPr>
            <w:tcW w:w="2409" w:type="dxa"/>
            <w:tcBorders>
              <w:left w:val="single" w:sz="8" w:space="0" w:color="auto"/>
              <w:bottom w:val="single" w:sz="8" w:space="0" w:color="auto"/>
              <w:right w:val="single" w:sz="8" w:space="0" w:color="auto"/>
            </w:tcBorders>
          </w:tcPr>
          <w:p w14:paraId="377AFB2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r>
      <w:tr w:rsidR="00AB3393" w:rsidRPr="00AB3393" w14:paraId="7A00E922"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2508B2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Նեխուր՝ տեր</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ավոր</w:t>
            </w:r>
          </w:p>
        </w:tc>
        <w:tc>
          <w:tcPr>
            <w:tcW w:w="2296" w:type="dxa"/>
            <w:tcBorders>
              <w:left w:val="single" w:sz="8" w:space="0" w:color="auto"/>
              <w:bottom w:val="single" w:sz="8" w:space="0" w:color="auto"/>
              <w:right w:val="single" w:sz="8" w:space="0" w:color="auto"/>
            </w:tcBorders>
          </w:tcPr>
          <w:p w14:paraId="26F7D02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Celery leaves </w:t>
            </w:r>
          </w:p>
        </w:tc>
        <w:tc>
          <w:tcPr>
            <w:tcW w:w="2001" w:type="dxa"/>
            <w:tcBorders>
              <w:left w:val="single" w:sz="8" w:space="0" w:color="auto"/>
              <w:bottom w:val="single" w:sz="8" w:space="0" w:color="auto"/>
              <w:right w:val="single" w:sz="8" w:space="0" w:color="auto"/>
            </w:tcBorders>
          </w:tcPr>
          <w:p w14:paraId="0BF958B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Apium graveolens</w:t>
            </w:r>
          </w:p>
        </w:tc>
        <w:tc>
          <w:tcPr>
            <w:tcW w:w="2828" w:type="dxa"/>
            <w:tcBorders>
              <w:left w:val="single" w:sz="8" w:space="0" w:color="auto"/>
              <w:bottom w:val="single" w:sz="8" w:space="0" w:color="auto"/>
              <w:right w:val="single" w:sz="8" w:space="0" w:color="auto"/>
            </w:tcBorders>
          </w:tcPr>
          <w:p w14:paraId="77CD113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111A2F5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2,1</w:t>
            </w:r>
          </w:p>
        </w:tc>
        <w:tc>
          <w:tcPr>
            <w:tcW w:w="2409" w:type="dxa"/>
            <w:tcBorders>
              <w:left w:val="single" w:sz="8" w:space="0" w:color="auto"/>
              <w:bottom w:val="single" w:sz="8" w:space="0" w:color="auto"/>
              <w:right w:val="single" w:sz="8" w:space="0" w:color="auto"/>
            </w:tcBorders>
          </w:tcPr>
          <w:p w14:paraId="3496031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r>
      <w:tr w:rsidR="00AB3393" w:rsidRPr="00AB3393" w14:paraId="78970F91"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FFCB98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 xml:space="preserve">Սալոր </w:t>
            </w:r>
          </w:p>
        </w:tc>
        <w:tc>
          <w:tcPr>
            <w:tcW w:w="2296" w:type="dxa"/>
            <w:tcBorders>
              <w:left w:val="single" w:sz="8" w:space="0" w:color="auto"/>
              <w:bottom w:val="single" w:sz="8" w:space="0" w:color="auto"/>
              <w:right w:val="single" w:sz="8" w:space="0" w:color="auto"/>
            </w:tcBorders>
          </w:tcPr>
          <w:p w14:paraId="6D65895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Plum </w:t>
            </w:r>
          </w:p>
        </w:tc>
        <w:tc>
          <w:tcPr>
            <w:tcW w:w="2001" w:type="dxa"/>
            <w:tcBorders>
              <w:left w:val="single" w:sz="8" w:space="0" w:color="auto"/>
              <w:bottom w:val="single" w:sz="8" w:space="0" w:color="auto"/>
              <w:right w:val="single" w:sz="8" w:space="0" w:color="auto"/>
            </w:tcBorders>
          </w:tcPr>
          <w:p w14:paraId="6B51C12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Times New Roman"/>
                <w:sz w:val="20"/>
                <w:szCs w:val="20"/>
                <w:lang w:eastAsia="hy-AM" w:bidi="hy-AM"/>
              </w:rPr>
            </w:pPr>
            <w:r w:rsidRPr="00AB3393">
              <w:rPr>
                <w:rFonts w:ascii="GHEA Grapalat" w:eastAsia="Calibri" w:hAnsi="GHEA Grapalat" w:cs="Times New Roman"/>
                <w:sz w:val="20"/>
                <w:szCs w:val="20"/>
                <w:lang w:val="hy-AM" w:eastAsia="hy-AM" w:bidi="hy-AM"/>
              </w:rPr>
              <w:t>Prunus domestica L. subsp.domestica</w:t>
            </w:r>
          </w:p>
        </w:tc>
        <w:tc>
          <w:tcPr>
            <w:tcW w:w="2828" w:type="dxa"/>
            <w:tcBorders>
              <w:left w:val="single" w:sz="8" w:space="0" w:color="auto"/>
              <w:bottom w:val="single" w:sz="8" w:space="0" w:color="auto"/>
              <w:right w:val="single" w:sz="8" w:space="0" w:color="auto"/>
            </w:tcBorders>
          </w:tcPr>
          <w:p w14:paraId="3A6B5E5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12,0</w:t>
            </w:r>
          </w:p>
        </w:tc>
        <w:tc>
          <w:tcPr>
            <w:tcW w:w="2597" w:type="dxa"/>
            <w:tcBorders>
              <w:left w:val="single" w:sz="8" w:space="0" w:color="auto"/>
              <w:bottom w:val="single" w:sz="8" w:space="0" w:color="auto"/>
              <w:right w:val="single" w:sz="8" w:space="0" w:color="auto"/>
            </w:tcBorders>
          </w:tcPr>
          <w:p w14:paraId="440E13F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6B2153C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30,0</w:t>
            </w:r>
          </w:p>
        </w:tc>
      </w:tr>
      <w:tr w:rsidR="00AB3393" w:rsidRPr="00AB3393" w14:paraId="57A6FB6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563D22A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Հաղարջ՝ սպիտակ</w:t>
            </w:r>
          </w:p>
        </w:tc>
        <w:tc>
          <w:tcPr>
            <w:tcW w:w="2296" w:type="dxa"/>
            <w:tcBorders>
              <w:left w:val="single" w:sz="8" w:space="0" w:color="auto"/>
              <w:bottom w:val="single" w:sz="8" w:space="0" w:color="auto"/>
              <w:right w:val="single" w:sz="8" w:space="0" w:color="auto"/>
            </w:tcBorders>
          </w:tcPr>
          <w:p w14:paraId="0266B5E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White Currant </w:t>
            </w:r>
          </w:p>
        </w:tc>
        <w:tc>
          <w:tcPr>
            <w:tcW w:w="2001" w:type="dxa"/>
            <w:tcBorders>
              <w:left w:val="single" w:sz="8" w:space="0" w:color="auto"/>
              <w:bottom w:val="single" w:sz="8" w:space="0" w:color="auto"/>
              <w:right w:val="single" w:sz="8" w:space="0" w:color="auto"/>
            </w:tcBorders>
          </w:tcPr>
          <w:p w14:paraId="395C83C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Ribes rubrum L.</w:t>
            </w:r>
          </w:p>
        </w:tc>
        <w:tc>
          <w:tcPr>
            <w:tcW w:w="2828" w:type="dxa"/>
            <w:tcBorders>
              <w:left w:val="single" w:sz="8" w:space="0" w:color="auto"/>
              <w:bottom w:val="single" w:sz="8" w:space="0" w:color="auto"/>
              <w:right w:val="single" w:sz="8" w:space="0" w:color="auto"/>
            </w:tcBorders>
          </w:tcPr>
          <w:p w14:paraId="2D39547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w:t>
            </w:r>
          </w:p>
        </w:tc>
        <w:tc>
          <w:tcPr>
            <w:tcW w:w="2597" w:type="dxa"/>
            <w:tcBorders>
              <w:left w:val="single" w:sz="8" w:space="0" w:color="auto"/>
              <w:bottom w:val="single" w:sz="8" w:space="0" w:color="auto"/>
              <w:right w:val="single" w:sz="8" w:space="0" w:color="auto"/>
            </w:tcBorders>
          </w:tcPr>
          <w:p w14:paraId="0B6A804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0FC6C60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531102F"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C06FBC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Հաղարջ՝ կարմիր</w:t>
            </w:r>
          </w:p>
        </w:tc>
        <w:tc>
          <w:tcPr>
            <w:tcW w:w="2296" w:type="dxa"/>
            <w:tcBorders>
              <w:left w:val="single" w:sz="8" w:space="0" w:color="auto"/>
              <w:bottom w:val="single" w:sz="8" w:space="0" w:color="auto"/>
              <w:right w:val="single" w:sz="8" w:space="0" w:color="auto"/>
            </w:tcBorders>
          </w:tcPr>
          <w:p w14:paraId="72F6C47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Red Currant </w:t>
            </w:r>
          </w:p>
        </w:tc>
        <w:tc>
          <w:tcPr>
            <w:tcW w:w="2001" w:type="dxa"/>
            <w:tcBorders>
              <w:left w:val="single" w:sz="8" w:space="0" w:color="auto"/>
              <w:bottom w:val="single" w:sz="8" w:space="0" w:color="auto"/>
              <w:right w:val="single" w:sz="8" w:space="0" w:color="auto"/>
            </w:tcBorders>
          </w:tcPr>
          <w:p w14:paraId="7FDBA64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Ribes rubrum L.</w:t>
            </w:r>
          </w:p>
        </w:tc>
        <w:tc>
          <w:tcPr>
            <w:tcW w:w="2828" w:type="dxa"/>
            <w:tcBorders>
              <w:left w:val="single" w:sz="8" w:space="0" w:color="auto"/>
              <w:bottom w:val="single" w:sz="8" w:space="0" w:color="auto"/>
              <w:right w:val="single" w:sz="8" w:space="0" w:color="auto"/>
            </w:tcBorders>
          </w:tcPr>
          <w:p w14:paraId="2887C41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w:t>
            </w:r>
          </w:p>
        </w:tc>
        <w:tc>
          <w:tcPr>
            <w:tcW w:w="2597" w:type="dxa"/>
            <w:tcBorders>
              <w:left w:val="single" w:sz="8" w:space="0" w:color="auto"/>
              <w:bottom w:val="single" w:sz="8" w:space="0" w:color="auto"/>
              <w:right w:val="single" w:sz="8" w:space="0" w:color="auto"/>
            </w:tcBorders>
          </w:tcPr>
          <w:p w14:paraId="7B7AAAC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2BF5866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247FA50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6467F7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Հաղարջ՝ ս</w:t>
            </w:r>
            <w:r w:rsidR="004D33FD">
              <w:rPr>
                <w:rFonts w:ascii="GHEA Grapalat" w:eastAsia="Calibri" w:hAnsi="GHEA Grapalat" w:cs="Times New Roman"/>
                <w:sz w:val="20"/>
                <w:szCs w:val="20"/>
                <w:lang w:val="hy-AM" w:eastAsia="hy-AM" w:bidi="hy-AM"/>
              </w:rPr>
              <w:t>և</w:t>
            </w:r>
          </w:p>
        </w:tc>
        <w:tc>
          <w:tcPr>
            <w:tcW w:w="2296" w:type="dxa"/>
            <w:tcBorders>
              <w:left w:val="single" w:sz="8" w:space="0" w:color="auto"/>
              <w:bottom w:val="single" w:sz="8" w:space="0" w:color="auto"/>
              <w:right w:val="single" w:sz="8" w:space="0" w:color="auto"/>
            </w:tcBorders>
          </w:tcPr>
          <w:p w14:paraId="1995C2E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Black Currant </w:t>
            </w:r>
          </w:p>
        </w:tc>
        <w:tc>
          <w:tcPr>
            <w:tcW w:w="2001" w:type="dxa"/>
            <w:tcBorders>
              <w:left w:val="single" w:sz="8" w:space="0" w:color="auto"/>
              <w:bottom w:val="single" w:sz="8" w:space="0" w:color="auto"/>
              <w:right w:val="single" w:sz="8" w:space="0" w:color="auto"/>
            </w:tcBorders>
          </w:tcPr>
          <w:p w14:paraId="21626E8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Ribes nigrum L. сем. </w:t>
            </w:r>
          </w:p>
        </w:tc>
        <w:tc>
          <w:tcPr>
            <w:tcW w:w="2828" w:type="dxa"/>
            <w:tcBorders>
              <w:left w:val="single" w:sz="8" w:space="0" w:color="auto"/>
              <w:bottom w:val="single" w:sz="8" w:space="0" w:color="auto"/>
              <w:right w:val="single" w:sz="8" w:space="0" w:color="auto"/>
            </w:tcBorders>
          </w:tcPr>
          <w:p w14:paraId="5838339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11,0</w:t>
            </w:r>
          </w:p>
        </w:tc>
        <w:tc>
          <w:tcPr>
            <w:tcW w:w="2597" w:type="dxa"/>
            <w:tcBorders>
              <w:left w:val="single" w:sz="8" w:space="0" w:color="auto"/>
              <w:bottom w:val="single" w:sz="8" w:space="0" w:color="auto"/>
              <w:right w:val="single" w:sz="8" w:space="0" w:color="auto"/>
            </w:tcBorders>
          </w:tcPr>
          <w:p w14:paraId="7F2051A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10,5</w:t>
            </w:r>
          </w:p>
        </w:tc>
        <w:tc>
          <w:tcPr>
            <w:tcW w:w="2409" w:type="dxa"/>
            <w:tcBorders>
              <w:left w:val="single" w:sz="8" w:space="0" w:color="auto"/>
              <w:bottom w:val="single" w:sz="8" w:space="0" w:color="auto"/>
              <w:right w:val="single" w:sz="8" w:space="0" w:color="auto"/>
            </w:tcBorders>
          </w:tcPr>
          <w:p w14:paraId="15E8F15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881C10" w14:paraId="7C13C4C6"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FEB7C4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Տամարինդ </w:t>
            </w:r>
          </w:p>
        </w:tc>
        <w:tc>
          <w:tcPr>
            <w:tcW w:w="2296" w:type="dxa"/>
            <w:tcBorders>
              <w:left w:val="single" w:sz="8" w:space="0" w:color="auto"/>
              <w:bottom w:val="single" w:sz="8" w:space="0" w:color="auto"/>
              <w:right w:val="single" w:sz="8" w:space="0" w:color="auto"/>
            </w:tcBorders>
          </w:tcPr>
          <w:p w14:paraId="180C5FA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Tamarind </w:t>
            </w:r>
          </w:p>
        </w:tc>
        <w:tc>
          <w:tcPr>
            <w:tcW w:w="2001" w:type="dxa"/>
            <w:tcBorders>
              <w:left w:val="single" w:sz="8" w:space="0" w:color="auto"/>
              <w:bottom w:val="single" w:sz="8" w:space="0" w:color="auto"/>
              <w:right w:val="single" w:sz="8" w:space="0" w:color="auto"/>
            </w:tcBorders>
          </w:tcPr>
          <w:p w14:paraId="2DBD6C2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Tamarindus indica </w:t>
            </w:r>
          </w:p>
        </w:tc>
        <w:tc>
          <w:tcPr>
            <w:tcW w:w="2828" w:type="dxa"/>
            <w:tcBorders>
              <w:left w:val="single" w:sz="8" w:space="0" w:color="auto"/>
              <w:bottom w:val="single" w:sz="8" w:space="0" w:color="auto"/>
              <w:right w:val="single" w:sz="8" w:space="0" w:color="auto"/>
            </w:tcBorders>
          </w:tcPr>
          <w:p w14:paraId="56EB8EC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13,0</w:t>
            </w:r>
          </w:p>
        </w:tc>
        <w:tc>
          <w:tcPr>
            <w:tcW w:w="2597" w:type="dxa"/>
            <w:tcBorders>
              <w:left w:val="single" w:sz="8" w:space="0" w:color="auto"/>
              <w:bottom w:val="single" w:sz="8" w:space="0" w:color="auto"/>
              <w:right w:val="single" w:sz="8" w:space="0" w:color="auto"/>
            </w:tcBorders>
          </w:tcPr>
          <w:p w14:paraId="25D23ED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0DC28FD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Sylfaen"/>
                <w:sz w:val="20"/>
                <w:szCs w:val="20"/>
                <w:lang w:val="hy-AM" w:eastAsia="hy-AM" w:bidi="hy-AM"/>
              </w:rPr>
              <w:t>Ընդհանուր</w:t>
            </w:r>
            <w:r w:rsidRPr="00AB3393">
              <w:rPr>
                <w:rFonts w:ascii="GHEA Grapalat" w:eastAsia="Calibri" w:hAnsi="GHEA Grapalat" w:cs="Times New Roman"/>
                <w:sz w:val="20"/>
                <w:szCs w:val="20"/>
                <w:lang w:val="hy-AM" w:eastAsia="hy-AM" w:bidi="hy-AM"/>
              </w:rPr>
              <w:t xml:space="preserve"> </w:t>
            </w:r>
            <w:r w:rsidRPr="00AB3393">
              <w:rPr>
                <w:rFonts w:ascii="GHEA Grapalat" w:eastAsia="Calibri" w:hAnsi="GHEA Grapalat" w:cs="Sylfaen"/>
                <w:sz w:val="20"/>
                <w:szCs w:val="20"/>
                <w:lang w:val="hy-AM" w:eastAsia="hy-AM" w:bidi="hy-AM"/>
              </w:rPr>
              <w:t>թթվայնությունն</w:t>
            </w:r>
            <w:r w:rsidRPr="00AB3393">
              <w:rPr>
                <w:rFonts w:ascii="GHEA Grapalat" w:eastAsia="Calibri" w:hAnsi="GHEA Grapalat" w:cs="Times New Roman"/>
                <w:sz w:val="20"/>
                <w:szCs w:val="20"/>
                <w:lang w:val="hy-AM" w:eastAsia="hy-AM" w:bidi="hy-AM"/>
              </w:rPr>
              <w:t xml:space="preserve"> </w:t>
            </w:r>
            <w:r w:rsidRPr="00AB3393">
              <w:rPr>
                <w:rFonts w:ascii="GHEA Grapalat" w:eastAsia="Calibri" w:hAnsi="GHEA Grapalat" w:cs="Sylfaen"/>
                <w:sz w:val="20"/>
                <w:szCs w:val="20"/>
                <w:lang w:val="hy-AM" w:eastAsia="hy-AM" w:bidi="hy-AM"/>
              </w:rPr>
              <w:t>ապահովելու</w:t>
            </w:r>
            <w:r w:rsidRPr="00AB3393">
              <w:rPr>
                <w:rFonts w:ascii="GHEA Grapalat" w:eastAsia="Calibri" w:hAnsi="GHEA Grapalat" w:cs="Times New Roman"/>
                <w:sz w:val="20"/>
                <w:szCs w:val="20"/>
                <w:lang w:val="hy-AM" w:eastAsia="hy-AM" w:bidi="hy-AM"/>
              </w:rPr>
              <w:t xml:space="preserve"> </w:t>
            </w:r>
            <w:r w:rsidRPr="00AB3393">
              <w:rPr>
                <w:rFonts w:ascii="GHEA Grapalat" w:eastAsia="Calibri" w:hAnsi="GHEA Grapalat" w:cs="Sylfaen"/>
                <w:sz w:val="20"/>
                <w:szCs w:val="20"/>
                <w:lang w:val="hy-AM" w:eastAsia="hy-AM" w:bidi="hy-AM"/>
              </w:rPr>
              <w:t>համար</w:t>
            </w:r>
            <w:r w:rsidRPr="00AB3393">
              <w:rPr>
                <w:rFonts w:ascii="GHEA Grapalat" w:eastAsia="Calibri" w:hAnsi="GHEA Grapalat" w:cs="Times New Roman"/>
                <w:sz w:val="20"/>
                <w:szCs w:val="20"/>
                <w:lang w:val="hy-AM" w:eastAsia="hy-AM" w:bidi="hy-AM"/>
              </w:rPr>
              <w:t xml:space="preserve"> </w:t>
            </w:r>
            <w:r w:rsidRPr="00AB3393">
              <w:rPr>
                <w:rFonts w:ascii="GHEA Grapalat" w:eastAsia="Calibri" w:hAnsi="GHEA Grapalat" w:cs="Sylfaen"/>
                <w:sz w:val="20"/>
                <w:szCs w:val="20"/>
                <w:lang w:val="hy-AM" w:eastAsia="hy-AM" w:bidi="hy-AM"/>
              </w:rPr>
              <w:t>անհրաժեշտ</w:t>
            </w:r>
            <w:r w:rsidRPr="00AB3393">
              <w:rPr>
                <w:rFonts w:ascii="GHEA Grapalat" w:eastAsia="Calibri" w:hAnsi="GHEA Grapalat" w:cs="Times New Roman"/>
                <w:sz w:val="20"/>
                <w:szCs w:val="20"/>
                <w:lang w:val="hy-AM" w:eastAsia="hy-AM" w:bidi="hy-AM"/>
              </w:rPr>
              <w:t xml:space="preserve"> </w:t>
            </w:r>
            <w:r w:rsidRPr="00AB3393">
              <w:rPr>
                <w:rFonts w:ascii="GHEA Grapalat" w:eastAsia="Calibri" w:hAnsi="GHEA Grapalat" w:cs="Sylfaen"/>
                <w:sz w:val="20"/>
                <w:szCs w:val="20"/>
                <w:lang w:val="hy-AM" w:eastAsia="hy-AM" w:bidi="hy-AM"/>
              </w:rPr>
              <w:t>քանակությունը</w:t>
            </w:r>
            <w:r w:rsidRPr="00AB3393">
              <w:rPr>
                <w:rFonts w:ascii="GHEA Grapalat" w:eastAsia="Calibri" w:hAnsi="GHEA Grapalat" w:cs="Times New Roman"/>
                <w:sz w:val="20"/>
                <w:szCs w:val="20"/>
                <w:lang w:val="hy-AM" w:eastAsia="hy-AM" w:bidi="hy-AM"/>
              </w:rPr>
              <w:t>՝ 0,5%-ից ոչ պակաս</w:t>
            </w:r>
          </w:p>
        </w:tc>
      </w:tr>
      <w:tr w:rsidR="00AB3393" w:rsidRPr="00AB3393" w14:paraId="26F6F17D"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1D70D23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Մամուխ </w:t>
            </w:r>
          </w:p>
        </w:tc>
        <w:tc>
          <w:tcPr>
            <w:tcW w:w="2296" w:type="dxa"/>
            <w:tcBorders>
              <w:left w:val="single" w:sz="8" w:space="0" w:color="auto"/>
              <w:bottom w:val="single" w:sz="8" w:space="0" w:color="auto"/>
              <w:right w:val="single" w:sz="8" w:space="0" w:color="auto"/>
            </w:tcBorders>
          </w:tcPr>
          <w:p w14:paraId="0C3CA22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Sloe </w:t>
            </w:r>
          </w:p>
        </w:tc>
        <w:tc>
          <w:tcPr>
            <w:tcW w:w="2001" w:type="dxa"/>
            <w:tcBorders>
              <w:left w:val="single" w:sz="8" w:space="0" w:color="auto"/>
              <w:bottom w:val="single" w:sz="8" w:space="0" w:color="auto"/>
              <w:right w:val="single" w:sz="8" w:space="0" w:color="auto"/>
            </w:tcBorders>
          </w:tcPr>
          <w:p w14:paraId="0D2591C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Prunus spinosa L.</w:t>
            </w:r>
          </w:p>
        </w:tc>
        <w:tc>
          <w:tcPr>
            <w:tcW w:w="2828" w:type="dxa"/>
            <w:tcBorders>
              <w:left w:val="single" w:sz="8" w:space="0" w:color="auto"/>
              <w:bottom w:val="single" w:sz="8" w:space="0" w:color="auto"/>
              <w:right w:val="single" w:sz="8" w:space="0" w:color="auto"/>
            </w:tcBorders>
          </w:tcPr>
          <w:p w14:paraId="7556507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6,0</w:t>
            </w:r>
          </w:p>
        </w:tc>
        <w:tc>
          <w:tcPr>
            <w:tcW w:w="2597" w:type="dxa"/>
            <w:tcBorders>
              <w:left w:val="single" w:sz="8" w:space="0" w:color="auto"/>
              <w:bottom w:val="single" w:sz="8" w:space="0" w:color="auto"/>
              <w:right w:val="single" w:sz="8" w:space="0" w:color="auto"/>
            </w:tcBorders>
          </w:tcPr>
          <w:p w14:paraId="0B58CE0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68E4A76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77DB6A71"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A9AFE6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Թխեմալի </w:t>
            </w:r>
          </w:p>
        </w:tc>
        <w:tc>
          <w:tcPr>
            <w:tcW w:w="2296" w:type="dxa"/>
            <w:tcBorders>
              <w:left w:val="single" w:sz="8" w:space="0" w:color="auto"/>
              <w:bottom w:val="single" w:sz="8" w:space="0" w:color="auto"/>
              <w:right w:val="single" w:sz="8" w:space="0" w:color="auto"/>
            </w:tcBorders>
          </w:tcPr>
          <w:p w14:paraId="571FC0B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Cherry plum </w:t>
            </w:r>
          </w:p>
        </w:tc>
        <w:tc>
          <w:tcPr>
            <w:tcW w:w="2001" w:type="dxa"/>
            <w:tcBorders>
              <w:left w:val="single" w:sz="8" w:space="0" w:color="auto"/>
              <w:bottom w:val="single" w:sz="8" w:space="0" w:color="auto"/>
              <w:right w:val="single" w:sz="8" w:space="0" w:color="auto"/>
            </w:tcBorders>
          </w:tcPr>
          <w:p w14:paraId="7831F96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Prunus Cerasifera </w:t>
            </w:r>
          </w:p>
        </w:tc>
        <w:tc>
          <w:tcPr>
            <w:tcW w:w="2828" w:type="dxa"/>
            <w:tcBorders>
              <w:left w:val="single" w:sz="8" w:space="0" w:color="auto"/>
              <w:bottom w:val="single" w:sz="8" w:space="0" w:color="auto"/>
              <w:right w:val="single" w:sz="8" w:space="0" w:color="auto"/>
            </w:tcBorders>
          </w:tcPr>
          <w:p w14:paraId="303925E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1B70E2B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54B67CB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120CBD6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78F7BD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Արջախաղող </w:t>
            </w:r>
          </w:p>
        </w:tc>
        <w:tc>
          <w:tcPr>
            <w:tcW w:w="2296" w:type="dxa"/>
            <w:tcBorders>
              <w:left w:val="single" w:sz="8" w:space="0" w:color="auto"/>
              <w:bottom w:val="single" w:sz="8" w:space="0" w:color="auto"/>
              <w:right w:val="single" w:sz="8" w:space="0" w:color="auto"/>
            </w:tcBorders>
          </w:tcPr>
          <w:p w14:paraId="168DEA0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Bearberry </w:t>
            </w:r>
          </w:p>
        </w:tc>
        <w:tc>
          <w:tcPr>
            <w:tcW w:w="2001" w:type="dxa"/>
            <w:tcBorders>
              <w:left w:val="single" w:sz="8" w:space="0" w:color="auto"/>
              <w:bottom w:val="single" w:sz="8" w:space="0" w:color="auto"/>
              <w:right w:val="single" w:sz="8" w:space="0" w:color="auto"/>
            </w:tcBorders>
          </w:tcPr>
          <w:p w14:paraId="5D58C87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Arctostaphylos uva</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ursi L. </w:t>
            </w:r>
          </w:p>
        </w:tc>
        <w:tc>
          <w:tcPr>
            <w:tcW w:w="2828" w:type="dxa"/>
            <w:tcBorders>
              <w:left w:val="single" w:sz="8" w:space="0" w:color="auto"/>
              <w:bottom w:val="single" w:sz="8" w:space="0" w:color="auto"/>
              <w:right w:val="single" w:sz="8" w:space="0" w:color="auto"/>
            </w:tcBorders>
          </w:tcPr>
          <w:p w14:paraId="3210667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3A378AC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7FD463F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1BEAE3C7"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DC9C50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Տոմատ (լոլիկ) </w:t>
            </w:r>
          </w:p>
        </w:tc>
        <w:tc>
          <w:tcPr>
            <w:tcW w:w="2296" w:type="dxa"/>
            <w:tcBorders>
              <w:left w:val="single" w:sz="8" w:space="0" w:color="auto"/>
              <w:bottom w:val="single" w:sz="8" w:space="0" w:color="auto"/>
              <w:right w:val="single" w:sz="8" w:space="0" w:color="auto"/>
            </w:tcBorders>
          </w:tcPr>
          <w:p w14:paraId="1099278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Tomato </w:t>
            </w:r>
          </w:p>
        </w:tc>
        <w:tc>
          <w:tcPr>
            <w:tcW w:w="2001" w:type="dxa"/>
            <w:tcBorders>
              <w:left w:val="single" w:sz="8" w:space="0" w:color="auto"/>
              <w:bottom w:val="single" w:sz="8" w:space="0" w:color="auto"/>
              <w:right w:val="single" w:sz="8" w:space="0" w:color="auto"/>
            </w:tcBorders>
          </w:tcPr>
          <w:p w14:paraId="5E8EAC3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Lycopersicum esculentum L. </w:t>
            </w:r>
          </w:p>
        </w:tc>
        <w:tc>
          <w:tcPr>
            <w:tcW w:w="2828" w:type="dxa"/>
            <w:tcBorders>
              <w:left w:val="single" w:sz="8" w:space="0" w:color="auto"/>
              <w:bottom w:val="single" w:sz="8" w:space="0" w:color="auto"/>
              <w:right w:val="single" w:sz="8" w:space="0" w:color="auto"/>
            </w:tcBorders>
          </w:tcPr>
          <w:p w14:paraId="227217C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w:t>
            </w:r>
          </w:p>
        </w:tc>
        <w:tc>
          <w:tcPr>
            <w:tcW w:w="2597" w:type="dxa"/>
            <w:tcBorders>
              <w:left w:val="single" w:sz="8" w:space="0" w:color="auto"/>
              <w:bottom w:val="single" w:sz="8" w:space="0" w:color="auto"/>
              <w:right w:val="single" w:sz="8" w:space="0" w:color="auto"/>
            </w:tcBorders>
          </w:tcPr>
          <w:p w14:paraId="0E06AD3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4,2</w:t>
            </w:r>
          </w:p>
        </w:tc>
        <w:tc>
          <w:tcPr>
            <w:tcW w:w="2409" w:type="dxa"/>
            <w:tcBorders>
              <w:left w:val="single" w:sz="8" w:space="0" w:color="auto"/>
              <w:bottom w:val="single" w:sz="8" w:space="0" w:color="auto"/>
              <w:right w:val="single" w:sz="8" w:space="0" w:color="auto"/>
            </w:tcBorders>
          </w:tcPr>
          <w:p w14:paraId="3130103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50,0</w:t>
            </w:r>
          </w:p>
        </w:tc>
      </w:tr>
      <w:tr w:rsidR="00AB3393" w:rsidRPr="00AB3393" w14:paraId="5E09263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1D30FBF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Թութ </w:t>
            </w:r>
          </w:p>
        </w:tc>
        <w:tc>
          <w:tcPr>
            <w:tcW w:w="2296" w:type="dxa"/>
            <w:tcBorders>
              <w:left w:val="single" w:sz="8" w:space="0" w:color="auto"/>
              <w:bottom w:val="single" w:sz="8" w:space="0" w:color="auto"/>
              <w:right w:val="single" w:sz="8" w:space="0" w:color="auto"/>
            </w:tcBorders>
          </w:tcPr>
          <w:p w14:paraId="7B3E44A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Mulberry </w:t>
            </w:r>
          </w:p>
        </w:tc>
        <w:tc>
          <w:tcPr>
            <w:tcW w:w="2001" w:type="dxa"/>
            <w:tcBorders>
              <w:left w:val="single" w:sz="8" w:space="0" w:color="auto"/>
              <w:bottom w:val="single" w:sz="8" w:space="0" w:color="auto"/>
              <w:right w:val="single" w:sz="8" w:space="0" w:color="auto"/>
            </w:tcBorders>
          </w:tcPr>
          <w:p w14:paraId="1EDCE7C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Rubus chamaemorus L. hybrid Morus </w:t>
            </w:r>
          </w:p>
        </w:tc>
        <w:tc>
          <w:tcPr>
            <w:tcW w:w="2828" w:type="dxa"/>
            <w:tcBorders>
              <w:left w:val="single" w:sz="8" w:space="0" w:color="auto"/>
              <w:bottom w:val="single" w:sz="8" w:space="0" w:color="auto"/>
              <w:right w:val="single" w:sz="8" w:space="0" w:color="auto"/>
            </w:tcBorders>
          </w:tcPr>
          <w:p w14:paraId="1BB3A15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55426D3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7064973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6D7629A2"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00AF52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Դդում </w:t>
            </w:r>
          </w:p>
        </w:tc>
        <w:tc>
          <w:tcPr>
            <w:tcW w:w="2296" w:type="dxa"/>
            <w:tcBorders>
              <w:left w:val="single" w:sz="8" w:space="0" w:color="auto"/>
              <w:bottom w:val="single" w:sz="8" w:space="0" w:color="auto"/>
              <w:right w:val="single" w:sz="8" w:space="0" w:color="auto"/>
            </w:tcBorders>
          </w:tcPr>
          <w:p w14:paraId="5F6B9A5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Pumpkin gourd </w:t>
            </w:r>
          </w:p>
        </w:tc>
        <w:tc>
          <w:tcPr>
            <w:tcW w:w="2001" w:type="dxa"/>
            <w:tcBorders>
              <w:left w:val="single" w:sz="8" w:space="0" w:color="auto"/>
              <w:bottom w:val="single" w:sz="8" w:space="0" w:color="auto"/>
              <w:right w:val="single" w:sz="8" w:space="0" w:color="auto"/>
            </w:tcBorders>
          </w:tcPr>
          <w:p w14:paraId="3E0D6FF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Spec. Cucurbitaceae </w:t>
            </w:r>
          </w:p>
        </w:tc>
        <w:tc>
          <w:tcPr>
            <w:tcW w:w="2828" w:type="dxa"/>
            <w:tcBorders>
              <w:left w:val="single" w:sz="8" w:space="0" w:color="auto"/>
              <w:bottom w:val="single" w:sz="8" w:space="0" w:color="auto"/>
              <w:right w:val="single" w:sz="8" w:space="0" w:color="auto"/>
            </w:tcBorders>
          </w:tcPr>
          <w:p w14:paraId="248C7D6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w:t>
            </w:r>
          </w:p>
        </w:tc>
        <w:tc>
          <w:tcPr>
            <w:tcW w:w="2597" w:type="dxa"/>
            <w:tcBorders>
              <w:left w:val="single" w:sz="8" w:space="0" w:color="auto"/>
              <w:bottom w:val="single" w:sz="8" w:space="0" w:color="auto"/>
              <w:right w:val="single" w:sz="8" w:space="0" w:color="auto"/>
            </w:tcBorders>
          </w:tcPr>
          <w:p w14:paraId="3CB437E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68D278E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6208E8E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928309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Սամիթ </w:t>
            </w:r>
          </w:p>
        </w:tc>
        <w:tc>
          <w:tcPr>
            <w:tcW w:w="2296" w:type="dxa"/>
            <w:tcBorders>
              <w:left w:val="single" w:sz="8" w:space="0" w:color="auto"/>
              <w:bottom w:val="single" w:sz="8" w:space="0" w:color="auto"/>
              <w:right w:val="single" w:sz="8" w:space="0" w:color="auto"/>
            </w:tcBorders>
          </w:tcPr>
          <w:p w14:paraId="45DE3ED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Dill </w:t>
            </w:r>
          </w:p>
        </w:tc>
        <w:tc>
          <w:tcPr>
            <w:tcW w:w="2001" w:type="dxa"/>
            <w:tcBorders>
              <w:left w:val="single" w:sz="8" w:space="0" w:color="auto"/>
              <w:bottom w:val="single" w:sz="8" w:space="0" w:color="auto"/>
              <w:right w:val="single" w:sz="8" w:space="0" w:color="auto"/>
            </w:tcBorders>
          </w:tcPr>
          <w:p w14:paraId="7A1EB53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Anethum graveolens</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L. </w:t>
            </w:r>
          </w:p>
        </w:tc>
        <w:tc>
          <w:tcPr>
            <w:tcW w:w="2828" w:type="dxa"/>
            <w:tcBorders>
              <w:left w:val="single" w:sz="8" w:space="0" w:color="auto"/>
              <w:bottom w:val="single" w:sz="8" w:space="0" w:color="auto"/>
              <w:right w:val="single" w:sz="8" w:space="0" w:color="auto"/>
            </w:tcBorders>
          </w:tcPr>
          <w:p w14:paraId="071A243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10ED39B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6,3</w:t>
            </w:r>
          </w:p>
        </w:tc>
        <w:tc>
          <w:tcPr>
            <w:tcW w:w="2409" w:type="dxa"/>
            <w:tcBorders>
              <w:left w:val="single" w:sz="8" w:space="0" w:color="auto"/>
              <w:bottom w:val="single" w:sz="8" w:space="0" w:color="auto"/>
              <w:right w:val="single" w:sz="8" w:space="0" w:color="auto"/>
            </w:tcBorders>
          </w:tcPr>
          <w:p w14:paraId="77CBD72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r>
      <w:tr w:rsidR="00AB3393" w:rsidRPr="00AB3393" w14:paraId="32B232CD"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ADCA12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Ումբու</w:t>
            </w:r>
          </w:p>
        </w:tc>
        <w:tc>
          <w:tcPr>
            <w:tcW w:w="2296" w:type="dxa"/>
            <w:tcBorders>
              <w:left w:val="single" w:sz="8" w:space="0" w:color="auto"/>
              <w:bottom w:val="single" w:sz="8" w:space="0" w:color="auto"/>
              <w:right w:val="single" w:sz="8" w:space="0" w:color="auto"/>
            </w:tcBorders>
          </w:tcPr>
          <w:p w14:paraId="4D1EC22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Umbu </w:t>
            </w:r>
          </w:p>
        </w:tc>
        <w:tc>
          <w:tcPr>
            <w:tcW w:w="2001" w:type="dxa"/>
            <w:tcBorders>
              <w:left w:val="single" w:sz="8" w:space="0" w:color="auto"/>
              <w:bottom w:val="single" w:sz="8" w:space="0" w:color="auto"/>
              <w:right w:val="single" w:sz="8" w:space="0" w:color="auto"/>
            </w:tcBorders>
          </w:tcPr>
          <w:p w14:paraId="300A8D4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Spondias tuberosа Arruda ex Kost. </w:t>
            </w:r>
          </w:p>
        </w:tc>
        <w:tc>
          <w:tcPr>
            <w:tcW w:w="2828" w:type="dxa"/>
            <w:tcBorders>
              <w:left w:val="single" w:sz="8" w:space="0" w:color="auto"/>
              <w:bottom w:val="single" w:sz="8" w:space="0" w:color="auto"/>
              <w:right w:val="single" w:sz="8" w:space="0" w:color="auto"/>
            </w:tcBorders>
          </w:tcPr>
          <w:p w14:paraId="1FDBEC5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9,0</w:t>
            </w:r>
          </w:p>
        </w:tc>
        <w:tc>
          <w:tcPr>
            <w:tcW w:w="2597" w:type="dxa"/>
            <w:tcBorders>
              <w:left w:val="single" w:sz="8" w:space="0" w:color="auto"/>
              <w:bottom w:val="single" w:sz="8" w:space="0" w:color="auto"/>
              <w:right w:val="single" w:sz="8" w:space="0" w:color="auto"/>
            </w:tcBorders>
          </w:tcPr>
          <w:p w14:paraId="5305800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150D1A2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2D80C709"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79539F0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 xml:space="preserve">Արմավ </w:t>
            </w:r>
          </w:p>
        </w:tc>
        <w:tc>
          <w:tcPr>
            <w:tcW w:w="2296" w:type="dxa"/>
            <w:tcBorders>
              <w:left w:val="single" w:sz="8" w:space="0" w:color="auto"/>
              <w:bottom w:val="single" w:sz="8" w:space="0" w:color="auto"/>
              <w:right w:val="single" w:sz="8" w:space="0" w:color="auto"/>
            </w:tcBorders>
          </w:tcPr>
          <w:p w14:paraId="18082D4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Date </w:t>
            </w:r>
          </w:p>
        </w:tc>
        <w:tc>
          <w:tcPr>
            <w:tcW w:w="2001" w:type="dxa"/>
            <w:tcBorders>
              <w:left w:val="single" w:sz="8" w:space="0" w:color="auto"/>
              <w:bottom w:val="single" w:sz="8" w:space="0" w:color="auto"/>
              <w:right w:val="single" w:sz="8" w:space="0" w:color="auto"/>
            </w:tcBorders>
          </w:tcPr>
          <w:p w14:paraId="0CBEBC8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Phoenix dactylifera L. </w:t>
            </w:r>
          </w:p>
        </w:tc>
        <w:tc>
          <w:tcPr>
            <w:tcW w:w="2828" w:type="dxa"/>
            <w:tcBorders>
              <w:left w:val="single" w:sz="8" w:space="0" w:color="auto"/>
              <w:bottom w:val="single" w:sz="8" w:space="0" w:color="auto"/>
              <w:right w:val="single" w:sz="8" w:space="0" w:color="auto"/>
            </w:tcBorders>
          </w:tcPr>
          <w:p w14:paraId="0C52C9C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18,5</w:t>
            </w:r>
          </w:p>
        </w:tc>
        <w:tc>
          <w:tcPr>
            <w:tcW w:w="2597" w:type="dxa"/>
            <w:tcBorders>
              <w:left w:val="single" w:sz="8" w:space="0" w:color="auto"/>
              <w:bottom w:val="single" w:sz="8" w:space="0" w:color="auto"/>
              <w:right w:val="single" w:sz="8" w:space="0" w:color="auto"/>
            </w:tcBorders>
          </w:tcPr>
          <w:p w14:paraId="5F12B49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6BA82AD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4381084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060760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Խուրմա </w:t>
            </w:r>
          </w:p>
        </w:tc>
        <w:tc>
          <w:tcPr>
            <w:tcW w:w="2296" w:type="dxa"/>
            <w:tcBorders>
              <w:left w:val="single" w:sz="8" w:space="0" w:color="auto"/>
              <w:bottom w:val="single" w:sz="8" w:space="0" w:color="auto"/>
              <w:right w:val="single" w:sz="8" w:space="0" w:color="auto"/>
            </w:tcBorders>
          </w:tcPr>
          <w:p w14:paraId="4F9C57C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Persimmon </w:t>
            </w:r>
          </w:p>
        </w:tc>
        <w:tc>
          <w:tcPr>
            <w:tcW w:w="2001" w:type="dxa"/>
            <w:tcBorders>
              <w:left w:val="single" w:sz="8" w:space="0" w:color="auto"/>
              <w:bottom w:val="single" w:sz="8" w:space="0" w:color="auto"/>
              <w:right w:val="single" w:sz="8" w:space="0" w:color="auto"/>
            </w:tcBorders>
          </w:tcPr>
          <w:p w14:paraId="3BE190A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Diospyros khaki Thunb. </w:t>
            </w:r>
          </w:p>
        </w:tc>
        <w:tc>
          <w:tcPr>
            <w:tcW w:w="2828" w:type="dxa"/>
            <w:tcBorders>
              <w:left w:val="single" w:sz="8" w:space="0" w:color="auto"/>
              <w:bottom w:val="single" w:sz="8" w:space="0" w:color="auto"/>
              <w:right w:val="single" w:sz="8" w:space="0" w:color="auto"/>
            </w:tcBorders>
          </w:tcPr>
          <w:p w14:paraId="5777BC3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277DABB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1B310B0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2FD5029D"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4828360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Բեկտենու հատապտուղ </w:t>
            </w:r>
          </w:p>
        </w:tc>
        <w:tc>
          <w:tcPr>
            <w:tcW w:w="2296" w:type="dxa"/>
            <w:tcBorders>
              <w:left w:val="single" w:sz="8" w:space="0" w:color="auto"/>
              <w:bottom w:val="single" w:sz="8" w:space="0" w:color="auto"/>
              <w:right w:val="single" w:sz="8" w:space="0" w:color="auto"/>
            </w:tcBorders>
          </w:tcPr>
          <w:p w14:paraId="49ACC1D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Bird Cherry </w:t>
            </w:r>
          </w:p>
        </w:tc>
        <w:tc>
          <w:tcPr>
            <w:tcW w:w="2001" w:type="dxa"/>
            <w:tcBorders>
              <w:left w:val="single" w:sz="8" w:space="0" w:color="auto"/>
              <w:bottom w:val="single" w:sz="8" w:space="0" w:color="auto"/>
              <w:right w:val="single" w:sz="8" w:space="0" w:color="auto"/>
            </w:tcBorders>
          </w:tcPr>
          <w:p w14:paraId="0396450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Padus </w:t>
            </w:r>
          </w:p>
        </w:tc>
        <w:tc>
          <w:tcPr>
            <w:tcW w:w="2828" w:type="dxa"/>
            <w:tcBorders>
              <w:left w:val="single" w:sz="8" w:space="0" w:color="auto"/>
              <w:bottom w:val="single" w:sz="8" w:space="0" w:color="auto"/>
              <w:right w:val="single" w:sz="8" w:space="0" w:color="auto"/>
            </w:tcBorders>
          </w:tcPr>
          <w:p w14:paraId="36E20BA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18E6132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4D78D6C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72B7316"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19D204D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Կեռաս </w:t>
            </w:r>
          </w:p>
        </w:tc>
        <w:tc>
          <w:tcPr>
            <w:tcW w:w="2296" w:type="dxa"/>
            <w:tcBorders>
              <w:left w:val="single" w:sz="8" w:space="0" w:color="auto"/>
              <w:bottom w:val="single" w:sz="8" w:space="0" w:color="auto"/>
              <w:right w:val="single" w:sz="8" w:space="0" w:color="auto"/>
            </w:tcBorders>
          </w:tcPr>
          <w:p w14:paraId="2910BB1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Sweet Cherry</w:t>
            </w:r>
          </w:p>
        </w:tc>
        <w:tc>
          <w:tcPr>
            <w:tcW w:w="2001" w:type="dxa"/>
            <w:tcBorders>
              <w:left w:val="single" w:sz="8" w:space="0" w:color="auto"/>
              <w:bottom w:val="single" w:sz="8" w:space="0" w:color="auto"/>
              <w:right w:val="single" w:sz="8" w:space="0" w:color="auto"/>
            </w:tcBorders>
          </w:tcPr>
          <w:p w14:paraId="01E56AE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Prunus avium L. </w:t>
            </w:r>
          </w:p>
        </w:tc>
        <w:tc>
          <w:tcPr>
            <w:tcW w:w="2828" w:type="dxa"/>
            <w:tcBorders>
              <w:left w:val="single" w:sz="8" w:space="0" w:color="auto"/>
              <w:bottom w:val="single" w:sz="8" w:space="0" w:color="auto"/>
              <w:right w:val="single" w:sz="8" w:space="0" w:color="auto"/>
            </w:tcBorders>
          </w:tcPr>
          <w:p w14:paraId="5942A65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20,0</w:t>
            </w:r>
          </w:p>
        </w:tc>
        <w:tc>
          <w:tcPr>
            <w:tcW w:w="2597" w:type="dxa"/>
            <w:tcBorders>
              <w:left w:val="single" w:sz="8" w:space="0" w:color="auto"/>
              <w:bottom w:val="single" w:sz="8" w:space="0" w:color="auto"/>
              <w:right w:val="single" w:sz="8" w:space="0" w:color="auto"/>
            </w:tcBorders>
          </w:tcPr>
          <w:p w14:paraId="6CF5091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0F6A96E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1B4FF6A5"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8EAC6B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Հապալաս </w:t>
            </w:r>
          </w:p>
        </w:tc>
        <w:tc>
          <w:tcPr>
            <w:tcW w:w="2296" w:type="dxa"/>
            <w:tcBorders>
              <w:left w:val="single" w:sz="8" w:space="0" w:color="auto"/>
              <w:bottom w:val="single" w:sz="8" w:space="0" w:color="auto"/>
              <w:right w:val="single" w:sz="8" w:space="0" w:color="auto"/>
            </w:tcBorders>
          </w:tcPr>
          <w:p w14:paraId="51D55AE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Bilberry, Blueberry </w:t>
            </w:r>
          </w:p>
        </w:tc>
        <w:tc>
          <w:tcPr>
            <w:tcW w:w="2001" w:type="dxa"/>
            <w:tcBorders>
              <w:left w:val="single" w:sz="8" w:space="0" w:color="auto"/>
              <w:bottom w:val="single" w:sz="8" w:space="0" w:color="auto"/>
              <w:right w:val="single" w:sz="8" w:space="0" w:color="auto"/>
            </w:tcBorders>
          </w:tcPr>
          <w:p w14:paraId="010C36C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Vaccinium myrtillus L., Vaccinium corymbosum L., Vaccinium angustifolium </w:t>
            </w:r>
          </w:p>
        </w:tc>
        <w:tc>
          <w:tcPr>
            <w:tcW w:w="2828" w:type="dxa"/>
            <w:tcBorders>
              <w:left w:val="single" w:sz="8" w:space="0" w:color="auto"/>
              <w:bottom w:val="single" w:sz="8" w:space="0" w:color="auto"/>
              <w:right w:val="single" w:sz="8" w:space="0" w:color="auto"/>
            </w:tcBorders>
          </w:tcPr>
          <w:p w14:paraId="4C9DCC8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7,1</w:t>
            </w:r>
          </w:p>
        </w:tc>
        <w:tc>
          <w:tcPr>
            <w:tcW w:w="2597" w:type="dxa"/>
            <w:tcBorders>
              <w:left w:val="single" w:sz="8" w:space="0" w:color="auto"/>
              <w:bottom w:val="single" w:sz="8" w:space="0" w:color="auto"/>
              <w:right w:val="single" w:sz="8" w:space="0" w:color="auto"/>
            </w:tcBorders>
          </w:tcPr>
          <w:p w14:paraId="5CBD24C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5F38A64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4778998E"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5B5CD4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Սալոր՝ ս</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w:t>
            </w:r>
          </w:p>
        </w:tc>
        <w:tc>
          <w:tcPr>
            <w:tcW w:w="2296" w:type="dxa"/>
            <w:tcBorders>
              <w:left w:val="single" w:sz="8" w:space="0" w:color="auto"/>
              <w:bottom w:val="single" w:sz="8" w:space="0" w:color="auto"/>
              <w:right w:val="single" w:sz="8" w:space="0" w:color="auto"/>
            </w:tcBorders>
          </w:tcPr>
          <w:p w14:paraId="0A91765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Prune </w:t>
            </w:r>
          </w:p>
        </w:tc>
        <w:tc>
          <w:tcPr>
            <w:tcW w:w="2001" w:type="dxa"/>
            <w:tcBorders>
              <w:left w:val="single" w:sz="8" w:space="0" w:color="auto"/>
              <w:bottom w:val="single" w:sz="8" w:space="0" w:color="auto"/>
              <w:right w:val="single" w:sz="8" w:space="0" w:color="auto"/>
            </w:tcBorders>
          </w:tcPr>
          <w:p w14:paraId="09749A2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Prunus domestica L., subsp. domestica </w:t>
            </w:r>
          </w:p>
        </w:tc>
        <w:tc>
          <w:tcPr>
            <w:tcW w:w="2828" w:type="dxa"/>
            <w:tcBorders>
              <w:left w:val="single" w:sz="8" w:space="0" w:color="auto"/>
              <w:bottom w:val="single" w:sz="8" w:space="0" w:color="auto"/>
              <w:right w:val="single" w:sz="8" w:space="0" w:color="auto"/>
            </w:tcBorders>
          </w:tcPr>
          <w:p w14:paraId="594AA1C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18,5</w:t>
            </w:r>
          </w:p>
        </w:tc>
        <w:tc>
          <w:tcPr>
            <w:tcW w:w="2597" w:type="dxa"/>
            <w:tcBorders>
              <w:left w:val="single" w:sz="8" w:space="0" w:color="auto"/>
              <w:bottom w:val="single" w:sz="8" w:space="0" w:color="auto"/>
              <w:right w:val="single" w:sz="8" w:space="0" w:color="auto"/>
            </w:tcBorders>
          </w:tcPr>
          <w:p w14:paraId="1F2C764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07C263B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D1A077A"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78A7C54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Թութ </w:t>
            </w:r>
          </w:p>
        </w:tc>
        <w:tc>
          <w:tcPr>
            <w:tcW w:w="2296" w:type="dxa"/>
            <w:tcBorders>
              <w:left w:val="single" w:sz="8" w:space="0" w:color="auto"/>
              <w:bottom w:val="single" w:sz="8" w:space="0" w:color="auto"/>
              <w:right w:val="single" w:sz="8" w:space="0" w:color="auto"/>
            </w:tcBorders>
          </w:tcPr>
          <w:p w14:paraId="57476BA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Mulberry </w:t>
            </w:r>
          </w:p>
        </w:tc>
        <w:tc>
          <w:tcPr>
            <w:tcW w:w="2001" w:type="dxa"/>
            <w:tcBorders>
              <w:left w:val="single" w:sz="8" w:space="0" w:color="auto"/>
              <w:bottom w:val="single" w:sz="8" w:space="0" w:color="auto"/>
              <w:right w:val="single" w:sz="8" w:space="0" w:color="auto"/>
            </w:tcBorders>
          </w:tcPr>
          <w:p w14:paraId="69FA27C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Morus spp. </w:t>
            </w:r>
          </w:p>
        </w:tc>
        <w:tc>
          <w:tcPr>
            <w:tcW w:w="2828" w:type="dxa"/>
            <w:tcBorders>
              <w:left w:val="single" w:sz="8" w:space="0" w:color="auto"/>
              <w:bottom w:val="single" w:sz="8" w:space="0" w:color="auto"/>
              <w:right w:val="single" w:sz="8" w:space="0" w:color="auto"/>
            </w:tcBorders>
          </w:tcPr>
          <w:p w14:paraId="3CD5FBE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782CABB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64C5A36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30,0</w:t>
            </w:r>
          </w:p>
        </w:tc>
      </w:tr>
      <w:tr w:rsidR="00AB3393" w:rsidRPr="00AB3393" w14:paraId="26FC30C8"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A9D861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Մասուր </w:t>
            </w:r>
          </w:p>
        </w:tc>
        <w:tc>
          <w:tcPr>
            <w:tcW w:w="2296" w:type="dxa"/>
            <w:tcBorders>
              <w:left w:val="single" w:sz="8" w:space="0" w:color="auto"/>
              <w:bottom w:val="single" w:sz="8" w:space="0" w:color="auto"/>
              <w:right w:val="single" w:sz="8" w:space="0" w:color="auto"/>
            </w:tcBorders>
          </w:tcPr>
          <w:p w14:paraId="482F32F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Rosehip </w:t>
            </w:r>
          </w:p>
        </w:tc>
        <w:tc>
          <w:tcPr>
            <w:tcW w:w="2001" w:type="dxa"/>
            <w:tcBorders>
              <w:left w:val="single" w:sz="8" w:space="0" w:color="auto"/>
              <w:bottom w:val="single" w:sz="8" w:space="0" w:color="auto"/>
              <w:right w:val="single" w:sz="8" w:space="0" w:color="auto"/>
            </w:tcBorders>
          </w:tcPr>
          <w:p w14:paraId="55C2460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Rose spp. L. </w:t>
            </w:r>
          </w:p>
        </w:tc>
        <w:tc>
          <w:tcPr>
            <w:tcW w:w="2828" w:type="dxa"/>
            <w:tcBorders>
              <w:left w:val="single" w:sz="8" w:space="0" w:color="auto"/>
              <w:bottom w:val="single" w:sz="8" w:space="0" w:color="auto"/>
              <w:right w:val="single" w:sz="8" w:space="0" w:color="auto"/>
            </w:tcBorders>
          </w:tcPr>
          <w:p w14:paraId="19056BC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9,0</w:t>
            </w:r>
          </w:p>
        </w:tc>
        <w:tc>
          <w:tcPr>
            <w:tcW w:w="2597" w:type="dxa"/>
            <w:tcBorders>
              <w:left w:val="single" w:sz="8" w:space="0" w:color="auto"/>
              <w:bottom w:val="single" w:sz="8" w:space="0" w:color="auto"/>
              <w:right w:val="single" w:sz="8" w:space="0" w:color="auto"/>
            </w:tcBorders>
          </w:tcPr>
          <w:p w14:paraId="0003DCE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2F3F35B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13CB0B8D"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33E829A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Մասուր</w:t>
            </w:r>
          </w:p>
        </w:tc>
        <w:tc>
          <w:tcPr>
            <w:tcW w:w="2296" w:type="dxa"/>
            <w:tcBorders>
              <w:left w:val="single" w:sz="8" w:space="0" w:color="auto"/>
              <w:bottom w:val="single" w:sz="8" w:space="0" w:color="auto"/>
              <w:right w:val="single" w:sz="8" w:space="0" w:color="auto"/>
            </w:tcBorders>
          </w:tcPr>
          <w:p w14:paraId="6C92EEA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Cynorr-hodon</w:t>
            </w:r>
          </w:p>
        </w:tc>
        <w:tc>
          <w:tcPr>
            <w:tcW w:w="2001" w:type="dxa"/>
            <w:tcBorders>
              <w:left w:val="single" w:sz="8" w:space="0" w:color="auto"/>
              <w:bottom w:val="single" w:sz="8" w:space="0" w:color="auto"/>
              <w:right w:val="single" w:sz="8" w:space="0" w:color="auto"/>
            </w:tcBorders>
          </w:tcPr>
          <w:p w14:paraId="5BDB66D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Rosa canina L. </w:t>
            </w:r>
          </w:p>
        </w:tc>
        <w:tc>
          <w:tcPr>
            <w:tcW w:w="2828" w:type="dxa"/>
            <w:tcBorders>
              <w:left w:val="single" w:sz="8" w:space="0" w:color="auto"/>
              <w:bottom w:val="single" w:sz="8" w:space="0" w:color="auto"/>
              <w:right w:val="single" w:sz="8" w:space="0" w:color="auto"/>
            </w:tcBorders>
          </w:tcPr>
          <w:p w14:paraId="0B04E4E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597" w:type="dxa"/>
            <w:tcBorders>
              <w:left w:val="single" w:sz="8" w:space="0" w:color="auto"/>
              <w:bottom w:val="single" w:sz="8" w:space="0" w:color="auto"/>
              <w:right w:val="single" w:sz="8" w:space="0" w:color="auto"/>
            </w:tcBorders>
          </w:tcPr>
          <w:p w14:paraId="55CE3E7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64405A0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40,0</w:t>
            </w:r>
          </w:p>
        </w:tc>
      </w:tr>
      <w:tr w:rsidR="00AB3393" w:rsidRPr="00AB3393" w14:paraId="7480A4EC"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F86D27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Խնձոր </w:t>
            </w:r>
          </w:p>
        </w:tc>
        <w:tc>
          <w:tcPr>
            <w:tcW w:w="2296" w:type="dxa"/>
            <w:tcBorders>
              <w:left w:val="single" w:sz="8" w:space="0" w:color="auto"/>
              <w:bottom w:val="single" w:sz="8" w:space="0" w:color="auto"/>
              <w:right w:val="single" w:sz="8" w:space="0" w:color="auto"/>
            </w:tcBorders>
          </w:tcPr>
          <w:p w14:paraId="22464DC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Apple </w:t>
            </w:r>
          </w:p>
        </w:tc>
        <w:tc>
          <w:tcPr>
            <w:tcW w:w="2001" w:type="dxa"/>
            <w:tcBorders>
              <w:left w:val="single" w:sz="8" w:space="0" w:color="auto"/>
              <w:bottom w:val="single" w:sz="8" w:space="0" w:color="auto"/>
              <w:right w:val="single" w:sz="8" w:space="0" w:color="auto"/>
            </w:tcBorders>
          </w:tcPr>
          <w:p w14:paraId="7E224D5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Times New Roman"/>
                <w:sz w:val="20"/>
                <w:szCs w:val="20"/>
                <w:lang w:val="ru-RU" w:eastAsia="hy-AM" w:bidi="hy-AM"/>
              </w:rPr>
            </w:pPr>
            <w:r w:rsidRPr="00AB3393">
              <w:rPr>
                <w:rFonts w:ascii="GHEA Grapalat" w:eastAsia="Calibri" w:hAnsi="GHEA Grapalat" w:cs="Times New Roman"/>
                <w:sz w:val="20"/>
                <w:szCs w:val="20"/>
                <w:lang w:val="hy-AM" w:eastAsia="hy-AM" w:bidi="hy-AM"/>
              </w:rPr>
              <w:t xml:space="preserve">Malus domestica Borkh </w:t>
            </w:r>
          </w:p>
        </w:tc>
        <w:tc>
          <w:tcPr>
            <w:tcW w:w="2828" w:type="dxa"/>
            <w:tcBorders>
              <w:left w:val="single" w:sz="8" w:space="0" w:color="auto"/>
              <w:bottom w:val="single" w:sz="8" w:space="0" w:color="auto"/>
              <w:right w:val="single" w:sz="8" w:space="0" w:color="auto"/>
            </w:tcBorders>
          </w:tcPr>
          <w:p w14:paraId="04FCF29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11,2 *</w:t>
            </w:r>
            <w:r w:rsidRPr="00AB3393">
              <w:rPr>
                <w:rFonts w:ascii="GHEA Grapalat" w:eastAsia="Calibri" w:hAnsi="GHEA Grapalat" w:cs="Times New Roman"/>
                <w:sz w:val="20"/>
                <w:szCs w:val="20"/>
                <w:vertAlign w:val="superscript"/>
                <w:lang w:val="hy-AM" w:eastAsia="hy-AM" w:bidi="hy-AM"/>
              </w:rPr>
              <w:t>6</w:t>
            </w:r>
          </w:p>
        </w:tc>
        <w:tc>
          <w:tcPr>
            <w:tcW w:w="2597" w:type="dxa"/>
            <w:tcBorders>
              <w:left w:val="single" w:sz="8" w:space="0" w:color="auto"/>
              <w:bottom w:val="single" w:sz="8" w:space="0" w:color="auto"/>
              <w:right w:val="single" w:sz="8" w:space="0" w:color="auto"/>
            </w:tcBorders>
          </w:tcPr>
          <w:p w14:paraId="76F386D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 *</w:t>
            </w:r>
            <w:r w:rsidRPr="00AB3393">
              <w:rPr>
                <w:rFonts w:ascii="GHEA Grapalat" w:eastAsia="Calibri" w:hAnsi="GHEA Grapalat" w:cs="Times New Roman"/>
                <w:sz w:val="20"/>
                <w:szCs w:val="20"/>
                <w:vertAlign w:val="superscript"/>
                <w:lang w:val="hy-AM" w:eastAsia="hy-AM" w:bidi="hy-AM"/>
              </w:rPr>
              <w:t>6</w:t>
            </w:r>
          </w:p>
        </w:tc>
        <w:tc>
          <w:tcPr>
            <w:tcW w:w="2409" w:type="dxa"/>
            <w:tcBorders>
              <w:left w:val="single" w:sz="8" w:space="0" w:color="auto"/>
              <w:bottom w:val="single" w:sz="8" w:space="0" w:color="auto"/>
              <w:right w:val="single" w:sz="8" w:space="0" w:color="auto"/>
            </w:tcBorders>
          </w:tcPr>
          <w:p w14:paraId="7789975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50,0</w:t>
            </w:r>
          </w:p>
        </w:tc>
      </w:tr>
      <w:tr w:rsidR="00AB3393" w:rsidRPr="00AB3393" w14:paraId="01A3256F"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0643DF5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Խնձոր՝ կեշյու</w:t>
            </w:r>
          </w:p>
        </w:tc>
        <w:tc>
          <w:tcPr>
            <w:tcW w:w="2296" w:type="dxa"/>
            <w:tcBorders>
              <w:left w:val="single" w:sz="8" w:space="0" w:color="auto"/>
              <w:bottom w:val="single" w:sz="8" w:space="0" w:color="auto"/>
              <w:right w:val="single" w:sz="8" w:space="0" w:color="auto"/>
            </w:tcBorders>
          </w:tcPr>
          <w:p w14:paraId="74DC760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Cashew-apple</w:t>
            </w:r>
          </w:p>
        </w:tc>
        <w:tc>
          <w:tcPr>
            <w:tcW w:w="2001" w:type="dxa"/>
            <w:tcBorders>
              <w:left w:val="single" w:sz="8" w:space="0" w:color="auto"/>
              <w:bottom w:val="single" w:sz="8" w:space="0" w:color="auto"/>
              <w:right w:val="single" w:sz="8" w:space="0" w:color="auto"/>
            </w:tcBorders>
          </w:tcPr>
          <w:p w14:paraId="48A7FD4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Anacardium occidentale L. </w:t>
            </w:r>
          </w:p>
        </w:tc>
        <w:tc>
          <w:tcPr>
            <w:tcW w:w="2828" w:type="dxa"/>
            <w:tcBorders>
              <w:left w:val="single" w:sz="8" w:space="0" w:color="auto"/>
              <w:bottom w:val="single" w:sz="8" w:space="0" w:color="auto"/>
              <w:right w:val="single" w:sz="8" w:space="0" w:color="auto"/>
            </w:tcBorders>
          </w:tcPr>
          <w:p w14:paraId="6FAD2D0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11,5</w:t>
            </w:r>
          </w:p>
        </w:tc>
        <w:tc>
          <w:tcPr>
            <w:tcW w:w="2597" w:type="dxa"/>
            <w:tcBorders>
              <w:left w:val="single" w:sz="8" w:space="0" w:color="auto"/>
              <w:bottom w:val="single" w:sz="8" w:space="0" w:color="auto"/>
              <w:right w:val="single" w:sz="8" w:space="0" w:color="auto"/>
            </w:tcBorders>
          </w:tcPr>
          <w:p w14:paraId="61A5D01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312C0AB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36940BD6"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ADFD3D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Խնձոր՝ կրեբի </w:t>
            </w:r>
          </w:p>
        </w:tc>
        <w:tc>
          <w:tcPr>
            <w:tcW w:w="2296" w:type="dxa"/>
            <w:tcBorders>
              <w:left w:val="single" w:sz="8" w:space="0" w:color="auto"/>
              <w:bottom w:val="single" w:sz="8" w:space="0" w:color="auto"/>
              <w:right w:val="single" w:sz="8" w:space="0" w:color="auto"/>
            </w:tcBorders>
          </w:tcPr>
          <w:p w14:paraId="27CEA1A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Crab Apple </w:t>
            </w:r>
          </w:p>
        </w:tc>
        <w:tc>
          <w:tcPr>
            <w:tcW w:w="2001" w:type="dxa"/>
            <w:tcBorders>
              <w:left w:val="single" w:sz="8" w:space="0" w:color="auto"/>
              <w:bottom w:val="single" w:sz="8" w:space="0" w:color="auto"/>
              <w:right w:val="single" w:sz="8" w:space="0" w:color="auto"/>
            </w:tcBorders>
          </w:tcPr>
          <w:p w14:paraId="3D1C015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Malus prunifolia (Willd.) Borkh. Malus sylvestris Mill. </w:t>
            </w:r>
          </w:p>
        </w:tc>
        <w:tc>
          <w:tcPr>
            <w:tcW w:w="2828" w:type="dxa"/>
            <w:tcBorders>
              <w:left w:val="single" w:sz="8" w:space="0" w:color="auto"/>
              <w:bottom w:val="single" w:sz="8" w:space="0" w:color="auto"/>
              <w:right w:val="single" w:sz="8" w:space="0" w:color="auto"/>
            </w:tcBorders>
          </w:tcPr>
          <w:p w14:paraId="766C74F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15,4</w:t>
            </w:r>
          </w:p>
        </w:tc>
        <w:tc>
          <w:tcPr>
            <w:tcW w:w="2597" w:type="dxa"/>
            <w:tcBorders>
              <w:left w:val="single" w:sz="8" w:space="0" w:color="auto"/>
              <w:bottom w:val="single" w:sz="8" w:space="0" w:color="auto"/>
              <w:right w:val="single" w:sz="8" w:space="0" w:color="auto"/>
            </w:tcBorders>
          </w:tcPr>
          <w:p w14:paraId="39D02C6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w:t>
            </w:r>
          </w:p>
        </w:tc>
        <w:tc>
          <w:tcPr>
            <w:tcW w:w="2409" w:type="dxa"/>
            <w:tcBorders>
              <w:left w:val="single" w:sz="8" w:space="0" w:color="auto"/>
              <w:bottom w:val="single" w:sz="8" w:space="0" w:color="auto"/>
              <w:right w:val="single" w:sz="8" w:space="0" w:color="auto"/>
            </w:tcBorders>
          </w:tcPr>
          <w:p w14:paraId="024545D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72F0C768"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6896F15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Խնձոր՝ կորիզավոր</w:t>
            </w:r>
          </w:p>
        </w:tc>
        <w:tc>
          <w:tcPr>
            <w:tcW w:w="2296" w:type="dxa"/>
            <w:tcBorders>
              <w:left w:val="single" w:sz="8" w:space="0" w:color="auto"/>
              <w:bottom w:val="single" w:sz="8" w:space="0" w:color="auto"/>
              <w:right w:val="single" w:sz="8" w:space="0" w:color="auto"/>
            </w:tcBorders>
          </w:tcPr>
          <w:p w14:paraId="01B4F32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Pome apple </w:t>
            </w:r>
          </w:p>
        </w:tc>
        <w:tc>
          <w:tcPr>
            <w:tcW w:w="2001" w:type="dxa"/>
            <w:tcBorders>
              <w:left w:val="single" w:sz="8" w:space="0" w:color="auto"/>
              <w:bottom w:val="single" w:sz="8" w:space="0" w:color="auto"/>
              <w:right w:val="single" w:sz="8" w:space="0" w:color="auto"/>
            </w:tcBorders>
          </w:tcPr>
          <w:p w14:paraId="15E16F5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Syzygium jambosa </w:t>
            </w:r>
          </w:p>
        </w:tc>
        <w:tc>
          <w:tcPr>
            <w:tcW w:w="2828" w:type="dxa"/>
            <w:tcBorders>
              <w:left w:val="single" w:sz="8" w:space="0" w:color="auto"/>
              <w:bottom w:val="single" w:sz="8" w:space="0" w:color="auto"/>
              <w:right w:val="single" w:sz="8" w:space="0" w:color="auto"/>
            </w:tcBorders>
          </w:tcPr>
          <w:p w14:paraId="0478673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1A1BC1C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35E6D11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06835C90"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1A1ECF6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 xml:space="preserve">Յանգբերրի (ազնվամորու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մոշի հիբրիդ) </w:t>
            </w:r>
          </w:p>
        </w:tc>
        <w:tc>
          <w:tcPr>
            <w:tcW w:w="2296" w:type="dxa"/>
            <w:tcBorders>
              <w:left w:val="single" w:sz="8" w:space="0" w:color="auto"/>
              <w:bottom w:val="single" w:sz="8" w:space="0" w:color="auto"/>
              <w:right w:val="single" w:sz="8" w:space="0" w:color="auto"/>
            </w:tcBorders>
          </w:tcPr>
          <w:p w14:paraId="2B06739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Young-berry </w:t>
            </w:r>
          </w:p>
        </w:tc>
        <w:tc>
          <w:tcPr>
            <w:tcW w:w="2001" w:type="dxa"/>
            <w:tcBorders>
              <w:left w:val="single" w:sz="8" w:space="0" w:color="auto"/>
              <w:bottom w:val="single" w:sz="8" w:space="0" w:color="auto"/>
              <w:right w:val="single" w:sz="8" w:space="0" w:color="auto"/>
            </w:tcBorders>
          </w:tcPr>
          <w:p w14:paraId="318E0A6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Rubus vitifolius x</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Rubus idaeus Rubus</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baileyanis </w:t>
            </w:r>
          </w:p>
        </w:tc>
        <w:tc>
          <w:tcPr>
            <w:tcW w:w="2828" w:type="dxa"/>
            <w:tcBorders>
              <w:left w:val="single" w:sz="8" w:space="0" w:color="auto"/>
              <w:bottom w:val="single" w:sz="8" w:space="0" w:color="auto"/>
              <w:right w:val="single" w:sz="8" w:space="0" w:color="auto"/>
            </w:tcBorders>
          </w:tcPr>
          <w:p w14:paraId="3132E0E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10,0</w:t>
            </w:r>
          </w:p>
        </w:tc>
        <w:tc>
          <w:tcPr>
            <w:tcW w:w="2597" w:type="dxa"/>
            <w:tcBorders>
              <w:left w:val="single" w:sz="8" w:space="0" w:color="auto"/>
              <w:bottom w:val="single" w:sz="8" w:space="0" w:color="auto"/>
              <w:right w:val="single" w:sz="8" w:space="0" w:color="auto"/>
            </w:tcBorders>
          </w:tcPr>
          <w:p w14:paraId="07E9ACB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2A93E34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881C10" w14:paraId="3D1A210A"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7882A92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Բարձր թթվայնությամբ այլ մրգեր</w:t>
            </w:r>
          </w:p>
        </w:tc>
        <w:tc>
          <w:tcPr>
            <w:tcW w:w="2296" w:type="dxa"/>
            <w:tcBorders>
              <w:left w:val="single" w:sz="8" w:space="0" w:color="auto"/>
              <w:bottom w:val="single" w:sz="8" w:space="0" w:color="auto"/>
              <w:right w:val="single" w:sz="8" w:space="0" w:color="auto"/>
            </w:tcBorders>
          </w:tcPr>
          <w:p w14:paraId="479FF06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c>
          <w:tcPr>
            <w:tcW w:w="2001" w:type="dxa"/>
            <w:tcBorders>
              <w:left w:val="single" w:sz="8" w:space="0" w:color="auto"/>
              <w:bottom w:val="single" w:sz="8" w:space="0" w:color="auto"/>
              <w:right w:val="single" w:sz="8" w:space="0" w:color="auto"/>
            </w:tcBorders>
          </w:tcPr>
          <w:p w14:paraId="5DD71C0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c>
          <w:tcPr>
            <w:tcW w:w="2828" w:type="dxa"/>
            <w:tcBorders>
              <w:left w:val="single" w:sz="8" w:space="0" w:color="auto"/>
              <w:bottom w:val="single" w:sz="8" w:space="0" w:color="auto"/>
              <w:right w:val="single" w:sz="8" w:space="0" w:color="auto"/>
            </w:tcBorders>
          </w:tcPr>
          <w:p w14:paraId="205A11C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3A67E63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3EF7A24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Ընդհանուր թթվայնության ապահովման համար անհրաժեշտ քանակությունը՝ 0,5%-ից ոչ պակաս</w:t>
            </w:r>
          </w:p>
        </w:tc>
      </w:tr>
      <w:tr w:rsidR="00AB3393" w:rsidRPr="00AB3393" w14:paraId="16A70D13"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E7257E6"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Պտղամսի բարձր պարունակությամբ կամ ինտենսիվ բույրով այլ մրգեր</w:t>
            </w:r>
          </w:p>
        </w:tc>
        <w:tc>
          <w:tcPr>
            <w:tcW w:w="2296" w:type="dxa"/>
            <w:tcBorders>
              <w:left w:val="single" w:sz="8" w:space="0" w:color="auto"/>
              <w:bottom w:val="single" w:sz="8" w:space="0" w:color="auto"/>
              <w:right w:val="single" w:sz="8" w:space="0" w:color="auto"/>
            </w:tcBorders>
          </w:tcPr>
          <w:p w14:paraId="73A2CF2B"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p>
        </w:tc>
        <w:tc>
          <w:tcPr>
            <w:tcW w:w="2001" w:type="dxa"/>
            <w:tcBorders>
              <w:left w:val="single" w:sz="8" w:space="0" w:color="auto"/>
              <w:bottom w:val="single" w:sz="8" w:space="0" w:color="auto"/>
              <w:right w:val="single" w:sz="8" w:space="0" w:color="auto"/>
            </w:tcBorders>
          </w:tcPr>
          <w:p w14:paraId="47F2A2CD"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p>
        </w:tc>
        <w:tc>
          <w:tcPr>
            <w:tcW w:w="2828" w:type="dxa"/>
            <w:tcBorders>
              <w:left w:val="single" w:sz="8" w:space="0" w:color="auto"/>
              <w:bottom w:val="single" w:sz="8" w:space="0" w:color="auto"/>
              <w:right w:val="single" w:sz="8" w:space="0" w:color="auto"/>
            </w:tcBorders>
          </w:tcPr>
          <w:p w14:paraId="425C67D1"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6E07927E"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338BD63F"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25,0</w:t>
            </w:r>
          </w:p>
        </w:tc>
      </w:tr>
      <w:tr w:rsidR="00AB3393" w:rsidRPr="00AB3393" w14:paraId="5828E218" w14:textId="77777777" w:rsidTr="00D937ED">
        <w:trPr>
          <w:tblCellSpacing w:w="5" w:type="nil"/>
          <w:jc w:val="center"/>
        </w:trPr>
        <w:tc>
          <w:tcPr>
            <w:tcW w:w="1753" w:type="dxa"/>
            <w:tcBorders>
              <w:left w:val="single" w:sz="8" w:space="0" w:color="auto"/>
              <w:bottom w:val="single" w:sz="8" w:space="0" w:color="auto"/>
              <w:right w:val="single" w:sz="8" w:space="0" w:color="auto"/>
            </w:tcBorders>
          </w:tcPr>
          <w:p w14:paraId="21AD51BE"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Ցածր թթվայնությամբ, պտղամսի ցածր պարունակությամբ կամ թույլ կամ միջին բույրով այլ մրգեր</w:t>
            </w:r>
          </w:p>
        </w:tc>
        <w:tc>
          <w:tcPr>
            <w:tcW w:w="2296" w:type="dxa"/>
            <w:tcBorders>
              <w:left w:val="single" w:sz="8" w:space="0" w:color="auto"/>
              <w:bottom w:val="single" w:sz="8" w:space="0" w:color="auto"/>
              <w:right w:val="single" w:sz="8" w:space="0" w:color="auto"/>
            </w:tcBorders>
          </w:tcPr>
          <w:p w14:paraId="1125B693"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p>
        </w:tc>
        <w:tc>
          <w:tcPr>
            <w:tcW w:w="2001" w:type="dxa"/>
            <w:tcBorders>
              <w:left w:val="single" w:sz="8" w:space="0" w:color="auto"/>
              <w:bottom w:val="single" w:sz="8" w:space="0" w:color="auto"/>
              <w:right w:val="single" w:sz="8" w:space="0" w:color="auto"/>
            </w:tcBorders>
          </w:tcPr>
          <w:p w14:paraId="6ED9E2FE"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p>
        </w:tc>
        <w:tc>
          <w:tcPr>
            <w:tcW w:w="2828" w:type="dxa"/>
            <w:tcBorders>
              <w:left w:val="single" w:sz="8" w:space="0" w:color="auto"/>
              <w:bottom w:val="single" w:sz="8" w:space="0" w:color="auto"/>
              <w:right w:val="single" w:sz="8" w:space="0" w:color="auto"/>
            </w:tcBorders>
          </w:tcPr>
          <w:p w14:paraId="37E60FF4"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2597" w:type="dxa"/>
            <w:tcBorders>
              <w:left w:val="single" w:sz="8" w:space="0" w:color="auto"/>
              <w:bottom w:val="single" w:sz="8" w:space="0" w:color="auto"/>
              <w:right w:val="single" w:sz="8" w:space="0" w:color="auto"/>
            </w:tcBorders>
          </w:tcPr>
          <w:p w14:paraId="0FFEC9DA"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2409" w:type="dxa"/>
            <w:tcBorders>
              <w:left w:val="single" w:sz="8" w:space="0" w:color="auto"/>
              <w:bottom w:val="single" w:sz="8" w:space="0" w:color="auto"/>
              <w:right w:val="single" w:sz="8" w:space="0" w:color="auto"/>
            </w:tcBorders>
          </w:tcPr>
          <w:p w14:paraId="3C926B3D"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50,0</w:t>
            </w:r>
          </w:p>
        </w:tc>
      </w:tr>
    </w:tbl>
    <w:p w14:paraId="337691E1" w14:textId="77777777" w:rsidR="00AB3393" w:rsidRPr="00AB3393" w:rsidRDefault="00AB3393" w:rsidP="00AB3393">
      <w:pPr>
        <w:widowControl w:val="0"/>
        <w:tabs>
          <w:tab w:val="left" w:pos="993"/>
        </w:tabs>
        <w:autoSpaceDE w:val="0"/>
        <w:autoSpaceDN w:val="0"/>
        <w:adjustRightInd w:val="0"/>
        <w:spacing w:after="0" w:line="240" w:lineRule="auto"/>
        <w:ind w:firstLine="539"/>
        <w:jc w:val="both"/>
        <w:rPr>
          <w:rFonts w:ascii="GHEA Grapalat" w:eastAsia="Calibri" w:hAnsi="GHEA Grapalat" w:cs="Times New Roman"/>
          <w:sz w:val="24"/>
          <w:szCs w:val="24"/>
          <w:lang w:eastAsia="hy-AM" w:bidi="hy-AM"/>
        </w:rPr>
      </w:pPr>
      <w:bookmarkStart w:id="72" w:name="Par947"/>
      <w:bookmarkEnd w:id="72"/>
    </w:p>
    <w:p w14:paraId="66C73270" w14:textId="77777777" w:rsidR="00AB3393" w:rsidRPr="00AB3393" w:rsidRDefault="00AB3393" w:rsidP="00AB3393">
      <w:pPr>
        <w:widowControl w:val="0"/>
        <w:tabs>
          <w:tab w:val="left" w:pos="993"/>
        </w:tabs>
        <w:autoSpaceDE w:val="0"/>
        <w:autoSpaceDN w:val="0"/>
        <w:adjustRightInd w:val="0"/>
        <w:spacing w:after="120" w:line="240" w:lineRule="auto"/>
        <w:ind w:firstLine="539"/>
        <w:jc w:val="both"/>
        <w:rPr>
          <w:rFonts w:ascii="GHEA Grapalat" w:eastAsia="Calibri" w:hAnsi="GHEA Grapalat" w:cs="Times New Roman"/>
          <w:sz w:val="24"/>
          <w:szCs w:val="24"/>
          <w:lang w:eastAsia="hy-AM" w:bidi="hy-AM"/>
        </w:rPr>
      </w:pPr>
      <w:r w:rsidRPr="00AB3393">
        <w:rPr>
          <w:rFonts w:ascii="GHEA Grapalat" w:eastAsia="Calibri" w:hAnsi="GHEA Grapalat" w:cs="Courier New"/>
          <w:sz w:val="24"/>
          <w:szCs w:val="24"/>
          <w:lang w:val="hy-AM" w:eastAsia="hy-AM" w:bidi="hy-AM"/>
        </w:rPr>
        <w:t>_</w:t>
      </w:r>
      <w:r w:rsidRPr="00AB3393">
        <w:rPr>
          <w:rFonts w:ascii="GHEA Grapalat" w:eastAsia="Calibri" w:hAnsi="GHEA Grapalat" w:cs="Courier New"/>
          <w:sz w:val="24"/>
          <w:szCs w:val="24"/>
          <w:lang w:eastAsia="hy-AM" w:bidi="hy-AM"/>
        </w:rPr>
        <w:t>___________________</w:t>
      </w:r>
    </w:p>
    <w:p w14:paraId="02E6DA64" w14:textId="77777777" w:rsidR="00AB3393" w:rsidRPr="00AB3393" w:rsidRDefault="00AB3393" w:rsidP="00AB3393">
      <w:pPr>
        <w:widowControl w:val="0"/>
        <w:tabs>
          <w:tab w:val="left" w:pos="1134"/>
        </w:tabs>
        <w:autoSpaceDE w:val="0"/>
        <w:autoSpaceDN w:val="0"/>
        <w:adjustRightInd w:val="0"/>
        <w:spacing w:after="120" w:line="336" w:lineRule="auto"/>
        <w:ind w:firstLine="539"/>
        <w:jc w:val="both"/>
        <w:rPr>
          <w:rFonts w:ascii="GHEA Grapalat" w:eastAsia="Calibri" w:hAnsi="GHEA Grapalat" w:cs="Calibri"/>
          <w:sz w:val="24"/>
          <w:szCs w:val="24"/>
          <w:lang w:eastAsia="hy-AM" w:bidi="hy-AM"/>
        </w:rPr>
      </w:pPr>
      <w:r w:rsidRPr="00AB3393">
        <w:rPr>
          <w:rFonts w:ascii="GHEA Grapalat" w:eastAsia="Calibri" w:hAnsi="GHEA Grapalat" w:cs="Times New Roman"/>
          <w:sz w:val="24"/>
          <w:szCs w:val="24"/>
          <w:vertAlign w:val="superscript"/>
          <w:lang w:val="hy-AM" w:eastAsia="hy-AM" w:bidi="hy-AM"/>
        </w:rPr>
        <w:t>*1</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 xml:space="preserve">Մրգերից ստացված հյութում կամ բանջարեղենից ստացված հյութում, կամ կոնցենտրացված հյութից վերականգնված խյուսում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խյուսում լուծվող չոր նյութերի պարունակությունը պետք է լինի սույն հավելվածում նշված մակարդակից ոչ պակաս՝ առանց հաշվի առնելու դրանցում ցանկացած այլ ավելացված բաղադրիչների չոր նյութերի պարունակությունը։</w:t>
      </w:r>
    </w:p>
    <w:p w14:paraId="6D54F0C9"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Times New Roman"/>
          <w:sz w:val="24"/>
          <w:szCs w:val="24"/>
          <w:lang w:eastAsia="hy-AM" w:bidi="hy-AM"/>
        </w:rPr>
      </w:pPr>
      <w:bookmarkStart w:id="73" w:name="Par948"/>
      <w:bookmarkEnd w:id="73"/>
      <w:r w:rsidRPr="00AB3393">
        <w:rPr>
          <w:rFonts w:ascii="GHEA Grapalat" w:eastAsia="Calibri" w:hAnsi="GHEA Grapalat" w:cs="Times New Roman"/>
          <w:sz w:val="24"/>
          <w:szCs w:val="24"/>
          <w:vertAlign w:val="superscript"/>
          <w:lang w:val="hy-AM" w:eastAsia="hy-AM" w:bidi="hy-AM"/>
        </w:rPr>
        <w:lastRenderedPageBreak/>
        <w:t>*2</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 xml:space="preserve">Եթե սույն հավելվածում բացակայում են վերականգնված հյութում, կամ մրգային կամ բանջարեղենային խյուսում </w:t>
      </w:r>
      <w:r w:rsidRPr="00AB3393">
        <w:rPr>
          <w:rFonts w:ascii="GHEA Grapalat" w:eastAsia="Calibri" w:hAnsi="GHEA Grapalat" w:cs="Times New Roman"/>
          <w:spacing w:val="-4"/>
          <w:sz w:val="24"/>
          <w:szCs w:val="24"/>
          <w:lang w:val="hy-AM" w:eastAsia="hy-AM" w:bidi="hy-AM"/>
        </w:rPr>
        <w:t>լուծվող չոր նյութերի նվազագույն պարունակության նորմերը, ապա նվազագույն արժեքը որոշվում է ուղղակի մզման հյութում, կամ մրգային խյուսում, կամ բանջարեղենային խյուսում այն չոր նյութերի պարունակության</w:t>
      </w:r>
      <w:r w:rsidRPr="00AB3393">
        <w:rPr>
          <w:rFonts w:ascii="GHEA Grapalat" w:eastAsia="Calibri" w:hAnsi="GHEA Grapalat" w:cs="Times New Roman"/>
          <w:sz w:val="24"/>
          <w:szCs w:val="24"/>
          <w:lang w:val="hy-AM" w:eastAsia="hy-AM" w:bidi="hy-AM"/>
        </w:rPr>
        <w:t xml:space="preserve"> հիման վրա, որոնք օգտագործվում են համապատասխան կոնցենտրացված հյութի կամ կոնցենտրացված մրգային խյուսի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բանջարեղենային խյուսի արտադրության ժամանակ։</w:t>
      </w:r>
    </w:p>
    <w:p w14:paraId="6EA653A4"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bookmarkStart w:id="74" w:name="Par949"/>
      <w:bookmarkEnd w:id="74"/>
      <w:r w:rsidRPr="00AB3393">
        <w:rPr>
          <w:rFonts w:ascii="GHEA Grapalat" w:eastAsia="Calibri" w:hAnsi="GHEA Grapalat" w:cs="Times New Roman"/>
          <w:sz w:val="24"/>
          <w:szCs w:val="24"/>
          <w:vertAlign w:val="superscript"/>
          <w:lang w:val="hy-AM" w:eastAsia="hy-AM" w:bidi="hy-AM"/>
        </w:rPr>
        <w:t>*3</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Ուղղակի մզման հյութերում կամ մրգային խյուսում, կամ բանջարեղենային խյուսում լուծվող չոր նյութերի պարունակությունը պետք է համապատասխանի սույն հավելվածով սահմանված նորմերին։</w:t>
      </w:r>
    </w:p>
    <w:p w14:paraId="7DE3BED3"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bookmarkStart w:id="75" w:name="Par950"/>
      <w:bookmarkEnd w:id="75"/>
      <w:r w:rsidRPr="00AB3393">
        <w:rPr>
          <w:rFonts w:ascii="GHEA Grapalat" w:eastAsia="Calibri" w:hAnsi="GHEA Grapalat" w:cs="Times New Roman"/>
          <w:sz w:val="24"/>
          <w:szCs w:val="24"/>
          <w:vertAlign w:val="superscript"/>
          <w:lang w:val="hy-AM" w:eastAsia="hy-AM" w:bidi="hy-AM"/>
        </w:rPr>
        <w:t>*4</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Ուղղակի մզման հյութերի, կամ մրգային խյուսի, կամ բանջարեղենային խյուսի դեպքում, որոնց համար սույն հավելվածում բացակայում են լուծվող չոր նյութերի նվազագույն պարունակության նորմերը, լուծվող չոր նյութերի նվազագույն պարունակությունը պետք է համապատասխանի այդ նյութերի պարունակությանը մրգերից ստացված հյութում, կամ բանջարեղենից ստացված հյութում, կամ մրգային խյուսում, կամ բանջարեղենային խյուսում, որոնք արտադրվում են որպես ելանյութ օգտագործվող մրգերի կամ բանջարեղենի վերամշակման ժամանակ։</w:t>
      </w:r>
    </w:p>
    <w:p w14:paraId="251C956C"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bookmarkStart w:id="76" w:name="Par951"/>
      <w:bookmarkEnd w:id="76"/>
      <w:r w:rsidRPr="00AB3393">
        <w:rPr>
          <w:rFonts w:ascii="GHEA Grapalat" w:eastAsia="Calibri" w:hAnsi="GHEA Grapalat" w:cs="Times New Roman"/>
          <w:sz w:val="24"/>
          <w:szCs w:val="24"/>
          <w:vertAlign w:val="superscript"/>
          <w:lang w:val="hy-AM" w:eastAsia="hy-AM" w:bidi="hy-AM"/>
        </w:rPr>
        <w:t>*5</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Արգելվում է ուղղակի մզման հյութի կամ մրգային խյուսի, կամ բանջարեղենային խյուսի նոսրացումը ջրով՝ դրանցում լուծվող չոր նյութերի պարունակությունը նվազեցնելու նպատակով։</w:t>
      </w:r>
    </w:p>
    <w:p w14:paraId="549D11F2"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bookmarkStart w:id="77" w:name="Par952"/>
      <w:bookmarkEnd w:id="77"/>
      <w:r w:rsidRPr="00AB3393">
        <w:rPr>
          <w:rFonts w:ascii="GHEA Grapalat" w:eastAsia="Calibri" w:hAnsi="GHEA Grapalat" w:cs="Times New Roman"/>
          <w:sz w:val="24"/>
          <w:szCs w:val="24"/>
          <w:vertAlign w:val="superscript"/>
          <w:lang w:val="hy-AM" w:eastAsia="hy-AM" w:bidi="hy-AM"/>
        </w:rPr>
        <w:t>*6</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Հաշվի առնելով թթվայնության հետ կապված ճշգրտումները։</w:t>
      </w:r>
    </w:p>
    <w:p w14:paraId="28C65638"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Times New Roman"/>
          <w:sz w:val="24"/>
          <w:szCs w:val="24"/>
          <w:lang w:val="hy-AM" w:eastAsia="hy-AM" w:bidi="hy-AM"/>
        </w:rPr>
      </w:pPr>
      <w:bookmarkStart w:id="78" w:name="Par953"/>
      <w:bookmarkEnd w:id="78"/>
      <w:r w:rsidRPr="00AB3393">
        <w:rPr>
          <w:rFonts w:ascii="GHEA Grapalat" w:eastAsia="Calibri" w:hAnsi="GHEA Grapalat" w:cs="Times New Roman"/>
          <w:sz w:val="24"/>
          <w:szCs w:val="24"/>
          <w:vertAlign w:val="superscript"/>
          <w:lang w:val="hy-AM" w:eastAsia="hy-AM" w:bidi="hy-AM"/>
        </w:rPr>
        <w:t>*7</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Համապատասխանում է «կոկոսի ջրին», որը հանվում է հնդկընկույզի պտղից՝ առանց դրա պտղամիսը մզելու։</w:t>
      </w:r>
    </w:p>
    <w:p w14:paraId="5BE66BFF"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p>
    <w:p w14:paraId="31CA04AE" w14:textId="77777777" w:rsidR="00AB3393" w:rsidRPr="00AB3393" w:rsidRDefault="00AB3393" w:rsidP="00AB3393">
      <w:pPr>
        <w:widowControl w:val="0"/>
        <w:tabs>
          <w:tab w:val="left" w:pos="1134"/>
        </w:tabs>
        <w:autoSpaceDE w:val="0"/>
        <w:autoSpaceDN w:val="0"/>
        <w:adjustRightInd w:val="0"/>
        <w:spacing w:line="360" w:lineRule="auto"/>
        <w:ind w:firstLine="539"/>
        <w:jc w:val="both"/>
        <w:rPr>
          <w:rFonts w:ascii="GHEA Grapalat" w:eastAsia="Calibri" w:hAnsi="GHEA Grapalat" w:cs="Times New Roman"/>
          <w:sz w:val="24"/>
          <w:szCs w:val="24"/>
          <w:lang w:val="hy-AM" w:eastAsia="hy-AM" w:bidi="hy-AM"/>
        </w:rPr>
      </w:pPr>
      <w:bookmarkStart w:id="79" w:name="Par954"/>
      <w:bookmarkEnd w:id="79"/>
      <w:r w:rsidRPr="00AB3393">
        <w:rPr>
          <w:rFonts w:ascii="GHEA Grapalat" w:eastAsia="Calibri" w:hAnsi="GHEA Grapalat" w:cs="Times New Roman"/>
          <w:sz w:val="24"/>
          <w:szCs w:val="24"/>
          <w:vertAlign w:val="superscript"/>
          <w:lang w:val="hy-AM" w:eastAsia="hy-AM" w:bidi="hy-AM"/>
        </w:rPr>
        <w:lastRenderedPageBreak/>
        <w:t>*8՝</w:t>
      </w:r>
      <w:r w:rsidRPr="00AB3393">
        <w:rPr>
          <w:rFonts w:ascii="GHEA Grapalat" w:eastAsia="Calibri" w:hAnsi="GHEA Grapalat" w:cs="Times New Roman"/>
          <w:sz w:val="24"/>
          <w:szCs w:val="24"/>
          <w:lang w:val="hy-AM" w:eastAsia="hy-AM" w:bidi="hy-AM"/>
        </w:rPr>
        <w:tab/>
        <w:t xml:space="preserve">Արքայախնձորի վերականգնված հյութում լուծվող չոր նյութերի նվազագույն պարունակության նորմերը սահմանելիս հաշվի է առնվում այն, որ տարբեր տեղանքներում, որտեղ աճեցվում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վերամշակվում են արքայախնձորներ, լուծվող չոր նյութերի պարունակությունը կարող է լինել սույն հավելվածով սահմանված մակարդակից ավելի ցածր։ Այդ դեպքում Մաքսային միության միասնական մաքսային տարածքում արքայախնձորի հյութի շրջանառությունը թույլատրվում է այն պայմանով, որ լուծվող չոր նյութերի պարունակությունը հյութում կկազմի 10%-ից ոչ պակաս (20 °C-ի դեպքում՝ թթվայնության հետ կապված ճշգրտումները հաշվի առնելով), իսկ արքայախնձորի վերականգնված հյութը լիովին կհամապատասխանի Մաքսային միության սույն Տեխնիկական կանոնակարգի պահանջներին։</w:t>
      </w:r>
    </w:p>
    <w:p w14:paraId="2E226865" w14:textId="77777777" w:rsidR="00AB3393" w:rsidRPr="00AB3393" w:rsidRDefault="00AB3393" w:rsidP="00AB3393">
      <w:pPr>
        <w:widowControl w:val="0"/>
        <w:spacing w:line="360" w:lineRule="auto"/>
        <w:rPr>
          <w:rFonts w:ascii="GHEA Grapalat" w:eastAsia="Calibri" w:hAnsi="GHEA Grapalat" w:cs="Times New Roman"/>
          <w:sz w:val="24"/>
          <w:szCs w:val="24"/>
          <w:lang w:val="hy-AM" w:eastAsia="hy-AM" w:bidi="hy-AM"/>
        </w:rPr>
      </w:pPr>
    </w:p>
    <w:p w14:paraId="790BB4B8" w14:textId="77777777" w:rsidR="00AB3393" w:rsidRPr="00AB3393" w:rsidRDefault="00AB3393" w:rsidP="00AB3393">
      <w:pPr>
        <w:widowControl w:val="0"/>
        <w:spacing w:line="360" w:lineRule="auto"/>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br w:type="page"/>
      </w:r>
    </w:p>
    <w:p w14:paraId="5120E25D" w14:textId="77777777" w:rsidR="00AB3393" w:rsidRPr="00AB3393" w:rsidRDefault="00AB3393" w:rsidP="00AB3393">
      <w:pPr>
        <w:widowControl w:val="0"/>
        <w:autoSpaceDE w:val="0"/>
        <w:autoSpaceDN w:val="0"/>
        <w:adjustRightInd w:val="0"/>
        <w:spacing w:line="360" w:lineRule="auto"/>
        <w:jc w:val="right"/>
        <w:rPr>
          <w:rFonts w:ascii="GHEA Grapalat" w:eastAsia="Calibri" w:hAnsi="GHEA Grapalat" w:cs="Times New Roman"/>
          <w:sz w:val="24"/>
          <w:szCs w:val="24"/>
          <w:lang w:val="hy-AM" w:eastAsia="hy-AM" w:bidi="hy-AM"/>
        </w:rPr>
      </w:pPr>
      <w:bookmarkStart w:id="80" w:name="_Toc468099506"/>
      <w:bookmarkStart w:id="81" w:name="_Toc468099577"/>
      <w:r w:rsidRPr="00AB3393">
        <w:rPr>
          <w:rFonts w:ascii="GHEA Grapalat" w:eastAsia="Calibri" w:hAnsi="GHEA Grapalat" w:cs="Times New Roman"/>
          <w:sz w:val="24"/>
          <w:szCs w:val="24"/>
          <w:lang w:val="hy-AM" w:eastAsia="hy-AM" w:bidi="hy-AM"/>
        </w:rPr>
        <w:lastRenderedPageBreak/>
        <w:t>Հավելված 3</w:t>
      </w:r>
      <w:bookmarkEnd w:id="80"/>
      <w:bookmarkEnd w:id="81"/>
      <w:r w:rsidRPr="00AB3393">
        <w:rPr>
          <w:rFonts w:ascii="GHEA Grapalat" w:eastAsia="Calibri" w:hAnsi="GHEA Grapalat" w:cs="Times New Roman"/>
          <w:sz w:val="24"/>
          <w:szCs w:val="24"/>
          <w:lang w:val="hy-AM" w:eastAsia="hy-AM" w:bidi="hy-AM"/>
        </w:rPr>
        <w:br/>
        <w:t xml:space="preserve">«Մրգերից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բանջարեղենից ստացված հյութամթերքի</w:t>
      </w:r>
      <w:r w:rsidRPr="00AB3393">
        <w:rPr>
          <w:rFonts w:ascii="GHEA Grapalat" w:eastAsia="Calibri" w:hAnsi="GHEA Grapalat" w:cs="Times New Roman"/>
          <w:sz w:val="24"/>
          <w:szCs w:val="24"/>
          <w:lang w:val="hy-AM" w:eastAsia="hy-AM" w:bidi="hy-AM"/>
        </w:rPr>
        <w:br/>
        <w:t>տեխնիկական կանոնակարգ»</w:t>
      </w:r>
      <w:r w:rsidRPr="00AB3393">
        <w:rPr>
          <w:rFonts w:ascii="GHEA Grapalat" w:eastAsia="Calibri" w:hAnsi="GHEA Grapalat" w:cs="Times New Roman"/>
          <w:sz w:val="24"/>
          <w:szCs w:val="24"/>
          <w:lang w:val="hy-AM" w:eastAsia="hy-AM" w:bidi="hy-AM"/>
        </w:rPr>
        <w:br/>
        <w:t>Մաքսային միության տեխնիկական կանոնակարգի</w:t>
      </w:r>
      <w:r w:rsidRPr="00AB3393">
        <w:rPr>
          <w:rFonts w:ascii="GHEA Grapalat" w:eastAsia="Calibri" w:hAnsi="GHEA Grapalat" w:cs="Times New Roman"/>
          <w:sz w:val="24"/>
          <w:szCs w:val="24"/>
          <w:lang w:val="hy-AM" w:eastAsia="hy-AM" w:bidi="hy-AM"/>
        </w:rPr>
        <w:br/>
        <w:t>(ՄՄ ՏԿ 023/2011)</w:t>
      </w:r>
    </w:p>
    <w:p w14:paraId="7598FCCC" w14:textId="77777777" w:rsidR="00AB3393" w:rsidRPr="00AB3393" w:rsidRDefault="00AB3393" w:rsidP="00AB3393">
      <w:pPr>
        <w:widowControl w:val="0"/>
        <w:autoSpaceDE w:val="0"/>
        <w:autoSpaceDN w:val="0"/>
        <w:adjustRightInd w:val="0"/>
        <w:spacing w:after="120" w:line="240" w:lineRule="auto"/>
        <w:jc w:val="right"/>
        <w:rPr>
          <w:rFonts w:ascii="GHEA Grapalat" w:eastAsia="Calibri" w:hAnsi="GHEA Grapalat" w:cs="Calibri"/>
          <w:sz w:val="24"/>
          <w:szCs w:val="24"/>
          <w:lang w:val="hy-AM" w:eastAsia="hy-AM" w:bidi="hy-AM"/>
        </w:rPr>
      </w:pPr>
    </w:p>
    <w:p w14:paraId="09271759" w14:textId="77777777" w:rsidR="00AB3393" w:rsidRPr="00AB3393" w:rsidRDefault="00AB3393" w:rsidP="00AB3393">
      <w:pPr>
        <w:widowControl w:val="0"/>
        <w:autoSpaceDE w:val="0"/>
        <w:autoSpaceDN w:val="0"/>
        <w:adjustRightInd w:val="0"/>
        <w:spacing w:line="360" w:lineRule="auto"/>
        <w:ind w:left="567" w:right="679"/>
        <w:jc w:val="center"/>
        <w:rPr>
          <w:rFonts w:ascii="GHEA Grapalat" w:eastAsia="Calibri" w:hAnsi="GHEA Grapalat" w:cs="Calibri"/>
          <w:sz w:val="24"/>
          <w:szCs w:val="24"/>
          <w:lang w:val="hy-AM" w:eastAsia="hy-AM" w:bidi="hy-AM"/>
        </w:rPr>
      </w:pPr>
      <w:bookmarkStart w:id="82" w:name="Par968"/>
      <w:bookmarkStart w:id="83" w:name="_Toc468099507"/>
      <w:bookmarkStart w:id="84" w:name="_Toc468099578"/>
      <w:bookmarkEnd w:id="82"/>
      <w:r w:rsidRPr="00AB3393">
        <w:rPr>
          <w:rFonts w:ascii="GHEA Grapalat" w:eastAsia="Calibri" w:hAnsi="GHEA Grapalat" w:cs="Calibri"/>
          <w:sz w:val="24"/>
          <w:szCs w:val="24"/>
          <w:lang w:val="hy-AM" w:eastAsia="hy-AM" w:bidi="hy-AM"/>
        </w:rPr>
        <w:t xml:space="preserve">ՄՐԳԵՐԻՑ ԵՒ (ԿԱՄ) ԲԱՆՋԱՐԵՂԵՆԻՑ ՍՏԱՑՎԱԾ ՀՅՈՒԹԱՄԹԵՐՔԻ ԱՐՏԱԴՐՈՒԹՅԱՆ ԺԱՄԱՆԱԿ ՕԳՏԱԳՈՐԾԵԼՈՒ ՀԱՄԱՐ ԹՈՒՅԼԱՏՐՎԱԾ ՍՆՆԴԱՅԻՆ ՀԱՎԵԼՈՒՄՆԵՐԻ ԵՒ </w:t>
      </w:r>
      <w:r w:rsidRPr="00AB3393">
        <w:rPr>
          <w:rFonts w:ascii="GHEA Grapalat" w:eastAsia="Calibri" w:hAnsi="GHEA Grapalat" w:cs="Calibri"/>
          <w:sz w:val="24"/>
          <w:szCs w:val="24"/>
          <w:lang w:val="hy-AM" w:eastAsia="hy-AM" w:bidi="hy-AM"/>
        </w:rPr>
        <w:br/>
        <w:t>ՏԵԽՆՈԼՈԳԻԱԿԱՆ ՄԻՋՈՑՆԵՐԻ ՑԱՆԿ</w:t>
      </w:r>
      <w:bookmarkEnd w:id="83"/>
      <w:bookmarkEnd w:id="84"/>
    </w:p>
    <w:p w14:paraId="3BB760E9" w14:textId="77777777" w:rsidR="00AB3393" w:rsidRPr="00AB3393" w:rsidRDefault="00AB3393" w:rsidP="00AB3393">
      <w:pPr>
        <w:widowControl w:val="0"/>
        <w:autoSpaceDE w:val="0"/>
        <w:autoSpaceDN w:val="0"/>
        <w:adjustRightInd w:val="0"/>
        <w:spacing w:after="120" w:line="240" w:lineRule="auto"/>
        <w:ind w:firstLine="539"/>
        <w:jc w:val="right"/>
        <w:rPr>
          <w:rFonts w:ascii="GHEA Grapalat" w:eastAsia="Calibri" w:hAnsi="GHEA Grapalat" w:cs="Calibri"/>
          <w:b/>
          <w:sz w:val="24"/>
          <w:szCs w:val="24"/>
          <w:lang w:val="hy-AM" w:eastAsia="hy-AM" w:bidi="hy-AM"/>
        </w:rPr>
      </w:pPr>
    </w:p>
    <w:p w14:paraId="050DB19A" w14:textId="77777777" w:rsidR="00AB3393" w:rsidRPr="00AB3393" w:rsidRDefault="00AB3393" w:rsidP="00AB3393">
      <w:pPr>
        <w:widowControl w:val="0"/>
        <w:autoSpaceDE w:val="0"/>
        <w:autoSpaceDN w:val="0"/>
        <w:adjustRightInd w:val="0"/>
        <w:spacing w:line="360" w:lineRule="auto"/>
        <w:jc w:val="right"/>
        <w:rPr>
          <w:rFonts w:ascii="GHEA Grapalat" w:eastAsia="Calibri" w:hAnsi="GHEA Grapalat" w:cs="Times New Roman"/>
          <w:sz w:val="24"/>
          <w:szCs w:val="24"/>
          <w:lang w:val="hy-AM" w:eastAsia="hy-AM" w:bidi="hy-AM"/>
        </w:rPr>
      </w:pPr>
      <w:bookmarkStart w:id="85" w:name="Par973"/>
      <w:bookmarkStart w:id="86" w:name="_Toc468099508"/>
      <w:bookmarkStart w:id="87" w:name="_Toc468099579"/>
      <w:bookmarkEnd w:id="85"/>
      <w:r w:rsidRPr="00AB3393">
        <w:rPr>
          <w:rFonts w:ascii="GHEA Grapalat" w:eastAsia="Calibri" w:hAnsi="GHEA Grapalat" w:cs="Times New Roman"/>
          <w:sz w:val="24"/>
          <w:szCs w:val="24"/>
          <w:lang w:val="hy-AM" w:eastAsia="hy-AM" w:bidi="hy-AM"/>
        </w:rPr>
        <w:t>Աղյուսակ 1</w:t>
      </w:r>
      <w:bookmarkEnd w:id="86"/>
      <w:bookmarkEnd w:id="87"/>
    </w:p>
    <w:p w14:paraId="79630415"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Calibri"/>
          <w:sz w:val="24"/>
          <w:szCs w:val="24"/>
          <w:lang w:val="hy-AM" w:eastAsia="hy-AM" w:bidi="hy-AM"/>
        </w:rPr>
      </w:pPr>
      <w:bookmarkStart w:id="88" w:name="Par975"/>
      <w:bookmarkEnd w:id="88"/>
      <w:r w:rsidRPr="00AB3393">
        <w:rPr>
          <w:rFonts w:ascii="GHEA Grapalat" w:eastAsia="Calibri" w:hAnsi="GHEA Grapalat" w:cs="Times New Roman"/>
          <w:sz w:val="24"/>
          <w:szCs w:val="24"/>
          <w:lang w:val="hy-AM" w:eastAsia="hy-AM" w:bidi="hy-AM"/>
        </w:rPr>
        <w:t>Թթվայնության կարգավորիչներ</w:t>
      </w: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2964"/>
        <w:gridCol w:w="3118"/>
        <w:gridCol w:w="3187"/>
        <w:gridCol w:w="4536"/>
      </w:tblGrid>
      <w:tr w:rsidR="00AB3393" w:rsidRPr="00AB3393" w14:paraId="27683363" w14:textId="77777777" w:rsidTr="00D937ED">
        <w:trPr>
          <w:tblCellSpacing w:w="5" w:type="nil"/>
          <w:jc w:val="center"/>
        </w:trPr>
        <w:tc>
          <w:tcPr>
            <w:tcW w:w="2964" w:type="dxa"/>
            <w:tcBorders>
              <w:top w:val="single" w:sz="8" w:space="0" w:color="auto"/>
              <w:left w:val="single" w:sz="8" w:space="0" w:color="auto"/>
              <w:bottom w:val="single" w:sz="8" w:space="0" w:color="auto"/>
              <w:right w:val="single" w:sz="8" w:space="0" w:color="auto"/>
            </w:tcBorders>
          </w:tcPr>
          <w:p w14:paraId="66A0A11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Սննդային հավելումը</w:t>
            </w:r>
          </w:p>
        </w:tc>
        <w:tc>
          <w:tcPr>
            <w:tcW w:w="3118" w:type="dxa"/>
            <w:tcBorders>
              <w:top w:val="single" w:sz="8" w:space="0" w:color="auto"/>
              <w:left w:val="single" w:sz="8" w:space="0" w:color="auto"/>
              <w:bottom w:val="single" w:sz="8" w:space="0" w:color="auto"/>
              <w:right w:val="single" w:sz="8" w:space="0" w:color="auto"/>
            </w:tcBorders>
          </w:tcPr>
          <w:p w14:paraId="3B51258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ՀՄՀ-ի (Е) համարը </w:t>
            </w:r>
            <w:r w:rsidRPr="00AB3393">
              <w:rPr>
                <w:rFonts w:ascii="GHEA Grapalat" w:eastAsia="Calibri" w:hAnsi="GHEA Grapalat" w:cs="Times New Roman"/>
                <w:sz w:val="20"/>
                <w:szCs w:val="20"/>
                <w:vertAlign w:val="superscript"/>
                <w:lang w:val="hy-AM" w:eastAsia="hy-AM" w:bidi="hy-AM"/>
              </w:rPr>
              <w:t>*1</w:t>
            </w:r>
          </w:p>
        </w:tc>
        <w:tc>
          <w:tcPr>
            <w:tcW w:w="3187" w:type="dxa"/>
            <w:tcBorders>
              <w:top w:val="single" w:sz="8" w:space="0" w:color="auto"/>
              <w:left w:val="single" w:sz="8" w:space="0" w:color="auto"/>
              <w:bottom w:val="single" w:sz="8" w:space="0" w:color="auto"/>
              <w:right w:val="single" w:sz="8" w:space="0" w:color="auto"/>
            </w:tcBorders>
          </w:tcPr>
          <w:p w14:paraId="3318B58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Չափաքանակը</w:t>
            </w:r>
            <w:r w:rsidRPr="00AB3393">
              <w:rPr>
                <w:rFonts w:ascii="GHEA Grapalat" w:eastAsia="Calibri" w:hAnsi="GHEA Grapalat" w:cs="Times New Roman"/>
                <w:sz w:val="20"/>
                <w:szCs w:val="20"/>
                <w:vertAlign w:val="superscript"/>
                <w:lang w:val="hy-AM" w:eastAsia="hy-AM" w:bidi="hy-AM"/>
              </w:rPr>
              <w:t>*2</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(գ/լ), ոչ ավելի</w:t>
            </w:r>
          </w:p>
        </w:tc>
        <w:tc>
          <w:tcPr>
            <w:tcW w:w="4536" w:type="dxa"/>
            <w:tcBorders>
              <w:top w:val="single" w:sz="8" w:space="0" w:color="auto"/>
              <w:left w:val="single" w:sz="8" w:space="0" w:color="auto"/>
              <w:bottom w:val="single" w:sz="8" w:space="0" w:color="auto"/>
              <w:right w:val="single" w:sz="8" w:space="0" w:color="auto"/>
            </w:tcBorders>
          </w:tcPr>
          <w:p w14:paraId="55F8086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Թույլատրված են կիրառման համար</w:t>
            </w:r>
          </w:p>
        </w:tc>
      </w:tr>
      <w:tr w:rsidR="00AB3393" w:rsidRPr="00AB3393" w14:paraId="251243AB"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6388251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w:t>
            </w:r>
          </w:p>
        </w:tc>
        <w:tc>
          <w:tcPr>
            <w:tcW w:w="3118" w:type="dxa"/>
            <w:tcBorders>
              <w:left w:val="single" w:sz="8" w:space="0" w:color="auto"/>
              <w:bottom w:val="single" w:sz="8" w:space="0" w:color="auto"/>
              <w:right w:val="single" w:sz="8" w:space="0" w:color="auto"/>
            </w:tcBorders>
          </w:tcPr>
          <w:p w14:paraId="7904ED0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w:t>
            </w:r>
          </w:p>
        </w:tc>
        <w:tc>
          <w:tcPr>
            <w:tcW w:w="3187" w:type="dxa"/>
            <w:tcBorders>
              <w:left w:val="single" w:sz="8" w:space="0" w:color="auto"/>
              <w:bottom w:val="single" w:sz="8" w:space="0" w:color="auto"/>
              <w:right w:val="single" w:sz="8" w:space="0" w:color="auto"/>
            </w:tcBorders>
          </w:tcPr>
          <w:p w14:paraId="4D060C6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w:t>
            </w:r>
          </w:p>
        </w:tc>
        <w:tc>
          <w:tcPr>
            <w:tcW w:w="4536" w:type="dxa"/>
            <w:tcBorders>
              <w:left w:val="single" w:sz="8" w:space="0" w:color="auto"/>
              <w:bottom w:val="single" w:sz="8" w:space="0" w:color="auto"/>
              <w:right w:val="single" w:sz="8" w:space="0" w:color="auto"/>
            </w:tcBorders>
          </w:tcPr>
          <w:p w14:paraId="7C174DD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w:t>
            </w:r>
          </w:p>
        </w:tc>
      </w:tr>
      <w:tr w:rsidR="00AB3393" w:rsidRPr="00881C10" w14:paraId="67F9A738"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48BAB5B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Կիտրոնաթթու</w:t>
            </w:r>
          </w:p>
        </w:tc>
        <w:tc>
          <w:tcPr>
            <w:tcW w:w="3118" w:type="dxa"/>
            <w:tcBorders>
              <w:left w:val="single" w:sz="8" w:space="0" w:color="auto"/>
              <w:bottom w:val="single" w:sz="8" w:space="0" w:color="auto"/>
              <w:right w:val="single" w:sz="8" w:space="0" w:color="auto"/>
            </w:tcBorders>
          </w:tcPr>
          <w:p w14:paraId="3DD8EE1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330</w:t>
            </w:r>
          </w:p>
        </w:tc>
        <w:tc>
          <w:tcPr>
            <w:tcW w:w="3187" w:type="dxa"/>
            <w:tcBorders>
              <w:left w:val="single" w:sz="8" w:space="0" w:color="auto"/>
              <w:bottom w:val="single" w:sz="8" w:space="0" w:color="auto"/>
              <w:right w:val="single" w:sz="8" w:space="0" w:color="auto"/>
            </w:tcBorders>
          </w:tcPr>
          <w:p w14:paraId="4633ABD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w:t>
            </w:r>
          </w:p>
        </w:tc>
        <w:tc>
          <w:tcPr>
            <w:tcW w:w="4536" w:type="dxa"/>
            <w:tcBorders>
              <w:left w:val="single" w:sz="8" w:space="0" w:color="auto"/>
              <w:bottom w:val="single" w:sz="8" w:space="0" w:color="auto"/>
              <w:right w:val="single" w:sz="8" w:space="0" w:color="auto"/>
            </w:tcBorders>
          </w:tcPr>
          <w:p w14:paraId="4753769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Վերականգնված հյութերում, դիֆուզային հյութերում, կոնցենտրացված հյութերում, կոնցենտրացված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խյուսերում, ուղղակի մզման հյութերում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4,2-ից բարձր pH ունեցող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խյուսերում</w:t>
            </w:r>
          </w:p>
        </w:tc>
      </w:tr>
      <w:tr w:rsidR="00AB3393" w:rsidRPr="00881C10" w14:paraId="083A19A3"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6F90EEC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Կիտրոնաթթու</w:t>
            </w:r>
          </w:p>
        </w:tc>
        <w:tc>
          <w:tcPr>
            <w:tcW w:w="3118" w:type="dxa"/>
            <w:tcBorders>
              <w:left w:val="single" w:sz="8" w:space="0" w:color="auto"/>
              <w:bottom w:val="single" w:sz="8" w:space="0" w:color="auto"/>
              <w:right w:val="single" w:sz="8" w:space="0" w:color="auto"/>
            </w:tcBorders>
          </w:tcPr>
          <w:p w14:paraId="2626180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330</w:t>
            </w:r>
          </w:p>
        </w:tc>
        <w:tc>
          <w:tcPr>
            <w:tcW w:w="3187" w:type="dxa"/>
            <w:tcBorders>
              <w:left w:val="single" w:sz="8" w:space="0" w:color="auto"/>
              <w:bottom w:val="single" w:sz="8" w:space="0" w:color="auto"/>
              <w:right w:val="single" w:sz="8" w:space="0" w:color="auto"/>
            </w:tcBorders>
          </w:tcPr>
          <w:p w14:paraId="1E755BA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5</w:t>
            </w:r>
          </w:p>
        </w:tc>
        <w:tc>
          <w:tcPr>
            <w:tcW w:w="4536" w:type="dxa"/>
            <w:tcBorders>
              <w:left w:val="single" w:sz="8" w:space="0" w:color="auto"/>
              <w:bottom w:val="single" w:sz="8" w:space="0" w:color="auto"/>
              <w:right w:val="single" w:sz="8" w:space="0" w:color="auto"/>
            </w:tcBorders>
          </w:tcPr>
          <w:p w14:paraId="1749E09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նեկտարներում </w:t>
            </w:r>
          </w:p>
        </w:tc>
      </w:tr>
      <w:tr w:rsidR="00AB3393" w:rsidRPr="00881C10" w14:paraId="5E0DAD34"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37F643B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Կիտրոնաթթու</w:t>
            </w:r>
          </w:p>
        </w:tc>
        <w:tc>
          <w:tcPr>
            <w:tcW w:w="3118" w:type="dxa"/>
            <w:tcBorders>
              <w:left w:val="single" w:sz="8" w:space="0" w:color="auto"/>
              <w:bottom w:val="single" w:sz="8" w:space="0" w:color="auto"/>
              <w:right w:val="single" w:sz="8" w:space="0" w:color="auto"/>
            </w:tcBorders>
          </w:tcPr>
          <w:p w14:paraId="7D9020C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330</w:t>
            </w:r>
          </w:p>
        </w:tc>
        <w:tc>
          <w:tcPr>
            <w:tcW w:w="3187" w:type="dxa"/>
            <w:tcBorders>
              <w:left w:val="single" w:sz="8" w:space="0" w:color="auto"/>
              <w:bottom w:val="single" w:sz="8" w:space="0" w:color="auto"/>
              <w:right w:val="single" w:sz="8" w:space="0" w:color="auto"/>
            </w:tcBorders>
          </w:tcPr>
          <w:p w14:paraId="1D46BB6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Տե՛ս հղումը</w:t>
            </w:r>
            <w:r w:rsidRPr="00AB3393">
              <w:rPr>
                <w:rFonts w:ascii="GHEA Grapalat" w:eastAsia="Calibri" w:hAnsi="GHEA Grapalat" w:cs="Times New Roman"/>
                <w:sz w:val="20"/>
                <w:szCs w:val="20"/>
                <w:vertAlign w:val="superscript"/>
                <w:lang w:val="hy-AM" w:eastAsia="hy-AM" w:bidi="hy-AM"/>
              </w:rPr>
              <w:t>*3</w:t>
            </w:r>
          </w:p>
        </w:tc>
        <w:tc>
          <w:tcPr>
            <w:tcW w:w="4536" w:type="dxa"/>
            <w:tcBorders>
              <w:left w:val="single" w:sz="8" w:space="0" w:color="auto"/>
              <w:bottom w:val="single" w:sz="8" w:space="0" w:color="auto"/>
              <w:right w:val="single" w:sz="8" w:space="0" w:color="auto"/>
            </w:tcBorders>
          </w:tcPr>
          <w:p w14:paraId="3D9025F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Հյութ պարունակող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ըմպելիքներում, օշարակներում </w:t>
            </w:r>
          </w:p>
        </w:tc>
      </w:tr>
      <w:tr w:rsidR="00AB3393" w:rsidRPr="00881C10" w14:paraId="5F210127"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4DBA855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Խնձորաթթու</w:t>
            </w:r>
          </w:p>
        </w:tc>
        <w:tc>
          <w:tcPr>
            <w:tcW w:w="3118" w:type="dxa"/>
            <w:tcBorders>
              <w:left w:val="single" w:sz="8" w:space="0" w:color="auto"/>
              <w:bottom w:val="single" w:sz="8" w:space="0" w:color="auto"/>
              <w:right w:val="single" w:sz="8" w:space="0" w:color="auto"/>
            </w:tcBorders>
          </w:tcPr>
          <w:p w14:paraId="079B736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296</w:t>
            </w:r>
          </w:p>
        </w:tc>
        <w:tc>
          <w:tcPr>
            <w:tcW w:w="3187" w:type="dxa"/>
            <w:tcBorders>
              <w:left w:val="single" w:sz="8" w:space="0" w:color="auto"/>
              <w:bottom w:val="single" w:sz="8" w:space="0" w:color="auto"/>
              <w:right w:val="single" w:sz="8" w:space="0" w:color="auto"/>
            </w:tcBorders>
          </w:tcPr>
          <w:p w14:paraId="71A7848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w:t>
            </w:r>
          </w:p>
        </w:tc>
        <w:tc>
          <w:tcPr>
            <w:tcW w:w="4536" w:type="dxa"/>
            <w:tcBorders>
              <w:left w:val="single" w:sz="8" w:space="0" w:color="auto"/>
              <w:bottom w:val="single" w:sz="8" w:space="0" w:color="auto"/>
              <w:right w:val="single" w:sz="8" w:space="0" w:color="auto"/>
            </w:tcBorders>
          </w:tcPr>
          <w:p w14:paraId="4294BCE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Արքայախնձորի վերականգնված հյութում, արքայախնձորի կոնցենտրացված հյութում,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նեկտարներում, հյութ պարունակող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ըմպելիքներում, օշարակներում </w:t>
            </w:r>
          </w:p>
        </w:tc>
      </w:tr>
      <w:tr w:rsidR="00AB3393" w:rsidRPr="00881C10" w14:paraId="0D7DBF4B"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1036175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Գինեթթու </w:t>
            </w:r>
          </w:p>
        </w:tc>
        <w:tc>
          <w:tcPr>
            <w:tcW w:w="3118" w:type="dxa"/>
            <w:tcBorders>
              <w:left w:val="single" w:sz="8" w:space="0" w:color="auto"/>
              <w:bottom w:val="single" w:sz="8" w:space="0" w:color="auto"/>
              <w:right w:val="single" w:sz="8" w:space="0" w:color="auto"/>
            </w:tcBorders>
          </w:tcPr>
          <w:p w14:paraId="0629A30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334</w:t>
            </w:r>
          </w:p>
        </w:tc>
        <w:tc>
          <w:tcPr>
            <w:tcW w:w="3187" w:type="dxa"/>
            <w:tcBorders>
              <w:left w:val="single" w:sz="8" w:space="0" w:color="auto"/>
              <w:bottom w:val="single" w:sz="8" w:space="0" w:color="auto"/>
              <w:right w:val="single" w:sz="8" w:space="0" w:color="auto"/>
            </w:tcBorders>
          </w:tcPr>
          <w:p w14:paraId="0660B95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w:t>
            </w:r>
          </w:p>
        </w:tc>
        <w:tc>
          <w:tcPr>
            <w:tcW w:w="4536" w:type="dxa"/>
            <w:tcBorders>
              <w:left w:val="single" w:sz="8" w:space="0" w:color="auto"/>
              <w:bottom w:val="single" w:sz="8" w:space="0" w:color="auto"/>
              <w:right w:val="single" w:sz="8" w:space="0" w:color="auto"/>
            </w:tcBorders>
          </w:tcPr>
          <w:p w14:paraId="47B1DD2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Խաղողի վերականգնված հյութում (կարմիր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սպիտակ), խաղողի կոնցենտրացված հյութում (կարմիր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սպիտակ),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նեկտարներում, հյութ պարունակող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ըմպելիքներում, օշարակներում </w:t>
            </w:r>
          </w:p>
        </w:tc>
      </w:tr>
      <w:tr w:rsidR="00AB3393" w:rsidRPr="00881C10" w14:paraId="1653614C"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2C205479"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Նատրիումի տարտրատ </w:t>
            </w:r>
          </w:p>
        </w:tc>
        <w:tc>
          <w:tcPr>
            <w:tcW w:w="3118" w:type="dxa"/>
            <w:tcBorders>
              <w:left w:val="single" w:sz="8" w:space="0" w:color="auto"/>
              <w:bottom w:val="single" w:sz="8" w:space="0" w:color="auto"/>
              <w:right w:val="single" w:sz="8" w:space="0" w:color="auto"/>
            </w:tcBorders>
          </w:tcPr>
          <w:p w14:paraId="6F557095"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335</w:t>
            </w:r>
          </w:p>
        </w:tc>
        <w:tc>
          <w:tcPr>
            <w:tcW w:w="3187" w:type="dxa"/>
            <w:vMerge w:val="restart"/>
            <w:tcBorders>
              <w:left w:val="single" w:sz="8" w:space="0" w:color="auto"/>
              <w:bottom w:val="single" w:sz="8" w:space="0" w:color="auto"/>
              <w:right w:val="single" w:sz="8" w:space="0" w:color="auto"/>
            </w:tcBorders>
          </w:tcPr>
          <w:p w14:paraId="3BCD0109"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Տե՛ս հղումը *3</w:t>
            </w:r>
          </w:p>
        </w:tc>
        <w:tc>
          <w:tcPr>
            <w:tcW w:w="4536" w:type="dxa"/>
            <w:vMerge w:val="restart"/>
            <w:tcBorders>
              <w:left w:val="single" w:sz="8" w:space="0" w:color="auto"/>
              <w:bottom w:val="single" w:sz="8" w:space="0" w:color="auto"/>
              <w:right w:val="single" w:sz="8" w:space="0" w:color="auto"/>
            </w:tcBorders>
          </w:tcPr>
          <w:p w14:paraId="42AD8851"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Հյութ պարունակող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ըմպելիքներում, օշարակներում </w:t>
            </w:r>
          </w:p>
        </w:tc>
      </w:tr>
      <w:tr w:rsidR="00AB3393" w:rsidRPr="00AB3393" w14:paraId="61FDAAC9"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17C85A3B"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Կալիումի տարտրատ </w:t>
            </w:r>
          </w:p>
        </w:tc>
        <w:tc>
          <w:tcPr>
            <w:tcW w:w="3118" w:type="dxa"/>
            <w:tcBorders>
              <w:left w:val="single" w:sz="8" w:space="0" w:color="auto"/>
              <w:bottom w:val="single" w:sz="8" w:space="0" w:color="auto"/>
              <w:right w:val="single" w:sz="8" w:space="0" w:color="auto"/>
            </w:tcBorders>
          </w:tcPr>
          <w:p w14:paraId="7C3A570E"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336</w:t>
            </w:r>
          </w:p>
        </w:tc>
        <w:tc>
          <w:tcPr>
            <w:tcW w:w="3187" w:type="dxa"/>
            <w:vMerge/>
            <w:tcBorders>
              <w:left w:val="single" w:sz="8" w:space="0" w:color="auto"/>
              <w:bottom w:val="single" w:sz="8" w:space="0" w:color="auto"/>
              <w:right w:val="single" w:sz="8" w:space="0" w:color="auto"/>
            </w:tcBorders>
          </w:tcPr>
          <w:p w14:paraId="652ABB2E"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4536" w:type="dxa"/>
            <w:vMerge/>
            <w:tcBorders>
              <w:left w:val="single" w:sz="8" w:space="0" w:color="auto"/>
              <w:bottom w:val="single" w:sz="8" w:space="0" w:color="auto"/>
              <w:right w:val="single" w:sz="8" w:space="0" w:color="auto"/>
            </w:tcBorders>
          </w:tcPr>
          <w:p w14:paraId="335BC0BC"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p>
        </w:tc>
      </w:tr>
      <w:tr w:rsidR="00AB3393" w:rsidRPr="00AB3393" w14:paraId="47CAB28E"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5B8DCD97"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Նատրիում-կալիումի տարտրատ </w:t>
            </w:r>
          </w:p>
        </w:tc>
        <w:tc>
          <w:tcPr>
            <w:tcW w:w="3118" w:type="dxa"/>
            <w:tcBorders>
              <w:left w:val="single" w:sz="8" w:space="0" w:color="auto"/>
              <w:bottom w:val="single" w:sz="8" w:space="0" w:color="auto"/>
              <w:right w:val="single" w:sz="8" w:space="0" w:color="auto"/>
            </w:tcBorders>
          </w:tcPr>
          <w:p w14:paraId="6A14FB43"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337</w:t>
            </w:r>
          </w:p>
        </w:tc>
        <w:tc>
          <w:tcPr>
            <w:tcW w:w="3187" w:type="dxa"/>
            <w:vMerge/>
            <w:tcBorders>
              <w:left w:val="single" w:sz="8" w:space="0" w:color="auto"/>
              <w:bottom w:val="single" w:sz="8" w:space="0" w:color="auto"/>
              <w:right w:val="single" w:sz="8" w:space="0" w:color="auto"/>
            </w:tcBorders>
          </w:tcPr>
          <w:p w14:paraId="41F81846"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4536" w:type="dxa"/>
            <w:vMerge/>
            <w:tcBorders>
              <w:left w:val="single" w:sz="8" w:space="0" w:color="auto"/>
              <w:bottom w:val="single" w:sz="8" w:space="0" w:color="auto"/>
              <w:right w:val="single" w:sz="8" w:space="0" w:color="auto"/>
            </w:tcBorders>
          </w:tcPr>
          <w:p w14:paraId="65C81496"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p>
        </w:tc>
      </w:tr>
      <w:tr w:rsidR="00AB3393" w:rsidRPr="00AB3393" w14:paraId="365EE0F4"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4630D949"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Նատրիումի ցիտրատներ </w:t>
            </w:r>
          </w:p>
        </w:tc>
        <w:tc>
          <w:tcPr>
            <w:tcW w:w="3118" w:type="dxa"/>
            <w:tcBorders>
              <w:left w:val="single" w:sz="8" w:space="0" w:color="auto"/>
              <w:bottom w:val="single" w:sz="8" w:space="0" w:color="auto"/>
              <w:right w:val="single" w:sz="8" w:space="0" w:color="auto"/>
            </w:tcBorders>
          </w:tcPr>
          <w:p w14:paraId="5B0CAE58"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331</w:t>
            </w:r>
          </w:p>
        </w:tc>
        <w:tc>
          <w:tcPr>
            <w:tcW w:w="3187" w:type="dxa"/>
            <w:vMerge/>
            <w:tcBorders>
              <w:left w:val="single" w:sz="8" w:space="0" w:color="auto"/>
              <w:bottom w:val="single" w:sz="8" w:space="0" w:color="auto"/>
              <w:right w:val="single" w:sz="8" w:space="0" w:color="auto"/>
            </w:tcBorders>
          </w:tcPr>
          <w:p w14:paraId="1089443B"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4536" w:type="dxa"/>
            <w:vMerge/>
            <w:tcBorders>
              <w:left w:val="single" w:sz="8" w:space="0" w:color="auto"/>
              <w:bottom w:val="single" w:sz="8" w:space="0" w:color="auto"/>
              <w:right w:val="single" w:sz="8" w:space="0" w:color="auto"/>
            </w:tcBorders>
          </w:tcPr>
          <w:p w14:paraId="7D0B523D"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p>
        </w:tc>
      </w:tr>
      <w:tr w:rsidR="00AB3393" w:rsidRPr="00AB3393" w14:paraId="478CF8A1"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70E8AE9B"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Կալիումի ցիտրատներ </w:t>
            </w:r>
          </w:p>
        </w:tc>
        <w:tc>
          <w:tcPr>
            <w:tcW w:w="3118" w:type="dxa"/>
            <w:tcBorders>
              <w:left w:val="single" w:sz="8" w:space="0" w:color="auto"/>
              <w:bottom w:val="single" w:sz="8" w:space="0" w:color="auto"/>
              <w:right w:val="single" w:sz="8" w:space="0" w:color="auto"/>
            </w:tcBorders>
          </w:tcPr>
          <w:p w14:paraId="297F5277"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332</w:t>
            </w:r>
          </w:p>
        </w:tc>
        <w:tc>
          <w:tcPr>
            <w:tcW w:w="3187" w:type="dxa"/>
            <w:vMerge/>
            <w:tcBorders>
              <w:left w:val="single" w:sz="8" w:space="0" w:color="auto"/>
              <w:bottom w:val="single" w:sz="8" w:space="0" w:color="auto"/>
              <w:right w:val="single" w:sz="8" w:space="0" w:color="auto"/>
            </w:tcBorders>
          </w:tcPr>
          <w:p w14:paraId="148B7746"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4536" w:type="dxa"/>
            <w:vMerge/>
            <w:tcBorders>
              <w:left w:val="single" w:sz="8" w:space="0" w:color="auto"/>
              <w:bottom w:val="single" w:sz="8" w:space="0" w:color="auto"/>
              <w:right w:val="single" w:sz="8" w:space="0" w:color="auto"/>
            </w:tcBorders>
          </w:tcPr>
          <w:p w14:paraId="456B7C51"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p>
        </w:tc>
      </w:tr>
      <w:tr w:rsidR="00AB3393" w:rsidRPr="00AB3393" w14:paraId="754573BA"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062B2417"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Կալցիումի ցիտրատներ </w:t>
            </w:r>
          </w:p>
        </w:tc>
        <w:tc>
          <w:tcPr>
            <w:tcW w:w="3118" w:type="dxa"/>
            <w:tcBorders>
              <w:left w:val="single" w:sz="8" w:space="0" w:color="auto"/>
              <w:bottom w:val="single" w:sz="8" w:space="0" w:color="auto"/>
              <w:right w:val="single" w:sz="8" w:space="0" w:color="auto"/>
            </w:tcBorders>
          </w:tcPr>
          <w:p w14:paraId="4014338A"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333</w:t>
            </w:r>
          </w:p>
        </w:tc>
        <w:tc>
          <w:tcPr>
            <w:tcW w:w="3187" w:type="dxa"/>
            <w:vMerge/>
            <w:tcBorders>
              <w:left w:val="single" w:sz="8" w:space="0" w:color="auto"/>
              <w:bottom w:val="single" w:sz="8" w:space="0" w:color="auto"/>
              <w:right w:val="single" w:sz="8" w:space="0" w:color="auto"/>
            </w:tcBorders>
          </w:tcPr>
          <w:p w14:paraId="6209FCEA"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4536" w:type="dxa"/>
            <w:vMerge/>
            <w:tcBorders>
              <w:left w:val="single" w:sz="8" w:space="0" w:color="auto"/>
              <w:bottom w:val="single" w:sz="8" w:space="0" w:color="auto"/>
              <w:right w:val="single" w:sz="8" w:space="0" w:color="auto"/>
            </w:tcBorders>
          </w:tcPr>
          <w:p w14:paraId="3438774C"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p>
        </w:tc>
      </w:tr>
      <w:tr w:rsidR="00AB3393" w:rsidRPr="00881C10" w14:paraId="366CC491" w14:textId="77777777" w:rsidTr="00D937ED">
        <w:trPr>
          <w:tblCellSpacing w:w="5" w:type="nil"/>
          <w:jc w:val="center"/>
        </w:trPr>
        <w:tc>
          <w:tcPr>
            <w:tcW w:w="2964" w:type="dxa"/>
            <w:tcBorders>
              <w:left w:val="single" w:sz="8" w:space="0" w:color="auto"/>
              <w:bottom w:val="single" w:sz="8" w:space="0" w:color="auto"/>
              <w:right w:val="single" w:sz="8" w:space="0" w:color="auto"/>
            </w:tcBorders>
          </w:tcPr>
          <w:p w14:paraId="04758D9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Կաթնաթթու</w:t>
            </w:r>
          </w:p>
        </w:tc>
        <w:tc>
          <w:tcPr>
            <w:tcW w:w="3118" w:type="dxa"/>
            <w:tcBorders>
              <w:left w:val="single" w:sz="8" w:space="0" w:color="auto"/>
              <w:bottom w:val="single" w:sz="8" w:space="0" w:color="auto"/>
              <w:right w:val="single" w:sz="8" w:space="0" w:color="auto"/>
            </w:tcBorders>
          </w:tcPr>
          <w:p w14:paraId="2CC5F722"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270</w:t>
            </w:r>
          </w:p>
        </w:tc>
        <w:tc>
          <w:tcPr>
            <w:tcW w:w="3187" w:type="dxa"/>
            <w:tcBorders>
              <w:left w:val="single" w:sz="8" w:space="0" w:color="auto"/>
              <w:bottom w:val="single" w:sz="8" w:space="0" w:color="auto"/>
              <w:right w:val="single" w:sz="8" w:space="0" w:color="auto"/>
            </w:tcBorders>
          </w:tcPr>
          <w:p w14:paraId="41A690F1"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Տե՛ս հղումը</w:t>
            </w:r>
            <w:r w:rsidRPr="00AB3393">
              <w:rPr>
                <w:rFonts w:ascii="GHEA Grapalat" w:eastAsia="Calibri" w:hAnsi="GHEA Grapalat" w:cs="Times New Roman"/>
                <w:sz w:val="20"/>
                <w:szCs w:val="20"/>
                <w:vertAlign w:val="superscript"/>
                <w:lang w:val="hy-AM" w:eastAsia="hy-AM" w:bidi="hy-AM"/>
              </w:rPr>
              <w:t>*3</w:t>
            </w:r>
          </w:p>
        </w:tc>
        <w:tc>
          <w:tcPr>
            <w:tcW w:w="4536" w:type="dxa"/>
            <w:tcBorders>
              <w:left w:val="single" w:sz="8" w:space="0" w:color="auto"/>
              <w:bottom w:val="single" w:sz="8" w:space="0" w:color="auto"/>
              <w:right w:val="single" w:sz="8" w:space="0" w:color="auto"/>
            </w:tcBorders>
          </w:tcPr>
          <w:p w14:paraId="2E13533B"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Բանջարեղենից ստացված հյութերում, բանջարեղենային</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նեկտարներում, հյութ պարունակող բանջարեղենային ըմպելիքներում (բացառությամբ</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կաթնաթթվային խմորման ենթարկված մթերքների) </w:t>
            </w:r>
          </w:p>
        </w:tc>
      </w:tr>
    </w:tbl>
    <w:p w14:paraId="05BDC91E" w14:textId="77777777" w:rsidR="00AB3393" w:rsidRPr="00AB3393" w:rsidRDefault="00AB3393" w:rsidP="00AB3393">
      <w:pPr>
        <w:widowControl w:val="0"/>
        <w:tabs>
          <w:tab w:val="left" w:pos="1134"/>
        </w:tabs>
        <w:autoSpaceDE w:val="0"/>
        <w:autoSpaceDN w:val="0"/>
        <w:adjustRightInd w:val="0"/>
        <w:spacing w:after="120" w:line="240" w:lineRule="auto"/>
        <w:ind w:firstLine="539"/>
        <w:jc w:val="both"/>
        <w:rPr>
          <w:rFonts w:ascii="GHEA Grapalat" w:eastAsia="Calibri" w:hAnsi="GHEA Grapalat" w:cs="Times New Roman"/>
          <w:sz w:val="24"/>
          <w:szCs w:val="24"/>
          <w:lang w:val="hy-AM" w:eastAsia="hy-AM" w:bidi="hy-AM"/>
        </w:rPr>
      </w:pPr>
      <w:bookmarkStart w:id="89" w:name="Par1042"/>
      <w:bookmarkEnd w:id="89"/>
      <w:r w:rsidRPr="00AB3393">
        <w:rPr>
          <w:rFonts w:ascii="GHEA Grapalat" w:eastAsia="Calibri" w:hAnsi="GHEA Grapalat" w:cs="Courier New"/>
          <w:sz w:val="24"/>
          <w:szCs w:val="24"/>
          <w:lang w:val="hy-AM" w:eastAsia="hy-AM" w:bidi="hy-AM"/>
        </w:rPr>
        <w:lastRenderedPageBreak/>
        <w:t>____________________</w:t>
      </w:r>
    </w:p>
    <w:p w14:paraId="5CD94097"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vertAlign w:val="superscript"/>
          <w:lang w:val="hy-AM" w:eastAsia="hy-AM" w:bidi="hy-AM"/>
        </w:rPr>
        <w:t>*1</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ՀՄՀ՝ սննդային հավելումների ծածկագրման Համարակալման միջազգային համակարգը, Е՝ Եվրոպական միության սննդային հավելումների ծածկագրման համակարգը։</w:t>
      </w:r>
    </w:p>
    <w:p w14:paraId="158FBFA5"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90" w:name="Par1043"/>
      <w:bookmarkEnd w:id="90"/>
      <w:r w:rsidRPr="00AB3393">
        <w:rPr>
          <w:rFonts w:ascii="GHEA Grapalat" w:eastAsia="Calibri" w:hAnsi="GHEA Grapalat" w:cs="Times New Roman"/>
          <w:sz w:val="24"/>
          <w:szCs w:val="24"/>
          <w:vertAlign w:val="superscript"/>
          <w:lang w:val="hy-AM" w:eastAsia="hy-AM" w:bidi="hy-AM"/>
        </w:rPr>
        <w:t>*2</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Սպառման համար նախատեսված պատրաստի արտադրանքի մեջ սննդային հավելման չափաքանակը։</w:t>
      </w:r>
    </w:p>
    <w:p w14:paraId="46B7C7CD"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91" w:name="Par1044"/>
      <w:bookmarkEnd w:id="91"/>
      <w:r w:rsidRPr="00AB3393">
        <w:rPr>
          <w:rFonts w:ascii="GHEA Grapalat" w:eastAsia="Calibri" w:hAnsi="GHEA Grapalat" w:cs="Times New Roman"/>
          <w:spacing w:val="-4"/>
          <w:sz w:val="24"/>
          <w:szCs w:val="24"/>
          <w:vertAlign w:val="superscript"/>
          <w:lang w:val="hy-AM" w:eastAsia="hy-AM" w:bidi="hy-AM"/>
        </w:rPr>
        <w:t>*3</w:t>
      </w:r>
      <w:r w:rsidRPr="00AB3393">
        <w:rPr>
          <w:rFonts w:ascii="GHEA Grapalat" w:eastAsia="Calibri" w:hAnsi="GHEA Grapalat" w:cs="Times New Roman"/>
          <w:spacing w:val="-4"/>
          <w:sz w:val="24"/>
          <w:szCs w:val="24"/>
          <w:lang w:val="hy-AM" w:eastAsia="hy-AM" w:bidi="hy-AM"/>
        </w:rPr>
        <w:t>`</w:t>
      </w:r>
      <w:r w:rsidRPr="00AB3393">
        <w:rPr>
          <w:rFonts w:ascii="GHEA Grapalat" w:eastAsia="Calibri" w:hAnsi="GHEA Grapalat" w:cs="Times New Roman"/>
          <w:spacing w:val="-4"/>
          <w:sz w:val="24"/>
          <w:szCs w:val="24"/>
          <w:lang w:val="hy-AM" w:eastAsia="hy-AM" w:bidi="hy-AM"/>
        </w:rPr>
        <w:tab/>
        <w:t>Սննդային հավելումը արտադրողի կողմից պետք է օգտագործվի այն նվազագույն չափաքանակով, որն անհրաժեշտ</w:t>
      </w:r>
      <w:r w:rsidRPr="00AB3393">
        <w:rPr>
          <w:rFonts w:ascii="GHEA Grapalat" w:eastAsia="Calibri" w:hAnsi="GHEA Grapalat" w:cs="Times New Roman"/>
          <w:sz w:val="24"/>
          <w:szCs w:val="24"/>
          <w:lang w:val="hy-AM" w:eastAsia="hy-AM" w:bidi="hy-AM"/>
        </w:rPr>
        <w:t xml:space="preserve"> է տվյալ սննդային հավելման կիրառության նպատակներն ապահովելու համար։</w:t>
      </w:r>
    </w:p>
    <w:p w14:paraId="1378D96B" w14:textId="77777777" w:rsidR="00AB3393" w:rsidRPr="00AB3393" w:rsidRDefault="00AB3393" w:rsidP="00AB3393">
      <w:pPr>
        <w:widowControl w:val="0"/>
        <w:autoSpaceDE w:val="0"/>
        <w:autoSpaceDN w:val="0"/>
        <w:adjustRightInd w:val="0"/>
        <w:spacing w:after="0" w:line="240" w:lineRule="auto"/>
        <w:ind w:firstLine="539"/>
        <w:jc w:val="both"/>
        <w:rPr>
          <w:rFonts w:ascii="GHEA Grapalat" w:eastAsia="Calibri" w:hAnsi="GHEA Grapalat" w:cs="Calibri"/>
          <w:sz w:val="24"/>
          <w:szCs w:val="24"/>
          <w:lang w:val="hy-AM" w:eastAsia="hy-AM" w:bidi="hy-AM"/>
        </w:rPr>
      </w:pPr>
    </w:p>
    <w:p w14:paraId="1E399E76" w14:textId="77777777" w:rsidR="00AB3393" w:rsidRPr="00AB3393" w:rsidRDefault="00AB3393" w:rsidP="00AB3393">
      <w:pPr>
        <w:widowControl w:val="0"/>
        <w:autoSpaceDE w:val="0"/>
        <w:autoSpaceDN w:val="0"/>
        <w:adjustRightInd w:val="0"/>
        <w:spacing w:line="360" w:lineRule="auto"/>
        <w:jc w:val="right"/>
        <w:rPr>
          <w:rFonts w:ascii="GHEA Grapalat" w:eastAsia="Calibri" w:hAnsi="GHEA Grapalat" w:cs="Calibri"/>
          <w:sz w:val="24"/>
          <w:szCs w:val="24"/>
          <w:lang w:val="hy-AM" w:eastAsia="hy-AM" w:bidi="hy-AM"/>
        </w:rPr>
      </w:pPr>
      <w:bookmarkStart w:id="92" w:name="Par1046"/>
      <w:bookmarkStart w:id="93" w:name="_Toc468099509"/>
      <w:bookmarkStart w:id="94" w:name="_Toc468099580"/>
      <w:bookmarkEnd w:id="92"/>
      <w:r w:rsidRPr="00AB3393">
        <w:rPr>
          <w:rFonts w:ascii="GHEA Grapalat" w:eastAsia="Calibri" w:hAnsi="GHEA Grapalat" w:cs="Times New Roman"/>
          <w:sz w:val="24"/>
          <w:szCs w:val="24"/>
          <w:lang w:val="hy-AM" w:eastAsia="hy-AM" w:bidi="hy-AM"/>
        </w:rPr>
        <w:t>Աղյուսակ 2</w:t>
      </w:r>
      <w:bookmarkEnd w:id="93"/>
      <w:bookmarkEnd w:id="94"/>
    </w:p>
    <w:p w14:paraId="2380DE60"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Calibri"/>
          <w:sz w:val="24"/>
          <w:szCs w:val="24"/>
          <w:lang w:val="hy-AM" w:eastAsia="hy-AM" w:bidi="hy-AM"/>
        </w:rPr>
      </w:pPr>
      <w:bookmarkStart w:id="95" w:name="Par1048"/>
      <w:bookmarkEnd w:id="95"/>
      <w:r w:rsidRPr="00AB3393">
        <w:rPr>
          <w:rFonts w:ascii="GHEA Grapalat" w:eastAsia="Calibri" w:hAnsi="GHEA Grapalat" w:cs="Times New Roman"/>
          <w:sz w:val="24"/>
          <w:szCs w:val="24"/>
          <w:lang w:val="hy-AM" w:eastAsia="hy-AM" w:bidi="hy-AM"/>
        </w:rPr>
        <w:t>Հակաօքսիդիչներ</w:t>
      </w: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3135"/>
        <w:gridCol w:w="2127"/>
        <w:gridCol w:w="2678"/>
        <w:gridCol w:w="5529"/>
      </w:tblGrid>
      <w:tr w:rsidR="00AB3393" w:rsidRPr="00AB3393" w14:paraId="77F6E4F7" w14:textId="77777777" w:rsidTr="00D937ED">
        <w:trPr>
          <w:tblCellSpacing w:w="5" w:type="nil"/>
          <w:jc w:val="center"/>
        </w:trPr>
        <w:tc>
          <w:tcPr>
            <w:tcW w:w="3135" w:type="dxa"/>
            <w:tcBorders>
              <w:top w:val="single" w:sz="8" w:space="0" w:color="auto"/>
              <w:left w:val="single" w:sz="8" w:space="0" w:color="auto"/>
              <w:bottom w:val="single" w:sz="8" w:space="0" w:color="auto"/>
              <w:right w:val="single" w:sz="8" w:space="0" w:color="auto"/>
            </w:tcBorders>
          </w:tcPr>
          <w:p w14:paraId="21DFC39F"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Սննդային հավելումները</w:t>
            </w:r>
          </w:p>
        </w:tc>
        <w:tc>
          <w:tcPr>
            <w:tcW w:w="2127" w:type="dxa"/>
            <w:tcBorders>
              <w:top w:val="single" w:sz="8" w:space="0" w:color="auto"/>
              <w:left w:val="single" w:sz="8" w:space="0" w:color="auto"/>
              <w:bottom w:val="single" w:sz="8" w:space="0" w:color="auto"/>
              <w:right w:val="single" w:sz="8" w:space="0" w:color="auto"/>
            </w:tcBorders>
          </w:tcPr>
          <w:p w14:paraId="20606DD3"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ՀՄՀ-ի (E) համարը</w:t>
            </w:r>
            <w:r w:rsidRPr="00AB3393">
              <w:rPr>
                <w:rFonts w:ascii="GHEA Grapalat" w:eastAsia="Calibri" w:hAnsi="GHEA Grapalat" w:cs="Times New Roman"/>
                <w:sz w:val="20"/>
                <w:szCs w:val="20"/>
                <w:vertAlign w:val="superscript"/>
                <w:lang w:val="hy-AM" w:eastAsia="hy-AM" w:bidi="hy-AM"/>
              </w:rPr>
              <w:t>*1</w:t>
            </w:r>
          </w:p>
        </w:tc>
        <w:tc>
          <w:tcPr>
            <w:tcW w:w="2678" w:type="dxa"/>
            <w:tcBorders>
              <w:top w:val="single" w:sz="8" w:space="0" w:color="auto"/>
              <w:left w:val="single" w:sz="8" w:space="0" w:color="auto"/>
              <w:bottom w:val="single" w:sz="8" w:space="0" w:color="auto"/>
              <w:right w:val="single" w:sz="8" w:space="0" w:color="auto"/>
            </w:tcBorders>
          </w:tcPr>
          <w:p w14:paraId="2E6200EF"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Չափաքանակը</w:t>
            </w:r>
            <w:r w:rsidRPr="00AB3393">
              <w:rPr>
                <w:rFonts w:ascii="GHEA Grapalat" w:eastAsia="Calibri" w:hAnsi="GHEA Grapalat" w:cs="Times New Roman"/>
                <w:sz w:val="20"/>
                <w:szCs w:val="20"/>
                <w:vertAlign w:val="superscript"/>
                <w:lang w:val="hy-AM" w:eastAsia="hy-AM" w:bidi="hy-AM"/>
              </w:rPr>
              <w:t>*2</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(գ/լ), </w:t>
            </w:r>
            <w:r w:rsidRPr="00AB3393">
              <w:rPr>
                <w:rFonts w:ascii="GHEA Grapalat" w:eastAsia="Calibri" w:hAnsi="GHEA Grapalat" w:cs="Times New Roman"/>
                <w:sz w:val="20"/>
                <w:szCs w:val="20"/>
                <w:lang w:val="hy-AM" w:eastAsia="hy-AM" w:bidi="hy-AM"/>
              </w:rPr>
              <w:br/>
              <w:t>ոչ ավելի</w:t>
            </w:r>
          </w:p>
        </w:tc>
        <w:tc>
          <w:tcPr>
            <w:tcW w:w="5529" w:type="dxa"/>
            <w:tcBorders>
              <w:top w:val="single" w:sz="8" w:space="0" w:color="auto"/>
              <w:left w:val="single" w:sz="8" w:space="0" w:color="auto"/>
              <w:bottom w:val="single" w:sz="8" w:space="0" w:color="auto"/>
              <w:right w:val="single" w:sz="8" w:space="0" w:color="auto"/>
            </w:tcBorders>
          </w:tcPr>
          <w:p w14:paraId="00CA9D08"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Թույլատրված են կիրառման համար</w:t>
            </w:r>
          </w:p>
        </w:tc>
      </w:tr>
      <w:tr w:rsidR="00AB3393" w:rsidRPr="00881C10" w14:paraId="0B0DC62B" w14:textId="77777777" w:rsidTr="00D937ED">
        <w:trPr>
          <w:tblCellSpacing w:w="5" w:type="nil"/>
          <w:jc w:val="center"/>
        </w:trPr>
        <w:tc>
          <w:tcPr>
            <w:tcW w:w="3135" w:type="dxa"/>
            <w:vMerge w:val="restart"/>
            <w:tcBorders>
              <w:left w:val="single" w:sz="8" w:space="0" w:color="auto"/>
              <w:bottom w:val="single" w:sz="8" w:space="0" w:color="auto"/>
              <w:right w:val="single" w:sz="8" w:space="0" w:color="auto"/>
            </w:tcBorders>
          </w:tcPr>
          <w:p w14:paraId="55BAC640"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Ասկորբինաթթու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դրա աղերը </w:t>
            </w:r>
          </w:p>
        </w:tc>
        <w:tc>
          <w:tcPr>
            <w:tcW w:w="2127" w:type="dxa"/>
            <w:vMerge w:val="restart"/>
            <w:tcBorders>
              <w:left w:val="single" w:sz="8" w:space="0" w:color="auto"/>
              <w:bottom w:val="single" w:sz="8" w:space="0" w:color="auto"/>
              <w:right w:val="single" w:sz="8" w:space="0" w:color="auto"/>
            </w:tcBorders>
          </w:tcPr>
          <w:p w14:paraId="795467A1"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300-303</w:t>
            </w:r>
          </w:p>
        </w:tc>
        <w:tc>
          <w:tcPr>
            <w:tcW w:w="2678" w:type="dxa"/>
            <w:tcBorders>
              <w:left w:val="single" w:sz="8" w:space="0" w:color="auto"/>
              <w:bottom w:val="single" w:sz="8" w:space="0" w:color="auto"/>
              <w:right w:val="single" w:sz="8" w:space="0" w:color="auto"/>
            </w:tcBorders>
          </w:tcPr>
          <w:p w14:paraId="36187849"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Տե՛ս հղումը</w:t>
            </w:r>
            <w:r w:rsidRPr="00AB3393">
              <w:rPr>
                <w:rFonts w:ascii="GHEA Grapalat" w:eastAsia="Calibri" w:hAnsi="GHEA Grapalat" w:cs="Times New Roman"/>
                <w:sz w:val="20"/>
                <w:szCs w:val="20"/>
                <w:vertAlign w:val="superscript"/>
                <w:lang w:val="hy-AM" w:eastAsia="hy-AM" w:bidi="hy-AM"/>
              </w:rPr>
              <w:t>*3</w:t>
            </w:r>
          </w:p>
        </w:tc>
        <w:tc>
          <w:tcPr>
            <w:tcW w:w="5529" w:type="dxa"/>
            <w:tcBorders>
              <w:left w:val="single" w:sz="8" w:space="0" w:color="auto"/>
              <w:bottom w:val="single" w:sz="8" w:space="0" w:color="auto"/>
              <w:right w:val="single" w:sz="8" w:space="0" w:color="auto"/>
            </w:tcBorders>
          </w:tcPr>
          <w:p w14:paraId="63CB5877"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Ուղղակի մզման հյութերում, վերականգնված հյութերում, դիֆուզային հյութերում,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խյուսերում, կոնցենտրացված հյութերում, կոնցենտրացված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խյուսերում,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բանջարեղենային նեկտարներում, հյութ պարունակող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ըմպելիքներում, օշարակներում </w:t>
            </w:r>
          </w:p>
        </w:tc>
      </w:tr>
      <w:tr w:rsidR="00AB3393" w:rsidRPr="00881C10" w14:paraId="1DB34ED8" w14:textId="77777777" w:rsidTr="00D937ED">
        <w:trPr>
          <w:tblCellSpacing w:w="5" w:type="nil"/>
          <w:jc w:val="center"/>
        </w:trPr>
        <w:tc>
          <w:tcPr>
            <w:tcW w:w="3135" w:type="dxa"/>
            <w:vMerge/>
            <w:tcBorders>
              <w:left w:val="single" w:sz="8" w:space="0" w:color="auto"/>
              <w:bottom w:val="single" w:sz="8" w:space="0" w:color="auto"/>
              <w:right w:val="single" w:sz="8" w:space="0" w:color="auto"/>
            </w:tcBorders>
          </w:tcPr>
          <w:p w14:paraId="2A78198B" w14:textId="77777777" w:rsidR="00AB3393" w:rsidRPr="00AB3393" w:rsidRDefault="00AB3393" w:rsidP="00AB3393">
            <w:pPr>
              <w:widowControl w:val="0"/>
              <w:autoSpaceDE w:val="0"/>
              <w:autoSpaceDN w:val="0"/>
              <w:adjustRightInd w:val="0"/>
              <w:spacing w:after="40" w:line="240" w:lineRule="auto"/>
              <w:ind w:firstLine="540"/>
              <w:jc w:val="both"/>
              <w:rPr>
                <w:rFonts w:ascii="GHEA Grapalat" w:eastAsia="Calibri" w:hAnsi="GHEA Grapalat" w:cs="Calibri"/>
                <w:sz w:val="20"/>
                <w:szCs w:val="20"/>
                <w:lang w:val="hy-AM" w:eastAsia="hy-AM" w:bidi="hy-AM"/>
              </w:rPr>
            </w:pPr>
          </w:p>
        </w:tc>
        <w:tc>
          <w:tcPr>
            <w:tcW w:w="2127" w:type="dxa"/>
            <w:vMerge/>
            <w:tcBorders>
              <w:left w:val="single" w:sz="8" w:space="0" w:color="auto"/>
              <w:bottom w:val="single" w:sz="8" w:space="0" w:color="auto"/>
              <w:right w:val="single" w:sz="8" w:space="0" w:color="auto"/>
            </w:tcBorders>
          </w:tcPr>
          <w:p w14:paraId="5C78ACA1" w14:textId="77777777" w:rsidR="00AB3393" w:rsidRPr="00AB3393" w:rsidRDefault="00AB3393" w:rsidP="00AB3393">
            <w:pPr>
              <w:widowControl w:val="0"/>
              <w:autoSpaceDE w:val="0"/>
              <w:autoSpaceDN w:val="0"/>
              <w:adjustRightInd w:val="0"/>
              <w:spacing w:after="40" w:line="240" w:lineRule="auto"/>
              <w:ind w:firstLine="540"/>
              <w:jc w:val="center"/>
              <w:rPr>
                <w:rFonts w:ascii="GHEA Grapalat" w:eastAsia="Calibri" w:hAnsi="GHEA Grapalat" w:cs="Calibri"/>
                <w:sz w:val="20"/>
                <w:szCs w:val="20"/>
                <w:lang w:val="hy-AM" w:eastAsia="hy-AM" w:bidi="hy-AM"/>
              </w:rPr>
            </w:pPr>
          </w:p>
        </w:tc>
        <w:tc>
          <w:tcPr>
            <w:tcW w:w="2678" w:type="dxa"/>
            <w:tcBorders>
              <w:left w:val="single" w:sz="8" w:space="0" w:color="auto"/>
              <w:bottom w:val="single" w:sz="8" w:space="0" w:color="auto"/>
              <w:right w:val="single" w:sz="8" w:space="0" w:color="auto"/>
            </w:tcBorders>
          </w:tcPr>
          <w:p w14:paraId="1C83931A"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0,25</w:t>
            </w:r>
          </w:p>
        </w:tc>
        <w:tc>
          <w:tcPr>
            <w:tcW w:w="5529" w:type="dxa"/>
            <w:tcBorders>
              <w:left w:val="single" w:sz="8" w:space="0" w:color="auto"/>
              <w:bottom w:val="single" w:sz="8" w:space="0" w:color="auto"/>
              <w:right w:val="single" w:sz="8" w:space="0" w:color="auto"/>
            </w:tcBorders>
          </w:tcPr>
          <w:p w14:paraId="7EAF1486"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Մանկական սննդի համար նախատեսված՝ մրգերից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բանջարեղենից ստացված հյութամթերքում</w:t>
            </w:r>
          </w:p>
        </w:tc>
      </w:tr>
      <w:tr w:rsidR="00AB3393" w:rsidRPr="00881C10" w14:paraId="01D38070" w14:textId="77777777" w:rsidTr="00D937ED">
        <w:trPr>
          <w:tblCellSpacing w:w="5" w:type="nil"/>
          <w:jc w:val="center"/>
        </w:trPr>
        <w:tc>
          <w:tcPr>
            <w:tcW w:w="3135" w:type="dxa"/>
            <w:tcBorders>
              <w:left w:val="single" w:sz="8" w:space="0" w:color="auto"/>
              <w:bottom w:val="single" w:sz="8" w:space="0" w:color="auto"/>
              <w:right w:val="single" w:sz="8" w:space="0" w:color="auto"/>
            </w:tcBorders>
          </w:tcPr>
          <w:p w14:paraId="02E4792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Լեցիտին </w:t>
            </w:r>
          </w:p>
        </w:tc>
        <w:tc>
          <w:tcPr>
            <w:tcW w:w="2127" w:type="dxa"/>
            <w:tcBorders>
              <w:left w:val="single" w:sz="8" w:space="0" w:color="auto"/>
              <w:bottom w:val="single" w:sz="8" w:space="0" w:color="auto"/>
              <w:right w:val="single" w:sz="8" w:space="0" w:color="auto"/>
            </w:tcBorders>
          </w:tcPr>
          <w:p w14:paraId="1209A2D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322</w:t>
            </w:r>
          </w:p>
        </w:tc>
        <w:tc>
          <w:tcPr>
            <w:tcW w:w="2678" w:type="dxa"/>
            <w:tcBorders>
              <w:left w:val="single" w:sz="8" w:space="0" w:color="auto"/>
              <w:bottom w:val="single" w:sz="8" w:space="0" w:color="auto"/>
              <w:right w:val="single" w:sz="8" w:space="0" w:color="auto"/>
            </w:tcBorders>
          </w:tcPr>
          <w:p w14:paraId="16B8F6B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Տե՛ս հղումը</w:t>
            </w:r>
            <w:r w:rsidRPr="00AB3393">
              <w:rPr>
                <w:rFonts w:ascii="GHEA Grapalat" w:eastAsia="Calibri" w:hAnsi="GHEA Grapalat" w:cs="Times New Roman"/>
                <w:sz w:val="20"/>
                <w:szCs w:val="20"/>
                <w:vertAlign w:val="superscript"/>
                <w:lang w:val="hy-AM" w:eastAsia="hy-AM" w:bidi="hy-AM"/>
              </w:rPr>
              <w:t>*3</w:t>
            </w:r>
          </w:p>
        </w:tc>
        <w:tc>
          <w:tcPr>
            <w:tcW w:w="5529" w:type="dxa"/>
            <w:tcBorders>
              <w:left w:val="single" w:sz="8" w:space="0" w:color="auto"/>
              <w:bottom w:val="single" w:sz="8" w:space="0" w:color="auto"/>
              <w:right w:val="single" w:sz="8" w:space="0" w:color="auto"/>
            </w:tcBorders>
          </w:tcPr>
          <w:p w14:paraId="50DE78F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Մրգերից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բանջարեղենից ստացված հարստացված հյութամթերքում</w:t>
            </w:r>
          </w:p>
        </w:tc>
      </w:tr>
    </w:tbl>
    <w:p w14:paraId="29F300F6"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Times New Roman"/>
          <w:sz w:val="24"/>
          <w:szCs w:val="24"/>
          <w:lang w:val="hy-AM" w:eastAsia="hy-AM" w:bidi="hy-AM"/>
        </w:rPr>
      </w:pPr>
      <w:bookmarkStart w:id="96" w:name="Par1078"/>
      <w:bookmarkEnd w:id="96"/>
      <w:r w:rsidRPr="00AB3393">
        <w:rPr>
          <w:rFonts w:ascii="GHEA Grapalat" w:eastAsia="Calibri" w:hAnsi="GHEA Grapalat" w:cs="Courier New"/>
          <w:sz w:val="24"/>
          <w:szCs w:val="24"/>
          <w:lang w:val="hy-AM" w:eastAsia="hy-AM" w:bidi="hy-AM"/>
        </w:rPr>
        <w:lastRenderedPageBreak/>
        <w:t>____________________</w:t>
      </w:r>
    </w:p>
    <w:p w14:paraId="6A78A0A7"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vertAlign w:val="superscript"/>
          <w:lang w:val="hy-AM" w:eastAsia="hy-AM" w:bidi="hy-AM"/>
        </w:rPr>
        <w:t>*1</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ՀՄՀ՝ սննդային հավելումների ծածկագրման Համարակալման միջազգային համակարգը, Е՝ Եվրոպական միության սննդային հավելումների ծածկագրման համակարգը։</w:t>
      </w:r>
    </w:p>
    <w:p w14:paraId="30B81BDB"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bookmarkStart w:id="97" w:name="Par1079"/>
      <w:bookmarkEnd w:id="97"/>
      <w:r w:rsidRPr="00AB3393">
        <w:rPr>
          <w:rFonts w:ascii="GHEA Grapalat" w:eastAsia="Calibri" w:hAnsi="GHEA Grapalat" w:cs="Times New Roman"/>
          <w:sz w:val="24"/>
          <w:szCs w:val="24"/>
          <w:vertAlign w:val="superscript"/>
          <w:lang w:val="hy-AM" w:eastAsia="hy-AM" w:bidi="hy-AM"/>
        </w:rPr>
        <w:t>*2</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Սպառման համար նախատեսված պատրաստի արտադրանքի մեջ սննդային հավելման չափաքանակը։</w:t>
      </w:r>
    </w:p>
    <w:p w14:paraId="22117DB2"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Times New Roman"/>
          <w:sz w:val="24"/>
          <w:szCs w:val="24"/>
          <w:lang w:val="hy-AM" w:eastAsia="hy-AM" w:bidi="hy-AM"/>
        </w:rPr>
      </w:pPr>
      <w:bookmarkStart w:id="98" w:name="Par1080"/>
      <w:bookmarkEnd w:id="98"/>
      <w:r w:rsidRPr="00AB3393">
        <w:rPr>
          <w:rFonts w:ascii="GHEA Grapalat" w:eastAsia="Calibri" w:hAnsi="GHEA Grapalat" w:cs="Times New Roman"/>
          <w:spacing w:val="-4"/>
          <w:sz w:val="24"/>
          <w:szCs w:val="24"/>
          <w:vertAlign w:val="superscript"/>
          <w:lang w:val="hy-AM" w:eastAsia="hy-AM" w:bidi="hy-AM"/>
        </w:rPr>
        <w:t>*3</w:t>
      </w:r>
      <w:r w:rsidRPr="00AB3393">
        <w:rPr>
          <w:rFonts w:ascii="GHEA Grapalat" w:eastAsia="Calibri" w:hAnsi="GHEA Grapalat" w:cs="Times New Roman"/>
          <w:spacing w:val="-4"/>
          <w:sz w:val="24"/>
          <w:szCs w:val="24"/>
          <w:lang w:val="hy-AM" w:eastAsia="hy-AM" w:bidi="hy-AM"/>
        </w:rPr>
        <w:t>`</w:t>
      </w:r>
      <w:r w:rsidRPr="00AB3393">
        <w:rPr>
          <w:rFonts w:ascii="GHEA Grapalat" w:eastAsia="Calibri" w:hAnsi="GHEA Grapalat" w:cs="Times New Roman"/>
          <w:spacing w:val="-4"/>
          <w:sz w:val="24"/>
          <w:szCs w:val="24"/>
          <w:lang w:val="hy-AM" w:eastAsia="hy-AM" w:bidi="hy-AM"/>
        </w:rPr>
        <w:tab/>
        <w:t>Սննդային հավելումը արտադրողի կողմից պետք է օգտագործվի այն նվազագույն չափաքանակով, որն անհրաժեշտ</w:t>
      </w:r>
      <w:r w:rsidRPr="00AB3393">
        <w:rPr>
          <w:rFonts w:ascii="GHEA Grapalat" w:eastAsia="Calibri" w:hAnsi="GHEA Grapalat" w:cs="Times New Roman"/>
          <w:sz w:val="24"/>
          <w:szCs w:val="24"/>
          <w:lang w:val="hy-AM" w:eastAsia="hy-AM" w:bidi="hy-AM"/>
        </w:rPr>
        <w:t xml:space="preserve"> է տվյալ սննդային հավելման կիրառության նպատակներն ապահովելու համար։</w:t>
      </w:r>
      <w:bookmarkStart w:id="99" w:name="Par1082"/>
      <w:bookmarkEnd w:id="99"/>
    </w:p>
    <w:p w14:paraId="140FE70A" w14:textId="77777777" w:rsidR="00AB3393" w:rsidRPr="00AB3393" w:rsidRDefault="00AB3393" w:rsidP="00AB3393">
      <w:pPr>
        <w:widowControl w:val="0"/>
        <w:tabs>
          <w:tab w:val="left" w:pos="993"/>
        </w:tabs>
        <w:autoSpaceDE w:val="0"/>
        <w:autoSpaceDN w:val="0"/>
        <w:adjustRightInd w:val="0"/>
        <w:spacing w:line="360" w:lineRule="auto"/>
        <w:ind w:firstLine="539"/>
        <w:jc w:val="both"/>
        <w:rPr>
          <w:rFonts w:ascii="GHEA Grapalat" w:eastAsia="Calibri" w:hAnsi="GHEA Grapalat" w:cs="Times New Roman"/>
          <w:sz w:val="24"/>
          <w:szCs w:val="24"/>
          <w:lang w:val="hy-AM" w:eastAsia="hy-AM" w:bidi="hy-AM"/>
        </w:rPr>
      </w:pPr>
    </w:p>
    <w:p w14:paraId="411F2826" w14:textId="77777777" w:rsidR="00AB3393" w:rsidRPr="00AB3393" w:rsidRDefault="00AB3393" w:rsidP="00AB3393">
      <w:pPr>
        <w:widowControl w:val="0"/>
        <w:autoSpaceDE w:val="0"/>
        <w:autoSpaceDN w:val="0"/>
        <w:adjustRightInd w:val="0"/>
        <w:spacing w:line="360" w:lineRule="auto"/>
        <w:jc w:val="right"/>
        <w:rPr>
          <w:rFonts w:ascii="GHEA Grapalat" w:eastAsia="Calibri" w:hAnsi="GHEA Grapalat" w:cs="Calibri"/>
          <w:sz w:val="24"/>
          <w:szCs w:val="24"/>
          <w:lang w:val="hy-AM" w:eastAsia="hy-AM" w:bidi="hy-AM"/>
        </w:rPr>
      </w:pPr>
      <w:bookmarkStart w:id="100" w:name="_Toc468099510"/>
      <w:bookmarkStart w:id="101" w:name="_Toc468099581"/>
      <w:r w:rsidRPr="00AB3393">
        <w:rPr>
          <w:rFonts w:ascii="GHEA Grapalat" w:eastAsia="Calibri" w:hAnsi="GHEA Grapalat" w:cs="Times New Roman"/>
          <w:sz w:val="24"/>
          <w:szCs w:val="24"/>
          <w:lang w:val="hy-AM" w:eastAsia="hy-AM" w:bidi="hy-AM"/>
        </w:rPr>
        <w:t>Աղյուսակ 3</w:t>
      </w:r>
      <w:bookmarkEnd w:id="100"/>
      <w:bookmarkEnd w:id="101"/>
    </w:p>
    <w:p w14:paraId="63541883"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Հագեցման գազ</w:t>
      </w: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3297"/>
        <w:gridCol w:w="2268"/>
        <w:gridCol w:w="2331"/>
        <w:gridCol w:w="5182"/>
      </w:tblGrid>
      <w:tr w:rsidR="00AB3393" w:rsidRPr="00AB3393" w14:paraId="31BC4DAE" w14:textId="77777777" w:rsidTr="00D937ED">
        <w:trPr>
          <w:tblCellSpacing w:w="5" w:type="nil"/>
          <w:jc w:val="center"/>
        </w:trPr>
        <w:tc>
          <w:tcPr>
            <w:tcW w:w="3297" w:type="dxa"/>
            <w:tcBorders>
              <w:top w:val="single" w:sz="8" w:space="0" w:color="auto"/>
              <w:left w:val="single" w:sz="8" w:space="0" w:color="auto"/>
              <w:bottom w:val="single" w:sz="8" w:space="0" w:color="auto"/>
              <w:right w:val="single" w:sz="8" w:space="0" w:color="auto"/>
            </w:tcBorders>
          </w:tcPr>
          <w:p w14:paraId="2C3D4A3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Սննդային հավելումը</w:t>
            </w:r>
          </w:p>
        </w:tc>
        <w:tc>
          <w:tcPr>
            <w:tcW w:w="2268" w:type="dxa"/>
            <w:tcBorders>
              <w:top w:val="single" w:sz="8" w:space="0" w:color="auto"/>
              <w:left w:val="single" w:sz="8" w:space="0" w:color="auto"/>
              <w:bottom w:val="single" w:sz="8" w:space="0" w:color="auto"/>
              <w:right w:val="single" w:sz="8" w:space="0" w:color="auto"/>
            </w:tcBorders>
          </w:tcPr>
          <w:p w14:paraId="4654AD5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ՀՄՀ-ի (E) համարը</w:t>
            </w:r>
            <w:r w:rsidRPr="00AB3393">
              <w:rPr>
                <w:rFonts w:ascii="GHEA Grapalat" w:eastAsia="Calibri" w:hAnsi="GHEA Grapalat" w:cs="Times New Roman"/>
                <w:sz w:val="20"/>
                <w:szCs w:val="20"/>
                <w:vertAlign w:val="superscript"/>
                <w:lang w:val="hy-AM" w:eastAsia="hy-AM" w:bidi="hy-AM"/>
              </w:rPr>
              <w:t>*1</w:t>
            </w:r>
          </w:p>
        </w:tc>
        <w:tc>
          <w:tcPr>
            <w:tcW w:w="2331" w:type="dxa"/>
            <w:tcBorders>
              <w:top w:val="single" w:sz="8" w:space="0" w:color="auto"/>
              <w:left w:val="single" w:sz="8" w:space="0" w:color="auto"/>
              <w:bottom w:val="single" w:sz="8" w:space="0" w:color="auto"/>
              <w:right w:val="single" w:sz="8" w:space="0" w:color="auto"/>
            </w:tcBorders>
          </w:tcPr>
          <w:p w14:paraId="3989E30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Չափաքանակը</w:t>
            </w:r>
            <w:r w:rsidRPr="00AB3393">
              <w:rPr>
                <w:rFonts w:ascii="GHEA Grapalat" w:eastAsia="Calibri" w:hAnsi="GHEA Grapalat" w:cs="Times New Roman"/>
                <w:sz w:val="20"/>
                <w:szCs w:val="20"/>
                <w:vertAlign w:val="superscript"/>
                <w:lang w:val="hy-AM" w:eastAsia="hy-AM" w:bidi="hy-AM"/>
              </w:rPr>
              <w:t>*2</w:t>
            </w:r>
          </w:p>
        </w:tc>
        <w:tc>
          <w:tcPr>
            <w:tcW w:w="5182" w:type="dxa"/>
            <w:tcBorders>
              <w:top w:val="single" w:sz="8" w:space="0" w:color="auto"/>
              <w:left w:val="single" w:sz="8" w:space="0" w:color="auto"/>
              <w:bottom w:val="single" w:sz="8" w:space="0" w:color="auto"/>
              <w:right w:val="single" w:sz="8" w:space="0" w:color="auto"/>
            </w:tcBorders>
          </w:tcPr>
          <w:p w14:paraId="79D66A6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Թույլատրված է կիրառման համար</w:t>
            </w:r>
          </w:p>
        </w:tc>
      </w:tr>
      <w:tr w:rsidR="00AB3393" w:rsidRPr="00881C10" w14:paraId="00676949" w14:textId="77777777" w:rsidTr="00D937ED">
        <w:trPr>
          <w:tblCellSpacing w:w="5" w:type="nil"/>
          <w:jc w:val="center"/>
        </w:trPr>
        <w:tc>
          <w:tcPr>
            <w:tcW w:w="3297" w:type="dxa"/>
            <w:tcBorders>
              <w:left w:val="single" w:sz="8" w:space="0" w:color="auto"/>
              <w:bottom w:val="single" w:sz="8" w:space="0" w:color="auto"/>
              <w:right w:val="single" w:sz="8" w:space="0" w:color="auto"/>
            </w:tcBorders>
          </w:tcPr>
          <w:p w14:paraId="1FFCCD7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Ածխածնի երկօքսիդ</w:t>
            </w:r>
          </w:p>
        </w:tc>
        <w:tc>
          <w:tcPr>
            <w:tcW w:w="2268" w:type="dxa"/>
            <w:tcBorders>
              <w:left w:val="single" w:sz="8" w:space="0" w:color="auto"/>
              <w:bottom w:val="single" w:sz="8" w:space="0" w:color="auto"/>
              <w:right w:val="single" w:sz="8" w:space="0" w:color="auto"/>
            </w:tcBorders>
          </w:tcPr>
          <w:p w14:paraId="40637CD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290</w:t>
            </w:r>
          </w:p>
        </w:tc>
        <w:tc>
          <w:tcPr>
            <w:tcW w:w="2331" w:type="dxa"/>
            <w:tcBorders>
              <w:left w:val="single" w:sz="8" w:space="0" w:color="auto"/>
              <w:bottom w:val="single" w:sz="8" w:space="0" w:color="auto"/>
              <w:right w:val="single" w:sz="8" w:space="0" w:color="auto"/>
            </w:tcBorders>
          </w:tcPr>
          <w:p w14:paraId="43B819F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Տե՛ս հղումը</w:t>
            </w:r>
            <w:r w:rsidRPr="00AB3393">
              <w:rPr>
                <w:rFonts w:ascii="GHEA Grapalat" w:eastAsia="Calibri" w:hAnsi="GHEA Grapalat" w:cs="Times New Roman"/>
                <w:sz w:val="20"/>
                <w:szCs w:val="20"/>
                <w:vertAlign w:val="superscript"/>
                <w:lang w:val="hy-AM" w:eastAsia="hy-AM" w:bidi="hy-AM"/>
              </w:rPr>
              <w:t>*3</w:t>
            </w:r>
          </w:p>
        </w:tc>
        <w:tc>
          <w:tcPr>
            <w:tcW w:w="5182" w:type="dxa"/>
            <w:tcBorders>
              <w:left w:val="single" w:sz="8" w:space="0" w:color="auto"/>
              <w:bottom w:val="single" w:sz="8" w:space="0" w:color="auto"/>
              <w:right w:val="single" w:sz="8" w:space="0" w:color="auto"/>
            </w:tcBorders>
          </w:tcPr>
          <w:p w14:paraId="08C81F5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Ուղղակի մզման հյութերում, վերականգնված հյութերում, դիֆուզային հյութերում,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նեկտարներում, հյութ պարունակող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ըմպելիքներում, օշարակներում </w:t>
            </w:r>
          </w:p>
        </w:tc>
      </w:tr>
    </w:tbl>
    <w:p w14:paraId="1A3EC1BB" w14:textId="77777777" w:rsidR="00AB3393" w:rsidRPr="00AB3393" w:rsidRDefault="00AB3393" w:rsidP="00AB3393">
      <w:pPr>
        <w:widowControl w:val="0"/>
        <w:autoSpaceDE w:val="0"/>
        <w:autoSpaceDN w:val="0"/>
        <w:adjustRightInd w:val="0"/>
        <w:spacing w:after="120" w:line="240" w:lineRule="auto"/>
        <w:ind w:firstLine="539"/>
        <w:jc w:val="both"/>
        <w:rPr>
          <w:rFonts w:ascii="GHEA Grapalat" w:eastAsia="Calibri" w:hAnsi="GHEA Grapalat" w:cs="Calibri"/>
          <w:sz w:val="24"/>
          <w:szCs w:val="24"/>
          <w:lang w:val="hy-AM" w:eastAsia="hy-AM" w:bidi="hy-AM"/>
        </w:rPr>
      </w:pPr>
    </w:p>
    <w:p w14:paraId="749ADCDA" w14:textId="77777777" w:rsidR="00AB3393" w:rsidRPr="00AB3393" w:rsidRDefault="00AB3393" w:rsidP="00AB3393">
      <w:pPr>
        <w:widowControl w:val="0"/>
        <w:autoSpaceDE w:val="0"/>
        <w:autoSpaceDN w:val="0"/>
        <w:adjustRightInd w:val="0"/>
        <w:spacing w:after="120" w:line="240" w:lineRule="auto"/>
        <w:ind w:firstLine="539"/>
        <w:jc w:val="both"/>
        <w:rPr>
          <w:rFonts w:ascii="GHEA Grapalat" w:eastAsia="Calibri" w:hAnsi="GHEA Grapalat" w:cs="Calibri"/>
          <w:sz w:val="24"/>
          <w:szCs w:val="24"/>
          <w:lang w:val="hy-AM" w:eastAsia="hy-AM" w:bidi="hy-AM"/>
        </w:rPr>
      </w:pPr>
      <w:r w:rsidRPr="00AB3393">
        <w:rPr>
          <w:rFonts w:ascii="GHEA Grapalat" w:eastAsia="Calibri" w:hAnsi="GHEA Grapalat" w:cs="Courier New"/>
          <w:sz w:val="24"/>
          <w:szCs w:val="24"/>
          <w:lang w:val="hy-AM" w:eastAsia="hy-AM" w:bidi="hy-AM"/>
        </w:rPr>
        <w:t>____________________</w:t>
      </w:r>
    </w:p>
    <w:p w14:paraId="74178F0F"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02" w:name="Par1101"/>
      <w:bookmarkEnd w:id="102"/>
      <w:r w:rsidRPr="00AB3393">
        <w:rPr>
          <w:rFonts w:ascii="GHEA Grapalat" w:eastAsia="Calibri" w:hAnsi="GHEA Grapalat" w:cs="Times New Roman"/>
          <w:sz w:val="24"/>
          <w:szCs w:val="24"/>
          <w:vertAlign w:val="superscript"/>
          <w:lang w:val="hy-AM" w:eastAsia="hy-AM" w:bidi="hy-AM"/>
        </w:rPr>
        <w:t>*1</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ՀՄՀ՝ սննդային հավելումների ծածկագրման Համարակալման միջազգային համակարգը, Е՝ Եվրոպական միության սննդային հավելումների ծածկագրման համակարգը։</w:t>
      </w:r>
    </w:p>
    <w:p w14:paraId="46D82C35"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03" w:name="Par1102"/>
      <w:bookmarkEnd w:id="103"/>
      <w:r w:rsidRPr="00AB3393">
        <w:rPr>
          <w:rFonts w:ascii="GHEA Grapalat" w:eastAsia="Calibri" w:hAnsi="GHEA Grapalat" w:cs="Times New Roman"/>
          <w:sz w:val="24"/>
          <w:szCs w:val="24"/>
          <w:vertAlign w:val="superscript"/>
          <w:lang w:val="hy-AM" w:eastAsia="hy-AM" w:bidi="hy-AM"/>
        </w:rPr>
        <w:lastRenderedPageBreak/>
        <w:t>*2</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Սպառման համար նախատեսված պատրաստի արտադրանքի մեջ սննդային հավելման չափաքանակը։</w:t>
      </w:r>
    </w:p>
    <w:p w14:paraId="6E24CD89" w14:textId="77777777" w:rsidR="00AB3393" w:rsidRPr="00AB3393" w:rsidRDefault="00AB3393" w:rsidP="00AB3393">
      <w:pPr>
        <w:widowControl w:val="0"/>
        <w:tabs>
          <w:tab w:val="left" w:pos="1134"/>
        </w:tabs>
        <w:autoSpaceDE w:val="0"/>
        <w:autoSpaceDN w:val="0"/>
        <w:adjustRightInd w:val="0"/>
        <w:spacing w:line="336" w:lineRule="auto"/>
        <w:ind w:firstLine="540"/>
        <w:jc w:val="both"/>
        <w:rPr>
          <w:rFonts w:ascii="GHEA Grapalat" w:eastAsia="Calibri" w:hAnsi="GHEA Grapalat" w:cs="Calibri"/>
          <w:sz w:val="24"/>
          <w:szCs w:val="24"/>
          <w:lang w:val="hy-AM" w:eastAsia="hy-AM" w:bidi="hy-AM"/>
        </w:rPr>
      </w:pPr>
      <w:bookmarkStart w:id="104" w:name="Par1103"/>
      <w:bookmarkEnd w:id="104"/>
      <w:r w:rsidRPr="00AB3393">
        <w:rPr>
          <w:rFonts w:ascii="GHEA Grapalat" w:eastAsia="Calibri" w:hAnsi="GHEA Grapalat" w:cs="Times New Roman"/>
          <w:spacing w:val="-4"/>
          <w:sz w:val="24"/>
          <w:szCs w:val="24"/>
          <w:vertAlign w:val="superscript"/>
          <w:lang w:val="hy-AM" w:eastAsia="hy-AM" w:bidi="hy-AM"/>
        </w:rPr>
        <w:t>*3</w:t>
      </w:r>
      <w:r w:rsidRPr="00AB3393">
        <w:rPr>
          <w:rFonts w:ascii="GHEA Grapalat" w:eastAsia="Calibri" w:hAnsi="GHEA Grapalat" w:cs="Times New Roman"/>
          <w:spacing w:val="-4"/>
          <w:sz w:val="24"/>
          <w:szCs w:val="24"/>
          <w:lang w:val="hy-AM" w:eastAsia="hy-AM" w:bidi="hy-AM"/>
        </w:rPr>
        <w:t>`</w:t>
      </w:r>
      <w:r w:rsidRPr="00AB3393">
        <w:rPr>
          <w:rFonts w:ascii="GHEA Grapalat" w:eastAsia="Calibri" w:hAnsi="GHEA Grapalat" w:cs="Times New Roman"/>
          <w:spacing w:val="-4"/>
          <w:sz w:val="24"/>
          <w:szCs w:val="24"/>
          <w:lang w:val="hy-AM" w:eastAsia="hy-AM" w:bidi="hy-AM"/>
        </w:rPr>
        <w:tab/>
        <w:t>Սննդային հավելումը արտադրողի կողմից պետք է օգտագործվի այն նվազագույն չափաքանակով, որն անհրաժեշտ</w:t>
      </w:r>
      <w:r w:rsidRPr="00AB3393">
        <w:rPr>
          <w:rFonts w:ascii="GHEA Grapalat" w:eastAsia="Calibri" w:hAnsi="GHEA Grapalat" w:cs="Times New Roman"/>
          <w:sz w:val="24"/>
          <w:szCs w:val="24"/>
          <w:lang w:val="hy-AM" w:eastAsia="hy-AM" w:bidi="hy-AM"/>
        </w:rPr>
        <w:t xml:space="preserve"> է տվյալ սննդային հավելման կիրառության նպատակներն ապահովելու համար։</w:t>
      </w:r>
    </w:p>
    <w:p w14:paraId="14EDEA46" w14:textId="77777777" w:rsidR="00AB3393" w:rsidRPr="00AB3393" w:rsidRDefault="00AB3393" w:rsidP="00AB3393">
      <w:pPr>
        <w:widowControl w:val="0"/>
        <w:autoSpaceDE w:val="0"/>
        <w:autoSpaceDN w:val="0"/>
        <w:adjustRightInd w:val="0"/>
        <w:spacing w:line="336" w:lineRule="auto"/>
        <w:jc w:val="right"/>
        <w:rPr>
          <w:rFonts w:ascii="GHEA Grapalat" w:eastAsia="Calibri" w:hAnsi="GHEA Grapalat" w:cs="Times New Roman"/>
          <w:sz w:val="24"/>
          <w:szCs w:val="24"/>
          <w:lang w:val="hy-AM" w:eastAsia="hy-AM" w:bidi="hy-AM"/>
        </w:rPr>
      </w:pPr>
      <w:bookmarkStart w:id="105" w:name="Par1105"/>
      <w:bookmarkStart w:id="106" w:name="_Toc468099511"/>
      <w:bookmarkStart w:id="107" w:name="_Toc468099582"/>
      <w:bookmarkEnd w:id="105"/>
    </w:p>
    <w:p w14:paraId="06412952" w14:textId="77777777" w:rsidR="00AB3393" w:rsidRPr="00AB3393" w:rsidRDefault="00AB3393" w:rsidP="00AB3393">
      <w:pPr>
        <w:widowControl w:val="0"/>
        <w:autoSpaceDE w:val="0"/>
        <w:autoSpaceDN w:val="0"/>
        <w:adjustRightInd w:val="0"/>
        <w:spacing w:line="336" w:lineRule="auto"/>
        <w:jc w:val="right"/>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Աղյուսակ 4</w:t>
      </w:r>
      <w:bookmarkEnd w:id="106"/>
      <w:bookmarkEnd w:id="107"/>
    </w:p>
    <w:p w14:paraId="0CDAD083" w14:textId="77777777" w:rsidR="00AB3393" w:rsidRPr="00AB3393" w:rsidRDefault="00AB3393" w:rsidP="00AB3393">
      <w:pPr>
        <w:widowControl w:val="0"/>
        <w:autoSpaceDE w:val="0"/>
        <w:autoSpaceDN w:val="0"/>
        <w:adjustRightInd w:val="0"/>
        <w:spacing w:line="336" w:lineRule="auto"/>
        <w:jc w:val="center"/>
        <w:rPr>
          <w:rFonts w:ascii="GHEA Grapalat" w:eastAsia="Calibri" w:hAnsi="GHEA Grapalat" w:cs="Calibri"/>
          <w:sz w:val="24"/>
          <w:szCs w:val="24"/>
          <w:lang w:val="hy-AM" w:eastAsia="hy-AM" w:bidi="hy-AM"/>
        </w:rPr>
      </w:pPr>
      <w:bookmarkStart w:id="108" w:name="Par1107"/>
      <w:bookmarkEnd w:id="108"/>
      <w:r w:rsidRPr="00AB3393">
        <w:rPr>
          <w:rFonts w:ascii="GHEA Grapalat" w:eastAsia="Calibri" w:hAnsi="GHEA Grapalat" w:cs="Times New Roman"/>
          <w:sz w:val="24"/>
          <w:szCs w:val="24"/>
          <w:lang w:val="hy-AM" w:eastAsia="hy-AM" w:bidi="hy-AM"/>
        </w:rPr>
        <w:t xml:space="preserve">Կայունացուցիչներ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թանձրացուցիչներ</w:t>
      </w: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2909"/>
        <w:gridCol w:w="2694"/>
        <w:gridCol w:w="2268"/>
        <w:gridCol w:w="6281"/>
      </w:tblGrid>
      <w:tr w:rsidR="00AB3393" w:rsidRPr="00AB3393" w14:paraId="09B56D23" w14:textId="77777777" w:rsidTr="00D937ED">
        <w:trPr>
          <w:tblCellSpacing w:w="5" w:type="nil"/>
          <w:jc w:val="center"/>
        </w:trPr>
        <w:tc>
          <w:tcPr>
            <w:tcW w:w="2909" w:type="dxa"/>
            <w:tcBorders>
              <w:top w:val="single" w:sz="8" w:space="0" w:color="auto"/>
              <w:left w:val="single" w:sz="8" w:space="0" w:color="auto"/>
              <w:bottom w:val="single" w:sz="8" w:space="0" w:color="auto"/>
              <w:right w:val="single" w:sz="8" w:space="0" w:color="auto"/>
            </w:tcBorders>
          </w:tcPr>
          <w:p w14:paraId="417DDB0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Սննդային հավելումները</w:t>
            </w:r>
          </w:p>
        </w:tc>
        <w:tc>
          <w:tcPr>
            <w:tcW w:w="2694" w:type="dxa"/>
            <w:tcBorders>
              <w:top w:val="single" w:sz="8" w:space="0" w:color="auto"/>
              <w:left w:val="single" w:sz="8" w:space="0" w:color="auto"/>
              <w:bottom w:val="single" w:sz="8" w:space="0" w:color="auto"/>
              <w:right w:val="single" w:sz="8" w:space="0" w:color="auto"/>
            </w:tcBorders>
          </w:tcPr>
          <w:p w14:paraId="1448602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ՀՄՀ-ի (Е) համարը</w:t>
            </w:r>
            <w:r w:rsidRPr="00AB3393">
              <w:rPr>
                <w:rFonts w:ascii="GHEA Grapalat" w:eastAsia="Calibri" w:hAnsi="GHEA Grapalat" w:cs="Times New Roman"/>
                <w:sz w:val="20"/>
                <w:szCs w:val="20"/>
                <w:vertAlign w:val="superscript"/>
                <w:lang w:val="hy-AM" w:eastAsia="hy-AM" w:bidi="hy-AM"/>
              </w:rPr>
              <w:t>*1</w:t>
            </w:r>
          </w:p>
        </w:tc>
        <w:tc>
          <w:tcPr>
            <w:tcW w:w="2268" w:type="dxa"/>
            <w:tcBorders>
              <w:top w:val="single" w:sz="8" w:space="0" w:color="auto"/>
              <w:left w:val="single" w:sz="8" w:space="0" w:color="auto"/>
              <w:bottom w:val="single" w:sz="8" w:space="0" w:color="auto"/>
              <w:right w:val="single" w:sz="8" w:space="0" w:color="auto"/>
            </w:tcBorders>
          </w:tcPr>
          <w:p w14:paraId="379E86E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Չափաքանակը</w:t>
            </w:r>
            <w:r w:rsidRPr="00AB3393">
              <w:rPr>
                <w:rFonts w:ascii="GHEA Grapalat" w:eastAsia="Calibri" w:hAnsi="GHEA Grapalat" w:cs="Times New Roman"/>
                <w:sz w:val="20"/>
                <w:szCs w:val="20"/>
                <w:vertAlign w:val="superscript"/>
                <w:lang w:val="hy-AM" w:eastAsia="hy-AM" w:bidi="hy-AM"/>
              </w:rPr>
              <w:t>*2</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(գ/լ), ոչ ավելի</w:t>
            </w:r>
          </w:p>
        </w:tc>
        <w:tc>
          <w:tcPr>
            <w:tcW w:w="6281" w:type="dxa"/>
            <w:tcBorders>
              <w:top w:val="single" w:sz="8" w:space="0" w:color="auto"/>
              <w:left w:val="single" w:sz="8" w:space="0" w:color="auto"/>
              <w:bottom w:val="single" w:sz="8" w:space="0" w:color="auto"/>
              <w:right w:val="single" w:sz="8" w:space="0" w:color="auto"/>
            </w:tcBorders>
          </w:tcPr>
          <w:p w14:paraId="57A901C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Թույլատրված են կիրառման համար</w:t>
            </w:r>
          </w:p>
        </w:tc>
      </w:tr>
      <w:tr w:rsidR="00AB3393" w:rsidRPr="00AB3393" w14:paraId="110CFE04" w14:textId="77777777" w:rsidTr="00D937ED">
        <w:trPr>
          <w:tblCellSpacing w:w="5" w:type="nil"/>
          <w:jc w:val="center"/>
        </w:trPr>
        <w:tc>
          <w:tcPr>
            <w:tcW w:w="2909" w:type="dxa"/>
            <w:tcBorders>
              <w:left w:val="single" w:sz="8" w:space="0" w:color="auto"/>
              <w:bottom w:val="single" w:sz="8" w:space="0" w:color="auto"/>
              <w:right w:val="single" w:sz="8" w:space="0" w:color="auto"/>
            </w:tcBorders>
          </w:tcPr>
          <w:p w14:paraId="10287C4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w:t>
            </w:r>
          </w:p>
        </w:tc>
        <w:tc>
          <w:tcPr>
            <w:tcW w:w="2694" w:type="dxa"/>
            <w:tcBorders>
              <w:left w:val="single" w:sz="8" w:space="0" w:color="auto"/>
              <w:bottom w:val="single" w:sz="8" w:space="0" w:color="auto"/>
              <w:right w:val="single" w:sz="8" w:space="0" w:color="auto"/>
            </w:tcBorders>
          </w:tcPr>
          <w:p w14:paraId="7C34A23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w:t>
            </w:r>
          </w:p>
        </w:tc>
        <w:tc>
          <w:tcPr>
            <w:tcW w:w="2268" w:type="dxa"/>
            <w:tcBorders>
              <w:left w:val="single" w:sz="8" w:space="0" w:color="auto"/>
              <w:bottom w:val="single" w:sz="8" w:space="0" w:color="auto"/>
              <w:right w:val="single" w:sz="8" w:space="0" w:color="auto"/>
            </w:tcBorders>
          </w:tcPr>
          <w:p w14:paraId="0A3FB31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3</w:t>
            </w:r>
          </w:p>
        </w:tc>
        <w:tc>
          <w:tcPr>
            <w:tcW w:w="6281" w:type="dxa"/>
            <w:tcBorders>
              <w:left w:val="single" w:sz="8" w:space="0" w:color="auto"/>
              <w:bottom w:val="single" w:sz="8" w:space="0" w:color="auto"/>
              <w:right w:val="single" w:sz="8" w:space="0" w:color="auto"/>
            </w:tcBorders>
          </w:tcPr>
          <w:p w14:paraId="48C6E35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w:t>
            </w:r>
          </w:p>
        </w:tc>
      </w:tr>
      <w:tr w:rsidR="00AB3393" w:rsidRPr="00881C10" w14:paraId="03B7F14F" w14:textId="77777777" w:rsidTr="00D937ED">
        <w:trPr>
          <w:tblCellSpacing w:w="5" w:type="nil"/>
          <w:jc w:val="center"/>
        </w:trPr>
        <w:tc>
          <w:tcPr>
            <w:tcW w:w="2909" w:type="dxa"/>
            <w:tcBorders>
              <w:left w:val="single" w:sz="8" w:space="0" w:color="auto"/>
              <w:bottom w:val="single" w:sz="8" w:space="0" w:color="auto"/>
              <w:right w:val="single" w:sz="8" w:space="0" w:color="auto"/>
            </w:tcBorders>
          </w:tcPr>
          <w:p w14:paraId="3A799EC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Պեկտիններ </w:t>
            </w:r>
          </w:p>
        </w:tc>
        <w:tc>
          <w:tcPr>
            <w:tcW w:w="2694" w:type="dxa"/>
            <w:tcBorders>
              <w:left w:val="single" w:sz="8" w:space="0" w:color="auto"/>
              <w:bottom w:val="single" w:sz="8" w:space="0" w:color="auto"/>
              <w:right w:val="single" w:sz="8" w:space="0" w:color="auto"/>
            </w:tcBorders>
          </w:tcPr>
          <w:p w14:paraId="66CCB1B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440</w:t>
            </w:r>
          </w:p>
        </w:tc>
        <w:tc>
          <w:tcPr>
            <w:tcW w:w="2268" w:type="dxa"/>
            <w:tcBorders>
              <w:left w:val="single" w:sz="8" w:space="0" w:color="auto"/>
              <w:bottom w:val="single" w:sz="8" w:space="0" w:color="auto"/>
              <w:right w:val="single" w:sz="8" w:space="0" w:color="auto"/>
            </w:tcBorders>
          </w:tcPr>
          <w:p w14:paraId="55C9FA7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Տե՛ս հղումը</w:t>
            </w:r>
            <w:r w:rsidRPr="00AB3393">
              <w:rPr>
                <w:rFonts w:ascii="GHEA Grapalat" w:eastAsia="Calibri" w:hAnsi="GHEA Grapalat" w:cs="Times New Roman"/>
                <w:sz w:val="20"/>
                <w:szCs w:val="20"/>
                <w:vertAlign w:val="superscript"/>
                <w:lang w:val="hy-AM" w:eastAsia="hy-AM" w:bidi="hy-AM"/>
              </w:rPr>
              <w:t>*3</w:t>
            </w:r>
          </w:p>
        </w:tc>
        <w:tc>
          <w:tcPr>
            <w:tcW w:w="6281" w:type="dxa"/>
            <w:tcBorders>
              <w:left w:val="single" w:sz="8" w:space="0" w:color="auto"/>
              <w:bottom w:val="single" w:sz="8" w:space="0" w:color="auto"/>
              <w:right w:val="single" w:sz="8" w:space="0" w:color="auto"/>
            </w:tcBorders>
          </w:tcPr>
          <w:p w14:paraId="409A8A4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Պտղամսով՝ ուղղակի մզման հյութերում, պտղամսով՝ վերականգնված հյութերում,</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պտղամսով՝ դիֆուզային հյութերում, պտղամսով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նեկտարներում,</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պտղամսով՝ հյութ պարունակող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ըմպելիքներում, օշարակներում </w:t>
            </w:r>
          </w:p>
        </w:tc>
      </w:tr>
      <w:tr w:rsidR="00AB3393" w:rsidRPr="00881C10" w14:paraId="0D1A9601" w14:textId="77777777" w:rsidTr="00D937ED">
        <w:trPr>
          <w:tblCellSpacing w:w="5" w:type="nil"/>
          <w:jc w:val="center"/>
        </w:trPr>
        <w:tc>
          <w:tcPr>
            <w:tcW w:w="2909" w:type="dxa"/>
            <w:tcBorders>
              <w:left w:val="single" w:sz="8" w:space="0" w:color="auto"/>
              <w:bottom w:val="single" w:sz="8" w:space="0" w:color="auto"/>
              <w:right w:val="single" w:sz="8" w:space="0" w:color="auto"/>
            </w:tcBorders>
          </w:tcPr>
          <w:p w14:paraId="42B10E8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Arial"/>
                <w:color w:val="545454"/>
                <w:sz w:val="20"/>
                <w:szCs w:val="20"/>
                <w:lang w:val="hy-AM" w:eastAsia="hy-AM" w:bidi="hy-AM"/>
              </w:rPr>
              <w:t>Ս</w:t>
            </w:r>
            <w:r w:rsidRPr="00AB3393">
              <w:rPr>
                <w:rFonts w:ascii="GHEA Grapalat" w:eastAsia="Calibri" w:hAnsi="GHEA Grapalat" w:cs="Times New Roman"/>
                <w:sz w:val="20"/>
                <w:szCs w:val="20"/>
                <w:lang w:val="hy-AM" w:eastAsia="hy-AM" w:bidi="hy-AM"/>
              </w:rPr>
              <w:t xml:space="preserve">ախարոզաներ ացետատ իզոբուտիրատ </w:t>
            </w:r>
          </w:p>
        </w:tc>
        <w:tc>
          <w:tcPr>
            <w:tcW w:w="2694" w:type="dxa"/>
            <w:tcBorders>
              <w:left w:val="single" w:sz="8" w:space="0" w:color="auto"/>
              <w:bottom w:val="single" w:sz="8" w:space="0" w:color="auto"/>
              <w:right w:val="single" w:sz="8" w:space="0" w:color="auto"/>
            </w:tcBorders>
          </w:tcPr>
          <w:p w14:paraId="1D8859E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444</w:t>
            </w:r>
          </w:p>
        </w:tc>
        <w:tc>
          <w:tcPr>
            <w:tcW w:w="2268" w:type="dxa"/>
            <w:tcBorders>
              <w:left w:val="single" w:sz="8" w:space="0" w:color="auto"/>
              <w:bottom w:val="single" w:sz="8" w:space="0" w:color="auto"/>
              <w:right w:val="single" w:sz="8" w:space="0" w:color="auto"/>
            </w:tcBorders>
          </w:tcPr>
          <w:p w14:paraId="12ED66C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0,3</w:t>
            </w:r>
          </w:p>
        </w:tc>
        <w:tc>
          <w:tcPr>
            <w:tcW w:w="6281" w:type="dxa"/>
            <w:vMerge w:val="restart"/>
            <w:tcBorders>
              <w:left w:val="single" w:sz="8" w:space="0" w:color="auto"/>
              <w:bottom w:val="single" w:sz="8" w:space="0" w:color="auto"/>
              <w:right w:val="single" w:sz="8" w:space="0" w:color="auto"/>
            </w:tcBorders>
          </w:tcPr>
          <w:p w14:paraId="388CD02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bookmarkStart w:id="109" w:name="Par1126"/>
            <w:bookmarkEnd w:id="109"/>
            <w:r w:rsidRPr="00AB3393">
              <w:rPr>
                <w:rFonts w:ascii="GHEA Grapalat" w:eastAsia="Calibri" w:hAnsi="GHEA Grapalat" w:cs="Times New Roman"/>
                <w:sz w:val="20"/>
                <w:szCs w:val="20"/>
                <w:lang w:val="hy-AM" w:eastAsia="hy-AM" w:bidi="hy-AM"/>
              </w:rPr>
              <w:t xml:space="preserve">Հյութ պարունակող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ըմպելիքերում</w:t>
            </w:r>
            <w:r w:rsidRPr="00AB3393">
              <w:rPr>
                <w:rFonts w:ascii="GHEA Grapalat" w:eastAsia="Calibri" w:hAnsi="GHEA Grapalat" w:cs="Times New Roman"/>
                <w:sz w:val="20"/>
                <w:szCs w:val="20"/>
                <w:vertAlign w:val="superscript"/>
                <w:lang w:val="hy-AM" w:eastAsia="hy-AM" w:bidi="hy-AM"/>
              </w:rPr>
              <w:t>*4</w:t>
            </w:r>
          </w:p>
        </w:tc>
      </w:tr>
      <w:tr w:rsidR="00AB3393" w:rsidRPr="00AB3393" w14:paraId="2E4B82FA" w14:textId="77777777" w:rsidTr="00D937ED">
        <w:trPr>
          <w:tblCellSpacing w:w="5" w:type="nil"/>
          <w:jc w:val="center"/>
        </w:trPr>
        <w:tc>
          <w:tcPr>
            <w:tcW w:w="2909" w:type="dxa"/>
            <w:tcBorders>
              <w:left w:val="single" w:sz="8" w:space="0" w:color="auto"/>
              <w:bottom w:val="single" w:sz="8" w:space="0" w:color="auto"/>
              <w:right w:val="single" w:sz="8" w:space="0" w:color="auto"/>
            </w:tcBorders>
          </w:tcPr>
          <w:p w14:paraId="4FF9676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Գլիցերինի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խեժաթթուների եթերներ </w:t>
            </w:r>
          </w:p>
        </w:tc>
        <w:tc>
          <w:tcPr>
            <w:tcW w:w="2694" w:type="dxa"/>
            <w:tcBorders>
              <w:left w:val="single" w:sz="8" w:space="0" w:color="auto"/>
              <w:bottom w:val="single" w:sz="8" w:space="0" w:color="auto"/>
              <w:right w:val="single" w:sz="8" w:space="0" w:color="auto"/>
            </w:tcBorders>
          </w:tcPr>
          <w:p w14:paraId="2E0189E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445</w:t>
            </w:r>
          </w:p>
        </w:tc>
        <w:tc>
          <w:tcPr>
            <w:tcW w:w="2268" w:type="dxa"/>
            <w:tcBorders>
              <w:left w:val="single" w:sz="8" w:space="0" w:color="auto"/>
              <w:bottom w:val="single" w:sz="8" w:space="0" w:color="auto"/>
              <w:right w:val="single" w:sz="8" w:space="0" w:color="auto"/>
            </w:tcBorders>
          </w:tcPr>
          <w:p w14:paraId="0C1348F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bookmarkStart w:id="110" w:name="Par1130"/>
            <w:bookmarkEnd w:id="110"/>
            <w:r w:rsidRPr="00AB3393">
              <w:rPr>
                <w:rFonts w:ascii="GHEA Grapalat" w:eastAsia="Calibri" w:hAnsi="GHEA Grapalat" w:cs="Times New Roman"/>
                <w:sz w:val="20"/>
                <w:szCs w:val="20"/>
                <w:lang w:val="hy-AM" w:eastAsia="hy-AM" w:bidi="hy-AM"/>
              </w:rPr>
              <w:t>0,1</w:t>
            </w:r>
          </w:p>
        </w:tc>
        <w:tc>
          <w:tcPr>
            <w:tcW w:w="6281" w:type="dxa"/>
            <w:vMerge/>
            <w:tcBorders>
              <w:left w:val="single" w:sz="8" w:space="0" w:color="auto"/>
              <w:bottom w:val="single" w:sz="8" w:space="0" w:color="auto"/>
              <w:right w:val="single" w:sz="8" w:space="0" w:color="auto"/>
            </w:tcBorders>
          </w:tcPr>
          <w:p w14:paraId="5AE214F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r w:rsidR="00AB3393" w:rsidRPr="00AB3393" w14:paraId="7019038A" w14:textId="77777777" w:rsidTr="00D937ED">
        <w:trPr>
          <w:tblCellSpacing w:w="5" w:type="nil"/>
          <w:jc w:val="center"/>
        </w:trPr>
        <w:tc>
          <w:tcPr>
            <w:tcW w:w="2909" w:type="dxa"/>
            <w:tcBorders>
              <w:left w:val="single" w:sz="8" w:space="0" w:color="auto"/>
              <w:bottom w:val="single" w:sz="8" w:space="0" w:color="auto"/>
              <w:right w:val="single" w:sz="8" w:space="0" w:color="auto"/>
            </w:tcBorders>
          </w:tcPr>
          <w:p w14:paraId="21EC879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Արաբական խեժ </w:t>
            </w:r>
          </w:p>
        </w:tc>
        <w:tc>
          <w:tcPr>
            <w:tcW w:w="2694" w:type="dxa"/>
            <w:tcBorders>
              <w:left w:val="single" w:sz="8" w:space="0" w:color="auto"/>
              <w:bottom w:val="single" w:sz="8" w:space="0" w:color="auto"/>
              <w:right w:val="single" w:sz="8" w:space="0" w:color="auto"/>
            </w:tcBorders>
          </w:tcPr>
          <w:p w14:paraId="0A1A6C5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414</w:t>
            </w:r>
          </w:p>
        </w:tc>
        <w:tc>
          <w:tcPr>
            <w:tcW w:w="2268" w:type="dxa"/>
            <w:vMerge w:val="restart"/>
            <w:tcBorders>
              <w:left w:val="single" w:sz="8" w:space="0" w:color="auto"/>
              <w:bottom w:val="single" w:sz="8" w:space="0" w:color="auto"/>
              <w:right w:val="single" w:sz="8" w:space="0" w:color="auto"/>
            </w:tcBorders>
          </w:tcPr>
          <w:p w14:paraId="32BC3B0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Տե՛ս հղումը</w:t>
            </w:r>
            <w:r w:rsidRPr="00AB3393">
              <w:rPr>
                <w:rFonts w:ascii="GHEA Grapalat" w:eastAsia="Calibri" w:hAnsi="GHEA Grapalat" w:cs="Times New Roman"/>
                <w:sz w:val="20"/>
                <w:szCs w:val="20"/>
                <w:vertAlign w:val="superscript"/>
                <w:lang w:val="hy-AM" w:eastAsia="hy-AM" w:bidi="hy-AM"/>
              </w:rPr>
              <w:t>*3</w:t>
            </w:r>
          </w:p>
        </w:tc>
        <w:tc>
          <w:tcPr>
            <w:tcW w:w="6281" w:type="dxa"/>
            <w:vMerge/>
            <w:tcBorders>
              <w:left w:val="single" w:sz="8" w:space="0" w:color="auto"/>
              <w:bottom w:val="single" w:sz="8" w:space="0" w:color="auto"/>
              <w:right w:val="single" w:sz="8" w:space="0" w:color="auto"/>
            </w:tcBorders>
          </w:tcPr>
          <w:p w14:paraId="7A32209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r w:rsidR="00AB3393" w:rsidRPr="00AB3393" w14:paraId="184FA0A6" w14:textId="77777777" w:rsidTr="00D937ED">
        <w:trPr>
          <w:tblCellSpacing w:w="5" w:type="nil"/>
          <w:jc w:val="center"/>
        </w:trPr>
        <w:tc>
          <w:tcPr>
            <w:tcW w:w="2909" w:type="dxa"/>
            <w:tcBorders>
              <w:left w:val="single" w:sz="8" w:space="0" w:color="auto"/>
              <w:bottom w:val="single" w:sz="8" w:space="0" w:color="auto"/>
              <w:right w:val="single" w:sz="8" w:space="0" w:color="auto"/>
            </w:tcBorders>
          </w:tcPr>
          <w:p w14:paraId="0AA9B873"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Եղջերենու</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 xml:space="preserve">խեժ </w:t>
            </w:r>
          </w:p>
        </w:tc>
        <w:tc>
          <w:tcPr>
            <w:tcW w:w="2694" w:type="dxa"/>
            <w:tcBorders>
              <w:left w:val="single" w:sz="8" w:space="0" w:color="auto"/>
              <w:bottom w:val="single" w:sz="8" w:space="0" w:color="auto"/>
              <w:right w:val="single" w:sz="8" w:space="0" w:color="auto"/>
            </w:tcBorders>
          </w:tcPr>
          <w:p w14:paraId="2C15DC3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410</w:t>
            </w:r>
          </w:p>
        </w:tc>
        <w:tc>
          <w:tcPr>
            <w:tcW w:w="2268" w:type="dxa"/>
            <w:vMerge/>
            <w:tcBorders>
              <w:left w:val="single" w:sz="8" w:space="0" w:color="auto"/>
              <w:bottom w:val="single" w:sz="8" w:space="0" w:color="auto"/>
              <w:right w:val="single" w:sz="8" w:space="0" w:color="auto"/>
            </w:tcBorders>
          </w:tcPr>
          <w:p w14:paraId="5DAEB61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6281" w:type="dxa"/>
            <w:vMerge/>
            <w:tcBorders>
              <w:left w:val="single" w:sz="8" w:space="0" w:color="auto"/>
              <w:bottom w:val="single" w:sz="8" w:space="0" w:color="auto"/>
              <w:right w:val="single" w:sz="8" w:space="0" w:color="auto"/>
            </w:tcBorders>
          </w:tcPr>
          <w:p w14:paraId="128BCD4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r w:rsidR="00AB3393" w:rsidRPr="00AB3393" w14:paraId="521043B2" w14:textId="77777777" w:rsidTr="00D937ED">
        <w:trPr>
          <w:tblCellSpacing w:w="5" w:type="nil"/>
          <w:jc w:val="center"/>
        </w:trPr>
        <w:tc>
          <w:tcPr>
            <w:tcW w:w="2909" w:type="dxa"/>
            <w:tcBorders>
              <w:left w:val="single" w:sz="8" w:space="0" w:color="auto"/>
              <w:bottom w:val="single" w:sz="8" w:space="0" w:color="auto"/>
              <w:right w:val="single" w:sz="8" w:space="0" w:color="auto"/>
            </w:tcBorders>
          </w:tcPr>
          <w:p w14:paraId="41D2B11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Գուարային խեժ </w:t>
            </w:r>
          </w:p>
        </w:tc>
        <w:tc>
          <w:tcPr>
            <w:tcW w:w="2694" w:type="dxa"/>
            <w:tcBorders>
              <w:left w:val="single" w:sz="8" w:space="0" w:color="auto"/>
              <w:bottom w:val="single" w:sz="8" w:space="0" w:color="auto"/>
              <w:right w:val="single" w:sz="8" w:space="0" w:color="auto"/>
            </w:tcBorders>
          </w:tcPr>
          <w:p w14:paraId="4AE055F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412</w:t>
            </w:r>
          </w:p>
        </w:tc>
        <w:tc>
          <w:tcPr>
            <w:tcW w:w="2268" w:type="dxa"/>
            <w:vMerge/>
            <w:tcBorders>
              <w:left w:val="single" w:sz="8" w:space="0" w:color="auto"/>
              <w:bottom w:val="single" w:sz="8" w:space="0" w:color="auto"/>
              <w:right w:val="single" w:sz="8" w:space="0" w:color="auto"/>
            </w:tcBorders>
          </w:tcPr>
          <w:p w14:paraId="1B4F78D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6281" w:type="dxa"/>
            <w:vMerge/>
            <w:tcBorders>
              <w:left w:val="single" w:sz="8" w:space="0" w:color="auto"/>
              <w:bottom w:val="single" w:sz="8" w:space="0" w:color="auto"/>
              <w:right w:val="single" w:sz="8" w:space="0" w:color="auto"/>
            </w:tcBorders>
          </w:tcPr>
          <w:p w14:paraId="52DBB73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r w:rsidR="00AB3393" w:rsidRPr="00AB3393" w14:paraId="796E1C37" w14:textId="77777777" w:rsidTr="00D937ED">
        <w:trPr>
          <w:tblCellSpacing w:w="5" w:type="nil"/>
          <w:jc w:val="center"/>
        </w:trPr>
        <w:tc>
          <w:tcPr>
            <w:tcW w:w="2909" w:type="dxa"/>
            <w:tcBorders>
              <w:left w:val="single" w:sz="8" w:space="0" w:color="auto"/>
              <w:bottom w:val="single" w:sz="8" w:space="0" w:color="auto"/>
              <w:right w:val="single" w:sz="8" w:space="0" w:color="auto"/>
            </w:tcBorders>
          </w:tcPr>
          <w:p w14:paraId="5501DC8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lastRenderedPageBreak/>
              <w:t xml:space="preserve">Քսանտանային խեժ </w:t>
            </w:r>
          </w:p>
        </w:tc>
        <w:tc>
          <w:tcPr>
            <w:tcW w:w="2694" w:type="dxa"/>
            <w:tcBorders>
              <w:left w:val="single" w:sz="8" w:space="0" w:color="auto"/>
              <w:bottom w:val="single" w:sz="8" w:space="0" w:color="auto"/>
              <w:right w:val="single" w:sz="8" w:space="0" w:color="auto"/>
            </w:tcBorders>
          </w:tcPr>
          <w:p w14:paraId="4376113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415</w:t>
            </w:r>
          </w:p>
        </w:tc>
        <w:tc>
          <w:tcPr>
            <w:tcW w:w="2268" w:type="dxa"/>
            <w:vMerge/>
            <w:tcBorders>
              <w:left w:val="single" w:sz="8" w:space="0" w:color="auto"/>
              <w:bottom w:val="single" w:sz="8" w:space="0" w:color="auto"/>
              <w:right w:val="single" w:sz="8" w:space="0" w:color="auto"/>
            </w:tcBorders>
          </w:tcPr>
          <w:p w14:paraId="237F5395"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6281" w:type="dxa"/>
            <w:vMerge/>
            <w:tcBorders>
              <w:left w:val="single" w:sz="8" w:space="0" w:color="auto"/>
              <w:bottom w:val="single" w:sz="8" w:space="0" w:color="auto"/>
              <w:right w:val="single" w:sz="8" w:space="0" w:color="auto"/>
            </w:tcBorders>
          </w:tcPr>
          <w:p w14:paraId="66B6447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r w:rsidR="00AB3393" w:rsidRPr="00AB3393" w14:paraId="5AFA02B0" w14:textId="77777777" w:rsidTr="00D937ED">
        <w:trPr>
          <w:tblCellSpacing w:w="5" w:type="nil"/>
          <w:jc w:val="center"/>
        </w:trPr>
        <w:tc>
          <w:tcPr>
            <w:tcW w:w="2909" w:type="dxa"/>
            <w:tcBorders>
              <w:left w:val="single" w:sz="8" w:space="0" w:color="auto"/>
              <w:bottom w:val="single" w:sz="8" w:space="0" w:color="auto"/>
              <w:right w:val="single" w:sz="8" w:space="0" w:color="auto"/>
            </w:tcBorders>
          </w:tcPr>
          <w:p w14:paraId="103D5BA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Օսլաներ </w:t>
            </w:r>
          </w:p>
        </w:tc>
        <w:tc>
          <w:tcPr>
            <w:tcW w:w="2694" w:type="dxa"/>
            <w:tcBorders>
              <w:left w:val="single" w:sz="8" w:space="0" w:color="auto"/>
              <w:bottom w:val="single" w:sz="8" w:space="0" w:color="auto"/>
              <w:right w:val="single" w:sz="8" w:space="0" w:color="auto"/>
            </w:tcBorders>
          </w:tcPr>
          <w:p w14:paraId="1CF1B7E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1400-1451</w:t>
            </w:r>
          </w:p>
        </w:tc>
        <w:tc>
          <w:tcPr>
            <w:tcW w:w="2268" w:type="dxa"/>
            <w:vMerge/>
            <w:tcBorders>
              <w:left w:val="single" w:sz="8" w:space="0" w:color="auto"/>
              <w:bottom w:val="single" w:sz="8" w:space="0" w:color="auto"/>
              <w:right w:val="single" w:sz="8" w:space="0" w:color="auto"/>
            </w:tcBorders>
          </w:tcPr>
          <w:p w14:paraId="00293FD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6281" w:type="dxa"/>
            <w:vMerge/>
            <w:tcBorders>
              <w:left w:val="single" w:sz="8" w:space="0" w:color="auto"/>
              <w:bottom w:val="single" w:sz="8" w:space="0" w:color="auto"/>
              <w:right w:val="single" w:sz="8" w:space="0" w:color="auto"/>
            </w:tcBorders>
          </w:tcPr>
          <w:p w14:paraId="4983A91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r w:rsidR="00AB3393" w:rsidRPr="00AB3393" w14:paraId="21D98E0B" w14:textId="77777777" w:rsidTr="00D937ED">
        <w:trPr>
          <w:tblCellSpacing w:w="5" w:type="nil"/>
          <w:jc w:val="center"/>
        </w:trPr>
        <w:tc>
          <w:tcPr>
            <w:tcW w:w="2909" w:type="dxa"/>
            <w:tcBorders>
              <w:left w:val="single" w:sz="8" w:space="0" w:color="auto"/>
              <w:bottom w:val="single" w:sz="8" w:space="0" w:color="auto"/>
              <w:right w:val="single" w:sz="8" w:space="0" w:color="auto"/>
            </w:tcBorders>
          </w:tcPr>
          <w:p w14:paraId="4445F86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Կարբօքսիմեթիլ ցելյուլոզա </w:t>
            </w:r>
          </w:p>
        </w:tc>
        <w:tc>
          <w:tcPr>
            <w:tcW w:w="2694" w:type="dxa"/>
            <w:tcBorders>
              <w:left w:val="single" w:sz="8" w:space="0" w:color="auto"/>
              <w:bottom w:val="single" w:sz="8" w:space="0" w:color="auto"/>
              <w:right w:val="single" w:sz="8" w:space="0" w:color="auto"/>
            </w:tcBorders>
          </w:tcPr>
          <w:p w14:paraId="4B5822F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bookmarkStart w:id="111" w:name="Par1146"/>
            <w:bookmarkEnd w:id="111"/>
            <w:r w:rsidRPr="00AB3393">
              <w:rPr>
                <w:rFonts w:ascii="GHEA Grapalat" w:eastAsia="Calibri" w:hAnsi="GHEA Grapalat" w:cs="Times New Roman"/>
                <w:sz w:val="20"/>
                <w:szCs w:val="20"/>
                <w:lang w:val="hy-AM" w:eastAsia="hy-AM" w:bidi="hy-AM"/>
              </w:rPr>
              <w:t>466</w:t>
            </w:r>
          </w:p>
        </w:tc>
        <w:tc>
          <w:tcPr>
            <w:tcW w:w="2268" w:type="dxa"/>
            <w:vMerge/>
            <w:tcBorders>
              <w:left w:val="single" w:sz="8" w:space="0" w:color="auto"/>
              <w:bottom w:val="single" w:sz="8" w:space="0" w:color="auto"/>
              <w:right w:val="single" w:sz="8" w:space="0" w:color="auto"/>
            </w:tcBorders>
          </w:tcPr>
          <w:p w14:paraId="0F41845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6281" w:type="dxa"/>
            <w:vMerge/>
            <w:tcBorders>
              <w:left w:val="single" w:sz="8" w:space="0" w:color="auto"/>
              <w:bottom w:val="single" w:sz="8" w:space="0" w:color="auto"/>
              <w:right w:val="single" w:sz="8" w:space="0" w:color="auto"/>
            </w:tcBorders>
          </w:tcPr>
          <w:p w14:paraId="5F7EE30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r w:rsidR="00AB3393" w:rsidRPr="00AB3393" w14:paraId="5A0D0A65" w14:textId="77777777" w:rsidTr="00D937ED">
        <w:trPr>
          <w:tblCellSpacing w:w="5" w:type="nil"/>
          <w:jc w:val="center"/>
        </w:trPr>
        <w:tc>
          <w:tcPr>
            <w:tcW w:w="2909" w:type="dxa"/>
            <w:tcBorders>
              <w:left w:val="single" w:sz="8" w:space="0" w:color="auto"/>
              <w:bottom w:val="single" w:sz="8" w:space="0" w:color="auto"/>
              <w:right w:val="single" w:sz="8" w:space="0" w:color="auto"/>
            </w:tcBorders>
          </w:tcPr>
          <w:p w14:paraId="322AFC7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Գխատտի խեժ </w:t>
            </w:r>
          </w:p>
        </w:tc>
        <w:tc>
          <w:tcPr>
            <w:tcW w:w="2694" w:type="dxa"/>
            <w:tcBorders>
              <w:left w:val="single" w:sz="8" w:space="0" w:color="auto"/>
              <w:bottom w:val="single" w:sz="8" w:space="0" w:color="auto"/>
              <w:right w:val="single" w:sz="8" w:space="0" w:color="auto"/>
            </w:tcBorders>
          </w:tcPr>
          <w:p w14:paraId="3623104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bookmarkStart w:id="112" w:name="Par1149"/>
            <w:bookmarkEnd w:id="112"/>
            <w:r w:rsidRPr="00AB3393">
              <w:rPr>
                <w:rFonts w:ascii="GHEA Grapalat" w:eastAsia="Calibri" w:hAnsi="GHEA Grapalat" w:cs="Times New Roman"/>
                <w:sz w:val="20"/>
                <w:szCs w:val="20"/>
                <w:lang w:val="hy-AM" w:eastAsia="hy-AM" w:bidi="hy-AM"/>
              </w:rPr>
              <w:t>419</w:t>
            </w:r>
          </w:p>
        </w:tc>
        <w:tc>
          <w:tcPr>
            <w:tcW w:w="2268" w:type="dxa"/>
            <w:vMerge/>
            <w:tcBorders>
              <w:left w:val="single" w:sz="8" w:space="0" w:color="auto"/>
              <w:bottom w:val="single" w:sz="8" w:space="0" w:color="auto"/>
              <w:right w:val="single" w:sz="8" w:space="0" w:color="auto"/>
            </w:tcBorders>
          </w:tcPr>
          <w:p w14:paraId="7A3376F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6281" w:type="dxa"/>
            <w:vMerge/>
            <w:tcBorders>
              <w:left w:val="single" w:sz="8" w:space="0" w:color="auto"/>
              <w:bottom w:val="single" w:sz="8" w:space="0" w:color="auto"/>
              <w:right w:val="single" w:sz="8" w:space="0" w:color="auto"/>
            </w:tcBorders>
          </w:tcPr>
          <w:p w14:paraId="2367A40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bl>
    <w:p w14:paraId="41549AB6"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eastAsia="hy-AM" w:bidi="hy-AM"/>
        </w:rPr>
      </w:pPr>
    </w:p>
    <w:p w14:paraId="65BFFFAC"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eastAsia="hy-AM" w:bidi="hy-AM"/>
        </w:rPr>
      </w:pPr>
      <w:r w:rsidRPr="00AB3393">
        <w:rPr>
          <w:rFonts w:ascii="GHEA Grapalat" w:eastAsia="Calibri" w:hAnsi="GHEA Grapalat" w:cs="Courier New"/>
          <w:sz w:val="24"/>
          <w:szCs w:val="24"/>
          <w:lang w:val="hy-AM" w:eastAsia="hy-AM" w:bidi="hy-AM"/>
        </w:rPr>
        <w:t>_</w:t>
      </w:r>
      <w:r w:rsidRPr="00AB3393">
        <w:rPr>
          <w:rFonts w:ascii="GHEA Grapalat" w:eastAsia="Calibri" w:hAnsi="GHEA Grapalat" w:cs="Courier New"/>
          <w:sz w:val="24"/>
          <w:szCs w:val="24"/>
          <w:lang w:eastAsia="hy-AM" w:bidi="hy-AM"/>
        </w:rPr>
        <w:t>___________________</w:t>
      </w:r>
    </w:p>
    <w:p w14:paraId="11C0553C"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13" w:name="Par1153"/>
      <w:bookmarkEnd w:id="113"/>
      <w:r w:rsidRPr="00AB3393">
        <w:rPr>
          <w:rFonts w:ascii="GHEA Grapalat" w:eastAsia="Calibri" w:hAnsi="GHEA Grapalat" w:cs="Times New Roman"/>
          <w:sz w:val="24"/>
          <w:szCs w:val="24"/>
          <w:vertAlign w:val="superscript"/>
          <w:lang w:val="hy-AM" w:eastAsia="hy-AM" w:bidi="hy-AM"/>
        </w:rPr>
        <w:t>*1</w:t>
      </w:r>
      <w:r w:rsidRPr="00AB3393">
        <w:rPr>
          <w:rFonts w:ascii="GHEA Grapalat" w:eastAsia="Calibri" w:hAnsi="GHEA Grapalat" w:cs="Times New Roman"/>
          <w:sz w:val="24"/>
          <w:szCs w:val="24"/>
          <w:lang w:eastAsia="hy-AM" w:bidi="hy-AM"/>
        </w:rPr>
        <w:t>`</w:t>
      </w:r>
      <w:r w:rsidRPr="00AB3393">
        <w:rPr>
          <w:rFonts w:ascii="GHEA Grapalat" w:eastAsia="Calibri" w:hAnsi="GHEA Grapalat" w:cs="Times New Roman"/>
          <w:sz w:val="24"/>
          <w:szCs w:val="24"/>
          <w:lang w:val="hy-AM" w:eastAsia="hy-AM" w:bidi="hy-AM"/>
        </w:rPr>
        <w:tab/>
        <w:t>ՀՄՀ՝ սննդային հավելումների ծածկագրման Համարակալման միջազգային համակարգը, Е՝ Եվրոպական միության սննդային հավելումների ծածկագրման համակարգը։</w:t>
      </w:r>
    </w:p>
    <w:p w14:paraId="1A9299EB"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14" w:name="Par1154"/>
      <w:bookmarkEnd w:id="114"/>
      <w:r w:rsidRPr="00AB3393">
        <w:rPr>
          <w:rFonts w:ascii="GHEA Grapalat" w:eastAsia="Calibri" w:hAnsi="GHEA Grapalat" w:cs="Times New Roman"/>
          <w:sz w:val="24"/>
          <w:szCs w:val="24"/>
          <w:vertAlign w:val="superscript"/>
          <w:lang w:val="hy-AM" w:eastAsia="hy-AM" w:bidi="hy-AM"/>
        </w:rPr>
        <w:t>*2</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Սպառման համար նախատեսված պատրաստի արտադրանքի մեջ սննդային հավելման չափաքանակը։</w:t>
      </w:r>
    </w:p>
    <w:p w14:paraId="05278BEA"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15" w:name="Par1155"/>
      <w:bookmarkEnd w:id="115"/>
      <w:r w:rsidRPr="00AB3393">
        <w:rPr>
          <w:rFonts w:ascii="GHEA Grapalat" w:eastAsia="Calibri" w:hAnsi="GHEA Grapalat" w:cs="Times New Roman"/>
          <w:spacing w:val="-4"/>
          <w:sz w:val="24"/>
          <w:szCs w:val="24"/>
          <w:vertAlign w:val="superscript"/>
          <w:lang w:val="hy-AM" w:eastAsia="hy-AM" w:bidi="hy-AM"/>
        </w:rPr>
        <w:t>*3</w:t>
      </w:r>
      <w:r w:rsidRPr="00AB3393">
        <w:rPr>
          <w:rFonts w:ascii="GHEA Grapalat" w:eastAsia="Calibri" w:hAnsi="GHEA Grapalat" w:cs="Times New Roman"/>
          <w:spacing w:val="-4"/>
          <w:sz w:val="24"/>
          <w:szCs w:val="24"/>
          <w:lang w:val="hy-AM" w:eastAsia="hy-AM" w:bidi="hy-AM"/>
        </w:rPr>
        <w:t>`</w:t>
      </w:r>
      <w:r w:rsidRPr="00AB3393">
        <w:rPr>
          <w:rFonts w:ascii="GHEA Grapalat" w:eastAsia="Calibri" w:hAnsi="GHEA Grapalat" w:cs="Times New Roman"/>
          <w:spacing w:val="-4"/>
          <w:sz w:val="24"/>
          <w:szCs w:val="24"/>
          <w:lang w:val="hy-AM" w:eastAsia="hy-AM" w:bidi="hy-AM"/>
        </w:rPr>
        <w:tab/>
        <w:t>Սննդային հավելումը արտադրողի կողմից պետք է օգտագործվի այն նվազագույն չափաքանակով, որն անհրաժեշտ</w:t>
      </w:r>
      <w:r w:rsidRPr="00AB3393">
        <w:rPr>
          <w:rFonts w:ascii="GHEA Grapalat" w:eastAsia="Calibri" w:hAnsi="GHEA Grapalat" w:cs="Times New Roman"/>
          <w:sz w:val="24"/>
          <w:szCs w:val="24"/>
          <w:lang w:val="hy-AM" w:eastAsia="hy-AM" w:bidi="hy-AM"/>
        </w:rPr>
        <w:t xml:space="preserve"> է տվյալ սննդային հավելման կիրառության նպատակներն ապահովելու համար։</w:t>
      </w:r>
    </w:p>
    <w:p w14:paraId="592F44AE"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16" w:name="Par1156"/>
      <w:bookmarkEnd w:id="116"/>
      <w:r w:rsidRPr="00AB3393">
        <w:rPr>
          <w:rFonts w:ascii="GHEA Grapalat" w:eastAsia="Calibri" w:hAnsi="GHEA Grapalat" w:cs="Times New Roman"/>
          <w:sz w:val="24"/>
          <w:szCs w:val="24"/>
          <w:vertAlign w:val="superscript"/>
          <w:lang w:val="hy-AM" w:eastAsia="hy-AM" w:bidi="hy-AM"/>
        </w:rPr>
        <w:t>*4</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 xml:space="preserve">E419, E444, E445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E466 սննդային հավելումները կիրառվում են հյութ պարունակող մրգային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բանջարեղենային ըմպելիքներում՝ բացառությամբ վաղ տարիքի երեխաների սննդի համար նախատեսված հյութամթերքի։</w:t>
      </w:r>
    </w:p>
    <w:p w14:paraId="056ABBA7"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p>
    <w:p w14:paraId="6AADB37B" w14:textId="77777777" w:rsidR="00AB3393" w:rsidRPr="00AB3393" w:rsidRDefault="00AB3393" w:rsidP="00AB3393">
      <w:pPr>
        <w:spacing w:after="200" w:line="276" w:lineRule="auto"/>
        <w:rPr>
          <w:rFonts w:ascii="GHEA Grapalat" w:eastAsia="Calibri" w:hAnsi="GHEA Grapalat" w:cs="Calibri"/>
          <w:sz w:val="24"/>
          <w:szCs w:val="24"/>
          <w:lang w:val="hy-AM" w:eastAsia="hy-AM" w:bidi="hy-AM"/>
        </w:rPr>
      </w:pPr>
      <w:r w:rsidRPr="00AB3393">
        <w:rPr>
          <w:rFonts w:ascii="GHEA Grapalat" w:eastAsia="Calibri" w:hAnsi="GHEA Grapalat" w:cs="Calibri"/>
          <w:sz w:val="24"/>
          <w:szCs w:val="24"/>
          <w:lang w:val="hy-AM" w:eastAsia="hy-AM" w:bidi="hy-AM"/>
        </w:rPr>
        <w:br w:type="page"/>
      </w:r>
    </w:p>
    <w:p w14:paraId="24CB7045" w14:textId="77777777" w:rsidR="00AB3393" w:rsidRPr="00AB3393" w:rsidRDefault="00AB3393" w:rsidP="00AB3393">
      <w:pPr>
        <w:widowControl w:val="0"/>
        <w:autoSpaceDE w:val="0"/>
        <w:autoSpaceDN w:val="0"/>
        <w:adjustRightInd w:val="0"/>
        <w:spacing w:line="360" w:lineRule="auto"/>
        <w:jc w:val="right"/>
        <w:rPr>
          <w:rFonts w:ascii="GHEA Grapalat" w:eastAsia="Calibri" w:hAnsi="GHEA Grapalat" w:cs="Calibri"/>
          <w:sz w:val="24"/>
          <w:szCs w:val="24"/>
          <w:lang w:val="hy-AM" w:eastAsia="hy-AM" w:bidi="hy-AM"/>
        </w:rPr>
      </w:pPr>
      <w:bookmarkStart w:id="117" w:name="Par1158"/>
      <w:bookmarkStart w:id="118" w:name="_Toc468099512"/>
      <w:bookmarkStart w:id="119" w:name="_Toc468099583"/>
      <w:bookmarkEnd w:id="117"/>
      <w:r w:rsidRPr="00AB3393">
        <w:rPr>
          <w:rFonts w:ascii="GHEA Grapalat" w:eastAsia="Calibri" w:hAnsi="GHEA Grapalat" w:cs="Times New Roman"/>
          <w:sz w:val="24"/>
          <w:szCs w:val="24"/>
          <w:lang w:val="hy-AM" w:eastAsia="hy-AM" w:bidi="hy-AM"/>
        </w:rPr>
        <w:lastRenderedPageBreak/>
        <w:t>Աղյուսակ 5</w:t>
      </w:r>
      <w:bookmarkEnd w:id="118"/>
      <w:bookmarkEnd w:id="119"/>
    </w:p>
    <w:p w14:paraId="2B9EC0D6"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Calibri"/>
          <w:sz w:val="24"/>
          <w:szCs w:val="24"/>
          <w:lang w:val="hy-AM" w:eastAsia="hy-AM" w:bidi="hy-AM"/>
        </w:rPr>
      </w:pPr>
      <w:bookmarkStart w:id="120" w:name="Par1160"/>
      <w:bookmarkEnd w:id="120"/>
      <w:r w:rsidRPr="00AB3393">
        <w:rPr>
          <w:rFonts w:ascii="GHEA Grapalat" w:eastAsia="Calibri" w:hAnsi="GHEA Grapalat" w:cs="Times New Roman"/>
          <w:sz w:val="24"/>
          <w:szCs w:val="24"/>
          <w:lang w:val="hy-AM" w:eastAsia="hy-AM" w:bidi="hy-AM"/>
        </w:rPr>
        <w:t>Քաղցրացուցիչներ</w:t>
      </w: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4352"/>
        <w:gridCol w:w="2736"/>
        <w:gridCol w:w="2829"/>
        <w:gridCol w:w="4074"/>
      </w:tblGrid>
      <w:tr w:rsidR="00AB3393" w:rsidRPr="00AB3393" w14:paraId="2754AFD5" w14:textId="77777777" w:rsidTr="00D937ED">
        <w:trPr>
          <w:tblCellSpacing w:w="5" w:type="nil"/>
          <w:jc w:val="center"/>
        </w:trPr>
        <w:tc>
          <w:tcPr>
            <w:tcW w:w="4352" w:type="dxa"/>
            <w:tcBorders>
              <w:top w:val="single" w:sz="8" w:space="0" w:color="auto"/>
              <w:left w:val="single" w:sz="8" w:space="0" w:color="auto"/>
              <w:bottom w:val="single" w:sz="8" w:space="0" w:color="auto"/>
              <w:right w:val="single" w:sz="8" w:space="0" w:color="auto"/>
            </w:tcBorders>
          </w:tcPr>
          <w:p w14:paraId="0458AD4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Սննդային հավելումները</w:t>
            </w:r>
          </w:p>
        </w:tc>
        <w:tc>
          <w:tcPr>
            <w:tcW w:w="2736" w:type="dxa"/>
            <w:tcBorders>
              <w:top w:val="single" w:sz="8" w:space="0" w:color="auto"/>
              <w:left w:val="single" w:sz="8" w:space="0" w:color="auto"/>
              <w:bottom w:val="single" w:sz="8" w:space="0" w:color="auto"/>
              <w:right w:val="single" w:sz="8" w:space="0" w:color="auto"/>
            </w:tcBorders>
          </w:tcPr>
          <w:p w14:paraId="58FD61D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ՀՄՀ-ի (E) համարը</w:t>
            </w:r>
            <w:r w:rsidRPr="00AB3393">
              <w:rPr>
                <w:rFonts w:ascii="GHEA Grapalat" w:eastAsia="Calibri" w:hAnsi="GHEA Grapalat" w:cs="Times New Roman"/>
                <w:sz w:val="20"/>
                <w:szCs w:val="20"/>
                <w:vertAlign w:val="superscript"/>
                <w:lang w:val="hy-AM" w:eastAsia="hy-AM" w:bidi="hy-AM"/>
              </w:rPr>
              <w:t>*1</w:t>
            </w:r>
          </w:p>
        </w:tc>
        <w:tc>
          <w:tcPr>
            <w:tcW w:w="2829" w:type="dxa"/>
            <w:tcBorders>
              <w:top w:val="single" w:sz="8" w:space="0" w:color="auto"/>
              <w:left w:val="single" w:sz="8" w:space="0" w:color="auto"/>
              <w:bottom w:val="single" w:sz="8" w:space="0" w:color="auto"/>
              <w:right w:val="single" w:sz="8" w:space="0" w:color="auto"/>
            </w:tcBorders>
          </w:tcPr>
          <w:p w14:paraId="0B9EC95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Չափաքանակը</w:t>
            </w:r>
            <w:r w:rsidRPr="00AB3393">
              <w:rPr>
                <w:rFonts w:ascii="GHEA Grapalat" w:eastAsia="Calibri" w:hAnsi="GHEA Grapalat" w:cs="Times New Roman"/>
                <w:sz w:val="20"/>
                <w:szCs w:val="20"/>
                <w:vertAlign w:val="superscript"/>
                <w:lang w:val="hy-AM" w:eastAsia="hy-AM" w:bidi="hy-AM"/>
              </w:rPr>
              <w:t>*2</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(գ/լ), ոչ ավելի</w:t>
            </w:r>
          </w:p>
        </w:tc>
        <w:tc>
          <w:tcPr>
            <w:tcW w:w="4074" w:type="dxa"/>
            <w:tcBorders>
              <w:top w:val="single" w:sz="8" w:space="0" w:color="auto"/>
              <w:left w:val="single" w:sz="8" w:space="0" w:color="auto"/>
              <w:bottom w:val="single" w:sz="8" w:space="0" w:color="auto"/>
              <w:right w:val="single" w:sz="8" w:space="0" w:color="auto"/>
            </w:tcBorders>
          </w:tcPr>
          <w:p w14:paraId="659F322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Թույլատրված են կիրառման համար</w:t>
            </w:r>
          </w:p>
        </w:tc>
      </w:tr>
      <w:tr w:rsidR="00AB3393" w:rsidRPr="00881C10" w14:paraId="6830F383" w14:textId="77777777" w:rsidTr="00D937ED">
        <w:trPr>
          <w:tblCellSpacing w:w="5" w:type="nil"/>
          <w:jc w:val="center"/>
        </w:trPr>
        <w:tc>
          <w:tcPr>
            <w:tcW w:w="4352" w:type="dxa"/>
            <w:tcBorders>
              <w:left w:val="single" w:sz="8" w:space="0" w:color="auto"/>
              <w:bottom w:val="single" w:sz="8" w:space="0" w:color="auto"/>
              <w:right w:val="single" w:sz="8" w:space="0" w:color="auto"/>
            </w:tcBorders>
          </w:tcPr>
          <w:p w14:paraId="76EA3CC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Կալիումի ացեսուլֆամ</w:t>
            </w:r>
          </w:p>
        </w:tc>
        <w:tc>
          <w:tcPr>
            <w:tcW w:w="2736" w:type="dxa"/>
            <w:tcBorders>
              <w:left w:val="single" w:sz="8" w:space="0" w:color="auto"/>
              <w:bottom w:val="single" w:sz="8" w:space="0" w:color="auto"/>
              <w:right w:val="single" w:sz="8" w:space="0" w:color="auto"/>
            </w:tcBorders>
          </w:tcPr>
          <w:p w14:paraId="132B1D5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950</w:t>
            </w:r>
          </w:p>
        </w:tc>
        <w:tc>
          <w:tcPr>
            <w:tcW w:w="2829" w:type="dxa"/>
            <w:tcBorders>
              <w:left w:val="single" w:sz="8" w:space="0" w:color="auto"/>
              <w:bottom w:val="single" w:sz="8" w:space="0" w:color="auto"/>
              <w:right w:val="single" w:sz="8" w:space="0" w:color="auto"/>
            </w:tcBorders>
          </w:tcPr>
          <w:p w14:paraId="7811C4D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0,35</w:t>
            </w:r>
          </w:p>
        </w:tc>
        <w:tc>
          <w:tcPr>
            <w:tcW w:w="4074" w:type="dxa"/>
            <w:vMerge w:val="restart"/>
            <w:tcBorders>
              <w:left w:val="single" w:sz="8" w:space="0" w:color="auto"/>
              <w:bottom w:val="single" w:sz="8" w:space="0" w:color="auto"/>
              <w:right w:val="single" w:sz="8" w:space="0" w:color="auto"/>
            </w:tcBorders>
          </w:tcPr>
          <w:p w14:paraId="5CBA0A7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նեկտարներում, հյութ պարունակող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(կամ) բանջարեղենային ըմպելիքներում </w:t>
            </w:r>
          </w:p>
        </w:tc>
      </w:tr>
      <w:tr w:rsidR="00AB3393" w:rsidRPr="00AB3393" w14:paraId="1BE2D7D6" w14:textId="77777777" w:rsidTr="00D937ED">
        <w:trPr>
          <w:tblCellSpacing w:w="5" w:type="nil"/>
          <w:jc w:val="center"/>
        </w:trPr>
        <w:tc>
          <w:tcPr>
            <w:tcW w:w="4352" w:type="dxa"/>
            <w:tcBorders>
              <w:left w:val="single" w:sz="8" w:space="0" w:color="auto"/>
              <w:bottom w:val="single" w:sz="8" w:space="0" w:color="auto"/>
              <w:right w:val="single" w:sz="8" w:space="0" w:color="auto"/>
            </w:tcBorders>
          </w:tcPr>
          <w:p w14:paraId="38FAD8D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Ասպարտամ </w:t>
            </w:r>
          </w:p>
        </w:tc>
        <w:tc>
          <w:tcPr>
            <w:tcW w:w="2736" w:type="dxa"/>
            <w:tcBorders>
              <w:left w:val="single" w:sz="8" w:space="0" w:color="auto"/>
              <w:bottom w:val="single" w:sz="8" w:space="0" w:color="auto"/>
              <w:right w:val="single" w:sz="8" w:space="0" w:color="auto"/>
            </w:tcBorders>
          </w:tcPr>
          <w:p w14:paraId="0A5D40F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951</w:t>
            </w:r>
          </w:p>
        </w:tc>
        <w:tc>
          <w:tcPr>
            <w:tcW w:w="2829" w:type="dxa"/>
            <w:tcBorders>
              <w:left w:val="single" w:sz="8" w:space="0" w:color="auto"/>
              <w:bottom w:val="single" w:sz="8" w:space="0" w:color="auto"/>
              <w:right w:val="single" w:sz="8" w:space="0" w:color="auto"/>
            </w:tcBorders>
          </w:tcPr>
          <w:p w14:paraId="3692188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0,6</w:t>
            </w:r>
          </w:p>
        </w:tc>
        <w:tc>
          <w:tcPr>
            <w:tcW w:w="4074" w:type="dxa"/>
            <w:vMerge/>
            <w:tcBorders>
              <w:left w:val="single" w:sz="8" w:space="0" w:color="auto"/>
              <w:bottom w:val="single" w:sz="8" w:space="0" w:color="auto"/>
              <w:right w:val="single" w:sz="8" w:space="0" w:color="auto"/>
            </w:tcBorders>
          </w:tcPr>
          <w:p w14:paraId="1DC4A46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r w:rsidR="00AB3393" w:rsidRPr="00AB3393" w14:paraId="1E5468CB" w14:textId="77777777" w:rsidTr="00D937ED">
        <w:trPr>
          <w:tblCellSpacing w:w="5" w:type="nil"/>
          <w:jc w:val="center"/>
        </w:trPr>
        <w:tc>
          <w:tcPr>
            <w:tcW w:w="4352" w:type="dxa"/>
            <w:tcBorders>
              <w:left w:val="single" w:sz="8" w:space="0" w:color="auto"/>
              <w:bottom w:val="single" w:sz="8" w:space="0" w:color="auto"/>
              <w:right w:val="single" w:sz="8" w:space="0" w:color="auto"/>
            </w:tcBorders>
          </w:tcPr>
          <w:p w14:paraId="687EE1D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Սախարին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դրա աղերը </w:t>
            </w:r>
          </w:p>
        </w:tc>
        <w:tc>
          <w:tcPr>
            <w:tcW w:w="2736" w:type="dxa"/>
            <w:tcBorders>
              <w:left w:val="single" w:sz="8" w:space="0" w:color="auto"/>
              <w:bottom w:val="single" w:sz="8" w:space="0" w:color="auto"/>
              <w:right w:val="single" w:sz="8" w:space="0" w:color="auto"/>
            </w:tcBorders>
          </w:tcPr>
          <w:p w14:paraId="66ABD32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954</w:t>
            </w:r>
          </w:p>
        </w:tc>
        <w:tc>
          <w:tcPr>
            <w:tcW w:w="2829" w:type="dxa"/>
            <w:tcBorders>
              <w:left w:val="single" w:sz="8" w:space="0" w:color="auto"/>
              <w:bottom w:val="single" w:sz="8" w:space="0" w:color="auto"/>
              <w:right w:val="single" w:sz="8" w:space="0" w:color="auto"/>
            </w:tcBorders>
          </w:tcPr>
          <w:p w14:paraId="68D10A6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0,08</w:t>
            </w:r>
          </w:p>
          <w:p w14:paraId="368A412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(սախարինի հաշվարկով)</w:t>
            </w:r>
          </w:p>
        </w:tc>
        <w:tc>
          <w:tcPr>
            <w:tcW w:w="4074" w:type="dxa"/>
            <w:vMerge/>
            <w:tcBorders>
              <w:left w:val="single" w:sz="8" w:space="0" w:color="auto"/>
              <w:bottom w:val="single" w:sz="8" w:space="0" w:color="auto"/>
              <w:right w:val="single" w:sz="8" w:space="0" w:color="auto"/>
            </w:tcBorders>
          </w:tcPr>
          <w:p w14:paraId="70F2668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r w:rsidR="00AB3393" w:rsidRPr="00AB3393" w14:paraId="2F2C0FF1" w14:textId="77777777" w:rsidTr="00D937ED">
        <w:trPr>
          <w:tblCellSpacing w:w="5" w:type="nil"/>
          <w:jc w:val="center"/>
        </w:trPr>
        <w:tc>
          <w:tcPr>
            <w:tcW w:w="4352" w:type="dxa"/>
            <w:tcBorders>
              <w:left w:val="single" w:sz="8" w:space="0" w:color="auto"/>
              <w:bottom w:val="single" w:sz="8" w:space="0" w:color="auto"/>
              <w:right w:val="single" w:sz="8" w:space="0" w:color="auto"/>
            </w:tcBorders>
          </w:tcPr>
          <w:p w14:paraId="2744F11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Սուկրալոզա (տրիքլորգալակ- տոսախարոզա) </w:t>
            </w:r>
          </w:p>
        </w:tc>
        <w:tc>
          <w:tcPr>
            <w:tcW w:w="2736" w:type="dxa"/>
            <w:tcBorders>
              <w:left w:val="single" w:sz="8" w:space="0" w:color="auto"/>
              <w:bottom w:val="single" w:sz="8" w:space="0" w:color="auto"/>
              <w:right w:val="single" w:sz="8" w:space="0" w:color="auto"/>
            </w:tcBorders>
          </w:tcPr>
          <w:p w14:paraId="1AE2B64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955</w:t>
            </w:r>
          </w:p>
        </w:tc>
        <w:tc>
          <w:tcPr>
            <w:tcW w:w="2829" w:type="dxa"/>
            <w:tcBorders>
              <w:left w:val="single" w:sz="8" w:space="0" w:color="auto"/>
              <w:bottom w:val="single" w:sz="8" w:space="0" w:color="auto"/>
              <w:right w:val="single" w:sz="8" w:space="0" w:color="auto"/>
            </w:tcBorders>
          </w:tcPr>
          <w:p w14:paraId="0678C73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0,3</w:t>
            </w:r>
          </w:p>
        </w:tc>
        <w:tc>
          <w:tcPr>
            <w:tcW w:w="4074" w:type="dxa"/>
            <w:vMerge/>
            <w:tcBorders>
              <w:left w:val="single" w:sz="8" w:space="0" w:color="auto"/>
              <w:bottom w:val="single" w:sz="8" w:space="0" w:color="auto"/>
              <w:right w:val="single" w:sz="8" w:space="0" w:color="auto"/>
            </w:tcBorders>
          </w:tcPr>
          <w:p w14:paraId="627EA27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r w:rsidR="00AB3393" w:rsidRPr="00AB3393" w14:paraId="4C958DBA" w14:textId="77777777" w:rsidTr="00D937ED">
        <w:trPr>
          <w:tblCellSpacing w:w="5" w:type="nil"/>
          <w:jc w:val="center"/>
        </w:trPr>
        <w:tc>
          <w:tcPr>
            <w:tcW w:w="4352" w:type="dxa"/>
            <w:tcBorders>
              <w:left w:val="single" w:sz="8" w:space="0" w:color="auto"/>
              <w:bottom w:val="single" w:sz="8" w:space="0" w:color="auto"/>
              <w:right w:val="single" w:sz="8" w:space="0" w:color="auto"/>
            </w:tcBorders>
          </w:tcPr>
          <w:p w14:paraId="486C606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Նեոհեսպերիդին դիհիդրոխալկոն </w:t>
            </w:r>
          </w:p>
        </w:tc>
        <w:tc>
          <w:tcPr>
            <w:tcW w:w="2736" w:type="dxa"/>
            <w:tcBorders>
              <w:left w:val="single" w:sz="8" w:space="0" w:color="auto"/>
              <w:bottom w:val="single" w:sz="8" w:space="0" w:color="auto"/>
              <w:right w:val="single" w:sz="8" w:space="0" w:color="auto"/>
            </w:tcBorders>
          </w:tcPr>
          <w:p w14:paraId="00BC013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959</w:t>
            </w:r>
          </w:p>
        </w:tc>
        <w:tc>
          <w:tcPr>
            <w:tcW w:w="2829" w:type="dxa"/>
            <w:tcBorders>
              <w:left w:val="single" w:sz="8" w:space="0" w:color="auto"/>
              <w:bottom w:val="single" w:sz="8" w:space="0" w:color="auto"/>
              <w:right w:val="single" w:sz="8" w:space="0" w:color="auto"/>
            </w:tcBorders>
          </w:tcPr>
          <w:p w14:paraId="4786E5E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0,03</w:t>
            </w:r>
          </w:p>
        </w:tc>
        <w:tc>
          <w:tcPr>
            <w:tcW w:w="4074" w:type="dxa"/>
            <w:vMerge/>
            <w:tcBorders>
              <w:left w:val="single" w:sz="8" w:space="0" w:color="auto"/>
              <w:bottom w:val="single" w:sz="8" w:space="0" w:color="auto"/>
              <w:right w:val="single" w:sz="8" w:space="0" w:color="auto"/>
            </w:tcBorders>
          </w:tcPr>
          <w:p w14:paraId="1D2FC49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r w:rsidR="00AB3393" w:rsidRPr="00AB3393" w14:paraId="2F726909" w14:textId="77777777" w:rsidTr="00D937ED">
        <w:trPr>
          <w:tblCellSpacing w:w="5" w:type="nil"/>
          <w:jc w:val="center"/>
        </w:trPr>
        <w:tc>
          <w:tcPr>
            <w:tcW w:w="4352" w:type="dxa"/>
            <w:tcBorders>
              <w:left w:val="single" w:sz="8" w:space="0" w:color="auto"/>
              <w:bottom w:val="single" w:sz="8" w:space="0" w:color="auto"/>
              <w:right w:val="single" w:sz="8" w:space="0" w:color="auto"/>
            </w:tcBorders>
          </w:tcPr>
          <w:p w14:paraId="206AED3E"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Ստեվիազիդ</w:t>
            </w:r>
          </w:p>
        </w:tc>
        <w:tc>
          <w:tcPr>
            <w:tcW w:w="2736" w:type="dxa"/>
            <w:tcBorders>
              <w:left w:val="single" w:sz="8" w:space="0" w:color="auto"/>
              <w:bottom w:val="single" w:sz="8" w:space="0" w:color="auto"/>
              <w:right w:val="single" w:sz="8" w:space="0" w:color="auto"/>
            </w:tcBorders>
          </w:tcPr>
          <w:p w14:paraId="411C20B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960</w:t>
            </w:r>
          </w:p>
        </w:tc>
        <w:tc>
          <w:tcPr>
            <w:tcW w:w="2829" w:type="dxa"/>
            <w:tcBorders>
              <w:left w:val="single" w:sz="8" w:space="0" w:color="auto"/>
              <w:bottom w:val="single" w:sz="8" w:space="0" w:color="auto"/>
              <w:right w:val="single" w:sz="8" w:space="0" w:color="auto"/>
            </w:tcBorders>
          </w:tcPr>
          <w:p w14:paraId="6F20DBD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Տե՛ս հղումը</w:t>
            </w:r>
            <w:r w:rsidRPr="00AB3393">
              <w:rPr>
                <w:rFonts w:ascii="GHEA Grapalat" w:eastAsia="Calibri" w:hAnsi="GHEA Grapalat" w:cs="Times New Roman"/>
                <w:sz w:val="20"/>
                <w:szCs w:val="20"/>
                <w:vertAlign w:val="superscript"/>
                <w:lang w:val="hy-AM" w:eastAsia="hy-AM" w:bidi="hy-AM"/>
              </w:rPr>
              <w:t>*3</w:t>
            </w:r>
          </w:p>
        </w:tc>
        <w:tc>
          <w:tcPr>
            <w:tcW w:w="4074" w:type="dxa"/>
            <w:vMerge/>
            <w:tcBorders>
              <w:left w:val="single" w:sz="8" w:space="0" w:color="auto"/>
              <w:bottom w:val="single" w:sz="8" w:space="0" w:color="auto"/>
              <w:right w:val="single" w:sz="8" w:space="0" w:color="auto"/>
            </w:tcBorders>
          </w:tcPr>
          <w:p w14:paraId="5A9F61A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p>
        </w:tc>
      </w:tr>
    </w:tbl>
    <w:p w14:paraId="53345389"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eastAsia="hy-AM" w:bidi="hy-AM"/>
        </w:rPr>
      </w:pPr>
    </w:p>
    <w:p w14:paraId="1975A3BC"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eastAsia="hy-AM" w:bidi="hy-AM"/>
        </w:rPr>
      </w:pPr>
      <w:r w:rsidRPr="00AB3393">
        <w:rPr>
          <w:rFonts w:ascii="GHEA Grapalat" w:eastAsia="Calibri" w:hAnsi="GHEA Grapalat" w:cs="Courier New"/>
          <w:sz w:val="24"/>
          <w:szCs w:val="24"/>
          <w:lang w:val="hy-AM" w:eastAsia="hy-AM" w:bidi="hy-AM"/>
        </w:rPr>
        <w:t>_</w:t>
      </w:r>
      <w:r w:rsidRPr="00AB3393">
        <w:rPr>
          <w:rFonts w:ascii="GHEA Grapalat" w:eastAsia="Calibri" w:hAnsi="GHEA Grapalat" w:cs="Courier New"/>
          <w:sz w:val="24"/>
          <w:szCs w:val="24"/>
          <w:lang w:eastAsia="hy-AM" w:bidi="hy-AM"/>
        </w:rPr>
        <w:t>___________________</w:t>
      </w:r>
    </w:p>
    <w:p w14:paraId="51172B87"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21" w:name="Par1185"/>
      <w:bookmarkEnd w:id="121"/>
      <w:r w:rsidRPr="00AB3393">
        <w:rPr>
          <w:rFonts w:ascii="GHEA Grapalat" w:eastAsia="Calibri" w:hAnsi="GHEA Grapalat" w:cs="Times New Roman"/>
          <w:sz w:val="24"/>
          <w:szCs w:val="24"/>
          <w:vertAlign w:val="superscript"/>
          <w:lang w:val="hy-AM" w:eastAsia="hy-AM" w:bidi="hy-AM"/>
        </w:rPr>
        <w:t>*1</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ՀՄՀ՝ սննդային հավելումների ծածկագրման Համարակալման միջազգային համակարգը, Е՝ Եվրոպական միության սննդային հավելումների ծածկագրման համակարգը։</w:t>
      </w:r>
    </w:p>
    <w:p w14:paraId="00EDB7C8"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22" w:name="Par1186"/>
      <w:bookmarkEnd w:id="122"/>
      <w:r w:rsidRPr="00AB3393">
        <w:rPr>
          <w:rFonts w:ascii="GHEA Grapalat" w:eastAsia="Calibri" w:hAnsi="GHEA Grapalat" w:cs="Times New Roman"/>
          <w:sz w:val="24"/>
          <w:szCs w:val="24"/>
          <w:vertAlign w:val="superscript"/>
          <w:lang w:val="hy-AM" w:eastAsia="hy-AM" w:bidi="hy-AM"/>
        </w:rPr>
        <w:t>*2`</w:t>
      </w:r>
      <w:r w:rsidRPr="00AB3393">
        <w:rPr>
          <w:rFonts w:ascii="GHEA Grapalat" w:eastAsia="Calibri" w:hAnsi="GHEA Grapalat" w:cs="Times New Roman"/>
          <w:sz w:val="24"/>
          <w:szCs w:val="24"/>
          <w:lang w:val="hy-AM" w:eastAsia="hy-AM" w:bidi="hy-AM"/>
        </w:rPr>
        <w:tab/>
        <w:t>Սպառման համար նախատեսված պատրաստի արտադրանքի մեջ սննդային հավելման չափաքանակը։</w:t>
      </w:r>
    </w:p>
    <w:p w14:paraId="3AB0300D" w14:textId="77777777" w:rsidR="00AB3393" w:rsidRPr="00AB3393" w:rsidRDefault="00AB3393" w:rsidP="00AB3393">
      <w:pPr>
        <w:widowControl w:val="0"/>
        <w:tabs>
          <w:tab w:val="left" w:pos="1134"/>
        </w:tabs>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bookmarkStart w:id="123" w:name="Par1187"/>
      <w:bookmarkEnd w:id="123"/>
      <w:r w:rsidRPr="00AB3393">
        <w:rPr>
          <w:rFonts w:ascii="GHEA Grapalat" w:eastAsia="Calibri" w:hAnsi="GHEA Grapalat" w:cs="Times New Roman"/>
          <w:spacing w:val="-4"/>
          <w:sz w:val="24"/>
          <w:szCs w:val="24"/>
          <w:vertAlign w:val="superscript"/>
          <w:lang w:val="hy-AM" w:eastAsia="hy-AM" w:bidi="hy-AM"/>
        </w:rPr>
        <w:t>*3</w:t>
      </w:r>
      <w:r w:rsidRPr="00AB3393">
        <w:rPr>
          <w:rFonts w:ascii="GHEA Grapalat" w:eastAsia="Calibri" w:hAnsi="GHEA Grapalat" w:cs="Times New Roman"/>
          <w:spacing w:val="-4"/>
          <w:sz w:val="24"/>
          <w:szCs w:val="24"/>
          <w:lang w:val="hy-AM" w:eastAsia="hy-AM" w:bidi="hy-AM"/>
        </w:rPr>
        <w:t>`</w:t>
      </w:r>
      <w:r w:rsidRPr="00AB3393">
        <w:rPr>
          <w:rFonts w:ascii="GHEA Grapalat" w:eastAsia="Calibri" w:hAnsi="GHEA Grapalat" w:cs="Times New Roman"/>
          <w:spacing w:val="-4"/>
          <w:sz w:val="24"/>
          <w:szCs w:val="24"/>
          <w:lang w:val="hy-AM" w:eastAsia="hy-AM" w:bidi="hy-AM"/>
        </w:rPr>
        <w:tab/>
        <w:t>Սննդային հավելումը արտադրողի կողմից պետք է օգտագործվի այն նվազագույն չափաքանակով, որն անհրաժեշտ</w:t>
      </w:r>
      <w:r w:rsidRPr="00AB3393">
        <w:rPr>
          <w:rFonts w:ascii="GHEA Grapalat" w:eastAsia="Calibri" w:hAnsi="GHEA Grapalat" w:cs="Times New Roman"/>
          <w:sz w:val="24"/>
          <w:szCs w:val="24"/>
          <w:lang w:val="hy-AM" w:eastAsia="hy-AM" w:bidi="hy-AM"/>
        </w:rPr>
        <w:t xml:space="preserve"> է տվյալ սննդային հավելման կիրառության նպատակներն ապահովելու համար։</w:t>
      </w:r>
    </w:p>
    <w:p w14:paraId="143025A3" w14:textId="77777777" w:rsidR="00AB3393" w:rsidRPr="00AB3393" w:rsidRDefault="00AB3393" w:rsidP="00AB3393">
      <w:pPr>
        <w:widowControl w:val="0"/>
        <w:autoSpaceDE w:val="0"/>
        <w:autoSpaceDN w:val="0"/>
        <w:adjustRightInd w:val="0"/>
        <w:spacing w:line="360" w:lineRule="auto"/>
        <w:jc w:val="right"/>
        <w:rPr>
          <w:rFonts w:ascii="GHEA Grapalat" w:eastAsia="Calibri" w:hAnsi="GHEA Grapalat" w:cs="Calibri"/>
          <w:sz w:val="24"/>
          <w:szCs w:val="24"/>
          <w:lang w:val="hy-AM" w:eastAsia="hy-AM" w:bidi="hy-AM"/>
        </w:rPr>
      </w:pPr>
      <w:bookmarkStart w:id="124" w:name="Par1189"/>
      <w:bookmarkStart w:id="125" w:name="_Toc468099513"/>
      <w:bookmarkStart w:id="126" w:name="_Toc468099584"/>
      <w:bookmarkEnd w:id="124"/>
      <w:r w:rsidRPr="00AB3393">
        <w:rPr>
          <w:rFonts w:ascii="GHEA Grapalat" w:eastAsia="Calibri" w:hAnsi="GHEA Grapalat" w:cs="Times New Roman"/>
          <w:sz w:val="24"/>
          <w:szCs w:val="24"/>
          <w:lang w:val="hy-AM" w:eastAsia="hy-AM" w:bidi="hy-AM"/>
        </w:rPr>
        <w:lastRenderedPageBreak/>
        <w:t>Աղյուսակ 6</w:t>
      </w:r>
      <w:bookmarkEnd w:id="125"/>
      <w:bookmarkEnd w:id="126"/>
    </w:p>
    <w:p w14:paraId="1620A506"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Տեխնոլոգիական միջոցներ</w:t>
      </w: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3551"/>
        <w:gridCol w:w="7064"/>
      </w:tblGrid>
      <w:tr w:rsidR="00AB3393" w:rsidRPr="00AB3393" w14:paraId="6A6E3072" w14:textId="77777777" w:rsidTr="00D937ED">
        <w:trPr>
          <w:tblCellSpacing w:w="5" w:type="nil"/>
          <w:jc w:val="center"/>
        </w:trPr>
        <w:tc>
          <w:tcPr>
            <w:tcW w:w="3551" w:type="dxa"/>
            <w:tcBorders>
              <w:top w:val="single" w:sz="8" w:space="0" w:color="auto"/>
              <w:left w:val="single" w:sz="8" w:space="0" w:color="auto"/>
              <w:bottom w:val="single" w:sz="8" w:space="0" w:color="auto"/>
              <w:right w:val="single" w:sz="8" w:space="0" w:color="auto"/>
            </w:tcBorders>
          </w:tcPr>
          <w:p w14:paraId="7D67A39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Նշանակությունը</w:t>
            </w:r>
          </w:p>
        </w:tc>
        <w:tc>
          <w:tcPr>
            <w:tcW w:w="7064" w:type="dxa"/>
            <w:tcBorders>
              <w:top w:val="single" w:sz="8" w:space="0" w:color="auto"/>
              <w:left w:val="single" w:sz="8" w:space="0" w:color="auto"/>
              <w:bottom w:val="single" w:sz="8" w:space="0" w:color="auto"/>
              <w:right w:val="single" w:sz="8" w:space="0" w:color="auto"/>
            </w:tcBorders>
          </w:tcPr>
          <w:p w14:paraId="0BFC55A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Տեխնոլոգիական միջոցները</w:t>
            </w:r>
          </w:p>
        </w:tc>
      </w:tr>
      <w:tr w:rsidR="00AB3393" w:rsidRPr="00AB3393" w14:paraId="168C0A96" w14:textId="77777777" w:rsidTr="00D937ED">
        <w:trPr>
          <w:tblCellSpacing w:w="5" w:type="nil"/>
          <w:jc w:val="center"/>
        </w:trPr>
        <w:tc>
          <w:tcPr>
            <w:tcW w:w="3551" w:type="dxa"/>
            <w:tcBorders>
              <w:left w:val="single" w:sz="8" w:space="0" w:color="auto"/>
              <w:bottom w:val="single" w:sz="8" w:space="0" w:color="auto"/>
              <w:right w:val="single" w:sz="8" w:space="0" w:color="auto"/>
            </w:tcBorders>
          </w:tcPr>
          <w:p w14:paraId="2045644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1</w:t>
            </w:r>
          </w:p>
        </w:tc>
        <w:tc>
          <w:tcPr>
            <w:tcW w:w="7064" w:type="dxa"/>
            <w:tcBorders>
              <w:left w:val="single" w:sz="8" w:space="0" w:color="auto"/>
              <w:bottom w:val="single" w:sz="8" w:space="0" w:color="auto"/>
              <w:right w:val="single" w:sz="8" w:space="0" w:color="auto"/>
            </w:tcBorders>
          </w:tcPr>
          <w:p w14:paraId="2124A99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w:t>
            </w:r>
          </w:p>
        </w:tc>
      </w:tr>
      <w:tr w:rsidR="00AB3393" w:rsidRPr="00AB3393" w14:paraId="617A62E9" w14:textId="77777777" w:rsidTr="00D937ED">
        <w:trPr>
          <w:tblCellSpacing w:w="5" w:type="nil"/>
          <w:jc w:val="center"/>
        </w:trPr>
        <w:tc>
          <w:tcPr>
            <w:tcW w:w="3551" w:type="dxa"/>
            <w:tcBorders>
              <w:left w:val="single" w:sz="8" w:space="0" w:color="auto"/>
              <w:bottom w:val="single" w:sz="8" w:space="0" w:color="auto"/>
              <w:right w:val="single" w:sz="8" w:space="0" w:color="auto"/>
            </w:tcBorders>
          </w:tcPr>
          <w:p w14:paraId="157EDD7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Փրփրամարիչներ </w:t>
            </w:r>
          </w:p>
        </w:tc>
        <w:tc>
          <w:tcPr>
            <w:tcW w:w="7064" w:type="dxa"/>
            <w:tcBorders>
              <w:left w:val="single" w:sz="8" w:space="0" w:color="auto"/>
              <w:bottom w:val="single" w:sz="8" w:space="0" w:color="auto"/>
              <w:right w:val="single" w:sz="8" w:space="0" w:color="auto"/>
            </w:tcBorders>
          </w:tcPr>
          <w:p w14:paraId="3F02977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Պոլիերկմեթիլսիլօքսան</w:t>
            </w:r>
            <w:r w:rsidRPr="00AB3393">
              <w:rPr>
                <w:rFonts w:ascii="GHEA Grapalat" w:eastAsia="Calibri" w:hAnsi="GHEA Grapalat" w:cs="Times New Roman"/>
                <w:sz w:val="20"/>
                <w:szCs w:val="20"/>
                <w:vertAlign w:val="superscript"/>
                <w:lang w:val="hy-AM" w:eastAsia="hy-AM" w:bidi="hy-AM"/>
              </w:rPr>
              <w:t>*1</w:t>
            </w:r>
          </w:p>
        </w:tc>
      </w:tr>
      <w:tr w:rsidR="00AB3393" w:rsidRPr="00881C10" w14:paraId="1EF3A8C3" w14:textId="77777777" w:rsidTr="00D937ED">
        <w:trPr>
          <w:tblCellSpacing w:w="5" w:type="nil"/>
          <w:jc w:val="center"/>
        </w:trPr>
        <w:tc>
          <w:tcPr>
            <w:tcW w:w="3551" w:type="dxa"/>
            <w:vMerge w:val="restart"/>
            <w:tcBorders>
              <w:left w:val="single" w:sz="8" w:space="0" w:color="auto"/>
              <w:bottom w:val="single" w:sz="8" w:space="0" w:color="auto"/>
              <w:right w:val="single" w:sz="8" w:space="0" w:color="auto"/>
            </w:tcBorders>
          </w:tcPr>
          <w:p w14:paraId="2F316FF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Պարզեցման, հակաօքսիդացման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զտման միջոցներ, ֆլոկուլյանտներ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սորբենտներ </w:t>
            </w:r>
          </w:p>
        </w:tc>
        <w:tc>
          <w:tcPr>
            <w:tcW w:w="7064" w:type="dxa"/>
            <w:tcBorders>
              <w:left w:val="single" w:sz="8" w:space="0" w:color="auto"/>
              <w:bottom w:val="single" w:sz="8" w:space="0" w:color="auto"/>
              <w:right w:val="single" w:sz="8" w:space="0" w:color="auto"/>
            </w:tcBorders>
          </w:tcPr>
          <w:p w14:paraId="16A04E9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Ադսորբցիայի (մակակլանման) միջոցներ (սպիտակեցուցիչներ, բնական կամ ակտիվացված հողեր) </w:t>
            </w:r>
          </w:p>
        </w:tc>
      </w:tr>
      <w:tr w:rsidR="00AB3393" w:rsidRPr="00AB3393" w14:paraId="68CE6300"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049DF345"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3A8A5AE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Կլանող խեժեր </w:t>
            </w:r>
          </w:p>
        </w:tc>
      </w:tr>
      <w:tr w:rsidR="00AB3393" w:rsidRPr="00AB3393" w14:paraId="4D78F74D"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50B8E658"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606994A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Ակտիվացված ածուխ (միայն բուսական) </w:t>
            </w:r>
          </w:p>
        </w:tc>
      </w:tr>
      <w:tr w:rsidR="00AB3393" w:rsidRPr="00AB3393" w14:paraId="059A3233"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34B431FF"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7FEEC22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Բենտոնիտ </w:t>
            </w:r>
          </w:p>
        </w:tc>
      </w:tr>
      <w:tr w:rsidR="00AB3393" w:rsidRPr="00AB3393" w14:paraId="04A68D83"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078489A6"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02A164D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Կալցիումի հիդրօքսիդ</w:t>
            </w:r>
            <w:r w:rsidRPr="00AB3393">
              <w:rPr>
                <w:rFonts w:ascii="GHEA Grapalat" w:eastAsia="Calibri" w:hAnsi="GHEA Grapalat" w:cs="Times New Roman"/>
                <w:sz w:val="20"/>
                <w:szCs w:val="20"/>
                <w:vertAlign w:val="superscript"/>
                <w:lang w:val="hy-AM" w:eastAsia="hy-AM" w:bidi="hy-AM"/>
              </w:rPr>
              <w:t>*2</w:t>
            </w:r>
          </w:p>
        </w:tc>
      </w:tr>
      <w:tr w:rsidR="00AB3393" w:rsidRPr="00AB3393" w14:paraId="1C5FD0B4"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048F824F"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1086BF2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Ցելյուլոզա </w:t>
            </w:r>
          </w:p>
        </w:tc>
      </w:tr>
      <w:tr w:rsidR="00AB3393" w:rsidRPr="00AB3393" w14:paraId="1C44E708"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22D6494E"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11C70CD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Խիտոզան </w:t>
            </w:r>
          </w:p>
        </w:tc>
      </w:tr>
      <w:tr w:rsidR="00AB3393" w:rsidRPr="00AB3393" w14:paraId="2198B900"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1A5FDD99"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6AC4F93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Կոլոիդային սիլիկահող</w:t>
            </w:r>
          </w:p>
        </w:tc>
      </w:tr>
      <w:tr w:rsidR="00AB3393" w:rsidRPr="00AB3393" w14:paraId="718D5EA1"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7AFDF390"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7B75CED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Դիատոմիտ</w:t>
            </w:r>
          </w:p>
        </w:tc>
      </w:tr>
      <w:tr w:rsidR="00AB3393" w:rsidRPr="00AB3393" w14:paraId="7E125E44"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577433CF"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1FF466A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Ժելատին (կաշվի կոլագենի)</w:t>
            </w:r>
          </w:p>
        </w:tc>
      </w:tr>
      <w:tr w:rsidR="00AB3393" w:rsidRPr="00881C10" w14:paraId="77333DAE"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21B75BDA"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124B8B7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Իոնափոխանակիչ խեժեր (կատիոնափոխանակիչներ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անիոնափոխանակիչներ)</w:t>
            </w:r>
          </w:p>
        </w:tc>
      </w:tr>
      <w:tr w:rsidR="00AB3393" w:rsidRPr="00AB3393" w14:paraId="629AC0D9"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03D24569"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34BD70B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Կաոլին</w:t>
            </w:r>
          </w:p>
        </w:tc>
      </w:tr>
      <w:tr w:rsidR="00AB3393" w:rsidRPr="00AB3393" w14:paraId="3BF7EF48"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65E53BE4"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26378BB9"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Պեռլիտ</w:t>
            </w:r>
          </w:p>
        </w:tc>
      </w:tr>
      <w:tr w:rsidR="00AB3393" w:rsidRPr="00AB3393" w14:paraId="45B197C0"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31A3640A"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6441A70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Պոլիվինիլպոլիպիրոլիդոն</w:t>
            </w:r>
          </w:p>
        </w:tc>
      </w:tr>
      <w:tr w:rsidR="00AB3393" w:rsidRPr="00AB3393" w14:paraId="705643BF"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49178348"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26143587"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Հեղուկ սիլիկահող (սիլիկասոլ)</w:t>
            </w:r>
          </w:p>
        </w:tc>
      </w:tr>
      <w:tr w:rsidR="00AB3393" w:rsidRPr="00AB3393" w14:paraId="3E17A7F2"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3871F012"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0613BBC8"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eastAsia="hy-AM" w:bidi="hy-AM"/>
              </w:rPr>
            </w:pPr>
            <w:r w:rsidRPr="00AB3393">
              <w:rPr>
                <w:rFonts w:ascii="GHEA Grapalat" w:eastAsia="Calibri" w:hAnsi="GHEA Grapalat" w:cs="Times New Roman"/>
                <w:sz w:val="20"/>
                <w:szCs w:val="20"/>
                <w:lang w:val="hy-AM" w:eastAsia="hy-AM" w:bidi="hy-AM"/>
              </w:rPr>
              <w:t>Տանին</w:t>
            </w:r>
          </w:p>
        </w:tc>
      </w:tr>
      <w:tr w:rsidR="00AB3393" w:rsidRPr="00AB3393" w14:paraId="26D565F0"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2C92C2E9"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154C2FE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Կալիումի տարտրատ</w:t>
            </w:r>
            <w:r w:rsidRPr="00AB3393">
              <w:rPr>
                <w:rFonts w:ascii="GHEA Grapalat" w:eastAsia="Calibri" w:hAnsi="GHEA Grapalat" w:cs="Times New Roman"/>
                <w:sz w:val="20"/>
                <w:szCs w:val="20"/>
                <w:vertAlign w:val="superscript"/>
                <w:lang w:val="hy-AM" w:eastAsia="hy-AM" w:bidi="hy-AM"/>
              </w:rPr>
              <w:t>*2</w:t>
            </w:r>
          </w:p>
        </w:tc>
      </w:tr>
      <w:tr w:rsidR="00AB3393" w:rsidRPr="00AB3393" w14:paraId="51B328FA"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63B47F8D"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1E8E3C7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Կալցիումի կարբոնատ (նստեցված)</w:t>
            </w:r>
            <w:r w:rsidRPr="00AB3393">
              <w:rPr>
                <w:rFonts w:ascii="GHEA Grapalat" w:eastAsia="Calibri" w:hAnsi="GHEA Grapalat" w:cs="Times New Roman"/>
                <w:sz w:val="20"/>
                <w:szCs w:val="20"/>
                <w:vertAlign w:val="superscript"/>
                <w:lang w:val="hy-AM" w:eastAsia="hy-AM" w:bidi="hy-AM"/>
              </w:rPr>
              <w:t>*2</w:t>
            </w:r>
          </w:p>
        </w:tc>
      </w:tr>
      <w:tr w:rsidR="00AB3393" w:rsidRPr="00AB3393" w14:paraId="0D88D993"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6137E70B"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38A7843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Ծծմբի դիօքսիդ</w:t>
            </w:r>
            <w:r w:rsidRPr="00AB3393">
              <w:rPr>
                <w:rFonts w:ascii="GHEA Grapalat" w:eastAsia="Calibri" w:hAnsi="GHEA Grapalat" w:cs="Times New Roman"/>
                <w:sz w:val="20"/>
                <w:szCs w:val="20"/>
                <w:vertAlign w:val="superscript"/>
                <w:lang w:val="hy-AM" w:eastAsia="hy-AM" w:bidi="hy-AM"/>
              </w:rPr>
              <w:t>*2,*3</w:t>
            </w:r>
          </w:p>
        </w:tc>
      </w:tr>
      <w:tr w:rsidR="00AB3393" w:rsidRPr="00AB3393" w14:paraId="59BBD37F"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560FA5D5"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3159B68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Կիզելգուր </w:t>
            </w:r>
          </w:p>
        </w:tc>
      </w:tr>
      <w:tr w:rsidR="00AB3393" w:rsidRPr="00AB3393" w14:paraId="4065F7E5"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15AD9E68"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40A2CB8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Կալիումի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նատրիումի կազեինատներ</w:t>
            </w:r>
            <w:r w:rsidRPr="00AB3393">
              <w:rPr>
                <w:rFonts w:ascii="GHEA Grapalat" w:eastAsia="Calibri" w:hAnsi="GHEA Grapalat" w:cs="Times New Roman"/>
                <w:sz w:val="20"/>
                <w:szCs w:val="20"/>
                <w:vertAlign w:val="superscript"/>
                <w:lang w:val="hy-AM" w:eastAsia="hy-AM" w:bidi="hy-AM"/>
              </w:rPr>
              <w:t>*4</w:t>
            </w:r>
          </w:p>
        </w:tc>
      </w:tr>
      <w:tr w:rsidR="00AB3393" w:rsidRPr="00AB3393" w14:paraId="55C61BB1"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22E3D27A"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190E5456"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Ձկնասոսինձ</w:t>
            </w:r>
            <w:r w:rsidRPr="00AB3393">
              <w:rPr>
                <w:rFonts w:ascii="GHEA Grapalat" w:eastAsia="Calibri" w:hAnsi="GHEA Grapalat" w:cs="Times New Roman"/>
                <w:sz w:val="20"/>
                <w:szCs w:val="20"/>
                <w:vertAlign w:val="superscript"/>
                <w:lang w:val="hy-AM" w:eastAsia="hy-AM" w:bidi="hy-AM"/>
              </w:rPr>
              <w:t>*4</w:t>
            </w:r>
          </w:p>
        </w:tc>
      </w:tr>
      <w:tr w:rsidR="00AB3393" w:rsidRPr="00AB3393" w14:paraId="187393D5"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2C2134D6"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10F4BFED"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Բրնձի թեփուկներ </w:t>
            </w:r>
          </w:p>
        </w:tc>
      </w:tr>
      <w:tr w:rsidR="00AB3393" w:rsidRPr="00AB3393" w14:paraId="4386E639"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24FB16B7"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4FA3372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Տոկոֆերոլ</w:t>
            </w:r>
            <w:r w:rsidRPr="00AB3393">
              <w:rPr>
                <w:rFonts w:ascii="GHEA Grapalat" w:eastAsia="Calibri" w:hAnsi="GHEA Grapalat" w:cs="Times New Roman"/>
                <w:sz w:val="20"/>
                <w:szCs w:val="20"/>
                <w:vertAlign w:val="superscript"/>
                <w:lang w:val="hy-AM" w:eastAsia="hy-AM" w:bidi="hy-AM"/>
              </w:rPr>
              <w:t>*5</w:t>
            </w:r>
          </w:p>
        </w:tc>
      </w:tr>
      <w:tr w:rsidR="00AB3393" w:rsidRPr="00881C10" w14:paraId="29C802B4" w14:textId="77777777" w:rsidTr="00D937ED">
        <w:trPr>
          <w:tblCellSpacing w:w="5" w:type="nil"/>
          <w:jc w:val="center"/>
        </w:trPr>
        <w:tc>
          <w:tcPr>
            <w:tcW w:w="3551" w:type="dxa"/>
            <w:tcBorders>
              <w:left w:val="single" w:sz="8" w:space="0" w:color="auto"/>
              <w:bottom w:val="single" w:sz="8" w:space="0" w:color="auto"/>
              <w:right w:val="single" w:sz="8" w:space="0" w:color="auto"/>
            </w:tcBorders>
          </w:tcPr>
          <w:p w14:paraId="293AEE8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Ֆերմենտային պատրաստուկներ (առանձին կամ համադրություններ)*</w:t>
            </w:r>
            <w:r w:rsidRPr="00AB3393">
              <w:rPr>
                <w:rFonts w:ascii="GHEA Grapalat" w:eastAsia="Calibri" w:hAnsi="GHEA Grapalat" w:cs="Times New Roman"/>
                <w:sz w:val="20"/>
                <w:szCs w:val="20"/>
                <w:vertAlign w:val="superscript"/>
                <w:lang w:val="hy-AM" w:eastAsia="hy-AM" w:bidi="hy-AM"/>
              </w:rPr>
              <w:t>6</w:t>
            </w:r>
          </w:p>
        </w:tc>
        <w:tc>
          <w:tcPr>
            <w:tcW w:w="7064" w:type="dxa"/>
            <w:tcBorders>
              <w:left w:val="single" w:sz="8" w:space="0" w:color="auto"/>
              <w:bottom w:val="single" w:sz="8" w:space="0" w:color="auto"/>
              <w:right w:val="single" w:sz="8" w:space="0" w:color="auto"/>
            </w:tcBorders>
          </w:tcPr>
          <w:p w14:paraId="54DC7D84"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Պեկտինազներ (պեկտինի հիդրոլիզի համար), պրոտեազներ (սպիտակուցների հիդրոլիզի համար), ամիլազներ (օսլայի հիդրոլիզի համար)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ցելյուլազներ</w:t>
            </w:r>
            <w:r w:rsidRPr="00AB3393">
              <w:rPr>
                <w:rFonts w:ascii="GHEA Grapalat" w:eastAsia="Calibri" w:hAnsi="GHEA Grapalat" w:cs="Arial"/>
                <w:color w:val="545454"/>
                <w:sz w:val="20"/>
                <w:szCs w:val="20"/>
                <w:lang w:val="hy-AM" w:eastAsia="hy-AM" w:bidi="hy-AM"/>
              </w:rPr>
              <w:t xml:space="preserve"> </w:t>
            </w:r>
            <w:r w:rsidRPr="00AB3393">
              <w:rPr>
                <w:rFonts w:ascii="GHEA Grapalat" w:eastAsia="Calibri" w:hAnsi="GHEA Grapalat" w:cs="Times New Roman"/>
                <w:sz w:val="20"/>
                <w:szCs w:val="20"/>
                <w:lang w:val="hy-AM" w:eastAsia="hy-AM" w:bidi="hy-AM"/>
              </w:rPr>
              <w:t>(սահմանափակ կիրառության համար՝ բջջապատերի քայքայումը դյուրացնելու նպատակով)</w:t>
            </w:r>
          </w:p>
        </w:tc>
      </w:tr>
      <w:tr w:rsidR="00AB3393" w:rsidRPr="00AB3393" w14:paraId="74A333BD" w14:textId="77777777" w:rsidTr="00D937ED">
        <w:trPr>
          <w:tblCellSpacing w:w="5" w:type="nil"/>
          <w:jc w:val="center"/>
        </w:trPr>
        <w:tc>
          <w:tcPr>
            <w:tcW w:w="3551" w:type="dxa"/>
            <w:vMerge w:val="restart"/>
            <w:tcBorders>
              <w:left w:val="single" w:sz="8" w:space="0" w:color="auto"/>
              <w:bottom w:val="single" w:sz="8" w:space="0" w:color="auto"/>
              <w:right w:val="single" w:sz="8" w:space="0" w:color="auto"/>
            </w:tcBorders>
          </w:tcPr>
          <w:p w14:paraId="791C6D6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Փաթեթավորման գազեր*</w:t>
            </w:r>
            <w:r w:rsidRPr="00AB3393">
              <w:rPr>
                <w:rFonts w:ascii="GHEA Grapalat" w:eastAsia="Calibri" w:hAnsi="GHEA Grapalat" w:cs="Times New Roman"/>
                <w:sz w:val="20"/>
                <w:szCs w:val="20"/>
                <w:vertAlign w:val="superscript"/>
                <w:lang w:val="hy-AM" w:eastAsia="hy-AM" w:bidi="hy-AM"/>
              </w:rPr>
              <w:t>7</w:t>
            </w:r>
          </w:p>
        </w:tc>
        <w:tc>
          <w:tcPr>
            <w:tcW w:w="7064" w:type="dxa"/>
            <w:tcBorders>
              <w:left w:val="single" w:sz="8" w:space="0" w:color="auto"/>
              <w:bottom w:val="single" w:sz="8" w:space="0" w:color="auto"/>
              <w:right w:val="single" w:sz="8" w:space="0" w:color="auto"/>
            </w:tcBorders>
          </w:tcPr>
          <w:p w14:paraId="529D3911"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Ազոտ</w:t>
            </w:r>
          </w:p>
        </w:tc>
      </w:tr>
      <w:tr w:rsidR="00AB3393" w:rsidRPr="00AB3393" w14:paraId="3F234597" w14:textId="77777777" w:rsidTr="00D937ED">
        <w:trPr>
          <w:tblCellSpacing w:w="5" w:type="nil"/>
          <w:jc w:val="center"/>
        </w:trPr>
        <w:tc>
          <w:tcPr>
            <w:tcW w:w="3551" w:type="dxa"/>
            <w:vMerge/>
            <w:tcBorders>
              <w:left w:val="single" w:sz="8" w:space="0" w:color="auto"/>
              <w:bottom w:val="single" w:sz="8" w:space="0" w:color="auto"/>
              <w:right w:val="single" w:sz="8" w:space="0" w:color="auto"/>
            </w:tcBorders>
          </w:tcPr>
          <w:p w14:paraId="3404CF73" w14:textId="77777777" w:rsidR="00AB3393" w:rsidRPr="00AB3393" w:rsidRDefault="00AB3393" w:rsidP="00AB3393">
            <w:pPr>
              <w:widowControl w:val="0"/>
              <w:autoSpaceDE w:val="0"/>
              <w:autoSpaceDN w:val="0"/>
              <w:adjustRightInd w:val="0"/>
              <w:spacing w:after="120" w:line="240" w:lineRule="auto"/>
              <w:ind w:firstLine="540"/>
              <w:jc w:val="both"/>
              <w:rPr>
                <w:rFonts w:ascii="GHEA Grapalat" w:eastAsia="Calibri" w:hAnsi="GHEA Grapalat" w:cs="Calibri"/>
                <w:sz w:val="20"/>
                <w:szCs w:val="20"/>
                <w:lang w:val="hy-AM" w:eastAsia="hy-AM" w:bidi="hy-AM"/>
              </w:rPr>
            </w:pPr>
          </w:p>
        </w:tc>
        <w:tc>
          <w:tcPr>
            <w:tcW w:w="7064" w:type="dxa"/>
            <w:tcBorders>
              <w:left w:val="single" w:sz="8" w:space="0" w:color="auto"/>
              <w:bottom w:val="single" w:sz="8" w:space="0" w:color="auto"/>
              <w:right w:val="single" w:sz="8" w:space="0" w:color="auto"/>
            </w:tcBorders>
          </w:tcPr>
          <w:p w14:paraId="379736E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Ածխածնի դիօքսիդ</w:t>
            </w:r>
          </w:p>
        </w:tc>
      </w:tr>
    </w:tbl>
    <w:p w14:paraId="473198BB"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eastAsia="hy-AM" w:bidi="hy-AM"/>
        </w:rPr>
      </w:pPr>
    </w:p>
    <w:p w14:paraId="54BD26D5"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eastAsia="hy-AM" w:bidi="hy-AM"/>
        </w:rPr>
      </w:pPr>
      <w:r w:rsidRPr="00AB3393">
        <w:rPr>
          <w:rFonts w:ascii="GHEA Grapalat" w:eastAsia="Calibri" w:hAnsi="GHEA Grapalat" w:cs="Courier New"/>
          <w:sz w:val="24"/>
          <w:szCs w:val="24"/>
          <w:lang w:val="hy-AM" w:eastAsia="hy-AM" w:bidi="hy-AM"/>
        </w:rPr>
        <w:t>_</w:t>
      </w:r>
      <w:r w:rsidRPr="00AB3393">
        <w:rPr>
          <w:rFonts w:ascii="GHEA Grapalat" w:eastAsia="Calibri" w:hAnsi="GHEA Grapalat" w:cs="Courier New"/>
          <w:sz w:val="24"/>
          <w:szCs w:val="24"/>
          <w:lang w:eastAsia="hy-AM" w:bidi="hy-AM"/>
        </w:rPr>
        <w:t>___________________</w:t>
      </w:r>
    </w:p>
    <w:p w14:paraId="77879E9B"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bookmarkStart w:id="127" w:name="Par1263"/>
      <w:bookmarkEnd w:id="127"/>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vertAlign w:val="superscript"/>
          <w:lang w:val="hy-AM" w:eastAsia="hy-AM" w:bidi="hy-AM"/>
        </w:rPr>
        <w:t>1</w:t>
      </w:r>
      <w:r w:rsidRPr="00AB3393">
        <w:rPr>
          <w:rFonts w:ascii="GHEA Grapalat" w:eastAsia="Calibri" w:hAnsi="GHEA Grapalat" w:cs="Times New Roman"/>
          <w:sz w:val="24"/>
          <w:szCs w:val="24"/>
          <w:lang w:eastAsia="hy-AM" w:bidi="hy-AM"/>
        </w:rPr>
        <w:t>`</w:t>
      </w:r>
      <w:r w:rsidRPr="00AB3393">
        <w:rPr>
          <w:rFonts w:ascii="GHEA Grapalat" w:eastAsia="Calibri" w:hAnsi="GHEA Grapalat" w:cs="Times New Roman"/>
          <w:sz w:val="24"/>
          <w:szCs w:val="24"/>
          <w:lang w:val="hy-AM" w:eastAsia="hy-AM" w:bidi="hy-AM"/>
        </w:rPr>
        <w:tab/>
        <w:t>Պատրաստի արտադրանքի մեջ առավելագույն մնացորդային քանակը՝ 10 մգ/լ։</w:t>
      </w:r>
    </w:p>
    <w:p w14:paraId="28DC895C"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bookmarkStart w:id="128" w:name="Par1264"/>
      <w:bookmarkEnd w:id="128"/>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vertAlign w:val="superscript"/>
          <w:lang w:val="hy-AM" w:eastAsia="hy-AM" w:bidi="hy-AM"/>
        </w:rPr>
        <w:t>2</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Միայն խաղողի հյութի արտադրության դեպքում։</w:t>
      </w:r>
    </w:p>
    <w:p w14:paraId="2F8E5B60"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bookmarkStart w:id="129" w:name="Par1265"/>
      <w:bookmarkEnd w:id="129"/>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vertAlign w:val="superscript"/>
          <w:lang w:val="hy-AM" w:eastAsia="hy-AM" w:bidi="hy-AM"/>
        </w:rPr>
        <w:t>3</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Պատրաստի արտադրանքի մեջ առավելագույն մնացորդային քանակը՝ 10 մգ/լ (ընդհանուր SO2-ի հաշվարկով)։</w:t>
      </w:r>
    </w:p>
    <w:p w14:paraId="03543A42"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bookmarkStart w:id="130" w:name="Par1266"/>
      <w:bookmarkEnd w:id="130"/>
      <w:r w:rsidRPr="00AB3393">
        <w:rPr>
          <w:rFonts w:ascii="GHEA Grapalat" w:eastAsia="Calibri" w:hAnsi="GHEA Grapalat" w:cs="Times New Roman"/>
          <w:sz w:val="24"/>
          <w:szCs w:val="24"/>
          <w:lang w:val="hy-AM" w:eastAsia="hy-AM" w:bidi="hy-AM"/>
        </w:rPr>
        <w:lastRenderedPageBreak/>
        <w:t>*</w:t>
      </w:r>
      <w:r w:rsidRPr="00AB3393">
        <w:rPr>
          <w:rFonts w:ascii="GHEA Grapalat" w:eastAsia="Calibri" w:hAnsi="GHEA Grapalat" w:cs="Times New Roman"/>
          <w:sz w:val="24"/>
          <w:szCs w:val="24"/>
          <w:vertAlign w:val="superscript"/>
          <w:lang w:val="hy-AM" w:eastAsia="hy-AM" w:bidi="hy-AM"/>
        </w:rPr>
        <w:t>4</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 xml:space="preserve">Տվյալ տեխնոլոգիական միջոցների օգտագործման դեպքում անհրաժեշտ է հաշվի առնել դրանց պոտենցիալ ալերգենությունը։ Այն դեպքում, եթե տվյալ տեխնոլոգիական միջոցների մնացորդային քանակներն առկա են սպառման համար նախատեսված՝ մրգերից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(կամ) բանջարեղենից ստացված հյութամթերքում, ապա այդ արտադրանքը ենթակա է մակնշման՝ սույն Տեխնիկական կանոնակարգի 11-րդ հոդվածով սահմանված պահանջներին համապատասխան։</w:t>
      </w:r>
    </w:p>
    <w:p w14:paraId="514BBB49"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bookmarkStart w:id="131" w:name="Par1267"/>
      <w:bookmarkEnd w:id="131"/>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vertAlign w:val="superscript"/>
          <w:lang w:val="hy-AM" w:eastAsia="hy-AM" w:bidi="hy-AM"/>
        </w:rPr>
        <w:t>5</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Պատրաստի արտադրանքի մեջ առավելագույն մնացորդային քանակը՝ 8 մգ/կգ։</w:t>
      </w:r>
    </w:p>
    <w:p w14:paraId="615CBA09" w14:textId="77777777" w:rsidR="00AB3393" w:rsidRPr="00AB3393" w:rsidRDefault="00AB3393" w:rsidP="00AB3393">
      <w:pPr>
        <w:widowControl w:val="0"/>
        <w:tabs>
          <w:tab w:val="left" w:pos="1134"/>
        </w:tabs>
        <w:autoSpaceDE w:val="0"/>
        <w:autoSpaceDN w:val="0"/>
        <w:adjustRightInd w:val="0"/>
        <w:spacing w:line="336" w:lineRule="auto"/>
        <w:ind w:firstLine="539"/>
        <w:jc w:val="both"/>
        <w:rPr>
          <w:rFonts w:ascii="GHEA Grapalat" w:eastAsia="Calibri" w:hAnsi="GHEA Grapalat" w:cs="Calibri"/>
          <w:sz w:val="24"/>
          <w:szCs w:val="24"/>
          <w:lang w:val="hy-AM" w:eastAsia="hy-AM" w:bidi="hy-AM"/>
        </w:rPr>
      </w:pPr>
      <w:bookmarkStart w:id="132" w:name="Par1268"/>
      <w:bookmarkEnd w:id="132"/>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vertAlign w:val="superscript"/>
          <w:lang w:val="hy-AM" w:eastAsia="hy-AM" w:bidi="hy-AM"/>
        </w:rPr>
        <w:t>6</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 xml:space="preserve">Ֆերմենտային պատրաստուկները կարող են օգտագործվել որպես տեխնոլոգիական միջոցներ, եթե դրանց օգտագործումը չի հանգեցնի հումքի լրիվ նոսրացմանը </w:t>
      </w:r>
      <w:r w:rsidR="004D33FD">
        <w:rPr>
          <w:rFonts w:ascii="GHEA Grapalat" w:eastAsia="Calibri" w:hAnsi="GHEA Grapalat" w:cs="Times New Roman"/>
          <w:sz w:val="24"/>
          <w:szCs w:val="24"/>
          <w:lang w:val="hy-AM" w:eastAsia="hy-AM" w:bidi="hy-AM"/>
        </w:rPr>
        <w:t>և</w:t>
      </w:r>
      <w:r w:rsidRPr="00AB3393">
        <w:rPr>
          <w:rFonts w:ascii="GHEA Grapalat" w:eastAsia="Calibri" w:hAnsi="GHEA Grapalat" w:cs="Times New Roman"/>
          <w:sz w:val="24"/>
          <w:szCs w:val="24"/>
          <w:lang w:val="hy-AM" w:eastAsia="hy-AM" w:bidi="hy-AM"/>
        </w:rPr>
        <w:t xml:space="preserve"> ազդեցություն չի ունենա վերամշակվող մրգերի կամ բանջարեղենի մեջ ցելյուլոզայի պարունակության վրա։</w:t>
      </w:r>
    </w:p>
    <w:p w14:paraId="3D59C5EF" w14:textId="77777777" w:rsidR="00AB3393" w:rsidRPr="00AB3393" w:rsidRDefault="00AB3393" w:rsidP="00AB3393">
      <w:pPr>
        <w:widowControl w:val="0"/>
        <w:tabs>
          <w:tab w:val="left" w:pos="993"/>
        </w:tabs>
        <w:autoSpaceDE w:val="0"/>
        <w:autoSpaceDN w:val="0"/>
        <w:adjustRightInd w:val="0"/>
        <w:spacing w:line="360" w:lineRule="auto"/>
        <w:ind w:firstLine="539"/>
        <w:jc w:val="both"/>
        <w:rPr>
          <w:rFonts w:ascii="GHEA Grapalat" w:eastAsia="Calibri" w:hAnsi="GHEA Grapalat" w:cs="Times New Roman"/>
          <w:sz w:val="24"/>
          <w:szCs w:val="24"/>
          <w:lang w:val="hy-AM" w:eastAsia="hy-AM" w:bidi="hy-AM"/>
        </w:rPr>
      </w:pPr>
      <w:bookmarkStart w:id="133" w:name="Par1269"/>
      <w:bookmarkEnd w:id="133"/>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vertAlign w:val="superscript"/>
          <w:lang w:val="hy-AM" w:eastAsia="hy-AM" w:bidi="hy-AM"/>
        </w:rPr>
        <w:t>7</w:t>
      </w:r>
      <w:r w:rsidRPr="00AB3393">
        <w:rPr>
          <w:rFonts w:ascii="GHEA Grapalat" w:eastAsia="Calibri" w:hAnsi="GHEA Grapalat" w:cs="Times New Roman"/>
          <w:sz w:val="24"/>
          <w:szCs w:val="24"/>
          <w:lang w:val="hy-AM" w:eastAsia="hy-AM" w:bidi="hy-AM"/>
        </w:rPr>
        <w:t>`</w:t>
      </w:r>
      <w:r w:rsidRPr="00AB3393">
        <w:rPr>
          <w:rFonts w:ascii="GHEA Grapalat" w:eastAsia="Calibri" w:hAnsi="GHEA Grapalat" w:cs="Times New Roman"/>
          <w:sz w:val="24"/>
          <w:szCs w:val="24"/>
          <w:lang w:val="hy-AM" w:eastAsia="hy-AM" w:bidi="hy-AM"/>
        </w:rPr>
        <w:tab/>
        <w:t>Կարող են օգտագործվել ժամանակավոր պահածոյացման համար։</w:t>
      </w:r>
    </w:p>
    <w:p w14:paraId="380B336C" w14:textId="77777777" w:rsidR="00AB3393" w:rsidRPr="00AB3393" w:rsidRDefault="00AB3393" w:rsidP="00AB3393">
      <w:pPr>
        <w:widowControl w:val="0"/>
        <w:tabs>
          <w:tab w:val="left" w:pos="993"/>
        </w:tabs>
        <w:autoSpaceDE w:val="0"/>
        <w:autoSpaceDN w:val="0"/>
        <w:adjustRightInd w:val="0"/>
        <w:spacing w:line="360" w:lineRule="auto"/>
        <w:ind w:firstLine="539"/>
        <w:jc w:val="both"/>
        <w:rPr>
          <w:rFonts w:ascii="GHEA Grapalat" w:eastAsia="Calibri" w:hAnsi="GHEA Grapalat" w:cs="Times New Roman"/>
          <w:sz w:val="24"/>
          <w:szCs w:val="24"/>
          <w:lang w:val="hy-AM" w:eastAsia="hy-AM" w:bidi="hy-AM"/>
        </w:rPr>
      </w:pPr>
    </w:p>
    <w:p w14:paraId="20C088A8" w14:textId="77777777" w:rsidR="00AB3393" w:rsidRPr="00AB3393" w:rsidRDefault="00AB3393" w:rsidP="00AB3393">
      <w:pPr>
        <w:widowControl w:val="0"/>
        <w:tabs>
          <w:tab w:val="left" w:pos="993"/>
        </w:tabs>
        <w:autoSpaceDE w:val="0"/>
        <w:autoSpaceDN w:val="0"/>
        <w:adjustRightInd w:val="0"/>
        <w:spacing w:line="360" w:lineRule="auto"/>
        <w:ind w:firstLine="539"/>
        <w:jc w:val="both"/>
        <w:rPr>
          <w:rFonts w:ascii="GHEA Grapalat" w:eastAsia="Calibri" w:hAnsi="GHEA Grapalat" w:cs="Times New Roman"/>
          <w:sz w:val="24"/>
          <w:szCs w:val="24"/>
          <w:lang w:val="hy-AM" w:eastAsia="hy-AM" w:bidi="hy-AM"/>
        </w:rPr>
        <w:sectPr w:rsidR="00AB3393" w:rsidRPr="00AB3393" w:rsidSect="00D937ED">
          <w:pgSz w:w="16840" w:h="11907" w:orient="landscape" w:code="9"/>
          <w:pgMar w:top="1418" w:right="1418" w:bottom="1418" w:left="1418" w:header="709" w:footer="709" w:gutter="0"/>
          <w:pgNumType w:start="43"/>
          <w:cols w:space="708"/>
          <w:docGrid w:linePitch="360"/>
        </w:sectPr>
      </w:pPr>
    </w:p>
    <w:p w14:paraId="15476761" w14:textId="77777777" w:rsidR="00AB3393" w:rsidRPr="00AB3393" w:rsidRDefault="00AB3393" w:rsidP="00AB3393">
      <w:pPr>
        <w:widowControl w:val="0"/>
        <w:autoSpaceDE w:val="0"/>
        <w:autoSpaceDN w:val="0"/>
        <w:adjustRightInd w:val="0"/>
        <w:spacing w:line="360" w:lineRule="auto"/>
        <w:jc w:val="right"/>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lastRenderedPageBreak/>
        <w:t>Հաստատված է</w:t>
      </w:r>
    </w:p>
    <w:p w14:paraId="6F55BF9D" w14:textId="77777777" w:rsidR="00AB3393" w:rsidRPr="00AB3393" w:rsidRDefault="00AB3393" w:rsidP="00AB3393">
      <w:pPr>
        <w:widowControl w:val="0"/>
        <w:autoSpaceDE w:val="0"/>
        <w:autoSpaceDN w:val="0"/>
        <w:adjustRightInd w:val="0"/>
        <w:spacing w:line="360" w:lineRule="auto"/>
        <w:jc w:val="right"/>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Մաքսային միության հանձնաժողովի</w:t>
      </w:r>
      <w:r w:rsidRPr="00AB3393">
        <w:rPr>
          <w:rFonts w:ascii="GHEA Grapalat" w:eastAsia="Calibri" w:hAnsi="GHEA Grapalat" w:cs="Calibri"/>
          <w:sz w:val="24"/>
          <w:szCs w:val="24"/>
          <w:lang w:val="hy-AM" w:eastAsia="hy-AM" w:bidi="hy-AM"/>
        </w:rPr>
        <w:br/>
      </w:r>
      <w:r w:rsidRPr="00AB3393">
        <w:rPr>
          <w:rFonts w:ascii="GHEA Grapalat" w:eastAsia="Calibri" w:hAnsi="GHEA Grapalat" w:cs="Times New Roman"/>
          <w:sz w:val="24"/>
          <w:szCs w:val="24"/>
          <w:lang w:val="hy-AM" w:eastAsia="hy-AM" w:bidi="hy-AM"/>
        </w:rPr>
        <w:t>2011 թվականի դեկտեմբերի 9-ի թիվ 882 որոշմամբ</w:t>
      </w:r>
    </w:p>
    <w:p w14:paraId="47A4DFE6" w14:textId="77777777" w:rsidR="00AB3393" w:rsidRPr="00AB3393" w:rsidRDefault="00AB3393" w:rsidP="00AB3393">
      <w:pPr>
        <w:widowControl w:val="0"/>
        <w:autoSpaceDE w:val="0"/>
        <w:autoSpaceDN w:val="0"/>
        <w:adjustRightInd w:val="0"/>
        <w:spacing w:line="360" w:lineRule="auto"/>
        <w:ind w:firstLine="540"/>
        <w:jc w:val="both"/>
        <w:rPr>
          <w:rFonts w:ascii="GHEA Grapalat" w:eastAsia="Calibri" w:hAnsi="GHEA Grapalat" w:cs="Calibri"/>
          <w:sz w:val="24"/>
          <w:szCs w:val="24"/>
          <w:lang w:val="hy-AM" w:eastAsia="hy-AM" w:bidi="hy-AM"/>
        </w:rPr>
      </w:pPr>
    </w:p>
    <w:p w14:paraId="1B2E49C2"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Calibri"/>
          <w:b/>
          <w:bCs/>
          <w:sz w:val="24"/>
          <w:szCs w:val="24"/>
          <w:lang w:val="hy-AM" w:eastAsia="hy-AM" w:bidi="hy-AM"/>
        </w:rPr>
      </w:pPr>
      <w:bookmarkStart w:id="134" w:name="Par1279"/>
      <w:bookmarkEnd w:id="134"/>
      <w:r w:rsidRPr="00AB3393">
        <w:rPr>
          <w:rFonts w:ascii="GHEA Grapalat" w:eastAsia="Calibri" w:hAnsi="GHEA Grapalat" w:cs="Times New Roman"/>
          <w:b/>
          <w:sz w:val="24"/>
          <w:szCs w:val="24"/>
          <w:lang w:val="hy-AM" w:eastAsia="hy-AM" w:bidi="hy-AM"/>
        </w:rPr>
        <w:t>ՑԱՆԿ</w:t>
      </w:r>
    </w:p>
    <w:p w14:paraId="59D04ABA"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Calibri"/>
          <w:b/>
          <w:bCs/>
          <w:sz w:val="24"/>
          <w:szCs w:val="24"/>
          <w:lang w:val="hy-AM" w:eastAsia="hy-AM" w:bidi="hy-AM"/>
        </w:rPr>
      </w:pPr>
      <w:r w:rsidRPr="00AB3393">
        <w:rPr>
          <w:rFonts w:ascii="GHEA Grapalat" w:eastAsia="Calibri" w:hAnsi="GHEA Grapalat" w:cs="Times New Roman"/>
          <w:b/>
          <w:sz w:val="24"/>
          <w:szCs w:val="24"/>
          <w:lang w:val="hy-AM" w:eastAsia="hy-AM" w:bidi="hy-AM"/>
        </w:rPr>
        <w:t>ՍՏԱՆԴԱՐՏՆԵՐԻ, ՈՐՈՆՑ ԿԱՄԱՎՈՐ ՀԻՄՈՒՆՔՈՎ ԿԻՐԱՌՄԱՆ ԱՐԴՅՈՒՆՔՈՒՄ</w:t>
      </w:r>
      <w:r w:rsidRPr="00AB3393">
        <w:rPr>
          <w:rFonts w:ascii="GHEA Grapalat" w:eastAsia="Calibri" w:hAnsi="GHEA Grapalat" w:cs="Calibri"/>
          <w:b/>
          <w:bCs/>
          <w:sz w:val="24"/>
          <w:szCs w:val="24"/>
          <w:lang w:val="hy-AM" w:eastAsia="hy-AM" w:bidi="hy-AM"/>
        </w:rPr>
        <w:t xml:space="preserve"> </w:t>
      </w:r>
      <w:r w:rsidRPr="00AB3393">
        <w:rPr>
          <w:rFonts w:ascii="GHEA Grapalat" w:eastAsia="Calibri" w:hAnsi="GHEA Grapalat" w:cs="Times New Roman"/>
          <w:b/>
          <w:sz w:val="24"/>
          <w:szCs w:val="24"/>
          <w:lang w:val="hy-AM" w:eastAsia="hy-AM" w:bidi="hy-AM"/>
        </w:rPr>
        <w:t xml:space="preserve">ԱՊԱՀՈՎՎՈՒՄ Է «ՄՐԳԵՐԻՑ ԵՎ ԲԱՆՋԱՐԵՂԵՆԻՑ ՍՏԱՑՎԱԾ ՀՅՈՒԹԱՄԹԵՐՔԻ ՏԵԽՆԻԿԱԿԱՆ ԿԱՆՈՆԱԿԱՐԳ» </w:t>
      </w:r>
      <w:r w:rsidRPr="00AB3393">
        <w:rPr>
          <w:rFonts w:ascii="GHEA Grapalat" w:eastAsia="Calibri" w:hAnsi="GHEA Grapalat" w:cs="Times New Roman"/>
          <w:b/>
          <w:sz w:val="24"/>
          <w:szCs w:val="24"/>
          <w:lang w:val="hy-AM" w:eastAsia="hy-AM" w:bidi="hy-AM"/>
        </w:rPr>
        <w:br/>
        <w:t xml:space="preserve">ՄԱՔՍԱՅԻՆ ՄԻՈՒԹՅԱՆ ՏԵԽՆԻԿԱԿԱՆ ԿԱՆՈՆԱԿԱՐԳԻ </w:t>
      </w:r>
      <w:r w:rsidRPr="00AB3393">
        <w:rPr>
          <w:rFonts w:ascii="GHEA Grapalat" w:eastAsia="Calibri" w:hAnsi="GHEA Grapalat" w:cs="Times New Roman"/>
          <w:b/>
          <w:sz w:val="24"/>
          <w:szCs w:val="24"/>
          <w:lang w:val="hy-AM" w:eastAsia="hy-AM" w:bidi="hy-AM"/>
        </w:rPr>
        <w:br/>
        <w:t>ՊԱՀԱՆՋՆԵՐԻ ՊԱՀՊԱՆՈՒՄԸ</w:t>
      </w:r>
    </w:p>
    <w:p w14:paraId="26CFA4B4"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AB3393">
        <w:rPr>
          <w:rFonts w:ascii="GHEA Grapalat" w:eastAsia="Calibri" w:hAnsi="GHEA Grapalat" w:cs="Times New Roman"/>
          <w:b/>
          <w:sz w:val="24"/>
          <w:szCs w:val="24"/>
          <w:lang w:val="hy-AM" w:eastAsia="hy-AM" w:bidi="hy-AM"/>
        </w:rPr>
        <w:t>(ՄՄ ՏԿ 023/2011)</w:t>
      </w:r>
    </w:p>
    <w:p w14:paraId="06EE4CC9"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Փոփոխող փաստաթղթերի ցանկ</w:t>
      </w:r>
    </w:p>
    <w:p w14:paraId="7F0461C1"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 xml:space="preserve">(Եվրասիական տնտեսական հանձնաժողովի կոլեգիայի </w:t>
      </w:r>
      <w:r w:rsidRPr="00AB3393">
        <w:rPr>
          <w:rFonts w:ascii="GHEA Grapalat" w:eastAsia="Calibri" w:hAnsi="GHEA Grapalat" w:cs="Times New Roman"/>
          <w:sz w:val="24"/>
          <w:szCs w:val="24"/>
          <w:lang w:val="hy-AM" w:eastAsia="hy-AM" w:bidi="hy-AM"/>
        </w:rPr>
        <w:br/>
        <w:t>2015 թվականի դեկտեմբերի 15-ի թիվ 167 որոշման խմբագրությամբ)</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30"/>
        <w:gridCol w:w="1638"/>
        <w:gridCol w:w="1725"/>
        <w:gridCol w:w="8"/>
        <w:gridCol w:w="3229"/>
        <w:gridCol w:w="1984"/>
      </w:tblGrid>
      <w:tr w:rsidR="00AB3393" w:rsidRPr="00AB3393" w14:paraId="0D3C6865" w14:textId="77777777" w:rsidTr="00D937ED">
        <w:trPr>
          <w:tblCellSpacing w:w="5" w:type="nil"/>
        </w:trPr>
        <w:tc>
          <w:tcPr>
            <w:tcW w:w="630" w:type="dxa"/>
          </w:tcPr>
          <w:p w14:paraId="662725C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Arial"/>
                <w:color w:val="545454"/>
                <w:sz w:val="20"/>
                <w:szCs w:val="20"/>
                <w:shd w:val="clear" w:color="auto" w:fill="FFFFFF"/>
                <w:lang w:val="hy-AM" w:eastAsia="hy-AM" w:bidi="hy-AM"/>
              </w:rPr>
              <w:t>NN</w:t>
            </w:r>
            <w:r w:rsidRPr="00AB3393">
              <w:rPr>
                <w:rFonts w:ascii="Courier New" w:eastAsia="Calibri" w:hAnsi="Courier New" w:cs="Courier New"/>
                <w:color w:val="545454"/>
                <w:sz w:val="20"/>
                <w:szCs w:val="20"/>
                <w:shd w:val="clear" w:color="auto" w:fill="FFFFFF"/>
                <w:lang w:val="hy-AM" w:eastAsia="hy-AM" w:bidi="hy-AM"/>
              </w:rPr>
              <w:t> </w:t>
            </w:r>
            <w:r w:rsidRPr="00AB3393">
              <w:rPr>
                <w:rFonts w:ascii="GHEA Grapalat" w:eastAsia="Calibri" w:hAnsi="GHEA Grapalat" w:cs="Sylfaen"/>
                <w:b/>
                <w:bCs/>
                <w:iCs/>
                <w:color w:val="6A6A6A"/>
                <w:sz w:val="20"/>
                <w:szCs w:val="20"/>
                <w:shd w:val="clear" w:color="auto" w:fill="FFFFFF"/>
                <w:lang w:val="hy-AM" w:eastAsia="hy-AM" w:bidi="hy-AM"/>
              </w:rPr>
              <w:t>ը</w:t>
            </w:r>
            <w:r w:rsidRPr="00AB3393">
              <w:rPr>
                <w:rFonts w:ascii="GHEA Grapalat" w:eastAsia="Calibri" w:hAnsi="GHEA Grapalat" w:cs="Arial"/>
                <w:i/>
                <w:color w:val="545454"/>
                <w:sz w:val="20"/>
                <w:szCs w:val="20"/>
                <w:shd w:val="clear" w:color="auto" w:fill="FFFFFF"/>
                <w:lang w:val="hy-AM" w:eastAsia="hy-AM" w:bidi="hy-AM"/>
              </w:rPr>
              <w:t>/</w:t>
            </w:r>
            <w:r w:rsidRPr="00AB3393">
              <w:rPr>
                <w:rFonts w:ascii="GHEA Grapalat" w:eastAsia="Calibri" w:hAnsi="GHEA Grapalat" w:cs="Sylfaen"/>
                <w:b/>
                <w:bCs/>
                <w:iCs/>
                <w:color w:val="6A6A6A"/>
                <w:sz w:val="20"/>
                <w:szCs w:val="20"/>
                <w:shd w:val="clear" w:color="auto" w:fill="FFFFFF"/>
                <w:lang w:val="hy-AM" w:eastAsia="hy-AM" w:bidi="hy-AM"/>
              </w:rPr>
              <w:t>կ</w:t>
            </w:r>
          </w:p>
        </w:tc>
        <w:tc>
          <w:tcPr>
            <w:tcW w:w="1638" w:type="dxa"/>
          </w:tcPr>
          <w:p w14:paraId="06E1C02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b/>
                <w:sz w:val="20"/>
                <w:szCs w:val="20"/>
                <w:lang w:val="hy-AM" w:eastAsia="hy-AM" w:bidi="hy-AM"/>
              </w:rPr>
            </w:pPr>
            <w:r w:rsidRPr="00AB3393">
              <w:rPr>
                <w:rFonts w:ascii="GHEA Grapalat" w:eastAsia="Calibri" w:hAnsi="GHEA Grapalat" w:cs="Times New Roman"/>
                <w:sz w:val="20"/>
                <w:szCs w:val="20"/>
                <w:lang w:val="hy-AM" w:eastAsia="hy-AM" w:bidi="hy-AM"/>
              </w:rPr>
              <w:t>Մաքսային միության տեխնիկական կանոնակարգի տարրերը</w:t>
            </w:r>
          </w:p>
        </w:tc>
        <w:tc>
          <w:tcPr>
            <w:tcW w:w="1725" w:type="dxa"/>
          </w:tcPr>
          <w:p w14:paraId="1D96599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b/>
                <w:sz w:val="20"/>
                <w:szCs w:val="20"/>
                <w:lang w:val="hy-AM" w:eastAsia="hy-AM" w:bidi="hy-AM"/>
              </w:rPr>
            </w:pPr>
            <w:r w:rsidRPr="00AB3393">
              <w:rPr>
                <w:rFonts w:ascii="GHEA Grapalat" w:eastAsia="Calibri" w:hAnsi="GHEA Grapalat" w:cs="Times New Roman"/>
                <w:sz w:val="20"/>
                <w:szCs w:val="20"/>
                <w:lang w:val="hy-AM" w:eastAsia="hy-AM" w:bidi="hy-AM"/>
              </w:rPr>
              <w:t>Ստանդարտի նշագիրը</w:t>
            </w:r>
          </w:p>
        </w:tc>
        <w:tc>
          <w:tcPr>
            <w:tcW w:w="3237" w:type="dxa"/>
            <w:gridSpan w:val="2"/>
          </w:tcPr>
          <w:p w14:paraId="2BF898A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Ստանդարտի անվանումը</w:t>
            </w:r>
          </w:p>
        </w:tc>
        <w:tc>
          <w:tcPr>
            <w:tcW w:w="1984" w:type="dxa"/>
          </w:tcPr>
          <w:p w14:paraId="7B05167B" w14:textId="77777777" w:rsidR="00AB3393" w:rsidRPr="00AB3393" w:rsidDel="0094671C" w:rsidRDefault="00AB3393" w:rsidP="00AB3393">
            <w:pPr>
              <w:widowControl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Courier New"/>
                <w:sz w:val="20"/>
                <w:szCs w:val="20"/>
                <w:lang w:val="hy-AM" w:eastAsia="hy-AM" w:bidi="hy-AM"/>
              </w:rPr>
              <w:t>Ծանոթագրություն</w:t>
            </w:r>
          </w:p>
        </w:tc>
      </w:tr>
      <w:tr w:rsidR="00AB3393" w:rsidRPr="00AB3393" w14:paraId="74AA540D" w14:textId="77777777" w:rsidTr="00D937ED">
        <w:trPr>
          <w:tblCellSpacing w:w="5" w:type="nil"/>
        </w:trPr>
        <w:tc>
          <w:tcPr>
            <w:tcW w:w="630" w:type="dxa"/>
          </w:tcPr>
          <w:p w14:paraId="617D99F8" w14:textId="77777777" w:rsidR="00AB3393" w:rsidRPr="00AB3393" w:rsidRDefault="00AB3393" w:rsidP="00AB3393">
            <w:pPr>
              <w:widowControl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1</w:t>
            </w:r>
          </w:p>
        </w:tc>
        <w:tc>
          <w:tcPr>
            <w:tcW w:w="1638" w:type="dxa"/>
          </w:tcPr>
          <w:p w14:paraId="2A88B089"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Times New Roman"/>
                <w:sz w:val="20"/>
                <w:szCs w:val="20"/>
                <w:lang w:val="hy-AM" w:eastAsia="hy-AM" w:bidi="hy-AM"/>
              </w:rPr>
            </w:pPr>
            <w:r w:rsidRPr="00AB3393">
              <w:rPr>
                <w:rFonts w:ascii="GHEA Grapalat" w:eastAsia="Calibri" w:hAnsi="GHEA Grapalat" w:cs="Times New Roman"/>
                <w:sz w:val="20"/>
                <w:szCs w:val="20"/>
                <w:lang w:val="hy-AM" w:eastAsia="hy-AM" w:bidi="hy-AM"/>
              </w:rPr>
              <w:t>2</w:t>
            </w:r>
          </w:p>
        </w:tc>
        <w:tc>
          <w:tcPr>
            <w:tcW w:w="1733" w:type="dxa"/>
            <w:gridSpan w:val="2"/>
          </w:tcPr>
          <w:p w14:paraId="58E951C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Times New Roman"/>
                <w:sz w:val="20"/>
                <w:szCs w:val="20"/>
                <w:lang w:val="hy-AM" w:eastAsia="hy-AM" w:bidi="hy-AM"/>
              </w:rPr>
            </w:pPr>
            <w:r w:rsidRPr="00AB3393">
              <w:rPr>
                <w:rFonts w:ascii="GHEA Grapalat" w:eastAsia="Calibri" w:hAnsi="GHEA Grapalat" w:cs="Times New Roman"/>
                <w:sz w:val="20"/>
                <w:szCs w:val="20"/>
                <w:lang w:val="hy-AM" w:eastAsia="hy-AM" w:bidi="hy-AM"/>
              </w:rPr>
              <w:t>3</w:t>
            </w:r>
          </w:p>
        </w:tc>
        <w:tc>
          <w:tcPr>
            <w:tcW w:w="3229" w:type="dxa"/>
          </w:tcPr>
          <w:p w14:paraId="09F25F1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Times New Roman"/>
                <w:sz w:val="20"/>
                <w:szCs w:val="20"/>
                <w:lang w:val="hy-AM" w:eastAsia="hy-AM" w:bidi="hy-AM"/>
              </w:rPr>
            </w:pPr>
            <w:r w:rsidRPr="00AB3393">
              <w:rPr>
                <w:rFonts w:ascii="GHEA Grapalat" w:eastAsia="Calibri" w:hAnsi="GHEA Grapalat" w:cs="Times New Roman"/>
                <w:sz w:val="20"/>
                <w:szCs w:val="20"/>
                <w:lang w:val="hy-AM" w:eastAsia="hy-AM" w:bidi="hy-AM"/>
              </w:rPr>
              <w:t>4</w:t>
            </w:r>
          </w:p>
        </w:tc>
        <w:tc>
          <w:tcPr>
            <w:tcW w:w="1984" w:type="dxa"/>
          </w:tcPr>
          <w:p w14:paraId="3236A02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Times New Roman"/>
                <w:sz w:val="20"/>
                <w:szCs w:val="20"/>
                <w:lang w:val="hy-AM" w:eastAsia="hy-AM" w:bidi="hy-AM"/>
              </w:rPr>
            </w:pPr>
            <w:r w:rsidRPr="00AB3393">
              <w:rPr>
                <w:rFonts w:ascii="GHEA Grapalat" w:eastAsia="Calibri" w:hAnsi="GHEA Grapalat" w:cs="Times New Roman"/>
                <w:sz w:val="20"/>
                <w:szCs w:val="20"/>
                <w:lang w:val="hy-AM" w:eastAsia="hy-AM" w:bidi="hy-AM"/>
              </w:rPr>
              <w:t>5</w:t>
            </w:r>
          </w:p>
        </w:tc>
      </w:tr>
      <w:tr w:rsidR="00AB3393" w:rsidRPr="00881C10" w14:paraId="5C3F8C7B" w14:textId="77777777" w:rsidTr="00D937ED">
        <w:trPr>
          <w:tblCellSpacing w:w="5" w:type="nil"/>
        </w:trPr>
        <w:tc>
          <w:tcPr>
            <w:tcW w:w="630" w:type="dxa"/>
          </w:tcPr>
          <w:p w14:paraId="456761CC" w14:textId="77777777" w:rsidR="00AB3393" w:rsidRPr="00AB3393" w:rsidRDefault="00AB3393" w:rsidP="00AB3393">
            <w:pPr>
              <w:widowControl w:val="0"/>
              <w:autoSpaceDE w:val="0"/>
              <w:autoSpaceDN w:val="0"/>
              <w:adjustRightInd w:val="0"/>
              <w:spacing w:after="40" w:line="240" w:lineRule="auto"/>
              <w:ind w:firstLine="540"/>
              <w:jc w:val="center"/>
              <w:rPr>
                <w:rFonts w:ascii="GHEA Grapalat" w:eastAsia="Calibri" w:hAnsi="GHEA Grapalat" w:cs="Calibri"/>
                <w:sz w:val="20"/>
                <w:szCs w:val="20"/>
                <w:lang w:val="hy-AM" w:eastAsia="hy-AM" w:bidi="hy-AM"/>
              </w:rPr>
            </w:pPr>
          </w:p>
          <w:p w14:paraId="2A1F9851" w14:textId="77777777" w:rsidR="00AB3393" w:rsidRPr="00AB3393" w:rsidRDefault="00AB3393" w:rsidP="00AB3393">
            <w:pPr>
              <w:widowControl w:val="0"/>
              <w:spacing w:after="40" w:line="240" w:lineRule="auto"/>
              <w:jc w:val="center"/>
              <w:rPr>
                <w:rFonts w:ascii="GHEA Grapalat" w:eastAsia="Calibri" w:hAnsi="GHEA Grapalat" w:cs="Times New Roman"/>
                <w:sz w:val="20"/>
                <w:szCs w:val="20"/>
                <w:lang w:val="hy-AM" w:eastAsia="hy-AM" w:bidi="hy-AM"/>
              </w:rPr>
            </w:pPr>
            <w:r w:rsidRPr="00AB3393">
              <w:rPr>
                <w:rFonts w:ascii="GHEA Grapalat" w:eastAsia="Calibri" w:hAnsi="GHEA Grapalat" w:cs="Times New Roman"/>
                <w:sz w:val="20"/>
                <w:szCs w:val="20"/>
                <w:lang w:val="hy-AM" w:eastAsia="hy-AM" w:bidi="hy-AM"/>
              </w:rPr>
              <w:t>1</w:t>
            </w:r>
          </w:p>
        </w:tc>
        <w:tc>
          <w:tcPr>
            <w:tcW w:w="1638" w:type="dxa"/>
          </w:tcPr>
          <w:p w14:paraId="192320AA"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2-րդ, 4-րդ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w:t>
            </w:r>
            <w:r w:rsidRPr="00AB3393">
              <w:rPr>
                <w:rFonts w:ascii="GHEA Grapalat" w:eastAsia="Calibri" w:hAnsi="GHEA Grapalat" w:cs="Times New Roman"/>
                <w:sz w:val="20"/>
                <w:szCs w:val="20"/>
                <w:lang w:val="hy-AM" w:eastAsia="hy-AM" w:bidi="hy-AM"/>
              </w:rPr>
              <w:br/>
              <w:t xml:space="preserve">5-րդ հոդվածներ, </w:t>
            </w:r>
            <w:r w:rsidRPr="00AB3393">
              <w:rPr>
                <w:rFonts w:ascii="GHEA Grapalat" w:eastAsia="Calibri" w:hAnsi="GHEA Grapalat" w:cs="Times New Roman"/>
                <w:sz w:val="20"/>
                <w:szCs w:val="20"/>
                <w:lang w:val="hy-AM" w:eastAsia="hy-AM" w:bidi="hy-AM"/>
              </w:rPr>
              <w:br/>
              <w:t>2-րդ հավելված</w:t>
            </w:r>
          </w:p>
        </w:tc>
        <w:tc>
          <w:tcPr>
            <w:tcW w:w="1733" w:type="dxa"/>
            <w:gridSpan w:val="2"/>
          </w:tcPr>
          <w:p w14:paraId="73A8C6F0"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ԳՕՍՏ </w:t>
            </w:r>
            <w:r w:rsidRPr="00AB3393">
              <w:rPr>
                <w:rFonts w:ascii="GHEA Grapalat" w:eastAsia="Calibri" w:hAnsi="GHEA Grapalat" w:cs="Times New Roman"/>
                <w:sz w:val="20"/>
                <w:szCs w:val="20"/>
                <w:lang w:val="hy-AM" w:eastAsia="hy-AM" w:bidi="hy-AM"/>
              </w:rPr>
              <w:br/>
              <w:t>32100-2013</w:t>
            </w:r>
          </w:p>
        </w:tc>
        <w:tc>
          <w:tcPr>
            <w:tcW w:w="3229" w:type="dxa"/>
          </w:tcPr>
          <w:p w14:paraId="2CE4D355"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Պահածոներ: Հյութամթերք: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 xml:space="preserve">Հյութեր, նեկտարներ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հյութ պարունակող բանջարեղենային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բանջարեղենամրգային ըմպելիքներ: Ընդհանուր</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տեխնիկական պայմաններ</w:t>
            </w:r>
          </w:p>
        </w:tc>
        <w:tc>
          <w:tcPr>
            <w:tcW w:w="1984" w:type="dxa"/>
          </w:tcPr>
          <w:p w14:paraId="618C3E51" w14:textId="77777777" w:rsidR="00AB3393" w:rsidRPr="00AB3393" w:rsidRDefault="00AB3393" w:rsidP="00AB3393">
            <w:pPr>
              <w:widowControl w:val="0"/>
              <w:autoSpaceDE w:val="0"/>
              <w:autoSpaceDN w:val="0"/>
              <w:adjustRightInd w:val="0"/>
              <w:spacing w:after="40" w:line="240" w:lineRule="auto"/>
              <w:jc w:val="both"/>
              <w:rPr>
                <w:rFonts w:ascii="GHEA Grapalat" w:eastAsia="Calibri" w:hAnsi="GHEA Grapalat" w:cs="Courier New"/>
                <w:sz w:val="20"/>
                <w:szCs w:val="20"/>
                <w:lang w:val="hy-AM" w:eastAsia="hy-AM" w:bidi="hy-AM"/>
              </w:rPr>
            </w:pPr>
          </w:p>
        </w:tc>
      </w:tr>
      <w:tr w:rsidR="00AB3393" w:rsidRPr="00881C10" w14:paraId="4DFA6CE2" w14:textId="77777777" w:rsidTr="00D937ED">
        <w:trPr>
          <w:tblCellSpacing w:w="5" w:type="nil"/>
        </w:trPr>
        <w:tc>
          <w:tcPr>
            <w:tcW w:w="630" w:type="dxa"/>
          </w:tcPr>
          <w:p w14:paraId="0CFD2979" w14:textId="77777777" w:rsidR="00AB3393" w:rsidRPr="00AB3393" w:rsidRDefault="00AB3393" w:rsidP="00AB3393">
            <w:pPr>
              <w:widowControl w:val="0"/>
              <w:spacing w:after="4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2</w:t>
            </w:r>
          </w:p>
        </w:tc>
        <w:tc>
          <w:tcPr>
            <w:tcW w:w="1638" w:type="dxa"/>
          </w:tcPr>
          <w:p w14:paraId="672CB1D0"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p>
        </w:tc>
        <w:tc>
          <w:tcPr>
            <w:tcW w:w="1733" w:type="dxa"/>
            <w:gridSpan w:val="2"/>
          </w:tcPr>
          <w:p w14:paraId="38AE74DF" w14:textId="77777777" w:rsidR="00AB3393" w:rsidRPr="00AB3393" w:rsidRDefault="00AB3393" w:rsidP="00AB3393">
            <w:pPr>
              <w:widowControl w:val="0"/>
              <w:autoSpaceDE w:val="0"/>
              <w:autoSpaceDN w:val="0"/>
              <w:adjustRightInd w:val="0"/>
              <w:spacing w:after="4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ԳՕՍՏ </w:t>
            </w:r>
            <w:r w:rsidRPr="00AB3393">
              <w:rPr>
                <w:rFonts w:ascii="GHEA Grapalat" w:eastAsia="Calibri" w:hAnsi="GHEA Grapalat" w:cs="Times New Roman"/>
                <w:sz w:val="20"/>
                <w:szCs w:val="20"/>
                <w:lang w:val="hy-AM" w:eastAsia="hy-AM" w:bidi="hy-AM"/>
              </w:rPr>
              <w:br/>
              <w:t>32101-2013</w:t>
            </w:r>
          </w:p>
        </w:tc>
        <w:tc>
          <w:tcPr>
            <w:tcW w:w="3229" w:type="dxa"/>
          </w:tcPr>
          <w:p w14:paraId="17C64F9A" w14:textId="77777777" w:rsidR="00AB3393" w:rsidRPr="00AB3393" w:rsidRDefault="00AB3393" w:rsidP="00AB3393">
            <w:pPr>
              <w:widowControl w:val="0"/>
              <w:autoSpaceDE w:val="0"/>
              <w:autoSpaceDN w:val="0"/>
              <w:adjustRightInd w:val="0"/>
              <w:spacing w:after="4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Պահածոներ: Հյութամթերք: Հյութեր՝ մրգային, ուղղակի մզման: Ընդհանուր տեխնիկական պայմաններ</w:t>
            </w:r>
          </w:p>
        </w:tc>
        <w:tc>
          <w:tcPr>
            <w:tcW w:w="1984" w:type="dxa"/>
          </w:tcPr>
          <w:p w14:paraId="2DE89074" w14:textId="77777777" w:rsidR="00AB3393" w:rsidRPr="00AB3393" w:rsidRDefault="00AB3393" w:rsidP="00AB3393">
            <w:pPr>
              <w:widowControl w:val="0"/>
              <w:autoSpaceDE w:val="0"/>
              <w:autoSpaceDN w:val="0"/>
              <w:adjustRightInd w:val="0"/>
              <w:spacing w:after="40" w:line="240" w:lineRule="auto"/>
              <w:jc w:val="both"/>
              <w:rPr>
                <w:rFonts w:ascii="GHEA Grapalat" w:eastAsia="Calibri" w:hAnsi="GHEA Grapalat" w:cs="Courier New"/>
                <w:sz w:val="20"/>
                <w:szCs w:val="20"/>
                <w:lang w:val="hy-AM" w:eastAsia="hy-AM" w:bidi="hy-AM"/>
              </w:rPr>
            </w:pPr>
          </w:p>
        </w:tc>
      </w:tr>
      <w:tr w:rsidR="00AB3393" w:rsidRPr="00881C10" w14:paraId="11CA23A9" w14:textId="77777777" w:rsidTr="00D937ED">
        <w:trPr>
          <w:tblCellSpacing w:w="5" w:type="nil"/>
        </w:trPr>
        <w:tc>
          <w:tcPr>
            <w:tcW w:w="630" w:type="dxa"/>
          </w:tcPr>
          <w:p w14:paraId="1B300387" w14:textId="77777777" w:rsidR="00AB3393" w:rsidRPr="00AB3393" w:rsidRDefault="00AB3393" w:rsidP="00AB3393">
            <w:pPr>
              <w:widowControl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3</w:t>
            </w:r>
          </w:p>
        </w:tc>
        <w:tc>
          <w:tcPr>
            <w:tcW w:w="1638" w:type="dxa"/>
          </w:tcPr>
          <w:p w14:paraId="1C041B5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1733" w:type="dxa"/>
            <w:gridSpan w:val="2"/>
          </w:tcPr>
          <w:p w14:paraId="64990B5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Courier New"/>
                <w:sz w:val="20"/>
                <w:szCs w:val="20"/>
                <w:lang w:val="hy-AM" w:eastAsia="hy-AM" w:bidi="hy-AM"/>
              </w:rPr>
              <w:t xml:space="preserve">ԳՕՍՏ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32102-2013</w:t>
            </w:r>
          </w:p>
        </w:tc>
        <w:tc>
          <w:tcPr>
            <w:tcW w:w="3229" w:type="dxa"/>
          </w:tcPr>
          <w:p w14:paraId="5E55717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Times New Roman"/>
                <w:sz w:val="20"/>
                <w:szCs w:val="20"/>
                <w:lang w:val="hy-AM" w:eastAsia="hy-AM" w:bidi="hy-AM"/>
              </w:rPr>
            </w:pPr>
            <w:r w:rsidRPr="00AB3393">
              <w:rPr>
                <w:rFonts w:ascii="GHEA Grapalat" w:eastAsia="Calibri" w:hAnsi="GHEA Grapalat" w:cs="Times New Roman"/>
                <w:sz w:val="20"/>
                <w:szCs w:val="20"/>
                <w:lang w:val="hy-AM" w:eastAsia="hy-AM" w:bidi="hy-AM"/>
              </w:rPr>
              <w:t xml:space="preserve">Պահածոներ: Հյութամթերք: Հյութեր՝ մրգային, խտացրած: Ընդհանուր տեխնիկական պայմաններ </w:t>
            </w:r>
          </w:p>
        </w:tc>
        <w:tc>
          <w:tcPr>
            <w:tcW w:w="1984" w:type="dxa"/>
          </w:tcPr>
          <w:p w14:paraId="0EEF6A35" w14:textId="77777777" w:rsidR="00AB3393" w:rsidRPr="00AB3393" w:rsidRDefault="00AB3393" w:rsidP="00AB3393">
            <w:pPr>
              <w:widowControl w:val="0"/>
              <w:autoSpaceDE w:val="0"/>
              <w:autoSpaceDN w:val="0"/>
              <w:adjustRightInd w:val="0"/>
              <w:spacing w:after="120" w:line="240" w:lineRule="auto"/>
              <w:jc w:val="both"/>
              <w:rPr>
                <w:rFonts w:ascii="GHEA Grapalat" w:eastAsia="Calibri" w:hAnsi="GHEA Grapalat" w:cs="Courier New"/>
                <w:sz w:val="20"/>
                <w:szCs w:val="20"/>
                <w:lang w:val="hy-AM" w:eastAsia="hy-AM" w:bidi="hy-AM"/>
              </w:rPr>
            </w:pPr>
          </w:p>
        </w:tc>
      </w:tr>
      <w:tr w:rsidR="00AB3393" w:rsidRPr="00881C10" w14:paraId="03236412" w14:textId="77777777" w:rsidTr="00D937ED">
        <w:trPr>
          <w:tblCellSpacing w:w="5" w:type="nil"/>
        </w:trPr>
        <w:tc>
          <w:tcPr>
            <w:tcW w:w="630" w:type="dxa"/>
          </w:tcPr>
          <w:p w14:paraId="12C6CAE9" w14:textId="77777777" w:rsidR="00AB3393" w:rsidRPr="00AB3393" w:rsidRDefault="00AB3393" w:rsidP="00AB3393">
            <w:pPr>
              <w:widowControl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lastRenderedPageBreak/>
              <w:t>4</w:t>
            </w:r>
          </w:p>
        </w:tc>
        <w:tc>
          <w:tcPr>
            <w:tcW w:w="1638" w:type="dxa"/>
          </w:tcPr>
          <w:p w14:paraId="6F630F2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1733" w:type="dxa"/>
            <w:gridSpan w:val="2"/>
          </w:tcPr>
          <w:p w14:paraId="464A3CF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Courier New"/>
                <w:sz w:val="20"/>
                <w:szCs w:val="20"/>
                <w:lang w:val="hy-AM" w:eastAsia="hy-AM" w:bidi="hy-AM"/>
              </w:rPr>
              <w:t xml:space="preserve">ԳՕՍՏ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32103-2013</w:t>
            </w:r>
          </w:p>
        </w:tc>
        <w:tc>
          <w:tcPr>
            <w:tcW w:w="3229" w:type="dxa"/>
          </w:tcPr>
          <w:p w14:paraId="2910AC5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Պահածոներ: Հյութամթերք: Հյութեր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մրգաբանջարեղենային՝ վերականգնված: Ընդհանուր տեխնիկական պայմաններ</w:t>
            </w:r>
            <w:r w:rsidRPr="00AB3393" w:rsidDel="00BC1538">
              <w:rPr>
                <w:rFonts w:ascii="GHEA Grapalat" w:eastAsia="Calibri" w:hAnsi="GHEA Grapalat" w:cs="Times New Roman"/>
                <w:sz w:val="20"/>
                <w:szCs w:val="20"/>
                <w:lang w:val="hy-AM" w:eastAsia="hy-AM" w:bidi="hy-AM"/>
              </w:rPr>
              <w:t xml:space="preserve"> </w:t>
            </w:r>
          </w:p>
        </w:tc>
        <w:tc>
          <w:tcPr>
            <w:tcW w:w="1984" w:type="dxa"/>
          </w:tcPr>
          <w:p w14:paraId="7FAF4CD4" w14:textId="77777777" w:rsidR="00AB3393" w:rsidRPr="00AB3393" w:rsidRDefault="00AB3393" w:rsidP="00AB3393">
            <w:pPr>
              <w:widowControl w:val="0"/>
              <w:autoSpaceDE w:val="0"/>
              <w:autoSpaceDN w:val="0"/>
              <w:adjustRightInd w:val="0"/>
              <w:spacing w:after="120" w:line="240" w:lineRule="auto"/>
              <w:jc w:val="both"/>
              <w:rPr>
                <w:rFonts w:ascii="GHEA Grapalat" w:eastAsia="Calibri" w:hAnsi="GHEA Grapalat" w:cs="Courier New"/>
                <w:sz w:val="20"/>
                <w:szCs w:val="20"/>
                <w:lang w:val="hy-AM" w:eastAsia="hy-AM" w:bidi="hy-AM"/>
              </w:rPr>
            </w:pPr>
          </w:p>
        </w:tc>
      </w:tr>
      <w:tr w:rsidR="00AB3393" w:rsidRPr="00881C10" w14:paraId="33C5D7D4" w14:textId="77777777" w:rsidTr="00D937ED">
        <w:trPr>
          <w:tblCellSpacing w:w="5" w:type="nil"/>
        </w:trPr>
        <w:tc>
          <w:tcPr>
            <w:tcW w:w="630" w:type="dxa"/>
          </w:tcPr>
          <w:p w14:paraId="7FC2AE2C" w14:textId="77777777" w:rsidR="00AB3393" w:rsidRPr="00AB3393" w:rsidRDefault="00AB3393" w:rsidP="00AB3393">
            <w:pPr>
              <w:widowControl w:val="0"/>
              <w:autoSpaceDE w:val="0"/>
              <w:autoSpaceDN w:val="0"/>
              <w:adjustRightInd w:val="0"/>
              <w:spacing w:after="120" w:line="240" w:lineRule="auto"/>
              <w:ind w:firstLine="540"/>
              <w:jc w:val="center"/>
              <w:rPr>
                <w:rFonts w:ascii="GHEA Grapalat" w:eastAsia="Calibri" w:hAnsi="GHEA Grapalat" w:cs="Calibri"/>
                <w:sz w:val="20"/>
                <w:szCs w:val="20"/>
                <w:lang w:val="hy-AM" w:eastAsia="hy-AM" w:bidi="hy-AM"/>
              </w:rPr>
            </w:pPr>
          </w:p>
          <w:p w14:paraId="6AA0D18F" w14:textId="77777777" w:rsidR="00AB3393" w:rsidRPr="00AB3393" w:rsidRDefault="00AB3393" w:rsidP="00AB3393">
            <w:pPr>
              <w:widowControl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5</w:t>
            </w:r>
          </w:p>
        </w:tc>
        <w:tc>
          <w:tcPr>
            <w:tcW w:w="1638" w:type="dxa"/>
          </w:tcPr>
          <w:p w14:paraId="36944A5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1733" w:type="dxa"/>
            <w:gridSpan w:val="2"/>
          </w:tcPr>
          <w:p w14:paraId="71F5D5C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Courier New"/>
                <w:sz w:val="20"/>
                <w:szCs w:val="20"/>
                <w:lang w:val="hy-AM" w:eastAsia="hy-AM" w:bidi="hy-AM"/>
              </w:rPr>
              <w:t xml:space="preserve">ԳՕՍՏ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32104-2013</w:t>
            </w:r>
          </w:p>
        </w:tc>
        <w:tc>
          <w:tcPr>
            <w:tcW w:w="3229" w:type="dxa"/>
          </w:tcPr>
          <w:p w14:paraId="7F1841F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Պահածոներ: Հյութամթերք: Նեկտարներ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մրգաբանջարեղենային: Ընդհանուր տեխնիկական պայմաններ</w:t>
            </w:r>
          </w:p>
        </w:tc>
        <w:tc>
          <w:tcPr>
            <w:tcW w:w="1984" w:type="dxa"/>
          </w:tcPr>
          <w:p w14:paraId="60A84E04" w14:textId="77777777" w:rsidR="00AB3393" w:rsidRPr="00AB3393" w:rsidRDefault="00AB3393" w:rsidP="00AB3393">
            <w:pPr>
              <w:widowControl w:val="0"/>
              <w:autoSpaceDE w:val="0"/>
              <w:autoSpaceDN w:val="0"/>
              <w:adjustRightInd w:val="0"/>
              <w:spacing w:after="120" w:line="240" w:lineRule="auto"/>
              <w:jc w:val="both"/>
              <w:rPr>
                <w:rFonts w:ascii="GHEA Grapalat" w:eastAsia="Calibri" w:hAnsi="GHEA Grapalat" w:cs="Courier New"/>
                <w:sz w:val="20"/>
                <w:szCs w:val="20"/>
                <w:lang w:val="hy-AM" w:eastAsia="hy-AM" w:bidi="hy-AM"/>
              </w:rPr>
            </w:pPr>
          </w:p>
        </w:tc>
      </w:tr>
      <w:tr w:rsidR="00AB3393" w:rsidRPr="00881C10" w14:paraId="2CA8E0A4" w14:textId="77777777" w:rsidTr="00D937ED">
        <w:trPr>
          <w:tblCellSpacing w:w="5" w:type="nil"/>
        </w:trPr>
        <w:tc>
          <w:tcPr>
            <w:tcW w:w="630" w:type="dxa"/>
          </w:tcPr>
          <w:p w14:paraId="47F5BAD4" w14:textId="77777777" w:rsidR="00AB3393" w:rsidRPr="00AB3393" w:rsidRDefault="00AB3393" w:rsidP="00AB3393">
            <w:pPr>
              <w:widowControl w:val="0"/>
              <w:autoSpaceDE w:val="0"/>
              <w:autoSpaceDN w:val="0"/>
              <w:adjustRightInd w:val="0"/>
              <w:spacing w:after="120" w:line="240" w:lineRule="auto"/>
              <w:ind w:firstLine="540"/>
              <w:jc w:val="center"/>
              <w:rPr>
                <w:rFonts w:ascii="GHEA Grapalat" w:eastAsia="Calibri" w:hAnsi="GHEA Grapalat" w:cs="Calibri"/>
                <w:sz w:val="20"/>
                <w:szCs w:val="20"/>
                <w:lang w:val="hy-AM" w:eastAsia="hy-AM" w:bidi="hy-AM"/>
              </w:rPr>
            </w:pPr>
          </w:p>
          <w:p w14:paraId="390D368D" w14:textId="77777777" w:rsidR="00AB3393" w:rsidRPr="00AB3393" w:rsidRDefault="00AB3393" w:rsidP="00AB3393">
            <w:pPr>
              <w:widowControl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6</w:t>
            </w:r>
          </w:p>
        </w:tc>
        <w:tc>
          <w:tcPr>
            <w:tcW w:w="1638" w:type="dxa"/>
          </w:tcPr>
          <w:p w14:paraId="4AF2896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1733" w:type="dxa"/>
            <w:gridSpan w:val="2"/>
          </w:tcPr>
          <w:p w14:paraId="558E078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Courier New"/>
                <w:sz w:val="20"/>
                <w:szCs w:val="20"/>
                <w:lang w:val="hy-AM" w:eastAsia="hy-AM" w:bidi="hy-AM"/>
              </w:rPr>
              <w:t xml:space="preserve">ԳՕՍՏ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32105-2013</w:t>
            </w:r>
          </w:p>
        </w:tc>
        <w:tc>
          <w:tcPr>
            <w:tcW w:w="3229" w:type="dxa"/>
          </w:tcPr>
          <w:p w14:paraId="44C3174A"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Պահածոներ: Հյութամթերք: Հյութ պարունակող մրգային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մրգաբանջարեղենային ըմպելիքներ: Ընդհանուր տեխնիկական պայմաններ</w:t>
            </w:r>
          </w:p>
        </w:tc>
        <w:tc>
          <w:tcPr>
            <w:tcW w:w="1984" w:type="dxa"/>
          </w:tcPr>
          <w:p w14:paraId="0B613E8A" w14:textId="77777777" w:rsidR="00AB3393" w:rsidRPr="00AB3393" w:rsidRDefault="00AB3393" w:rsidP="00AB3393">
            <w:pPr>
              <w:widowControl w:val="0"/>
              <w:autoSpaceDE w:val="0"/>
              <w:autoSpaceDN w:val="0"/>
              <w:adjustRightInd w:val="0"/>
              <w:spacing w:after="120" w:line="240" w:lineRule="auto"/>
              <w:jc w:val="both"/>
              <w:rPr>
                <w:rFonts w:ascii="GHEA Grapalat" w:eastAsia="Calibri" w:hAnsi="GHEA Grapalat" w:cs="Courier New"/>
                <w:sz w:val="20"/>
                <w:szCs w:val="20"/>
                <w:lang w:val="hy-AM" w:eastAsia="hy-AM" w:bidi="hy-AM"/>
              </w:rPr>
            </w:pPr>
          </w:p>
        </w:tc>
      </w:tr>
      <w:tr w:rsidR="00AB3393" w:rsidRPr="00881C10" w14:paraId="28927F5B" w14:textId="77777777" w:rsidTr="00D937ED">
        <w:trPr>
          <w:tblCellSpacing w:w="5" w:type="nil"/>
        </w:trPr>
        <w:tc>
          <w:tcPr>
            <w:tcW w:w="630" w:type="dxa"/>
          </w:tcPr>
          <w:p w14:paraId="65BEC95E" w14:textId="77777777" w:rsidR="00AB3393" w:rsidRPr="00AB3393" w:rsidRDefault="00AB3393" w:rsidP="00AB3393">
            <w:pPr>
              <w:widowControl w:val="0"/>
              <w:autoSpaceDE w:val="0"/>
              <w:autoSpaceDN w:val="0"/>
              <w:adjustRightInd w:val="0"/>
              <w:spacing w:after="120" w:line="240" w:lineRule="auto"/>
              <w:ind w:firstLine="540"/>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7</w:t>
            </w:r>
          </w:p>
          <w:p w14:paraId="63401A86" w14:textId="77777777" w:rsidR="00AB3393" w:rsidRPr="00AB3393" w:rsidRDefault="00AB3393" w:rsidP="00AB3393">
            <w:pPr>
              <w:widowControl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7</w:t>
            </w:r>
          </w:p>
        </w:tc>
        <w:tc>
          <w:tcPr>
            <w:tcW w:w="1638" w:type="dxa"/>
          </w:tcPr>
          <w:p w14:paraId="2D467EC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1733" w:type="dxa"/>
            <w:gridSpan w:val="2"/>
          </w:tcPr>
          <w:p w14:paraId="047AEBB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Courier New"/>
                <w:sz w:val="20"/>
                <w:szCs w:val="20"/>
                <w:lang w:val="hy-AM" w:eastAsia="hy-AM" w:bidi="hy-AM"/>
              </w:rPr>
              <w:t xml:space="preserve">ԳՕՍՏ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32876-2014</w:t>
            </w:r>
          </w:p>
        </w:tc>
        <w:tc>
          <w:tcPr>
            <w:tcW w:w="3229" w:type="dxa"/>
          </w:tcPr>
          <w:p w14:paraId="7AB2A22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Times New Roman"/>
                <w:sz w:val="20"/>
                <w:szCs w:val="20"/>
                <w:lang w:val="hy-AM" w:eastAsia="hy-AM" w:bidi="hy-AM"/>
              </w:rPr>
            </w:pPr>
            <w:r w:rsidRPr="00AB3393">
              <w:rPr>
                <w:rFonts w:ascii="GHEA Grapalat" w:eastAsia="Calibri" w:hAnsi="GHEA Grapalat" w:cs="Times New Roman"/>
                <w:sz w:val="20"/>
                <w:szCs w:val="20"/>
                <w:lang w:val="hy-AM" w:eastAsia="hy-AM" w:bidi="hy-AM"/>
              </w:rPr>
              <w:t>Հյութամթերք: Հյութ տոմատի: Տեխնիկական պայմաններ</w:t>
            </w:r>
          </w:p>
        </w:tc>
        <w:tc>
          <w:tcPr>
            <w:tcW w:w="1984" w:type="dxa"/>
          </w:tcPr>
          <w:p w14:paraId="3202981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Courier New"/>
                <w:sz w:val="20"/>
                <w:szCs w:val="20"/>
                <w:lang w:val="hy-AM" w:eastAsia="hy-AM" w:bidi="hy-AM"/>
              </w:rPr>
              <w:t xml:space="preserve">կիրառվում է </w:t>
            </w:r>
            <w:r w:rsidRPr="00AB3393">
              <w:rPr>
                <w:rFonts w:ascii="GHEA Grapalat" w:eastAsia="Calibri" w:hAnsi="GHEA Grapalat" w:cs="Courier New"/>
                <w:sz w:val="20"/>
                <w:szCs w:val="20"/>
                <w:lang w:val="hy-AM" w:eastAsia="hy-AM" w:bidi="hy-AM"/>
              </w:rPr>
              <w:br/>
              <w:t>2016 թվականի հունվարի 1-ից</w:t>
            </w:r>
          </w:p>
        </w:tc>
      </w:tr>
      <w:tr w:rsidR="00AB3393" w:rsidRPr="00881C10" w14:paraId="05EBA9C1" w14:textId="77777777" w:rsidTr="00D937ED">
        <w:trPr>
          <w:tblCellSpacing w:w="5" w:type="nil"/>
        </w:trPr>
        <w:tc>
          <w:tcPr>
            <w:tcW w:w="630" w:type="dxa"/>
          </w:tcPr>
          <w:p w14:paraId="172C9257" w14:textId="77777777" w:rsidR="00AB3393" w:rsidRPr="00AB3393" w:rsidRDefault="00AB3393" w:rsidP="00AB3393">
            <w:pPr>
              <w:widowControl w:val="0"/>
              <w:autoSpaceDE w:val="0"/>
              <w:autoSpaceDN w:val="0"/>
              <w:adjustRightInd w:val="0"/>
              <w:spacing w:after="120" w:line="240" w:lineRule="auto"/>
              <w:ind w:firstLine="540"/>
              <w:jc w:val="center"/>
              <w:rPr>
                <w:rFonts w:ascii="GHEA Grapalat" w:eastAsia="Calibri" w:hAnsi="GHEA Grapalat" w:cs="Calibri"/>
                <w:sz w:val="20"/>
                <w:szCs w:val="20"/>
                <w:lang w:val="hy-AM" w:eastAsia="hy-AM" w:bidi="hy-AM"/>
              </w:rPr>
            </w:pPr>
          </w:p>
          <w:p w14:paraId="23F6C3A3"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8</w:t>
            </w:r>
          </w:p>
        </w:tc>
        <w:tc>
          <w:tcPr>
            <w:tcW w:w="1638" w:type="dxa"/>
          </w:tcPr>
          <w:p w14:paraId="4CBC084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1733" w:type="dxa"/>
            <w:gridSpan w:val="2"/>
          </w:tcPr>
          <w:p w14:paraId="64955664"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Courier New"/>
                <w:sz w:val="20"/>
                <w:szCs w:val="20"/>
                <w:lang w:val="hy-AM" w:eastAsia="hy-AM" w:bidi="hy-AM"/>
              </w:rPr>
              <w:t xml:space="preserve">ԳՕՍՏ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32920-2014</w:t>
            </w:r>
          </w:p>
        </w:tc>
        <w:tc>
          <w:tcPr>
            <w:tcW w:w="3229" w:type="dxa"/>
          </w:tcPr>
          <w:p w14:paraId="50201DAF"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Հյութամթերք: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 xml:space="preserve">Հյութեր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նեկտարներ՝ վաղ տարիքի երեխաների սննդի համար: Ընդհանուր տեխնիկական պայմաններ</w:t>
            </w:r>
          </w:p>
        </w:tc>
        <w:tc>
          <w:tcPr>
            <w:tcW w:w="1984" w:type="dxa"/>
          </w:tcPr>
          <w:p w14:paraId="7B1F96DE"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Courier New"/>
                <w:sz w:val="20"/>
                <w:szCs w:val="20"/>
                <w:lang w:val="hy-AM" w:eastAsia="hy-AM" w:bidi="hy-AM"/>
              </w:rPr>
              <w:t xml:space="preserve">կիրառվում է </w:t>
            </w:r>
            <w:r w:rsidRPr="00AB3393">
              <w:rPr>
                <w:rFonts w:ascii="GHEA Grapalat" w:eastAsia="Calibri" w:hAnsi="GHEA Grapalat" w:cs="Courier New"/>
                <w:sz w:val="20"/>
                <w:szCs w:val="20"/>
                <w:lang w:val="hy-AM" w:eastAsia="hy-AM" w:bidi="hy-AM"/>
              </w:rPr>
              <w:br/>
              <w:t>2016 թվականի հունվարի 1-ից</w:t>
            </w:r>
          </w:p>
        </w:tc>
      </w:tr>
      <w:tr w:rsidR="00AB3393" w:rsidRPr="00881C10" w14:paraId="34E5260D" w14:textId="77777777" w:rsidTr="00D937ED">
        <w:trPr>
          <w:tblCellSpacing w:w="5" w:type="nil"/>
        </w:trPr>
        <w:tc>
          <w:tcPr>
            <w:tcW w:w="630" w:type="dxa"/>
          </w:tcPr>
          <w:p w14:paraId="3CDC0231" w14:textId="77777777" w:rsidR="00AB3393" w:rsidRPr="00AB3393" w:rsidRDefault="00AB3393" w:rsidP="00AB3393">
            <w:pPr>
              <w:widowControl w:val="0"/>
              <w:autoSpaceDE w:val="0"/>
              <w:autoSpaceDN w:val="0"/>
              <w:adjustRightInd w:val="0"/>
              <w:spacing w:after="120" w:line="240" w:lineRule="auto"/>
              <w:ind w:right="-12" w:firstLine="540"/>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9</w:t>
            </w:r>
          </w:p>
          <w:p w14:paraId="5F4CEAAA"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9</w:t>
            </w:r>
          </w:p>
        </w:tc>
        <w:tc>
          <w:tcPr>
            <w:tcW w:w="1638" w:type="dxa"/>
          </w:tcPr>
          <w:p w14:paraId="24D365E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1733" w:type="dxa"/>
            <w:gridSpan w:val="2"/>
          </w:tcPr>
          <w:p w14:paraId="5CFA440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ԳՕՍՏ Ռ </w:t>
            </w:r>
            <w:r w:rsidRPr="00AB3393">
              <w:rPr>
                <w:rFonts w:ascii="GHEA Grapalat" w:eastAsia="Calibri" w:hAnsi="GHEA Grapalat" w:cs="Times New Roman"/>
                <w:sz w:val="20"/>
                <w:szCs w:val="20"/>
                <w:lang w:val="hy-AM" w:eastAsia="hy-AM" w:bidi="hy-AM"/>
              </w:rPr>
              <w:br/>
              <w:t>52183-2003</w:t>
            </w:r>
          </w:p>
        </w:tc>
        <w:tc>
          <w:tcPr>
            <w:tcW w:w="3229" w:type="dxa"/>
          </w:tcPr>
          <w:p w14:paraId="0811E32C"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Պահածոներ: Հյութեր բանջարեղենային: Հյութ տոմատի: Տեխնիկական</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պայմաններ</w:t>
            </w:r>
          </w:p>
        </w:tc>
        <w:tc>
          <w:tcPr>
            <w:tcW w:w="1984" w:type="dxa"/>
          </w:tcPr>
          <w:p w14:paraId="3144BBC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Courier New"/>
                <w:sz w:val="20"/>
                <w:szCs w:val="20"/>
                <w:lang w:val="hy-AM" w:eastAsia="hy-AM" w:bidi="hy-AM"/>
              </w:rPr>
              <w:t>կիրառվում է մինչ</w:t>
            </w:r>
            <w:r w:rsidR="004D33FD">
              <w:rPr>
                <w:rFonts w:ascii="GHEA Grapalat" w:eastAsia="Calibri" w:hAnsi="GHEA Grapalat" w:cs="Courier New"/>
                <w:sz w:val="20"/>
                <w:szCs w:val="20"/>
                <w:lang w:val="hy-AM" w:eastAsia="hy-AM" w:bidi="hy-AM"/>
              </w:rPr>
              <w:t>և</w:t>
            </w:r>
            <w:r w:rsidRPr="00AB3393">
              <w:rPr>
                <w:rFonts w:ascii="GHEA Grapalat" w:eastAsia="Calibri" w:hAnsi="GHEA Grapalat" w:cs="Courier New"/>
                <w:sz w:val="20"/>
                <w:szCs w:val="20"/>
                <w:lang w:val="hy-AM" w:eastAsia="hy-AM" w:bidi="hy-AM"/>
              </w:rPr>
              <w:t xml:space="preserve"> 2016 թվականի հունվարի 1-ը</w:t>
            </w:r>
          </w:p>
        </w:tc>
      </w:tr>
      <w:tr w:rsidR="00AB3393" w:rsidRPr="00881C10" w14:paraId="25236CEE" w14:textId="77777777" w:rsidTr="00D937ED">
        <w:trPr>
          <w:tblCellSpacing w:w="5" w:type="nil"/>
        </w:trPr>
        <w:tc>
          <w:tcPr>
            <w:tcW w:w="630" w:type="dxa"/>
          </w:tcPr>
          <w:p w14:paraId="55F1894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10</w:t>
            </w:r>
          </w:p>
        </w:tc>
        <w:tc>
          <w:tcPr>
            <w:tcW w:w="1638" w:type="dxa"/>
          </w:tcPr>
          <w:p w14:paraId="2E2B55D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1733" w:type="dxa"/>
            <w:gridSpan w:val="2"/>
          </w:tcPr>
          <w:p w14:paraId="4F89AB3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ԳՕՍՏ Ռ </w:t>
            </w:r>
            <w:r w:rsidRPr="00AB3393">
              <w:rPr>
                <w:rFonts w:ascii="GHEA Grapalat" w:eastAsia="Calibri" w:hAnsi="GHEA Grapalat" w:cs="Times New Roman"/>
                <w:sz w:val="20"/>
                <w:szCs w:val="20"/>
                <w:lang w:val="hy-AM" w:eastAsia="hy-AM" w:bidi="hy-AM"/>
              </w:rPr>
              <w:br/>
              <w:t>52474-2005</w:t>
            </w:r>
          </w:p>
        </w:tc>
        <w:tc>
          <w:tcPr>
            <w:tcW w:w="3229" w:type="dxa"/>
          </w:tcPr>
          <w:p w14:paraId="6F796192"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Պահածոներ: Հյութամթերք: Հյութեր, նեկտարներ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կոկտեյլներ՝ վաղ հասակի երեխաների սննդի համար: Տեխնիկական պայմաններ</w:t>
            </w:r>
          </w:p>
        </w:tc>
        <w:tc>
          <w:tcPr>
            <w:tcW w:w="1984" w:type="dxa"/>
          </w:tcPr>
          <w:p w14:paraId="1EA11806"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Courier New"/>
                <w:sz w:val="20"/>
                <w:szCs w:val="20"/>
                <w:lang w:val="hy-AM" w:eastAsia="hy-AM" w:bidi="hy-AM"/>
              </w:rPr>
              <w:t>կիրառվում է մինչ</w:t>
            </w:r>
            <w:r w:rsidR="004D33FD">
              <w:rPr>
                <w:rFonts w:ascii="GHEA Grapalat" w:eastAsia="Calibri" w:hAnsi="GHEA Grapalat" w:cs="Courier New"/>
                <w:sz w:val="20"/>
                <w:szCs w:val="20"/>
                <w:lang w:val="hy-AM" w:eastAsia="hy-AM" w:bidi="hy-AM"/>
              </w:rPr>
              <w:t>և</w:t>
            </w:r>
            <w:r w:rsidRPr="00AB3393">
              <w:rPr>
                <w:rFonts w:ascii="GHEA Grapalat" w:eastAsia="Calibri" w:hAnsi="GHEA Grapalat" w:cs="Courier New"/>
                <w:sz w:val="20"/>
                <w:szCs w:val="20"/>
                <w:lang w:val="hy-AM" w:eastAsia="hy-AM" w:bidi="hy-AM"/>
              </w:rPr>
              <w:t xml:space="preserve"> 2016 թվականի հունվարի 1-ը</w:t>
            </w:r>
          </w:p>
        </w:tc>
      </w:tr>
      <w:tr w:rsidR="00AB3393" w:rsidRPr="00881C10" w14:paraId="4C67B9E0" w14:textId="77777777" w:rsidTr="00D937ED">
        <w:trPr>
          <w:tblCellSpacing w:w="5" w:type="nil"/>
        </w:trPr>
        <w:tc>
          <w:tcPr>
            <w:tcW w:w="630" w:type="dxa"/>
          </w:tcPr>
          <w:p w14:paraId="5B16BCA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11</w:t>
            </w:r>
          </w:p>
        </w:tc>
        <w:tc>
          <w:tcPr>
            <w:tcW w:w="1638" w:type="dxa"/>
          </w:tcPr>
          <w:p w14:paraId="124F41F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6-րդ հոդված</w:t>
            </w:r>
          </w:p>
        </w:tc>
        <w:tc>
          <w:tcPr>
            <w:tcW w:w="1733" w:type="dxa"/>
            <w:gridSpan w:val="2"/>
          </w:tcPr>
          <w:p w14:paraId="05A31DB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եզրույթներ 1 - 15, 18 – 36</w:t>
            </w:r>
            <w:r w:rsidRPr="00AB3393">
              <w:rPr>
                <w:rFonts w:ascii="GHEA Grapalat" w:eastAsia="Calibri" w:hAnsi="GHEA Grapalat" w:cs="Times New Roman"/>
                <w:sz w:val="20"/>
                <w:szCs w:val="20"/>
                <w:lang w:val="hy-AM" w:eastAsia="hy-AM" w:bidi="hy-AM"/>
              </w:rPr>
              <w:br/>
              <w:t>ԳՕՍՏ 19477-74</w:t>
            </w:r>
          </w:p>
        </w:tc>
        <w:tc>
          <w:tcPr>
            <w:tcW w:w="3229" w:type="dxa"/>
          </w:tcPr>
          <w:p w14:paraId="5DB6CB2B"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Պահածոներ պտուղ–բանջարեղենային: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 xml:space="preserve">Տեխնոլոգիական գործընթացներ: Եզրույթներ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Courier New"/>
                <w:sz w:val="20"/>
                <w:szCs w:val="20"/>
                <w:lang w:val="hy-AM" w:eastAsia="hy-AM" w:bidi="hy-AM"/>
              </w:rPr>
              <w:t xml:space="preserve"> </w:t>
            </w:r>
            <w:r w:rsidRPr="00AB3393">
              <w:rPr>
                <w:rFonts w:ascii="GHEA Grapalat" w:eastAsia="Calibri" w:hAnsi="GHEA Grapalat" w:cs="Times New Roman"/>
                <w:sz w:val="20"/>
                <w:szCs w:val="20"/>
                <w:lang w:val="hy-AM" w:eastAsia="hy-AM" w:bidi="hy-AM"/>
              </w:rPr>
              <w:t>սահմանումներ</w:t>
            </w:r>
          </w:p>
        </w:tc>
        <w:tc>
          <w:tcPr>
            <w:tcW w:w="1984" w:type="dxa"/>
          </w:tcPr>
          <w:p w14:paraId="489D0F7B"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r>
      <w:tr w:rsidR="00AB3393" w:rsidRPr="00881C10" w14:paraId="67B668A9" w14:textId="77777777" w:rsidTr="00D937ED">
        <w:trPr>
          <w:tblCellSpacing w:w="5" w:type="nil"/>
        </w:trPr>
        <w:tc>
          <w:tcPr>
            <w:tcW w:w="630" w:type="dxa"/>
          </w:tcPr>
          <w:p w14:paraId="42529832"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12</w:t>
            </w:r>
          </w:p>
        </w:tc>
        <w:tc>
          <w:tcPr>
            <w:tcW w:w="1638" w:type="dxa"/>
          </w:tcPr>
          <w:p w14:paraId="75A59D7D"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c>
          <w:tcPr>
            <w:tcW w:w="1733" w:type="dxa"/>
            <w:gridSpan w:val="2"/>
          </w:tcPr>
          <w:p w14:paraId="6D97B0C1"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եզրույթներ 1 - 20, 23 - 41, 50 - 59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62 – 63</w:t>
            </w:r>
            <w:r w:rsidRPr="00AB3393">
              <w:rPr>
                <w:rFonts w:ascii="GHEA Grapalat" w:eastAsia="Calibri" w:hAnsi="GHEA Grapalat" w:cs="Times New Roman"/>
                <w:sz w:val="20"/>
                <w:szCs w:val="20"/>
                <w:lang w:val="hy-AM" w:eastAsia="hy-AM" w:bidi="hy-AM"/>
              </w:rPr>
              <w:br/>
              <w:t>ԳՕՍՏ Ռ 53029-2008</w:t>
            </w:r>
          </w:p>
        </w:tc>
        <w:tc>
          <w:tcPr>
            <w:tcW w:w="3229" w:type="dxa"/>
          </w:tcPr>
          <w:p w14:paraId="6F64CF2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Մրգերի, բանջարեղենի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սնկերի վերամշակման գործընթացներ տեխնոլոգիական: Եզրույթներ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սահմանումներ</w:t>
            </w:r>
          </w:p>
        </w:tc>
        <w:tc>
          <w:tcPr>
            <w:tcW w:w="1984" w:type="dxa"/>
          </w:tcPr>
          <w:p w14:paraId="096AF7F0"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r>
      <w:tr w:rsidR="00AB3393" w:rsidRPr="00881C10" w14:paraId="6EB8FF46" w14:textId="77777777" w:rsidTr="00D937ED">
        <w:trPr>
          <w:tblCellSpacing w:w="5" w:type="nil"/>
        </w:trPr>
        <w:tc>
          <w:tcPr>
            <w:tcW w:w="630" w:type="dxa"/>
          </w:tcPr>
          <w:p w14:paraId="5BD9F741" w14:textId="77777777" w:rsidR="00AB3393" w:rsidRPr="00AB3393" w:rsidRDefault="00AB3393" w:rsidP="00AB3393">
            <w:pPr>
              <w:widowControl w:val="0"/>
              <w:autoSpaceDE w:val="0"/>
              <w:autoSpaceDN w:val="0"/>
              <w:adjustRightInd w:val="0"/>
              <w:spacing w:after="120" w:line="240" w:lineRule="auto"/>
              <w:ind w:firstLine="540"/>
              <w:jc w:val="center"/>
              <w:rPr>
                <w:rFonts w:ascii="GHEA Grapalat" w:eastAsia="Calibri" w:hAnsi="GHEA Grapalat" w:cs="Calibri"/>
                <w:sz w:val="20"/>
                <w:szCs w:val="20"/>
                <w:lang w:val="hy-AM" w:eastAsia="hy-AM" w:bidi="hy-AM"/>
              </w:rPr>
            </w:pPr>
          </w:p>
          <w:p w14:paraId="53EF6CFA" w14:textId="77777777" w:rsidR="00AB3393" w:rsidRPr="00AB3393" w:rsidRDefault="00AB3393" w:rsidP="00AB3393">
            <w:pPr>
              <w:widowControl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t>13</w:t>
            </w:r>
          </w:p>
        </w:tc>
        <w:tc>
          <w:tcPr>
            <w:tcW w:w="1638" w:type="dxa"/>
          </w:tcPr>
          <w:p w14:paraId="2334900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2-րդ հավելված</w:t>
            </w:r>
          </w:p>
        </w:tc>
        <w:tc>
          <w:tcPr>
            <w:tcW w:w="1733" w:type="dxa"/>
            <w:gridSpan w:val="2"/>
          </w:tcPr>
          <w:p w14:paraId="32865B3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ԳՕՍՏ ԻՍՕ 1956-2-2014</w:t>
            </w:r>
          </w:p>
        </w:tc>
        <w:tc>
          <w:tcPr>
            <w:tcW w:w="3229" w:type="dxa"/>
          </w:tcPr>
          <w:p w14:paraId="67675FA5"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Մրգեր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բանջարեղեն: Կազմաբանական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կառուցվածքային </w:t>
            </w:r>
            <w:r w:rsidRPr="00AB3393">
              <w:rPr>
                <w:rFonts w:ascii="GHEA Grapalat" w:eastAsia="Calibri" w:hAnsi="GHEA Grapalat" w:cs="Courier New"/>
                <w:sz w:val="20"/>
                <w:szCs w:val="20"/>
                <w:lang w:val="hy-AM" w:eastAsia="hy-AM" w:bidi="hy-AM"/>
              </w:rPr>
              <w:br/>
            </w:r>
            <w:r w:rsidRPr="00AB3393">
              <w:rPr>
                <w:rFonts w:ascii="GHEA Grapalat" w:eastAsia="Calibri" w:hAnsi="GHEA Grapalat" w:cs="Times New Roman"/>
                <w:sz w:val="20"/>
                <w:szCs w:val="20"/>
                <w:lang w:val="hy-AM" w:eastAsia="hy-AM" w:bidi="hy-AM"/>
              </w:rPr>
              <w:t>Տերմինաբանություն: Մաս 2</w:t>
            </w:r>
          </w:p>
        </w:tc>
        <w:tc>
          <w:tcPr>
            <w:tcW w:w="1984" w:type="dxa"/>
          </w:tcPr>
          <w:p w14:paraId="03CD1C08"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r>
      <w:tr w:rsidR="00AB3393" w:rsidRPr="00881C10" w14:paraId="6CB4E3CC" w14:textId="77777777" w:rsidTr="00D937ED">
        <w:trPr>
          <w:tblCellSpacing w:w="5" w:type="nil"/>
        </w:trPr>
        <w:tc>
          <w:tcPr>
            <w:tcW w:w="630" w:type="dxa"/>
          </w:tcPr>
          <w:p w14:paraId="4A260C40" w14:textId="77777777" w:rsidR="00AB3393" w:rsidRPr="00AB3393" w:rsidRDefault="00AB3393" w:rsidP="00AB3393">
            <w:pPr>
              <w:widowControl w:val="0"/>
              <w:spacing w:after="120" w:line="240" w:lineRule="auto"/>
              <w:jc w:val="center"/>
              <w:rPr>
                <w:rFonts w:ascii="GHEA Grapalat" w:eastAsia="Calibri" w:hAnsi="GHEA Grapalat" w:cs="Calibri"/>
                <w:sz w:val="20"/>
                <w:szCs w:val="20"/>
                <w:lang w:val="hy-AM" w:eastAsia="hy-AM" w:bidi="hy-AM"/>
              </w:rPr>
            </w:pPr>
            <w:r w:rsidRPr="00AB3393">
              <w:rPr>
                <w:rFonts w:ascii="GHEA Grapalat" w:eastAsia="Calibri" w:hAnsi="GHEA Grapalat" w:cs="Calibri"/>
                <w:sz w:val="20"/>
                <w:szCs w:val="20"/>
                <w:lang w:val="hy-AM" w:eastAsia="hy-AM" w:bidi="hy-AM"/>
              </w:rPr>
              <w:lastRenderedPageBreak/>
              <w:t>14</w:t>
            </w:r>
          </w:p>
        </w:tc>
        <w:tc>
          <w:tcPr>
            <w:tcW w:w="1638" w:type="dxa"/>
          </w:tcPr>
          <w:p w14:paraId="30B0DBC7"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Times New Roman"/>
                <w:sz w:val="20"/>
                <w:szCs w:val="20"/>
                <w:lang w:val="hy-AM" w:eastAsia="hy-AM" w:bidi="hy-AM"/>
              </w:rPr>
            </w:pPr>
          </w:p>
        </w:tc>
        <w:tc>
          <w:tcPr>
            <w:tcW w:w="1733" w:type="dxa"/>
            <w:gridSpan w:val="2"/>
          </w:tcPr>
          <w:p w14:paraId="0BEC23AF"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r w:rsidRPr="00AB3393">
              <w:rPr>
                <w:rFonts w:ascii="GHEA Grapalat" w:eastAsia="Calibri" w:hAnsi="GHEA Grapalat" w:cs="Times New Roman"/>
                <w:sz w:val="20"/>
                <w:szCs w:val="20"/>
                <w:lang w:val="hy-AM" w:eastAsia="hy-AM" w:bidi="hy-AM"/>
              </w:rPr>
              <w:t xml:space="preserve">ԳՕՍՏ </w:t>
            </w:r>
            <w:r w:rsidRPr="00AB3393">
              <w:rPr>
                <w:rFonts w:ascii="GHEA Grapalat" w:eastAsia="Calibri" w:hAnsi="GHEA Grapalat" w:cs="Times New Roman"/>
                <w:sz w:val="20"/>
                <w:szCs w:val="20"/>
                <w:lang w:val="hy-AM" w:eastAsia="hy-AM" w:bidi="hy-AM"/>
              </w:rPr>
              <w:br/>
              <w:t>27519-87</w:t>
            </w:r>
          </w:p>
        </w:tc>
        <w:tc>
          <w:tcPr>
            <w:tcW w:w="3229" w:type="dxa"/>
          </w:tcPr>
          <w:p w14:paraId="7D21A180" w14:textId="77777777" w:rsidR="00AB3393" w:rsidRPr="00AB3393" w:rsidRDefault="00AB3393" w:rsidP="00AB3393">
            <w:pPr>
              <w:widowControl w:val="0"/>
              <w:autoSpaceDE w:val="0"/>
              <w:autoSpaceDN w:val="0"/>
              <w:adjustRightInd w:val="0"/>
              <w:spacing w:after="120" w:line="240" w:lineRule="auto"/>
              <w:rPr>
                <w:rFonts w:ascii="GHEA Grapalat" w:eastAsia="Calibri" w:hAnsi="GHEA Grapalat" w:cs="Times New Roman"/>
                <w:sz w:val="20"/>
                <w:szCs w:val="20"/>
                <w:lang w:val="hy-AM" w:eastAsia="hy-AM" w:bidi="hy-AM"/>
              </w:rPr>
            </w:pPr>
            <w:r w:rsidRPr="00AB3393">
              <w:rPr>
                <w:rFonts w:ascii="GHEA Grapalat" w:eastAsia="Calibri" w:hAnsi="GHEA Grapalat" w:cs="Times New Roman"/>
                <w:sz w:val="20"/>
                <w:szCs w:val="20"/>
                <w:lang w:val="hy-AM" w:eastAsia="hy-AM" w:bidi="hy-AM"/>
              </w:rPr>
              <w:t xml:space="preserve">Մրգեր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բանջարեղեն: Կազմաբանական </w:t>
            </w:r>
            <w:r w:rsidR="004D33FD">
              <w:rPr>
                <w:rFonts w:ascii="GHEA Grapalat" w:eastAsia="Calibri" w:hAnsi="GHEA Grapalat" w:cs="Times New Roman"/>
                <w:sz w:val="20"/>
                <w:szCs w:val="20"/>
                <w:lang w:val="hy-AM" w:eastAsia="hy-AM" w:bidi="hy-AM"/>
              </w:rPr>
              <w:t>և</w:t>
            </w:r>
            <w:r w:rsidRPr="00AB3393">
              <w:rPr>
                <w:rFonts w:ascii="GHEA Grapalat" w:eastAsia="Calibri" w:hAnsi="GHEA Grapalat" w:cs="Times New Roman"/>
                <w:sz w:val="20"/>
                <w:szCs w:val="20"/>
                <w:lang w:val="hy-AM" w:eastAsia="hy-AM" w:bidi="hy-AM"/>
              </w:rPr>
              <w:t xml:space="preserve"> կառուցվածքային Տերմինաբանություն: Մաս 1</w:t>
            </w:r>
          </w:p>
        </w:tc>
        <w:tc>
          <w:tcPr>
            <w:tcW w:w="1984" w:type="dxa"/>
          </w:tcPr>
          <w:p w14:paraId="0E3D9CCC" w14:textId="77777777" w:rsidR="00AB3393" w:rsidRPr="00AB3393" w:rsidRDefault="00AB3393" w:rsidP="00AB3393">
            <w:pPr>
              <w:widowControl w:val="0"/>
              <w:autoSpaceDE w:val="0"/>
              <w:autoSpaceDN w:val="0"/>
              <w:adjustRightInd w:val="0"/>
              <w:spacing w:after="120" w:line="240" w:lineRule="auto"/>
              <w:jc w:val="center"/>
              <w:rPr>
                <w:rFonts w:ascii="GHEA Grapalat" w:eastAsia="Calibri" w:hAnsi="GHEA Grapalat" w:cs="Courier New"/>
                <w:sz w:val="20"/>
                <w:szCs w:val="20"/>
                <w:lang w:val="hy-AM" w:eastAsia="hy-AM" w:bidi="hy-AM"/>
              </w:rPr>
            </w:pPr>
          </w:p>
        </w:tc>
      </w:tr>
    </w:tbl>
    <w:p w14:paraId="7293F0F5" w14:textId="77777777" w:rsidR="00AB3393" w:rsidRPr="00AB3393" w:rsidRDefault="00AB3393" w:rsidP="00AB3393">
      <w:pPr>
        <w:widowControl w:val="0"/>
        <w:autoSpaceDE w:val="0"/>
        <w:autoSpaceDN w:val="0"/>
        <w:adjustRightInd w:val="0"/>
        <w:spacing w:line="360" w:lineRule="auto"/>
        <w:jc w:val="both"/>
        <w:rPr>
          <w:rFonts w:ascii="GHEA Grapalat" w:eastAsia="Calibri" w:hAnsi="GHEA Grapalat" w:cs="Calibri"/>
          <w:sz w:val="24"/>
          <w:szCs w:val="24"/>
          <w:lang w:val="hy-AM" w:eastAsia="hy-AM" w:bidi="hy-AM"/>
        </w:rPr>
      </w:pPr>
    </w:p>
    <w:p w14:paraId="308FDDEB" w14:textId="77777777" w:rsidR="00AB3393" w:rsidRPr="00AB3393" w:rsidRDefault="00AB3393" w:rsidP="00AB3393">
      <w:pPr>
        <w:widowControl w:val="0"/>
        <w:spacing w:line="360" w:lineRule="auto"/>
        <w:rPr>
          <w:rFonts w:ascii="GHEA Grapalat" w:eastAsia="Calibri" w:hAnsi="GHEA Grapalat" w:cs="Calibri"/>
          <w:sz w:val="24"/>
          <w:szCs w:val="24"/>
          <w:lang w:val="hy-AM" w:eastAsia="hy-AM" w:bidi="hy-AM"/>
        </w:rPr>
      </w:pPr>
      <w:r w:rsidRPr="00AB3393">
        <w:rPr>
          <w:rFonts w:ascii="GHEA Grapalat" w:eastAsia="Calibri" w:hAnsi="GHEA Grapalat" w:cs="Calibri"/>
          <w:sz w:val="24"/>
          <w:szCs w:val="24"/>
          <w:lang w:val="hy-AM" w:eastAsia="hy-AM" w:bidi="hy-AM"/>
        </w:rPr>
        <w:br w:type="page"/>
      </w:r>
    </w:p>
    <w:p w14:paraId="1A413E0A" w14:textId="77777777" w:rsidR="00AB3393" w:rsidRPr="00AB3393" w:rsidRDefault="00AB3393" w:rsidP="00AB3393">
      <w:pPr>
        <w:widowControl w:val="0"/>
        <w:autoSpaceDE w:val="0"/>
        <w:autoSpaceDN w:val="0"/>
        <w:adjustRightInd w:val="0"/>
        <w:spacing w:line="360" w:lineRule="auto"/>
        <w:jc w:val="right"/>
        <w:rPr>
          <w:rFonts w:ascii="GHEA Grapalat" w:eastAsia="Calibri" w:hAnsi="GHEA Grapalat" w:cs="Calibri"/>
          <w:sz w:val="24"/>
          <w:szCs w:val="24"/>
          <w:lang w:val="hy-AM" w:eastAsia="hy-AM" w:bidi="hy-AM"/>
        </w:rPr>
      </w:pPr>
      <w:bookmarkStart w:id="135" w:name="Par1387"/>
      <w:bookmarkEnd w:id="135"/>
      <w:r w:rsidRPr="00AB3393">
        <w:rPr>
          <w:rFonts w:ascii="GHEA Grapalat" w:eastAsia="Calibri" w:hAnsi="GHEA Grapalat" w:cs="Times New Roman"/>
          <w:sz w:val="24"/>
          <w:szCs w:val="24"/>
          <w:lang w:val="hy-AM" w:eastAsia="hy-AM" w:bidi="hy-AM"/>
        </w:rPr>
        <w:lastRenderedPageBreak/>
        <w:t>Հաստատված է</w:t>
      </w:r>
    </w:p>
    <w:p w14:paraId="53F5CBEA" w14:textId="77777777" w:rsidR="00AB3393" w:rsidRPr="00AB3393" w:rsidRDefault="00AB3393" w:rsidP="00AB3393">
      <w:pPr>
        <w:widowControl w:val="0"/>
        <w:autoSpaceDE w:val="0"/>
        <w:autoSpaceDN w:val="0"/>
        <w:adjustRightInd w:val="0"/>
        <w:spacing w:line="360" w:lineRule="auto"/>
        <w:jc w:val="right"/>
        <w:rPr>
          <w:rFonts w:ascii="GHEA Grapalat" w:eastAsia="Calibri" w:hAnsi="GHEA Grapalat" w:cs="Calibri"/>
          <w:sz w:val="24"/>
          <w:szCs w:val="24"/>
          <w:lang w:val="hy-AM" w:eastAsia="hy-AM" w:bidi="hy-AM"/>
        </w:rPr>
      </w:pPr>
      <w:r w:rsidRPr="00AB3393">
        <w:rPr>
          <w:rFonts w:ascii="GHEA Grapalat" w:eastAsia="Calibri" w:hAnsi="GHEA Grapalat" w:cs="Times New Roman"/>
          <w:sz w:val="24"/>
          <w:szCs w:val="24"/>
          <w:lang w:val="hy-AM" w:eastAsia="hy-AM" w:bidi="hy-AM"/>
        </w:rPr>
        <w:t>Մաքսային միության հանձնաժողովի</w:t>
      </w:r>
      <w:r w:rsidRPr="00AB3393">
        <w:rPr>
          <w:rFonts w:ascii="GHEA Grapalat" w:eastAsia="Calibri" w:hAnsi="GHEA Grapalat" w:cs="Calibri"/>
          <w:sz w:val="24"/>
          <w:szCs w:val="24"/>
          <w:lang w:val="hy-AM" w:eastAsia="hy-AM" w:bidi="hy-AM"/>
        </w:rPr>
        <w:br/>
      </w:r>
      <w:r w:rsidRPr="00AB3393">
        <w:rPr>
          <w:rFonts w:ascii="GHEA Grapalat" w:eastAsia="Calibri" w:hAnsi="GHEA Grapalat" w:cs="Times New Roman"/>
          <w:sz w:val="24"/>
          <w:szCs w:val="24"/>
          <w:lang w:val="hy-AM" w:eastAsia="hy-AM" w:bidi="hy-AM"/>
        </w:rPr>
        <w:t>2011 թվականի դեկտեմբերի 9-ի թիվ 882 որոշմամբ</w:t>
      </w:r>
    </w:p>
    <w:p w14:paraId="179CB863" w14:textId="77777777" w:rsidR="00AB3393" w:rsidRPr="00AB3393" w:rsidRDefault="00AB3393" w:rsidP="00AB3393">
      <w:pPr>
        <w:widowControl w:val="0"/>
        <w:autoSpaceDE w:val="0"/>
        <w:autoSpaceDN w:val="0"/>
        <w:adjustRightInd w:val="0"/>
        <w:spacing w:line="360" w:lineRule="auto"/>
        <w:jc w:val="both"/>
        <w:rPr>
          <w:rFonts w:ascii="GHEA Grapalat" w:eastAsia="Times New Roman" w:hAnsi="GHEA Grapalat" w:cs="Calibri"/>
          <w:b/>
          <w:bCs/>
          <w:sz w:val="24"/>
          <w:szCs w:val="24"/>
          <w:lang w:val="hy-AM" w:eastAsia="hy-AM" w:bidi="hy-AM"/>
        </w:rPr>
      </w:pPr>
    </w:p>
    <w:p w14:paraId="725A6269" w14:textId="77777777" w:rsidR="00AB3393" w:rsidRPr="00AB3393" w:rsidRDefault="00AB3393" w:rsidP="00AB3393">
      <w:pPr>
        <w:widowControl w:val="0"/>
        <w:autoSpaceDE w:val="0"/>
        <w:autoSpaceDN w:val="0"/>
        <w:adjustRightInd w:val="0"/>
        <w:spacing w:line="360" w:lineRule="auto"/>
        <w:jc w:val="center"/>
        <w:rPr>
          <w:rFonts w:ascii="GHEA Grapalat" w:eastAsia="Times New Roman" w:hAnsi="GHEA Grapalat" w:cs="Calibri"/>
          <w:b/>
          <w:bCs/>
          <w:sz w:val="24"/>
          <w:szCs w:val="24"/>
          <w:lang w:val="hy-AM" w:eastAsia="hy-AM" w:bidi="hy-AM"/>
        </w:rPr>
      </w:pPr>
      <w:r w:rsidRPr="00AB3393">
        <w:rPr>
          <w:rFonts w:ascii="GHEA Grapalat" w:eastAsia="Times New Roman" w:hAnsi="GHEA Grapalat" w:cs="Calibri"/>
          <w:b/>
          <w:bCs/>
          <w:sz w:val="24"/>
          <w:szCs w:val="24"/>
          <w:lang w:val="hy-AM" w:eastAsia="hy-AM" w:bidi="hy-AM"/>
        </w:rPr>
        <w:t>ՑԱՆԿ</w:t>
      </w:r>
    </w:p>
    <w:p w14:paraId="107E5C0B" w14:textId="77777777" w:rsidR="00AB3393" w:rsidRPr="00AB3393" w:rsidRDefault="00AB3393" w:rsidP="00AB3393">
      <w:pPr>
        <w:widowControl w:val="0"/>
        <w:autoSpaceDE w:val="0"/>
        <w:autoSpaceDN w:val="0"/>
        <w:adjustRightInd w:val="0"/>
        <w:spacing w:line="336" w:lineRule="auto"/>
        <w:jc w:val="center"/>
        <w:rPr>
          <w:rFonts w:ascii="GHEA Grapalat" w:eastAsia="Times New Roman" w:hAnsi="GHEA Grapalat" w:cs="Calibri"/>
          <w:b/>
          <w:bCs/>
          <w:sz w:val="24"/>
          <w:szCs w:val="24"/>
          <w:lang w:val="hy-AM" w:eastAsia="hy-AM" w:bidi="hy-AM"/>
        </w:rPr>
      </w:pPr>
      <w:r w:rsidRPr="00AB3393">
        <w:rPr>
          <w:rFonts w:ascii="GHEA Grapalat" w:eastAsia="Times New Roman" w:hAnsi="GHEA Grapalat" w:cs="Calibri"/>
          <w:b/>
          <w:bCs/>
          <w:sz w:val="24"/>
          <w:szCs w:val="24"/>
          <w:lang w:val="hy-AM" w:eastAsia="hy-AM" w:bidi="hy-AM"/>
        </w:rPr>
        <w:t xml:space="preserve">ՍՏԱՆԴԱՐՏՆԵՐԻ, ՈՐՈՆՔ ՊԱՐՈՒՆԱԿՈՒՄ ԵՆ </w:t>
      </w:r>
      <w:r w:rsidRPr="00AB3393">
        <w:rPr>
          <w:rFonts w:ascii="GHEA Grapalat" w:eastAsia="Times New Roman" w:hAnsi="GHEA Grapalat" w:cs="Calibri"/>
          <w:b/>
          <w:bCs/>
          <w:sz w:val="24"/>
          <w:szCs w:val="24"/>
          <w:lang w:val="hy-AM" w:eastAsia="hy-AM" w:bidi="hy-AM"/>
        </w:rPr>
        <w:br/>
        <w:t xml:space="preserve">«ՄՐԳԵՐԻՑ ԵՎ ԲԱՆՋԱՐԵՂԵՆԻՑ ՍՏԱՑՎԱԾ ՀՅՈՒԹԱՄԹԵՐՔԻ ՏԵԽՆԻԿԱԿԱՆ ԿԱՆՈՆԱԿԱՐԳ» ՄԱՔՍԱՅԻՆ ՄԻՈՒԹՅԱՆ ՏԵԽՆԻԿԱԿԱՆ ԿԱՆՈՆԱԿԱՐԳԻ (ՄՄ ՏԿ 023/2011) ՊԱՀԱՆՋՆԵՐԸ ԿԻՐԱՌԵԼՈՒ ԵՎ ԿԱՏԱՐԵԼՈՒ ՈՒ ՏԵԽՆԻԿԱԿԱՆ ԿԱՆՈՆԱԿԱՐԳՄԱՆ ՕԲՅԵԿՏՆԵՐԻ ՀԱՄԱՊԱՏԱՍԽԱՆՈՒԹՅԱՆ ԳՆԱՀԱՏՈՒՄ ԻՐԱԿԱՆԱՑՆԵԼՈՒ ՀԱՄԱՐ ԱՆՀՐԱԺԵՇՏ՝ ՀԵՏԱԶՈՏՈՒԹՅՈՒՆՆԵՐԻ (ՓՈՐՁԱՐԿՈՒՄՆԵՐԻ) ԵՎ ՉԱՓՈՒՄՆԵՐԻ ԿԱՆՈՆՆԵՐ ՈՒ ՄԵԹՈԴՆԵՐ, </w:t>
      </w:r>
      <w:r w:rsidRPr="00AB3393">
        <w:rPr>
          <w:rFonts w:ascii="GHEA Grapalat" w:eastAsia="Times New Roman" w:hAnsi="GHEA Grapalat" w:cs="Calibri"/>
          <w:b/>
          <w:bCs/>
          <w:sz w:val="24"/>
          <w:szCs w:val="24"/>
          <w:lang w:val="hy-AM" w:eastAsia="hy-AM" w:bidi="hy-AM"/>
        </w:rPr>
        <w:br/>
        <w:t>ԱՅԴ ԹՎՈՒՄ՝ ՆՄՈՒՇԱՌՄԱՆ ԿԱՆՈՆՆԵՐ</w:t>
      </w:r>
    </w:p>
    <w:p w14:paraId="5A9DDC40" w14:textId="77777777" w:rsidR="00AB3393" w:rsidRPr="00AB3393" w:rsidRDefault="00AB3393" w:rsidP="00AB3393">
      <w:pPr>
        <w:widowControl w:val="0"/>
        <w:autoSpaceDE w:val="0"/>
        <w:autoSpaceDN w:val="0"/>
        <w:adjustRightInd w:val="0"/>
        <w:spacing w:line="336" w:lineRule="auto"/>
        <w:jc w:val="center"/>
        <w:rPr>
          <w:rFonts w:ascii="GHEA Grapalat" w:eastAsia="Times New Roman" w:hAnsi="GHEA Grapalat" w:cs="Calibri"/>
          <w:sz w:val="24"/>
          <w:szCs w:val="24"/>
          <w:lang w:val="hy-AM" w:eastAsia="hy-AM" w:bidi="hy-AM"/>
        </w:rPr>
      </w:pPr>
      <w:r w:rsidRPr="00AB3393">
        <w:rPr>
          <w:rFonts w:ascii="GHEA Grapalat" w:eastAsia="Times New Roman" w:hAnsi="GHEA Grapalat" w:cs="Calibri"/>
          <w:sz w:val="24"/>
          <w:szCs w:val="24"/>
          <w:lang w:val="hy-AM" w:eastAsia="hy-AM" w:bidi="hy-AM"/>
        </w:rPr>
        <w:t>Փոփոխող փաստաթղթերի ցանկ</w:t>
      </w:r>
    </w:p>
    <w:p w14:paraId="75175D50" w14:textId="77777777" w:rsidR="00AB3393" w:rsidRPr="00AB3393" w:rsidRDefault="00AB3393" w:rsidP="00AB3393">
      <w:pPr>
        <w:widowControl w:val="0"/>
        <w:autoSpaceDE w:val="0"/>
        <w:autoSpaceDN w:val="0"/>
        <w:adjustRightInd w:val="0"/>
        <w:spacing w:line="336" w:lineRule="auto"/>
        <w:jc w:val="center"/>
        <w:rPr>
          <w:rFonts w:ascii="GHEA Grapalat" w:eastAsia="Times New Roman" w:hAnsi="GHEA Grapalat" w:cs="Calibri"/>
          <w:sz w:val="24"/>
          <w:szCs w:val="24"/>
          <w:lang w:val="hy-AM" w:eastAsia="hy-AM" w:bidi="hy-AM"/>
        </w:rPr>
      </w:pPr>
      <w:r w:rsidRPr="00AB3393">
        <w:rPr>
          <w:rFonts w:ascii="GHEA Grapalat" w:eastAsia="Times New Roman" w:hAnsi="GHEA Grapalat" w:cs="Calibri"/>
          <w:sz w:val="24"/>
          <w:szCs w:val="24"/>
          <w:lang w:val="hy-AM" w:eastAsia="hy-AM" w:bidi="hy-AM"/>
        </w:rPr>
        <w:t xml:space="preserve">(Եվրասիական տնտեսական հանձնաժողովի կոլեգիայի </w:t>
      </w:r>
      <w:r w:rsidRPr="00AB3393">
        <w:rPr>
          <w:rFonts w:ascii="GHEA Grapalat" w:eastAsia="Times New Roman" w:hAnsi="GHEA Grapalat" w:cs="Calibri"/>
          <w:sz w:val="24"/>
          <w:szCs w:val="24"/>
          <w:lang w:val="hy-AM" w:eastAsia="hy-AM" w:bidi="hy-AM"/>
        </w:rPr>
        <w:br/>
        <w:t>2015 թվականի դեկտեմբերի 15-ի թիվ 167 որոշման խմբագրությամբ)</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54"/>
        <w:gridCol w:w="1590"/>
        <w:gridCol w:w="1696"/>
        <w:gridCol w:w="3692"/>
        <w:gridCol w:w="2143"/>
      </w:tblGrid>
      <w:tr w:rsidR="00AB3393" w:rsidRPr="00AB3393" w14:paraId="3F8FE779"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C63ACA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NN՝ ը/կ</w:t>
            </w:r>
          </w:p>
        </w:tc>
        <w:tc>
          <w:tcPr>
            <w:tcW w:w="1590" w:type="dxa"/>
            <w:tcBorders>
              <w:top w:val="single" w:sz="4" w:space="0" w:color="auto"/>
              <w:left w:val="single" w:sz="4" w:space="0" w:color="auto"/>
              <w:bottom w:val="single" w:sz="4" w:space="0" w:color="auto"/>
              <w:right w:val="single" w:sz="4" w:space="0" w:color="auto"/>
            </w:tcBorders>
          </w:tcPr>
          <w:p w14:paraId="36E2DCA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Մաքսային միության տեխնիկական կանոնակարգի տարրերը</w:t>
            </w:r>
          </w:p>
        </w:tc>
        <w:tc>
          <w:tcPr>
            <w:tcW w:w="1696" w:type="dxa"/>
            <w:tcBorders>
              <w:top w:val="single" w:sz="4" w:space="0" w:color="auto"/>
              <w:left w:val="single" w:sz="4" w:space="0" w:color="auto"/>
              <w:bottom w:val="single" w:sz="4" w:space="0" w:color="auto"/>
              <w:right w:val="single" w:sz="4" w:space="0" w:color="auto"/>
            </w:tcBorders>
          </w:tcPr>
          <w:p w14:paraId="3838D58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Ստանդարտի նշագիրը</w:t>
            </w:r>
          </w:p>
        </w:tc>
        <w:tc>
          <w:tcPr>
            <w:tcW w:w="3692" w:type="dxa"/>
            <w:tcBorders>
              <w:top w:val="single" w:sz="4" w:space="0" w:color="auto"/>
              <w:left w:val="single" w:sz="4" w:space="0" w:color="auto"/>
              <w:bottom w:val="single" w:sz="4" w:space="0" w:color="auto"/>
              <w:right w:val="single" w:sz="4" w:space="0" w:color="auto"/>
            </w:tcBorders>
          </w:tcPr>
          <w:p w14:paraId="77647F7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Ստանդարտի անվանումը</w:t>
            </w:r>
          </w:p>
        </w:tc>
        <w:tc>
          <w:tcPr>
            <w:tcW w:w="2143" w:type="dxa"/>
            <w:tcBorders>
              <w:top w:val="single" w:sz="4" w:space="0" w:color="auto"/>
              <w:left w:val="single" w:sz="4" w:space="0" w:color="auto"/>
              <w:bottom w:val="single" w:sz="4" w:space="0" w:color="auto"/>
              <w:right w:val="single" w:sz="4" w:space="0" w:color="auto"/>
            </w:tcBorders>
          </w:tcPr>
          <w:p w14:paraId="657B203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Ծանոթագրություն</w:t>
            </w:r>
          </w:p>
        </w:tc>
      </w:tr>
      <w:tr w:rsidR="00AB3393" w:rsidRPr="00AB3393" w14:paraId="45DDFDFD"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EAFF2B7"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w:t>
            </w:r>
          </w:p>
        </w:tc>
        <w:tc>
          <w:tcPr>
            <w:tcW w:w="1590" w:type="dxa"/>
            <w:tcBorders>
              <w:top w:val="single" w:sz="4" w:space="0" w:color="auto"/>
              <w:left w:val="single" w:sz="4" w:space="0" w:color="auto"/>
              <w:bottom w:val="single" w:sz="4" w:space="0" w:color="auto"/>
              <w:right w:val="single" w:sz="4" w:space="0" w:color="auto"/>
            </w:tcBorders>
          </w:tcPr>
          <w:p w14:paraId="0EFEFD39"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w:t>
            </w:r>
          </w:p>
        </w:tc>
        <w:tc>
          <w:tcPr>
            <w:tcW w:w="1696" w:type="dxa"/>
            <w:tcBorders>
              <w:top w:val="single" w:sz="4" w:space="0" w:color="auto"/>
              <w:left w:val="single" w:sz="4" w:space="0" w:color="auto"/>
              <w:bottom w:val="single" w:sz="4" w:space="0" w:color="auto"/>
              <w:right w:val="single" w:sz="4" w:space="0" w:color="auto"/>
            </w:tcBorders>
          </w:tcPr>
          <w:p w14:paraId="674523A9"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3</w:t>
            </w:r>
          </w:p>
        </w:tc>
        <w:tc>
          <w:tcPr>
            <w:tcW w:w="3692" w:type="dxa"/>
            <w:tcBorders>
              <w:top w:val="single" w:sz="4" w:space="0" w:color="auto"/>
              <w:left w:val="single" w:sz="4" w:space="0" w:color="auto"/>
              <w:bottom w:val="single" w:sz="4" w:space="0" w:color="auto"/>
              <w:right w:val="single" w:sz="4" w:space="0" w:color="auto"/>
            </w:tcBorders>
          </w:tcPr>
          <w:p w14:paraId="6275EDD3"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w:t>
            </w:r>
          </w:p>
        </w:tc>
        <w:tc>
          <w:tcPr>
            <w:tcW w:w="2143" w:type="dxa"/>
            <w:tcBorders>
              <w:top w:val="single" w:sz="4" w:space="0" w:color="auto"/>
              <w:left w:val="single" w:sz="4" w:space="0" w:color="auto"/>
              <w:bottom w:val="single" w:sz="4" w:space="0" w:color="auto"/>
              <w:right w:val="single" w:sz="4" w:space="0" w:color="auto"/>
            </w:tcBorders>
          </w:tcPr>
          <w:p w14:paraId="613192EA"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5</w:t>
            </w:r>
          </w:p>
        </w:tc>
      </w:tr>
      <w:tr w:rsidR="00AB3393" w:rsidRPr="00881C10" w14:paraId="215D247D"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065AAB9"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w:t>
            </w:r>
          </w:p>
        </w:tc>
        <w:tc>
          <w:tcPr>
            <w:tcW w:w="1590" w:type="dxa"/>
            <w:vMerge w:val="restart"/>
            <w:tcBorders>
              <w:top w:val="single" w:sz="4" w:space="0" w:color="auto"/>
              <w:left w:val="single" w:sz="4" w:space="0" w:color="auto"/>
              <w:bottom w:val="single" w:sz="4" w:space="0" w:color="auto"/>
              <w:right w:val="single" w:sz="4" w:space="0" w:color="auto"/>
            </w:tcBorders>
          </w:tcPr>
          <w:p w14:paraId="075376EB"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2-րդ, 4-րդ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w:t>
            </w:r>
            <w:r w:rsidRPr="00AB3393">
              <w:rPr>
                <w:rFonts w:ascii="GHEA Grapalat" w:eastAsia="Times New Roman" w:hAnsi="GHEA Grapalat" w:cs="Calibri"/>
                <w:sz w:val="20"/>
                <w:szCs w:val="20"/>
                <w:lang w:val="hy-AM" w:eastAsia="hy-AM" w:bidi="hy-AM"/>
              </w:rPr>
              <w:br/>
              <w:t xml:space="preserve">5-րդ հոդվածներ, </w:t>
            </w:r>
            <w:r w:rsidRPr="00AB3393">
              <w:rPr>
                <w:rFonts w:ascii="GHEA Grapalat" w:eastAsia="Times New Roman" w:hAnsi="GHEA Grapalat" w:cs="Calibri"/>
                <w:sz w:val="20"/>
                <w:szCs w:val="20"/>
                <w:lang w:val="hy-AM" w:eastAsia="hy-AM" w:bidi="hy-AM"/>
              </w:rPr>
              <w:br/>
              <w:t xml:space="preserve">2-րդ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3-րդ հավելվածներ</w:t>
            </w:r>
          </w:p>
        </w:tc>
        <w:tc>
          <w:tcPr>
            <w:tcW w:w="1696" w:type="dxa"/>
            <w:tcBorders>
              <w:top w:val="single" w:sz="4" w:space="0" w:color="auto"/>
              <w:left w:val="single" w:sz="4" w:space="0" w:color="auto"/>
              <w:bottom w:val="single" w:sz="4" w:space="0" w:color="auto"/>
              <w:right w:val="single" w:sz="4" w:space="0" w:color="auto"/>
            </w:tcBorders>
          </w:tcPr>
          <w:p w14:paraId="2805C4A7"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3692" w:type="dxa"/>
            <w:tcBorders>
              <w:top w:val="single" w:sz="4" w:space="0" w:color="auto"/>
              <w:left w:val="single" w:sz="4" w:space="0" w:color="auto"/>
              <w:bottom w:val="single" w:sz="4" w:space="0" w:color="auto"/>
              <w:right w:val="single" w:sz="4" w:space="0" w:color="auto"/>
            </w:tcBorders>
          </w:tcPr>
          <w:p w14:paraId="005605C0"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Ընդունման կանոններ, փորձանմուշներ վերցնելու մեթոդներ</w:t>
            </w:r>
          </w:p>
        </w:tc>
        <w:tc>
          <w:tcPr>
            <w:tcW w:w="2143" w:type="dxa"/>
            <w:tcBorders>
              <w:top w:val="single" w:sz="4" w:space="0" w:color="auto"/>
              <w:left w:val="single" w:sz="4" w:space="0" w:color="auto"/>
              <w:bottom w:val="single" w:sz="4" w:space="0" w:color="auto"/>
              <w:right w:val="single" w:sz="4" w:space="0" w:color="auto"/>
            </w:tcBorders>
          </w:tcPr>
          <w:p w14:paraId="7F274A5F"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20291BF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D4D8895"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w:t>
            </w:r>
          </w:p>
        </w:tc>
        <w:tc>
          <w:tcPr>
            <w:tcW w:w="1590" w:type="dxa"/>
            <w:vMerge/>
            <w:tcBorders>
              <w:top w:val="single" w:sz="4" w:space="0" w:color="auto"/>
              <w:left w:val="single" w:sz="4" w:space="0" w:color="auto"/>
              <w:bottom w:val="single" w:sz="4" w:space="0" w:color="auto"/>
              <w:right w:val="single" w:sz="4" w:space="0" w:color="auto"/>
            </w:tcBorders>
          </w:tcPr>
          <w:p w14:paraId="727D864E"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49657CB"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26313-2014</w:t>
            </w:r>
          </w:p>
        </w:tc>
        <w:tc>
          <w:tcPr>
            <w:tcW w:w="3692" w:type="dxa"/>
            <w:tcBorders>
              <w:top w:val="single" w:sz="4" w:space="0" w:color="auto"/>
              <w:left w:val="single" w:sz="4" w:space="0" w:color="auto"/>
              <w:bottom w:val="single" w:sz="4" w:space="0" w:color="auto"/>
              <w:right w:val="single" w:sz="4" w:space="0" w:color="auto"/>
            </w:tcBorders>
          </w:tcPr>
          <w:p w14:paraId="26B2F185"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Ընդունման կանոններ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փորձանմուշներ վերցնելու մեթոդներ</w:t>
            </w:r>
          </w:p>
        </w:tc>
        <w:tc>
          <w:tcPr>
            <w:tcW w:w="2143" w:type="dxa"/>
            <w:tcBorders>
              <w:top w:val="single" w:sz="4" w:space="0" w:color="auto"/>
              <w:left w:val="single" w:sz="4" w:space="0" w:color="auto"/>
              <w:bottom w:val="single" w:sz="4" w:space="0" w:color="auto"/>
              <w:right w:val="single" w:sz="4" w:space="0" w:color="auto"/>
            </w:tcBorders>
          </w:tcPr>
          <w:p w14:paraId="39E84EF0"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72317111"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4219C5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3</w:t>
            </w:r>
          </w:p>
        </w:tc>
        <w:tc>
          <w:tcPr>
            <w:tcW w:w="1590" w:type="dxa"/>
            <w:vMerge/>
            <w:tcBorders>
              <w:top w:val="single" w:sz="4" w:space="0" w:color="auto"/>
              <w:left w:val="single" w:sz="4" w:space="0" w:color="auto"/>
              <w:bottom w:val="single" w:sz="4" w:space="0" w:color="auto"/>
              <w:right w:val="single" w:sz="4" w:space="0" w:color="auto"/>
            </w:tcBorders>
          </w:tcPr>
          <w:p w14:paraId="7878248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41F18B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26671-85</w:t>
            </w:r>
          </w:p>
        </w:tc>
        <w:tc>
          <w:tcPr>
            <w:tcW w:w="3692" w:type="dxa"/>
            <w:tcBorders>
              <w:top w:val="single" w:sz="4" w:space="0" w:color="auto"/>
              <w:left w:val="single" w:sz="4" w:space="0" w:color="auto"/>
              <w:bottom w:val="single" w:sz="4" w:space="0" w:color="auto"/>
              <w:right w:val="single" w:sz="4" w:space="0" w:color="auto"/>
            </w:tcBorders>
          </w:tcPr>
          <w:p w14:paraId="280479CE"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պահածոներ՝ մսային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մսաբուսական: Լաբորատոր վերլուծությունների համար փորձանմուշների նախապատրաստում</w:t>
            </w:r>
          </w:p>
        </w:tc>
        <w:tc>
          <w:tcPr>
            <w:tcW w:w="2143" w:type="dxa"/>
            <w:tcBorders>
              <w:top w:val="single" w:sz="4" w:space="0" w:color="auto"/>
              <w:left w:val="single" w:sz="4" w:space="0" w:color="auto"/>
              <w:bottom w:val="single" w:sz="4" w:space="0" w:color="auto"/>
              <w:right w:val="single" w:sz="4" w:space="0" w:color="auto"/>
            </w:tcBorders>
          </w:tcPr>
          <w:p w14:paraId="4EC18C55"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28F88905"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DCB915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w:t>
            </w:r>
          </w:p>
        </w:tc>
        <w:tc>
          <w:tcPr>
            <w:tcW w:w="1590" w:type="dxa"/>
            <w:vMerge/>
            <w:tcBorders>
              <w:top w:val="single" w:sz="4" w:space="0" w:color="auto"/>
              <w:left w:val="single" w:sz="4" w:space="0" w:color="auto"/>
              <w:bottom w:val="single" w:sz="4" w:space="0" w:color="auto"/>
              <w:right w:val="single" w:sz="4" w:space="0" w:color="auto"/>
            </w:tcBorders>
          </w:tcPr>
          <w:p w14:paraId="35945DC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7DD54D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26671-2014</w:t>
            </w:r>
          </w:p>
        </w:tc>
        <w:tc>
          <w:tcPr>
            <w:tcW w:w="3692" w:type="dxa"/>
            <w:tcBorders>
              <w:top w:val="single" w:sz="4" w:space="0" w:color="auto"/>
              <w:left w:val="single" w:sz="4" w:space="0" w:color="auto"/>
              <w:bottom w:val="single" w:sz="4" w:space="0" w:color="auto"/>
              <w:right w:val="single" w:sz="4" w:space="0" w:color="auto"/>
            </w:tcBorders>
          </w:tcPr>
          <w:p w14:paraId="210B5CAC"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պահածոներ՝ մսային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մսաբուսական։ Լաբորատոր վերլուծությունների համար փորձանմուշների նպատրաստում</w:t>
            </w:r>
          </w:p>
        </w:tc>
        <w:tc>
          <w:tcPr>
            <w:tcW w:w="2143" w:type="dxa"/>
            <w:tcBorders>
              <w:top w:val="single" w:sz="4" w:space="0" w:color="auto"/>
              <w:left w:val="single" w:sz="4" w:space="0" w:color="auto"/>
              <w:bottom w:val="single" w:sz="4" w:space="0" w:color="auto"/>
              <w:right w:val="single" w:sz="4" w:space="0" w:color="auto"/>
            </w:tcBorders>
          </w:tcPr>
          <w:p w14:paraId="4BEEF34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AB3393" w14:paraId="5F6630E5"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1AD598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5</w:t>
            </w:r>
          </w:p>
        </w:tc>
        <w:tc>
          <w:tcPr>
            <w:tcW w:w="1590" w:type="dxa"/>
            <w:vMerge w:val="restart"/>
            <w:tcBorders>
              <w:top w:val="single" w:sz="4" w:space="0" w:color="auto"/>
              <w:left w:val="single" w:sz="4" w:space="0" w:color="auto"/>
              <w:right w:val="single" w:sz="4" w:space="0" w:color="auto"/>
            </w:tcBorders>
          </w:tcPr>
          <w:p w14:paraId="5251AD7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2-րդ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4-րդ հոդվածներ</w:t>
            </w:r>
          </w:p>
        </w:tc>
        <w:tc>
          <w:tcPr>
            <w:tcW w:w="1696" w:type="dxa"/>
            <w:tcBorders>
              <w:top w:val="single" w:sz="4" w:space="0" w:color="auto"/>
              <w:left w:val="single" w:sz="4" w:space="0" w:color="auto"/>
              <w:bottom w:val="single" w:sz="4" w:space="0" w:color="auto"/>
              <w:right w:val="single" w:sz="4" w:space="0" w:color="auto"/>
            </w:tcBorders>
          </w:tcPr>
          <w:p w14:paraId="2279C63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ԻՍՕ </w:t>
            </w:r>
            <w:r w:rsidRPr="00AB3393">
              <w:rPr>
                <w:rFonts w:ascii="GHEA Grapalat" w:eastAsia="Times New Roman" w:hAnsi="GHEA Grapalat" w:cs="Calibri"/>
                <w:sz w:val="20"/>
                <w:szCs w:val="20"/>
                <w:lang w:val="hy-AM" w:eastAsia="hy-AM" w:bidi="hy-AM"/>
              </w:rPr>
              <w:br/>
              <w:t>762-2013</w:t>
            </w:r>
          </w:p>
        </w:tc>
        <w:tc>
          <w:tcPr>
            <w:tcW w:w="3692" w:type="dxa"/>
            <w:tcBorders>
              <w:top w:val="single" w:sz="4" w:space="0" w:color="auto"/>
              <w:left w:val="single" w:sz="4" w:space="0" w:color="auto"/>
              <w:bottom w:val="single" w:sz="4" w:space="0" w:color="auto"/>
              <w:right w:val="single" w:sz="4" w:space="0" w:color="auto"/>
            </w:tcBorders>
          </w:tcPr>
          <w:p w14:paraId="34B60718"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Հանքային խառնուկների պարունակության որոշում</w:t>
            </w:r>
          </w:p>
        </w:tc>
        <w:tc>
          <w:tcPr>
            <w:tcW w:w="2143" w:type="dxa"/>
            <w:tcBorders>
              <w:top w:val="single" w:sz="4" w:space="0" w:color="auto"/>
              <w:left w:val="single" w:sz="4" w:space="0" w:color="auto"/>
              <w:bottom w:val="single" w:sz="4" w:space="0" w:color="auto"/>
              <w:right w:val="single" w:sz="4" w:space="0" w:color="auto"/>
            </w:tcBorders>
          </w:tcPr>
          <w:p w14:paraId="463AF8C3"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3BA09FCD"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E6EBC2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6</w:t>
            </w:r>
          </w:p>
        </w:tc>
        <w:tc>
          <w:tcPr>
            <w:tcW w:w="1590" w:type="dxa"/>
            <w:vMerge/>
            <w:tcBorders>
              <w:top w:val="single" w:sz="4" w:space="0" w:color="auto"/>
              <w:left w:val="single" w:sz="4" w:space="0" w:color="auto"/>
              <w:right w:val="single" w:sz="4" w:space="0" w:color="auto"/>
            </w:tcBorders>
          </w:tcPr>
          <w:p w14:paraId="2934DA6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BAC01D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ԻՍՕ 2173-2013</w:t>
            </w:r>
          </w:p>
        </w:tc>
        <w:tc>
          <w:tcPr>
            <w:tcW w:w="3692" w:type="dxa"/>
            <w:tcBorders>
              <w:top w:val="single" w:sz="4" w:space="0" w:color="auto"/>
              <w:left w:val="single" w:sz="4" w:space="0" w:color="auto"/>
              <w:bottom w:val="single" w:sz="4" w:space="0" w:color="auto"/>
              <w:right w:val="single" w:sz="4" w:space="0" w:color="auto"/>
            </w:tcBorders>
          </w:tcPr>
          <w:p w14:paraId="40CEFC6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Լուծվող չոր նյութերի որոշման բեկումաչափական մեթոդ</w:t>
            </w:r>
          </w:p>
        </w:tc>
        <w:tc>
          <w:tcPr>
            <w:tcW w:w="2143" w:type="dxa"/>
            <w:tcBorders>
              <w:top w:val="single" w:sz="4" w:space="0" w:color="auto"/>
              <w:left w:val="single" w:sz="4" w:space="0" w:color="auto"/>
              <w:bottom w:val="single" w:sz="4" w:space="0" w:color="auto"/>
              <w:right w:val="single" w:sz="4" w:space="0" w:color="auto"/>
            </w:tcBorders>
          </w:tcPr>
          <w:p w14:paraId="5FB4F179"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AB3393" w14:paraId="17CAFDA1"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C1F441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7</w:t>
            </w:r>
          </w:p>
        </w:tc>
        <w:tc>
          <w:tcPr>
            <w:tcW w:w="1590" w:type="dxa"/>
            <w:vMerge/>
            <w:tcBorders>
              <w:top w:val="single" w:sz="4" w:space="0" w:color="auto"/>
              <w:left w:val="single" w:sz="4" w:space="0" w:color="auto"/>
              <w:right w:val="single" w:sz="4" w:space="0" w:color="auto"/>
            </w:tcBorders>
          </w:tcPr>
          <w:p w14:paraId="76838D7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FD775D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ԻՍՕ 2448-2013</w:t>
            </w:r>
          </w:p>
        </w:tc>
        <w:tc>
          <w:tcPr>
            <w:tcW w:w="3692" w:type="dxa"/>
            <w:tcBorders>
              <w:top w:val="single" w:sz="4" w:space="0" w:color="auto"/>
              <w:left w:val="single" w:sz="4" w:space="0" w:color="auto"/>
              <w:bottom w:val="single" w:sz="4" w:space="0" w:color="auto"/>
              <w:right w:val="single" w:sz="4" w:space="0" w:color="auto"/>
            </w:tcBorders>
          </w:tcPr>
          <w:p w14:paraId="77D05799"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Էթանոլի պարունակության որոշում</w:t>
            </w:r>
          </w:p>
        </w:tc>
        <w:tc>
          <w:tcPr>
            <w:tcW w:w="2143" w:type="dxa"/>
            <w:tcBorders>
              <w:top w:val="single" w:sz="4" w:space="0" w:color="auto"/>
              <w:left w:val="single" w:sz="4" w:space="0" w:color="auto"/>
              <w:bottom w:val="single" w:sz="4" w:space="0" w:color="auto"/>
              <w:right w:val="single" w:sz="4" w:space="0" w:color="auto"/>
            </w:tcBorders>
          </w:tcPr>
          <w:p w14:paraId="0EBD8604"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3F17EF0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170C97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8</w:t>
            </w:r>
          </w:p>
        </w:tc>
        <w:tc>
          <w:tcPr>
            <w:tcW w:w="1590" w:type="dxa"/>
            <w:vMerge/>
            <w:tcBorders>
              <w:top w:val="single" w:sz="4" w:space="0" w:color="auto"/>
              <w:left w:val="single" w:sz="4" w:space="0" w:color="auto"/>
              <w:right w:val="single" w:sz="4" w:space="0" w:color="auto"/>
            </w:tcBorders>
          </w:tcPr>
          <w:p w14:paraId="3EEE2BC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213598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8756.1-79</w:t>
            </w:r>
          </w:p>
        </w:tc>
        <w:tc>
          <w:tcPr>
            <w:tcW w:w="3692" w:type="dxa"/>
            <w:tcBorders>
              <w:top w:val="single" w:sz="4" w:space="0" w:color="auto"/>
              <w:left w:val="single" w:sz="4" w:space="0" w:color="auto"/>
              <w:bottom w:val="single" w:sz="4" w:space="0" w:color="auto"/>
              <w:right w:val="single" w:sz="4" w:space="0" w:color="auto"/>
            </w:tcBorders>
          </w:tcPr>
          <w:p w14:paraId="4B5F3649"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 պահածոյացված: Զգայորոշման ցուցանիշների, զտաքաշի կամ ծավալի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բաղադրիչ մասերի զանգվածային մասի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1EB273FA"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4944D409"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43A862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9</w:t>
            </w:r>
          </w:p>
        </w:tc>
        <w:tc>
          <w:tcPr>
            <w:tcW w:w="1590" w:type="dxa"/>
            <w:tcBorders>
              <w:left w:val="single" w:sz="4" w:space="0" w:color="auto"/>
              <w:right w:val="single" w:sz="4" w:space="0" w:color="auto"/>
            </w:tcBorders>
          </w:tcPr>
          <w:p w14:paraId="2439B4D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4DAEC0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8756.8-85</w:t>
            </w:r>
          </w:p>
        </w:tc>
        <w:tc>
          <w:tcPr>
            <w:tcW w:w="3692" w:type="dxa"/>
            <w:tcBorders>
              <w:top w:val="single" w:sz="4" w:space="0" w:color="auto"/>
              <w:left w:val="single" w:sz="4" w:space="0" w:color="auto"/>
              <w:bottom w:val="single" w:sz="4" w:space="0" w:color="auto"/>
              <w:right w:val="single" w:sz="4" w:space="0" w:color="auto"/>
            </w:tcBorders>
          </w:tcPr>
          <w:p w14:paraId="6D9CA4AC"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Տոմատամթերքի գույնի վերահսկողության մեթոդներ</w:t>
            </w:r>
          </w:p>
        </w:tc>
        <w:tc>
          <w:tcPr>
            <w:tcW w:w="2143" w:type="dxa"/>
            <w:tcBorders>
              <w:top w:val="single" w:sz="4" w:space="0" w:color="auto"/>
              <w:left w:val="single" w:sz="4" w:space="0" w:color="auto"/>
              <w:bottom w:val="single" w:sz="4" w:space="0" w:color="auto"/>
              <w:right w:val="single" w:sz="4" w:space="0" w:color="auto"/>
            </w:tcBorders>
          </w:tcPr>
          <w:p w14:paraId="2D66512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2-րդ բաժնի մասով 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հուլիսի 1-ը</w:t>
            </w:r>
          </w:p>
        </w:tc>
      </w:tr>
      <w:tr w:rsidR="00AB3393" w:rsidRPr="00881C10" w14:paraId="77D774E2"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08728F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10</w:t>
            </w:r>
          </w:p>
        </w:tc>
        <w:tc>
          <w:tcPr>
            <w:tcW w:w="1590" w:type="dxa"/>
            <w:tcBorders>
              <w:left w:val="single" w:sz="4" w:space="0" w:color="auto"/>
              <w:right w:val="single" w:sz="4" w:space="0" w:color="auto"/>
            </w:tcBorders>
          </w:tcPr>
          <w:p w14:paraId="0C3AB74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396509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8756.10-70</w:t>
            </w:r>
          </w:p>
        </w:tc>
        <w:tc>
          <w:tcPr>
            <w:tcW w:w="3692" w:type="dxa"/>
            <w:tcBorders>
              <w:top w:val="single" w:sz="4" w:space="0" w:color="auto"/>
              <w:left w:val="single" w:sz="4" w:space="0" w:color="auto"/>
              <w:bottom w:val="single" w:sz="4" w:space="0" w:color="auto"/>
              <w:right w:val="single" w:sz="4" w:space="0" w:color="auto"/>
            </w:tcBorders>
          </w:tcPr>
          <w:p w14:paraId="789ED8B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Պտղամսի պարունակությունը որոշելու մեթոդ</w:t>
            </w:r>
          </w:p>
        </w:tc>
        <w:tc>
          <w:tcPr>
            <w:tcW w:w="2143" w:type="dxa"/>
            <w:tcBorders>
              <w:top w:val="single" w:sz="4" w:space="0" w:color="auto"/>
              <w:left w:val="single" w:sz="4" w:space="0" w:color="auto"/>
              <w:bottom w:val="single" w:sz="4" w:space="0" w:color="auto"/>
              <w:right w:val="single" w:sz="4" w:space="0" w:color="auto"/>
            </w:tcBorders>
          </w:tcPr>
          <w:p w14:paraId="00EBF9B6"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5E40F0E3"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FAC040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11</w:t>
            </w:r>
          </w:p>
        </w:tc>
        <w:tc>
          <w:tcPr>
            <w:tcW w:w="1590" w:type="dxa"/>
            <w:tcBorders>
              <w:left w:val="single" w:sz="4" w:space="0" w:color="auto"/>
              <w:right w:val="single" w:sz="4" w:space="0" w:color="auto"/>
            </w:tcBorders>
          </w:tcPr>
          <w:p w14:paraId="2523649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9D621A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8756.11-70</w:t>
            </w:r>
          </w:p>
        </w:tc>
        <w:tc>
          <w:tcPr>
            <w:tcW w:w="3692" w:type="dxa"/>
            <w:tcBorders>
              <w:top w:val="single" w:sz="4" w:space="0" w:color="auto"/>
              <w:left w:val="single" w:sz="4" w:space="0" w:color="auto"/>
              <w:bottom w:val="single" w:sz="4" w:space="0" w:color="auto"/>
              <w:right w:val="single" w:sz="4" w:space="0" w:color="auto"/>
            </w:tcBorders>
          </w:tcPr>
          <w:p w14:paraId="06D71EF4"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Հյութերի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լուծամզուքների թափանցիկության, լուծամզուքների </w:t>
            </w:r>
            <w:r w:rsidRPr="00AB3393">
              <w:rPr>
                <w:rFonts w:ascii="GHEA Grapalat" w:eastAsia="Times New Roman" w:hAnsi="GHEA Grapalat" w:cs="Calibri"/>
                <w:sz w:val="20"/>
                <w:szCs w:val="20"/>
                <w:lang w:val="hy-AM" w:eastAsia="hy-AM" w:bidi="hy-AM"/>
              </w:rPr>
              <w:lastRenderedPageBreak/>
              <w:t>լուծելիության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05CB2B18"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3F865F6"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C66250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12</w:t>
            </w:r>
          </w:p>
        </w:tc>
        <w:tc>
          <w:tcPr>
            <w:tcW w:w="1590" w:type="dxa"/>
            <w:tcBorders>
              <w:left w:val="single" w:sz="4" w:space="0" w:color="auto"/>
              <w:right w:val="single" w:sz="4" w:space="0" w:color="auto"/>
            </w:tcBorders>
          </w:tcPr>
          <w:p w14:paraId="75A690D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20EB31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25555.1-82</w:t>
            </w:r>
          </w:p>
        </w:tc>
        <w:tc>
          <w:tcPr>
            <w:tcW w:w="3692" w:type="dxa"/>
            <w:tcBorders>
              <w:top w:val="single" w:sz="4" w:space="0" w:color="auto"/>
              <w:left w:val="single" w:sz="4" w:space="0" w:color="auto"/>
              <w:bottom w:val="single" w:sz="4" w:space="0" w:color="auto"/>
              <w:right w:val="single" w:sz="4" w:space="0" w:color="auto"/>
            </w:tcBorders>
          </w:tcPr>
          <w:p w14:paraId="58F84082"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Ցնդող թթուների որոշման մեթոդ</w:t>
            </w:r>
          </w:p>
        </w:tc>
        <w:tc>
          <w:tcPr>
            <w:tcW w:w="2143" w:type="dxa"/>
            <w:tcBorders>
              <w:top w:val="single" w:sz="4" w:space="0" w:color="auto"/>
              <w:left w:val="single" w:sz="4" w:space="0" w:color="auto"/>
              <w:bottom w:val="single" w:sz="4" w:space="0" w:color="auto"/>
              <w:right w:val="single" w:sz="4" w:space="0" w:color="auto"/>
            </w:tcBorders>
          </w:tcPr>
          <w:p w14:paraId="46CF90F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5919802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B6C643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13</w:t>
            </w:r>
          </w:p>
        </w:tc>
        <w:tc>
          <w:tcPr>
            <w:tcW w:w="1590" w:type="dxa"/>
            <w:tcBorders>
              <w:left w:val="single" w:sz="4" w:space="0" w:color="auto"/>
              <w:right w:val="single" w:sz="4" w:space="0" w:color="auto"/>
            </w:tcBorders>
          </w:tcPr>
          <w:p w14:paraId="584E31C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AD8934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25555.1-2014</w:t>
            </w:r>
          </w:p>
        </w:tc>
        <w:tc>
          <w:tcPr>
            <w:tcW w:w="3692" w:type="dxa"/>
            <w:tcBorders>
              <w:top w:val="single" w:sz="4" w:space="0" w:color="auto"/>
              <w:left w:val="single" w:sz="4" w:space="0" w:color="auto"/>
              <w:bottom w:val="single" w:sz="4" w:space="0" w:color="auto"/>
              <w:right w:val="single" w:sz="4" w:space="0" w:color="auto"/>
            </w:tcBorders>
          </w:tcPr>
          <w:p w14:paraId="719711E3"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Ցնդող թթուների որոշման մեթոդ</w:t>
            </w:r>
          </w:p>
        </w:tc>
        <w:tc>
          <w:tcPr>
            <w:tcW w:w="2143" w:type="dxa"/>
            <w:tcBorders>
              <w:top w:val="single" w:sz="4" w:space="0" w:color="auto"/>
              <w:left w:val="single" w:sz="4" w:space="0" w:color="auto"/>
              <w:bottom w:val="single" w:sz="4" w:space="0" w:color="auto"/>
              <w:right w:val="single" w:sz="4" w:space="0" w:color="auto"/>
            </w:tcBorders>
          </w:tcPr>
          <w:p w14:paraId="4B961E69"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3A82EC81"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2573CF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14</w:t>
            </w:r>
          </w:p>
        </w:tc>
        <w:tc>
          <w:tcPr>
            <w:tcW w:w="1590" w:type="dxa"/>
            <w:tcBorders>
              <w:left w:val="single" w:sz="4" w:space="0" w:color="auto"/>
              <w:right w:val="single" w:sz="4" w:space="0" w:color="auto"/>
            </w:tcBorders>
          </w:tcPr>
          <w:p w14:paraId="27CB1B9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5EF12E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մասեր 3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4 ԳՕՍՏ </w:t>
            </w:r>
            <w:r w:rsidRPr="00AB3393">
              <w:rPr>
                <w:rFonts w:ascii="GHEA Grapalat" w:eastAsia="Times New Roman" w:hAnsi="GHEA Grapalat" w:cs="Calibri"/>
                <w:sz w:val="20"/>
                <w:szCs w:val="20"/>
                <w:lang w:val="hy-AM" w:eastAsia="hy-AM" w:bidi="hy-AM"/>
              </w:rPr>
              <w:br/>
              <w:t>25555.3-82</w:t>
            </w:r>
          </w:p>
        </w:tc>
        <w:tc>
          <w:tcPr>
            <w:tcW w:w="3692" w:type="dxa"/>
            <w:tcBorders>
              <w:top w:val="single" w:sz="4" w:space="0" w:color="auto"/>
              <w:left w:val="single" w:sz="4" w:space="0" w:color="auto"/>
              <w:bottom w:val="single" w:sz="4" w:space="0" w:color="auto"/>
              <w:right w:val="single" w:sz="4" w:space="0" w:color="auto"/>
            </w:tcBorders>
          </w:tcPr>
          <w:p w14:paraId="2FB40819"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Հանքային խառնուկները որոշելու մեթոդներ</w:t>
            </w:r>
          </w:p>
        </w:tc>
        <w:tc>
          <w:tcPr>
            <w:tcW w:w="2143" w:type="dxa"/>
            <w:tcBorders>
              <w:top w:val="single" w:sz="4" w:space="0" w:color="auto"/>
              <w:left w:val="single" w:sz="4" w:space="0" w:color="auto"/>
              <w:bottom w:val="single" w:sz="4" w:space="0" w:color="auto"/>
              <w:right w:val="single" w:sz="4" w:space="0" w:color="auto"/>
            </w:tcBorders>
          </w:tcPr>
          <w:p w14:paraId="28A77010"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9AF9912"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BB7F0C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15</w:t>
            </w:r>
          </w:p>
        </w:tc>
        <w:tc>
          <w:tcPr>
            <w:tcW w:w="1590" w:type="dxa"/>
            <w:tcBorders>
              <w:left w:val="single" w:sz="4" w:space="0" w:color="auto"/>
              <w:right w:val="single" w:sz="4" w:space="0" w:color="auto"/>
            </w:tcBorders>
          </w:tcPr>
          <w:p w14:paraId="6A9CA29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616395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25555.4-91</w:t>
            </w:r>
          </w:p>
        </w:tc>
        <w:tc>
          <w:tcPr>
            <w:tcW w:w="3692" w:type="dxa"/>
            <w:tcBorders>
              <w:top w:val="single" w:sz="4" w:space="0" w:color="auto"/>
              <w:left w:val="single" w:sz="4" w:space="0" w:color="auto"/>
              <w:bottom w:val="single" w:sz="4" w:space="0" w:color="auto"/>
              <w:right w:val="single" w:sz="4" w:space="0" w:color="auto"/>
            </w:tcBorders>
          </w:tcPr>
          <w:p w14:paraId="6DA2D18A"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Մոխրի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ընդհանուր ու ջրալուծվող մոխրի հիմնայնության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1A4D7C8B"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412D61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090005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16</w:t>
            </w:r>
          </w:p>
        </w:tc>
        <w:tc>
          <w:tcPr>
            <w:tcW w:w="1590" w:type="dxa"/>
            <w:tcBorders>
              <w:left w:val="single" w:sz="4" w:space="0" w:color="auto"/>
              <w:right w:val="single" w:sz="4" w:space="0" w:color="auto"/>
            </w:tcBorders>
          </w:tcPr>
          <w:p w14:paraId="3F69B0F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4B5F54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25555.5-91</w:t>
            </w:r>
          </w:p>
        </w:tc>
        <w:tc>
          <w:tcPr>
            <w:tcW w:w="3692" w:type="dxa"/>
            <w:tcBorders>
              <w:top w:val="single" w:sz="4" w:space="0" w:color="auto"/>
              <w:left w:val="single" w:sz="4" w:space="0" w:color="auto"/>
              <w:bottom w:val="single" w:sz="4" w:space="0" w:color="auto"/>
              <w:right w:val="single" w:sz="4" w:space="0" w:color="auto"/>
            </w:tcBorders>
          </w:tcPr>
          <w:p w14:paraId="638E8113"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Ծծմբի երկօքսիդի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6CFA9429"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7EDCB75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1AB16A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17</w:t>
            </w:r>
          </w:p>
        </w:tc>
        <w:tc>
          <w:tcPr>
            <w:tcW w:w="1590" w:type="dxa"/>
            <w:tcBorders>
              <w:left w:val="single" w:sz="4" w:space="0" w:color="auto"/>
              <w:right w:val="single" w:sz="4" w:space="0" w:color="auto"/>
            </w:tcBorders>
          </w:tcPr>
          <w:p w14:paraId="5B91D62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04D1277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25555.5-2014</w:t>
            </w:r>
          </w:p>
        </w:tc>
        <w:tc>
          <w:tcPr>
            <w:tcW w:w="3692" w:type="dxa"/>
            <w:tcBorders>
              <w:top w:val="single" w:sz="4" w:space="0" w:color="auto"/>
              <w:left w:val="single" w:sz="4" w:space="0" w:color="auto"/>
              <w:bottom w:val="single" w:sz="4" w:space="0" w:color="auto"/>
              <w:right w:val="single" w:sz="4" w:space="0" w:color="auto"/>
            </w:tcBorders>
          </w:tcPr>
          <w:p w14:paraId="66E44B95"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Ծծմբի երկօքսիդի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5F349248"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1CBBA954"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473312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18</w:t>
            </w:r>
          </w:p>
        </w:tc>
        <w:tc>
          <w:tcPr>
            <w:tcW w:w="1590" w:type="dxa"/>
            <w:tcBorders>
              <w:left w:val="single" w:sz="4" w:space="0" w:color="auto"/>
              <w:right w:val="single" w:sz="4" w:space="0" w:color="auto"/>
            </w:tcBorders>
          </w:tcPr>
          <w:p w14:paraId="0231218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1DEE2E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26181-84</w:t>
            </w:r>
          </w:p>
        </w:tc>
        <w:tc>
          <w:tcPr>
            <w:tcW w:w="3692" w:type="dxa"/>
            <w:tcBorders>
              <w:top w:val="single" w:sz="4" w:space="0" w:color="auto"/>
              <w:left w:val="single" w:sz="4" w:space="0" w:color="auto"/>
              <w:bottom w:val="single" w:sz="4" w:space="0" w:color="auto"/>
              <w:right w:val="single" w:sz="4" w:space="0" w:color="auto"/>
            </w:tcBorders>
          </w:tcPr>
          <w:p w14:paraId="4EB267C5"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Սորբինաթթվի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2D43CA7B"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3058CDD"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65BAA6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19</w:t>
            </w:r>
          </w:p>
        </w:tc>
        <w:tc>
          <w:tcPr>
            <w:tcW w:w="1590" w:type="dxa"/>
            <w:tcBorders>
              <w:left w:val="single" w:sz="4" w:space="0" w:color="auto"/>
              <w:right w:val="single" w:sz="4" w:space="0" w:color="auto"/>
            </w:tcBorders>
          </w:tcPr>
          <w:p w14:paraId="65A5BFD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2BD3CF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26188-84</w:t>
            </w:r>
          </w:p>
        </w:tc>
        <w:tc>
          <w:tcPr>
            <w:tcW w:w="3692" w:type="dxa"/>
            <w:tcBorders>
              <w:top w:val="single" w:sz="4" w:space="0" w:color="auto"/>
              <w:left w:val="single" w:sz="4" w:space="0" w:color="auto"/>
              <w:bottom w:val="single" w:sz="4" w:space="0" w:color="auto"/>
              <w:right w:val="single" w:sz="4" w:space="0" w:color="auto"/>
            </w:tcBorders>
          </w:tcPr>
          <w:p w14:paraId="50D8FA3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պահածոներ՝ մսային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մսաբուսական: pH-ի որոշման մեթոդ</w:t>
            </w:r>
          </w:p>
        </w:tc>
        <w:tc>
          <w:tcPr>
            <w:tcW w:w="2143" w:type="dxa"/>
            <w:tcBorders>
              <w:top w:val="single" w:sz="4" w:space="0" w:color="auto"/>
              <w:left w:val="single" w:sz="4" w:space="0" w:color="auto"/>
              <w:bottom w:val="single" w:sz="4" w:space="0" w:color="auto"/>
              <w:right w:val="single" w:sz="4" w:space="0" w:color="auto"/>
            </w:tcBorders>
          </w:tcPr>
          <w:p w14:paraId="2F030C8F"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1D9B5795"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6F9B5A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20</w:t>
            </w:r>
          </w:p>
        </w:tc>
        <w:tc>
          <w:tcPr>
            <w:tcW w:w="1590" w:type="dxa"/>
            <w:tcBorders>
              <w:left w:val="single" w:sz="4" w:space="0" w:color="auto"/>
              <w:right w:val="single" w:sz="4" w:space="0" w:color="auto"/>
            </w:tcBorders>
          </w:tcPr>
          <w:p w14:paraId="54B9B5E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7385607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26323-84</w:t>
            </w:r>
          </w:p>
        </w:tc>
        <w:tc>
          <w:tcPr>
            <w:tcW w:w="3692" w:type="dxa"/>
            <w:tcBorders>
              <w:top w:val="single" w:sz="4" w:space="0" w:color="auto"/>
              <w:left w:val="single" w:sz="4" w:space="0" w:color="auto"/>
              <w:bottom w:val="single" w:sz="4" w:space="0" w:color="auto"/>
              <w:right w:val="single" w:sz="4" w:space="0" w:color="auto"/>
            </w:tcBorders>
          </w:tcPr>
          <w:p w14:paraId="5ED3DDB3"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Բուսական ծագման խառնուկների պարունակությունը որոշելու մեթոդներ</w:t>
            </w:r>
          </w:p>
        </w:tc>
        <w:tc>
          <w:tcPr>
            <w:tcW w:w="2143" w:type="dxa"/>
            <w:tcBorders>
              <w:top w:val="single" w:sz="4" w:space="0" w:color="auto"/>
              <w:left w:val="single" w:sz="4" w:space="0" w:color="auto"/>
              <w:bottom w:val="single" w:sz="4" w:space="0" w:color="auto"/>
              <w:right w:val="single" w:sz="4" w:space="0" w:color="auto"/>
            </w:tcBorders>
          </w:tcPr>
          <w:p w14:paraId="00ECF5B8"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32AA445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B7BAA6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21</w:t>
            </w:r>
          </w:p>
        </w:tc>
        <w:tc>
          <w:tcPr>
            <w:tcW w:w="1590" w:type="dxa"/>
            <w:tcBorders>
              <w:left w:val="single" w:sz="4" w:space="0" w:color="auto"/>
              <w:right w:val="single" w:sz="4" w:space="0" w:color="auto"/>
            </w:tcBorders>
          </w:tcPr>
          <w:p w14:paraId="0244E40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7ECE86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26323-2014</w:t>
            </w:r>
          </w:p>
        </w:tc>
        <w:tc>
          <w:tcPr>
            <w:tcW w:w="3692" w:type="dxa"/>
            <w:tcBorders>
              <w:top w:val="single" w:sz="4" w:space="0" w:color="auto"/>
              <w:left w:val="single" w:sz="4" w:space="0" w:color="auto"/>
              <w:bottom w:val="single" w:sz="4" w:space="0" w:color="auto"/>
              <w:right w:val="single" w:sz="4" w:space="0" w:color="auto"/>
            </w:tcBorders>
          </w:tcPr>
          <w:p w14:paraId="469C03DF"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Բուսական ծագման խառնուկների պարունակությունը որոշելու մեթոդներ</w:t>
            </w:r>
          </w:p>
        </w:tc>
        <w:tc>
          <w:tcPr>
            <w:tcW w:w="2143" w:type="dxa"/>
            <w:tcBorders>
              <w:top w:val="single" w:sz="4" w:space="0" w:color="auto"/>
              <w:left w:val="single" w:sz="4" w:space="0" w:color="auto"/>
              <w:bottom w:val="single" w:sz="4" w:space="0" w:color="auto"/>
              <w:right w:val="single" w:sz="4" w:space="0" w:color="auto"/>
            </w:tcBorders>
          </w:tcPr>
          <w:p w14:paraId="6A4D4DB0"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5E1131C4"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90B6FB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22</w:t>
            </w:r>
          </w:p>
        </w:tc>
        <w:tc>
          <w:tcPr>
            <w:tcW w:w="1590" w:type="dxa"/>
            <w:tcBorders>
              <w:left w:val="single" w:sz="4" w:space="0" w:color="auto"/>
              <w:right w:val="single" w:sz="4" w:space="0" w:color="auto"/>
            </w:tcBorders>
          </w:tcPr>
          <w:p w14:paraId="56C9208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7CF200E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28467-90</w:t>
            </w:r>
          </w:p>
        </w:tc>
        <w:tc>
          <w:tcPr>
            <w:tcW w:w="3692" w:type="dxa"/>
            <w:tcBorders>
              <w:top w:val="single" w:sz="4" w:space="0" w:color="auto"/>
              <w:left w:val="single" w:sz="4" w:space="0" w:color="auto"/>
              <w:bottom w:val="single" w:sz="4" w:space="0" w:color="auto"/>
              <w:right w:val="single" w:sz="4" w:space="0" w:color="auto"/>
            </w:tcBorders>
          </w:tcPr>
          <w:p w14:paraId="6B1AB08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Բենզոյաթթվի որոշման մեթոդ</w:t>
            </w:r>
          </w:p>
        </w:tc>
        <w:tc>
          <w:tcPr>
            <w:tcW w:w="2143" w:type="dxa"/>
            <w:tcBorders>
              <w:top w:val="single" w:sz="4" w:space="0" w:color="auto"/>
              <w:left w:val="single" w:sz="4" w:space="0" w:color="auto"/>
              <w:bottom w:val="single" w:sz="4" w:space="0" w:color="auto"/>
              <w:right w:val="single" w:sz="4" w:space="0" w:color="auto"/>
            </w:tcBorders>
          </w:tcPr>
          <w:p w14:paraId="79F2436A"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FC23D8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4AF1A9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23</w:t>
            </w:r>
          </w:p>
        </w:tc>
        <w:tc>
          <w:tcPr>
            <w:tcW w:w="1590" w:type="dxa"/>
            <w:tcBorders>
              <w:left w:val="single" w:sz="4" w:space="0" w:color="auto"/>
              <w:right w:val="single" w:sz="4" w:space="0" w:color="auto"/>
            </w:tcBorders>
          </w:tcPr>
          <w:p w14:paraId="5C9B423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B48C08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29030-91</w:t>
            </w:r>
          </w:p>
        </w:tc>
        <w:tc>
          <w:tcPr>
            <w:tcW w:w="3692" w:type="dxa"/>
            <w:tcBorders>
              <w:top w:val="single" w:sz="4" w:space="0" w:color="auto"/>
              <w:left w:val="single" w:sz="4" w:space="0" w:color="auto"/>
              <w:bottom w:val="single" w:sz="4" w:space="0" w:color="auto"/>
              <w:right w:val="single" w:sz="4" w:space="0" w:color="auto"/>
            </w:tcBorders>
          </w:tcPr>
          <w:p w14:paraId="410FC960"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Լուծվող չոր նյութերի հարաբերական խտության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պարունակության որոշման խտաչափական մեթոդ</w:t>
            </w:r>
          </w:p>
        </w:tc>
        <w:tc>
          <w:tcPr>
            <w:tcW w:w="2143" w:type="dxa"/>
            <w:tcBorders>
              <w:top w:val="single" w:sz="4" w:space="0" w:color="auto"/>
              <w:left w:val="single" w:sz="4" w:space="0" w:color="auto"/>
              <w:bottom w:val="single" w:sz="4" w:space="0" w:color="auto"/>
              <w:right w:val="single" w:sz="4" w:space="0" w:color="auto"/>
            </w:tcBorders>
          </w:tcPr>
          <w:p w14:paraId="15AD2DC9"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32EAC6C4"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9C039A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24</w:t>
            </w:r>
          </w:p>
        </w:tc>
        <w:tc>
          <w:tcPr>
            <w:tcW w:w="1590" w:type="dxa"/>
            <w:tcBorders>
              <w:left w:val="single" w:sz="4" w:space="0" w:color="auto"/>
              <w:right w:val="single" w:sz="4" w:space="0" w:color="auto"/>
            </w:tcBorders>
          </w:tcPr>
          <w:p w14:paraId="6E70263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F77CDF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29031-91</w:t>
            </w:r>
          </w:p>
        </w:tc>
        <w:tc>
          <w:tcPr>
            <w:tcW w:w="3692" w:type="dxa"/>
            <w:tcBorders>
              <w:top w:val="single" w:sz="4" w:space="0" w:color="auto"/>
              <w:left w:val="single" w:sz="4" w:space="0" w:color="auto"/>
              <w:bottom w:val="single" w:sz="4" w:space="0" w:color="auto"/>
              <w:right w:val="single" w:sz="4" w:space="0" w:color="auto"/>
            </w:tcBorders>
          </w:tcPr>
          <w:p w14:paraId="1224AA63"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Ջրում չլուծվող չոր նյութերի որոշման մեթոդ</w:t>
            </w:r>
          </w:p>
        </w:tc>
        <w:tc>
          <w:tcPr>
            <w:tcW w:w="2143" w:type="dxa"/>
            <w:tcBorders>
              <w:top w:val="single" w:sz="4" w:space="0" w:color="auto"/>
              <w:left w:val="single" w:sz="4" w:space="0" w:color="auto"/>
              <w:bottom w:val="single" w:sz="4" w:space="0" w:color="auto"/>
              <w:right w:val="single" w:sz="4" w:space="0" w:color="auto"/>
            </w:tcBorders>
          </w:tcPr>
          <w:p w14:paraId="23A959E7"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70B8EB09"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3D80A7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25</w:t>
            </w:r>
          </w:p>
        </w:tc>
        <w:tc>
          <w:tcPr>
            <w:tcW w:w="1590" w:type="dxa"/>
            <w:tcBorders>
              <w:left w:val="single" w:sz="4" w:space="0" w:color="auto"/>
              <w:right w:val="single" w:sz="4" w:space="0" w:color="auto"/>
            </w:tcBorders>
          </w:tcPr>
          <w:p w14:paraId="421773F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8C7BB3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30669-2000</w:t>
            </w:r>
          </w:p>
        </w:tc>
        <w:tc>
          <w:tcPr>
            <w:tcW w:w="3692" w:type="dxa"/>
            <w:tcBorders>
              <w:top w:val="single" w:sz="4" w:space="0" w:color="auto"/>
              <w:left w:val="single" w:sz="4" w:space="0" w:color="auto"/>
              <w:bottom w:val="single" w:sz="4" w:space="0" w:color="auto"/>
              <w:right w:val="single" w:sz="4" w:space="0" w:color="auto"/>
            </w:tcBorders>
          </w:tcPr>
          <w:p w14:paraId="4167196F"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Բենզոյաթթվի պարունակության որոշման գազաքրոմատագրման մեթոդ</w:t>
            </w:r>
          </w:p>
        </w:tc>
        <w:tc>
          <w:tcPr>
            <w:tcW w:w="2143" w:type="dxa"/>
            <w:tcBorders>
              <w:top w:val="single" w:sz="4" w:space="0" w:color="auto"/>
              <w:left w:val="single" w:sz="4" w:space="0" w:color="auto"/>
              <w:bottom w:val="single" w:sz="4" w:space="0" w:color="auto"/>
              <w:right w:val="single" w:sz="4" w:space="0" w:color="auto"/>
            </w:tcBorders>
          </w:tcPr>
          <w:p w14:paraId="2B477DF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AA4402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11DA4D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26</w:t>
            </w:r>
          </w:p>
        </w:tc>
        <w:tc>
          <w:tcPr>
            <w:tcW w:w="1590" w:type="dxa"/>
            <w:tcBorders>
              <w:left w:val="single" w:sz="4" w:space="0" w:color="auto"/>
              <w:right w:val="single" w:sz="4" w:space="0" w:color="auto"/>
            </w:tcBorders>
          </w:tcPr>
          <w:p w14:paraId="6949AD9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A95396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30670-2000</w:t>
            </w:r>
          </w:p>
        </w:tc>
        <w:tc>
          <w:tcPr>
            <w:tcW w:w="3692" w:type="dxa"/>
            <w:tcBorders>
              <w:top w:val="single" w:sz="4" w:space="0" w:color="auto"/>
              <w:left w:val="single" w:sz="4" w:space="0" w:color="auto"/>
              <w:bottom w:val="single" w:sz="4" w:space="0" w:color="auto"/>
              <w:right w:val="single" w:sz="4" w:space="0" w:color="auto"/>
            </w:tcBorders>
          </w:tcPr>
          <w:p w14:paraId="59C7BE3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Սորբինաթթվի պարունակության որոշման գազաքրոմատագրման մեթոդ</w:t>
            </w:r>
          </w:p>
        </w:tc>
        <w:tc>
          <w:tcPr>
            <w:tcW w:w="2143" w:type="dxa"/>
            <w:tcBorders>
              <w:top w:val="single" w:sz="4" w:space="0" w:color="auto"/>
              <w:left w:val="single" w:sz="4" w:space="0" w:color="auto"/>
              <w:bottom w:val="single" w:sz="4" w:space="0" w:color="auto"/>
              <w:right w:val="single" w:sz="4" w:space="0" w:color="auto"/>
            </w:tcBorders>
          </w:tcPr>
          <w:p w14:paraId="5ED84A38"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807DECA"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A3EE58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27</w:t>
            </w:r>
          </w:p>
        </w:tc>
        <w:tc>
          <w:tcPr>
            <w:tcW w:w="1590" w:type="dxa"/>
            <w:tcBorders>
              <w:left w:val="single" w:sz="4" w:space="0" w:color="auto"/>
              <w:right w:val="single" w:sz="4" w:space="0" w:color="auto"/>
            </w:tcBorders>
          </w:tcPr>
          <w:p w14:paraId="59F8241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F8D5B1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31714-2012</w:t>
            </w:r>
          </w:p>
        </w:tc>
        <w:tc>
          <w:tcPr>
            <w:tcW w:w="3692" w:type="dxa"/>
            <w:tcBorders>
              <w:top w:val="single" w:sz="4" w:space="0" w:color="auto"/>
              <w:left w:val="single" w:sz="4" w:space="0" w:color="auto"/>
              <w:bottom w:val="single" w:sz="4" w:space="0" w:color="auto"/>
              <w:right w:val="single" w:sz="4" w:space="0" w:color="auto"/>
            </w:tcBorders>
          </w:tcPr>
          <w:p w14:paraId="0CECB8A2"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Հյութեր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հյութամթերք: Նույնականացում: Ածխածնի կայուն իզոտոպների որոշում զանգվածասպեկտրաչափական մեթոդով</w:t>
            </w:r>
          </w:p>
        </w:tc>
        <w:tc>
          <w:tcPr>
            <w:tcW w:w="2143" w:type="dxa"/>
            <w:tcBorders>
              <w:top w:val="single" w:sz="4" w:space="0" w:color="auto"/>
              <w:left w:val="single" w:sz="4" w:space="0" w:color="auto"/>
              <w:bottom w:val="single" w:sz="4" w:space="0" w:color="auto"/>
              <w:right w:val="single" w:sz="4" w:space="0" w:color="auto"/>
            </w:tcBorders>
          </w:tcPr>
          <w:p w14:paraId="7073DD90"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A87ACC2"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0FAC06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28</w:t>
            </w:r>
          </w:p>
        </w:tc>
        <w:tc>
          <w:tcPr>
            <w:tcW w:w="1590" w:type="dxa"/>
            <w:tcBorders>
              <w:left w:val="single" w:sz="4" w:space="0" w:color="auto"/>
              <w:right w:val="single" w:sz="4" w:space="0" w:color="auto"/>
            </w:tcBorders>
          </w:tcPr>
          <w:p w14:paraId="3EB4F5A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F4102A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31715-2012</w:t>
            </w:r>
          </w:p>
        </w:tc>
        <w:tc>
          <w:tcPr>
            <w:tcW w:w="3692" w:type="dxa"/>
            <w:tcBorders>
              <w:top w:val="single" w:sz="4" w:space="0" w:color="auto"/>
              <w:left w:val="single" w:sz="4" w:space="0" w:color="auto"/>
              <w:bottom w:val="single" w:sz="4" w:space="0" w:color="auto"/>
              <w:right w:val="single" w:sz="4" w:space="0" w:color="auto"/>
            </w:tcBorders>
          </w:tcPr>
          <w:p w14:paraId="3C0E90BD"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Հյութեր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հյութամթերք: Նույնականացում: Ջրածնի կայուն իզոտոպների որոշում զանգվածասպեկտրաչափական մեթոդով</w:t>
            </w:r>
          </w:p>
        </w:tc>
        <w:tc>
          <w:tcPr>
            <w:tcW w:w="2143" w:type="dxa"/>
            <w:tcBorders>
              <w:top w:val="single" w:sz="4" w:space="0" w:color="auto"/>
              <w:left w:val="single" w:sz="4" w:space="0" w:color="auto"/>
              <w:bottom w:val="single" w:sz="4" w:space="0" w:color="auto"/>
              <w:right w:val="single" w:sz="4" w:space="0" w:color="auto"/>
            </w:tcBorders>
          </w:tcPr>
          <w:p w14:paraId="15D3699F"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4446AB49"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1FB90E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29</w:t>
            </w:r>
          </w:p>
        </w:tc>
        <w:tc>
          <w:tcPr>
            <w:tcW w:w="1590" w:type="dxa"/>
            <w:tcBorders>
              <w:left w:val="single" w:sz="4" w:space="0" w:color="auto"/>
              <w:right w:val="single" w:sz="4" w:space="0" w:color="auto"/>
            </w:tcBorders>
          </w:tcPr>
          <w:p w14:paraId="5AF3B70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2C0723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31717-2012</w:t>
            </w:r>
          </w:p>
        </w:tc>
        <w:tc>
          <w:tcPr>
            <w:tcW w:w="3692" w:type="dxa"/>
            <w:tcBorders>
              <w:top w:val="single" w:sz="4" w:space="0" w:color="auto"/>
              <w:left w:val="single" w:sz="4" w:space="0" w:color="auto"/>
              <w:bottom w:val="single" w:sz="4" w:space="0" w:color="auto"/>
              <w:right w:val="single" w:sz="4" w:space="0" w:color="auto"/>
            </w:tcBorders>
          </w:tcPr>
          <w:p w14:paraId="3BEA5B15"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Հյութեր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հյութամթերք: Նույնականացում: Ասկորբինաթթվի որոշում ֆերմենտատիվ մեթոդով</w:t>
            </w:r>
          </w:p>
        </w:tc>
        <w:tc>
          <w:tcPr>
            <w:tcW w:w="2143" w:type="dxa"/>
            <w:tcBorders>
              <w:top w:val="single" w:sz="4" w:space="0" w:color="auto"/>
              <w:left w:val="single" w:sz="4" w:space="0" w:color="auto"/>
              <w:bottom w:val="single" w:sz="4" w:space="0" w:color="auto"/>
              <w:right w:val="single" w:sz="4" w:space="0" w:color="auto"/>
            </w:tcBorders>
          </w:tcPr>
          <w:p w14:paraId="28B509D3"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56758404"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625DBD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30</w:t>
            </w:r>
          </w:p>
        </w:tc>
        <w:tc>
          <w:tcPr>
            <w:tcW w:w="1590" w:type="dxa"/>
            <w:tcBorders>
              <w:left w:val="single" w:sz="4" w:space="0" w:color="auto"/>
              <w:right w:val="single" w:sz="4" w:space="0" w:color="auto"/>
            </w:tcBorders>
          </w:tcPr>
          <w:p w14:paraId="5570D75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5033DC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31718-2012</w:t>
            </w:r>
          </w:p>
        </w:tc>
        <w:tc>
          <w:tcPr>
            <w:tcW w:w="3692" w:type="dxa"/>
            <w:tcBorders>
              <w:top w:val="single" w:sz="4" w:space="0" w:color="auto"/>
              <w:left w:val="single" w:sz="4" w:space="0" w:color="auto"/>
              <w:bottom w:val="single" w:sz="4" w:space="0" w:color="auto"/>
              <w:right w:val="single" w:sz="4" w:space="0" w:color="auto"/>
            </w:tcBorders>
          </w:tcPr>
          <w:p w14:paraId="486645E6"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Հյութեր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հյութամթերք: Նույնականացում: Թթվածնի կայուն իզոտոպների որոշում զանգվածասպեկտրաչափական մեթոդով</w:t>
            </w:r>
          </w:p>
        </w:tc>
        <w:tc>
          <w:tcPr>
            <w:tcW w:w="2143" w:type="dxa"/>
            <w:tcBorders>
              <w:top w:val="single" w:sz="4" w:space="0" w:color="auto"/>
              <w:left w:val="single" w:sz="4" w:space="0" w:color="auto"/>
              <w:bottom w:val="single" w:sz="4" w:space="0" w:color="auto"/>
              <w:right w:val="single" w:sz="4" w:space="0" w:color="auto"/>
            </w:tcBorders>
          </w:tcPr>
          <w:p w14:paraId="16946864"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52DF748A"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556766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31</w:t>
            </w:r>
          </w:p>
        </w:tc>
        <w:tc>
          <w:tcPr>
            <w:tcW w:w="1590" w:type="dxa"/>
            <w:tcBorders>
              <w:left w:val="single" w:sz="4" w:space="0" w:color="auto"/>
              <w:right w:val="single" w:sz="4" w:space="0" w:color="auto"/>
            </w:tcBorders>
          </w:tcPr>
          <w:p w14:paraId="110A1FC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C7293A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32146-2013</w:t>
            </w:r>
          </w:p>
        </w:tc>
        <w:tc>
          <w:tcPr>
            <w:tcW w:w="3692" w:type="dxa"/>
            <w:tcBorders>
              <w:top w:val="single" w:sz="4" w:space="0" w:color="auto"/>
              <w:left w:val="single" w:sz="4" w:space="0" w:color="auto"/>
              <w:bottom w:val="single" w:sz="4" w:space="0" w:color="auto"/>
              <w:right w:val="single" w:sz="4" w:space="0" w:color="auto"/>
            </w:tcBorders>
          </w:tcPr>
          <w:p w14:paraId="62982106"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Հյութեր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հյութամթերք: Նույնականացում: Բուրաստեղծ միացությունների որոշում քրոմատազանգվածասպեկտրաչափական մեթոդով</w:t>
            </w:r>
          </w:p>
        </w:tc>
        <w:tc>
          <w:tcPr>
            <w:tcW w:w="2143" w:type="dxa"/>
            <w:tcBorders>
              <w:top w:val="single" w:sz="4" w:space="0" w:color="auto"/>
              <w:left w:val="single" w:sz="4" w:space="0" w:color="auto"/>
              <w:bottom w:val="single" w:sz="4" w:space="0" w:color="auto"/>
              <w:right w:val="single" w:sz="4" w:space="0" w:color="auto"/>
            </w:tcBorders>
          </w:tcPr>
          <w:p w14:paraId="0137C078"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94903B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186ADC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32</w:t>
            </w:r>
          </w:p>
        </w:tc>
        <w:tc>
          <w:tcPr>
            <w:tcW w:w="1590" w:type="dxa"/>
            <w:tcBorders>
              <w:left w:val="single" w:sz="4" w:space="0" w:color="auto"/>
              <w:right w:val="single" w:sz="4" w:space="0" w:color="auto"/>
            </w:tcBorders>
          </w:tcPr>
          <w:p w14:paraId="06C5497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9A121F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32249-2013</w:t>
            </w:r>
          </w:p>
        </w:tc>
        <w:tc>
          <w:tcPr>
            <w:tcW w:w="3692" w:type="dxa"/>
            <w:tcBorders>
              <w:top w:val="single" w:sz="4" w:space="0" w:color="auto"/>
              <w:left w:val="single" w:sz="4" w:space="0" w:color="auto"/>
              <w:bottom w:val="single" w:sz="4" w:space="0" w:color="auto"/>
              <w:right w:val="single" w:sz="4" w:space="0" w:color="auto"/>
            </w:tcBorders>
          </w:tcPr>
          <w:p w14:paraId="15A0ED9B"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Էթիլային սպիրտի որոշում ֆերմենտատիվ մեթոդով</w:t>
            </w:r>
          </w:p>
        </w:tc>
        <w:tc>
          <w:tcPr>
            <w:tcW w:w="2143" w:type="dxa"/>
            <w:tcBorders>
              <w:top w:val="single" w:sz="4" w:space="0" w:color="auto"/>
              <w:left w:val="single" w:sz="4" w:space="0" w:color="auto"/>
              <w:bottom w:val="single" w:sz="4" w:space="0" w:color="auto"/>
              <w:right w:val="single" w:sz="4" w:space="0" w:color="auto"/>
            </w:tcBorders>
          </w:tcPr>
          <w:p w14:paraId="59C803D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17904AD7"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12123F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33</w:t>
            </w:r>
          </w:p>
        </w:tc>
        <w:tc>
          <w:tcPr>
            <w:tcW w:w="1590" w:type="dxa"/>
            <w:tcBorders>
              <w:left w:val="single" w:sz="4" w:space="0" w:color="auto"/>
              <w:right w:val="single" w:sz="4" w:space="0" w:color="auto"/>
            </w:tcBorders>
          </w:tcPr>
          <w:p w14:paraId="5F6D2D9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7A7BE86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32709-2014</w:t>
            </w:r>
          </w:p>
        </w:tc>
        <w:tc>
          <w:tcPr>
            <w:tcW w:w="3692" w:type="dxa"/>
            <w:tcBorders>
              <w:top w:val="single" w:sz="4" w:space="0" w:color="auto"/>
              <w:left w:val="single" w:sz="4" w:space="0" w:color="auto"/>
              <w:bottom w:val="single" w:sz="4" w:space="0" w:color="auto"/>
              <w:right w:val="single" w:sz="4" w:space="0" w:color="auto"/>
            </w:tcBorders>
          </w:tcPr>
          <w:p w14:paraId="7E8FA7BB"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Անտոցիանների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6822BBE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79D8875B"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593E87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34</w:t>
            </w:r>
          </w:p>
        </w:tc>
        <w:tc>
          <w:tcPr>
            <w:tcW w:w="1590" w:type="dxa"/>
            <w:tcBorders>
              <w:left w:val="single" w:sz="4" w:space="0" w:color="auto"/>
              <w:right w:val="single" w:sz="4" w:space="0" w:color="auto"/>
            </w:tcBorders>
          </w:tcPr>
          <w:p w14:paraId="664A905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591769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32711-2014</w:t>
            </w:r>
          </w:p>
        </w:tc>
        <w:tc>
          <w:tcPr>
            <w:tcW w:w="3692" w:type="dxa"/>
            <w:tcBorders>
              <w:top w:val="single" w:sz="4" w:space="0" w:color="auto"/>
              <w:left w:val="single" w:sz="4" w:space="0" w:color="auto"/>
              <w:bottom w:val="single" w:sz="4" w:space="0" w:color="auto"/>
              <w:right w:val="single" w:sz="4" w:space="0" w:color="auto"/>
            </w:tcBorders>
          </w:tcPr>
          <w:p w14:paraId="4880204E"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Ընդհանուր ծծմբի երկօքսիդի որոշում ֆերմենտատիվ մեթոդով</w:t>
            </w:r>
          </w:p>
        </w:tc>
        <w:tc>
          <w:tcPr>
            <w:tcW w:w="2143" w:type="dxa"/>
            <w:tcBorders>
              <w:top w:val="single" w:sz="4" w:space="0" w:color="auto"/>
              <w:left w:val="single" w:sz="4" w:space="0" w:color="auto"/>
              <w:bottom w:val="single" w:sz="4" w:space="0" w:color="auto"/>
              <w:right w:val="single" w:sz="4" w:space="0" w:color="auto"/>
            </w:tcBorders>
          </w:tcPr>
          <w:p w14:paraId="76641DCF"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7109287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2CDA35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35</w:t>
            </w:r>
          </w:p>
        </w:tc>
        <w:tc>
          <w:tcPr>
            <w:tcW w:w="1590" w:type="dxa"/>
            <w:tcBorders>
              <w:left w:val="single" w:sz="4" w:space="0" w:color="auto"/>
              <w:right w:val="single" w:sz="4" w:space="0" w:color="auto"/>
            </w:tcBorders>
          </w:tcPr>
          <w:p w14:paraId="25FF64F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1D1525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32712-2014</w:t>
            </w:r>
          </w:p>
        </w:tc>
        <w:tc>
          <w:tcPr>
            <w:tcW w:w="3692" w:type="dxa"/>
            <w:tcBorders>
              <w:top w:val="single" w:sz="4" w:space="0" w:color="auto"/>
              <w:left w:val="single" w:sz="4" w:space="0" w:color="auto"/>
              <w:bottom w:val="single" w:sz="4" w:space="0" w:color="auto"/>
              <w:right w:val="single" w:sz="4" w:space="0" w:color="auto"/>
            </w:tcBorders>
          </w:tcPr>
          <w:p w14:paraId="664FBE32"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Ֆումարաթթվի որոշում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1C407D07"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1BB4B006"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763576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36</w:t>
            </w:r>
          </w:p>
        </w:tc>
        <w:tc>
          <w:tcPr>
            <w:tcW w:w="1590" w:type="dxa"/>
            <w:tcBorders>
              <w:left w:val="single" w:sz="4" w:space="0" w:color="auto"/>
              <w:right w:val="single" w:sz="4" w:space="0" w:color="auto"/>
            </w:tcBorders>
          </w:tcPr>
          <w:p w14:paraId="091C8DA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7729F2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32771-2014</w:t>
            </w:r>
          </w:p>
        </w:tc>
        <w:tc>
          <w:tcPr>
            <w:tcW w:w="3692" w:type="dxa"/>
            <w:tcBorders>
              <w:top w:val="single" w:sz="4" w:space="0" w:color="auto"/>
              <w:left w:val="single" w:sz="4" w:space="0" w:color="auto"/>
              <w:bottom w:val="single" w:sz="4" w:space="0" w:color="auto"/>
              <w:right w:val="single" w:sz="4" w:space="0" w:color="auto"/>
            </w:tcBorders>
          </w:tcPr>
          <w:p w14:paraId="73505516"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Օրգանական թթուների որոշում հակադարձ-ֆազային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6BDD167D"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74BEF202"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DD19E5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37</w:t>
            </w:r>
          </w:p>
        </w:tc>
        <w:tc>
          <w:tcPr>
            <w:tcW w:w="1590" w:type="dxa"/>
            <w:tcBorders>
              <w:left w:val="single" w:sz="4" w:space="0" w:color="auto"/>
              <w:right w:val="single" w:sz="4" w:space="0" w:color="auto"/>
            </w:tcBorders>
          </w:tcPr>
          <w:p w14:paraId="6DB4200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23CD3C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32799-2014</w:t>
            </w:r>
          </w:p>
        </w:tc>
        <w:tc>
          <w:tcPr>
            <w:tcW w:w="3692" w:type="dxa"/>
            <w:tcBorders>
              <w:top w:val="single" w:sz="4" w:space="0" w:color="auto"/>
              <w:left w:val="single" w:sz="4" w:space="0" w:color="auto"/>
              <w:bottom w:val="single" w:sz="4" w:space="0" w:color="auto"/>
              <w:right w:val="single" w:sz="4" w:space="0" w:color="auto"/>
            </w:tcBorders>
          </w:tcPr>
          <w:p w14:paraId="629463A9"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Ազատ ամինաթթուների որոշում իոնափոխանակման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71C02E59"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182FD518"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C57234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38</w:t>
            </w:r>
          </w:p>
        </w:tc>
        <w:tc>
          <w:tcPr>
            <w:tcW w:w="1590" w:type="dxa"/>
            <w:tcBorders>
              <w:left w:val="single" w:sz="4" w:space="0" w:color="auto"/>
              <w:right w:val="single" w:sz="4" w:space="0" w:color="auto"/>
            </w:tcBorders>
          </w:tcPr>
          <w:p w14:paraId="15F1FC1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7F60E44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32800-2014</w:t>
            </w:r>
          </w:p>
        </w:tc>
        <w:tc>
          <w:tcPr>
            <w:tcW w:w="3692" w:type="dxa"/>
            <w:tcBorders>
              <w:top w:val="single" w:sz="4" w:space="0" w:color="auto"/>
              <w:left w:val="single" w:sz="4" w:space="0" w:color="auto"/>
              <w:bottom w:val="single" w:sz="4" w:space="0" w:color="auto"/>
              <w:right w:val="single" w:sz="4" w:space="0" w:color="auto"/>
            </w:tcBorders>
          </w:tcPr>
          <w:p w14:paraId="43219304"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Հյութամթերք: Խաղողաշաքարի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պտղաշաքարի թանձրահյութերի հավելումների առկայության որոշում գազային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7A11CE9A"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621C00C5"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E0EC9F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39</w:t>
            </w:r>
          </w:p>
        </w:tc>
        <w:tc>
          <w:tcPr>
            <w:tcW w:w="1590" w:type="dxa"/>
            <w:tcBorders>
              <w:left w:val="single" w:sz="4" w:space="0" w:color="auto"/>
              <w:right w:val="single" w:sz="4" w:space="0" w:color="auto"/>
            </w:tcBorders>
          </w:tcPr>
          <w:p w14:paraId="1866F72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125494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32841-2014</w:t>
            </w:r>
          </w:p>
        </w:tc>
        <w:tc>
          <w:tcPr>
            <w:tcW w:w="3692" w:type="dxa"/>
            <w:tcBorders>
              <w:top w:val="single" w:sz="4" w:space="0" w:color="auto"/>
              <w:left w:val="single" w:sz="4" w:space="0" w:color="auto"/>
              <w:bottom w:val="single" w:sz="4" w:space="0" w:color="auto"/>
              <w:right w:val="single" w:sz="4" w:space="0" w:color="auto"/>
            </w:tcBorders>
          </w:tcPr>
          <w:p w14:paraId="4E79BB2E"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Բուրաստեղծ միացություններում էթանոլի որոշում գազային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2F0EB3FF"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3EBD6E4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7567C2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40</w:t>
            </w:r>
          </w:p>
        </w:tc>
        <w:tc>
          <w:tcPr>
            <w:tcW w:w="1590" w:type="dxa"/>
            <w:tcBorders>
              <w:left w:val="single" w:sz="4" w:space="0" w:color="auto"/>
              <w:right w:val="single" w:sz="4" w:space="0" w:color="auto"/>
            </w:tcBorders>
          </w:tcPr>
          <w:p w14:paraId="7BE6B8C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D4C138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32919-2014</w:t>
            </w:r>
          </w:p>
        </w:tc>
        <w:tc>
          <w:tcPr>
            <w:tcW w:w="3692" w:type="dxa"/>
            <w:tcBorders>
              <w:top w:val="single" w:sz="4" w:space="0" w:color="auto"/>
              <w:left w:val="single" w:sz="4" w:space="0" w:color="auto"/>
              <w:bottom w:val="single" w:sz="4" w:space="0" w:color="auto"/>
              <w:right w:val="single" w:sz="4" w:space="0" w:color="auto"/>
            </w:tcBorders>
          </w:tcPr>
          <w:p w14:paraId="4A96A69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Մեթանոլի մնացորդային քանակությունների որոշման մեթոդ</w:t>
            </w:r>
          </w:p>
        </w:tc>
        <w:tc>
          <w:tcPr>
            <w:tcW w:w="2143" w:type="dxa"/>
            <w:tcBorders>
              <w:top w:val="single" w:sz="4" w:space="0" w:color="auto"/>
              <w:left w:val="single" w:sz="4" w:space="0" w:color="auto"/>
              <w:bottom w:val="single" w:sz="4" w:space="0" w:color="auto"/>
              <w:right w:val="single" w:sz="4" w:space="0" w:color="auto"/>
            </w:tcBorders>
          </w:tcPr>
          <w:p w14:paraId="1080F82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1D1BB504"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43B64E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41</w:t>
            </w:r>
          </w:p>
        </w:tc>
        <w:tc>
          <w:tcPr>
            <w:tcW w:w="1590" w:type="dxa"/>
            <w:tcBorders>
              <w:left w:val="single" w:sz="4" w:space="0" w:color="auto"/>
              <w:right w:val="single" w:sz="4" w:space="0" w:color="auto"/>
            </w:tcBorders>
          </w:tcPr>
          <w:p w14:paraId="759B52C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2C37A1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ՍՏԲ ԵՆ </w:t>
            </w:r>
            <w:r w:rsidRPr="00AB3393">
              <w:rPr>
                <w:rFonts w:ascii="GHEA Grapalat" w:eastAsia="Times New Roman" w:hAnsi="GHEA Grapalat" w:cs="Calibri"/>
                <w:sz w:val="20"/>
                <w:szCs w:val="20"/>
                <w:lang w:val="hy-AM" w:eastAsia="hy-AM" w:bidi="hy-AM"/>
              </w:rPr>
              <w:br/>
              <w:t>12631-2007</w:t>
            </w:r>
          </w:p>
        </w:tc>
        <w:tc>
          <w:tcPr>
            <w:tcW w:w="3692" w:type="dxa"/>
            <w:tcBorders>
              <w:top w:val="single" w:sz="4" w:space="0" w:color="auto"/>
              <w:left w:val="single" w:sz="4" w:space="0" w:color="auto"/>
              <w:bottom w:val="single" w:sz="4" w:space="0" w:color="auto"/>
              <w:right w:val="single" w:sz="4" w:space="0" w:color="auto"/>
            </w:tcBorders>
          </w:tcPr>
          <w:p w14:paraId="0030212C"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NAD-ի օգտագործմամբ սպեկտրաչափության միջոցով D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L կաթնաթթվի (լակտատի) </w:t>
            </w:r>
            <w:r w:rsidRPr="00AB3393">
              <w:rPr>
                <w:rFonts w:ascii="GHEA Grapalat" w:eastAsia="Times New Roman" w:hAnsi="GHEA Grapalat" w:cs="Calibri"/>
                <w:sz w:val="20"/>
                <w:szCs w:val="20"/>
                <w:lang w:val="hy-AM" w:eastAsia="hy-AM" w:bidi="hy-AM"/>
              </w:rPr>
              <w:lastRenderedPageBreak/>
              <w:t>պարունակությունը որոշելու ֆերմենտատիվ մեթոդ</w:t>
            </w:r>
          </w:p>
        </w:tc>
        <w:tc>
          <w:tcPr>
            <w:tcW w:w="2143" w:type="dxa"/>
            <w:tcBorders>
              <w:top w:val="single" w:sz="4" w:space="0" w:color="auto"/>
              <w:left w:val="single" w:sz="4" w:space="0" w:color="auto"/>
              <w:bottom w:val="single" w:sz="4" w:space="0" w:color="auto"/>
              <w:right w:val="single" w:sz="4" w:space="0" w:color="auto"/>
            </w:tcBorders>
          </w:tcPr>
          <w:p w14:paraId="517553C6"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DDCB682"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AFC136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42</w:t>
            </w:r>
          </w:p>
        </w:tc>
        <w:tc>
          <w:tcPr>
            <w:tcW w:w="1590" w:type="dxa"/>
            <w:tcBorders>
              <w:left w:val="single" w:sz="4" w:space="0" w:color="auto"/>
              <w:right w:val="single" w:sz="4" w:space="0" w:color="auto"/>
            </w:tcBorders>
          </w:tcPr>
          <w:p w14:paraId="43810BB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8AA64C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50476-93</w:t>
            </w:r>
          </w:p>
        </w:tc>
        <w:tc>
          <w:tcPr>
            <w:tcW w:w="3692" w:type="dxa"/>
            <w:tcBorders>
              <w:top w:val="single" w:sz="4" w:space="0" w:color="auto"/>
              <w:left w:val="single" w:sz="4" w:space="0" w:color="auto"/>
              <w:bottom w:val="single" w:sz="4" w:space="0" w:color="auto"/>
              <w:right w:val="single" w:sz="4" w:space="0" w:color="auto"/>
            </w:tcBorders>
          </w:tcPr>
          <w:p w14:paraId="4BE8500D"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Սորբինաթթվի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բենզոյաթթվի համատեղ առկայության դեպքում դրանց պարունակության որոշման մեթոդ</w:t>
            </w:r>
          </w:p>
        </w:tc>
        <w:tc>
          <w:tcPr>
            <w:tcW w:w="2143" w:type="dxa"/>
            <w:tcBorders>
              <w:top w:val="single" w:sz="4" w:space="0" w:color="auto"/>
              <w:left w:val="single" w:sz="4" w:space="0" w:color="auto"/>
              <w:bottom w:val="single" w:sz="4" w:space="0" w:color="auto"/>
              <w:right w:val="single" w:sz="4" w:space="0" w:color="auto"/>
            </w:tcBorders>
          </w:tcPr>
          <w:p w14:paraId="2A53D9F1"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55FEBFA6"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7528FC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43</w:t>
            </w:r>
          </w:p>
        </w:tc>
        <w:tc>
          <w:tcPr>
            <w:tcW w:w="1590" w:type="dxa"/>
            <w:tcBorders>
              <w:left w:val="single" w:sz="4" w:space="0" w:color="auto"/>
              <w:right w:val="single" w:sz="4" w:space="0" w:color="auto"/>
            </w:tcBorders>
          </w:tcPr>
          <w:p w14:paraId="4562137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E919E1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51122-97</w:t>
            </w:r>
          </w:p>
        </w:tc>
        <w:tc>
          <w:tcPr>
            <w:tcW w:w="3692" w:type="dxa"/>
            <w:tcBorders>
              <w:top w:val="single" w:sz="4" w:space="0" w:color="auto"/>
              <w:left w:val="single" w:sz="4" w:space="0" w:color="auto"/>
              <w:bottom w:val="single" w:sz="4" w:space="0" w:color="auto"/>
              <w:right w:val="single" w:sz="4" w:space="0" w:color="auto"/>
            </w:tcBorders>
          </w:tcPr>
          <w:p w14:paraId="136A9460"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Պտղային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Ֆորմոլային թիվը որոշելու պոտենցաչափական մեթոդ</w:t>
            </w:r>
          </w:p>
        </w:tc>
        <w:tc>
          <w:tcPr>
            <w:tcW w:w="2143" w:type="dxa"/>
            <w:tcBorders>
              <w:top w:val="single" w:sz="4" w:space="0" w:color="auto"/>
              <w:left w:val="single" w:sz="4" w:space="0" w:color="auto"/>
              <w:bottom w:val="single" w:sz="4" w:space="0" w:color="auto"/>
              <w:right w:val="single" w:sz="4" w:space="0" w:color="auto"/>
            </w:tcBorders>
          </w:tcPr>
          <w:p w14:paraId="7ACAED4E"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13DA053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90B15F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44</w:t>
            </w:r>
          </w:p>
        </w:tc>
        <w:tc>
          <w:tcPr>
            <w:tcW w:w="1590" w:type="dxa"/>
            <w:tcBorders>
              <w:left w:val="single" w:sz="4" w:space="0" w:color="auto"/>
              <w:right w:val="single" w:sz="4" w:space="0" w:color="auto"/>
            </w:tcBorders>
          </w:tcPr>
          <w:p w14:paraId="2955F28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1460A6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51123-97</w:t>
            </w:r>
          </w:p>
        </w:tc>
        <w:tc>
          <w:tcPr>
            <w:tcW w:w="3692" w:type="dxa"/>
            <w:tcBorders>
              <w:top w:val="single" w:sz="4" w:space="0" w:color="auto"/>
              <w:left w:val="single" w:sz="4" w:space="0" w:color="auto"/>
              <w:bottom w:val="single" w:sz="4" w:space="0" w:color="auto"/>
              <w:right w:val="single" w:sz="4" w:space="0" w:color="auto"/>
            </w:tcBorders>
          </w:tcPr>
          <w:p w14:paraId="570AA1DB"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Պտղային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Սուլֆատների որոշման ծանրաչափական մեթոդ։</w:t>
            </w:r>
          </w:p>
        </w:tc>
        <w:tc>
          <w:tcPr>
            <w:tcW w:w="2143" w:type="dxa"/>
            <w:tcBorders>
              <w:top w:val="single" w:sz="4" w:space="0" w:color="auto"/>
              <w:left w:val="single" w:sz="4" w:space="0" w:color="auto"/>
              <w:bottom w:val="single" w:sz="4" w:space="0" w:color="auto"/>
              <w:right w:val="single" w:sz="4" w:space="0" w:color="auto"/>
            </w:tcBorders>
          </w:tcPr>
          <w:p w14:paraId="4DF0397B"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C576422"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E07E20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45</w:t>
            </w:r>
          </w:p>
        </w:tc>
        <w:tc>
          <w:tcPr>
            <w:tcW w:w="1590" w:type="dxa"/>
            <w:tcBorders>
              <w:left w:val="single" w:sz="4" w:space="0" w:color="auto"/>
              <w:right w:val="single" w:sz="4" w:space="0" w:color="auto"/>
            </w:tcBorders>
          </w:tcPr>
          <w:p w14:paraId="7F7723D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8A6241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51124-97</w:t>
            </w:r>
          </w:p>
        </w:tc>
        <w:tc>
          <w:tcPr>
            <w:tcW w:w="3692" w:type="dxa"/>
            <w:tcBorders>
              <w:top w:val="single" w:sz="4" w:space="0" w:color="auto"/>
              <w:left w:val="single" w:sz="4" w:space="0" w:color="auto"/>
              <w:bottom w:val="single" w:sz="4" w:space="0" w:color="auto"/>
              <w:right w:val="single" w:sz="4" w:space="0" w:color="auto"/>
            </w:tcBorders>
          </w:tcPr>
          <w:p w14:paraId="38C3DA2E"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Պտղային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Պրոլինի որոշման լուսաչափական մեթոդ</w:t>
            </w:r>
          </w:p>
        </w:tc>
        <w:tc>
          <w:tcPr>
            <w:tcW w:w="2143" w:type="dxa"/>
            <w:tcBorders>
              <w:top w:val="single" w:sz="4" w:space="0" w:color="auto"/>
              <w:left w:val="single" w:sz="4" w:space="0" w:color="auto"/>
              <w:bottom w:val="single" w:sz="4" w:space="0" w:color="auto"/>
              <w:right w:val="single" w:sz="4" w:space="0" w:color="auto"/>
            </w:tcBorders>
          </w:tcPr>
          <w:p w14:paraId="4C95DD4B"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83BD2B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FA936A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46</w:t>
            </w:r>
          </w:p>
        </w:tc>
        <w:tc>
          <w:tcPr>
            <w:tcW w:w="1590" w:type="dxa"/>
            <w:tcBorders>
              <w:left w:val="single" w:sz="4" w:space="0" w:color="auto"/>
              <w:right w:val="single" w:sz="4" w:space="0" w:color="auto"/>
            </w:tcBorders>
          </w:tcPr>
          <w:p w14:paraId="09A3923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32E36F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51128-98</w:t>
            </w:r>
          </w:p>
        </w:tc>
        <w:tc>
          <w:tcPr>
            <w:tcW w:w="3692" w:type="dxa"/>
            <w:tcBorders>
              <w:top w:val="single" w:sz="4" w:space="0" w:color="auto"/>
              <w:left w:val="single" w:sz="4" w:space="0" w:color="auto"/>
              <w:bottom w:val="single" w:sz="4" w:space="0" w:color="auto"/>
              <w:right w:val="single" w:sz="4" w:space="0" w:color="auto"/>
            </w:tcBorders>
          </w:tcPr>
          <w:p w14:paraId="7F000895"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D-իզոկիտրոնաթթվի որոշման մեթոդ</w:t>
            </w:r>
          </w:p>
        </w:tc>
        <w:tc>
          <w:tcPr>
            <w:tcW w:w="2143" w:type="dxa"/>
            <w:tcBorders>
              <w:top w:val="single" w:sz="4" w:space="0" w:color="auto"/>
              <w:left w:val="single" w:sz="4" w:space="0" w:color="auto"/>
              <w:bottom w:val="single" w:sz="4" w:space="0" w:color="auto"/>
              <w:right w:val="single" w:sz="4" w:space="0" w:color="auto"/>
            </w:tcBorders>
          </w:tcPr>
          <w:p w14:paraId="3F562E5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1BAE0AC3"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A10530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47</w:t>
            </w:r>
          </w:p>
        </w:tc>
        <w:tc>
          <w:tcPr>
            <w:tcW w:w="1590" w:type="dxa"/>
            <w:tcBorders>
              <w:left w:val="single" w:sz="4" w:space="0" w:color="auto"/>
              <w:right w:val="single" w:sz="4" w:space="0" w:color="auto"/>
            </w:tcBorders>
          </w:tcPr>
          <w:p w14:paraId="3F4F3B5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DA4711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51427-99</w:t>
            </w:r>
          </w:p>
        </w:tc>
        <w:tc>
          <w:tcPr>
            <w:tcW w:w="3692" w:type="dxa"/>
            <w:tcBorders>
              <w:top w:val="single" w:sz="4" w:space="0" w:color="auto"/>
              <w:left w:val="single" w:sz="4" w:space="0" w:color="auto"/>
              <w:bottom w:val="single" w:sz="4" w:space="0" w:color="auto"/>
              <w:right w:val="single" w:sz="4" w:space="0" w:color="auto"/>
            </w:tcBorders>
          </w:tcPr>
          <w:p w14:paraId="08935C32"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Ցիտրուսային հյութեր: Բարձրարդյունավետ հեղուկային քրոմատագրման միջոցով հեսպերիդինի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նարինգինի զանգվածային մասերի որոշման մեթոդ</w:t>
            </w:r>
          </w:p>
        </w:tc>
        <w:tc>
          <w:tcPr>
            <w:tcW w:w="2143" w:type="dxa"/>
            <w:tcBorders>
              <w:top w:val="single" w:sz="4" w:space="0" w:color="auto"/>
              <w:left w:val="single" w:sz="4" w:space="0" w:color="auto"/>
              <w:bottom w:val="single" w:sz="4" w:space="0" w:color="auto"/>
              <w:right w:val="single" w:sz="4" w:space="0" w:color="auto"/>
            </w:tcBorders>
          </w:tcPr>
          <w:p w14:paraId="18449FAA"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082A44FD"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EDF91A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48</w:t>
            </w:r>
          </w:p>
        </w:tc>
        <w:tc>
          <w:tcPr>
            <w:tcW w:w="1590" w:type="dxa"/>
            <w:tcBorders>
              <w:left w:val="single" w:sz="4" w:space="0" w:color="auto"/>
              <w:right w:val="single" w:sz="4" w:space="0" w:color="auto"/>
            </w:tcBorders>
          </w:tcPr>
          <w:p w14:paraId="61E4E54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53CB4A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51429-99</w:t>
            </w:r>
          </w:p>
        </w:tc>
        <w:tc>
          <w:tcPr>
            <w:tcW w:w="3692" w:type="dxa"/>
            <w:tcBorders>
              <w:top w:val="single" w:sz="4" w:space="0" w:color="auto"/>
              <w:left w:val="single" w:sz="4" w:space="0" w:color="auto"/>
              <w:bottom w:val="single" w:sz="4" w:space="0" w:color="auto"/>
              <w:right w:val="single" w:sz="4" w:space="0" w:color="auto"/>
            </w:tcBorders>
          </w:tcPr>
          <w:p w14:paraId="24EA442E"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Նատրիումի, կալիումի, կալցիումի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մագնեզիումի պարունակության որոշման մեթոդ՝ ատոմաաբսորբման սպեկտրաչափության միջոցով</w:t>
            </w:r>
          </w:p>
        </w:tc>
        <w:tc>
          <w:tcPr>
            <w:tcW w:w="2143" w:type="dxa"/>
            <w:tcBorders>
              <w:top w:val="single" w:sz="4" w:space="0" w:color="auto"/>
              <w:left w:val="single" w:sz="4" w:space="0" w:color="auto"/>
              <w:bottom w:val="single" w:sz="4" w:space="0" w:color="auto"/>
              <w:right w:val="single" w:sz="4" w:space="0" w:color="auto"/>
            </w:tcBorders>
          </w:tcPr>
          <w:p w14:paraId="4A465B5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595AFD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8A55C7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49</w:t>
            </w:r>
          </w:p>
        </w:tc>
        <w:tc>
          <w:tcPr>
            <w:tcW w:w="1590" w:type="dxa"/>
            <w:tcBorders>
              <w:left w:val="single" w:sz="4" w:space="0" w:color="auto"/>
              <w:right w:val="single" w:sz="4" w:space="0" w:color="auto"/>
            </w:tcBorders>
          </w:tcPr>
          <w:p w14:paraId="5AD9817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549C26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51430-99</w:t>
            </w:r>
          </w:p>
        </w:tc>
        <w:tc>
          <w:tcPr>
            <w:tcW w:w="3692" w:type="dxa"/>
            <w:tcBorders>
              <w:top w:val="single" w:sz="4" w:space="0" w:color="auto"/>
              <w:left w:val="single" w:sz="4" w:space="0" w:color="auto"/>
              <w:bottom w:val="single" w:sz="4" w:space="0" w:color="auto"/>
              <w:right w:val="single" w:sz="4" w:space="0" w:color="auto"/>
            </w:tcBorders>
          </w:tcPr>
          <w:p w14:paraId="59B4888B"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Ֆոսֆորի պարունակության որոշման սպեկտրալուսաչափական մեթոդ</w:t>
            </w:r>
          </w:p>
        </w:tc>
        <w:tc>
          <w:tcPr>
            <w:tcW w:w="2143" w:type="dxa"/>
            <w:tcBorders>
              <w:top w:val="single" w:sz="4" w:space="0" w:color="auto"/>
              <w:left w:val="single" w:sz="4" w:space="0" w:color="auto"/>
              <w:bottom w:val="single" w:sz="4" w:space="0" w:color="auto"/>
              <w:right w:val="single" w:sz="4" w:space="0" w:color="auto"/>
            </w:tcBorders>
          </w:tcPr>
          <w:p w14:paraId="7DE71821"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0FA6E8E9"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A8681E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50</w:t>
            </w:r>
          </w:p>
        </w:tc>
        <w:tc>
          <w:tcPr>
            <w:tcW w:w="1590" w:type="dxa"/>
            <w:tcBorders>
              <w:left w:val="single" w:sz="4" w:space="0" w:color="auto"/>
              <w:right w:val="single" w:sz="4" w:space="0" w:color="auto"/>
            </w:tcBorders>
          </w:tcPr>
          <w:p w14:paraId="15331FE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55B29B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51431-99</w:t>
            </w:r>
          </w:p>
        </w:tc>
        <w:tc>
          <w:tcPr>
            <w:tcW w:w="3692" w:type="dxa"/>
            <w:tcBorders>
              <w:top w:val="single" w:sz="4" w:space="0" w:color="auto"/>
              <w:left w:val="single" w:sz="4" w:space="0" w:color="auto"/>
              <w:bottom w:val="single" w:sz="4" w:space="0" w:color="auto"/>
              <w:right w:val="single" w:sz="4" w:space="0" w:color="auto"/>
            </w:tcBorders>
          </w:tcPr>
          <w:p w14:paraId="755B7085"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Հարաբերական խտության որոշման մեթոդ</w:t>
            </w:r>
          </w:p>
        </w:tc>
        <w:tc>
          <w:tcPr>
            <w:tcW w:w="2143" w:type="dxa"/>
            <w:tcBorders>
              <w:top w:val="single" w:sz="4" w:space="0" w:color="auto"/>
              <w:left w:val="single" w:sz="4" w:space="0" w:color="auto"/>
              <w:bottom w:val="single" w:sz="4" w:space="0" w:color="auto"/>
              <w:right w:val="single" w:sz="4" w:space="0" w:color="auto"/>
            </w:tcBorders>
          </w:tcPr>
          <w:p w14:paraId="4FF89CDF"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397EFD09"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141FA9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51</w:t>
            </w:r>
          </w:p>
        </w:tc>
        <w:tc>
          <w:tcPr>
            <w:tcW w:w="1590" w:type="dxa"/>
            <w:tcBorders>
              <w:left w:val="single" w:sz="4" w:space="0" w:color="auto"/>
              <w:right w:val="single" w:sz="4" w:space="0" w:color="auto"/>
            </w:tcBorders>
          </w:tcPr>
          <w:p w14:paraId="2B36C1A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EAF0A5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51432-99</w:t>
            </w:r>
          </w:p>
        </w:tc>
        <w:tc>
          <w:tcPr>
            <w:tcW w:w="3692" w:type="dxa"/>
            <w:tcBorders>
              <w:top w:val="single" w:sz="4" w:space="0" w:color="auto"/>
              <w:left w:val="single" w:sz="4" w:space="0" w:color="auto"/>
              <w:bottom w:val="single" w:sz="4" w:space="0" w:color="auto"/>
              <w:right w:val="single" w:sz="4" w:space="0" w:color="auto"/>
            </w:tcBorders>
          </w:tcPr>
          <w:p w14:paraId="4C2D798F"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Մոխրի պարունակության որոշման մեթոդ</w:t>
            </w:r>
          </w:p>
        </w:tc>
        <w:tc>
          <w:tcPr>
            <w:tcW w:w="2143" w:type="dxa"/>
            <w:tcBorders>
              <w:top w:val="single" w:sz="4" w:space="0" w:color="auto"/>
              <w:left w:val="single" w:sz="4" w:space="0" w:color="auto"/>
              <w:bottom w:val="single" w:sz="4" w:space="0" w:color="auto"/>
              <w:right w:val="single" w:sz="4" w:space="0" w:color="auto"/>
            </w:tcBorders>
          </w:tcPr>
          <w:p w14:paraId="079D52D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7299175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7BE055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52</w:t>
            </w:r>
          </w:p>
        </w:tc>
        <w:tc>
          <w:tcPr>
            <w:tcW w:w="1590" w:type="dxa"/>
            <w:tcBorders>
              <w:left w:val="single" w:sz="4" w:space="0" w:color="auto"/>
              <w:right w:val="single" w:sz="4" w:space="0" w:color="auto"/>
            </w:tcBorders>
          </w:tcPr>
          <w:p w14:paraId="2FDF572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61F8C1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51436-99</w:t>
            </w:r>
          </w:p>
        </w:tc>
        <w:tc>
          <w:tcPr>
            <w:tcW w:w="3692" w:type="dxa"/>
            <w:tcBorders>
              <w:top w:val="single" w:sz="4" w:space="0" w:color="auto"/>
              <w:left w:val="single" w:sz="4" w:space="0" w:color="auto"/>
              <w:bottom w:val="single" w:sz="4" w:space="0" w:color="auto"/>
              <w:right w:val="single" w:sz="4" w:space="0" w:color="auto"/>
            </w:tcBorders>
          </w:tcPr>
          <w:p w14:paraId="234E6A82"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Մոխրի ընդհանուր հիմնայնության որոշման տիտրաչափական մեթոդ</w:t>
            </w:r>
          </w:p>
        </w:tc>
        <w:tc>
          <w:tcPr>
            <w:tcW w:w="2143" w:type="dxa"/>
            <w:tcBorders>
              <w:top w:val="single" w:sz="4" w:space="0" w:color="auto"/>
              <w:left w:val="single" w:sz="4" w:space="0" w:color="auto"/>
              <w:bottom w:val="single" w:sz="4" w:space="0" w:color="auto"/>
              <w:right w:val="single" w:sz="4" w:space="0" w:color="auto"/>
            </w:tcBorders>
          </w:tcPr>
          <w:p w14:paraId="1258C563"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5E91CE85"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622580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53</w:t>
            </w:r>
          </w:p>
        </w:tc>
        <w:tc>
          <w:tcPr>
            <w:tcW w:w="1590" w:type="dxa"/>
            <w:tcBorders>
              <w:left w:val="single" w:sz="4" w:space="0" w:color="auto"/>
              <w:right w:val="single" w:sz="4" w:space="0" w:color="auto"/>
            </w:tcBorders>
          </w:tcPr>
          <w:p w14:paraId="1E97C72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FC00F7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51437-99</w:t>
            </w:r>
          </w:p>
        </w:tc>
        <w:tc>
          <w:tcPr>
            <w:tcW w:w="3692" w:type="dxa"/>
            <w:tcBorders>
              <w:top w:val="single" w:sz="4" w:space="0" w:color="auto"/>
              <w:left w:val="single" w:sz="4" w:space="0" w:color="auto"/>
              <w:bottom w:val="single" w:sz="4" w:space="0" w:color="auto"/>
              <w:right w:val="single" w:sz="4" w:space="0" w:color="auto"/>
            </w:tcBorders>
          </w:tcPr>
          <w:p w14:paraId="461D2796"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Չորացնելու ժամանակ, ըստ զանգվածի կորստի, ընդհանուր չոր նյութերի զանգվածային բաժինը որոշելու ծանրաչափական մեթոդ</w:t>
            </w:r>
          </w:p>
        </w:tc>
        <w:tc>
          <w:tcPr>
            <w:tcW w:w="2143" w:type="dxa"/>
            <w:tcBorders>
              <w:top w:val="single" w:sz="4" w:space="0" w:color="auto"/>
              <w:left w:val="single" w:sz="4" w:space="0" w:color="auto"/>
              <w:bottom w:val="single" w:sz="4" w:space="0" w:color="auto"/>
              <w:right w:val="single" w:sz="4" w:space="0" w:color="auto"/>
            </w:tcBorders>
          </w:tcPr>
          <w:p w14:paraId="67846E8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4328F57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AACA01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54</w:t>
            </w:r>
          </w:p>
        </w:tc>
        <w:tc>
          <w:tcPr>
            <w:tcW w:w="1590" w:type="dxa"/>
            <w:tcBorders>
              <w:left w:val="single" w:sz="4" w:space="0" w:color="auto"/>
              <w:right w:val="single" w:sz="4" w:space="0" w:color="auto"/>
            </w:tcBorders>
          </w:tcPr>
          <w:p w14:paraId="6B86F2D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31F037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51438-99</w:t>
            </w:r>
          </w:p>
        </w:tc>
        <w:tc>
          <w:tcPr>
            <w:tcW w:w="3692" w:type="dxa"/>
            <w:tcBorders>
              <w:top w:val="single" w:sz="4" w:space="0" w:color="auto"/>
              <w:left w:val="single" w:sz="4" w:space="0" w:color="auto"/>
              <w:bottom w:val="single" w:sz="4" w:space="0" w:color="auto"/>
              <w:right w:val="single" w:sz="4" w:space="0" w:color="auto"/>
            </w:tcBorders>
          </w:tcPr>
          <w:p w14:paraId="47D3B7BA"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Ազոտի պարունակության որոշման մեթոդ՝ ըստ Կելդալի</w:t>
            </w:r>
          </w:p>
        </w:tc>
        <w:tc>
          <w:tcPr>
            <w:tcW w:w="2143" w:type="dxa"/>
            <w:tcBorders>
              <w:top w:val="single" w:sz="4" w:space="0" w:color="auto"/>
              <w:left w:val="single" w:sz="4" w:space="0" w:color="auto"/>
              <w:bottom w:val="single" w:sz="4" w:space="0" w:color="auto"/>
              <w:right w:val="single" w:sz="4" w:space="0" w:color="auto"/>
            </w:tcBorders>
          </w:tcPr>
          <w:p w14:paraId="203C44D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B8582D5"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55ECE6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55</w:t>
            </w:r>
          </w:p>
        </w:tc>
        <w:tc>
          <w:tcPr>
            <w:tcW w:w="1590" w:type="dxa"/>
            <w:tcBorders>
              <w:left w:val="single" w:sz="4" w:space="0" w:color="auto"/>
              <w:right w:val="single" w:sz="4" w:space="0" w:color="auto"/>
            </w:tcBorders>
          </w:tcPr>
          <w:p w14:paraId="711FE60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FC9953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51439-99</w:t>
            </w:r>
          </w:p>
        </w:tc>
        <w:tc>
          <w:tcPr>
            <w:tcW w:w="3692" w:type="dxa"/>
            <w:tcBorders>
              <w:top w:val="single" w:sz="4" w:space="0" w:color="auto"/>
              <w:left w:val="single" w:sz="4" w:space="0" w:color="auto"/>
              <w:bottom w:val="single" w:sz="4" w:space="0" w:color="auto"/>
              <w:right w:val="single" w:sz="4" w:space="0" w:color="auto"/>
            </w:tcBorders>
          </w:tcPr>
          <w:p w14:paraId="236ED2E0"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Պոտենցաչափական տիտրման միջոցով քլորիդների պարունակության որոշման մեթոդ</w:t>
            </w:r>
          </w:p>
        </w:tc>
        <w:tc>
          <w:tcPr>
            <w:tcW w:w="2143" w:type="dxa"/>
            <w:tcBorders>
              <w:top w:val="single" w:sz="4" w:space="0" w:color="auto"/>
              <w:left w:val="single" w:sz="4" w:space="0" w:color="auto"/>
              <w:bottom w:val="single" w:sz="4" w:space="0" w:color="auto"/>
              <w:right w:val="single" w:sz="4" w:space="0" w:color="auto"/>
            </w:tcBorders>
          </w:tcPr>
          <w:p w14:paraId="6D9C9824"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B41739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BF8F2A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56</w:t>
            </w:r>
          </w:p>
        </w:tc>
        <w:tc>
          <w:tcPr>
            <w:tcW w:w="1590" w:type="dxa"/>
            <w:tcBorders>
              <w:left w:val="single" w:sz="4" w:space="0" w:color="auto"/>
              <w:right w:val="single" w:sz="4" w:space="0" w:color="auto"/>
            </w:tcBorders>
          </w:tcPr>
          <w:p w14:paraId="5880EEB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553CA3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51441-99</w:t>
            </w:r>
          </w:p>
        </w:tc>
        <w:tc>
          <w:tcPr>
            <w:tcW w:w="3692" w:type="dxa"/>
            <w:tcBorders>
              <w:top w:val="single" w:sz="4" w:space="0" w:color="auto"/>
              <w:left w:val="single" w:sz="4" w:space="0" w:color="auto"/>
              <w:bottom w:val="single" w:sz="4" w:space="0" w:color="auto"/>
              <w:right w:val="single" w:sz="4" w:space="0" w:color="auto"/>
            </w:tcBorders>
          </w:tcPr>
          <w:p w14:paraId="5A8155A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Սպեկտրալուսաչափության միջոցով քացախաթթվի (ացետատի) պարունակության որոշման ֆերմենտատիվ մեթոդ</w:t>
            </w:r>
          </w:p>
        </w:tc>
        <w:tc>
          <w:tcPr>
            <w:tcW w:w="2143" w:type="dxa"/>
            <w:tcBorders>
              <w:top w:val="single" w:sz="4" w:space="0" w:color="auto"/>
              <w:left w:val="single" w:sz="4" w:space="0" w:color="auto"/>
              <w:bottom w:val="single" w:sz="4" w:space="0" w:color="auto"/>
              <w:right w:val="single" w:sz="4" w:space="0" w:color="auto"/>
            </w:tcBorders>
          </w:tcPr>
          <w:p w14:paraId="2EBEDD6D"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F9ED883"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8FB5AC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57</w:t>
            </w:r>
          </w:p>
        </w:tc>
        <w:tc>
          <w:tcPr>
            <w:tcW w:w="1590" w:type="dxa"/>
            <w:tcBorders>
              <w:left w:val="single" w:sz="4" w:space="0" w:color="auto"/>
              <w:right w:val="single" w:sz="4" w:space="0" w:color="auto"/>
            </w:tcBorders>
          </w:tcPr>
          <w:p w14:paraId="6DD5E9F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27E987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51442-99</w:t>
            </w:r>
          </w:p>
        </w:tc>
        <w:tc>
          <w:tcPr>
            <w:tcW w:w="3692" w:type="dxa"/>
            <w:tcBorders>
              <w:top w:val="single" w:sz="4" w:space="0" w:color="auto"/>
              <w:left w:val="single" w:sz="4" w:space="0" w:color="auto"/>
              <w:bottom w:val="single" w:sz="4" w:space="0" w:color="auto"/>
              <w:right w:val="single" w:sz="4" w:space="0" w:color="auto"/>
            </w:tcBorders>
          </w:tcPr>
          <w:p w14:paraId="0DAC6D0B"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Կենտրոնախուսմամբ առանձնացվող պտղամսի պարունակությունը որոշելու մեթոդ</w:t>
            </w:r>
          </w:p>
        </w:tc>
        <w:tc>
          <w:tcPr>
            <w:tcW w:w="2143" w:type="dxa"/>
            <w:tcBorders>
              <w:top w:val="single" w:sz="4" w:space="0" w:color="auto"/>
              <w:left w:val="single" w:sz="4" w:space="0" w:color="auto"/>
              <w:bottom w:val="single" w:sz="4" w:space="0" w:color="auto"/>
              <w:right w:val="single" w:sz="4" w:space="0" w:color="auto"/>
            </w:tcBorders>
          </w:tcPr>
          <w:p w14:paraId="2AE007FA"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3E354543"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BE4F980"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58</w:t>
            </w:r>
          </w:p>
        </w:tc>
        <w:tc>
          <w:tcPr>
            <w:tcW w:w="1590" w:type="dxa"/>
            <w:tcBorders>
              <w:left w:val="single" w:sz="4" w:space="0" w:color="auto"/>
              <w:right w:val="single" w:sz="4" w:space="0" w:color="auto"/>
            </w:tcBorders>
          </w:tcPr>
          <w:p w14:paraId="5A446A28"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0DA96563"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52052-2003</w:t>
            </w:r>
          </w:p>
        </w:tc>
        <w:tc>
          <w:tcPr>
            <w:tcW w:w="3692" w:type="dxa"/>
            <w:tcBorders>
              <w:top w:val="single" w:sz="4" w:space="0" w:color="auto"/>
              <w:left w:val="single" w:sz="4" w:space="0" w:color="auto"/>
              <w:bottom w:val="single" w:sz="4" w:space="0" w:color="auto"/>
              <w:right w:val="single" w:sz="4" w:space="0" w:color="auto"/>
            </w:tcBorders>
          </w:tcPr>
          <w:p w14:paraId="36A34D2C"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Բարձրարդյունավետ հեղուկային քրոմատագրման միջոցով սորբինաթթվի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բենզոյաթթվի զանգվածային մասերի որոշման մեթոդ</w:t>
            </w:r>
          </w:p>
        </w:tc>
        <w:tc>
          <w:tcPr>
            <w:tcW w:w="2143" w:type="dxa"/>
            <w:tcBorders>
              <w:top w:val="single" w:sz="4" w:space="0" w:color="auto"/>
              <w:left w:val="single" w:sz="4" w:space="0" w:color="auto"/>
              <w:bottom w:val="single" w:sz="4" w:space="0" w:color="auto"/>
              <w:right w:val="single" w:sz="4" w:space="0" w:color="auto"/>
            </w:tcBorders>
          </w:tcPr>
          <w:p w14:paraId="31D47264"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4F0626D1"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CAEFA80"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59</w:t>
            </w:r>
          </w:p>
        </w:tc>
        <w:tc>
          <w:tcPr>
            <w:tcW w:w="1590" w:type="dxa"/>
            <w:tcBorders>
              <w:left w:val="single" w:sz="4" w:space="0" w:color="auto"/>
              <w:right w:val="single" w:sz="4" w:space="0" w:color="auto"/>
            </w:tcBorders>
          </w:tcPr>
          <w:p w14:paraId="7FCCCE32"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F0F623A"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53773-2010</w:t>
            </w:r>
          </w:p>
        </w:tc>
        <w:tc>
          <w:tcPr>
            <w:tcW w:w="3692" w:type="dxa"/>
            <w:tcBorders>
              <w:top w:val="single" w:sz="4" w:space="0" w:color="auto"/>
              <w:left w:val="single" w:sz="4" w:space="0" w:color="auto"/>
              <w:bottom w:val="single" w:sz="4" w:space="0" w:color="auto"/>
              <w:right w:val="single" w:sz="4" w:space="0" w:color="auto"/>
            </w:tcBorders>
          </w:tcPr>
          <w:p w14:paraId="3C3833E5"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Անտոցիանների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532BB686"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7A69317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A0C0E98"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60</w:t>
            </w:r>
          </w:p>
        </w:tc>
        <w:tc>
          <w:tcPr>
            <w:tcW w:w="1590" w:type="dxa"/>
            <w:tcBorders>
              <w:left w:val="single" w:sz="4" w:space="0" w:color="auto"/>
              <w:right w:val="single" w:sz="4" w:space="0" w:color="auto"/>
            </w:tcBorders>
          </w:tcPr>
          <w:p w14:paraId="7B98C1EB"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E54595F"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54635-2011</w:t>
            </w:r>
          </w:p>
        </w:tc>
        <w:tc>
          <w:tcPr>
            <w:tcW w:w="3692" w:type="dxa"/>
            <w:tcBorders>
              <w:top w:val="single" w:sz="4" w:space="0" w:color="auto"/>
              <w:left w:val="single" w:sz="4" w:space="0" w:color="auto"/>
              <w:bottom w:val="single" w:sz="4" w:space="0" w:color="auto"/>
              <w:right w:val="single" w:sz="4" w:space="0" w:color="auto"/>
            </w:tcBorders>
          </w:tcPr>
          <w:p w14:paraId="74F554DF"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Ֆունկցիոնալ սննդամթերք: A վիտամինի որոշման մեթոդ</w:t>
            </w:r>
          </w:p>
        </w:tc>
        <w:tc>
          <w:tcPr>
            <w:tcW w:w="2143" w:type="dxa"/>
            <w:tcBorders>
              <w:top w:val="single" w:sz="4" w:space="0" w:color="auto"/>
              <w:left w:val="single" w:sz="4" w:space="0" w:color="auto"/>
              <w:bottom w:val="single" w:sz="4" w:space="0" w:color="auto"/>
              <w:right w:val="single" w:sz="4" w:space="0" w:color="auto"/>
            </w:tcBorders>
          </w:tcPr>
          <w:p w14:paraId="02C5D42B"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2A108ACA"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09C674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61</w:t>
            </w:r>
          </w:p>
        </w:tc>
        <w:tc>
          <w:tcPr>
            <w:tcW w:w="1590" w:type="dxa"/>
            <w:tcBorders>
              <w:left w:val="single" w:sz="4" w:space="0" w:color="auto"/>
              <w:right w:val="single" w:sz="4" w:space="0" w:color="auto"/>
            </w:tcBorders>
          </w:tcPr>
          <w:p w14:paraId="7B32B15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2C9FFF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54684-2011</w:t>
            </w:r>
          </w:p>
        </w:tc>
        <w:tc>
          <w:tcPr>
            <w:tcW w:w="3692" w:type="dxa"/>
            <w:tcBorders>
              <w:top w:val="single" w:sz="4" w:space="0" w:color="auto"/>
              <w:left w:val="single" w:sz="4" w:space="0" w:color="auto"/>
              <w:bottom w:val="single" w:sz="4" w:space="0" w:color="auto"/>
              <w:right w:val="single" w:sz="4" w:space="0" w:color="auto"/>
            </w:tcBorders>
          </w:tcPr>
          <w:p w14:paraId="7A6D8AC2"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Օրգանական թթուների որոշում հակադարձ-ֆազային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5771211F"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19A9651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7A929C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62</w:t>
            </w:r>
          </w:p>
        </w:tc>
        <w:tc>
          <w:tcPr>
            <w:tcW w:w="1590" w:type="dxa"/>
            <w:tcBorders>
              <w:left w:val="single" w:sz="4" w:space="0" w:color="auto"/>
              <w:right w:val="single" w:sz="4" w:space="0" w:color="auto"/>
            </w:tcBorders>
          </w:tcPr>
          <w:p w14:paraId="0FB441D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14F5FD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54685-2011</w:t>
            </w:r>
          </w:p>
        </w:tc>
        <w:tc>
          <w:tcPr>
            <w:tcW w:w="3692" w:type="dxa"/>
            <w:tcBorders>
              <w:top w:val="single" w:sz="4" w:space="0" w:color="auto"/>
              <w:left w:val="single" w:sz="4" w:space="0" w:color="auto"/>
              <w:bottom w:val="single" w:sz="4" w:space="0" w:color="auto"/>
              <w:right w:val="single" w:sz="4" w:space="0" w:color="auto"/>
            </w:tcBorders>
          </w:tcPr>
          <w:p w14:paraId="2D1CFA40"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Ֆումարաթթվի որոշում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4BB92ABD"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2B703F49"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296C67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63</w:t>
            </w:r>
          </w:p>
        </w:tc>
        <w:tc>
          <w:tcPr>
            <w:tcW w:w="1590" w:type="dxa"/>
            <w:tcBorders>
              <w:left w:val="single" w:sz="4" w:space="0" w:color="auto"/>
              <w:right w:val="single" w:sz="4" w:space="0" w:color="auto"/>
            </w:tcBorders>
          </w:tcPr>
          <w:p w14:paraId="3D48B12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8C0EA8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54741-2011</w:t>
            </w:r>
          </w:p>
        </w:tc>
        <w:tc>
          <w:tcPr>
            <w:tcW w:w="3692" w:type="dxa"/>
            <w:tcBorders>
              <w:top w:val="single" w:sz="4" w:space="0" w:color="auto"/>
              <w:left w:val="single" w:sz="4" w:space="0" w:color="auto"/>
              <w:bottom w:val="single" w:sz="4" w:space="0" w:color="auto"/>
              <w:right w:val="single" w:sz="4" w:space="0" w:color="auto"/>
            </w:tcBorders>
          </w:tcPr>
          <w:p w14:paraId="0BF304B5"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Հյութամթերք: Խաղողաշաքարի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պտղաշաքարի թանձրահյութերի հավելումների առկայության որոշում գազային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0508534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16F4FAD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C38A19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64</w:t>
            </w:r>
          </w:p>
        </w:tc>
        <w:tc>
          <w:tcPr>
            <w:tcW w:w="1590" w:type="dxa"/>
            <w:tcBorders>
              <w:left w:val="single" w:sz="4" w:space="0" w:color="auto"/>
              <w:right w:val="single" w:sz="4" w:space="0" w:color="auto"/>
            </w:tcBorders>
          </w:tcPr>
          <w:p w14:paraId="739C286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8C6A54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54742-2011</w:t>
            </w:r>
          </w:p>
        </w:tc>
        <w:tc>
          <w:tcPr>
            <w:tcW w:w="3692" w:type="dxa"/>
            <w:tcBorders>
              <w:top w:val="single" w:sz="4" w:space="0" w:color="auto"/>
              <w:left w:val="single" w:sz="4" w:space="0" w:color="auto"/>
              <w:bottom w:val="single" w:sz="4" w:space="0" w:color="auto"/>
              <w:right w:val="single" w:sz="4" w:space="0" w:color="auto"/>
            </w:tcBorders>
          </w:tcPr>
          <w:p w14:paraId="07BF4E9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Հյութամթերք: Բարձրարդյունավետ հեղուկային քրոմատագրման մեթոդով նարնջի հյութի մեջ նարինգինի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նեոհեսպերիդինի որոշում</w:t>
            </w:r>
          </w:p>
        </w:tc>
        <w:tc>
          <w:tcPr>
            <w:tcW w:w="2143" w:type="dxa"/>
            <w:tcBorders>
              <w:top w:val="single" w:sz="4" w:space="0" w:color="auto"/>
              <w:left w:val="single" w:sz="4" w:space="0" w:color="auto"/>
              <w:bottom w:val="single" w:sz="4" w:space="0" w:color="auto"/>
              <w:right w:val="single" w:sz="4" w:space="0" w:color="auto"/>
            </w:tcBorders>
          </w:tcPr>
          <w:p w14:paraId="5135C5E0"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BC9D6D7"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F48DDF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65</w:t>
            </w:r>
          </w:p>
        </w:tc>
        <w:tc>
          <w:tcPr>
            <w:tcW w:w="1590" w:type="dxa"/>
            <w:tcBorders>
              <w:left w:val="single" w:sz="4" w:space="0" w:color="auto"/>
              <w:right w:val="single" w:sz="4" w:space="0" w:color="auto"/>
            </w:tcBorders>
          </w:tcPr>
          <w:p w14:paraId="3978BD0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7F87D0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54743-2011</w:t>
            </w:r>
          </w:p>
        </w:tc>
        <w:tc>
          <w:tcPr>
            <w:tcW w:w="3692" w:type="dxa"/>
            <w:tcBorders>
              <w:top w:val="single" w:sz="4" w:space="0" w:color="auto"/>
              <w:left w:val="single" w:sz="4" w:space="0" w:color="auto"/>
              <w:bottom w:val="single" w:sz="4" w:space="0" w:color="auto"/>
              <w:right w:val="single" w:sz="4" w:space="0" w:color="auto"/>
            </w:tcBorders>
          </w:tcPr>
          <w:p w14:paraId="42E133F5"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Ազատ ամինաթթուների որոշում իոնափոխանակման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5493239B"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3E462741"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943AE4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66</w:t>
            </w:r>
          </w:p>
        </w:tc>
        <w:tc>
          <w:tcPr>
            <w:tcW w:w="1590" w:type="dxa"/>
            <w:tcBorders>
              <w:left w:val="single" w:sz="4" w:space="0" w:color="auto"/>
              <w:right w:val="single" w:sz="4" w:space="0" w:color="auto"/>
            </w:tcBorders>
          </w:tcPr>
          <w:p w14:paraId="3482A2A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2A6C30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54744-2011</w:t>
            </w:r>
          </w:p>
        </w:tc>
        <w:tc>
          <w:tcPr>
            <w:tcW w:w="3692" w:type="dxa"/>
            <w:tcBorders>
              <w:top w:val="single" w:sz="4" w:space="0" w:color="auto"/>
              <w:left w:val="single" w:sz="4" w:space="0" w:color="auto"/>
              <w:bottom w:val="single" w:sz="4" w:space="0" w:color="auto"/>
              <w:right w:val="single" w:sz="4" w:space="0" w:color="auto"/>
            </w:tcBorders>
          </w:tcPr>
          <w:p w14:paraId="22959028"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Հյութամթերք: Բարձրարդյունավետ հեղուկային քրոմատագրման մեթոդով լոռամրգուց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խնձորից ստացված մթերքներում քինաթթվի, խնձորաթթվի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կիտրոնաթթվի որոշում</w:t>
            </w:r>
          </w:p>
        </w:tc>
        <w:tc>
          <w:tcPr>
            <w:tcW w:w="2143" w:type="dxa"/>
            <w:tcBorders>
              <w:top w:val="single" w:sz="4" w:space="0" w:color="auto"/>
              <w:left w:val="single" w:sz="4" w:space="0" w:color="auto"/>
              <w:bottom w:val="single" w:sz="4" w:space="0" w:color="auto"/>
              <w:right w:val="single" w:sz="4" w:space="0" w:color="auto"/>
            </w:tcBorders>
          </w:tcPr>
          <w:p w14:paraId="5EC81E7A"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173BA45A"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45CC8E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67</w:t>
            </w:r>
          </w:p>
        </w:tc>
        <w:tc>
          <w:tcPr>
            <w:tcW w:w="1590" w:type="dxa"/>
            <w:tcBorders>
              <w:left w:val="single" w:sz="4" w:space="0" w:color="auto"/>
              <w:bottom w:val="single" w:sz="4" w:space="0" w:color="auto"/>
              <w:right w:val="single" w:sz="4" w:space="0" w:color="auto"/>
            </w:tcBorders>
          </w:tcPr>
          <w:p w14:paraId="1693E2B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26C708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55339-2012</w:t>
            </w:r>
          </w:p>
        </w:tc>
        <w:tc>
          <w:tcPr>
            <w:tcW w:w="3692" w:type="dxa"/>
            <w:tcBorders>
              <w:top w:val="single" w:sz="4" w:space="0" w:color="auto"/>
              <w:left w:val="single" w:sz="4" w:space="0" w:color="auto"/>
              <w:bottom w:val="single" w:sz="4" w:space="0" w:color="auto"/>
              <w:right w:val="single" w:sz="4" w:space="0" w:color="auto"/>
            </w:tcBorders>
          </w:tcPr>
          <w:p w14:paraId="5526994D"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Անիոնների որոշում իոնափոխանակման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44D4152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AB3393" w14:paraId="6487854A"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61CD2D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68</w:t>
            </w:r>
          </w:p>
        </w:tc>
        <w:tc>
          <w:tcPr>
            <w:tcW w:w="1590" w:type="dxa"/>
            <w:tcBorders>
              <w:top w:val="single" w:sz="4" w:space="0" w:color="auto"/>
              <w:left w:val="single" w:sz="4" w:space="0" w:color="auto"/>
              <w:right w:val="single" w:sz="4" w:space="0" w:color="auto"/>
            </w:tcBorders>
          </w:tcPr>
          <w:p w14:paraId="7AD2044E" w14:textId="77777777" w:rsidR="00AB3393" w:rsidRPr="00AB3393" w:rsidRDefault="00CD0AD6"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hyperlink w:anchor="Par118" w:tooltip=" Հոդված 5. Հյութամթերքի անվտանգության պահանջները" w:history="1">
              <w:r w:rsidR="00AB3393" w:rsidRPr="00757F87">
                <w:rPr>
                  <w:rFonts w:ascii="GHEA Grapalat" w:eastAsia="Times New Roman" w:hAnsi="GHEA Grapalat" w:cs="Calibri"/>
                  <w:sz w:val="20"/>
                  <w:szCs w:val="20"/>
                  <w:lang w:val="hy-AM" w:eastAsia="hy-AM" w:bidi="hy-AM"/>
                </w:rPr>
                <w:t>5</w:t>
              </w:r>
            </w:hyperlink>
            <w:r w:rsidR="00AB3393" w:rsidRPr="00AB3393">
              <w:rPr>
                <w:rFonts w:ascii="GHEA Grapalat" w:eastAsia="Times New Roman" w:hAnsi="GHEA Grapalat" w:cs="Calibri"/>
                <w:sz w:val="20"/>
                <w:szCs w:val="20"/>
                <w:lang w:val="hy-AM" w:eastAsia="hy-AM" w:bidi="hy-AM"/>
              </w:rPr>
              <w:t>-րդ հոդված</w:t>
            </w:r>
          </w:p>
        </w:tc>
        <w:tc>
          <w:tcPr>
            <w:tcW w:w="1696" w:type="dxa"/>
            <w:tcBorders>
              <w:top w:val="single" w:sz="4" w:space="0" w:color="auto"/>
              <w:left w:val="single" w:sz="4" w:space="0" w:color="auto"/>
              <w:bottom w:val="single" w:sz="4" w:space="0" w:color="auto"/>
              <w:right w:val="single" w:sz="4" w:space="0" w:color="auto"/>
            </w:tcBorders>
          </w:tcPr>
          <w:p w14:paraId="65FC21F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ԻՍՕ </w:t>
            </w:r>
            <w:r w:rsidRPr="00AB3393">
              <w:rPr>
                <w:rFonts w:ascii="GHEA Grapalat" w:eastAsia="Times New Roman" w:hAnsi="GHEA Grapalat" w:cs="Calibri"/>
                <w:sz w:val="20"/>
                <w:szCs w:val="20"/>
                <w:lang w:val="hy-AM" w:eastAsia="hy-AM" w:bidi="hy-AM"/>
              </w:rPr>
              <w:br/>
              <w:t>750-2013</w:t>
            </w:r>
          </w:p>
        </w:tc>
        <w:tc>
          <w:tcPr>
            <w:tcW w:w="3692" w:type="dxa"/>
            <w:tcBorders>
              <w:top w:val="single" w:sz="4" w:space="0" w:color="auto"/>
              <w:left w:val="single" w:sz="4" w:space="0" w:color="auto"/>
              <w:bottom w:val="single" w:sz="4" w:space="0" w:color="auto"/>
              <w:right w:val="single" w:sz="4" w:space="0" w:color="auto"/>
            </w:tcBorders>
          </w:tcPr>
          <w:p w14:paraId="14B0D848"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Տիտրվող թթվայնության որոշում</w:t>
            </w:r>
          </w:p>
        </w:tc>
        <w:tc>
          <w:tcPr>
            <w:tcW w:w="2143" w:type="dxa"/>
            <w:tcBorders>
              <w:top w:val="single" w:sz="4" w:space="0" w:color="auto"/>
              <w:left w:val="single" w:sz="4" w:space="0" w:color="auto"/>
              <w:bottom w:val="single" w:sz="4" w:space="0" w:color="auto"/>
              <w:right w:val="single" w:sz="4" w:space="0" w:color="auto"/>
            </w:tcBorders>
          </w:tcPr>
          <w:p w14:paraId="5F65EED0"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3887D9B1"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E115F0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69</w:t>
            </w:r>
          </w:p>
        </w:tc>
        <w:tc>
          <w:tcPr>
            <w:tcW w:w="1590" w:type="dxa"/>
            <w:tcBorders>
              <w:left w:val="single" w:sz="4" w:space="0" w:color="auto"/>
              <w:right w:val="single" w:sz="4" w:space="0" w:color="auto"/>
            </w:tcBorders>
          </w:tcPr>
          <w:p w14:paraId="3B77155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279776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ԵՆ </w:t>
            </w:r>
            <w:r w:rsidRPr="00AB3393">
              <w:rPr>
                <w:rFonts w:ascii="GHEA Grapalat" w:eastAsia="Times New Roman" w:hAnsi="GHEA Grapalat" w:cs="Calibri"/>
                <w:sz w:val="20"/>
                <w:szCs w:val="20"/>
                <w:lang w:val="hy-AM" w:eastAsia="hy-AM" w:bidi="hy-AM"/>
              </w:rPr>
              <w:br/>
              <w:t xml:space="preserve">14122-2013-ի </w:t>
            </w:r>
            <w:r w:rsidRPr="00AB3393">
              <w:rPr>
                <w:rFonts w:ascii="GHEA Grapalat" w:eastAsia="Times New Roman" w:hAnsi="GHEA Grapalat" w:cs="Calibri"/>
                <w:sz w:val="20"/>
                <w:szCs w:val="20"/>
                <w:lang w:val="hy-AM" w:eastAsia="hy-AM" w:bidi="hy-AM"/>
              </w:rPr>
              <w:br/>
              <w:t xml:space="preserve">3-րդ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4-րդ բաժիններ</w:t>
            </w:r>
          </w:p>
        </w:tc>
        <w:tc>
          <w:tcPr>
            <w:tcW w:w="3692" w:type="dxa"/>
            <w:tcBorders>
              <w:top w:val="single" w:sz="4" w:space="0" w:color="auto"/>
              <w:left w:val="single" w:sz="4" w:space="0" w:color="auto"/>
              <w:bottom w:val="single" w:sz="4" w:space="0" w:color="auto"/>
              <w:right w:val="single" w:sz="4" w:space="0" w:color="auto"/>
            </w:tcBorders>
          </w:tcPr>
          <w:p w14:paraId="68E58B7E"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Սննդամթերք: B1 վիտամինի որոշում բարձրարդյունավետ հեղուկային քրոմատագրման միջոցով</w:t>
            </w:r>
          </w:p>
        </w:tc>
        <w:tc>
          <w:tcPr>
            <w:tcW w:w="2143" w:type="dxa"/>
            <w:tcBorders>
              <w:top w:val="single" w:sz="4" w:space="0" w:color="auto"/>
              <w:left w:val="single" w:sz="4" w:space="0" w:color="auto"/>
              <w:bottom w:val="single" w:sz="4" w:space="0" w:color="auto"/>
              <w:right w:val="single" w:sz="4" w:space="0" w:color="auto"/>
            </w:tcBorders>
          </w:tcPr>
          <w:p w14:paraId="49255703"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ACC5102"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EB73FB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70</w:t>
            </w:r>
          </w:p>
        </w:tc>
        <w:tc>
          <w:tcPr>
            <w:tcW w:w="1590" w:type="dxa"/>
            <w:tcBorders>
              <w:left w:val="single" w:sz="4" w:space="0" w:color="auto"/>
              <w:right w:val="single" w:sz="4" w:space="0" w:color="auto"/>
            </w:tcBorders>
          </w:tcPr>
          <w:p w14:paraId="6713C58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7C8D2CB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ԵՆ </w:t>
            </w:r>
            <w:r w:rsidRPr="00AB3393">
              <w:rPr>
                <w:rFonts w:ascii="GHEA Grapalat" w:eastAsia="Times New Roman" w:hAnsi="GHEA Grapalat" w:cs="Calibri"/>
                <w:sz w:val="20"/>
                <w:szCs w:val="20"/>
                <w:lang w:val="hy-AM" w:eastAsia="hy-AM" w:bidi="hy-AM"/>
              </w:rPr>
              <w:br/>
              <w:t xml:space="preserve">14152-2013-ի </w:t>
            </w:r>
            <w:r w:rsidRPr="00AB3393">
              <w:rPr>
                <w:rFonts w:ascii="GHEA Grapalat" w:eastAsia="Times New Roman" w:hAnsi="GHEA Grapalat" w:cs="Calibri"/>
                <w:sz w:val="20"/>
                <w:szCs w:val="20"/>
                <w:lang w:val="hy-AM" w:eastAsia="hy-AM" w:bidi="hy-AM"/>
              </w:rPr>
              <w:br/>
              <w:t>2-րդ բաժին</w:t>
            </w:r>
          </w:p>
        </w:tc>
        <w:tc>
          <w:tcPr>
            <w:tcW w:w="3692" w:type="dxa"/>
            <w:tcBorders>
              <w:top w:val="single" w:sz="4" w:space="0" w:color="auto"/>
              <w:left w:val="single" w:sz="4" w:space="0" w:color="auto"/>
              <w:bottom w:val="single" w:sz="4" w:space="0" w:color="auto"/>
              <w:right w:val="single" w:sz="4" w:space="0" w:color="auto"/>
            </w:tcBorders>
          </w:tcPr>
          <w:p w14:paraId="4EF991E5"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Սննդամթերք: B2 վիտամինի որոշում բարձրարդյունավետ հեղուկային քրոմատագրման միջոցով</w:t>
            </w:r>
          </w:p>
        </w:tc>
        <w:tc>
          <w:tcPr>
            <w:tcW w:w="2143" w:type="dxa"/>
            <w:tcBorders>
              <w:top w:val="single" w:sz="4" w:space="0" w:color="auto"/>
              <w:left w:val="single" w:sz="4" w:space="0" w:color="auto"/>
              <w:bottom w:val="single" w:sz="4" w:space="0" w:color="auto"/>
              <w:right w:val="single" w:sz="4" w:space="0" w:color="auto"/>
            </w:tcBorders>
          </w:tcPr>
          <w:p w14:paraId="575ECC31"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48567B95"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B4CB86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71</w:t>
            </w:r>
          </w:p>
        </w:tc>
        <w:tc>
          <w:tcPr>
            <w:tcW w:w="1590" w:type="dxa"/>
            <w:tcBorders>
              <w:left w:val="single" w:sz="4" w:space="0" w:color="auto"/>
              <w:right w:val="single" w:sz="4" w:space="0" w:color="auto"/>
            </w:tcBorders>
          </w:tcPr>
          <w:p w14:paraId="094C33C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B6BD8C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8756.9-78</w:t>
            </w:r>
          </w:p>
        </w:tc>
        <w:tc>
          <w:tcPr>
            <w:tcW w:w="3692" w:type="dxa"/>
            <w:tcBorders>
              <w:top w:val="single" w:sz="4" w:space="0" w:color="auto"/>
              <w:left w:val="single" w:sz="4" w:space="0" w:color="auto"/>
              <w:bottom w:val="single" w:sz="4" w:space="0" w:color="auto"/>
              <w:right w:val="single" w:sz="4" w:space="0" w:color="auto"/>
            </w:tcBorders>
          </w:tcPr>
          <w:p w14:paraId="0368F317"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Պտղային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հատապտղային հյութերի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լուծամզուքների մեջ նստվածքը որոշելու մեթոդ</w:t>
            </w:r>
          </w:p>
        </w:tc>
        <w:tc>
          <w:tcPr>
            <w:tcW w:w="2143" w:type="dxa"/>
            <w:tcBorders>
              <w:top w:val="single" w:sz="4" w:space="0" w:color="auto"/>
              <w:left w:val="single" w:sz="4" w:space="0" w:color="auto"/>
              <w:bottom w:val="single" w:sz="4" w:space="0" w:color="auto"/>
              <w:right w:val="single" w:sz="4" w:space="0" w:color="auto"/>
            </w:tcBorders>
          </w:tcPr>
          <w:p w14:paraId="6C4258D3"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4185BE64"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8CFD06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72</w:t>
            </w:r>
          </w:p>
        </w:tc>
        <w:tc>
          <w:tcPr>
            <w:tcW w:w="1590" w:type="dxa"/>
            <w:tcBorders>
              <w:left w:val="single" w:sz="4" w:space="0" w:color="auto"/>
              <w:right w:val="single" w:sz="4" w:space="0" w:color="auto"/>
            </w:tcBorders>
          </w:tcPr>
          <w:p w14:paraId="1779FD7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DFEA5F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8756.10-70</w:t>
            </w:r>
          </w:p>
        </w:tc>
        <w:tc>
          <w:tcPr>
            <w:tcW w:w="3692" w:type="dxa"/>
            <w:tcBorders>
              <w:top w:val="single" w:sz="4" w:space="0" w:color="auto"/>
              <w:left w:val="single" w:sz="4" w:space="0" w:color="auto"/>
              <w:bottom w:val="single" w:sz="4" w:space="0" w:color="auto"/>
              <w:right w:val="single" w:sz="4" w:space="0" w:color="auto"/>
            </w:tcBorders>
          </w:tcPr>
          <w:p w14:paraId="6D31AA60"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Պտղամսի պարունակությունը որոշելու մեթոդ</w:t>
            </w:r>
          </w:p>
        </w:tc>
        <w:tc>
          <w:tcPr>
            <w:tcW w:w="2143" w:type="dxa"/>
            <w:tcBorders>
              <w:top w:val="single" w:sz="4" w:space="0" w:color="auto"/>
              <w:left w:val="single" w:sz="4" w:space="0" w:color="auto"/>
              <w:bottom w:val="single" w:sz="4" w:space="0" w:color="auto"/>
              <w:right w:val="single" w:sz="4" w:space="0" w:color="auto"/>
            </w:tcBorders>
          </w:tcPr>
          <w:p w14:paraId="2562272D"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33CEDE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2E5E26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73</w:t>
            </w:r>
          </w:p>
        </w:tc>
        <w:tc>
          <w:tcPr>
            <w:tcW w:w="1590" w:type="dxa"/>
            <w:tcBorders>
              <w:left w:val="single" w:sz="4" w:space="0" w:color="auto"/>
              <w:right w:val="single" w:sz="4" w:space="0" w:color="auto"/>
            </w:tcBorders>
          </w:tcPr>
          <w:p w14:paraId="082AC49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BC37E8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8756.13-87</w:t>
            </w:r>
          </w:p>
        </w:tc>
        <w:tc>
          <w:tcPr>
            <w:tcW w:w="3692" w:type="dxa"/>
            <w:tcBorders>
              <w:top w:val="single" w:sz="4" w:space="0" w:color="auto"/>
              <w:left w:val="single" w:sz="4" w:space="0" w:color="auto"/>
              <w:bottom w:val="single" w:sz="4" w:space="0" w:color="auto"/>
              <w:right w:val="single" w:sz="4" w:space="0" w:color="auto"/>
            </w:tcBorders>
          </w:tcPr>
          <w:p w14:paraId="45DB2145"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Շաքարների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02982E8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7142874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3802F2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74</w:t>
            </w:r>
          </w:p>
        </w:tc>
        <w:tc>
          <w:tcPr>
            <w:tcW w:w="1590" w:type="dxa"/>
            <w:tcBorders>
              <w:left w:val="single" w:sz="4" w:space="0" w:color="auto"/>
              <w:right w:val="single" w:sz="4" w:space="0" w:color="auto"/>
            </w:tcBorders>
          </w:tcPr>
          <w:p w14:paraId="179DF9C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283546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8756.22-80</w:t>
            </w:r>
          </w:p>
        </w:tc>
        <w:tc>
          <w:tcPr>
            <w:tcW w:w="3692" w:type="dxa"/>
            <w:tcBorders>
              <w:top w:val="single" w:sz="4" w:space="0" w:color="auto"/>
              <w:left w:val="single" w:sz="4" w:space="0" w:color="auto"/>
              <w:bottom w:val="single" w:sz="4" w:space="0" w:color="auto"/>
              <w:right w:val="single" w:sz="4" w:space="0" w:color="auto"/>
            </w:tcBorders>
          </w:tcPr>
          <w:p w14:paraId="234AC858"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Կարոտինի որոշման մեթոդ</w:t>
            </w:r>
          </w:p>
        </w:tc>
        <w:tc>
          <w:tcPr>
            <w:tcW w:w="2143" w:type="dxa"/>
            <w:tcBorders>
              <w:top w:val="single" w:sz="4" w:space="0" w:color="auto"/>
              <w:left w:val="single" w:sz="4" w:space="0" w:color="auto"/>
              <w:bottom w:val="single" w:sz="4" w:space="0" w:color="auto"/>
              <w:right w:val="single" w:sz="4" w:space="0" w:color="auto"/>
            </w:tcBorders>
          </w:tcPr>
          <w:p w14:paraId="06F49D48"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D3B66D4"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04DA55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75</w:t>
            </w:r>
          </w:p>
        </w:tc>
        <w:tc>
          <w:tcPr>
            <w:tcW w:w="1590" w:type="dxa"/>
            <w:tcBorders>
              <w:left w:val="single" w:sz="4" w:space="0" w:color="auto"/>
              <w:right w:val="single" w:sz="4" w:space="0" w:color="auto"/>
            </w:tcBorders>
          </w:tcPr>
          <w:p w14:paraId="5DCD952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2E01E7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24283-80</w:t>
            </w:r>
          </w:p>
        </w:tc>
        <w:tc>
          <w:tcPr>
            <w:tcW w:w="3692" w:type="dxa"/>
            <w:tcBorders>
              <w:top w:val="single" w:sz="4" w:space="0" w:color="auto"/>
              <w:left w:val="single" w:sz="4" w:space="0" w:color="auto"/>
              <w:bottom w:val="single" w:sz="4" w:space="0" w:color="auto"/>
              <w:right w:val="single" w:sz="4" w:space="0" w:color="auto"/>
            </w:tcBorders>
          </w:tcPr>
          <w:p w14:paraId="5AFD632A"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Պահածոներ համասեռված՝ մանկական սննդի համար: Մանրացման որակի որոշման մեթոդ</w:t>
            </w:r>
          </w:p>
        </w:tc>
        <w:tc>
          <w:tcPr>
            <w:tcW w:w="2143" w:type="dxa"/>
            <w:tcBorders>
              <w:top w:val="single" w:sz="4" w:space="0" w:color="auto"/>
              <w:left w:val="single" w:sz="4" w:space="0" w:color="auto"/>
              <w:bottom w:val="single" w:sz="4" w:space="0" w:color="auto"/>
              <w:right w:val="single" w:sz="4" w:space="0" w:color="auto"/>
            </w:tcBorders>
          </w:tcPr>
          <w:p w14:paraId="45D23B58"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3CE0DF64"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AE48DE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76</w:t>
            </w:r>
          </w:p>
        </w:tc>
        <w:tc>
          <w:tcPr>
            <w:tcW w:w="1590" w:type="dxa"/>
            <w:tcBorders>
              <w:left w:val="single" w:sz="4" w:space="0" w:color="auto"/>
              <w:right w:val="single" w:sz="4" w:space="0" w:color="auto"/>
            </w:tcBorders>
          </w:tcPr>
          <w:p w14:paraId="0D24F4A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DCA1EF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24283-2014</w:t>
            </w:r>
          </w:p>
        </w:tc>
        <w:tc>
          <w:tcPr>
            <w:tcW w:w="3692" w:type="dxa"/>
            <w:tcBorders>
              <w:top w:val="single" w:sz="4" w:space="0" w:color="auto"/>
              <w:left w:val="single" w:sz="4" w:space="0" w:color="auto"/>
              <w:bottom w:val="single" w:sz="4" w:space="0" w:color="auto"/>
              <w:right w:val="single" w:sz="4" w:space="0" w:color="auto"/>
            </w:tcBorders>
          </w:tcPr>
          <w:p w14:paraId="2E135023"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Պահածոներ համասեռված՝ մանկական սննդի համար: Մանրացման որակի որոշման մեթոդ</w:t>
            </w:r>
          </w:p>
        </w:tc>
        <w:tc>
          <w:tcPr>
            <w:tcW w:w="2143" w:type="dxa"/>
            <w:tcBorders>
              <w:top w:val="single" w:sz="4" w:space="0" w:color="auto"/>
              <w:left w:val="single" w:sz="4" w:space="0" w:color="auto"/>
              <w:bottom w:val="single" w:sz="4" w:space="0" w:color="auto"/>
              <w:right w:val="single" w:sz="4" w:space="0" w:color="auto"/>
            </w:tcBorders>
          </w:tcPr>
          <w:p w14:paraId="35F61719"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7160EFF8"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9E6D9D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77</w:t>
            </w:r>
          </w:p>
        </w:tc>
        <w:tc>
          <w:tcPr>
            <w:tcW w:w="1590" w:type="dxa"/>
            <w:tcBorders>
              <w:left w:val="single" w:sz="4" w:space="0" w:color="auto"/>
              <w:right w:val="single" w:sz="4" w:space="0" w:color="auto"/>
            </w:tcBorders>
          </w:tcPr>
          <w:p w14:paraId="483FF72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8F887A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24556-89</w:t>
            </w:r>
          </w:p>
        </w:tc>
        <w:tc>
          <w:tcPr>
            <w:tcW w:w="3692" w:type="dxa"/>
            <w:tcBorders>
              <w:top w:val="single" w:sz="4" w:space="0" w:color="auto"/>
              <w:left w:val="single" w:sz="4" w:space="0" w:color="auto"/>
              <w:bottom w:val="single" w:sz="4" w:space="0" w:color="auto"/>
              <w:right w:val="single" w:sz="4" w:space="0" w:color="auto"/>
            </w:tcBorders>
          </w:tcPr>
          <w:p w14:paraId="5178E344"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C</w:t>
            </w:r>
            <w:r w:rsidRPr="00AB3393">
              <w:rPr>
                <w:rFonts w:ascii="Courier New" w:eastAsia="Times New Roman" w:hAnsi="Courier New" w:cs="Courier New"/>
                <w:sz w:val="20"/>
                <w:szCs w:val="20"/>
                <w:lang w:val="hy-AM" w:eastAsia="hy-AM" w:bidi="hy-AM"/>
              </w:rPr>
              <w:t> </w:t>
            </w:r>
            <w:r w:rsidRPr="00AB3393">
              <w:rPr>
                <w:rFonts w:ascii="GHEA Grapalat" w:eastAsia="Times New Roman" w:hAnsi="GHEA Grapalat" w:cs="Calibri"/>
                <w:sz w:val="20"/>
                <w:szCs w:val="20"/>
                <w:lang w:val="hy-AM" w:eastAsia="hy-AM" w:bidi="hy-AM"/>
              </w:rPr>
              <w:t>վիտամինի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25B37A20"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5558228"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EE2EED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78</w:t>
            </w:r>
          </w:p>
        </w:tc>
        <w:tc>
          <w:tcPr>
            <w:tcW w:w="1590" w:type="dxa"/>
            <w:tcBorders>
              <w:left w:val="single" w:sz="4" w:space="0" w:color="auto"/>
              <w:right w:val="single" w:sz="4" w:space="0" w:color="auto"/>
            </w:tcBorders>
          </w:tcPr>
          <w:p w14:paraId="52F1576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0FB2746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26186-84</w:t>
            </w:r>
          </w:p>
        </w:tc>
        <w:tc>
          <w:tcPr>
            <w:tcW w:w="3692" w:type="dxa"/>
            <w:tcBorders>
              <w:top w:val="single" w:sz="4" w:space="0" w:color="auto"/>
              <w:left w:val="single" w:sz="4" w:space="0" w:color="auto"/>
              <w:bottom w:val="single" w:sz="4" w:space="0" w:color="auto"/>
              <w:right w:val="single" w:sz="4" w:space="0" w:color="auto"/>
            </w:tcBorders>
          </w:tcPr>
          <w:p w14:paraId="4C27EABB"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պահածոներ՝ մսային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մսաբուսական: Քլորիդների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3264EFEF"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AB3393" w14:paraId="217856FD"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C6F2CA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79</w:t>
            </w:r>
          </w:p>
        </w:tc>
        <w:tc>
          <w:tcPr>
            <w:tcW w:w="1590" w:type="dxa"/>
            <w:tcBorders>
              <w:left w:val="single" w:sz="4" w:space="0" w:color="auto"/>
              <w:right w:val="single" w:sz="4" w:space="0" w:color="auto"/>
            </w:tcBorders>
          </w:tcPr>
          <w:p w14:paraId="70118AC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C064C1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26928-86</w:t>
            </w:r>
          </w:p>
        </w:tc>
        <w:tc>
          <w:tcPr>
            <w:tcW w:w="3692" w:type="dxa"/>
            <w:tcBorders>
              <w:top w:val="single" w:sz="4" w:space="0" w:color="auto"/>
              <w:left w:val="single" w:sz="4" w:space="0" w:color="auto"/>
              <w:bottom w:val="single" w:sz="4" w:space="0" w:color="auto"/>
              <w:right w:val="single" w:sz="4" w:space="0" w:color="auto"/>
            </w:tcBorders>
          </w:tcPr>
          <w:p w14:paraId="48A1C6A0"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Սննդամթերք: Երկաթի որոշման մեթոդ</w:t>
            </w:r>
          </w:p>
        </w:tc>
        <w:tc>
          <w:tcPr>
            <w:tcW w:w="2143" w:type="dxa"/>
            <w:tcBorders>
              <w:top w:val="single" w:sz="4" w:space="0" w:color="auto"/>
              <w:left w:val="single" w:sz="4" w:space="0" w:color="auto"/>
              <w:bottom w:val="single" w:sz="4" w:space="0" w:color="auto"/>
              <w:right w:val="single" w:sz="4" w:space="0" w:color="auto"/>
            </w:tcBorders>
          </w:tcPr>
          <w:p w14:paraId="014DD1DA"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583BDB73"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0ADE3A2"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80</w:t>
            </w:r>
          </w:p>
        </w:tc>
        <w:tc>
          <w:tcPr>
            <w:tcW w:w="1590" w:type="dxa"/>
            <w:tcBorders>
              <w:left w:val="single" w:sz="4" w:space="0" w:color="auto"/>
              <w:right w:val="single" w:sz="4" w:space="0" w:color="auto"/>
            </w:tcBorders>
          </w:tcPr>
          <w:p w14:paraId="4A0273E9"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B25A0B9"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28561-90</w:t>
            </w:r>
          </w:p>
        </w:tc>
        <w:tc>
          <w:tcPr>
            <w:tcW w:w="3692" w:type="dxa"/>
            <w:tcBorders>
              <w:top w:val="single" w:sz="4" w:space="0" w:color="auto"/>
              <w:left w:val="single" w:sz="4" w:space="0" w:color="auto"/>
              <w:bottom w:val="single" w:sz="4" w:space="0" w:color="auto"/>
              <w:right w:val="single" w:sz="4" w:space="0" w:color="auto"/>
            </w:tcBorders>
          </w:tcPr>
          <w:p w14:paraId="4D93D117"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Չոր նյութերի կամ խոնավության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3AC9512C"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33B073E7"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B5EBC26"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81</w:t>
            </w:r>
          </w:p>
        </w:tc>
        <w:tc>
          <w:tcPr>
            <w:tcW w:w="1590" w:type="dxa"/>
            <w:tcBorders>
              <w:left w:val="single" w:sz="4" w:space="0" w:color="auto"/>
              <w:right w:val="single" w:sz="4" w:space="0" w:color="auto"/>
            </w:tcBorders>
          </w:tcPr>
          <w:p w14:paraId="4C64AA76"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CEC5499"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29030-91</w:t>
            </w:r>
          </w:p>
        </w:tc>
        <w:tc>
          <w:tcPr>
            <w:tcW w:w="3692" w:type="dxa"/>
            <w:tcBorders>
              <w:top w:val="single" w:sz="4" w:space="0" w:color="auto"/>
              <w:left w:val="single" w:sz="4" w:space="0" w:color="auto"/>
              <w:bottom w:val="single" w:sz="4" w:space="0" w:color="auto"/>
              <w:right w:val="single" w:sz="4" w:space="0" w:color="auto"/>
            </w:tcBorders>
          </w:tcPr>
          <w:p w14:paraId="2176425B"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Լուծվող չոր նյութերի հարաբերական խտության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պարունակության որոշման խտաչափական մեթոդ</w:t>
            </w:r>
          </w:p>
        </w:tc>
        <w:tc>
          <w:tcPr>
            <w:tcW w:w="2143" w:type="dxa"/>
            <w:tcBorders>
              <w:top w:val="single" w:sz="4" w:space="0" w:color="auto"/>
              <w:left w:val="single" w:sz="4" w:space="0" w:color="auto"/>
              <w:bottom w:val="single" w:sz="4" w:space="0" w:color="auto"/>
              <w:right w:val="single" w:sz="4" w:space="0" w:color="auto"/>
            </w:tcBorders>
          </w:tcPr>
          <w:p w14:paraId="50DC6F8E"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11B6B5D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35B2C2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82</w:t>
            </w:r>
          </w:p>
        </w:tc>
        <w:tc>
          <w:tcPr>
            <w:tcW w:w="1590" w:type="dxa"/>
            <w:tcBorders>
              <w:left w:val="single" w:sz="4" w:space="0" w:color="auto"/>
              <w:right w:val="single" w:sz="4" w:space="0" w:color="auto"/>
            </w:tcBorders>
          </w:tcPr>
          <w:p w14:paraId="2BBA8A3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E55785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29032-91</w:t>
            </w:r>
          </w:p>
        </w:tc>
        <w:tc>
          <w:tcPr>
            <w:tcW w:w="3692" w:type="dxa"/>
            <w:tcBorders>
              <w:top w:val="single" w:sz="4" w:space="0" w:color="auto"/>
              <w:left w:val="single" w:sz="4" w:space="0" w:color="auto"/>
              <w:bottom w:val="single" w:sz="4" w:space="0" w:color="auto"/>
              <w:right w:val="single" w:sz="4" w:space="0" w:color="auto"/>
            </w:tcBorders>
          </w:tcPr>
          <w:p w14:paraId="1FF5531B"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Օքսիմեթիլֆուրֆուրոլի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2181F59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55A664B5"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969A2E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83</w:t>
            </w:r>
          </w:p>
        </w:tc>
        <w:tc>
          <w:tcPr>
            <w:tcW w:w="1590" w:type="dxa"/>
            <w:tcBorders>
              <w:left w:val="single" w:sz="4" w:space="0" w:color="auto"/>
              <w:right w:val="single" w:sz="4" w:space="0" w:color="auto"/>
            </w:tcBorders>
          </w:tcPr>
          <w:p w14:paraId="549AAC6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CD44E9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29059-91</w:t>
            </w:r>
          </w:p>
        </w:tc>
        <w:tc>
          <w:tcPr>
            <w:tcW w:w="3692" w:type="dxa"/>
            <w:tcBorders>
              <w:top w:val="single" w:sz="4" w:space="0" w:color="auto"/>
              <w:left w:val="single" w:sz="4" w:space="0" w:color="auto"/>
              <w:bottom w:val="single" w:sz="4" w:space="0" w:color="auto"/>
              <w:right w:val="single" w:sz="4" w:space="0" w:color="auto"/>
            </w:tcBorders>
          </w:tcPr>
          <w:p w14:paraId="07D7138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Պեկտինային նյութերի որոշման տիտրաչափական մեթոդ</w:t>
            </w:r>
          </w:p>
        </w:tc>
        <w:tc>
          <w:tcPr>
            <w:tcW w:w="2143" w:type="dxa"/>
            <w:tcBorders>
              <w:top w:val="single" w:sz="4" w:space="0" w:color="auto"/>
              <w:left w:val="single" w:sz="4" w:space="0" w:color="auto"/>
              <w:bottom w:val="single" w:sz="4" w:space="0" w:color="auto"/>
              <w:right w:val="single" w:sz="4" w:space="0" w:color="auto"/>
            </w:tcBorders>
          </w:tcPr>
          <w:p w14:paraId="6113F4E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4B0F4542"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B724F1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84</w:t>
            </w:r>
          </w:p>
        </w:tc>
        <w:tc>
          <w:tcPr>
            <w:tcW w:w="1590" w:type="dxa"/>
            <w:tcBorders>
              <w:left w:val="single" w:sz="4" w:space="0" w:color="auto"/>
              <w:right w:val="single" w:sz="4" w:space="0" w:color="auto"/>
            </w:tcBorders>
          </w:tcPr>
          <w:p w14:paraId="1B510F4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0FC4F72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29206-91</w:t>
            </w:r>
          </w:p>
        </w:tc>
        <w:tc>
          <w:tcPr>
            <w:tcW w:w="3692" w:type="dxa"/>
            <w:tcBorders>
              <w:top w:val="single" w:sz="4" w:space="0" w:color="auto"/>
              <w:left w:val="single" w:sz="4" w:space="0" w:color="auto"/>
              <w:bottom w:val="single" w:sz="4" w:space="0" w:color="auto"/>
              <w:right w:val="single" w:sz="4" w:space="0" w:color="auto"/>
            </w:tcBorders>
          </w:tcPr>
          <w:p w14:paraId="124B835E"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Դիետիկ պահածոներում քսիլիտի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սորբիտի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75FB76F3"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E123DE9"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3E0CDE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85</w:t>
            </w:r>
          </w:p>
        </w:tc>
        <w:tc>
          <w:tcPr>
            <w:tcW w:w="1590" w:type="dxa"/>
            <w:tcBorders>
              <w:left w:val="single" w:sz="4" w:space="0" w:color="auto"/>
              <w:right w:val="single" w:sz="4" w:space="0" w:color="auto"/>
            </w:tcBorders>
          </w:tcPr>
          <w:p w14:paraId="02487B2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1A9454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31082-2002</w:t>
            </w:r>
          </w:p>
        </w:tc>
        <w:tc>
          <w:tcPr>
            <w:tcW w:w="3692" w:type="dxa"/>
            <w:tcBorders>
              <w:top w:val="single" w:sz="4" w:space="0" w:color="auto"/>
              <w:left w:val="single" w:sz="4" w:space="0" w:color="auto"/>
              <w:bottom w:val="single" w:sz="4" w:space="0" w:color="auto"/>
              <w:right w:val="single" w:sz="4" w:space="0" w:color="auto"/>
            </w:tcBorders>
          </w:tcPr>
          <w:p w14:paraId="45D3CB40"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L-խնձորաթթվի որոշման մեթոդ</w:t>
            </w:r>
          </w:p>
        </w:tc>
        <w:tc>
          <w:tcPr>
            <w:tcW w:w="2143" w:type="dxa"/>
            <w:tcBorders>
              <w:top w:val="single" w:sz="4" w:space="0" w:color="auto"/>
              <w:left w:val="single" w:sz="4" w:space="0" w:color="auto"/>
              <w:bottom w:val="single" w:sz="4" w:space="0" w:color="auto"/>
              <w:right w:val="single" w:sz="4" w:space="0" w:color="auto"/>
            </w:tcBorders>
          </w:tcPr>
          <w:p w14:paraId="69293CE6"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AAD8DE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CDE053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86</w:t>
            </w:r>
          </w:p>
        </w:tc>
        <w:tc>
          <w:tcPr>
            <w:tcW w:w="1590" w:type="dxa"/>
            <w:tcBorders>
              <w:left w:val="single" w:sz="4" w:space="0" w:color="auto"/>
              <w:right w:val="single" w:sz="4" w:space="0" w:color="auto"/>
            </w:tcBorders>
          </w:tcPr>
          <w:p w14:paraId="7C7BB6B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11DAE9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31083-2002</w:t>
            </w:r>
          </w:p>
        </w:tc>
        <w:tc>
          <w:tcPr>
            <w:tcW w:w="3692" w:type="dxa"/>
            <w:tcBorders>
              <w:top w:val="single" w:sz="4" w:space="0" w:color="auto"/>
              <w:left w:val="single" w:sz="4" w:space="0" w:color="auto"/>
              <w:bottom w:val="single" w:sz="4" w:space="0" w:color="auto"/>
              <w:right w:val="single" w:sz="4" w:space="0" w:color="auto"/>
            </w:tcBorders>
          </w:tcPr>
          <w:p w14:paraId="5ABF0F73"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D-խաղողաշաքարի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w:t>
            </w:r>
            <w:r w:rsidRPr="00AB3393">
              <w:rPr>
                <w:rFonts w:ascii="GHEA Grapalat" w:eastAsia="Times New Roman" w:hAnsi="GHEA Grapalat" w:cs="Calibri"/>
                <w:sz w:val="20"/>
                <w:szCs w:val="20"/>
                <w:lang w:val="hy-AM" w:eastAsia="hy-AM" w:bidi="hy-AM"/>
              </w:rPr>
              <w:br/>
              <w:t>D-պտղաշաքարի որոշման մեթոդ</w:t>
            </w:r>
          </w:p>
        </w:tc>
        <w:tc>
          <w:tcPr>
            <w:tcW w:w="2143" w:type="dxa"/>
            <w:tcBorders>
              <w:top w:val="single" w:sz="4" w:space="0" w:color="auto"/>
              <w:left w:val="single" w:sz="4" w:space="0" w:color="auto"/>
              <w:bottom w:val="single" w:sz="4" w:space="0" w:color="auto"/>
              <w:right w:val="single" w:sz="4" w:space="0" w:color="auto"/>
            </w:tcBorders>
          </w:tcPr>
          <w:p w14:paraId="6EC084A5"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350B9A5A"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F2A8AC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87</w:t>
            </w:r>
          </w:p>
        </w:tc>
        <w:tc>
          <w:tcPr>
            <w:tcW w:w="1590" w:type="dxa"/>
            <w:tcBorders>
              <w:left w:val="single" w:sz="4" w:space="0" w:color="auto"/>
              <w:right w:val="single" w:sz="4" w:space="0" w:color="auto"/>
            </w:tcBorders>
          </w:tcPr>
          <w:p w14:paraId="3E1B9BD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4353D0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31643-2012</w:t>
            </w:r>
          </w:p>
        </w:tc>
        <w:tc>
          <w:tcPr>
            <w:tcW w:w="3692" w:type="dxa"/>
            <w:tcBorders>
              <w:top w:val="single" w:sz="4" w:space="0" w:color="auto"/>
              <w:left w:val="single" w:sz="4" w:space="0" w:color="auto"/>
              <w:bottom w:val="single" w:sz="4" w:space="0" w:color="auto"/>
              <w:right w:val="single" w:sz="4" w:space="0" w:color="auto"/>
            </w:tcBorders>
          </w:tcPr>
          <w:p w14:paraId="4972ED70"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Ասկորբինաթթվի որոշում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590BCEDB"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3D57E888"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92D2CA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88</w:t>
            </w:r>
          </w:p>
        </w:tc>
        <w:tc>
          <w:tcPr>
            <w:tcW w:w="1590" w:type="dxa"/>
            <w:tcBorders>
              <w:left w:val="single" w:sz="4" w:space="0" w:color="auto"/>
              <w:right w:val="single" w:sz="4" w:space="0" w:color="auto"/>
            </w:tcBorders>
          </w:tcPr>
          <w:p w14:paraId="7517318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5D4C61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31644-2012</w:t>
            </w:r>
          </w:p>
        </w:tc>
        <w:tc>
          <w:tcPr>
            <w:tcW w:w="3692" w:type="dxa"/>
            <w:tcBorders>
              <w:top w:val="single" w:sz="4" w:space="0" w:color="auto"/>
              <w:left w:val="single" w:sz="4" w:space="0" w:color="auto"/>
              <w:bottom w:val="single" w:sz="4" w:space="0" w:color="auto"/>
              <w:right w:val="single" w:sz="4" w:space="0" w:color="auto"/>
            </w:tcBorders>
          </w:tcPr>
          <w:p w14:paraId="1EC122ED"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5-հիդրօքսիմեթիլֆուրֆուրոլի որոշում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72659026"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586893D"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080847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89</w:t>
            </w:r>
          </w:p>
        </w:tc>
        <w:tc>
          <w:tcPr>
            <w:tcW w:w="1590" w:type="dxa"/>
            <w:tcBorders>
              <w:left w:val="single" w:sz="4" w:space="0" w:color="auto"/>
              <w:right w:val="single" w:sz="4" w:space="0" w:color="auto"/>
            </w:tcBorders>
          </w:tcPr>
          <w:p w14:paraId="0D65D77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708BAB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31669-2012</w:t>
            </w:r>
          </w:p>
        </w:tc>
        <w:tc>
          <w:tcPr>
            <w:tcW w:w="3692" w:type="dxa"/>
            <w:tcBorders>
              <w:top w:val="single" w:sz="4" w:space="0" w:color="auto"/>
              <w:left w:val="single" w:sz="4" w:space="0" w:color="auto"/>
              <w:bottom w:val="single" w:sz="4" w:space="0" w:color="auto"/>
              <w:right w:val="single" w:sz="4" w:space="0" w:color="auto"/>
            </w:tcBorders>
          </w:tcPr>
          <w:p w14:paraId="44F0C6D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Հյութամթերք: Սախարոզի, գլյուկոզի, ֆրուկտոզի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սորբիտի որոշում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640817D1"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34F6367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54BBA9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90</w:t>
            </w:r>
          </w:p>
        </w:tc>
        <w:tc>
          <w:tcPr>
            <w:tcW w:w="1590" w:type="dxa"/>
            <w:tcBorders>
              <w:left w:val="single" w:sz="4" w:space="0" w:color="auto"/>
              <w:right w:val="single" w:sz="4" w:space="0" w:color="auto"/>
            </w:tcBorders>
          </w:tcPr>
          <w:p w14:paraId="3542B72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B79541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31870-2012</w:t>
            </w:r>
          </w:p>
        </w:tc>
        <w:tc>
          <w:tcPr>
            <w:tcW w:w="3692" w:type="dxa"/>
            <w:tcBorders>
              <w:top w:val="single" w:sz="4" w:space="0" w:color="auto"/>
              <w:left w:val="single" w:sz="4" w:space="0" w:color="auto"/>
              <w:bottom w:val="single" w:sz="4" w:space="0" w:color="auto"/>
              <w:right w:val="single" w:sz="4" w:space="0" w:color="auto"/>
            </w:tcBorders>
          </w:tcPr>
          <w:p w14:paraId="589CF3E4"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Խմելու ջուր: Ատոմային սպեկտրաչափության մեթոդներով տարրերի պարունակության որոշում</w:t>
            </w:r>
          </w:p>
        </w:tc>
        <w:tc>
          <w:tcPr>
            <w:tcW w:w="2143" w:type="dxa"/>
            <w:tcBorders>
              <w:top w:val="single" w:sz="4" w:space="0" w:color="auto"/>
              <w:left w:val="single" w:sz="4" w:space="0" w:color="auto"/>
              <w:bottom w:val="single" w:sz="4" w:space="0" w:color="auto"/>
              <w:right w:val="single" w:sz="4" w:space="0" w:color="auto"/>
            </w:tcBorders>
          </w:tcPr>
          <w:p w14:paraId="18454860"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0BC77A52"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49501F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91</w:t>
            </w:r>
          </w:p>
        </w:tc>
        <w:tc>
          <w:tcPr>
            <w:tcW w:w="1590" w:type="dxa"/>
            <w:tcBorders>
              <w:left w:val="single" w:sz="4" w:space="0" w:color="auto"/>
              <w:right w:val="single" w:sz="4" w:space="0" w:color="auto"/>
            </w:tcBorders>
          </w:tcPr>
          <w:p w14:paraId="4378850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0193DE1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32223-2013</w:t>
            </w:r>
          </w:p>
        </w:tc>
        <w:tc>
          <w:tcPr>
            <w:tcW w:w="3692" w:type="dxa"/>
            <w:tcBorders>
              <w:top w:val="single" w:sz="4" w:space="0" w:color="auto"/>
              <w:left w:val="single" w:sz="4" w:space="0" w:color="auto"/>
              <w:bottom w:val="single" w:sz="4" w:space="0" w:color="auto"/>
              <w:right w:val="single" w:sz="4" w:space="0" w:color="auto"/>
            </w:tcBorders>
          </w:tcPr>
          <w:p w14:paraId="20BB166F"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Պեկտինի որոշում լուսաչափական մեթոդով</w:t>
            </w:r>
          </w:p>
        </w:tc>
        <w:tc>
          <w:tcPr>
            <w:tcW w:w="2143" w:type="dxa"/>
            <w:tcBorders>
              <w:top w:val="single" w:sz="4" w:space="0" w:color="auto"/>
              <w:left w:val="single" w:sz="4" w:space="0" w:color="auto"/>
              <w:bottom w:val="single" w:sz="4" w:space="0" w:color="auto"/>
              <w:right w:val="single" w:sz="4" w:space="0" w:color="auto"/>
            </w:tcBorders>
          </w:tcPr>
          <w:p w14:paraId="44585526"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5AFDF4B"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EAC5FF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92</w:t>
            </w:r>
          </w:p>
        </w:tc>
        <w:tc>
          <w:tcPr>
            <w:tcW w:w="1590" w:type="dxa"/>
            <w:tcBorders>
              <w:left w:val="single" w:sz="4" w:space="0" w:color="auto"/>
              <w:right w:val="single" w:sz="4" w:space="0" w:color="auto"/>
            </w:tcBorders>
          </w:tcPr>
          <w:p w14:paraId="35EAB88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08B63AF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32712-2014</w:t>
            </w:r>
          </w:p>
        </w:tc>
        <w:tc>
          <w:tcPr>
            <w:tcW w:w="3692" w:type="dxa"/>
            <w:tcBorders>
              <w:top w:val="single" w:sz="4" w:space="0" w:color="auto"/>
              <w:left w:val="single" w:sz="4" w:space="0" w:color="auto"/>
              <w:bottom w:val="single" w:sz="4" w:space="0" w:color="auto"/>
              <w:right w:val="single" w:sz="4" w:space="0" w:color="auto"/>
            </w:tcBorders>
          </w:tcPr>
          <w:p w14:paraId="5200A504"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Ֆումարաթթվի որոշում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7DC76663"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2241FC38"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7163FD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93</w:t>
            </w:r>
          </w:p>
        </w:tc>
        <w:tc>
          <w:tcPr>
            <w:tcW w:w="1590" w:type="dxa"/>
            <w:tcBorders>
              <w:left w:val="single" w:sz="4" w:space="0" w:color="auto"/>
              <w:right w:val="single" w:sz="4" w:space="0" w:color="auto"/>
            </w:tcBorders>
          </w:tcPr>
          <w:p w14:paraId="1B9C4E7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67BBF0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32771-2014</w:t>
            </w:r>
          </w:p>
        </w:tc>
        <w:tc>
          <w:tcPr>
            <w:tcW w:w="3692" w:type="dxa"/>
            <w:tcBorders>
              <w:top w:val="single" w:sz="4" w:space="0" w:color="auto"/>
              <w:left w:val="single" w:sz="4" w:space="0" w:color="auto"/>
              <w:bottom w:val="single" w:sz="4" w:space="0" w:color="auto"/>
              <w:right w:val="single" w:sz="4" w:space="0" w:color="auto"/>
            </w:tcBorders>
          </w:tcPr>
          <w:p w14:paraId="645CD439"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Օրգանական թթուների որոշում հակադարձ-ֆազային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584676A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237CF27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875C23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94</w:t>
            </w:r>
          </w:p>
        </w:tc>
        <w:tc>
          <w:tcPr>
            <w:tcW w:w="1590" w:type="dxa"/>
            <w:tcBorders>
              <w:left w:val="single" w:sz="4" w:space="0" w:color="auto"/>
              <w:right w:val="single" w:sz="4" w:space="0" w:color="auto"/>
            </w:tcBorders>
          </w:tcPr>
          <w:p w14:paraId="38A98C7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B7E265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r>
            <w:r w:rsidRPr="00AB3393">
              <w:rPr>
                <w:rFonts w:ascii="GHEA Grapalat" w:eastAsia="Times New Roman" w:hAnsi="GHEA Grapalat" w:cs="Calibri"/>
                <w:sz w:val="20"/>
                <w:szCs w:val="20"/>
                <w:lang w:val="hy-AM" w:eastAsia="hy-AM" w:bidi="hy-AM"/>
              </w:rPr>
              <w:lastRenderedPageBreak/>
              <w:t>32800-2014</w:t>
            </w:r>
          </w:p>
        </w:tc>
        <w:tc>
          <w:tcPr>
            <w:tcW w:w="3692" w:type="dxa"/>
            <w:tcBorders>
              <w:top w:val="single" w:sz="4" w:space="0" w:color="auto"/>
              <w:left w:val="single" w:sz="4" w:space="0" w:color="auto"/>
              <w:bottom w:val="single" w:sz="4" w:space="0" w:color="auto"/>
              <w:right w:val="single" w:sz="4" w:space="0" w:color="auto"/>
            </w:tcBorders>
          </w:tcPr>
          <w:p w14:paraId="1192B107"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 xml:space="preserve">Հյութամթերք: Խաղողաշաքարի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w:t>
            </w:r>
            <w:r w:rsidRPr="00AB3393">
              <w:rPr>
                <w:rFonts w:ascii="GHEA Grapalat" w:eastAsia="Times New Roman" w:hAnsi="GHEA Grapalat" w:cs="Calibri"/>
                <w:sz w:val="20"/>
                <w:szCs w:val="20"/>
                <w:lang w:val="hy-AM" w:eastAsia="hy-AM" w:bidi="hy-AM"/>
              </w:rPr>
              <w:lastRenderedPageBreak/>
              <w:t>պտղաշաքարի թանձրահյութերի հավելումների առկայության որոշում գազային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439E1AF5"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 xml:space="preserve">կիրառվում է </w:t>
            </w:r>
            <w:r w:rsidRPr="00AB3393">
              <w:rPr>
                <w:rFonts w:ascii="GHEA Grapalat" w:eastAsia="Times New Roman" w:hAnsi="GHEA Grapalat" w:cs="Calibri"/>
                <w:sz w:val="20"/>
                <w:szCs w:val="20"/>
                <w:lang w:val="hy-AM" w:eastAsia="hy-AM" w:bidi="hy-AM"/>
              </w:rPr>
              <w:br/>
            </w:r>
            <w:r w:rsidRPr="00AB3393">
              <w:rPr>
                <w:rFonts w:ascii="GHEA Grapalat" w:eastAsia="Times New Roman" w:hAnsi="GHEA Grapalat" w:cs="Calibri"/>
                <w:sz w:val="20"/>
                <w:szCs w:val="20"/>
                <w:lang w:val="hy-AM" w:eastAsia="hy-AM" w:bidi="hy-AM"/>
              </w:rPr>
              <w:lastRenderedPageBreak/>
              <w:t>2016 թվականի հունվարի 1-ից</w:t>
            </w:r>
          </w:p>
        </w:tc>
      </w:tr>
      <w:tr w:rsidR="00AB3393" w:rsidRPr="00881C10" w14:paraId="7315D767"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B6D667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95</w:t>
            </w:r>
          </w:p>
        </w:tc>
        <w:tc>
          <w:tcPr>
            <w:tcW w:w="1590" w:type="dxa"/>
            <w:tcBorders>
              <w:left w:val="single" w:sz="4" w:space="0" w:color="auto"/>
              <w:right w:val="single" w:sz="4" w:space="0" w:color="auto"/>
            </w:tcBorders>
          </w:tcPr>
          <w:p w14:paraId="7F00AA6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7966D6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32903-2014</w:t>
            </w:r>
          </w:p>
        </w:tc>
        <w:tc>
          <w:tcPr>
            <w:tcW w:w="3692" w:type="dxa"/>
            <w:tcBorders>
              <w:top w:val="single" w:sz="4" w:space="0" w:color="auto"/>
              <w:left w:val="single" w:sz="4" w:space="0" w:color="auto"/>
              <w:bottom w:val="single" w:sz="4" w:space="0" w:color="auto"/>
              <w:right w:val="single" w:sz="4" w:space="0" w:color="auto"/>
            </w:tcBorders>
          </w:tcPr>
          <w:p w14:paraId="40F04B4F"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Ջրում լուծվող վիտամինների՝ թիամինի (B</w:t>
            </w:r>
            <w:r w:rsidRPr="00AB3393">
              <w:rPr>
                <w:rFonts w:ascii="GHEA Grapalat" w:eastAsia="Times New Roman" w:hAnsi="GHEA Grapalat" w:cs="Calibri"/>
                <w:sz w:val="20"/>
                <w:szCs w:val="20"/>
                <w:vertAlign w:val="subscript"/>
                <w:lang w:val="hy-AM" w:eastAsia="hy-AM" w:bidi="hy-AM"/>
              </w:rPr>
              <w:t>1</w:t>
            </w:r>
            <w:r w:rsidRPr="00AB3393">
              <w:rPr>
                <w:rFonts w:ascii="GHEA Grapalat" w:eastAsia="Times New Roman" w:hAnsi="GHEA Grapalat" w:cs="Calibri"/>
                <w:sz w:val="20"/>
                <w:szCs w:val="20"/>
                <w:lang w:val="hy-AM" w:eastAsia="hy-AM" w:bidi="hy-AM"/>
              </w:rPr>
              <w:t>), ռիբոֆլավինի (B</w:t>
            </w:r>
            <w:r w:rsidRPr="00AB3393">
              <w:rPr>
                <w:rFonts w:ascii="GHEA Grapalat" w:eastAsia="Times New Roman" w:hAnsi="GHEA Grapalat" w:cs="Calibri"/>
                <w:sz w:val="20"/>
                <w:szCs w:val="20"/>
                <w:vertAlign w:val="subscript"/>
                <w:lang w:val="hy-AM" w:eastAsia="hy-AM" w:bidi="hy-AM"/>
              </w:rPr>
              <w:t>2</w:t>
            </w:r>
            <w:r w:rsidRPr="00AB3393">
              <w:rPr>
                <w:rFonts w:ascii="GHEA Grapalat" w:eastAsia="Times New Roman" w:hAnsi="GHEA Grapalat" w:cs="Calibri"/>
                <w:sz w:val="20"/>
                <w:szCs w:val="20"/>
                <w:lang w:val="hy-AM" w:eastAsia="hy-AM" w:bidi="hy-AM"/>
              </w:rPr>
              <w:t>), պիրիդօքսինի (B</w:t>
            </w:r>
            <w:r w:rsidRPr="00AB3393">
              <w:rPr>
                <w:rFonts w:ascii="GHEA Grapalat" w:eastAsia="Times New Roman" w:hAnsi="GHEA Grapalat" w:cs="Calibri"/>
                <w:sz w:val="20"/>
                <w:szCs w:val="20"/>
                <w:vertAlign w:val="subscript"/>
                <w:lang w:val="hy-AM" w:eastAsia="hy-AM" w:bidi="hy-AM"/>
              </w:rPr>
              <w:t>6</w:t>
            </w:r>
            <w:r w:rsidRPr="00AB3393">
              <w:rPr>
                <w:rFonts w:ascii="GHEA Grapalat" w:eastAsia="Times New Roman" w:hAnsi="GHEA Grapalat" w:cs="Calibri"/>
                <w:sz w:val="20"/>
                <w:szCs w:val="20"/>
                <w:lang w:val="hy-AM" w:eastAsia="hy-AM" w:bidi="hy-AM"/>
              </w:rPr>
              <w:t xml:space="preserve">)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նիկոտինամիդի (PP) որոշում հակադարձ-ֆազային բարձրարդյունավետ հեղուկային քրոմատագրման մեթոդով </w:t>
            </w:r>
          </w:p>
        </w:tc>
        <w:tc>
          <w:tcPr>
            <w:tcW w:w="2143" w:type="dxa"/>
            <w:tcBorders>
              <w:top w:val="single" w:sz="4" w:space="0" w:color="auto"/>
              <w:left w:val="single" w:sz="4" w:space="0" w:color="auto"/>
              <w:bottom w:val="single" w:sz="4" w:space="0" w:color="auto"/>
              <w:right w:val="single" w:sz="4" w:space="0" w:color="auto"/>
            </w:tcBorders>
          </w:tcPr>
          <w:p w14:paraId="5D85DA55"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4CC5EF3A"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7F5732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96</w:t>
            </w:r>
          </w:p>
        </w:tc>
        <w:tc>
          <w:tcPr>
            <w:tcW w:w="1590" w:type="dxa"/>
            <w:tcBorders>
              <w:left w:val="single" w:sz="4" w:space="0" w:color="auto"/>
              <w:right w:val="single" w:sz="4" w:space="0" w:color="auto"/>
            </w:tcBorders>
          </w:tcPr>
          <w:p w14:paraId="0E50101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0850EA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33045-2014</w:t>
            </w:r>
          </w:p>
        </w:tc>
        <w:tc>
          <w:tcPr>
            <w:tcW w:w="3692" w:type="dxa"/>
            <w:tcBorders>
              <w:top w:val="single" w:sz="4" w:space="0" w:color="auto"/>
              <w:left w:val="single" w:sz="4" w:space="0" w:color="auto"/>
              <w:bottom w:val="single" w:sz="4" w:space="0" w:color="auto"/>
              <w:right w:val="single" w:sz="4" w:space="0" w:color="auto"/>
            </w:tcBorders>
          </w:tcPr>
          <w:p w14:paraId="7B90ED05"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Ջուր: Ազոտ պարունակող նյութերի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01E1C16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198DC51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077573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97</w:t>
            </w:r>
          </w:p>
        </w:tc>
        <w:tc>
          <w:tcPr>
            <w:tcW w:w="1590" w:type="dxa"/>
            <w:tcBorders>
              <w:left w:val="single" w:sz="4" w:space="0" w:color="auto"/>
              <w:right w:val="single" w:sz="4" w:space="0" w:color="auto"/>
            </w:tcBorders>
          </w:tcPr>
          <w:p w14:paraId="5D5AC7D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7EB0F5D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50479-93</w:t>
            </w:r>
          </w:p>
        </w:tc>
        <w:tc>
          <w:tcPr>
            <w:tcW w:w="3692" w:type="dxa"/>
            <w:tcBorders>
              <w:top w:val="single" w:sz="4" w:space="0" w:color="auto"/>
              <w:left w:val="single" w:sz="4" w:space="0" w:color="auto"/>
              <w:bottom w:val="single" w:sz="4" w:space="0" w:color="auto"/>
              <w:right w:val="single" w:sz="4" w:space="0" w:color="auto"/>
            </w:tcBorders>
          </w:tcPr>
          <w:p w14:paraId="65D43389"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РР վիտամինի պարունակության որոշման մեթոդ</w:t>
            </w:r>
          </w:p>
        </w:tc>
        <w:tc>
          <w:tcPr>
            <w:tcW w:w="2143" w:type="dxa"/>
            <w:tcBorders>
              <w:top w:val="single" w:sz="4" w:space="0" w:color="auto"/>
              <w:left w:val="single" w:sz="4" w:space="0" w:color="auto"/>
              <w:bottom w:val="single" w:sz="4" w:space="0" w:color="auto"/>
              <w:right w:val="single" w:sz="4" w:space="0" w:color="auto"/>
            </w:tcBorders>
          </w:tcPr>
          <w:p w14:paraId="18CA077B"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4882B285"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ECDC64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98</w:t>
            </w:r>
          </w:p>
        </w:tc>
        <w:tc>
          <w:tcPr>
            <w:tcW w:w="1590" w:type="dxa"/>
            <w:tcBorders>
              <w:left w:val="single" w:sz="4" w:space="0" w:color="auto"/>
              <w:right w:val="single" w:sz="4" w:space="0" w:color="auto"/>
            </w:tcBorders>
          </w:tcPr>
          <w:p w14:paraId="673DBA2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61C961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51129-98</w:t>
            </w:r>
          </w:p>
        </w:tc>
        <w:tc>
          <w:tcPr>
            <w:tcW w:w="3692" w:type="dxa"/>
            <w:tcBorders>
              <w:top w:val="single" w:sz="4" w:space="0" w:color="auto"/>
              <w:left w:val="single" w:sz="4" w:space="0" w:color="auto"/>
              <w:bottom w:val="single" w:sz="4" w:space="0" w:color="auto"/>
              <w:right w:val="single" w:sz="4" w:space="0" w:color="auto"/>
            </w:tcBorders>
          </w:tcPr>
          <w:p w14:paraId="51B68AE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Կիտրոնաթթվի որոշման մեթոդ</w:t>
            </w:r>
          </w:p>
        </w:tc>
        <w:tc>
          <w:tcPr>
            <w:tcW w:w="2143" w:type="dxa"/>
            <w:tcBorders>
              <w:top w:val="single" w:sz="4" w:space="0" w:color="auto"/>
              <w:left w:val="single" w:sz="4" w:space="0" w:color="auto"/>
              <w:bottom w:val="single" w:sz="4" w:space="0" w:color="auto"/>
              <w:right w:val="single" w:sz="4" w:space="0" w:color="auto"/>
            </w:tcBorders>
          </w:tcPr>
          <w:p w14:paraId="62FABF1D"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7B599AB3"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907833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99</w:t>
            </w:r>
          </w:p>
        </w:tc>
        <w:tc>
          <w:tcPr>
            <w:tcW w:w="1590" w:type="dxa"/>
            <w:tcBorders>
              <w:left w:val="single" w:sz="4" w:space="0" w:color="auto"/>
              <w:right w:val="single" w:sz="4" w:space="0" w:color="auto"/>
            </w:tcBorders>
          </w:tcPr>
          <w:p w14:paraId="10429CB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683055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51428-99</w:t>
            </w:r>
          </w:p>
        </w:tc>
        <w:tc>
          <w:tcPr>
            <w:tcW w:w="3692" w:type="dxa"/>
            <w:tcBorders>
              <w:top w:val="single" w:sz="4" w:space="0" w:color="auto"/>
              <w:left w:val="single" w:sz="4" w:space="0" w:color="auto"/>
              <w:bottom w:val="single" w:sz="4" w:space="0" w:color="auto"/>
              <w:right w:val="single" w:sz="4" w:space="0" w:color="auto"/>
            </w:tcBorders>
          </w:tcPr>
          <w:p w14:paraId="4B71249D"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Մրգային հյութեր: Բարձրարդյունավետ հեղուկ քրոմատագրման միջոցով գինեթթվի պարունակության որոշման մեթոդ</w:t>
            </w:r>
          </w:p>
        </w:tc>
        <w:tc>
          <w:tcPr>
            <w:tcW w:w="2143" w:type="dxa"/>
            <w:tcBorders>
              <w:top w:val="single" w:sz="4" w:space="0" w:color="auto"/>
              <w:left w:val="single" w:sz="4" w:space="0" w:color="auto"/>
              <w:bottom w:val="single" w:sz="4" w:space="0" w:color="auto"/>
              <w:right w:val="single" w:sz="4" w:space="0" w:color="auto"/>
            </w:tcBorders>
          </w:tcPr>
          <w:p w14:paraId="4E96697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7FADEEB5"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790D15E"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100</w:t>
            </w:r>
          </w:p>
        </w:tc>
        <w:tc>
          <w:tcPr>
            <w:tcW w:w="1590" w:type="dxa"/>
            <w:tcBorders>
              <w:left w:val="single" w:sz="4" w:space="0" w:color="auto"/>
              <w:right w:val="single" w:sz="4" w:space="0" w:color="auto"/>
            </w:tcBorders>
          </w:tcPr>
          <w:p w14:paraId="49BCE53B"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EB2D95B"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51434-99</w:t>
            </w:r>
          </w:p>
        </w:tc>
        <w:tc>
          <w:tcPr>
            <w:tcW w:w="3692" w:type="dxa"/>
            <w:tcBorders>
              <w:top w:val="single" w:sz="4" w:space="0" w:color="auto"/>
              <w:left w:val="single" w:sz="4" w:space="0" w:color="auto"/>
              <w:bottom w:val="single" w:sz="4" w:space="0" w:color="auto"/>
              <w:right w:val="single" w:sz="4" w:space="0" w:color="auto"/>
            </w:tcBorders>
          </w:tcPr>
          <w:p w14:paraId="5E49587D"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Տիտրվող թթվայնության որոշման մեթոդ</w:t>
            </w:r>
          </w:p>
        </w:tc>
        <w:tc>
          <w:tcPr>
            <w:tcW w:w="2143" w:type="dxa"/>
            <w:tcBorders>
              <w:top w:val="single" w:sz="4" w:space="0" w:color="auto"/>
              <w:left w:val="single" w:sz="4" w:space="0" w:color="auto"/>
              <w:bottom w:val="single" w:sz="4" w:space="0" w:color="auto"/>
              <w:right w:val="single" w:sz="4" w:space="0" w:color="auto"/>
            </w:tcBorders>
          </w:tcPr>
          <w:p w14:paraId="3ED4AAEC"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1BD9B872"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EAB80D3"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101</w:t>
            </w:r>
          </w:p>
        </w:tc>
        <w:tc>
          <w:tcPr>
            <w:tcW w:w="1590" w:type="dxa"/>
            <w:tcBorders>
              <w:left w:val="single" w:sz="4" w:space="0" w:color="auto"/>
              <w:right w:val="single" w:sz="4" w:space="0" w:color="auto"/>
            </w:tcBorders>
          </w:tcPr>
          <w:p w14:paraId="247A0E39"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798065F0"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51439-99</w:t>
            </w:r>
          </w:p>
        </w:tc>
        <w:tc>
          <w:tcPr>
            <w:tcW w:w="3692" w:type="dxa"/>
            <w:tcBorders>
              <w:top w:val="single" w:sz="4" w:space="0" w:color="auto"/>
              <w:left w:val="single" w:sz="4" w:space="0" w:color="auto"/>
              <w:bottom w:val="single" w:sz="4" w:space="0" w:color="auto"/>
              <w:right w:val="single" w:sz="4" w:space="0" w:color="auto"/>
            </w:tcBorders>
          </w:tcPr>
          <w:p w14:paraId="4DD3A218"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Պոտենցաչափական տիտրման միջոցով քլորիդների պարունակության որոշման մեթոդ</w:t>
            </w:r>
          </w:p>
        </w:tc>
        <w:tc>
          <w:tcPr>
            <w:tcW w:w="2143" w:type="dxa"/>
            <w:tcBorders>
              <w:top w:val="single" w:sz="4" w:space="0" w:color="auto"/>
              <w:left w:val="single" w:sz="4" w:space="0" w:color="auto"/>
              <w:bottom w:val="single" w:sz="4" w:space="0" w:color="auto"/>
              <w:right w:val="single" w:sz="4" w:space="0" w:color="auto"/>
            </w:tcBorders>
          </w:tcPr>
          <w:p w14:paraId="4AFE60F0"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699A10F6"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A85BE6A"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102</w:t>
            </w:r>
          </w:p>
        </w:tc>
        <w:tc>
          <w:tcPr>
            <w:tcW w:w="1590" w:type="dxa"/>
            <w:tcBorders>
              <w:left w:val="single" w:sz="4" w:space="0" w:color="auto"/>
              <w:right w:val="single" w:sz="4" w:space="0" w:color="auto"/>
            </w:tcBorders>
          </w:tcPr>
          <w:p w14:paraId="47E6A98C"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77032CCF"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51442-99</w:t>
            </w:r>
          </w:p>
        </w:tc>
        <w:tc>
          <w:tcPr>
            <w:tcW w:w="3692" w:type="dxa"/>
            <w:tcBorders>
              <w:top w:val="single" w:sz="4" w:space="0" w:color="auto"/>
              <w:left w:val="single" w:sz="4" w:space="0" w:color="auto"/>
              <w:bottom w:val="single" w:sz="4" w:space="0" w:color="auto"/>
              <w:right w:val="single" w:sz="4" w:space="0" w:color="auto"/>
            </w:tcBorders>
          </w:tcPr>
          <w:p w14:paraId="4FDAEFF1"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Կենտրոնախուսմամբ առանձնացվող պտղամսի պարունակությունը որոշելու մեթոդ</w:t>
            </w:r>
          </w:p>
        </w:tc>
        <w:tc>
          <w:tcPr>
            <w:tcW w:w="2143" w:type="dxa"/>
            <w:tcBorders>
              <w:top w:val="single" w:sz="4" w:space="0" w:color="auto"/>
              <w:left w:val="single" w:sz="4" w:space="0" w:color="auto"/>
              <w:bottom w:val="single" w:sz="4" w:space="0" w:color="auto"/>
              <w:right w:val="single" w:sz="4" w:space="0" w:color="auto"/>
            </w:tcBorders>
          </w:tcPr>
          <w:p w14:paraId="1D33DC60"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3D9D2B0B"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6898F2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103</w:t>
            </w:r>
          </w:p>
        </w:tc>
        <w:tc>
          <w:tcPr>
            <w:tcW w:w="1590" w:type="dxa"/>
            <w:tcBorders>
              <w:left w:val="single" w:sz="4" w:space="0" w:color="auto"/>
              <w:right w:val="single" w:sz="4" w:space="0" w:color="auto"/>
            </w:tcBorders>
          </w:tcPr>
          <w:p w14:paraId="7645803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6354AEE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51443-99</w:t>
            </w:r>
          </w:p>
        </w:tc>
        <w:tc>
          <w:tcPr>
            <w:tcW w:w="3692" w:type="dxa"/>
            <w:tcBorders>
              <w:top w:val="single" w:sz="4" w:space="0" w:color="auto"/>
              <w:left w:val="single" w:sz="4" w:space="0" w:color="auto"/>
              <w:bottom w:val="single" w:sz="4" w:space="0" w:color="auto"/>
              <w:right w:val="single" w:sz="4" w:space="0" w:color="auto"/>
            </w:tcBorders>
          </w:tcPr>
          <w:p w14:paraId="42C67D34"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Ընդհանուր կարոտինոիդների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դրանց չափամասային կազմի պարունակությունը որոշելու մեթոդ</w:t>
            </w:r>
          </w:p>
        </w:tc>
        <w:tc>
          <w:tcPr>
            <w:tcW w:w="2143" w:type="dxa"/>
            <w:tcBorders>
              <w:top w:val="single" w:sz="4" w:space="0" w:color="auto"/>
              <w:left w:val="single" w:sz="4" w:space="0" w:color="auto"/>
              <w:bottom w:val="single" w:sz="4" w:space="0" w:color="auto"/>
              <w:right w:val="single" w:sz="4" w:space="0" w:color="auto"/>
            </w:tcBorders>
          </w:tcPr>
          <w:p w14:paraId="53BE10F3"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4AE60E7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1892CF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104</w:t>
            </w:r>
          </w:p>
        </w:tc>
        <w:tc>
          <w:tcPr>
            <w:tcW w:w="1590" w:type="dxa"/>
            <w:tcBorders>
              <w:left w:val="single" w:sz="4" w:space="0" w:color="auto"/>
              <w:right w:val="single" w:sz="4" w:space="0" w:color="auto"/>
            </w:tcBorders>
          </w:tcPr>
          <w:p w14:paraId="169010F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FE7EE3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r>
            <w:r w:rsidRPr="00AB3393">
              <w:rPr>
                <w:rFonts w:ascii="GHEA Grapalat" w:eastAsia="Times New Roman" w:hAnsi="GHEA Grapalat" w:cs="Calibri"/>
                <w:sz w:val="20"/>
                <w:szCs w:val="20"/>
                <w:lang w:val="hy-AM" w:eastAsia="hy-AM" w:bidi="hy-AM"/>
              </w:rPr>
              <w:lastRenderedPageBreak/>
              <w:t>51938-2002</w:t>
            </w:r>
          </w:p>
        </w:tc>
        <w:tc>
          <w:tcPr>
            <w:tcW w:w="3692" w:type="dxa"/>
            <w:tcBorders>
              <w:top w:val="single" w:sz="4" w:space="0" w:color="auto"/>
              <w:left w:val="single" w:sz="4" w:space="0" w:color="auto"/>
              <w:bottom w:val="single" w:sz="4" w:space="0" w:color="auto"/>
              <w:right w:val="single" w:sz="4" w:space="0" w:color="auto"/>
            </w:tcBorders>
          </w:tcPr>
          <w:p w14:paraId="6FAB3C1A"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w:t>
            </w:r>
            <w:r w:rsidRPr="00AB3393">
              <w:rPr>
                <w:rFonts w:ascii="GHEA Grapalat" w:eastAsia="Times New Roman" w:hAnsi="GHEA Grapalat" w:cs="Calibri"/>
                <w:sz w:val="20"/>
                <w:szCs w:val="20"/>
                <w:lang w:val="hy-AM" w:eastAsia="hy-AM" w:bidi="hy-AM"/>
              </w:rPr>
              <w:lastRenderedPageBreak/>
              <w:t>Սախարոզի որոշման մեթոդ</w:t>
            </w:r>
          </w:p>
        </w:tc>
        <w:tc>
          <w:tcPr>
            <w:tcW w:w="2143" w:type="dxa"/>
            <w:tcBorders>
              <w:top w:val="single" w:sz="4" w:space="0" w:color="auto"/>
              <w:left w:val="single" w:sz="4" w:space="0" w:color="auto"/>
              <w:bottom w:val="single" w:sz="4" w:space="0" w:color="auto"/>
              <w:right w:val="single" w:sz="4" w:space="0" w:color="auto"/>
            </w:tcBorders>
          </w:tcPr>
          <w:p w14:paraId="172D9627"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199BCD57"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6C4C85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105</w:t>
            </w:r>
          </w:p>
        </w:tc>
        <w:tc>
          <w:tcPr>
            <w:tcW w:w="1590" w:type="dxa"/>
            <w:tcBorders>
              <w:left w:val="single" w:sz="4" w:space="0" w:color="auto"/>
              <w:right w:val="single" w:sz="4" w:space="0" w:color="auto"/>
            </w:tcBorders>
          </w:tcPr>
          <w:p w14:paraId="7646696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064760E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51940-2002</w:t>
            </w:r>
          </w:p>
        </w:tc>
        <w:tc>
          <w:tcPr>
            <w:tcW w:w="3692" w:type="dxa"/>
            <w:tcBorders>
              <w:top w:val="single" w:sz="4" w:space="0" w:color="auto"/>
              <w:left w:val="single" w:sz="4" w:space="0" w:color="auto"/>
              <w:bottom w:val="single" w:sz="4" w:space="0" w:color="auto"/>
              <w:right w:val="single" w:sz="4" w:space="0" w:color="auto"/>
            </w:tcBorders>
          </w:tcPr>
          <w:p w14:paraId="7B5C48F6"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D-խնձորաթթվի որոշման մեթոդ</w:t>
            </w:r>
          </w:p>
        </w:tc>
        <w:tc>
          <w:tcPr>
            <w:tcW w:w="2143" w:type="dxa"/>
            <w:tcBorders>
              <w:top w:val="single" w:sz="4" w:space="0" w:color="auto"/>
              <w:left w:val="single" w:sz="4" w:space="0" w:color="auto"/>
              <w:bottom w:val="single" w:sz="4" w:space="0" w:color="auto"/>
              <w:right w:val="single" w:sz="4" w:space="0" w:color="auto"/>
            </w:tcBorders>
          </w:tcPr>
          <w:p w14:paraId="1E681289"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56CB6BF3"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921459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106</w:t>
            </w:r>
          </w:p>
        </w:tc>
        <w:tc>
          <w:tcPr>
            <w:tcW w:w="1590" w:type="dxa"/>
            <w:tcBorders>
              <w:left w:val="single" w:sz="4" w:space="0" w:color="auto"/>
              <w:right w:val="single" w:sz="4" w:space="0" w:color="auto"/>
            </w:tcBorders>
          </w:tcPr>
          <w:p w14:paraId="5C779A8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737023B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54635-2011</w:t>
            </w:r>
          </w:p>
        </w:tc>
        <w:tc>
          <w:tcPr>
            <w:tcW w:w="3692" w:type="dxa"/>
            <w:tcBorders>
              <w:top w:val="single" w:sz="4" w:space="0" w:color="auto"/>
              <w:left w:val="single" w:sz="4" w:space="0" w:color="auto"/>
              <w:bottom w:val="single" w:sz="4" w:space="0" w:color="auto"/>
              <w:right w:val="single" w:sz="4" w:space="0" w:color="auto"/>
            </w:tcBorders>
          </w:tcPr>
          <w:p w14:paraId="30178BFC"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Ֆունկցիոնալ սննդամթերք: A վիտամինի որոշման մեթոդ</w:t>
            </w:r>
          </w:p>
        </w:tc>
        <w:tc>
          <w:tcPr>
            <w:tcW w:w="2143" w:type="dxa"/>
            <w:tcBorders>
              <w:top w:val="single" w:sz="4" w:space="0" w:color="auto"/>
              <w:left w:val="single" w:sz="4" w:space="0" w:color="auto"/>
              <w:bottom w:val="single" w:sz="4" w:space="0" w:color="auto"/>
              <w:right w:val="single" w:sz="4" w:space="0" w:color="auto"/>
            </w:tcBorders>
          </w:tcPr>
          <w:p w14:paraId="12620E4D"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7E027ADF"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4F92A2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107</w:t>
            </w:r>
          </w:p>
        </w:tc>
        <w:tc>
          <w:tcPr>
            <w:tcW w:w="1590" w:type="dxa"/>
            <w:tcBorders>
              <w:left w:val="single" w:sz="4" w:space="0" w:color="auto"/>
              <w:right w:val="single" w:sz="4" w:space="0" w:color="auto"/>
            </w:tcBorders>
          </w:tcPr>
          <w:p w14:paraId="75D33B6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39B272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54684-2011</w:t>
            </w:r>
          </w:p>
        </w:tc>
        <w:tc>
          <w:tcPr>
            <w:tcW w:w="3692" w:type="dxa"/>
            <w:tcBorders>
              <w:top w:val="single" w:sz="4" w:space="0" w:color="auto"/>
              <w:left w:val="single" w:sz="4" w:space="0" w:color="auto"/>
              <w:bottom w:val="single" w:sz="4" w:space="0" w:color="auto"/>
              <w:right w:val="single" w:sz="4" w:space="0" w:color="auto"/>
            </w:tcBorders>
          </w:tcPr>
          <w:p w14:paraId="3239CE52"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Օրգանական թթուների որոշում հակադարձ-ֆազային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6EAD00BE"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12819C96"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030B4F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108</w:t>
            </w:r>
          </w:p>
        </w:tc>
        <w:tc>
          <w:tcPr>
            <w:tcW w:w="1590" w:type="dxa"/>
            <w:tcBorders>
              <w:left w:val="single" w:sz="4" w:space="0" w:color="auto"/>
              <w:bottom w:val="single" w:sz="4" w:space="0" w:color="auto"/>
              <w:right w:val="single" w:sz="4" w:space="0" w:color="auto"/>
            </w:tcBorders>
          </w:tcPr>
          <w:p w14:paraId="279B86F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49517F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54685-2011</w:t>
            </w:r>
          </w:p>
        </w:tc>
        <w:tc>
          <w:tcPr>
            <w:tcW w:w="3692" w:type="dxa"/>
            <w:tcBorders>
              <w:top w:val="single" w:sz="4" w:space="0" w:color="auto"/>
              <w:left w:val="single" w:sz="4" w:space="0" w:color="auto"/>
              <w:bottom w:val="single" w:sz="4" w:space="0" w:color="auto"/>
              <w:right w:val="single" w:sz="4" w:space="0" w:color="auto"/>
            </w:tcBorders>
          </w:tcPr>
          <w:p w14:paraId="36C4D943"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Ֆումարաթթվի որոշում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38CFAF37"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12FAB969"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160E48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109</w:t>
            </w:r>
          </w:p>
        </w:tc>
        <w:tc>
          <w:tcPr>
            <w:tcW w:w="1590" w:type="dxa"/>
            <w:tcBorders>
              <w:top w:val="single" w:sz="4" w:space="0" w:color="auto"/>
              <w:left w:val="single" w:sz="4" w:space="0" w:color="auto"/>
              <w:bottom w:val="single" w:sz="4" w:space="0" w:color="auto"/>
              <w:right w:val="single" w:sz="4" w:space="0" w:color="auto"/>
            </w:tcBorders>
          </w:tcPr>
          <w:p w14:paraId="4D2C1E8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09C1B2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54741-2011</w:t>
            </w:r>
          </w:p>
        </w:tc>
        <w:tc>
          <w:tcPr>
            <w:tcW w:w="3692" w:type="dxa"/>
            <w:tcBorders>
              <w:top w:val="single" w:sz="4" w:space="0" w:color="auto"/>
              <w:left w:val="single" w:sz="4" w:space="0" w:color="auto"/>
              <w:bottom w:val="single" w:sz="4" w:space="0" w:color="auto"/>
              <w:right w:val="single" w:sz="4" w:space="0" w:color="auto"/>
            </w:tcBorders>
          </w:tcPr>
          <w:p w14:paraId="6FCB6A08"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Հյութամթերք: Խաղողաշաքարի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պտղաշաքարի թանձրահյութերի հավելումների առկայության որոշում գազային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69AFA931"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29814615"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7A7A73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110</w:t>
            </w:r>
          </w:p>
        </w:tc>
        <w:tc>
          <w:tcPr>
            <w:tcW w:w="1590" w:type="dxa"/>
            <w:tcBorders>
              <w:top w:val="single" w:sz="4" w:space="0" w:color="auto"/>
              <w:left w:val="single" w:sz="4" w:space="0" w:color="auto"/>
              <w:right w:val="single" w:sz="4" w:space="0" w:color="auto"/>
            </w:tcBorders>
          </w:tcPr>
          <w:p w14:paraId="35C7D4E8" w14:textId="77777777" w:rsidR="00AB3393" w:rsidRPr="00AB3393" w:rsidRDefault="00CD0AD6"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hyperlink w:anchor="Par244" w:tooltip=" Հավելված 1" w:history="1">
              <w:r w:rsidR="00AB3393" w:rsidRPr="00AB3393">
                <w:rPr>
                  <w:rFonts w:ascii="GHEA Grapalat" w:eastAsia="Times New Roman" w:hAnsi="GHEA Grapalat" w:cs="Calibri"/>
                  <w:sz w:val="20"/>
                  <w:szCs w:val="20"/>
                  <w:lang w:val="hy-AM" w:eastAsia="hy-AM" w:bidi="hy-AM"/>
                </w:rPr>
                <w:t>1</w:t>
              </w:r>
            </w:hyperlink>
            <w:r w:rsidR="00AB3393" w:rsidRPr="00AB3393">
              <w:rPr>
                <w:rFonts w:ascii="GHEA Grapalat" w:eastAsia="Times New Roman" w:hAnsi="GHEA Grapalat" w:cs="Calibri"/>
                <w:sz w:val="20"/>
                <w:szCs w:val="20"/>
                <w:lang w:val="hy-AM" w:eastAsia="hy-AM" w:bidi="hy-AM"/>
              </w:rPr>
              <w:t>-ին հավելված</w:t>
            </w:r>
          </w:p>
        </w:tc>
        <w:tc>
          <w:tcPr>
            <w:tcW w:w="1696" w:type="dxa"/>
            <w:tcBorders>
              <w:top w:val="single" w:sz="4" w:space="0" w:color="auto"/>
              <w:left w:val="single" w:sz="4" w:space="0" w:color="auto"/>
              <w:bottom w:val="single" w:sz="4" w:space="0" w:color="auto"/>
              <w:right w:val="single" w:sz="4" w:space="0" w:color="auto"/>
            </w:tcBorders>
          </w:tcPr>
          <w:p w14:paraId="4E3FAAE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ԻՍՕ 21871-2013</w:t>
            </w:r>
          </w:p>
        </w:tc>
        <w:tc>
          <w:tcPr>
            <w:tcW w:w="3692" w:type="dxa"/>
            <w:tcBorders>
              <w:top w:val="single" w:sz="4" w:space="0" w:color="auto"/>
              <w:left w:val="single" w:sz="4" w:space="0" w:color="auto"/>
              <w:bottom w:val="single" w:sz="4" w:space="0" w:color="auto"/>
              <w:right w:val="single" w:sz="4" w:space="0" w:color="auto"/>
            </w:tcBorders>
          </w:tcPr>
          <w:p w14:paraId="7B8BA1CD"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կենդանիների կերերի միկրոկենսաբանություն: Bacillus cereus-ի առավել հավանական թվի հայտնաբերման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հաշվարկման մեթոդ</w:t>
            </w:r>
          </w:p>
        </w:tc>
        <w:tc>
          <w:tcPr>
            <w:tcW w:w="2143" w:type="dxa"/>
            <w:tcBorders>
              <w:top w:val="single" w:sz="4" w:space="0" w:color="auto"/>
              <w:left w:val="single" w:sz="4" w:space="0" w:color="auto"/>
              <w:bottom w:val="single" w:sz="4" w:space="0" w:color="auto"/>
              <w:right w:val="single" w:sz="4" w:space="0" w:color="auto"/>
            </w:tcBorders>
          </w:tcPr>
          <w:p w14:paraId="36CB1F6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7AA5D9B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F6A50E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111</w:t>
            </w:r>
          </w:p>
        </w:tc>
        <w:tc>
          <w:tcPr>
            <w:tcW w:w="1590" w:type="dxa"/>
            <w:tcBorders>
              <w:left w:val="single" w:sz="4" w:space="0" w:color="auto"/>
              <w:right w:val="single" w:sz="4" w:space="0" w:color="auto"/>
            </w:tcBorders>
          </w:tcPr>
          <w:p w14:paraId="0CAF378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8F27FC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10444.1-84</w:t>
            </w:r>
          </w:p>
        </w:tc>
        <w:tc>
          <w:tcPr>
            <w:tcW w:w="3692" w:type="dxa"/>
            <w:tcBorders>
              <w:top w:val="single" w:sz="4" w:space="0" w:color="auto"/>
              <w:left w:val="single" w:sz="4" w:space="0" w:color="auto"/>
              <w:bottom w:val="single" w:sz="4" w:space="0" w:color="auto"/>
              <w:right w:val="single" w:sz="4" w:space="0" w:color="auto"/>
            </w:tcBorders>
          </w:tcPr>
          <w:p w14:paraId="4A1BC1B1"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Պահածոներ: Մանրէաբանական վերլուծության մեջ կիրառվող ռեակտիվների լուծույթների, ներկերի, ինդիկատորների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սննդային միջավայրերի պատրաստում</w:t>
            </w:r>
          </w:p>
        </w:tc>
        <w:tc>
          <w:tcPr>
            <w:tcW w:w="2143" w:type="dxa"/>
            <w:tcBorders>
              <w:top w:val="single" w:sz="4" w:space="0" w:color="auto"/>
              <w:left w:val="single" w:sz="4" w:space="0" w:color="auto"/>
              <w:bottom w:val="single" w:sz="4" w:space="0" w:color="auto"/>
              <w:right w:val="single" w:sz="4" w:space="0" w:color="auto"/>
            </w:tcBorders>
          </w:tcPr>
          <w:p w14:paraId="25E26E15"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40D3C7D1"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79F3E1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112</w:t>
            </w:r>
          </w:p>
        </w:tc>
        <w:tc>
          <w:tcPr>
            <w:tcW w:w="1590" w:type="dxa"/>
            <w:tcBorders>
              <w:left w:val="single" w:sz="4" w:space="0" w:color="auto"/>
              <w:right w:val="single" w:sz="4" w:space="0" w:color="auto"/>
            </w:tcBorders>
          </w:tcPr>
          <w:p w14:paraId="431ED48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0CCDBE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10444.8-2013</w:t>
            </w:r>
          </w:p>
        </w:tc>
        <w:tc>
          <w:tcPr>
            <w:tcW w:w="3692" w:type="dxa"/>
            <w:tcBorders>
              <w:top w:val="single" w:sz="4" w:space="0" w:color="auto"/>
              <w:left w:val="single" w:sz="4" w:space="0" w:color="auto"/>
              <w:bottom w:val="single" w:sz="4" w:space="0" w:color="auto"/>
              <w:right w:val="single" w:sz="4" w:space="0" w:color="auto"/>
            </w:tcBorders>
          </w:tcPr>
          <w:p w14:paraId="1E1DB724"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կենդանիների կերերի միկրոկենսաբանություն: Հավանական Bacillus cereus-ի հաշվարկման հորիզոնական մեթոդ: Գաղութների հաշվարկման մեթոդ՝ 30 °С ջերմաստիճանում</w:t>
            </w:r>
          </w:p>
        </w:tc>
        <w:tc>
          <w:tcPr>
            <w:tcW w:w="2143" w:type="dxa"/>
            <w:tcBorders>
              <w:top w:val="single" w:sz="4" w:space="0" w:color="auto"/>
              <w:left w:val="single" w:sz="4" w:space="0" w:color="auto"/>
              <w:bottom w:val="single" w:sz="4" w:space="0" w:color="auto"/>
              <w:right w:val="single" w:sz="4" w:space="0" w:color="auto"/>
            </w:tcBorders>
          </w:tcPr>
          <w:p w14:paraId="7507A1B6"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0211076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7A56AC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113</w:t>
            </w:r>
          </w:p>
        </w:tc>
        <w:tc>
          <w:tcPr>
            <w:tcW w:w="1590" w:type="dxa"/>
            <w:tcBorders>
              <w:left w:val="single" w:sz="4" w:space="0" w:color="auto"/>
              <w:right w:val="single" w:sz="4" w:space="0" w:color="auto"/>
            </w:tcBorders>
          </w:tcPr>
          <w:p w14:paraId="3FFE239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3A7524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10444.9-88</w:t>
            </w:r>
          </w:p>
        </w:tc>
        <w:tc>
          <w:tcPr>
            <w:tcW w:w="3692" w:type="dxa"/>
            <w:tcBorders>
              <w:top w:val="single" w:sz="4" w:space="0" w:color="auto"/>
              <w:left w:val="single" w:sz="4" w:space="0" w:color="auto"/>
              <w:bottom w:val="single" w:sz="4" w:space="0" w:color="auto"/>
              <w:right w:val="single" w:sz="4" w:space="0" w:color="auto"/>
            </w:tcBorders>
          </w:tcPr>
          <w:p w14:paraId="150B8CFD"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Սննդամթերք: Clostridium perfringens-ի որոշման մեթոդ</w:t>
            </w:r>
          </w:p>
        </w:tc>
        <w:tc>
          <w:tcPr>
            <w:tcW w:w="2143" w:type="dxa"/>
            <w:tcBorders>
              <w:top w:val="single" w:sz="4" w:space="0" w:color="auto"/>
              <w:left w:val="single" w:sz="4" w:space="0" w:color="auto"/>
              <w:bottom w:val="single" w:sz="4" w:space="0" w:color="auto"/>
              <w:right w:val="single" w:sz="4" w:space="0" w:color="auto"/>
            </w:tcBorders>
          </w:tcPr>
          <w:p w14:paraId="772C85AC"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01E72AFB"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256C8D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114</w:t>
            </w:r>
          </w:p>
        </w:tc>
        <w:tc>
          <w:tcPr>
            <w:tcW w:w="1590" w:type="dxa"/>
            <w:tcBorders>
              <w:left w:val="single" w:sz="4" w:space="0" w:color="auto"/>
              <w:right w:val="single" w:sz="4" w:space="0" w:color="auto"/>
            </w:tcBorders>
          </w:tcPr>
          <w:p w14:paraId="3663138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1F120D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10444.11-2013 (ԻՍՕ 15214:1998)</w:t>
            </w:r>
          </w:p>
        </w:tc>
        <w:tc>
          <w:tcPr>
            <w:tcW w:w="3692" w:type="dxa"/>
            <w:tcBorders>
              <w:top w:val="single" w:sz="4" w:space="0" w:color="auto"/>
              <w:left w:val="single" w:sz="4" w:space="0" w:color="auto"/>
              <w:bottom w:val="single" w:sz="4" w:space="0" w:color="auto"/>
              <w:right w:val="single" w:sz="4" w:space="0" w:color="auto"/>
            </w:tcBorders>
          </w:tcPr>
          <w:p w14:paraId="6A84FF03"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կենդանիների կերերի միկրոկենսաբանություն: Մեզոֆիլ կաթնաթթվային միկրոօրգանիզմների հայտնաբերման </w:t>
            </w:r>
            <w:r w:rsidR="004D33FD">
              <w:rPr>
                <w:rFonts w:ascii="GHEA Grapalat" w:eastAsia="Times New Roman" w:hAnsi="GHEA Grapalat" w:cs="Calibri"/>
                <w:sz w:val="20"/>
                <w:szCs w:val="20"/>
                <w:lang w:val="hy-AM" w:eastAsia="hy-AM" w:bidi="hy-AM"/>
              </w:rPr>
              <w:lastRenderedPageBreak/>
              <w:t>և</w:t>
            </w:r>
            <w:r w:rsidRPr="00AB3393">
              <w:rPr>
                <w:rFonts w:ascii="GHEA Grapalat" w:eastAsia="Times New Roman" w:hAnsi="GHEA Grapalat" w:cs="Calibri"/>
                <w:sz w:val="20"/>
                <w:szCs w:val="20"/>
                <w:lang w:val="hy-AM" w:eastAsia="hy-AM" w:bidi="hy-AM"/>
              </w:rPr>
              <w:t xml:space="preserve"> քանակության հաշվարկման մեթոդներ</w:t>
            </w:r>
          </w:p>
        </w:tc>
        <w:tc>
          <w:tcPr>
            <w:tcW w:w="2143" w:type="dxa"/>
            <w:tcBorders>
              <w:top w:val="single" w:sz="4" w:space="0" w:color="auto"/>
              <w:left w:val="single" w:sz="4" w:space="0" w:color="auto"/>
              <w:bottom w:val="single" w:sz="4" w:space="0" w:color="auto"/>
              <w:right w:val="single" w:sz="4" w:space="0" w:color="auto"/>
            </w:tcBorders>
          </w:tcPr>
          <w:p w14:paraId="0B38176B"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05A0E08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C68A11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115</w:t>
            </w:r>
          </w:p>
        </w:tc>
        <w:tc>
          <w:tcPr>
            <w:tcW w:w="1590" w:type="dxa"/>
            <w:tcBorders>
              <w:left w:val="single" w:sz="4" w:space="0" w:color="auto"/>
              <w:right w:val="single" w:sz="4" w:space="0" w:color="auto"/>
            </w:tcBorders>
          </w:tcPr>
          <w:p w14:paraId="74F9F61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463647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10444.12-2013</w:t>
            </w:r>
          </w:p>
        </w:tc>
        <w:tc>
          <w:tcPr>
            <w:tcW w:w="3692" w:type="dxa"/>
            <w:tcBorders>
              <w:top w:val="single" w:sz="4" w:space="0" w:color="auto"/>
              <w:left w:val="single" w:sz="4" w:space="0" w:color="auto"/>
              <w:bottom w:val="single" w:sz="4" w:space="0" w:color="auto"/>
              <w:right w:val="single" w:sz="4" w:space="0" w:color="auto"/>
            </w:tcBorders>
          </w:tcPr>
          <w:p w14:paraId="64121068"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կենդանիների կերերի միկրոկենսաբանություն: Խմորասնկերի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բորբոսասնկերի հայտնաբերման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քանակության հաշվարկման մեթոդ</w:t>
            </w:r>
          </w:p>
        </w:tc>
        <w:tc>
          <w:tcPr>
            <w:tcW w:w="2143" w:type="dxa"/>
            <w:tcBorders>
              <w:top w:val="single" w:sz="4" w:space="0" w:color="auto"/>
              <w:left w:val="single" w:sz="4" w:space="0" w:color="auto"/>
              <w:bottom w:val="single" w:sz="4" w:space="0" w:color="auto"/>
              <w:right w:val="single" w:sz="4" w:space="0" w:color="auto"/>
            </w:tcBorders>
          </w:tcPr>
          <w:p w14:paraId="240C4431"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3FCFAAC2"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7D31F0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116</w:t>
            </w:r>
          </w:p>
        </w:tc>
        <w:tc>
          <w:tcPr>
            <w:tcW w:w="1590" w:type="dxa"/>
            <w:tcBorders>
              <w:left w:val="single" w:sz="4" w:space="0" w:color="auto"/>
              <w:right w:val="single" w:sz="4" w:space="0" w:color="auto"/>
            </w:tcBorders>
          </w:tcPr>
          <w:p w14:paraId="495ACE1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BA08A0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10444.14-91</w:t>
            </w:r>
          </w:p>
        </w:tc>
        <w:tc>
          <w:tcPr>
            <w:tcW w:w="3692" w:type="dxa"/>
            <w:tcBorders>
              <w:top w:val="single" w:sz="4" w:space="0" w:color="auto"/>
              <w:left w:val="single" w:sz="4" w:space="0" w:color="auto"/>
              <w:bottom w:val="single" w:sz="4" w:space="0" w:color="auto"/>
              <w:right w:val="single" w:sz="4" w:space="0" w:color="auto"/>
            </w:tcBorders>
          </w:tcPr>
          <w:p w14:paraId="18DB9080"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Պահածոներ: Բորբոսների պարունակության որոշման մեթոդ՝ ըստ Հովարդի</w:t>
            </w:r>
          </w:p>
        </w:tc>
        <w:tc>
          <w:tcPr>
            <w:tcW w:w="2143" w:type="dxa"/>
            <w:tcBorders>
              <w:top w:val="single" w:sz="4" w:space="0" w:color="auto"/>
              <w:left w:val="single" w:sz="4" w:space="0" w:color="auto"/>
              <w:bottom w:val="single" w:sz="4" w:space="0" w:color="auto"/>
              <w:right w:val="single" w:sz="4" w:space="0" w:color="auto"/>
            </w:tcBorders>
          </w:tcPr>
          <w:p w14:paraId="3A43383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17815151"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CD6B11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117</w:t>
            </w:r>
          </w:p>
        </w:tc>
        <w:tc>
          <w:tcPr>
            <w:tcW w:w="1590" w:type="dxa"/>
            <w:tcBorders>
              <w:left w:val="single" w:sz="4" w:space="0" w:color="auto"/>
              <w:right w:val="single" w:sz="4" w:space="0" w:color="auto"/>
            </w:tcBorders>
          </w:tcPr>
          <w:p w14:paraId="7354864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0CB1856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10444.15-94</w:t>
            </w:r>
          </w:p>
        </w:tc>
        <w:tc>
          <w:tcPr>
            <w:tcW w:w="3692" w:type="dxa"/>
            <w:tcBorders>
              <w:top w:val="single" w:sz="4" w:space="0" w:color="auto"/>
              <w:left w:val="single" w:sz="4" w:space="0" w:color="auto"/>
              <w:bottom w:val="single" w:sz="4" w:space="0" w:color="auto"/>
              <w:right w:val="single" w:sz="4" w:space="0" w:color="auto"/>
            </w:tcBorders>
          </w:tcPr>
          <w:p w14:paraId="115882D6"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 Մեզոֆիլային աերոբ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ֆակուլտատիվ անաերոբ միկրոօրգանիզմների քանակի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0BA01639"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22B982D"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719444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118</w:t>
            </w:r>
          </w:p>
        </w:tc>
        <w:tc>
          <w:tcPr>
            <w:tcW w:w="1590" w:type="dxa"/>
            <w:tcBorders>
              <w:left w:val="single" w:sz="4" w:space="0" w:color="auto"/>
              <w:right w:val="single" w:sz="4" w:space="0" w:color="auto"/>
            </w:tcBorders>
          </w:tcPr>
          <w:p w14:paraId="7F5D25F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38579B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26188-84</w:t>
            </w:r>
          </w:p>
        </w:tc>
        <w:tc>
          <w:tcPr>
            <w:tcW w:w="3692" w:type="dxa"/>
            <w:tcBorders>
              <w:top w:val="single" w:sz="4" w:space="0" w:color="auto"/>
              <w:left w:val="single" w:sz="4" w:space="0" w:color="auto"/>
              <w:bottom w:val="single" w:sz="4" w:space="0" w:color="auto"/>
              <w:right w:val="single" w:sz="4" w:space="0" w:color="auto"/>
            </w:tcBorders>
          </w:tcPr>
          <w:p w14:paraId="229A9847"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պահածոներ մսային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մսաբուսական: pH-ի որոշման մեթոդ</w:t>
            </w:r>
          </w:p>
        </w:tc>
        <w:tc>
          <w:tcPr>
            <w:tcW w:w="2143" w:type="dxa"/>
            <w:tcBorders>
              <w:top w:val="single" w:sz="4" w:space="0" w:color="auto"/>
              <w:left w:val="single" w:sz="4" w:space="0" w:color="auto"/>
              <w:bottom w:val="single" w:sz="4" w:space="0" w:color="auto"/>
              <w:right w:val="single" w:sz="4" w:space="0" w:color="auto"/>
            </w:tcBorders>
          </w:tcPr>
          <w:p w14:paraId="1FD0A3E0"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6E54B20"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D79BAF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119</w:t>
            </w:r>
          </w:p>
        </w:tc>
        <w:tc>
          <w:tcPr>
            <w:tcW w:w="1590" w:type="dxa"/>
            <w:tcBorders>
              <w:left w:val="single" w:sz="4" w:space="0" w:color="auto"/>
              <w:right w:val="single" w:sz="4" w:space="0" w:color="auto"/>
            </w:tcBorders>
          </w:tcPr>
          <w:p w14:paraId="420717B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525639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26669-85</w:t>
            </w:r>
          </w:p>
        </w:tc>
        <w:tc>
          <w:tcPr>
            <w:tcW w:w="3692" w:type="dxa"/>
            <w:tcBorders>
              <w:top w:val="single" w:sz="4" w:space="0" w:color="auto"/>
              <w:left w:val="single" w:sz="4" w:space="0" w:color="auto"/>
              <w:bottom w:val="single" w:sz="4" w:space="0" w:color="auto"/>
              <w:right w:val="single" w:sz="4" w:space="0" w:color="auto"/>
            </w:tcBorders>
          </w:tcPr>
          <w:p w14:paraId="266A0307"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համային մթերք: Մանրէաբանական վերլուծությունների համար փորձանմուշների պատրաստում</w:t>
            </w:r>
          </w:p>
        </w:tc>
        <w:tc>
          <w:tcPr>
            <w:tcW w:w="2143" w:type="dxa"/>
            <w:tcBorders>
              <w:top w:val="single" w:sz="4" w:space="0" w:color="auto"/>
              <w:left w:val="single" w:sz="4" w:space="0" w:color="auto"/>
              <w:bottom w:val="single" w:sz="4" w:space="0" w:color="auto"/>
              <w:right w:val="single" w:sz="4" w:space="0" w:color="auto"/>
            </w:tcBorders>
          </w:tcPr>
          <w:p w14:paraId="4C02EA5A"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AB3393" w14:paraId="6BD2A1F9"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57FC89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120</w:t>
            </w:r>
          </w:p>
        </w:tc>
        <w:tc>
          <w:tcPr>
            <w:tcW w:w="1590" w:type="dxa"/>
            <w:tcBorders>
              <w:left w:val="single" w:sz="4" w:space="0" w:color="auto"/>
              <w:right w:val="single" w:sz="4" w:space="0" w:color="auto"/>
            </w:tcBorders>
          </w:tcPr>
          <w:p w14:paraId="523F2B03"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C61E9F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26670-91</w:t>
            </w:r>
          </w:p>
        </w:tc>
        <w:tc>
          <w:tcPr>
            <w:tcW w:w="3692" w:type="dxa"/>
            <w:tcBorders>
              <w:top w:val="single" w:sz="4" w:space="0" w:color="auto"/>
              <w:left w:val="single" w:sz="4" w:space="0" w:color="auto"/>
              <w:bottom w:val="single" w:sz="4" w:space="0" w:color="auto"/>
              <w:right w:val="single" w:sz="4" w:space="0" w:color="auto"/>
            </w:tcBorders>
          </w:tcPr>
          <w:p w14:paraId="335A1E7F"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Սննդամթերք: Միկրոօրգանիզմների կուլտիվացման մեթոդներ</w:t>
            </w:r>
          </w:p>
        </w:tc>
        <w:tc>
          <w:tcPr>
            <w:tcW w:w="2143" w:type="dxa"/>
            <w:tcBorders>
              <w:top w:val="single" w:sz="4" w:space="0" w:color="auto"/>
              <w:left w:val="single" w:sz="4" w:space="0" w:color="auto"/>
              <w:bottom w:val="single" w:sz="4" w:space="0" w:color="auto"/>
              <w:right w:val="single" w:sz="4" w:space="0" w:color="auto"/>
            </w:tcBorders>
          </w:tcPr>
          <w:p w14:paraId="2350BF96"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40ECAC4"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A9CCE6A"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121</w:t>
            </w:r>
          </w:p>
        </w:tc>
        <w:tc>
          <w:tcPr>
            <w:tcW w:w="1590" w:type="dxa"/>
            <w:tcBorders>
              <w:left w:val="single" w:sz="4" w:space="0" w:color="auto"/>
              <w:right w:val="single" w:sz="4" w:space="0" w:color="auto"/>
            </w:tcBorders>
          </w:tcPr>
          <w:p w14:paraId="3CA75CD9"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7BA1CE57"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28805-90</w:t>
            </w:r>
          </w:p>
        </w:tc>
        <w:tc>
          <w:tcPr>
            <w:tcW w:w="3692" w:type="dxa"/>
            <w:tcBorders>
              <w:top w:val="single" w:sz="4" w:space="0" w:color="auto"/>
              <w:left w:val="single" w:sz="4" w:space="0" w:color="auto"/>
              <w:bottom w:val="single" w:sz="4" w:space="0" w:color="auto"/>
              <w:right w:val="single" w:sz="4" w:space="0" w:color="auto"/>
            </w:tcBorders>
          </w:tcPr>
          <w:p w14:paraId="0975D3D3"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 Օսմոկայուն խմորասնկերի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բորբոսասնկերի հայտնաբերման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քանակության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084BEEA4"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3540A4EB"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6859C18"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122</w:t>
            </w:r>
          </w:p>
        </w:tc>
        <w:tc>
          <w:tcPr>
            <w:tcW w:w="1590" w:type="dxa"/>
            <w:tcBorders>
              <w:left w:val="single" w:sz="4" w:space="0" w:color="auto"/>
              <w:right w:val="single" w:sz="4" w:space="0" w:color="auto"/>
            </w:tcBorders>
          </w:tcPr>
          <w:p w14:paraId="6EC204DB"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244131FB"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30425-97</w:t>
            </w:r>
          </w:p>
        </w:tc>
        <w:tc>
          <w:tcPr>
            <w:tcW w:w="3692" w:type="dxa"/>
            <w:tcBorders>
              <w:top w:val="single" w:sz="4" w:space="0" w:color="auto"/>
              <w:left w:val="single" w:sz="4" w:space="0" w:color="auto"/>
              <w:bottom w:val="single" w:sz="4" w:space="0" w:color="auto"/>
              <w:right w:val="single" w:sz="4" w:space="0" w:color="auto"/>
            </w:tcBorders>
          </w:tcPr>
          <w:p w14:paraId="74273DBA"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Պահածոներ: Արդյունաբերական մանրէազերծության որոշման մեթոդ</w:t>
            </w:r>
          </w:p>
        </w:tc>
        <w:tc>
          <w:tcPr>
            <w:tcW w:w="2143" w:type="dxa"/>
            <w:tcBorders>
              <w:top w:val="single" w:sz="4" w:space="0" w:color="auto"/>
              <w:left w:val="single" w:sz="4" w:space="0" w:color="auto"/>
              <w:bottom w:val="single" w:sz="4" w:space="0" w:color="auto"/>
              <w:right w:val="single" w:sz="4" w:space="0" w:color="auto"/>
            </w:tcBorders>
          </w:tcPr>
          <w:p w14:paraId="2077F6B8"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73E5B57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C03AE6E"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123</w:t>
            </w:r>
          </w:p>
        </w:tc>
        <w:tc>
          <w:tcPr>
            <w:tcW w:w="1590" w:type="dxa"/>
            <w:tcBorders>
              <w:left w:val="single" w:sz="4" w:space="0" w:color="auto"/>
              <w:right w:val="single" w:sz="4" w:space="0" w:color="auto"/>
            </w:tcBorders>
          </w:tcPr>
          <w:p w14:paraId="04476A63"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42C902D3"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30726-2001</w:t>
            </w:r>
          </w:p>
        </w:tc>
        <w:tc>
          <w:tcPr>
            <w:tcW w:w="3692" w:type="dxa"/>
            <w:tcBorders>
              <w:top w:val="single" w:sz="4" w:space="0" w:color="auto"/>
              <w:left w:val="single" w:sz="4" w:space="0" w:color="auto"/>
              <w:bottom w:val="single" w:sz="4" w:space="0" w:color="auto"/>
              <w:right w:val="single" w:sz="4" w:space="0" w:color="auto"/>
            </w:tcBorders>
          </w:tcPr>
          <w:p w14:paraId="347E2E99"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 Escherichia coli տեսակի բակտերիաների հայտնաբերման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քանակության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67CE642B"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48F2282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E705D8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124</w:t>
            </w:r>
          </w:p>
        </w:tc>
        <w:tc>
          <w:tcPr>
            <w:tcW w:w="1590" w:type="dxa"/>
            <w:tcBorders>
              <w:left w:val="single" w:sz="4" w:space="0" w:color="auto"/>
              <w:right w:val="single" w:sz="4" w:space="0" w:color="auto"/>
            </w:tcBorders>
          </w:tcPr>
          <w:p w14:paraId="47C07A6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E23A485"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31708-2012</w:t>
            </w:r>
            <w:r w:rsidRPr="00AB3393">
              <w:rPr>
                <w:rFonts w:ascii="GHEA Grapalat" w:eastAsia="Times New Roman" w:hAnsi="GHEA Grapalat" w:cs="Calibri"/>
                <w:sz w:val="20"/>
                <w:szCs w:val="20"/>
                <w:lang w:val="hy-AM" w:eastAsia="hy-AM" w:bidi="hy-AM"/>
              </w:rPr>
              <w:br/>
              <w:t>(ԻՍՕ 7251:2005)</w:t>
            </w:r>
          </w:p>
        </w:tc>
        <w:tc>
          <w:tcPr>
            <w:tcW w:w="3692" w:type="dxa"/>
            <w:tcBorders>
              <w:top w:val="single" w:sz="4" w:space="0" w:color="auto"/>
              <w:left w:val="single" w:sz="4" w:space="0" w:color="auto"/>
              <w:bottom w:val="single" w:sz="4" w:space="0" w:color="auto"/>
              <w:right w:val="single" w:sz="4" w:space="0" w:color="auto"/>
            </w:tcBorders>
          </w:tcPr>
          <w:p w14:paraId="786B4E84"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կերերի միկրոկենսաբանություն: Escherichia coli հավանական բակտերիաների հայտնաբերման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քանակության որոշման մեթոդ: Առավել հավանական թվի մեթոդ</w:t>
            </w:r>
          </w:p>
        </w:tc>
        <w:tc>
          <w:tcPr>
            <w:tcW w:w="2143" w:type="dxa"/>
            <w:tcBorders>
              <w:top w:val="single" w:sz="4" w:space="0" w:color="auto"/>
              <w:left w:val="single" w:sz="4" w:space="0" w:color="auto"/>
              <w:bottom w:val="single" w:sz="4" w:space="0" w:color="auto"/>
              <w:right w:val="single" w:sz="4" w:space="0" w:color="auto"/>
            </w:tcBorders>
          </w:tcPr>
          <w:p w14:paraId="47B013BE"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4F2E3161"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CFC437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125</w:t>
            </w:r>
          </w:p>
        </w:tc>
        <w:tc>
          <w:tcPr>
            <w:tcW w:w="1590" w:type="dxa"/>
            <w:tcBorders>
              <w:left w:val="single" w:sz="4" w:space="0" w:color="auto"/>
              <w:right w:val="single" w:sz="4" w:space="0" w:color="auto"/>
            </w:tcBorders>
          </w:tcPr>
          <w:p w14:paraId="44B5863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02EA1511"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ՍՏԲ 1036-97</w:t>
            </w:r>
          </w:p>
        </w:tc>
        <w:tc>
          <w:tcPr>
            <w:tcW w:w="3692" w:type="dxa"/>
            <w:tcBorders>
              <w:top w:val="single" w:sz="4" w:space="0" w:color="auto"/>
              <w:left w:val="single" w:sz="4" w:space="0" w:color="auto"/>
              <w:bottom w:val="single" w:sz="4" w:space="0" w:color="auto"/>
              <w:right w:val="single" w:sz="4" w:space="0" w:color="auto"/>
            </w:tcBorders>
          </w:tcPr>
          <w:p w14:paraId="6936EC0A"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պարենային հումք: Անվտանգության ցուցանիշների որոշման համար փորձանմուշների ընտրության մեթոդներ</w:t>
            </w:r>
          </w:p>
        </w:tc>
        <w:tc>
          <w:tcPr>
            <w:tcW w:w="2143" w:type="dxa"/>
            <w:tcBorders>
              <w:top w:val="single" w:sz="4" w:space="0" w:color="auto"/>
              <w:left w:val="single" w:sz="4" w:space="0" w:color="auto"/>
              <w:bottom w:val="single" w:sz="4" w:space="0" w:color="auto"/>
              <w:right w:val="single" w:sz="4" w:space="0" w:color="auto"/>
            </w:tcBorders>
          </w:tcPr>
          <w:p w14:paraId="7B0A24AE"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4B34D624"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A292DF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126</w:t>
            </w:r>
          </w:p>
        </w:tc>
        <w:tc>
          <w:tcPr>
            <w:tcW w:w="1590" w:type="dxa"/>
            <w:tcBorders>
              <w:left w:val="single" w:sz="4" w:space="0" w:color="auto"/>
              <w:bottom w:val="single" w:sz="4" w:space="0" w:color="auto"/>
              <w:right w:val="single" w:sz="4" w:space="0" w:color="auto"/>
            </w:tcBorders>
          </w:tcPr>
          <w:p w14:paraId="58D5C48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BE27BA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52711-2007</w:t>
            </w:r>
          </w:p>
        </w:tc>
        <w:tc>
          <w:tcPr>
            <w:tcW w:w="3692" w:type="dxa"/>
            <w:tcBorders>
              <w:top w:val="single" w:sz="4" w:space="0" w:color="auto"/>
              <w:left w:val="single" w:sz="4" w:space="0" w:color="auto"/>
              <w:bottom w:val="single" w:sz="4" w:space="0" w:color="auto"/>
              <w:right w:val="single" w:sz="4" w:space="0" w:color="auto"/>
            </w:tcBorders>
          </w:tcPr>
          <w:p w14:paraId="5AAE0650"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Հյութամթերքի արտադրություն: Հատուկ մանրէաբանական միջավայրերի կիրառմամբ մանրէաբանական վերլուծության մեթոդներ</w:t>
            </w:r>
          </w:p>
        </w:tc>
        <w:tc>
          <w:tcPr>
            <w:tcW w:w="2143" w:type="dxa"/>
            <w:tcBorders>
              <w:top w:val="single" w:sz="4" w:space="0" w:color="auto"/>
              <w:left w:val="single" w:sz="4" w:space="0" w:color="auto"/>
              <w:bottom w:val="single" w:sz="4" w:space="0" w:color="auto"/>
              <w:right w:val="single" w:sz="4" w:space="0" w:color="auto"/>
            </w:tcBorders>
          </w:tcPr>
          <w:p w14:paraId="61350CB1"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0AB1D5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507F5E0"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127</w:t>
            </w:r>
          </w:p>
        </w:tc>
        <w:tc>
          <w:tcPr>
            <w:tcW w:w="1590" w:type="dxa"/>
            <w:tcBorders>
              <w:top w:val="single" w:sz="4" w:space="0" w:color="auto"/>
              <w:left w:val="single" w:sz="4" w:space="0" w:color="auto"/>
              <w:right w:val="single" w:sz="4" w:space="0" w:color="auto"/>
            </w:tcBorders>
          </w:tcPr>
          <w:p w14:paraId="5D706133" w14:textId="77777777" w:rsidR="00AB3393" w:rsidRPr="00AB3393" w:rsidRDefault="00CD0AD6"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hyperlink w:anchor="Par470" w:tooltip=" ՀՅՈՒԹԱՄԹԵՐՔԻ ԱՐՏԱԴՐՈՒԹՅԱՆ ՄԵՋ ՕԳՏԱԳՈՐԾՎՈՂ ՄՐԳԵՐ և ԲԱՆՋԱՐԵՂԵՆ" w:history="1">
              <w:r w:rsidR="00AB3393" w:rsidRPr="00AB3393">
                <w:rPr>
                  <w:rFonts w:ascii="GHEA Grapalat" w:eastAsia="Times New Roman" w:hAnsi="GHEA Grapalat" w:cs="Calibri"/>
                  <w:color w:val="0000FF"/>
                  <w:sz w:val="20"/>
                  <w:szCs w:val="20"/>
                  <w:lang w:val="hy-AM" w:eastAsia="hy-AM" w:bidi="hy-AM"/>
                </w:rPr>
                <w:t>2</w:t>
              </w:r>
            </w:hyperlink>
            <w:r w:rsidR="00AB3393" w:rsidRPr="00AB3393">
              <w:rPr>
                <w:rFonts w:ascii="GHEA Grapalat" w:eastAsia="Times New Roman" w:hAnsi="GHEA Grapalat" w:cs="Calibri"/>
                <w:sz w:val="20"/>
                <w:szCs w:val="20"/>
                <w:lang w:val="hy-AM" w:eastAsia="hy-AM" w:bidi="hy-AM"/>
              </w:rPr>
              <w:t>-րդ հավելված</w:t>
            </w:r>
          </w:p>
        </w:tc>
        <w:tc>
          <w:tcPr>
            <w:tcW w:w="1696" w:type="dxa"/>
            <w:tcBorders>
              <w:top w:val="single" w:sz="4" w:space="0" w:color="auto"/>
              <w:left w:val="single" w:sz="4" w:space="0" w:color="auto"/>
              <w:bottom w:val="single" w:sz="4" w:space="0" w:color="auto"/>
              <w:right w:val="single" w:sz="4" w:space="0" w:color="auto"/>
            </w:tcBorders>
          </w:tcPr>
          <w:p w14:paraId="3B4DBEA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ԻՍՕ 2173-2013</w:t>
            </w:r>
          </w:p>
        </w:tc>
        <w:tc>
          <w:tcPr>
            <w:tcW w:w="3692" w:type="dxa"/>
            <w:tcBorders>
              <w:top w:val="single" w:sz="4" w:space="0" w:color="auto"/>
              <w:left w:val="single" w:sz="4" w:space="0" w:color="auto"/>
              <w:bottom w:val="single" w:sz="4" w:space="0" w:color="auto"/>
              <w:right w:val="single" w:sz="4" w:space="0" w:color="auto"/>
            </w:tcBorders>
          </w:tcPr>
          <w:p w14:paraId="30985122"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Լուծվող չոր նյութերի որոշման բեկումաչափական մեթոդ</w:t>
            </w:r>
          </w:p>
        </w:tc>
        <w:tc>
          <w:tcPr>
            <w:tcW w:w="2143" w:type="dxa"/>
            <w:tcBorders>
              <w:top w:val="single" w:sz="4" w:space="0" w:color="auto"/>
              <w:left w:val="single" w:sz="4" w:space="0" w:color="auto"/>
              <w:bottom w:val="single" w:sz="4" w:space="0" w:color="auto"/>
              <w:right w:val="single" w:sz="4" w:space="0" w:color="auto"/>
            </w:tcBorders>
          </w:tcPr>
          <w:p w14:paraId="5E6D42DE"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75A3C67D"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5F921CA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128</w:t>
            </w:r>
          </w:p>
        </w:tc>
        <w:tc>
          <w:tcPr>
            <w:tcW w:w="1590" w:type="dxa"/>
            <w:tcBorders>
              <w:left w:val="single" w:sz="4" w:space="0" w:color="auto"/>
              <w:bottom w:val="single" w:sz="4" w:space="0" w:color="auto"/>
              <w:right w:val="single" w:sz="4" w:space="0" w:color="auto"/>
            </w:tcBorders>
          </w:tcPr>
          <w:p w14:paraId="0362F2E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060DBB3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29030-91</w:t>
            </w:r>
          </w:p>
        </w:tc>
        <w:tc>
          <w:tcPr>
            <w:tcW w:w="3692" w:type="dxa"/>
            <w:tcBorders>
              <w:top w:val="single" w:sz="4" w:space="0" w:color="auto"/>
              <w:left w:val="single" w:sz="4" w:space="0" w:color="auto"/>
              <w:bottom w:val="single" w:sz="4" w:space="0" w:color="auto"/>
              <w:right w:val="single" w:sz="4" w:space="0" w:color="auto"/>
            </w:tcBorders>
          </w:tcPr>
          <w:p w14:paraId="57D446BB"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Լուծվող չոր նյութերի հարաբերական խտության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պարունակության որոշման խտաչափական մեթոդ</w:t>
            </w:r>
          </w:p>
        </w:tc>
        <w:tc>
          <w:tcPr>
            <w:tcW w:w="2143" w:type="dxa"/>
            <w:tcBorders>
              <w:top w:val="single" w:sz="4" w:space="0" w:color="auto"/>
              <w:left w:val="single" w:sz="4" w:space="0" w:color="auto"/>
              <w:bottom w:val="single" w:sz="4" w:space="0" w:color="auto"/>
              <w:right w:val="single" w:sz="4" w:space="0" w:color="auto"/>
            </w:tcBorders>
          </w:tcPr>
          <w:p w14:paraId="05AA69A6"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1150C791"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2702AAAA"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129</w:t>
            </w:r>
          </w:p>
        </w:tc>
        <w:tc>
          <w:tcPr>
            <w:tcW w:w="1590" w:type="dxa"/>
            <w:tcBorders>
              <w:top w:val="single" w:sz="4" w:space="0" w:color="auto"/>
              <w:left w:val="single" w:sz="4" w:space="0" w:color="auto"/>
              <w:right w:val="single" w:sz="4" w:space="0" w:color="auto"/>
            </w:tcBorders>
          </w:tcPr>
          <w:p w14:paraId="2C59FBF9" w14:textId="77777777" w:rsidR="00AB3393" w:rsidRPr="00AB3393" w:rsidRDefault="00CD0AD6"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hyperlink w:anchor="Par1277" w:tooltip=" ՑԱՆԿ" w:history="1">
              <w:r w:rsidR="00AB3393" w:rsidRPr="00AB3393">
                <w:rPr>
                  <w:rFonts w:ascii="GHEA Grapalat" w:eastAsia="Times New Roman" w:hAnsi="GHEA Grapalat" w:cs="Calibri"/>
                  <w:color w:val="0000FF"/>
                  <w:sz w:val="20"/>
                  <w:szCs w:val="20"/>
                  <w:lang w:val="hy-AM" w:eastAsia="hy-AM" w:bidi="hy-AM"/>
                </w:rPr>
                <w:t>3</w:t>
              </w:r>
            </w:hyperlink>
            <w:r w:rsidR="00AB3393" w:rsidRPr="00AB3393">
              <w:rPr>
                <w:rFonts w:ascii="GHEA Grapalat" w:eastAsia="Times New Roman" w:hAnsi="GHEA Grapalat" w:cs="Calibri"/>
                <w:sz w:val="20"/>
                <w:szCs w:val="20"/>
                <w:lang w:val="hy-AM" w:eastAsia="hy-AM" w:bidi="hy-AM"/>
              </w:rPr>
              <w:t>-րդ հավելված</w:t>
            </w:r>
          </w:p>
        </w:tc>
        <w:tc>
          <w:tcPr>
            <w:tcW w:w="1696" w:type="dxa"/>
            <w:tcBorders>
              <w:top w:val="single" w:sz="4" w:space="0" w:color="auto"/>
              <w:left w:val="single" w:sz="4" w:space="0" w:color="auto"/>
              <w:bottom w:val="single" w:sz="4" w:space="0" w:color="auto"/>
              <w:right w:val="single" w:sz="4" w:space="0" w:color="auto"/>
            </w:tcBorders>
          </w:tcPr>
          <w:p w14:paraId="13244C7D"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ԵՆ 12856-2015</w:t>
            </w:r>
          </w:p>
        </w:tc>
        <w:tc>
          <w:tcPr>
            <w:tcW w:w="3692" w:type="dxa"/>
            <w:tcBorders>
              <w:top w:val="single" w:sz="4" w:space="0" w:color="auto"/>
              <w:left w:val="single" w:sz="4" w:space="0" w:color="auto"/>
              <w:bottom w:val="single" w:sz="4" w:space="0" w:color="auto"/>
              <w:right w:val="single" w:sz="4" w:space="0" w:color="auto"/>
            </w:tcBorders>
          </w:tcPr>
          <w:p w14:paraId="72970065"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 Կալիումի ացեսուլֆամի, ասպարտամի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սախարինի որոշում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25F70A3F"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2017 թվականի հունվարի 1-ից</w:t>
            </w:r>
          </w:p>
        </w:tc>
      </w:tr>
      <w:tr w:rsidR="00AB3393" w:rsidRPr="00881C10" w14:paraId="597EF9C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304AD63"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130</w:t>
            </w:r>
          </w:p>
        </w:tc>
        <w:tc>
          <w:tcPr>
            <w:tcW w:w="1590" w:type="dxa"/>
            <w:tcBorders>
              <w:left w:val="single" w:sz="4" w:space="0" w:color="auto"/>
              <w:right w:val="single" w:sz="4" w:space="0" w:color="auto"/>
            </w:tcBorders>
          </w:tcPr>
          <w:p w14:paraId="457C9325"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725C6A9"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8756.13-87</w:t>
            </w:r>
          </w:p>
        </w:tc>
        <w:tc>
          <w:tcPr>
            <w:tcW w:w="3692" w:type="dxa"/>
            <w:tcBorders>
              <w:top w:val="single" w:sz="4" w:space="0" w:color="auto"/>
              <w:left w:val="single" w:sz="4" w:space="0" w:color="auto"/>
              <w:bottom w:val="single" w:sz="4" w:space="0" w:color="auto"/>
              <w:right w:val="single" w:sz="4" w:space="0" w:color="auto"/>
            </w:tcBorders>
          </w:tcPr>
          <w:p w14:paraId="5F432187"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Շաքարների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2D6A139B"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33DD3C61"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7741F4CD"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131</w:t>
            </w:r>
          </w:p>
        </w:tc>
        <w:tc>
          <w:tcPr>
            <w:tcW w:w="1590" w:type="dxa"/>
            <w:tcBorders>
              <w:left w:val="single" w:sz="4" w:space="0" w:color="auto"/>
              <w:right w:val="single" w:sz="4" w:space="0" w:color="auto"/>
            </w:tcBorders>
          </w:tcPr>
          <w:p w14:paraId="385959AE"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6D22FC4"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25555.5-91</w:t>
            </w:r>
          </w:p>
        </w:tc>
        <w:tc>
          <w:tcPr>
            <w:tcW w:w="3692" w:type="dxa"/>
            <w:tcBorders>
              <w:top w:val="single" w:sz="4" w:space="0" w:color="auto"/>
              <w:left w:val="single" w:sz="4" w:space="0" w:color="auto"/>
              <w:bottom w:val="single" w:sz="4" w:space="0" w:color="auto"/>
              <w:right w:val="single" w:sz="4" w:space="0" w:color="auto"/>
            </w:tcBorders>
          </w:tcPr>
          <w:p w14:paraId="587F5DF3"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Ծծմբի երկօքսիդի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294414C3"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r w:rsidR="00AB3393" w:rsidRPr="00881C10" w14:paraId="01D0691A"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9623047"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132</w:t>
            </w:r>
          </w:p>
        </w:tc>
        <w:tc>
          <w:tcPr>
            <w:tcW w:w="1590" w:type="dxa"/>
            <w:tcBorders>
              <w:left w:val="single" w:sz="4" w:space="0" w:color="auto"/>
              <w:right w:val="single" w:sz="4" w:space="0" w:color="auto"/>
            </w:tcBorders>
          </w:tcPr>
          <w:p w14:paraId="56E2E1DE"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8FFE5D4"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25555.5-2014</w:t>
            </w:r>
          </w:p>
        </w:tc>
        <w:tc>
          <w:tcPr>
            <w:tcW w:w="3692" w:type="dxa"/>
            <w:tcBorders>
              <w:top w:val="single" w:sz="4" w:space="0" w:color="auto"/>
              <w:left w:val="single" w:sz="4" w:space="0" w:color="auto"/>
              <w:bottom w:val="single" w:sz="4" w:space="0" w:color="auto"/>
              <w:right w:val="single" w:sz="4" w:space="0" w:color="auto"/>
            </w:tcBorders>
          </w:tcPr>
          <w:p w14:paraId="6C20CA3C"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Ծծմբի երկօքսիդի որոշման մեթոդներ</w:t>
            </w:r>
          </w:p>
        </w:tc>
        <w:tc>
          <w:tcPr>
            <w:tcW w:w="2143" w:type="dxa"/>
            <w:tcBorders>
              <w:top w:val="single" w:sz="4" w:space="0" w:color="auto"/>
              <w:left w:val="single" w:sz="4" w:space="0" w:color="auto"/>
              <w:bottom w:val="single" w:sz="4" w:space="0" w:color="auto"/>
              <w:right w:val="single" w:sz="4" w:space="0" w:color="auto"/>
            </w:tcBorders>
          </w:tcPr>
          <w:p w14:paraId="40FB3FEE"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3292E0B9"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335CC38B"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133</w:t>
            </w:r>
          </w:p>
        </w:tc>
        <w:tc>
          <w:tcPr>
            <w:tcW w:w="1590" w:type="dxa"/>
            <w:tcBorders>
              <w:left w:val="single" w:sz="4" w:space="0" w:color="auto"/>
              <w:right w:val="single" w:sz="4" w:space="0" w:color="auto"/>
            </w:tcBorders>
          </w:tcPr>
          <w:p w14:paraId="08C66EB6"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F9203F9" w14:textId="77777777" w:rsidR="00AB3393" w:rsidRPr="00AB3393" w:rsidRDefault="00AB3393" w:rsidP="00AB3393">
            <w:pPr>
              <w:widowControl w:val="0"/>
              <w:autoSpaceDE w:val="0"/>
              <w:autoSpaceDN w:val="0"/>
              <w:adjustRightInd w:val="0"/>
              <w:spacing w:after="4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29059-91</w:t>
            </w:r>
          </w:p>
        </w:tc>
        <w:tc>
          <w:tcPr>
            <w:tcW w:w="3692" w:type="dxa"/>
            <w:tcBorders>
              <w:top w:val="single" w:sz="4" w:space="0" w:color="auto"/>
              <w:left w:val="single" w:sz="4" w:space="0" w:color="auto"/>
              <w:bottom w:val="single" w:sz="4" w:space="0" w:color="auto"/>
              <w:right w:val="single" w:sz="4" w:space="0" w:color="auto"/>
            </w:tcBorders>
          </w:tcPr>
          <w:p w14:paraId="5FAF48B6" w14:textId="77777777" w:rsidR="00AB3393" w:rsidRPr="00AB3393" w:rsidRDefault="00AB3393" w:rsidP="00AB3393">
            <w:pPr>
              <w:widowControl w:val="0"/>
              <w:autoSpaceDE w:val="0"/>
              <w:autoSpaceDN w:val="0"/>
              <w:adjustRightInd w:val="0"/>
              <w:spacing w:after="4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Պտուղների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Պեկտինային նյութերի որոշման տիտրաչափական մեթոդ</w:t>
            </w:r>
          </w:p>
        </w:tc>
        <w:tc>
          <w:tcPr>
            <w:tcW w:w="2143" w:type="dxa"/>
            <w:tcBorders>
              <w:top w:val="single" w:sz="4" w:space="0" w:color="auto"/>
              <w:left w:val="single" w:sz="4" w:space="0" w:color="auto"/>
              <w:bottom w:val="single" w:sz="4" w:space="0" w:color="auto"/>
              <w:right w:val="single" w:sz="4" w:space="0" w:color="auto"/>
            </w:tcBorders>
          </w:tcPr>
          <w:p w14:paraId="6285657A" w14:textId="77777777" w:rsidR="00AB3393" w:rsidRPr="00AB3393" w:rsidRDefault="00AB3393" w:rsidP="00AB3393">
            <w:pPr>
              <w:widowControl w:val="0"/>
              <w:autoSpaceDE w:val="0"/>
              <w:autoSpaceDN w:val="0"/>
              <w:adjustRightInd w:val="0"/>
              <w:spacing w:after="40" w:line="240" w:lineRule="auto"/>
              <w:ind w:left="79"/>
              <w:jc w:val="center"/>
              <w:rPr>
                <w:rFonts w:ascii="GHEA Grapalat" w:eastAsia="Times New Roman" w:hAnsi="GHEA Grapalat" w:cs="Calibri"/>
                <w:sz w:val="20"/>
                <w:szCs w:val="20"/>
                <w:lang w:val="hy-AM" w:eastAsia="hy-AM" w:bidi="hy-AM"/>
              </w:rPr>
            </w:pPr>
          </w:p>
        </w:tc>
      </w:tr>
      <w:tr w:rsidR="00AB3393" w:rsidRPr="00881C10" w14:paraId="4DB3D348"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47C3E629"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134</w:t>
            </w:r>
          </w:p>
        </w:tc>
        <w:tc>
          <w:tcPr>
            <w:tcW w:w="1590" w:type="dxa"/>
            <w:tcBorders>
              <w:left w:val="single" w:sz="4" w:space="0" w:color="auto"/>
              <w:right w:val="single" w:sz="4" w:space="0" w:color="auto"/>
            </w:tcBorders>
          </w:tcPr>
          <w:p w14:paraId="41617B47"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3C3181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31643-2012</w:t>
            </w:r>
          </w:p>
        </w:tc>
        <w:tc>
          <w:tcPr>
            <w:tcW w:w="3692" w:type="dxa"/>
            <w:tcBorders>
              <w:top w:val="single" w:sz="4" w:space="0" w:color="auto"/>
              <w:left w:val="single" w:sz="4" w:space="0" w:color="auto"/>
              <w:bottom w:val="single" w:sz="4" w:space="0" w:color="auto"/>
              <w:right w:val="single" w:sz="4" w:space="0" w:color="auto"/>
            </w:tcBorders>
          </w:tcPr>
          <w:p w14:paraId="7E8077F5"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Հյութամթերք: Ասկորբինաթթվի որոշում բարձրարդյունավետ հեղուկային քրոմատագրման մեթոդով</w:t>
            </w:r>
          </w:p>
        </w:tc>
        <w:tc>
          <w:tcPr>
            <w:tcW w:w="2143" w:type="dxa"/>
            <w:tcBorders>
              <w:top w:val="single" w:sz="4" w:space="0" w:color="auto"/>
              <w:left w:val="single" w:sz="4" w:space="0" w:color="auto"/>
              <w:bottom w:val="single" w:sz="4" w:space="0" w:color="auto"/>
              <w:right w:val="single" w:sz="4" w:space="0" w:color="auto"/>
            </w:tcBorders>
          </w:tcPr>
          <w:p w14:paraId="2186DC08"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0738158B"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6BD49B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135</w:t>
            </w:r>
          </w:p>
        </w:tc>
        <w:tc>
          <w:tcPr>
            <w:tcW w:w="1590" w:type="dxa"/>
            <w:tcBorders>
              <w:left w:val="single" w:sz="4" w:space="0" w:color="auto"/>
              <w:right w:val="single" w:sz="4" w:space="0" w:color="auto"/>
            </w:tcBorders>
          </w:tcPr>
          <w:p w14:paraId="26C20C8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7D66A9F2"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r>
            <w:r w:rsidRPr="00AB3393">
              <w:rPr>
                <w:rFonts w:ascii="GHEA Grapalat" w:eastAsia="Times New Roman" w:hAnsi="GHEA Grapalat" w:cs="Calibri"/>
                <w:sz w:val="20"/>
                <w:szCs w:val="20"/>
                <w:lang w:val="hy-AM" w:eastAsia="hy-AM" w:bidi="hy-AM"/>
              </w:rPr>
              <w:lastRenderedPageBreak/>
              <w:t>32223-2013</w:t>
            </w:r>
          </w:p>
        </w:tc>
        <w:tc>
          <w:tcPr>
            <w:tcW w:w="3692" w:type="dxa"/>
            <w:tcBorders>
              <w:top w:val="single" w:sz="4" w:space="0" w:color="auto"/>
              <w:left w:val="single" w:sz="4" w:space="0" w:color="auto"/>
              <w:bottom w:val="single" w:sz="4" w:space="0" w:color="auto"/>
              <w:right w:val="single" w:sz="4" w:space="0" w:color="auto"/>
            </w:tcBorders>
          </w:tcPr>
          <w:p w14:paraId="66929722"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lastRenderedPageBreak/>
              <w:t xml:space="preserve">Հյութամթերք: Պեկտինի որոշում </w:t>
            </w:r>
            <w:r w:rsidRPr="00AB3393">
              <w:rPr>
                <w:rFonts w:ascii="GHEA Grapalat" w:eastAsia="Times New Roman" w:hAnsi="GHEA Grapalat" w:cs="Calibri"/>
                <w:sz w:val="20"/>
                <w:szCs w:val="20"/>
                <w:lang w:val="hy-AM" w:eastAsia="hy-AM" w:bidi="hy-AM"/>
              </w:rPr>
              <w:lastRenderedPageBreak/>
              <w:t>լուսաչափական մեթոդով</w:t>
            </w:r>
          </w:p>
        </w:tc>
        <w:tc>
          <w:tcPr>
            <w:tcW w:w="2143" w:type="dxa"/>
            <w:tcBorders>
              <w:top w:val="single" w:sz="4" w:space="0" w:color="auto"/>
              <w:left w:val="single" w:sz="4" w:space="0" w:color="auto"/>
              <w:bottom w:val="single" w:sz="4" w:space="0" w:color="auto"/>
              <w:right w:val="single" w:sz="4" w:space="0" w:color="auto"/>
            </w:tcBorders>
          </w:tcPr>
          <w:p w14:paraId="20BCD4B0"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105EADB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0D9F326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136</w:t>
            </w:r>
          </w:p>
        </w:tc>
        <w:tc>
          <w:tcPr>
            <w:tcW w:w="1590" w:type="dxa"/>
            <w:tcBorders>
              <w:left w:val="single" w:sz="4" w:space="0" w:color="auto"/>
              <w:right w:val="single" w:sz="4" w:space="0" w:color="auto"/>
            </w:tcBorders>
          </w:tcPr>
          <w:p w14:paraId="2F5DD9D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E7AAB9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w:t>
            </w:r>
            <w:r w:rsidRPr="00AB3393">
              <w:rPr>
                <w:rFonts w:ascii="GHEA Grapalat" w:eastAsia="Times New Roman" w:hAnsi="GHEA Grapalat" w:cs="Calibri"/>
                <w:sz w:val="20"/>
                <w:szCs w:val="20"/>
                <w:lang w:val="hy-AM" w:eastAsia="hy-AM" w:bidi="hy-AM"/>
              </w:rPr>
              <w:br/>
              <w:t>32711-2014</w:t>
            </w:r>
          </w:p>
        </w:tc>
        <w:tc>
          <w:tcPr>
            <w:tcW w:w="3692" w:type="dxa"/>
            <w:tcBorders>
              <w:top w:val="single" w:sz="4" w:space="0" w:color="auto"/>
              <w:left w:val="single" w:sz="4" w:space="0" w:color="auto"/>
              <w:bottom w:val="single" w:sz="4" w:space="0" w:color="auto"/>
              <w:right w:val="single" w:sz="4" w:space="0" w:color="auto"/>
            </w:tcBorders>
          </w:tcPr>
          <w:p w14:paraId="03160A04"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Ընդհանուր ծծմբի երկօքսիդի որոշում ֆերմենտատիվ մեթոդով</w:t>
            </w:r>
          </w:p>
        </w:tc>
        <w:tc>
          <w:tcPr>
            <w:tcW w:w="2143" w:type="dxa"/>
            <w:tcBorders>
              <w:top w:val="single" w:sz="4" w:space="0" w:color="auto"/>
              <w:left w:val="single" w:sz="4" w:space="0" w:color="auto"/>
              <w:bottom w:val="single" w:sz="4" w:space="0" w:color="auto"/>
              <w:right w:val="single" w:sz="4" w:space="0" w:color="auto"/>
            </w:tcBorders>
          </w:tcPr>
          <w:p w14:paraId="7F8AF179"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կիրառվում է </w:t>
            </w:r>
            <w:r w:rsidRPr="00AB3393">
              <w:rPr>
                <w:rFonts w:ascii="GHEA Grapalat" w:eastAsia="Times New Roman" w:hAnsi="GHEA Grapalat" w:cs="Calibri"/>
                <w:sz w:val="20"/>
                <w:szCs w:val="20"/>
                <w:lang w:val="hy-AM" w:eastAsia="hy-AM" w:bidi="hy-AM"/>
              </w:rPr>
              <w:br/>
              <w:t>2016 թվականի հունվարի 1-ից</w:t>
            </w:r>
          </w:p>
        </w:tc>
      </w:tr>
      <w:tr w:rsidR="00AB3393" w:rsidRPr="00881C10" w14:paraId="582EAF7F"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B3C031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137</w:t>
            </w:r>
          </w:p>
        </w:tc>
        <w:tc>
          <w:tcPr>
            <w:tcW w:w="1590" w:type="dxa"/>
            <w:tcBorders>
              <w:left w:val="single" w:sz="4" w:space="0" w:color="auto"/>
              <w:right w:val="single" w:sz="4" w:space="0" w:color="auto"/>
            </w:tcBorders>
          </w:tcPr>
          <w:p w14:paraId="684FD54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9B721DF"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ԳՕՍՏ Ռ ԵՆ 12856-2010</w:t>
            </w:r>
          </w:p>
        </w:tc>
        <w:tc>
          <w:tcPr>
            <w:tcW w:w="3692" w:type="dxa"/>
            <w:tcBorders>
              <w:top w:val="single" w:sz="4" w:space="0" w:color="auto"/>
              <w:left w:val="single" w:sz="4" w:space="0" w:color="auto"/>
              <w:bottom w:val="single" w:sz="4" w:space="0" w:color="auto"/>
              <w:right w:val="single" w:sz="4" w:space="0" w:color="auto"/>
            </w:tcBorders>
          </w:tcPr>
          <w:p w14:paraId="619B509C"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Սննդամթերք: Կալիումի ացեսուլֆամի, ասպարտամի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սախարինի որոշում: Բարձրարդյունավետ հեղուկային քրոմատագրման մեթոդ</w:t>
            </w:r>
          </w:p>
        </w:tc>
        <w:tc>
          <w:tcPr>
            <w:tcW w:w="2143" w:type="dxa"/>
            <w:tcBorders>
              <w:top w:val="single" w:sz="4" w:space="0" w:color="auto"/>
              <w:left w:val="single" w:sz="4" w:space="0" w:color="auto"/>
              <w:bottom w:val="single" w:sz="4" w:space="0" w:color="auto"/>
              <w:right w:val="single" w:sz="4" w:space="0" w:color="auto"/>
            </w:tcBorders>
          </w:tcPr>
          <w:p w14:paraId="1E706064"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2017 թվականի հունվարի 1-ը</w:t>
            </w:r>
          </w:p>
        </w:tc>
      </w:tr>
      <w:tr w:rsidR="00AB3393" w:rsidRPr="00881C10" w14:paraId="48CC5EBD"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20F8CCE"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138</w:t>
            </w:r>
          </w:p>
        </w:tc>
        <w:tc>
          <w:tcPr>
            <w:tcW w:w="1590" w:type="dxa"/>
            <w:tcBorders>
              <w:left w:val="single" w:sz="4" w:space="0" w:color="auto"/>
              <w:right w:val="single" w:sz="4" w:space="0" w:color="auto"/>
            </w:tcBorders>
          </w:tcPr>
          <w:p w14:paraId="7999835D"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11518066"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51129-98</w:t>
            </w:r>
          </w:p>
        </w:tc>
        <w:tc>
          <w:tcPr>
            <w:tcW w:w="3692" w:type="dxa"/>
            <w:tcBorders>
              <w:top w:val="single" w:sz="4" w:space="0" w:color="auto"/>
              <w:left w:val="single" w:sz="4" w:space="0" w:color="auto"/>
              <w:bottom w:val="single" w:sz="4" w:space="0" w:color="auto"/>
              <w:right w:val="single" w:sz="4" w:space="0" w:color="auto"/>
            </w:tcBorders>
          </w:tcPr>
          <w:p w14:paraId="7EB77509"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Մրգային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բանջարեղենային հյութեր։ Կիտրոնաթթվի որոշման մեթոդ</w:t>
            </w:r>
          </w:p>
        </w:tc>
        <w:tc>
          <w:tcPr>
            <w:tcW w:w="2143" w:type="dxa"/>
            <w:tcBorders>
              <w:top w:val="single" w:sz="4" w:space="0" w:color="auto"/>
              <w:left w:val="single" w:sz="4" w:space="0" w:color="auto"/>
              <w:bottom w:val="single" w:sz="4" w:space="0" w:color="auto"/>
              <w:right w:val="single" w:sz="4" w:space="0" w:color="auto"/>
            </w:tcBorders>
          </w:tcPr>
          <w:p w14:paraId="5F11CC02"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25AA927C"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635B55B8"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139</w:t>
            </w:r>
          </w:p>
        </w:tc>
        <w:tc>
          <w:tcPr>
            <w:tcW w:w="1590" w:type="dxa"/>
            <w:tcBorders>
              <w:left w:val="single" w:sz="4" w:space="0" w:color="auto"/>
              <w:right w:val="single" w:sz="4" w:space="0" w:color="auto"/>
            </w:tcBorders>
          </w:tcPr>
          <w:p w14:paraId="41F4649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57C49CAC"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51428-99</w:t>
            </w:r>
          </w:p>
        </w:tc>
        <w:tc>
          <w:tcPr>
            <w:tcW w:w="3692" w:type="dxa"/>
            <w:tcBorders>
              <w:top w:val="single" w:sz="4" w:space="0" w:color="auto"/>
              <w:left w:val="single" w:sz="4" w:space="0" w:color="auto"/>
              <w:bottom w:val="single" w:sz="4" w:space="0" w:color="auto"/>
              <w:right w:val="single" w:sz="4" w:space="0" w:color="auto"/>
            </w:tcBorders>
          </w:tcPr>
          <w:p w14:paraId="2CBB50D2"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Մրգային հյութեր: Բարձրարդյունավետ հեղուկ քրոմատագրման միջոցով գինեթթվի պարունակության որոշման մեթոդ</w:t>
            </w:r>
          </w:p>
        </w:tc>
        <w:tc>
          <w:tcPr>
            <w:tcW w:w="2143" w:type="dxa"/>
            <w:tcBorders>
              <w:top w:val="single" w:sz="4" w:space="0" w:color="auto"/>
              <w:left w:val="single" w:sz="4" w:space="0" w:color="auto"/>
              <w:bottom w:val="single" w:sz="4" w:space="0" w:color="auto"/>
              <w:right w:val="single" w:sz="4" w:space="0" w:color="auto"/>
            </w:tcBorders>
          </w:tcPr>
          <w:p w14:paraId="29185611"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p>
        </w:tc>
      </w:tr>
      <w:tr w:rsidR="00AB3393" w:rsidRPr="00881C10" w14:paraId="63DCA87E" w14:textId="77777777" w:rsidTr="00D937ED">
        <w:trPr>
          <w:jc w:val="center"/>
        </w:trPr>
        <w:tc>
          <w:tcPr>
            <w:tcW w:w="554" w:type="dxa"/>
            <w:tcBorders>
              <w:top w:val="single" w:sz="4" w:space="0" w:color="auto"/>
              <w:left w:val="single" w:sz="4" w:space="0" w:color="auto"/>
              <w:bottom w:val="single" w:sz="4" w:space="0" w:color="auto"/>
              <w:right w:val="single" w:sz="4" w:space="0" w:color="auto"/>
            </w:tcBorders>
          </w:tcPr>
          <w:p w14:paraId="1BC25D64"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140</w:t>
            </w:r>
          </w:p>
        </w:tc>
        <w:tc>
          <w:tcPr>
            <w:tcW w:w="1590" w:type="dxa"/>
            <w:tcBorders>
              <w:left w:val="single" w:sz="4" w:space="0" w:color="auto"/>
              <w:bottom w:val="single" w:sz="4" w:space="0" w:color="auto"/>
              <w:right w:val="single" w:sz="4" w:space="0" w:color="auto"/>
            </w:tcBorders>
          </w:tcPr>
          <w:p w14:paraId="0A857D9A"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p>
        </w:tc>
        <w:tc>
          <w:tcPr>
            <w:tcW w:w="1696" w:type="dxa"/>
            <w:tcBorders>
              <w:top w:val="single" w:sz="4" w:space="0" w:color="auto"/>
              <w:left w:val="single" w:sz="4" w:space="0" w:color="auto"/>
              <w:bottom w:val="single" w:sz="4" w:space="0" w:color="auto"/>
              <w:right w:val="single" w:sz="4" w:space="0" w:color="auto"/>
            </w:tcBorders>
          </w:tcPr>
          <w:p w14:paraId="3E30403B" w14:textId="77777777" w:rsidR="00AB3393" w:rsidRPr="00AB3393" w:rsidRDefault="00AB3393" w:rsidP="00AB3393">
            <w:pPr>
              <w:widowControl w:val="0"/>
              <w:autoSpaceDE w:val="0"/>
              <w:autoSpaceDN w:val="0"/>
              <w:adjustRightInd w:val="0"/>
              <w:spacing w:after="120" w:line="240" w:lineRule="auto"/>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ԳՕՍՏ Ռ </w:t>
            </w:r>
            <w:r w:rsidRPr="00AB3393">
              <w:rPr>
                <w:rFonts w:ascii="GHEA Grapalat" w:eastAsia="Times New Roman" w:hAnsi="GHEA Grapalat" w:cs="Calibri"/>
                <w:sz w:val="20"/>
                <w:szCs w:val="20"/>
                <w:lang w:val="hy-AM" w:eastAsia="hy-AM" w:bidi="hy-AM"/>
              </w:rPr>
              <w:br/>
              <w:t>54894-2012</w:t>
            </w:r>
          </w:p>
        </w:tc>
        <w:tc>
          <w:tcPr>
            <w:tcW w:w="3692" w:type="dxa"/>
            <w:tcBorders>
              <w:top w:val="single" w:sz="4" w:space="0" w:color="auto"/>
              <w:left w:val="single" w:sz="4" w:space="0" w:color="auto"/>
              <w:bottom w:val="single" w:sz="4" w:space="0" w:color="auto"/>
              <w:right w:val="single" w:sz="4" w:space="0" w:color="auto"/>
            </w:tcBorders>
          </w:tcPr>
          <w:p w14:paraId="5C1CF59E" w14:textId="77777777" w:rsidR="00AB3393" w:rsidRPr="00AB3393" w:rsidRDefault="00AB3393" w:rsidP="00AB3393">
            <w:pPr>
              <w:widowControl w:val="0"/>
              <w:autoSpaceDE w:val="0"/>
              <w:autoSpaceDN w:val="0"/>
              <w:adjustRightInd w:val="0"/>
              <w:spacing w:after="120" w:line="240" w:lineRule="auto"/>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 xml:space="preserve">Մրգերի </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բանջարեղենի վերամշակումից ստացված մթերք։ Ընդհանուր ծծմբի երկօքսիդի որոշում ֆերմենտատիվ մեթոդով</w:t>
            </w:r>
          </w:p>
        </w:tc>
        <w:tc>
          <w:tcPr>
            <w:tcW w:w="2143" w:type="dxa"/>
            <w:tcBorders>
              <w:top w:val="single" w:sz="4" w:space="0" w:color="auto"/>
              <w:left w:val="single" w:sz="4" w:space="0" w:color="auto"/>
              <w:bottom w:val="single" w:sz="4" w:space="0" w:color="auto"/>
              <w:right w:val="single" w:sz="4" w:space="0" w:color="auto"/>
            </w:tcBorders>
          </w:tcPr>
          <w:p w14:paraId="5E079499" w14:textId="77777777" w:rsidR="00AB3393" w:rsidRPr="00AB3393" w:rsidRDefault="00AB3393" w:rsidP="00AB3393">
            <w:pPr>
              <w:widowControl w:val="0"/>
              <w:autoSpaceDE w:val="0"/>
              <w:autoSpaceDN w:val="0"/>
              <w:adjustRightInd w:val="0"/>
              <w:spacing w:after="120" w:line="240" w:lineRule="auto"/>
              <w:ind w:left="79"/>
              <w:jc w:val="center"/>
              <w:rPr>
                <w:rFonts w:ascii="GHEA Grapalat" w:eastAsia="Times New Roman" w:hAnsi="GHEA Grapalat" w:cs="Calibri"/>
                <w:sz w:val="20"/>
                <w:szCs w:val="20"/>
                <w:lang w:val="hy-AM" w:eastAsia="hy-AM" w:bidi="hy-AM"/>
              </w:rPr>
            </w:pPr>
            <w:r w:rsidRPr="00AB3393">
              <w:rPr>
                <w:rFonts w:ascii="GHEA Grapalat" w:eastAsia="Times New Roman" w:hAnsi="GHEA Grapalat" w:cs="Calibri"/>
                <w:sz w:val="20"/>
                <w:szCs w:val="20"/>
                <w:lang w:val="hy-AM" w:eastAsia="hy-AM" w:bidi="hy-AM"/>
              </w:rPr>
              <w:t>կիրառվում է մինչ</w:t>
            </w:r>
            <w:r w:rsidR="004D33FD">
              <w:rPr>
                <w:rFonts w:ascii="GHEA Grapalat" w:eastAsia="Times New Roman" w:hAnsi="GHEA Grapalat" w:cs="Calibri"/>
                <w:sz w:val="20"/>
                <w:szCs w:val="20"/>
                <w:lang w:val="hy-AM" w:eastAsia="hy-AM" w:bidi="hy-AM"/>
              </w:rPr>
              <w:t>և</w:t>
            </w:r>
            <w:r w:rsidRPr="00AB3393">
              <w:rPr>
                <w:rFonts w:ascii="GHEA Grapalat" w:eastAsia="Times New Roman" w:hAnsi="GHEA Grapalat" w:cs="Calibri"/>
                <w:sz w:val="20"/>
                <w:szCs w:val="20"/>
                <w:lang w:val="hy-AM" w:eastAsia="hy-AM" w:bidi="hy-AM"/>
              </w:rPr>
              <w:t xml:space="preserve"> 2016 թվականի հունվարի 1-ը</w:t>
            </w:r>
          </w:p>
        </w:tc>
      </w:tr>
    </w:tbl>
    <w:p w14:paraId="2338CDBB" w14:textId="77777777" w:rsidR="00AB3393" w:rsidRPr="00AB3393" w:rsidRDefault="00AB3393" w:rsidP="00AB3393">
      <w:pPr>
        <w:widowControl w:val="0"/>
        <w:autoSpaceDE w:val="0"/>
        <w:autoSpaceDN w:val="0"/>
        <w:adjustRightInd w:val="0"/>
        <w:spacing w:line="360" w:lineRule="auto"/>
        <w:jc w:val="both"/>
        <w:rPr>
          <w:rFonts w:ascii="GHEA Grapalat" w:eastAsia="Calibri" w:hAnsi="GHEA Grapalat" w:cs="Times New Roman"/>
          <w:sz w:val="24"/>
          <w:szCs w:val="24"/>
          <w:lang w:val="hy-AM" w:eastAsia="hy-AM" w:bidi="hy-AM"/>
        </w:rPr>
      </w:pPr>
    </w:p>
    <w:p w14:paraId="55393E3F" w14:textId="77777777" w:rsidR="00AB3393" w:rsidRPr="00AB3393" w:rsidRDefault="00AB3393" w:rsidP="00AB3393">
      <w:pPr>
        <w:widowControl w:val="0"/>
        <w:autoSpaceDE w:val="0"/>
        <w:autoSpaceDN w:val="0"/>
        <w:adjustRightInd w:val="0"/>
        <w:spacing w:line="360" w:lineRule="auto"/>
        <w:jc w:val="center"/>
        <w:rPr>
          <w:rFonts w:ascii="GHEA Grapalat" w:eastAsia="Calibri" w:hAnsi="GHEA Grapalat" w:cs="Times New Roman"/>
          <w:sz w:val="24"/>
          <w:szCs w:val="24"/>
          <w:lang w:val="hy-AM" w:eastAsia="hy-AM" w:bidi="hy-AM"/>
        </w:rPr>
      </w:pPr>
      <w:r w:rsidRPr="00AB3393">
        <w:rPr>
          <w:rFonts w:ascii="GHEA Grapalat" w:eastAsia="Calibri" w:hAnsi="GHEA Grapalat" w:cs="Times New Roman"/>
          <w:sz w:val="24"/>
          <w:szCs w:val="24"/>
          <w:lang w:val="hy-AM" w:eastAsia="hy-AM" w:bidi="hy-AM"/>
        </w:rPr>
        <w:t>—————————————————————————————————</w:t>
      </w:r>
    </w:p>
    <w:p w14:paraId="1015E363" w14:textId="77777777" w:rsidR="00AB3393" w:rsidRPr="00AB3393" w:rsidRDefault="00AB3393" w:rsidP="00AB3393">
      <w:pPr>
        <w:widowControl w:val="0"/>
        <w:tabs>
          <w:tab w:val="left" w:pos="993"/>
        </w:tabs>
        <w:autoSpaceDE w:val="0"/>
        <w:autoSpaceDN w:val="0"/>
        <w:adjustRightInd w:val="0"/>
        <w:spacing w:line="360" w:lineRule="auto"/>
        <w:ind w:firstLine="539"/>
        <w:jc w:val="both"/>
        <w:rPr>
          <w:rFonts w:ascii="GHEA Grapalat" w:eastAsia="Calibri" w:hAnsi="GHEA Grapalat" w:cs="Calibri"/>
          <w:sz w:val="24"/>
          <w:szCs w:val="24"/>
          <w:lang w:val="hy-AM" w:eastAsia="hy-AM" w:bidi="hy-AM"/>
        </w:rPr>
      </w:pPr>
    </w:p>
    <w:p w14:paraId="32C1010B" w14:textId="77777777" w:rsidR="009836A7" w:rsidRPr="00881C10" w:rsidRDefault="009836A7">
      <w:pPr>
        <w:rPr>
          <w:lang w:val="hy-AM"/>
        </w:rPr>
      </w:pPr>
    </w:p>
    <w:p w14:paraId="3151BFB0" w14:textId="77777777" w:rsidR="00A102C7" w:rsidRPr="00881C10" w:rsidRDefault="00A102C7">
      <w:pPr>
        <w:rPr>
          <w:sz w:val="14"/>
          <w:lang w:val="hy-AM"/>
        </w:rPr>
      </w:pPr>
    </w:p>
    <w:p w14:paraId="2833A1B9" w14:textId="77777777" w:rsidR="00CC6BEE" w:rsidRPr="00881C10" w:rsidRDefault="00CC6BEE" w:rsidP="00CC6BEE">
      <w:pPr>
        <w:pStyle w:val="mechtex"/>
        <w:ind w:firstLine="720"/>
        <w:jc w:val="left"/>
        <w:rPr>
          <w:rFonts w:ascii="GHEA Mariam" w:hAnsi="GHEA Mariam" w:cs="Arial Armenian"/>
          <w:lang w:val="hy-AM"/>
        </w:rPr>
      </w:pPr>
      <w:r w:rsidRPr="00881C10">
        <w:rPr>
          <w:rFonts w:ascii="GHEA Mariam" w:hAnsi="GHEA Mariam" w:cs="Sylfaen"/>
          <w:lang w:val="hy-AM"/>
        </w:rPr>
        <w:t>ՀԱՅԱՍՏԱՆԻ</w:t>
      </w:r>
      <w:r w:rsidRPr="00881C10">
        <w:rPr>
          <w:rFonts w:ascii="GHEA Mariam" w:hAnsi="GHEA Mariam" w:cs="Arial Armenian"/>
          <w:lang w:val="hy-AM"/>
        </w:rPr>
        <w:t xml:space="preserve">  </w:t>
      </w:r>
      <w:r w:rsidRPr="00881C10">
        <w:rPr>
          <w:rFonts w:ascii="GHEA Mariam" w:hAnsi="GHEA Mariam" w:cs="Sylfaen"/>
          <w:lang w:val="hy-AM"/>
        </w:rPr>
        <w:t>ՀԱՆՐԱՊԵՏՈՒԹՅԱՆ</w:t>
      </w:r>
    </w:p>
    <w:p w14:paraId="5FD0076D" w14:textId="77777777" w:rsidR="00CC6BEE" w:rsidRPr="00881C10" w:rsidRDefault="00CC6BEE" w:rsidP="00CC6BEE">
      <w:pPr>
        <w:pStyle w:val="mechtex"/>
        <w:ind w:firstLine="720"/>
        <w:jc w:val="left"/>
        <w:rPr>
          <w:rFonts w:ascii="GHEA Mariam" w:hAnsi="GHEA Mariam" w:cs="Sylfaen"/>
          <w:lang w:val="hy-AM"/>
        </w:rPr>
      </w:pPr>
      <w:r w:rsidRPr="00881C10">
        <w:rPr>
          <w:rFonts w:ascii="GHEA Mariam" w:hAnsi="GHEA Mariam"/>
          <w:lang w:val="hy-AM"/>
        </w:rPr>
        <w:t xml:space="preserve">  </w:t>
      </w:r>
      <w:r w:rsidRPr="00881C10">
        <w:rPr>
          <w:rFonts w:ascii="GHEA Mariam" w:hAnsi="GHEA Mariam" w:cs="Sylfaen"/>
          <w:lang w:val="hy-AM"/>
        </w:rPr>
        <w:t>ՎԱՐՉԱՊԵՏԻ ԱՇԽԱՏԱԿԱԶՄԻ</w:t>
      </w:r>
    </w:p>
    <w:p w14:paraId="4AB9DCE7" w14:textId="77777777" w:rsidR="00A102C7" w:rsidRPr="00881C10" w:rsidRDefault="00CC6BEE" w:rsidP="00CC6BEE">
      <w:pPr>
        <w:rPr>
          <w:rFonts w:ascii="Arial" w:hAnsi="Arial" w:cs="Arial"/>
          <w:lang w:val="hy-AM"/>
        </w:rPr>
      </w:pPr>
      <w:r w:rsidRPr="00881C10">
        <w:rPr>
          <w:rFonts w:ascii="GHEA Mariam" w:hAnsi="GHEA Mariam" w:cs="Sylfaen"/>
          <w:lang w:val="hy-AM"/>
        </w:rPr>
        <w:t xml:space="preserve">                      ՂԵԿԱՎԱՐԻ ՏԵՂԱԿԱԼ</w:t>
      </w:r>
      <w:r w:rsidRPr="00881C10">
        <w:rPr>
          <w:rFonts w:ascii="GHEA Mariam" w:hAnsi="GHEA Mariam" w:cs="Arial Armenian"/>
          <w:lang w:val="hy-AM"/>
        </w:rPr>
        <w:tab/>
        <w:t xml:space="preserve">                                           Ծ</w:t>
      </w:r>
      <w:r w:rsidRPr="00881C10">
        <w:rPr>
          <w:rFonts w:ascii="GHEA Mariam" w:hAnsi="GHEA Mariam" w:cs="Sylfaen"/>
          <w:lang w:val="hy-AM"/>
        </w:rPr>
        <w:t>.</w:t>
      </w:r>
      <w:r w:rsidRPr="00881C10">
        <w:rPr>
          <w:rFonts w:ascii="GHEA Mariam" w:hAnsi="GHEA Mariam" w:cs="Arial Armenian"/>
          <w:lang w:val="hy-AM"/>
        </w:rPr>
        <w:t xml:space="preserve"> ՍՈՂՈՄՈՆ</w:t>
      </w:r>
      <w:r w:rsidRPr="00881C10">
        <w:rPr>
          <w:rFonts w:ascii="GHEA Mariam" w:hAnsi="GHEA Mariam" w:cs="Sylfaen"/>
          <w:lang w:val="hy-AM"/>
        </w:rPr>
        <w:t>ՅԱՆ</w:t>
      </w:r>
    </w:p>
    <w:sectPr w:rsidR="00A102C7" w:rsidRPr="00881C10" w:rsidSect="00D937ED">
      <w:pgSz w:w="11907" w:h="16840" w:code="9"/>
      <w:pgMar w:top="1418" w:right="1418" w:bottom="1418" w:left="1418" w:header="709" w:footer="709"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89D9" w14:textId="77777777" w:rsidR="00CD0AD6" w:rsidRDefault="00CD0AD6">
      <w:pPr>
        <w:spacing w:after="0" w:line="240" w:lineRule="auto"/>
      </w:pPr>
      <w:r>
        <w:separator/>
      </w:r>
    </w:p>
  </w:endnote>
  <w:endnote w:type="continuationSeparator" w:id="0">
    <w:p w14:paraId="0F0594C7" w14:textId="77777777" w:rsidR="00CD0AD6" w:rsidRDefault="00CD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480E" w14:textId="77777777" w:rsidR="00D937ED" w:rsidRPr="003D3C18" w:rsidRDefault="00D937ED">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6B53" w14:textId="77777777" w:rsidR="00CD0AD6" w:rsidRDefault="00CD0AD6">
      <w:pPr>
        <w:spacing w:after="0" w:line="240" w:lineRule="auto"/>
      </w:pPr>
      <w:r>
        <w:separator/>
      </w:r>
    </w:p>
  </w:footnote>
  <w:footnote w:type="continuationSeparator" w:id="0">
    <w:p w14:paraId="1962890B" w14:textId="77777777" w:rsidR="00CD0AD6" w:rsidRDefault="00CD0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5256C"/>
    <w:multiLevelType w:val="hybridMultilevel"/>
    <w:tmpl w:val="8BD61E66"/>
    <w:lvl w:ilvl="0" w:tplc="C9101B32">
      <w:start w:val="4"/>
      <w:numFmt w:val="bullet"/>
      <w:lvlText w:val="–"/>
      <w:lvlJc w:val="left"/>
      <w:pPr>
        <w:ind w:left="900" w:hanging="360"/>
      </w:pPr>
      <w:rPr>
        <w:rFonts w:ascii="GHEA Grapalat" w:eastAsia="Calibri" w:hAnsi="GHEA Grapalat"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70282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3CE5"/>
    <w:rsid w:val="00042D6B"/>
    <w:rsid w:val="00254903"/>
    <w:rsid w:val="0029481E"/>
    <w:rsid w:val="00491B66"/>
    <w:rsid w:val="004B62B2"/>
    <w:rsid w:val="004D33FD"/>
    <w:rsid w:val="006B02AE"/>
    <w:rsid w:val="006E7655"/>
    <w:rsid w:val="00757F87"/>
    <w:rsid w:val="00881C10"/>
    <w:rsid w:val="0095731F"/>
    <w:rsid w:val="009836A7"/>
    <w:rsid w:val="00A019BF"/>
    <w:rsid w:val="00A102C7"/>
    <w:rsid w:val="00A31595"/>
    <w:rsid w:val="00AA060C"/>
    <w:rsid w:val="00AB3393"/>
    <w:rsid w:val="00AE58D4"/>
    <w:rsid w:val="00B17EE0"/>
    <w:rsid w:val="00B90230"/>
    <w:rsid w:val="00C63CE5"/>
    <w:rsid w:val="00CC38AF"/>
    <w:rsid w:val="00CC6BEE"/>
    <w:rsid w:val="00CD0AD6"/>
    <w:rsid w:val="00D937ED"/>
    <w:rsid w:val="00FE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1133"/>
  <w15:docId w15:val="{B12F8746-0814-448D-BD26-0D78F819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8D4"/>
  </w:style>
  <w:style w:type="paragraph" w:styleId="Heading2">
    <w:name w:val="heading 2"/>
    <w:basedOn w:val="Normal"/>
    <w:next w:val="Normal"/>
    <w:link w:val="Heading2Char"/>
    <w:uiPriority w:val="9"/>
    <w:semiHidden/>
    <w:unhideWhenUsed/>
    <w:qFormat/>
    <w:rsid w:val="00AB3393"/>
    <w:pPr>
      <w:keepNext/>
      <w:keepLines/>
      <w:spacing w:before="4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AB3393"/>
    <w:pPr>
      <w:keepNext/>
      <w:keepLines/>
      <w:spacing w:before="200" w:after="0" w:line="276" w:lineRule="auto"/>
      <w:outlineLvl w:val="1"/>
    </w:pPr>
    <w:rPr>
      <w:rFonts w:ascii="Cambria" w:eastAsia="Times New Roman" w:hAnsi="Cambria" w:cs="Times New Roman"/>
      <w:b/>
      <w:bCs/>
      <w:color w:val="4F81BD"/>
      <w:sz w:val="26"/>
      <w:szCs w:val="26"/>
      <w:lang w:val="hy-AM" w:eastAsia="hy-AM" w:bidi="hy-AM"/>
    </w:rPr>
  </w:style>
  <w:style w:type="numbering" w:customStyle="1" w:styleId="NoList1">
    <w:name w:val="No List1"/>
    <w:next w:val="NoList"/>
    <w:uiPriority w:val="99"/>
    <w:semiHidden/>
    <w:unhideWhenUsed/>
    <w:rsid w:val="00AB3393"/>
  </w:style>
  <w:style w:type="character" w:customStyle="1" w:styleId="Heading2Char">
    <w:name w:val="Heading 2 Char"/>
    <w:basedOn w:val="DefaultParagraphFont"/>
    <w:link w:val="Heading2"/>
    <w:uiPriority w:val="9"/>
    <w:rsid w:val="00AB3393"/>
    <w:rPr>
      <w:rFonts w:ascii="Cambria" w:eastAsia="Times New Roman" w:hAnsi="Cambria" w:cs="Times New Roman"/>
      <w:b/>
      <w:bCs/>
      <w:color w:val="4F81BD"/>
      <w:sz w:val="26"/>
      <w:szCs w:val="26"/>
    </w:rPr>
  </w:style>
  <w:style w:type="paragraph" w:customStyle="1" w:styleId="ConsPlusNormal">
    <w:name w:val="ConsPlusNormal"/>
    <w:rsid w:val="00AB3393"/>
    <w:pPr>
      <w:widowControl w:val="0"/>
      <w:autoSpaceDE w:val="0"/>
      <w:autoSpaceDN w:val="0"/>
      <w:adjustRightInd w:val="0"/>
      <w:spacing w:after="0" w:line="240" w:lineRule="auto"/>
    </w:pPr>
    <w:rPr>
      <w:rFonts w:ascii="Calibri" w:eastAsia="Times New Roman" w:hAnsi="Calibri" w:cs="Calibri"/>
      <w:lang w:val="hy-AM" w:eastAsia="hy-AM" w:bidi="hy-AM"/>
    </w:rPr>
  </w:style>
  <w:style w:type="paragraph" w:customStyle="1" w:styleId="ConsPlusNonformat">
    <w:name w:val="ConsPlusNonformat"/>
    <w:uiPriority w:val="99"/>
    <w:rsid w:val="00AB3393"/>
    <w:pPr>
      <w:widowControl w:val="0"/>
      <w:autoSpaceDE w:val="0"/>
      <w:autoSpaceDN w:val="0"/>
      <w:adjustRightInd w:val="0"/>
      <w:spacing w:after="0" w:line="240" w:lineRule="auto"/>
    </w:pPr>
    <w:rPr>
      <w:rFonts w:ascii="Courier New" w:eastAsia="Times New Roman" w:hAnsi="Courier New" w:cs="Courier New"/>
      <w:sz w:val="20"/>
      <w:szCs w:val="20"/>
      <w:lang w:val="hy-AM" w:eastAsia="hy-AM" w:bidi="hy-AM"/>
    </w:rPr>
  </w:style>
  <w:style w:type="paragraph" w:customStyle="1" w:styleId="ConsPlusTitle">
    <w:name w:val="ConsPlusTitle"/>
    <w:uiPriority w:val="99"/>
    <w:rsid w:val="00AB3393"/>
    <w:pPr>
      <w:widowControl w:val="0"/>
      <w:autoSpaceDE w:val="0"/>
      <w:autoSpaceDN w:val="0"/>
      <w:adjustRightInd w:val="0"/>
      <w:spacing w:after="0" w:line="240" w:lineRule="auto"/>
    </w:pPr>
    <w:rPr>
      <w:rFonts w:ascii="Calibri" w:eastAsia="Times New Roman" w:hAnsi="Calibri" w:cs="Calibri"/>
      <w:b/>
      <w:bCs/>
      <w:lang w:val="hy-AM" w:eastAsia="hy-AM" w:bidi="hy-AM"/>
    </w:rPr>
  </w:style>
  <w:style w:type="paragraph" w:customStyle="1" w:styleId="ConsPlusCell">
    <w:name w:val="ConsPlusCell"/>
    <w:uiPriority w:val="99"/>
    <w:rsid w:val="00AB3393"/>
    <w:pPr>
      <w:widowControl w:val="0"/>
      <w:autoSpaceDE w:val="0"/>
      <w:autoSpaceDN w:val="0"/>
      <w:adjustRightInd w:val="0"/>
      <w:spacing w:after="0" w:line="240" w:lineRule="auto"/>
    </w:pPr>
    <w:rPr>
      <w:rFonts w:ascii="Calibri" w:eastAsia="Times New Roman" w:hAnsi="Calibri" w:cs="Calibri"/>
      <w:lang w:val="hy-AM" w:eastAsia="hy-AM" w:bidi="hy-AM"/>
    </w:rPr>
  </w:style>
  <w:style w:type="paragraph" w:styleId="BalloonText">
    <w:name w:val="Balloon Text"/>
    <w:basedOn w:val="Normal"/>
    <w:link w:val="BalloonTextChar"/>
    <w:uiPriority w:val="99"/>
    <w:semiHidden/>
    <w:unhideWhenUsed/>
    <w:rsid w:val="00AB3393"/>
    <w:pPr>
      <w:spacing w:after="0" w:line="240" w:lineRule="auto"/>
    </w:pPr>
    <w:rPr>
      <w:rFonts w:ascii="Tahoma" w:eastAsia="Calibri" w:hAnsi="Tahoma" w:cs="Tahoma"/>
      <w:sz w:val="16"/>
      <w:szCs w:val="16"/>
      <w:lang w:val="hy-AM" w:eastAsia="hy-AM" w:bidi="hy-AM"/>
    </w:rPr>
  </w:style>
  <w:style w:type="character" w:customStyle="1" w:styleId="BalloonTextChar">
    <w:name w:val="Balloon Text Char"/>
    <w:basedOn w:val="DefaultParagraphFont"/>
    <w:link w:val="BalloonText"/>
    <w:uiPriority w:val="99"/>
    <w:semiHidden/>
    <w:rsid w:val="00AB3393"/>
    <w:rPr>
      <w:rFonts w:ascii="Tahoma" w:eastAsia="Calibri" w:hAnsi="Tahoma" w:cs="Tahoma"/>
      <w:sz w:val="16"/>
      <w:szCs w:val="16"/>
      <w:lang w:val="hy-AM" w:eastAsia="hy-AM" w:bidi="hy-AM"/>
    </w:rPr>
  </w:style>
  <w:style w:type="table" w:styleId="TableGrid">
    <w:name w:val="Table Grid"/>
    <w:basedOn w:val="TableNormal"/>
    <w:uiPriority w:val="59"/>
    <w:rsid w:val="00AB3393"/>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B3393"/>
    <w:pPr>
      <w:spacing w:after="200" w:line="276" w:lineRule="auto"/>
      <w:ind w:left="720"/>
      <w:contextualSpacing/>
    </w:pPr>
    <w:rPr>
      <w:rFonts w:ascii="Calibri" w:eastAsia="Calibri" w:hAnsi="Calibri" w:cs="Times New Roman"/>
      <w:lang w:val="ru-RU"/>
    </w:rPr>
  </w:style>
  <w:style w:type="character" w:styleId="Emphasis">
    <w:name w:val="Emphasis"/>
    <w:basedOn w:val="DefaultParagraphFont"/>
    <w:uiPriority w:val="20"/>
    <w:qFormat/>
    <w:rsid w:val="00AB3393"/>
    <w:rPr>
      <w:i/>
      <w:iCs/>
    </w:rPr>
  </w:style>
  <w:style w:type="character" w:customStyle="1" w:styleId="st">
    <w:name w:val="st"/>
    <w:basedOn w:val="DefaultParagraphFont"/>
    <w:rsid w:val="00AB3393"/>
  </w:style>
  <w:style w:type="paragraph" w:customStyle="1" w:styleId="Default">
    <w:name w:val="Default"/>
    <w:rsid w:val="00AB339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1">
    <w:name w:val="st1"/>
    <w:basedOn w:val="DefaultParagraphFont"/>
    <w:rsid w:val="00AB3393"/>
  </w:style>
  <w:style w:type="character" w:styleId="CommentReference">
    <w:name w:val="annotation reference"/>
    <w:basedOn w:val="DefaultParagraphFont"/>
    <w:uiPriority w:val="99"/>
    <w:semiHidden/>
    <w:unhideWhenUsed/>
    <w:rsid w:val="00AB3393"/>
    <w:rPr>
      <w:sz w:val="16"/>
      <w:szCs w:val="16"/>
    </w:rPr>
  </w:style>
  <w:style w:type="paragraph" w:styleId="CommentText">
    <w:name w:val="annotation text"/>
    <w:basedOn w:val="Normal"/>
    <w:link w:val="CommentTextChar"/>
    <w:uiPriority w:val="99"/>
    <w:semiHidden/>
    <w:unhideWhenUsed/>
    <w:rsid w:val="00AB3393"/>
    <w:pPr>
      <w:spacing w:after="200" w:line="240" w:lineRule="auto"/>
    </w:pPr>
    <w:rPr>
      <w:rFonts w:ascii="Calibri" w:eastAsia="Calibri" w:hAnsi="Calibri" w:cs="Times New Roman"/>
      <w:sz w:val="20"/>
      <w:szCs w:val="20"/>
      <w:lang w:val="hy-AM" w:eastAsia="hy-AM" w:bidi="hy-AM"/>
    </w:rPr>
  </w:style>
  <w:style w:type="character" w:customStyle="1" w:styleId="CommentTextChar">
    <w:name w:val="Comment Text Char"/>
    <w:basedOn w:val="DefaultParagraphFont"/>
    <w:link w:val="CommentText"/>
    <w:uiPriority w:val="99"/>
    <w:semiHidden/>
    <w:rsid w:val="00AB3393"/>
    <w:rPr>
      <w:rFonts w:ascii="Calibri" w:eastAsia="Calibri" w:hAnsi="Calibri" w:cs="Times New Roman"/>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AB3393"/>
    <w:rPr>
      <w:b/>
      <w:bCs/>
    </w:rPr>
  </w:style>
  <w:style w:type="character" w:customStyle="1" w:styleId="CommentSubjectChar">
    <w:name w:val="Comment Subject Char"/>
    <w:basedOn w:val="CommentTextChar"/>
    <w:link w:val="CommentSubject"/>
    <w:uiPriority w:val="99"/>
    <w:semiHidden/>
    <w:rsid w:val="00AB3393"/>
    <w:rPr>
      <w:rFonts w:ascii="Calibri" w:eastAsia="Calibri" w:hAnsi="Calibri" w:cs="Times New Roman"/>
      <w:b/>
      <w:bCs/>
      <w:sz w:val="20"/>
      <w:szCs w:val="20"/>
      <w:lang w:val="hy-AM" w:eastAsia="hy-AM" w:bidi="hy-AM"/>
    </w:rPr>
  </w:style>
  <w:style w:type="paragraph" w:styleId="Header">
    <w:name w:val="header"/>
    <w:basedOn w:val="Normal"/>
    <w:link w:val="HeaderChar"/>
    <w:uiPriority w:val="99"/>
    <w:unhideWhenUsed/>
    <w:rsid w:val="00AB3393"/>
    <w:pPr>
      <w:tabs>
        <w:tab w:val="center" w:pos="4844"/>
        <w:tab w:val="right" w:pos="9689"/>
      </w:tabs>
      <w:spacing w:after="0" w:line="240" w:lineRule="auto"/>
    </w:pPr>
    <w:rPr>
      <w:rFonts w:ascii="Calibri" w:eastAsia="Calibri" w:hAnsi="Calibri" w:cs="Times New Roman"/>
      <w:lang w:val="hy-AM" w:eastAsia="hy-AM" w:bidi="hy-AM"/>
    </w:rPr>
  </w:style>
  <w:style w:type="character" w:customStyle="1" w:styleId="HeaderChar">
    <w:name w:val="Header Char"/>
    <w:basedOn w:val="DefaultParagraphFont"/>
    <w:link w:val="Header"/>
    <w:uiPriority w:val="99"/>
    <w:rsid w:val="00AB3393"/>
    <w:rPr>
      <w:rFonts w:ascii="Calibri" w:eastAsia="Calibri" w:hAnsi="Calibri" w:cs="Times New Roman"/>
      <w:lang w:val="hy-AM" w:eastAsia="hy-AM" w:bidi="hy-AM"/>
    </w:rPr>
  </w:style>
  <w:style w:type="paragraph" w:styleId="Footer">
    <w:name w:val="footer"/>
    <w:basedOn w:val="Normal"/>
    <w:link w:val="FooterChar"/>
    <w:uiPriority w:val="99"/>
    <w:unhideWhenUsed/>
    <w:rsid w:val="00AB3393"/>
    <w:pPr>
      <w:tabs>
        <w:tab w:val="center" w:pos="4844"/>
        <w:tab w:val="right" w:pos="9689"/>
      </w:tabs>
      <w:spacing w:after="0" w:line="240" w:lineRule="auto"/>
    </w:pPr>
    <w:rPr>
      <w:rFonts w:ascii="Calibri" w:eastAsia="Calibri" w:hAnsi="Calibri" w:cs="Times New Roman"/>
      <w:lang w:val="hy-AM" w:eastAsia="hy-AM" w:bidi="hy-AM"/>
    </w:rPr>
  </w:style>
  <w:style w:type="character" w:customStyle="1" w:styleId="FooterChar">
    <w:name w:val="Footer Char"/>
    <w:basedOn w:val="DefaultParagraphFont"/>
    <w:link w:val="Footer"/>
    <w:uiPriority w:val="99"/>
    <w:rsid w:val="00AB3393"/>
    <w:rPr>
      <w:rFonts w:ascii="Calibri" w:eastAsia="Calibri" w:hAnsi="Calibri" w:cs="Times New Roman"/>
      <w:lang w:val="hy-AM" w:eastAsia="hy-AM" w:bidi="hy-AM"/>
    </w:rPr>
  </w:style>
  <w:style w:type="paragraph" w:styleId="TOC1">
    <w:name w:val="toc 1"/>
    <w:basedOn w:val="Normal"/>
    <w:next w:val="Normal"/>
    <w:autoRedefine/>
    <w:uiPriority w:val="39"/>
    <w:unhideWhenUsed/>
    <w:rsid w:val="00AB3393"/>
    <w:pPr>
      <w:spacing w:after="100" w:line="276" w:lineRule="auto"/>
    </w:pPr>
    <w:rPr>
      <w:rFonts w:ascii="Calibri" w:eastAsia="Calibri" w:hAnsi="Calibri" w:cs="Times New Roman"/>
      <w:lang w:val="hy-AM" w:eastAsia="hy-AM" w:bidi="hy-AM"/>
    </w:rPr>
  </w:style>
  <w:style w:type="paragraph" w:styleId="TOC2">
    <w:name w:val="toc 2"/>
    <w:basedOn w:val="Normal"/>
    <w:next w:val="Normal"/>
    <w:autoRedefine/>
    <w:uiPriority w:val="39"/>
    <w:unhideWhenUsed/>
    <w:rsid w:val="00AB3393"/>
    <w:pPr>
      <w:spacing w:after="100" w:line="276" w:lineRule="auto"/>
      <w:ind w:left="220"/>
    </w:pPr>
    <w:rPr>
      <w:rFonts w:ascii="Calibri" w:eastAsia="Calibri" w:hAnsi="Calibri" w:cs="Times New Roman"/>
      <w:lang w:val="hy-AM" w:eastAsia="hy-AM" w:bidi="hy-AM"/>
    </w:rPr>
  </w:style>
  <w:style w:type="paragraph" w:styleId="TOC3">
    <w:name w:val="toc 3"/>
    <w:basedOn w:val="Normal"/>
    <w:next w:val="Normal"/>
    <w:autoRedefine/>
    <w:uiPriority w:val="39"/>
    <w:unhideWhenUsed/>
    <w:rsid w:val="00AB3393"/>
    <w:pPr>
      <w:spacing w:after="100" w:line="276" w:lineRule="auto"/>
      <w:ind w:left="440"/>
    </w:pPr>
    <w:rPr>
      <w:rFonts w:ascii="Calibri" w:eastAsia="Calibri" w:hAnsi="Calibri" w:cs="Times New Roman"/>
      <w:lang w:val="hy-AM" w:eastAsia="hy-AM" w:bidi="hy-AM"/>
    </w:rPr>
  </w:style>
  <w:style w:type="character" w:customStyle="1" w:styleId="Hyperlink1">
    <w:name w:val="Hyperlink1"/>
    <w:basedOn w:val="DefaultParagraphFont"/>
    <w:uiPriority w:val="99"/>
    <w:unhideWhenUsed/>
    <w:rsid w:val="00AB3393"/>
    <w:rPr>
      <w:color w:val="0000FF"/>
      <w:u w:val="single"/>
    </w:rPr>
  </w:style>
  <w:style w:type="paragraph" w:styleId="FootnoteText">
    <w:name w:val="footnote text"/>
    <w:basedOn w:val="Normal"/>
    <w:link w:val="FootnoteTextChar"/>
    <w:uiPriority w:val="99"/>
    <w:semiHidden/>
    <w:unhideWhenUsed/>
    <w:rsid w:val="00AB3393"/>
    <w:pPr>
      <w:spacing w:after="0" w:line="240" w:lineRule="auto"/>
    </w:pPr>
    <w:rPr>
      <w:rFonts w:ascii="Calibri" w:eastAsia="Calibri" w:hAnsi="Calibri" w:cs="Times New Roman"/>
      <w:sz w:val="20"/>
      <w:szCs w:val="20"/>
      <w:lang w:val="hy-AM" w:eastAsia="hy-AM" w:bidi="hy-AM"/>
    </w:rPr>
  </w:style>
  <w:style w:type="character" w:customStyle="1" w:styleId="FootnoteTextChar">
    <w:name w:val="Footnote Text Char"/>
    <w:basedOn w:val="DefaultParagraphFont"/>
    <w:link w:val="FootnoteText"/>
    <w:uiPriority w:val="99"/>
    <w:semiHidden/>
    <w:rsid w:val="00AB3393"/>
    <w:rPr>
      <w:rFonts w:ascii="Calibri" w:eastAsia="Calibri" w:hAnsi="Calibri" w:cs="Times New Roman"/>
      <w:sz w:val="20"/>
      <w:szCs w:val="20"/>
      <w:lang w:val="hy-AM" w:eastAsia="hy-AM" w:bidi="hy-AM"/>
    </w:rPr>
  </w:style>
  <w:style w:type="character" w:styleId="FootnoteReference">
    <w:name w:val="footnote reference"/>
    <w:basedOn w:val="DefaultParagraphFont"/>
    <w:uiPriority w:val="99"/>
    <w:semiHidden/>
    <w:unhideWhenUsed/>
    <w:rsid w:val="00AB3393"/>
    <w:rPr>
      <w:vertAlign w:val="superscript"/>
    </w:rPr>
  </w:style>
  <w:style w:type="character" w:customStyle="1" w:styleId="apple-converted-space">
    <w:name w:val="apple-converted-space"/>
    <w:basedOn w:val="DefaultParagraphFont"/>
    <w:rsid w:val="00AB3393"/>
  </w:style>
  <w:style w:type="character" w:customStyle="1" w:styleId="Heading2Char1">
    <w:name w:val="Heading 2 Char1"/>
    <w:basedOn w:val="DefaultParagraphFont"/>
    <w:uiPriority w:val="9"/>
    <w:semiHidden/>
    <w:rsid w:val="00AB339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AB3393"/>
    <w:rPr>
      <w:color w:val="0563C1" w:themeColor="hyperlink"/>
      <w:u w:val="single"/>
    </w:rPr>
  </w:style>
  <w:style w:type="character" w:customStyle="1" w:styleId="mechtexChar">
    <w:name w:val="mechtex Char"/>
    <w:link w:val="mechtex"/>
    <w:rsid w:val="00A102C7"/>
    <w:rPr>
      <w:rFonts w:ascii="Arial Armenian" w:hAnsi="Arial Armenian"/>
      <w:lang w:eastAsia="ru-RU"/>
    </w:rPr>
  </w:style>
  <w:style w:type="paragraph" w:customStyle="1" w:styleId="mechtex">
    <w:name w:val="mechtex"/>
    <w:basedOn w:val="Normal"/>
    <w:link w:val="mechtexChar"/>
    <w:rsid w:val="00A102C7"/>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3751">
      <w:bodyDiv w:val="1"/>
      <w:marLeft w:val="0"/>
      <w:marRight w:val="0"/>
      <w:marTop w:val="0"/>
      <w:marBottom w:val="0"/>
      <w:divBdr>
        <w:top w:val="none" w:sz="0" w:space="0" w:color="auto"/>
        <w:left w:val="none" w:sz="0" w:space="0" w:color="auto"/>
        <w:bottom w:val="none" w:sz="0" w:space="0" w:color="auto"/>
        <w:right w:val="none" w:sz="0" w:space="0" w:color="auto"/>
      </w:divBdr>
    </w:div>
    <w:div w:id="1567296330">
      <w:bodyDiv w:val="1"/>
      <w:marLeft w:val="0"/>
      <w:marRight w:val="0"/>
      <w:marTop w:val="0"/>
      <w:marBottom w:val="0"/>
      <w:divBdr>
        <w:top w:val="none" w:sz="0" w:space="0" w:color="auto"/>
        <w:left w:val="none" w:sz="0" w:space="0" w:color="auto"/>
        <w:bottom w:val="none" w:sz="0" w:space="0" w:color="auto"/>
        <w:right w:val="none" w:sz="0" w:space="0" w:color="auto"/>
      </w:divBdr>
    </w:div>
    <w:div w:id="161555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84</Pages>
  <Words>15449</Words>
  <Characters>88063</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https://mul2-moj.gov.am/tasks/25601/oneclick/1009.2.voroshum.docx?token=6e3b748c2ae3fb9f6fe4228e5e11b59b</cp:keywords>
  <cp:lastModifiedBy>Anna Babiyan</cp:lastModifiedBy>
  <cp:revision>7</cp:revision>
  <cp:lastPrinted>2019-08-09T08:16:00Z</cp:lastPrinted>
  <dcterms:created xsi:type="dcterms:W3CDTF">2019-08-13T12:52:00Z</dcterms:created>
  <dcterms:modified xsi:type="dcterms:W3CDTF">2022-09-06T06:36:00Z</dcterms:modified>
</cp:coreProperties>
</file>