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AF5" w:rsidRPr="0099318E" w:rsidRDefault="004525F5" w:rsidP="0099318E">
      <w:pPr>
        <w:pStyle w:val="Bodytext20"/>
        <w:shd w:val="clear" w:color="auto" w:fill="auto"/>
        <w:spacing w:before="0" w:after="160" w:line="360" w:lineRule="auto"/>
        <w:ind w:left="5103" w:right="-1"/>
        <w:jc w:val="center"/>
        <w:rPr>
          <w:rFonts w:ascii="Sylfaen" w:hAnsi="Sylfaen"/>
          <w:sz w:val="24"/>
          <w:szCs w:val="24"/>
        </w:rPr>
      </w:pPr>
      <w:r w:rsidRPr="0099318E">
        <w:rPr>
          <w:rFonts w:ascii="Sylfaen" w:hAnsi="Sylfaen"/>
          <w:sz w:val="24"/>
          <w:szCs w:val="24"/>
        </w:rPr>
        <w:t>ՀԱՍՏԱՏՎԱԾ Է</w:t>
      </w:r>
    </w:p>
    <w:p w:rsidR="00F80AF5" w:rsidRPr="0099318E" w:rsidRDefault="004525F5" w:rsidP="0099318E">
      <w:pPr>
        <w:pStyle w:val="Bodytext20"/>
        <w:shd w:val="clear" w:color="auto" w:fill="auto"/>
        <w:spacing w:before="0" w:after="160" w:line="360" w:lineRule="auto"/>
        <w:ind w:left="5103" w:right="-1"/>
        <w:jc w:val="center"/>
        <w:rPr>
          <w:rFonts w:ascii="Sylfaen" w:hAnsi="Sylfaen"/>
          <w:sz w:val="24"/>
          <w:szCs w:val="24"/>
        </w:rPr>
      </w:pPr>
      <w:r w:rsidRPr="0099318E">
        <w:rPr>
          <w:rFonts w:ascii="Sylfaen" w:hAnsi="Sylfaen"/>
          <w:sz w:val="24"/>
          <w:szCs w:val="24"/>
        </w:rPr>
        <w:t>Եվրասիական տնտեսական հանձնաժո</w:t>
      </w:r>
      <w:bookmarkStart w:id="0" w:name="_GoBack"/>
      <w:bookmarkEnd w:id="0"/>
      <w:r w:rsidRPr="0099318E">
        <w:rPr>
          <w:rFonts w:ascii="Sylfaen" w:hAnsi="Sylfaen"/>
          <w:sz w:val="24"/>
          <w:szCs w:val="24"/>
        </w:rPr>
        <w:t>ղովի կոլեգիայի</w:t>
      </w:r>
      <w:r w:rsidR="0099318E">
        <w:rPr>
          <w:rFonts w:ascii="Sylfaen" w:hAnsi="Sylfaen"/>
          <w:sz w:val="24"/>
          <w:szCs w:val="24"/>
        </w:rPr>
        <w:br/>
      </w:r>
      <w:r w:rsidRPr="0099318E">
        <w:rPr>
          <w:rFonts w:ascii="Sylfaen" w:hAnsi="Sylfaen"/>
          <w:sz w:val="24"/>
          <w:szCs w:val="24"/>
        </w:rPr>
        <w:t>2019 թվականի սեպտեմբերի 2-ի թիվ 145 որոշմամբ</w:t>
      </w:r>
    </w:p>
    <w:p w:rsidR="004525F5" w:rsidRPr="0099318E" w:rsidRDefault="004525F5" w:rsidP="0099318E">
      <w:pPr>
        <w:pStyle w:val="Bodytext30"/>
        <w:shd w:val="clear" w:color="auto" w:fill="auto"/>
        <w:spacing w:after="160" w:line="360" w:lineRule="auto"/>
        <w:jc w:val="both"/>
        <w:rPr>
          <w:rStyle w:val="Bodytext315pt0"/>
          <w:rFonts w:ascii="Sylfaen" w:hAnsi="Sylfaen"/>
          <w:b/>
          <w:bCs/>
          <w:spacing w:val="0"/>
          <w:sz w:val="24"/>
          <w:szCs w:val="24"/>
        </w:rPr>
      </w:pPr>
    </w:p>
    <w:p w:rsidR="00F80AF5" w:rsidRPr="0099318E" w:rsidRDefault="004525F5" w:rsidP="0099318E">
      <w:pPr>
        <w:pStyle w:val="Bodytext30"/>
        <w:shd w:val="clear" w:color="auto" w:fill="auto"/>
        <w:spacing w:after="160" w:line="360" w:lineRule="auto"/>
        <w:rPr>
          <w:rFonts w:ascii="Sylfaen" w:hAnsi="Sylfaen"/>
          <w:sz w:val="24"/>
          <w:szCs w:val="24"/>
        </w:rPr>
      </w:pPr>
      <w:r w:rsidRPr="0099318E">
        <w:rPr>
          <w:rStyle w:val="Bodytext315pt0"/>
          <w:rFonts w:ascii="Sylfaen" w:hAnsi="Sylfaen"/>
          <w:b/>
          <w:spacing w:val="0"/>
          <w:sz w:val="24"/>
          <w:szCs w:val="24"/>
        </w:rPr>
        <w:t>ԴԱՍԱԿԱՐԳԻՉ</w:t>
      </w:r>
    </w:p>
    <w:p w:rsidR="00F80AF5" w:rsidRPr="0099318E" w:rsidRDefault="004525F5" w:rsidP="0099318E">
      <w:pPr>
        <w:pStyle w:val="Bodytext30"/>
        <w:shd w:val="clear" w:color="auto" w:fill="auto"/>
        <w:spacing w:after="160" w:line="360" w:lineRule="auto"/>
        <w:rPr>
          <w:rFonts w:ascii="Sylfaen" w:hAnsi="Sylfaen"/>
          <w:sz w:val="24"/>
          <w:szCs w:val="24"/>
        </w:rPr>
      </w:pPr>
      <w:r w:rsidRPr="0099318E">
        <w:rPr>
          <w:rStyle w:val="Bodytext315pt"/>
          <w:rFonts w:ascii="Sylfaen" w:hAnsi="Sylfaen"/>
          <w:b/>
          <w:sz w:val="24"/>
          <w:szCs w:val="24"/>
        </w:rPr>
        <w:t>Եվրասիական տնտեսական միության անդամ պետությունների</w:t>
      </w:r>
      <w:r w:rsidRPr="0099318E">
        <w:rPr>
          <w:rFonts w:ascii="Sylfaen" w:hAnsi="Sylfaen"/>
          <w:sz w:val="24"/>
          <w:szCs w:val="24"/>
        </w:rPr>
        <w:t xml:space="preserve"> </w:t>
      </w:r>
      <w:r w:rsidR="0099318E">
        <w:rPr>
          <w:rFonts w:ascii="Sylfaen" w:hAnsi="Sylfaen"/>
          <w:sz w:val="24"/>
          <w:szCs w:val="24"/>
        </w:rPr>
        <w:br/>
      </w:r>
      <w:r w:rsidR="00D84F90" w:rsidRPr="0099318E">
        <w:rPr>
          <w:rFonts w:ascii="Sylfaen" w:hAnsi="Sylfaen"/>
          <w:sz w:val="24"/>
          <w:szCs w:val="24"/>
        </w:rPr>
        <w:t>մաքսային մարմինների</w:t>
      </w:r>
    </w:p>
    <w:p w:rsidR="0099318E" w:rsidRDefault="0099318E" w:rsidP="0099318E">
      <w:pPr>
        <w:pStyle w:val="Bodytext20"/>
        <w:shd w:val="clear" w:color="auto" w:fill="auto"/>
        <w:spacing w:before="0" w:after="160" w:line="360" w:lineRule="auto"/>
        <w:jc w:val="center"/>
        <w:rPr>
          <w:rFonts w:ascii="Sylfaen" w:hAnsi="Sylfaen"/>
          <w:sz w:val="24"/>
          <w:szCs w:val="24"/>
        </w:rPr>
      </w:pPr>
    </w:p>
    <w:p w:rsidR="00F80AF5" w:rsidRPr="0099318E" w:rsidRDefault="004525F5" w:rsidP="0099318E">
      <w:pPr>
        <w:pStyle w:val="Bodytext20"/>
        <w:shd w:val="clear" w:color="auto" w:fill="auto"/>
        <w:spacing w:before="0" w:after="160" w:line="360" w:lineRule="auto"/>
        <w:jc w:val="center"/>
        <w:rPr>
          <w:rFonts w:ascii="Sylfaen" w:hAnsi="Sylfaen"/>
          <w:sz w:val="24"/>
          <w:szCs w:val="24"/>
        </w:rPr>
      </w:pPr>
      <w:r w:rsidRPr="0099318E">
        <w:rPr>
          <w:rFonts w:ascii="Sylfaen" w:hAnsi="Sylfaen"/>
          <w:sz w:val="24"/>
          <w:szCs w:val="24"/>
        </w:rPr>
        <w:t>I. Դասակարգչի անձնագիրը</w:t>
      </w:r>
    </w:p>
    <w:tbl>
      <w:tblPr>
        <w:tblOverlap w:val="never"/>
        <w:tblW w:w="9753" w:type="dxa"/>
        <w:jc w:val="center"/>
        <w:tblLayout w:type="fixed"/>
        <w:tblCellMar>
          <w:left w:w="10" w:type="dxa"/>
          <w:right w:w="10" w:type="dxa"/>
        </w:tblCellMar>
        <w:tblLook w:val="04A0" w:firstRow="1" w:lastRow="0" w:firstColumn="1" w:lastColumn="0" w:noHBand="0" w:noVBand="1"/>
      </w:tblPr>
      <w:tblGrid>
        <w:gridCol w:w="960"/>
        <w:gridCol w:w="3409"/>
        <w:gridCol w:w="7"/>
        <w:gridCol w:w="5377"/>
      </w:tblGrid>
      <w:tr w:rsidR="00F80AF5" w:rsidRPr="0099318E" w:rsidTr="00AF375C">
        <w:trPr>
          <w:tblHeade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Համարը՝</w:t>
            </w:r>
            <w:r w:rsidRPr="0099318E">
              <w:rPr>
                <w:rFonts w:ascii="Sylfaen" w:hAnsi="Sylfaen"/>
                <w:sz w:val="20"/>
                <w:szCs w:val="20"/>
              </w:rPr>
              <w:t xml:space="preserve"> </w:t>
            </w:r>
            <w:r w:rsidRPr="0099318E">
              <w:rPr>
                <w:rStyle w:val="Bodytext211pt"/>
                <w:rFonts w:ascii="Sylfaen" w:hAnsi="Sylfaen"/>
                <w:sz w:val="20"/>
                <w:szCs w:val="20"/>
              </w:rPr>
              <w:t>ը/կ</w:t>
            </w:r>
          </w:p>
        </w:tc>
        <w:tc>
          <w:tcPr>
            <w:tcW w:w="3409" w:type="dxa"/>
            <w:tcBorders>
              <w:top w:val="single" w:sz="4" w:space="0" w:color="auto"/>
              <w:left w:val="single" w:sz="4" w:space="0" w:color="auto"/>
            </w:tcBorders>
            <w:shd w:val="clear" w:color="auto" w:fill="FFFFFF"/>
            <w:vAlign w:val="center"/>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Տարրի նշագիրը</w:t>
            </w:r>
          </w:p>
        </w:tc>
        <w:tc>
          <w:tcPr>
            <w:tcW w:w="5384" w:type="dxa"/>
            <w:gridSpan w:val="2"/>
            <w:tcBorders>
              <w:top w:val="single" w:sz="4" w:space="0" w:color="auto"/>
              <w:left w:val="single" w:sz="4" w:space="0" w:color="auto"/>
              <w:right w:val="single" w:sz="4" w:space="0" w:color="auto"/>
            </w:tcBorders>
            <w:shd w:val="clear" w:color="auto" w:fill="FFFFFF"/>
            <w:vAlign w:val="center"/>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Նկարագրությունը</w:t>
            </w:r>
          </w:p>
        </w:tc>
      </w:tr>
      <w:tr w:rsidR="00F80AF5" w:rsidRPr="0099318E" w:rsidTr="00AF375C">
        <w:trPr>
          <w:tblHeade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w:t>
            </w:r>
          </w:p>
        </w:tc>
        <w:tc>
          <w:tcPr>
            <w:tcW w:w="3409" w:type="dxa"/>
            <w:tcBorders>
              <w:top w:val="single" w:sz="4" w:space="0" w:color="auto"/>
              <w:left w:val="single" w:sz="4" w:space="0" w:color="auto"/>
            </w:tcBorders>
            <w:shd w:val="clear" w:color="auto" w:fill="FFFFFF"/>
            <w:vAlign w:val="center"/>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2</w:t>
            </w:r>
          </w:p>
        </w:tc>
        <w:tc>
          <w:tcPr>
            <w:tcW w:w="5384" w:type="dxa"/>
            <w:gridSpan w:val="2"/>
            <w:tcBorders>
              <w:top w:val="single" w:sz="4" w:space="0" w:color="auto"/>
              <w:left w:val="single" w:sz="4" w:space="0" w:color="auto"/>
              <w:right w:val="single" w:sz="4" w:space="0" w:color="auto"/>
            </w:tcBorders>
            <w:shd w:val="clear" w:color="auto" w:fill="FFFFFF"/>
            <w:vAlign w:val="center"/>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3</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w:t>
            </w:r>
          </w:p>
        </w:tc>
        <w:tc>
          <w:tcPr>
            <w:tcW w:w="3409"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Ծածկագիրը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054</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2</w:t>
            </w:r>
          </w:p>
        </w:tc>
        <w:tc>
          <w:tcPr>
            <w:tcW w:w="3409"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Տիպը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2՝ դասակարգիչ</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3</w:t>
            </w:r>
          </w:p>
        </w:tc>
        <w:tc>
          <w:tcPr>
            <w:tcW w:w="3409"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Անվանումը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Եվրասիական տնտեսական միության անդամ պետությունների մաքսային մարմինների դասակարգիչ</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4</w:t>
            </w:r>
          </w:p>
        </w:tc>
        <w:tc>
          <w:tcPr>
            <w:tcW w:w="3409"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Հապավումը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ՄՄԴ</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5</w:t>
            </w:r>
          </w:p>
        </w:tc>
        <w:tc>
          <w:tcPr>
            <w:tcW w:w="3409"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Նշագիրը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ՄԴ 054-2019</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6</w:t>
            </w:r>
          </w:p>
        </w:tc>
        <w:tc>
          <w:tcPr>
            <w:tcW w:w="3409" w:type="dxa"/>
            <w:tcBorders>
              <w:top w:val="single" w:sz="4" w:space="0" w:color="auto"/>
              <w:left w:val="single" w:sz="4" w:space="0" w:color="auto"/>
            </w:tcBorders>
            <w:shd w:val="clear" w:color="auto" w:fill="FFFFFF"/>
          </w:tcPr>
          <w:p w:rsidR="00F80AF5" w:rsidRPr="0099318E" w:rsidRDefault="00247468"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Տեղեկագրքի </w:t>
            </w:r>
            <w:r w:rsidR="004525F5" w:rsidRPr="0099318E">
              <w:rPr>
                <w:rStyle w:val="Bodytext211pt"/>
                <w:rFonts w:ascii="Sylfaen" w:hAnsi="Sylfaen"/>
                <w:sz w:val="20"/>
                <w:szCs w:val="20"/>
              </w:rPr>
              <w:t>(դասակարգչի) ընդունման (հաստատման) մասին ակտի վավերապայմանները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Եվրասիական տնտեսական հանձնաժողովի կոլեգիայի 2019 թվականի սեպտեմբերի 2-ի թիվ 145 որոշում</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7</w:t>
            </w:r>
          </w:p>
        </w:tc>
        <w:tc>
          <w:tcPr>
            <w:tcW w:w="3409" w:type="dxa"/>
            <w:tcBorders>
              <w:top w:val="single" w:sz="4" w:space="0" w:color="auto"/>
              <w:left w:val="single" w:sz="4" w:space="0" w:color="auto"/>
            </w:tcBorders>
            <w:shd w:val="clear" w:color="auto" w:fill="FFFFFF"/>
          </w:tcPr>
          <w:p w:rsidR="00F80AF5" w:rsidRPr="0099318E" w:rsidRDefault="00247468"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Տեղեկագիրքը </w:t>
            </w:r>
            <w:r w:rsidR="004525F5" w:rsidRPr="0099318E">
              <w:rPr>
                <w:rStyle w:val="Bodytext211pt"/>
                <w:rFonts w:ascii="Sylfaen" w:hAnsi="Sylfaen"/>
                <w:sz w:val="20"/>
                <w:szCs w:val="20"/>
              </w:rPr>
              <w:t>(դասակարգիչը) գործողության մեջ դնելու (կիրառումն սկսելու) ամսաթիվը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Եվրասիական տնտեսական հանձնաժողովի կոլեգիայի 2019 թվականի սեպտեմբերի 2-ի թիվ 145 որոշումն ուժի մեջ մտնելու օրվանից</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8</w:t>
            </w:r>
          </w:p>
        </w:tc>
        <w:tc>
          <w:tcPr>
            <w:tcW w:w="3409" w:type="dxa"/>
            <w:tcBorders>
              <w:top w:val="single" w:sz="4" w:space="0" w:color="auto"/>
              <w:left w:val="single" w:sz="4" w:space="0" w:color="auto"/>
            </w:tcBorders>
            <w:shd w:val="clear" w:color="auto" w:fill="FFFFFF"/>
          </w:tcPr>
          <w:p w:rsidR="00F80AF5" w:rsidRPr="0099318E" w:rsidRDefault="00627C06"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Տեղեկագրքի (դասակարգչի) </w:t>
            </w:r>
            <w:r w:rsidR="004525F5" w:rsidRPr="0099318E">
              <w:rPr>
                <w:rStyle w:val="Bodytext211pt"/>
                <w:rFonts w:ascii="Sylfaen" w:hAnsi="Sylfaen"/>
                <w:sz w:val="20"/>
                <w:szCs w:val="20"/>
              </w:rPr>
              <w:t>կիրառումը դադարեցնելու մասին ակտի վավերապայմանները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spacing w:after="120"/>
              <w:ind w:left="47"/>
              <w:rPr>
                <w:sz w:val="20"/>
                <w:szCs w:val="20"/>
              </w:rPr>
            </w:pPr>
            <w:r w:rsidRPr="0099318E">
              <w:rPr>
                <w:sz w:val="20"/>
                <w:szCs w:val="20"/>
              </w:rPr>
              <w:t>-</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9</w:t>
            </w:r>
          </w:p>
        </w:tc>
        <w:tc>
          <w:tcPr>
            <w:tcW w:w="3409" w:type="dxa"/>
            <w:tcBorders>
              <w:top w:val="single" w:sz="4" w:space="0" w:color="auto"/>
              <w:left w:val="single" w:sz="4" w:space="0" w:color="auto"/>
            </w:tcBorders>
            <w:shd w:val="clear" w:color="auto" w:fill="FFFFFF"/>
          </w:tcPr>
          <w:p w:rsidR="00F80AF5" w:rsidRPr="0099318E" w:rsidRDefault="00627C06"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Տեղեկագրքի (դասակարգչի) </w:t>
            </w:r>
            <w:r w:rsidR="004525F5" w:rsidRPr="0099318E">
              <w:rPr>
                <w:rStyle w:val="Bodytext211pt"/>
                <w:rFonts w:ascii="Sylfaen" w:hAnsi="Sylfaen"/>
                <w:sz w:val="20"/>
                <w:szCs w:val="20"/>
              </w:rPr>
              <w:t>կիրառման ավարտի ամսաթիվը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w:t>
            </w:r>
          </w:p>
        </w:tc>
      </w:tr>
      <w:tr w:rsidR="00F80AF5" w:rsidRPr="0099318E" w:rsidTr="00AF375C">
        <w:trPr>
          <w:jc w:val="center"/>
        </w:trPr>
        <w:tc>
          <w:tcPr>
            <w:tcW w:w="960" w:type="dxa"/>
            <w:tcBorders>
              <w:top w:val="single" w:sz="4" w:space="0" w:color="auto"/>
              <w:left w:val="single" w:sz="4" w:space="0" w:color="auto"/>
              <w:bottom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10</w:t>
            </w:r>
          </w:p>
        </w:tc>
        <w:tc>
          <w:tcPr>
            <w:tcW w:w="3409" w:type="dxa"/>
            <w:tcBorders>
              <w:top w:val="single" w:sz="4" w:space="0" w:color="auto"/>
              <w:left w:val="single" w:sz="4" w:space="0" w:color="auto"/>
              <w:bottom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Օպերատորը (օպերատորները)</w:t>
            </w:r>
          </w:p>
        </w:tc>
        <w:tc>
          <w:tcPr>
            <w:tcW w:w="5384" w:type="dxa"/>
            <w:gridSpan w:val="2"/>
            <w:tcBorders>
              <w:top w:val="single" w:sz="4" w:space="0" w:color="auto"/>
              <w:left w:val="single" w:sz="4" w:space="0" w:color="auto"/>
              <w:bottom w:val="single" w:sz="4" w:space="0" w:color="auto"/>
              <w:right w:val="single" w:sz="4" w:space="0" w:color="auto"/>
            </w:tcBorders>
            <w:shd w:val="clear" w:color="auto" w:fill="FFFFFF"/>
          </w:tcPr>
          <w:p w:rsidR="00F80AF5" w:rsidRDefault="004525F5" w:rsidP="00AF375C">
            <w:pPr>
              <w:pStyle w:val="Bodytext20"/>
              <w:shd w:val="clear" w:color="auto" w:fill="auto"/>
              <w:spacing w:before="0" w:after="120" w:line="240" w:lineRule="auto"/>
              <w:ind w:left="47"/>
              <w:jc w:val="left"/>
              <w:rPr>
                <w:rStyle w:val="Bodytext211pt"/>
                <w:rFonts w:ascii="Sylfaen" w:hAnsi="Sylfaen"/>
                <w:sz w:val="20"/>
                <w:szCs w:val="20"/>
                <w:lang w:val="en-US"/>
              </w:rPr>
            </w:pPr>
            <w:r w:rsidRPr="0099318E">
              <w:rPr>
                <w:rStyle w:val="Bodytext211pt"/>
                <w:rFonts w:ascii="Sylfaen" w:hAnsi="Sylfaen"/>
                <w:sz w:val="20"/>
                <w:szCs w:val="20"/>
              </w:rPr>
              <w:t>АМ, Հայաստանի Հանրապետության պետական եկամուտների կոմիտե.</w:t>
            </w:r>
          </w:p>
          <w:p w:rsidR="00AF375C" w:rsidRPr="00AF375C" w:rsidRDefault="00AF375C" w:rsidP="00AF375C">
            <w:pPr>
              <w:pStyle w:val="Bodytext20"/>
              <w:shd w:val="clear" w:color="auto" w:fill="auto"/>
              <w:spacing w:before="0" w:after="0" w:line="240" w:lineRule="auto"/>
              <w:ind w:left="45"/>
              <w:jc w:val="left"/>
              <w:rPr>
                <w:rFonts w:ascii="Sylfaen" w:hAnsi="Sylfaen"/>
                <w:sz w:val="20"/>
                <w:szCs w:val="20"/>
                <w:lang w:val="en-US"/>
              </w:rPr>
            </w:pPr>
          </w:p>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lastRenderedPageBreak/>
              <w:t>ВY, Բելառուսի Հանրապետության պետական մաքսային կոմիտե.</w:t>
            </w:r>
          </w:p>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KZ, Ղազախստանի Հանրապետության ֆինանսների նախարարության պետական եկամուտների կոմիտե. </w:t>
            </w:r>
            <w:r w:rsidR="00627C06" w:rsidRPr="0099318E">
              <w:rPr>
                <w:rStyle w:val="Bodytext211pt"/>
                <w:rFonts w:ascii="Sylfaen" w:hAnsi="Sylfaen"/>
                <w:sz w:val="20"/>
                <w:szCs w:val="20"/>
              </w:rPr>
              <w:br/>
            </w:r>
            <w:r w:rsidRPr="0099318E">
              <w:rPr>
                <w:rStyle w:val="Bodytext211pt"/>
                <w:rFonts w:ascii="Sylfaen" w:hAnsi="Sylfaen"/>
                <w:sz w:val="20"/>
                <w:szCs w:val="20"/>
              </w:rPr>
              <w:t>КG, Ղրղզստանի Հանրապետության կառավարությանն առընթեր պետական մաքսային ծառայություն.</w:t>
            </w:r>
          </w:p>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RU, Դաշնային մաքսային ծառայություն</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lastRenderedPageBreak/>
              <w:t>11</w:t>
            </w:r>
          </w:p>
        </w:tc>
        <w:tc>
          <w:tcPr>
            <w:tcW w:w="3409"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Նշանակությունը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դասակարգիչը նախատեսված է Եվրասիական տնտեսական միության անդամ պետությունների մաքսային մարմինների </w:t>
            </w:r>
            <w:r w:rsidR="0099318E" w:rsidRPr="0099318E">
              <w:rPr>
                <w:rStyle w:val="Bodytext211pt"/>
                <w:rFonts w:ascii="Sylfaen" w:hAnsi="Sylfaen"/>
                <w:sz w:val="20"/>
                <w:szCs w:val="20"/>
              </w:rPr>
              <w:t>եւ</w:t>
            </w:r>
            <w:r w:rsidRPr="0099318E">
              <w:rPr>
                <w:rStyle w:val="Bodytext211pt"/>
                <w:rFonts w:ascii="Sylfaen" w:hAnsi="Sylfaen"/>
                <w:sz w:val="20"/>
                <w:szCs w:val="20"/>
              </w:rPr>
              <w:t xml:space="preserve"> դրանց կառուցվածքային ստորաբաժանումների մասին տեղեկությունների համակարգման </w:t>
            </w:r>
            <w:r w:rsidR="0099318E" w:rsidRPr="0099318E">
              <w:rPr>
                <w:rStyle w:val="Bodytext211pt"/>
                <w:rFonts w:ascii="Sylfaen" w:hAnsi="Sylfaen"/>
                <w:sz w:val="20"/>
                <w:szCs w:val="20"/>
              </w:rPr>
              <w:t>եւ</w:t>
            </w:r>
            <w:r w:rsidRPr="0099318E">
              <w:rPr>
                <w:rStyle w:val="Bodytext211pt"/>
                <w:rFonts w:ascii="Sylfaen" w:hAnsi="Sylfaen"/>
                <w:sz w:val="20"/>
                <w:szCs w:val="20"/>
              </w:rPr>
              <w:t xml:space="preserve"> ծածկագրման միասնականացման համար</w:t>
            </w:r>
          </w:p>
        </w:tc>
      </w:tr>
      <w:tr w:rsidR="00F80AF5" w:rsidRPr="0099318E" w:rsidTr="00AF375C">
        <w:trPr>
          <w:trHeight w:val="634"/>
          <w:jc w:val="center"/>
        </w:trPr>
        <w:tc>
          <w:tcPr>
            <w:tcW w:w="960" w:type="dxa"/>
            <w:vMerge w:val="restart"/>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12</w:t>
            </w:r>
          </w:p>
        </w:tc>
        <w:tc>
          <w:tcPr>
            <w:tcW w:w="3409" w:type="dxa"/>
            <w:vMerge w:val="restart"/>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Անոտացիան (կիրառման բնագավառը)</w:t>
            </w:r>
          </w:p>
        </w:tc>
        <w:tc>
          <w:tcPr>
            <w:tcW w:w="5384" w:type="dxa"/>
            <w:gridSpan w:val="2"/>
            <w:vMerge w:val="restart"/>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Եվրասիական տնտեսական միության շրջանակներում ընդհանուր գործընթացների իրականացման ընթացքում տեղեկատվական փոխգործակցության ապահովում Եվրասիական տնտեսական միության իրավունքով նախատեսված դեպքերում էլեկտրոնային փաստաթղթերի, էլեկտրոնային տարբերակով փաստաթղթերի ձ</w:t>
            </w:r>
            <w:r w:rsidR="0099318E" w:rsidRPr="0099318E">
              <w:rPr>
                <w:rStyle w:val="Bodytext211pt"/>
                <w:rFonts w:ascii="Sylfaen" w:hAnsi="Sylfaen"/>
                <w:sz w:val="20"/>
                <w:szCs w:val="20"/>
              </w:rPr>
              <w:t>եւ</w:t>
            </w:r>
            <w:r w:rsidRPr="0099318E">
              <w:rPr>
                <w:rStyle w:val="Bodytext211pt"/>
                <w:rFonts w:ascii="Sylfaen" w:hAnsi="Sylfaen"/>
                <w:sz w:val="20"/>
                <w:szCs w:val="20"/>
              </w:rPr>
              <w:t>ավորման ժամանակ</w:t>
            </w:r>
          </w:p>
        </w:tc>
      </w:tr>
      <w:tr w:rsidR="00F80AF5" w:rsidRPr="0099318E" w:rsidTr="00AF375C">
        <w:trPr>
          <w:trHeight w:val="634"/>
          <w:jc w:val="center"/>
        </w:trPr>
        <w:tc>
          <w:tcPr>
            <w:tcW w:w="960" w:type="dxa"/>
            <w:vMerge/>
            <w:tcBorders>
              <w:left w:val="single" w:sz="4" w:space="0" w:color="auto"/>
            </w:tcBorders>
            <w:shd w:val="clear" w:color="auto" w:fill="FFFFFF"/>
          </w:tcPr>
          <w:p w:rsidR="00F80AF5" w:rsidRPr="0099318E" w:rsidRDefault="00F80AF5" w:rsidP="00AF375C">
            <w:pPr>
              <w:spacing w:after="120"/>
              <w:ind w:left="47"/>
              <w:jc w:val="center"/>
              <w:rPr>
                <w:sz w:val="20"/>
                <w:szCs w:val="20"/>
              </w:rPr>
            </w:pPr>
          </w:p>
        </w:tc>
        <w:tc>
          <w:tcPr>
            <w:tcW w:w="3409" w:type="dxa"/>
            <w:vMerge/>
            <w:tcBorders>
              <w:left w:val="single" w:sz="4" w:space="0" w:color="auto"/>
            </w:tcBorders>
            <w:shd w:val="clear" w:color="auto" w:fill="FFFFFF"/>
          </w:tcPr>
          <w:p w:rsidR="00F80AF5" w:rsidRPr="0099318E" w:rsidRDefault="00F80AF5" w:rsidP="00AF375C">
            <w:pPr>
              <w:spacing w:after="120"/>
              <w:ind w:left="47"/>
              <w:rPr>
                <w:sz w:val="20"/>
                <w:szCs w:val="20"/>
              </w:rPr>
            </w:pPr>
          </w:p>
        </w:tc>
        <w:tc>
          <w:tcPr>
            <w:tcW w:w="5384" w:type="dxa"/>
            <w:gridSpan w:val="2"/>
            <w:vMerge/>
            <w:tcBorders>
              <w:left w:val="single" w:sz="4" w:space="0" w:color="auto"/>
              <w:right w:val="single" w:sz="4" w:space="0" w:color="auto"/>
            </w:tcBorders>
            <w:shd w:val="clear" w:color="auto" w:fill="FFFFFF"/>
          </w:tcPr>
          <w:p w:rsidR="00F80AF5" w:rsidRPr="0099318E" w:rsidRDefault="00F80AF5" w:rsidP="00AF375C">
            <w:pPr>
              <w:spacing w:after="120"/>
              <w:ind w:left="47"/>
              <w:rPr>
                <w:sz w:val="20"/>
                <w:szCs w:val="20"/>
              </w:rPr>
            </w:pP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13</w:t>
            </w:r>
          </w:p>
        </w:tc>
        <w:tc>
          <w:tcPr>
            <w:tcW w:w="3409"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Առանցքային բառերը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մաքսատուն, մաքսային մարմնի կառուցվածքային ստորաբաժանում, մաքսային մարմիններ</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14</w:t>
            </w:r>
          </w:p>
        </w:tc>
        <w:tc>
          <w:tcPr>
            <w:tcW w:w="3409"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Ոլորտը, որտեղ իրականացվում են Եվրասիական տնտեսական միության մարմինների լիազորությունները</w:t>
            </w:r>
          </w:p>
        </w:tc>
        <w:tc>
          <w:tcPr>
            <w:tcW w:w="5384" w:type="dxa"/>
            <w:gridSpan w:val="2"/>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մաքսային կարգավորում</w:t>
            </w:r>
          </w:p>
        </w:tc>
      </w:tr>
      <w:tr w:rsidR="00F80AF5" w:rsidRPr="0099318E" w:rsidTr="00AF375C">
        <w:trPr>
          <w:trHeight w:val="634"/>
          <w:jc w:val="center"/>
        </w:trPr>
        <w:tc>
          <w:tcPr>
            <w:tcW w:w="960" w:type="dxa"/>
            <w:vMerge w:val="restart"/>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15</w:t>
            </w:r>
          </w:p>
        </w:tc>
        <w:tc>
          <w:tcPr>
            <w:tcW w:w="3409" w:type="dxa"/>
            <w:vMerge w:val="restart"/>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Միջազգային (միջպետական, տարածաշրջանային) դասակարգման օգտագործումը</w:t>
            </w:r>
          </w:p>
        </w:tc>
        <w:tc>
          <w:tcPr>
            <w:tcW w:w="5384" w:type="dxa"/>
            <w:gridSpan w:val="2"/>
            <w:vMerge w:val="restart"/>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3՝ դասակարգչի մշակման ժամանակ միջազգային (միջպետական, տարածաշրջանային) դասակարգիչներ </w:t>
            </w:r>
            <w:r w:rsidR="0099318E" w:rsidRPr="0099318E">
              <w:rPr>
                <w:rStyle w:val="Bodytext211pt"/>
                <w:rFonts w:ascii="Sylfaen" w:hAnsi="Sylfaen"/>
                <w:sz w:val="20"/>
                <w:szCs w:val="20"/>
              </w:rPr>
              <w:t>եւ</w:t>
            </w:r>
            <w:r w:rsidRPr="0099318E">
              <w:rPr>
                <w:rStyle w:val="Bodytext211pt"/>
                <w:rFonts w:ascii="Sylfaen" w:hAnsi="Sylfaen"/>
                <w:sz w:val="20"/>
                <w:szCs w:val="20"/>
              </w:rPr>
              <w:t xml:space="preserve"> (կամ) ստանդարտներ չեն կիրառվել</w:t>
            </w:r>
          </w:p>
        </w:tc>
      </w:tr>
      <w:tr w:rsidR="00F80AF5" w:rsidRPr="0099318E" w:rsidTr="00AF375C">
        <w:trPr>
          <w:trHeight w:val="634"/>
          <w:jc w:val="center"/>
        </w:trPr>
        <w:tc>
          <w:tcPr>
            <w:tcW w:w="960" w:type="dxa"/>
            <w:vMerge/>
            <w:tcBorders>
              <w:left w:val="single" w:sz="4" w:space="0" w:color="auto"/>
            </w:tcBorders>
            <w:shd w:val="clear" w:color="auto" w:fill="FFFFFF"/>
          </w:tcPr>
          <w:p w:rsidR="00F80AF5" w:rsidRPr="0099318E" w:rsidRDefault="00F80AF5" w:rsidP="00AF375C">
            <w:pPr>
              <w:spacing w:after="120"/>
              <w:ind w:left="47"/>
              <w:jc w:val="center"/>
              <w:rPr>
                <w:sz w:val="20"/>
                <w:szCs w:val="20"/>
              </w:rPr>
            </w:pPr>
          </w:p>
        </w:tc>
        <w:tc>
          <w:tcPr>
            <w:tcW w:w="3409" w:type="dxa"/>
            <w:vMerge/>
            <w:tcBorders>
              <w:left w:val="single" w:sz="4" w:space="0" w:color="auto"/>
            </w:tcBorders>
            <w:shd w:val="clear" w:color="auto" w:fill="FFFFFF"/>
          </w:tcPr>
          <w:p w:rsidR="00F80AF5" w:rsidRPr="0099318E" w:rsidRDefault="00F80AF5" w:rsidP="00AF375C">
            <w:pPr>
              <w:spacing w:after="120"/>
              <w:ind w:left="47"/>
              <w:rPr>
                <w:sz w:val="20"/>
                <w:szCs w:val="20"/>
              </w:rPr>
            </w:pPr>
          </w:p>
        </w:tc>
        <w:tc>
          <w:tcPr>
            <w:tcW w:w="5384" w:type="dxa"/>
            <w:gridSpan w:val="2"/>
            <w:vMerge/>
            <w:tcBorders>
              <w:left w:val="single" w:sz="4" w:space="0" w:color="auto"/>
              <w:right w:val="single" w:sz="4" w:space="0" w:color="auto"/>
            </w:tcBorders>
            <w:shd w:val="clear" w:color="auto" w:fill="FFFFFF"/>
          </w:tcPr>
          <w:p w:rsidR="00F80AF5" w:rsidRPr="0099318E" w:rsidRDefault="00F80AF5" w:rsidP="00AF375C">
            <w:pPr>
              <w:spacing w:after="120"/>
              <w:ind w:left="47"/>
              <w:rPr>
                <w:sz w:val="20"/>
                <w:szCs w:val="20"/>
              </w:rPr>
            </w:pPr>
          </w:p>
        </w:tc>
      </w:tr>
      <w:tr w:rsidR="00F80AF5" w:rsidRPr="0099318E" w:rsidTr="00AF375C">
        <w:trPr>
          <w:trHeight w:val="634"/>
          <w:jc w:val="center"/>
        </w:trPr>
        <w:tc>
          <w:tcPr>
            <w:tcW w:w="960" w:type="dxa"/>
            <w:vMerge/>
            <w:tcBorders>
              <w:left w:val="single" w:sz="4" w:space="0" w:color="auto"/>
            </w:tcBorders>
            <w:shd w:val="clear" w:color="auto" w:fill="FFFFFF"/>
          </w:tcPr>
          <w:p w:rsidR="00F80AF5" w:rsidRPr="0099318E" w:rsidRDefault="00F80AF5" w:rsidP="00AF375C">
            <w:pPr>
              <w:spacing w:after="120"/>
              <w:ind w:left="47"/>
              <w:jc w:val="center"/>
              <w:rPr>
                <w:sz w:val="20"/>
                <w:szCs w:val="20"/>
              </w:rPr>
            </w:pPr>
          </w:p>
        </w:tc>
        <w:tc>
          <w:tcPr>
            <w:tcW w:w="3409" w:type="dxa"/>
            <w:vMerge/>
            <w:tcBorders>
              <w:left w:val="single" w:sz="4" w:space="0" w:color="auto"/>
            </w:tcBorders>
            <w:shd w:val="clear" w:color="auto" w:fill="FFFFFF"/>
          </w:tcPr>
          <w:p w:rsidR="00F80AF5" w:rsidRPr="0099318E" w:rsidRDefault="00F80AF5" w:rsidP="00AF375C">
            <w:pPr>
              <w:spacing w:after="120"/>
              <w:ind w:left="47"/>
              <w:rPr>
                <w:sz w:val="20"/>
                <w:szCs w:val="20"/>
              </w:rPr>
            </w:pPr>
          </w:p>
        </w:tc>
        <w:tc>
          <w:tcPr>
            <w:tcW w:w="5384" w:type="dxa"/>
            <w:gridSpan w:val="2"/>
            <w:vMerge/>
            <w:tcBorders>
              <w:left w:val="single" w:sz="4" w:space="0" w:color="auto"/>
              <w:right w:val="single" w:sz="4" w:space="0" w:color="auto"/>
            </w:tcBorders>
            <w:shd w:val="clear" w:color="auto" w:fill="FFFFFF"/>
          </w:tcPr>
          <w:p w:rsidR="00F80AF5" w:rsidRPr="0099318E" w:rsidRDefault="00F80AF5" w:rsidP="00AF375C">
            <w:pPr>
              <w:spacing w:after="120"/>
              <w:ind w:left="47"/>
              <w:rPr>
                <w:sz w:val="20"/>
                <w:szCs w:val="20"/>
              </w:rPr>
            </w:pPr>
          </w:p>
        </w:tc>
      </w:tr>
      <w:tr w:rsidR="00F80AF5" w:rsidRPr="0099318E" w:rsidTr="00AF375C">
        <w:trPr>
          <w:trHeight w:val="634"/>
          <w:jc w:val="center"/>
        </w:trPr>
        <w:tc>
          <w:tcPr>
            <w:tcW w:w="960" w:type="dxa"/>
            <w:vMerge/>
            <w:tcBorders>
              <w:left w:val="single" w:sz="4" w:space="0" w:color="auto"/>
            </w:tcBorders>
            <w:shd w:val="clear" w:color="auto" w:fill="FFFFFF"/>
          </w:tcPr>
          <w:p w:rsidR="00F80AF5" w:rsidRPr="0099318E" w:rsidRDefault="00F80AF5" w:rsidP="00AF375C">
            <w:pPr>
              <w:spacing w:after="120"/>
              <w:ind w:left="47"/>
              <w:jc w:val="center"/>
              <w:rPr>
                <w:sz w:val="20"/>
                <w:szCs w:val="20"/>
              </w:rPr>
            </w:pPr>
          </w:p>
        </w:tc>
        <w:tc>
          <w:tcPr>
            <w:tcW w:w="3409" w:type="dxa"/>
            <w:vMerge/>
            <w:tcBorders>
              <w:left w:val="single" w:sz="4" w:space="0" w:color="auto"/>
            </w:tcBorders>
            <w:shd w:val="clear" w:color="auto" w:fill="FFFFFF"/>
          </w:tcPr>
          <w:p w:rsidR="00F80AF5" w:rsidRPr="0099318E" w:rsidRDefault="00F80AF5" w:rsidP="00AF375C">
            <w:pPr>
              <w:spacing w:after="120"/>
              <w:ind w:left="47"/>
              <w:rPr>
                <w:sz w:val="20"/>
                <w:szCs w:val="20"/>
              </w:rPr>
            </w:pPr>
          </w:p>
        </w:tc>
        <w:tc>
          <w:tcPr>
            <w:tcW w:w="5384" w:type="dxa"/>
            <w:gridSpan w:val="2"/>
            <w:vMerge/>
            <w:tcBorders>
              <w:left w:val="single" w:sz="4" w:space="0" w:color="auto"/>
              <w:right w:val="single" w:sz="4" w:space="0" w:color="auto"/>
            </w:tcBorders>
            <w:shd w:val="clear" w:color="auto" w:fill="FFFFFF"/>
          </w:tcPr>
          <w:p w:rsidR="00F80AF5" w:rsidRPr="0099318E" w:rsidRDefault="00F80AF5" w:rsidP="00AF375C">
            <w:pPr>
              <w:spacing w:after="120"/>
              <w:ind w:left="47"/>
              <w:rPr>
                <w:sz w:val="20"/>
                <w:szCs w:val="20"/>
              </w:rPr>
            </w:pPr>
          </w:p>
        </w:tc>
      </w:tr>
      <w:tr w:rsidR="00F80AF5" w:rsidRPr="0099318E" w:rsidTr="00AF375C">
        <w:trPr>
          <w:trHeight w:val="634"/>
          <w:jc w:val="center"/>
        </w:trPr>
        <w:tc>
          <w:tcPr>
            <w:tcW w:w="960" w:type="dxa"/>
            <w:vMerge w:val="restart"/>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16</w:t>
            </w:r>
          </w:p>
        </w:tc>
        <w:tc>
          <w:tcPr>
            <w:tcW w:w="3409" w:type="dxa"/>
            <w:vMerge w:val="restart"/>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Եվրասիական տնտեսական միության անդամ պետությունների պետական </w:t>
            </w:r>
            <w:r w:rsidR="006B4EF6" w:rsidRPr="0099318E">
              <w:rPr>
                <w:rStyle w:val="Bodytext211pt"/>
                <w:rFonts w:ascii="Sylfaen" w:hAnsi="Sylfaen"/>
                <w:sz w:val="20"/>
                <w:szCs w:val="20"/>
              </w:rPr>
              <w:t xml:space="preserve">տեղեկագրքերի </w:t>
            </w:r>
            <w:r w:rsidRPr="0099318E">
              <w:rPr>
                <w:rStyle w:val="Bodytext211pt"/>
                <w:rFonts w:ascii="Sylfaen" w:hAnsi="Sylfaen"/>
                <w:sz w:val="20"/>
                <w:szCs w:val="20"/>
              </w:rPr>
              <w:t>(դասակարգիչների) առկայությունը</w:t>
            </w:r>
          </w:p>
        </w:tc>
        <w:tc>
          <w:tcPr>
            <w:tcW w:w="5384" w:type="dxa"/>
            <w:gridSpan w:val="2"/>
            <w:vMerge w:val="restart"/>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1՝ Եվրասիական տնտեսական միության անդամ պետություններում դասակարգիչ</w:t>
            </w:r>
            <w:r w:rsidR="006B4EF6" w:rsidRPr="0099318E">
              <w:rPr>
                <w:rStyle w:val="Bodytext211pt"/>
                <w:rFonts w:ascii="Sylfaen" w:hAnsi="Sylfaen"/>
                <w:sz w:val="20"/>
                <w:szCs w:val="20"/>
              </w:rPr>
              <w:t>ն</w:t>
            </w:r>
            <w:r w:rsidRPr="0099318E">
              <w:rPr>
                <w:rStyle w:val="Bodytext211pt"/>
                <w:rFonts w:ascii="Sylfaen" w:hAnsi="Sylfaen"/>
                <w:sz w:val="20"/>
                <w:szCs w:val="20"/>
              </w:rPr>
              <w:t xml:space="preserve"> ունի անալոգներ՝</w:t>
            </w:r>
          </w:p>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Հայաստանի Հանրապետության մաքսային մարմինների դասակարգիչ (հաստատված է Հայաստանի Հանրապետության պետական եկամուտների կոմիտեի նորմատիվ իրավական ակտերով).</w:t>
            </w:r>
          </w:p>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Բելառուսի Հանրապետության մաքսային մարմինների </w:t>
            </w:r>
            <w:r w:rsidR="0099318E" w:rsidRPr="0099318E">
              <w:rPr>
                <w:rStyle w:val="Bodytext211pt"/>
                <w:rFonts w:ascii="Sylfaen" w:hAnsi="Sylfaen"/>
                <w:sz w:val="20"/>
                <w:szCs w:val="20"/>
              </w:rPr>
              <w:t>եւ</w:t>
            </w:r>
            <w:r w:rsidRPr="0099318E">
              <w:rPr>
                <w:rStyle w:val="Bodytext211pt"/>
                <w:rFonts w:ascii="Sylfaen" w:hAnsi="Sylfaen"/>
                <w:sz w:val="20"/>
                <w:szCs w:val="20"/>
              </w:rPr>
              <w:t xml:space="preserve"> մաքսային ձ</w:t>
            </w:r>
            <w:r w:rsidR="0099318E" w:rsidRPr="0099318E">
              <w:rPr>
                <w:rStyle w:val="Bodytext211pt"/>
                <w:rFonts w:ascii="Sylfaen" w:hAnsi="Sylfaen"/>
                <w:sz w:val="20"/>
                <w:szCs w:val="20"/>
              </w:rPr>
              <w:t>եւ</w:t>
            </w:r>
            <w:r w:rsidRPr="0099318E">
              <w:rPr>
                <w:rStyle w:val="Bodytext211pt"/>
                <w:rFonts w:ascii="Sylfaen" w:hAnsi="Sylfaen"/>
                <w:sz w:val="20"/>
                <w:szCs w:val="20"/>
              </w:rPr>
              <w:t xml:space="preserve">ակերպման կետերի դասակարգիչ </w:t>
            </w:r>
            <w:r w:rsidRPr="0099318E">
              <w:rPr>
                <w:rStyle w:val="Bodytext211pt"/>
                <w:rFonts w:ascii="Sylfaen" w:hAnsi="Sylfaen"/>
                <w:sz w:val="20"/>
                <w:szCs w:val="20"/>
              </w:rPr>
              <w:lastRenderedPageBreak/>
              <w:t xml:space="preserve">(հաստատված է Բելառուսի Հանրապետության պետական մաքսային </w:t>
            </w:r>
            <w:r w:rsidRPr="00AF375C">
              <w:rPr>
                <w:rStyle w:val="Bodytext211pt"/>
                <w:rFonts w:ascii="Sylfaen" w:hAnsi="Sylfaen"/>
                <w:spacing w:val="-4"/>
                <w:sz w:val="20"/>
                <w:szCs w:val="20"/>
              </w:rPr>
              <w:t>կոմիտեի 2014 թվականի մայիսի</w:t>
            </w:r>
            <w:r w:rsidRPr="0099318E">
              <w:rPr>
                <w:rStyle w:val="Bodytext211pt"/>
                <w:rFonts w:ascii="Sylfaen" w:hAnsi="Sylfaen"/>
                <w:sz w:val="20"/>
                <w:szCs w:val="20"/>
              </w:rPr>
              <w:t xml:space="preserve"> 30-ի թիվ 30 որոշմամբ).</w:t>
            </w:r>
          </w:p>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Ղազախստանի Հանրապետության պետական եկամուտների մարմինների՝մաքսային նպատակներով օգտագործվող ծածկագրերի դասակարգիչ (հաստատված է Ղազախստանի Հանրապետության ֆինանսների նախարարության պետական եկամուտների կոմիտեի նախագահի 2015 թվականի փետրվարի 6-ի թիվ 66 հրամանով).</w:t>
            </w:r>
          </w:p>
          <w:p w:rsidR="00006522" w:rsidRPr="0099318E" w:rsidRDefault="004525F5" w:rsidP="00AF375C">
            <w:pPr>
              <w:pStyle w:val="Bodytext20"/>
              <w:shd w:val="clear" w:color="auto" w:fill="auto"/>
              <w:spacing w:before="0" w:after="120" w:line="240" w:lineRule="auto"/>
              <w:ind w:left="47"/>
              <w:jc w:val="left"/>
              <w:rPr>
                <w:rStyle w:val="Bodytext211pt"/>
                <w:rFonts w:ascii="Sylfaen" w:hAnsi="Sylfaen"/>
                <w:sz w:val="20"/>
                <w:szCs w:val="20"/>
              </w:rPr>
            </w:pPr>
            <w:r w:rsidRPr="0099318E">
              <w:rPr>
                <w:rStyle w:val="Bodytext211pt"/>
                <w:rFonts w:ascii="Sylfaen" w:hAnsi="Sylfaen"/>
                <w:sz w:val="20"/>
                <w:szCs w:val="20"/>
              </w:rPr>
              <w:t>Ղրղզստանի Հանրապետության մաքսային մարմինների դասակարգիչ (հաստատված է Ղրղզստանի Հանրապետության կառավարությանն առընթեր պետական մաքսային ծառայության 2018 թվականի ապրիլի 2-ի թիվ 35-04/137 հրամանով).</w:t>
            </w:r>
          </w:p>
          <w:p w:rsidR="00006522"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Ռուսաստանի Դաշնության մաքսային մարմինների </w:t>
            </w:r>
            <w:r w:rsidR="0099318E" w:rsidRPr="0099318E">
              <w:rPr>
                <w:rStyle w:val="Bodytext211pt"/>
                <w:rFonts w:ascii="Sylfaen" w:hAnsi="Sylfaen"/>
                <w:sz w:val="20"/>
                <w:szCs w:val="20"/>
              </w:rPr>
              <w:t>եւ</w:t>
            </w:r>
            <w:r w:rsidRPr="0099318E">
              <w:rPr>
                <w:rStyle w:val="Bodytext211pt"/>
                <w:rFonts w:ascii="Sylfaen" w:hAnsi="Sylfaen"/>
                <w:sz w:val="20"/>
                <w:szCs w:val="20"/>
              </w:rPr>
              <w:t xml:space="preserve"> դրանց կառուցվածքային ստորաբաժանումների դասակարգիչ (հաստատված է Դաշնային մաքսային ծառայության 2011 թվականի սեպտեմբերի 26-ի թիվ 1939 հրամանով)</w:t>
            </w:r>
          </w:p>
        </w:tc>
      </w:tr>
      <w:tr w:rsidR="00F80AF5" w:rsidRPr="0099318E" w:rsidTr="00AF375C">
        <w:trPr>
          <w:trHeight w:val="634"/>
          <w:jc w:val="center"/>
        </w:trPr>
        <w:tc>
          <w:tcPr>
            <w:tcW w:w="960" w:type="dxa"/>
            <w:vMerge/>
            <w:tcBorders>
              <w:left w:val="single" w:sz="4" w:space="0" w:color="auto"/>
            </w:tcBorders>
            <w:shd w:val="clear" w:color="auto" w:fill="FFFFFF"/>
          </w:tcPr>
          <w:p w:rsidR="00F80AF5" w:rsidRPr="0099318E" w:rsidRDefault="00F80AF5" w:rsidP="00AF375C">
            <w:pPr>
              <w:spacing w:after="120"/>
              <w:ind w:left="47"/>
              <w:jc w:val="center"/>
              <w:rPr>
                <w:sz w:val="20"/>
                <w:szCs w:val="20"/>
              </w:rPr>
            </w:pPr>
          </w:p>
        </w:tc>
        <w:tc>
          <w:tcPr>
            <w:tcW w:w="3409" w:type="dxa"/>
            <w:vMerge/>
            <w:tcBorders>
              <w:left w:val="single" w:sz="4" w:space="0" w:color="auto"/>
            </w:tcBorders>
            <w:shd w:val="clear" w:color="auto" w:fill="FFFFFF"/>
          </w:tcPr>
          <w:p w:rsidR="00F80AF5" w:rsidRPr="0099318E" w:rsidRDefault="00F80AF5" w:rsidP="00AF375C">
            <w:pPr>
              <w:spacing w:after="120"/>
              <w:ind w:left="47"/>
              <w:rPr>
                <w:sz w:val="20"/>
                <w:szCs w:val="20"/>
              </w:rPr>
            </w:pPr>
          </w:p>
        </w:tc>
        <w:tc>
          <w:tcPr>
            <w:tcW w:w="5384" w:type="dxa"/>
            <w:gridSpan w:val="2"/>
            <w:vMerge/>
            <w:tcBorders>
              <w:left w:val="single" w:sz="4" w:space="0" w:color="auto"/>
              <w:right w:val="single" w:sz="4" w:space="0" w:color="auto"/>
            </w:tcBorders>
            <w:shd w:val="clear" w:color="auto" w:fill="FFFFFF"/>
          </w:tcPr>
          <w:p w:rsidR="00F80AF5" w:rsidRPr="0099318E" w:rsidRDefault="00F80AF5" w:rsidP="00AF375C">
            <w:pPr>
              <w:spacing w:after="120"/>
              <w:ind w:left="47"/>
              <w:rPr>
                <w:sz w:val="20"/>
                <w:szCs w:val="20"/>
              </w:rPr>
            </w:pPr>
          </w:p>
        </w:tc>
      </w:tr>
      <w:tr w:rsidR="00F80AF5" w:rsidRPr="0099318E" w:rsidTr="00AF375C">
        <w:trPr>
          <w:trHeight w:val="634"/>
          <w:jc w:val="center"/>
        </w:trPr>
        <w:tc>
          <w:tcPr>
            <w:tcW w:w="960" w:type="dxa"/>
            <w:vMerge/>
            <w:tcBorders>
              <w:left w:val="single" w:sz="4" w:space="0" w:color="auto"/>
            </w:tcBorders>
            <w:shd w:val="clear" w:color="auto" w:fill="FFFFFF"/>
          </w:tcPr>
          <w:p w:rsidR="00F80AF5" w:rsidRPr="0099318E" w:rsidRDefault="00F80AF5" w:rsidP="00AF375C">
            <w:pPr>
              <w:spacing w:after="120"/>
              <w:ind w:left="47"/>
              <w:jc w:val="center"/>
              <w:rPr>
                <w:sz w:val="20"/>
                <w:szCs w:val="20"/>
              </w:rPr>
            </w:pPr>
          </w:p>
        </w:tc>
        <w:tc>
          <w:tcPr>
            <w:tcW w:w="3409" w:type="dxa"/>
            <w:vMerge/>
            <w:tcBorders>
              <w:left w:val="single" w:sz="4" w:space="0" w:color="auto"/>
            </w:tcBorders>
            <w:shd w:val="clear" w:color="auto" w:fill="FFFFFF"/>
          </w:tcPr>
          <w:p w:rsidR="00F80AF5" w:rsidRPr="0099318E" w:rsidRDefault="00F80AF5" w:rsidP="00AF375C">
            <w:pPr>
              <w:spacing w:after="120"/>
              <w:ind w:left="47"/>
              <w:rPr>
                <w:sz w:val="20"/>
                <w:szCs w:val="20"/>
              </w:rPr>
            </w:pPr>
          </w:p>
        </w:tc>
        <w:tc>
          <w:tcPr>
            <w:tcW w:w="5384" w:type="dxa"/>
            <w:gridSpan w:val="2"/>
            <w:vMerge/>
            <w:tcBorders>
              <w:left w:val="single" w:sz="4" w:space="0" w:color="auto"/>
              <w:right w:val="single" w:sz="4" w:space="0" w:color="auto"/>
            </w:tcBorders>
            <w:shd w:val="clear" w:color="auto" w:fill="FFFFFF"/>
          </w:tcPr>
          <w:p w:rsidR="00F80AF5" w:rsidRPr="0099318E" w:rsidRDefault="00F80AF5" w:rsidP="00AF375C">
            <w:pPr>
              <w:spacing w:after="120"/>
              <w:ind w:left="47"/>
              <w:rPr>
                <w:sz w:val="20"/>
                <w:szCs w:val="20"/>
              </w:rPr>
            </w:pPr>
          </w:p>
        </w:tc>
      </w:tr>
      <w:tr w:rsidR="00F80AF5" w:rsidRPr="0099318E" w:rsidTr="00AF375C">
        <w:trPr>
          <w:trHeight w:val="634"/>
          <w:jc w:val="center"/>
        </w:trPr>
        <w:tc>
          <w:tcPr>
            <w:tcW w:w="960" w:type="dxa"/>
            <w:vMerge/>
            <w:tcBorders>
              <w:left w:val="single" w:sz="4" w:space="0" w:color="auto"/>
            </w:tcBorders>
            <w:shd w:val="clear" w:color="auto" w:fill="FFFFFF"/>
          </w:tcPr>
          <w:p w:rsidR="00F80AF5" w:rsidRPr="0099318E" w:rsidRDefault="00F80AF5" w:rsidP="00AF375C">
            <w:pPr>
              <w:spacing w:after="120"/>
              <w:ind w:left="47"/>
              <w:jc w:val="center"/>
              <w:rPr>
                <w:sz w:val="20"/>
                <w:szCs w:val="20"/>
              </w:rPr>
            </w:pPr>
          </w:p>
        </w:tc>
        <w:tc>
          <w:tcPr>
            <w:tcW w:w="3409" w:type="dxa"/>
            <w:vMerge/>
            <w:tcBorders>
              <w:left w:val="single" w:sz="4" w:space="0" w:color="auto"/>
            </w:tcBorders>
            <w:shd w:val="clear" w:color="auto" w:fill="FFFFFF"/>
          </w:tcPr>
          <w:p w:rsidR="00F80AF5" w:rsidRPr="0099318E" w:rsidRDefault="00F80AF5" w:rsidP="00AF375C">
            <w:pPr>
              <w:spacing w:after="120"/>
              <w:ind w:left="47"/>
              <w:rPr>
                <w:sz w:val="20"/>
                <w:szCs w:val="20"/>
              </w:rPr>
            </w:pPr>
          </w:p>
        </w:tc>
        <w:tc>
          <w:tcPr>
            <w:tcW w:w="5384" w:type="dxa"/>
            <w:gridSpan w:val="2"/>
            <w:vMerge/>
            <w:tcBorders>
              <w:left w:val="single" w:sz="4" w:space="0" w:color="auto"/>
              <w:right w:val="single" w:sz="4" w:space="0" w:color="auto"/>
            </w:tcBorders>
            <w:shd w:val="clear" w:color="auto" w:fill="FFFFFF"/>
          </w:tcPr>
          <w:p w:rsidR="00F80AF5" w:rsidRPr="0099318E" w:rsidRDefault="00F80AF5" w:rsidP="00AF375C">
            <w:pPr>
              <w:spacing w:after="120"/>
              <w:ind w:left="47"/>
              <w:rPr>
                <w:sz w:val="20"/>
                <w:szCs w:val="20"/>
              </w:rPr>
            </w:pPr>
          </w:p>
        </w:tc>
      </w:tr>
      <w:tr w:rsidR="00F80AF5" w:rsidRPr="0099318E" w:rsidTr="00AF375C">
        <w:trPr>
          <w:trHeight w:val="634"/>
          <w:jc w:val="center"/>
        </w:trPr>
        <w:tc>
          <w:tcPr>
            <w:tcW w:w="960" w:type="dxa"/>
            <w:vMerge/>
            <w:tcBorders>
              <w:left w:val="single" w:sz="4" w:space="0" w:color="auto"/>
            </w:tcBorders>
            <w:shd w:val="clear" w:color="auto" w:fill="FFFFFF"/>
          </w:tcPr>
          <w:p w:rsidR="00F80AF5" w:rsidRPr="0099318E" w:rsidRDefault="00F80AF5" w:rsidP="00AF375C">
            <w:pPr>
              <w:spacing w:after="120"/>
              <w:ind w:left="47"/>
              <w:jc w:val="center"/>
              <w:rPr>
                <w:sz w:val="20"/>
                <w:szCs w:val="20"/>
              </w:rPr>
            </w:pPr>
          </w:p>
        </w:tc>
        <w:tc>
          <w:tcPr>
            <w:tcW w:w="3409" w:type="dxa"/>
            <w:vMerge/>
            <w:tcBorders>
              <w:left w:val="single" w:sz="4" w:space="0" w:color="auto"/>
            </w:tcBorders>
            <w:shd w:val="clear" w:color="auto" w:fill="FFFFFF"/>
          </w:tcPr>
          <w:p w:rsidR="00F80AF5" w:rsidRPr="0099318E" w:rsidRDefault="00F80AF5" w:rsidP="00AF375C">
            <w:pPr>
              <w:spacing w:after="120"/>
              <w:ind w:left="47"/>
              <w:rPr>
                <w:sz w:val="20"/>
                <w:szCs w:val="20"/>
              </w:rPr>
            </w:pPr>
          </w:p>
        </w:tc>
        <w:tc>
          <w:tcPr>
            <w:tcW w:w="5384" w:type="dxa"/>
            <w:gridSpan w:val="2"/>
            <w:vMerge/>
            <w:tcBorders>
              <w:left w:val="single" w:sz="4" w:space="0" w:color="auto"/>
              <w:right w:val="single" w:sz="4" w:space="0" w:color="auto"/>
            </w:tcBorders>
            <w:shd w:val="clear" w:color="auto" w:fill="FFFFFF"/>
          </w:tcPr>
          <w:p w:rsidR="00F80AF5" w:rsidRPr="0099318E" w:rsidRDefault="00F80AF5" w:rsidP="00AF375C">
            <w:pPr>
              <w:spacing w:after="120"/>
              <w:ind w:left="47"/>
              <w:rPr>
                <w:sz w:val="20"/>
                <w:szCs w:val="20"/>
              </w:rPr>
            </w:pPr>
          </w:p>
        </w:tc>
      </w:tr>
      <w:tr w:rsidR="00F80AF5" w:rsidRPr="0099318E" w:rsidTr="00AF375C">
        <w:trPr>
          <w:trHeight w:val="634"/>
          <w:jc w:val="center"/>
        </w:trPr>
        <w:tc>
          <w:tcPr>
            <w:tcW w:w="960" w:type="dxa"/>
            <w:vMerge/>
            <w:tcBorders>
              <w:left w:val="single" w:sz="4" w:space="0" w:color="auto"/>
              <w:bottom w:val="single" w:sz="4" w:space="0" w:color="auto"/>
            </w:tcBorders>
            <w:shd w:val="clear" w:color="auto" w:fill="FFFFFF"/>
          </w:tcPr>
          <w:p w:rsidR="00F80AF5" w:rsidRPr="0099318E" w:rsidRDefault="00F80AF5" w:rsidP="00AF375C">
            <w:pPr>
              <w:spacing w:after="120"/>
              <w:ind w:left="47"/>
              <w:jc w:val="center"/>
              <w:rPr>
                <w:sz w:val="20"/>
                <w:szCs w:val="20"/>
              </w:rPr>
            </w:pPr>
          </w:p>
        </w:tc>
        <w:tc>
          <w:tcPr>
            <w:tcW w:w="3409" w:type="dxa"/>
            <w:vMerge/>
            <w:tcBorders>
              <w:left w:val="single" w:sz="4" w:space="0" w:color="auto"/>
              <w:bottom w:val="single" w:sz="4" w:space="0" w:color="auto"/>
            </w:tcBorders>
            <w:shd w:val="clear" w:color="auto" w:fill="FFFFFF"/>
          </w:tcPr>
          <w:p w:rsidR="00F80AF5" w:rsidRPr="0099318E" w:rsidRDefault="00F80AF5" w:rsidP="00AF375C">
            <w:pPr>
              <w:spacing w:after="120"/>
              <w:ind w:left="47"/>
              <w:rPr>
                <w:sz w:val="20"/>
                <w:szCs w:val="20"/>
              </w:rPr>
            </w:pPr>
          </w:p>
        </w:tc>
        <w:tc>
          <w:tcPr>
            <w:tcW w:w="5384" w:type="dxa"/>
            <w:gridSpan w:val="2"/>
            <w:vMerge/>
            <w:tcBorders>
              <w:left w:val="single" w:sz="4" w:space="0" w:color="auto"/>
              <w:bottom w:val="single" w:sz="4" w:space="0" w:color="auto"/>
              <w:right w:val="single" w:sz="4" w:space="0" w:color="auto"/>
            </w:tcBorders>
            <w:shd w:val="clear" w:color="auto" w:fill="FFFFFF"/>
          </w:tcPr>
          <w:p w:rsidR="00F80AF5" w:rsidRPr="0099318E" w:rsidRDefault="00F80AF5" w:rsidP="00AF375C">
            <w:pPr>
              <w:spacing w:after="120"/>
              <w:ind w:left="47"/>
              <w:rPr>
                <w:sz w:val="20"/>
                <w:szCs w:val="20"/>
              </w:rPr>
            </w:pP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17</w:t>
            </w:r>
          </w:p>
        </w:tc>
        <w:tc>
          <w:tcPr>
            <w:tcW w:w="3416" w:type="dxa"/>
            <w:gridSpan w:val="2"/>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Համակարգման (դասակարգման) մեթոդը</w:t>
            </w:r>
          </w:p>
        </w:tc>
        <w:tc>
          <w:tcPr>
            <w:tcW w:w="5377" w:type="dxa"/>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2՝ դասակարգման ստորակարգային մեթոդ</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18</w:t>
            </w:r>
          </w:p>
        </w:tc>
        <w:tc>
          <w:tcPr>
            <w:tcW w:w="3416" w:type="dxa"/>
            <w:gridSpan w:val="2"/>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Վարման մեթոդիկան</w:t>
            </w:r>
          </w:p>
        </w:tc>
        <w:tc>
          <w:tcPr>
            <w:tcW w:w="5377" w:type="dxa"/>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դասակարգչի վարումն իրականացվում է էլեկտրոնային տարբերակով՝ հավելվածի համաձայն սահմանված կարգին համապատասխան</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19</w:t>
            </w:r>
          </w:p>
        </w:tc>
        <w:tc>
          <w:tcPr>
            <w:tcW w:w="3416" w:type="dxa"/>
            <w:gridSpan w:val="2"/>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Կառուցվածքը</w:t>
            </w:r>
          </w:p>
        </w:tc>
        <w:tc>
          <w:tcPr>
            <w:tcW w:w="5377" w:type="dxa"/>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դասակարգչի կառուցվածքի վերաբերյալ տեղեկատվությունը (դասակարգչի դաշտերի կազմը, դրանց արժեքների տիրույթները </w:t>
            </w:r>
            <w:r w:rsidR="0099318E" w:rsidRPr="0099318E">
              <w:rPr>
                <w:rStyle w:val="Bodytext211pt"/>
                <w:rFonts w:ascii="Sylfaen" w:hAnsi="Sylfaen"/>
                <w:sz w:val="20"/>
                <w:szCs w:val="20"/>
              </w:rPr>
              <w:t>եւ</w:t>
            </w:r>
            <w:r w:rsidRPr="0099318E">
              <w:rPr>
                <w:rStyle w:val="Bodytext211pt"/>
                <w:rFonts w:ascii="Sylfaen" w:hAnsi="Sylfaen"/>
                <w:sz w:val="20"/>
                <w:szCs w:val="20"/>
              </w:rPr>
              <w:t xml:space="preserve"> ձ</w:t>
            </w:r>
            <w:r w:rsidR="0099318E" w:rsidRPr="0099318E">
              <w:rPr>
                <w:rStyle w:val="Bodytext211pt"/>
                <w:rFonts w:ascii="Sylfaen" w:hAnsi="Sylfaen"/>
                <w:sz w:val="20"/>
                <w:szCs w:val="20"/>
              </w:rPr>
              <w:t>եւ</w:t>
            </w:r>
            <w:r w:rsidRPr="0099318E">
              <w:rPr>
                <w:rStyle w:val="Bodytext211pt"/>
                <w:rFonts w:ascii="Sylfaen" w:hAnsi="Sylfaen"/>
                <w:sz w:val="20"/>
                <w:szCs w:val="20"/>
              </w:rPr>
              <w:t>ավորման կանոնները) ներկայացված է սույն դասակարգչի II բաժնում</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20</w:t>
            </w:r>
          </w:p>
        </w:tc>
        <w:tc>
          <w:tcPr>
            <w:tcW w:w="3416" w:type="dxa"/>
            <w:gridSpan w:val="2"/>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Տվյալների գաղտնիության աստիճանը</w:t>
            </w:r>
          </w:p>
        </w:tc>
        <w:tc>
          <w:tcPr>
            <w:tcW w:w="5377" w:type="dxa"/>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դասակարգչի տեղեկությունները համարվում են բաց հասանելիությամբ տեղեկատվություն</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21</w:t>
            </w:r>
          </w:p>
        </w:tc>
        <w:tc>
          <w:tcPr>
            <w:tcW w:w="3416" w:type="dxa"/>
            <w:gridSpan w:val="2"/>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Վերանայման սահմանված պարբերականությունը</w:t>
            </w:r>
          </w:p>
        </w:tc>
        <w:tc>
          <w:tcPr>
            <w:tcW w:w="5377" w:type="dxa"/>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սահմանված չէ</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22</w:t>
            </w:r>
          </w:p>
        </w:tc>
        <w:tc>
          <w:tcPr>
            <w:tcW w:w="3416" w:type="dxa"/>
            <w:gridSpan w:val="2"/>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Փոփոխությունները</w:t>
            </w:r>
          </w:p>
        </w:tc>
        <w:tc>
          <w:tcPr>
            <w:tcW w:w="5377" w:type="dxa"/>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w:t>
            </w:r>
          </w:p>
        </w:tc>
      </w:tr>
      <w:tr w:rsidR="00F80AF5" w:rsidRPr="0099318E" w:rsidTr="00AF375C">
        <w:trPr>
          <w:jc w:val="center"/>
        </w:trPr>
        <w:tc>
          <w:tcPr>
            <w:tcW w:w="960" w:type="dxa"/>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23</w:t>
            </w:r>
          </w:p>
        </w:tc>
        <w:tc>
          <w:tcPr>
            <w:tcW w:w="3416" w:type="dxa"/>
            <w:gridSpan w:val="2"/>
            <w:tcBorders>
              <w:top w:val="single" w:sz="4" w:space="0" w:color="auto"/>
              <w:lef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Հղումը </w:t>
            </w:r>
            <w:r w:rsidR="00E21262" w:rsidRPr="0099318E">
              <w:rPr>
                <w:rStyle w:val="Bodytext211pt"/>
                <w:rFonts w:ascii="Sylfaen" w:hAnsi="Sylfaen"/>
                <w:sz w:val="20"/>
                <w:szCs w:val="20"/>
              </w:rPr>
              <w:t xml:space="preserve">տեղեկագրքից </w:t>
            </w:r>
            <w:r w:rsidRPr="0099318E">
              <w:rPr>
                <w:rStyle w:val="Bodytext211pt"/>
                <w:rFonts w:ascii="Sylfaen" w:hAnsi="Sylfaen"/>
                <w:sz w:val="20"/>
                <w:szCs w:val="20"/>
              </w:rPr>
              <w:t>(դասակարգչից) մանրամասնեցված տեղեկություններին</w:t>
            </w:r>
          </w:p>
        </w:tc>
        <w:tc>
          <w:tcPr>
            <w:tcW w:w="5377" w:type="dxa"/>
            <w:tcBorders>
              <w:top w:val="single" w:sz="4" w:space="0" w:color="auto"/>
              <w:left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https://portal.eaeunion.org/sites/odata/_layouts/15/Po</w:t>
            </w:r>
            <w:r w:rsidRPr="0099318E">
              <w:rPr>
                <w:rFonts w:ascii="Sylfaen" w:hAnsi="Sylfaen"/>
                <w:sz w:val="20"/>
                <w:szCs w:val="20"/>
              </w:rPr>
              <w:t>rtal</w:t>
            </w:r>
            <w:r w:rsidRPr="0099318E">
              <w:rPr>
                <w:rFonts w:ascii="Sylfaen" w:hAnsi="Sylfaen"/>
                <w:b/>
                <w:sz w:val="20"/>
                <w:szCs w:val="20"/>
              </w:rPr>
              <w:t>.</w:t>
            </w:r>
            <w:r w:rsidRPr="0099318E">
              <w:rPr>
                <w:rFonts w:ascii="Sylfaen" w:hAnsi="Sylfaen"/>
                <w:sz w:val="20"/>
                <w:szCs w:val="20"/>
              </w:rPr>
              <w:t>EEC.Registry.Ui/DirectoryForm.aspx?ViewId=</w:t>
            </w:r>
          </w:p>
        </w:tc>
      </w:tr>
      <w:tr w:rsidR="00F80AF5" w:rsidRPr="0099318E" w:rsidTr="00AF375C">
        <w:trPr>
          <w:jc w:val="center"/>
        </w:trPr>
        <w:tc>
          <w:tcPr>
            <w:tcW w:w="960" w:type="dxa"/>
            <w:tcBorders>
              <w:top w:val="single" w:sz="4" w:space="0" w:color="auto"/>
              <w:left w:val="single" w:sz="4" w:space="0" w:color="auto"/>
              <w:bottom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center"/>
              <w:rPr>
                <w:rFonts w:ascii="Sylfaen" w:hAnsi="Sylfaen"/>
                <w:sz w:val="20"/>
                <w:szCs w:val="20"/>
              </w:rPr>
            </w:pPr>
            <w:r w:rsidRPr="0099318E">
              <w:rPr>
                <w:rStyle w:val="Bodytext211pt"/>
                <w:rFonts w:ascii="Sylfaen" w:hAnsi="Sylfaen"/>
                <w:sz w:val="20"/>
                <w:szCs w:val="20"/>
              </w:rPr>
              <w:t>24</w:t>
            </w:r>
          </w:p>
        </w:tc>
        <w:tc>
          <w:tcPr>
            <w:tcW w:w="3416" w:type="dxa"/>
            <w:gridSpan w:val="2"/>
            <w:tcBorders>
              <w:top w:val="single" w:sz="4" w:space="0" w:color="auto"/>
              <w:left w:val="single" w:sz="4" w:space="0" w:color="auto"/>
              <w:bottom w:val="single" w:sz="4" w:space="0" w:color="auto"/>
            </w:tcBorders>
            <w:shd w:val="clear" w:color="auto" w:fill="FFFFFF"/>
          </w:tcPr>
          <w:p w:rsidR="00F80AF5" w:rsidRPr="0099318E" w:rsidRDefault="00E21262"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 xml:space="preserve">Տեղեկագրքից </w:t>
            </w:r>
            <w:r w:rsidR="004525F5" w:rsidRPr="0099318E">
              <w:rPr>
                <w:rStyle w:val="Bodytext211pt"/>
                <w:rFonts w:ascii="Sylfaen" w:hAnsi="Sylfaen"/>
                <w:sz w:val="20"/>
                <w:szCs w:val="20"/>
              </w:rPr>
              <w:t>(դասակարգչից) տեղեկությունները ներկայացնելու եղանակը</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rsidR="00F80AF5" w:rsidRPr="0099318E" w:rsidRDefault="004525F5" w:rsidP="00AF375C">
            <w:pPr>
              <w:pStyle w:val="Bodytext20"/>
              <w:shd w:val="clear" w:color="auto" w:fill="auto"/>
              <w:spacing w:before="0" w:after="120" w:line="240" w:lineRule="auto"/>
              <w:ind w:left="47"/>
              <w:jc w:val="left"/>
              <w:rPr>
                <w:rFonts w:ascii="Sylfaen" w:hAnsi="Sylfaen"/>
                <w:sz w:val="20"/>
                <w:szCs w:val="20"/>
              </w:rPr>
            </w:pPr>
            <w:r w:rsidRPr="0099318E">
              <w:rPr>
                <w:rStyle w:val="Bodytext211pt"/>
                <w:rFonts w:ascii="Sylfaen" w:hAnsi="Sylfaen"/>
                <w:sz w:val="20"/>
                <w:szCs w:val="20"/>
              </w:rPr>
              <w:t>հրապարակում Եվրասիական տնտեսական միության տեղեկատվական պորտալում</w:t>
            </w:r>
            <w:r w:rsidR="00E21262" w:rsidRPr="0099318E">
              <w:rPr>
                <w:rStyle w:val="Bodytext211pt"/>
                <w:rFonts w:ascii="Sylfaen" w:hAnsi="Sylfaen"/>
                <w:sz w:val="20"/>
                <w:szCs w:val="20"/>
              </w:rPr>
              <w:t>.</w:t>
            </w:r>
            <w:r w:rsidRPr="0099318E">
              <w:rPr>
                <w:rStyle w:val="Bodytext211pt"/>
                <w:rFonts w:ascii="Sylfaen" w:hAnsi="Sylfaen"/>
                <w:sz w:val="20"/>
                <w:szCs w:val="20"/>
              </w:rPr>
              <w:t xml:space="preserve"> Դասակարգչից տեղեկությունները հարցման հիման վրա ներկայացվում են Եվրասիական տնտեսական միության </w:t>
            </w:r>
            <w:r w:rsidR="00E432D5" w:rsidRPr="0099318E">
              <w:rPr>
                <w:rStyle w:val="Bodytext211pt"/>
                <w:rFonts w:ascii="Sylfaen" w:hAnsi="Sylfaen"/>
                <w:sz w:val="20"/>
                <w:szCs w:val="20"/>
              </w:rPr>
              <w:t>նորմատիվ</w:t>
            </w:r>
            <w:r w:rsidR="006967F4" w:rsidRPr="0099318E">
              <w:rPr>
                <w:rStyle w:val="Bodytext211pt"/>
                <w:rFonts w:ascii="Sylfaen" w:hAnsi="Sylfaen"/>
                <w:sz w:val="20"/>
                <w:szCs w:val="20"/>
              </w:rPr>
              <w:t xml:space="preserve"> </w:t>
            </w:r>
            <w:r w:rsidR="00E432D5" w:rsidRPr="0099318E">
              <w:rPr>
                <w:rStyle w:val="Bodytext211pt"/>
                <w:rFonts w:ascii="Sylfaen" w:hAnsi="Sylfaen"/>
                <w:sz w:val="20"/>
                <w:szCs w:val="20"/>
              </w:rPr>
              <w:t>տեղեկատվական տեղեկությունների</w:t>
            </w:r>
            <w:r w:rsidRPr="0099318E">
              <w:rPr>
                <w:rStyle w:val="Bodytext211pt"/>
                <w:rFonts w:ascii="Sylfaen" w:hAnsi="Sylfaen"/>
                <w:sz w:val="20"/>
                <w:szCs w:val="20"/>
              </w:rPr>
              <w:t xml:space="preserve"> միասնական </w:t>
            </w:r>
            <w:r w:rsidRPr="0099318E">
              <w:rPr>
                <w:rStyle w:val="Bodytext211pt"/>
                <w:rFonts w:ascii="Sylfaen" w:hAnsi="Sylfaen"/>
                <w:sz w:val="20"/>
                <w:szCs w:val="20"/>
              </w:rPr>
              <w:lastRenderedPageBreak/>
              <w:t xml:space="preserve">համակարգի օգտագործողներ հանդիսացող՝ Եվրասիական տնտեսական միության անդամ պետությունների լիազորված մարմիններին </w:t>
            </w:r>
            <w:r w:rsidR="0099318E" w:rsidRPr="0099318E">
              <w:rPr>
                <w:rStyle w:val="Bodytext211pt"/>
                <w:rFonts w:ascii="Sylfaen" w:hAnsi="Sylfaen"/>
                <w:sz w:val="20"/>
                <w:szCs w:val="20"/>
              </w:rPr>
              <w:t>եւ</w:t>
            </w:r>
            <w:r w:rsidRPr="0099318E">
              <w:rPr>
                <w:rStyle w:val="Bodytext211pt"/>
                <w:rFonts w:ascii="Sylfaen" w:hAnsi="Sylfaen"/>
                <w:sz w:val="20"/>
                <w:szCs w:val="20"/>
              </w:rPr>
              <w:t xml:space="preserve"> (կամ) պետական իշխանության մարմիններին՝ Եվրասիական տնտեսական միության ինտեգրված տեղեկատվական համակարգի միջոցների օգտագործմամբ</w:t>
            </w:r>
          </w:p>
        </w:tc>
      </w:tr>
    </w:tbl>
    <w:p w:rsidR="00F80AF5" w:rsidRPr="0099318E" w:rsidRDefault="00F80AF5" w:rsidP="0099318E">
      <w:pPr>
        <w:spacing w:after="160" w:line="360" w:lineRule="auto"/>
        <w:jc w:val="both"/>
      </w:pPr>
    </w:p>
    <w:p w:rsidR="00F80AF5" w:rsidRPr="0099318E" w:rsidRDefault="004525F5" w:rsidP="00AF375C">
      <w:pPr>
        <w:pStyle w:val="Bodytext20"/>
        <w:shd w:val="clear" w:color="auto" w:fill="auto"/>
        <w:spacing w:before="0" w:after="160" w:line="360" w:lineRule="auto"/>
        <w:ind w:right="120"/>
        <w:jc w:val="center"/>
        <w:rPr>
          <w:rFonts w:ascii="Sylfaen" w:hAnsi="Sylfaen"/>
          <w:sz w:val="24"/>
          <w:szCs w:val="24"/>
        </w:rPr>
      </w:pPr>
      <w:r w:rsidRPr="0099318E">
        <w:rPr>
          <w:rFonts w:ascii="Sylfaen" w:hAnsi="Sylfaen"/>
          <w:sz w:val="24"/>
          <w:szCs w:val="24"/>
        </w:rPr>
        <w:t>II. Դասակարգչի կառուցվածքի նկարագրությունը</w:t>
      </w:r>
    </w:p>
    <w:p w:rsidR="00F80AF5" w:rsidRPr="0099318E" w:rsidRDefault="00D21F5F" w:rsidP="00AF375C">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w:t>
      </w:r>
      <w:r w:rsidR="00AF375C">
        <w:rPr>
          <w:rFonts w:ascii="Sylfaen" w:hAnsi="Sylfaen"/>
          <w:sz w:val="24"/>
          <w:szCs w:val="24"/>
          <w:lang w:val="en-US"/>
        </w:rPr>
        <w:tab/>
      </w:r>
      <w:r w:rsidRPr="0099318E">
        <w:rPr>
          <w:rFonts w:ascii="Sylfaen" w:hAnsi="Sylfaen"/>
          <w:sz w:val="24"/>
          <w:szCs w:val="24"/>
        </w:rPr>
        <w:t xml:space="preserve">Սույն բաժնով սահմանվում են դասակարգչի կառուցվածքն ու վավերապայմանների կազմը, այդ թվում՝ վավերապայմանների արժեքների տիրույթները </w:t>
      </w:r>
      <w:r w:rsidR="0099318E">
        <w:rPr>
          <w:rFonts w:ascii="Sylfaen" w:hAnsi="Sylfaen"/>
          <w:sz w:val="24"/>
          <w:szCs w:val="24"/>
        </w:rPr>
        <w:t>եւ</w:t>
      </w:r>
      <w:r w:rsidRPr="0099318E">
        <w:rPr>
          <w:rFonts w:ascii="Sylfaen" w:hAnsi="Sylfaen"/>
          <w:sz w:val="24"/>
          <w:szCs w:val="24"/>
        </w:rPr>
        <w:t xml:space="preserve"> դրանց ձ</w:t>
      </w:r>
      <w:r w:rsidR="0099318E">
        <w:rPr>
          <w:rFonts w:ascii="Sylfaen" w:hAnsi="Sylfaen"/>
          <w:sz w:val="24"/>
          <w:szCs w:val="24"/>
        </w:rPr>
        <w:t>եւ</w:t>
      </w:r>
      <w:r w:rsidRPr="0099318E">
        <w:rPr>
          <w:rFonts w:ascii="Sylfaen" w:hAnsi="Sylfaen"/>
          <w:sz w:val="24"/>
          <w:szCs w:val="24"/>
        </w:rPr>
        <w:t>ավորման կանոնները։</w:t>
      </w:r>
    </w:p>
    <w:p w:rsidR="00F80AF5" w:rsidRPr="0099318E" w:rsidRDefault="00D21F5F" w:rsidP="00AF375C">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2.</w:t>
      </w:r>
      <w:r w:rsidR="00AF375C">
        <w:rPr>
          <w:rFonts w:ascii="Sylfaen" w:hAnsi="Sylfaen"/>
          <w:sz w:val="24"/>
          <w:szCs w:val="24"/>
          <w:lang w:val="en-US"/>
        </w:rPr>
        <w:tab/>
      </w:r>
      <w:r w:rsidRPr="0099318E">
        <w:rPr>
          <w:rFonts w:ascii="Sylfaen" w:hAnsi="Sylfaen"/>
          <w:sz w:val="24"/>
          <w:szCs w:val="24"/>
        </w:rPr>
        <w:t xml:space="preserve">Դասակարգչի կառուցվածքը </w:t>
      </w:r>
      <w:r w:rsidR="0099318E">
        <w:rPr>
          <w:rFonts w:ascii="Sylfaen" w:hAnsi="Sylfaen"/>
          <w:sz w:val="24"/>
          <w:szCs w:val="24"/>
        </w:rPr>
        <w:t>եւ</w:t>
      </w:r>
      <w:r w:rsidRPr="0099318E">
        <w:rPr>
          <w:rFonts w:ascii="Sylfaen" w:hAnsi="Sylfaen"/>
          <w:sz w:val="24"/>
          <w:szCs w:val="24"/>
        </w:rPr>
        <w:t xml:space="preserve"> վավերապայմանների կազմը բերված են աղյուսակում, որտեղ ձ</w:t>
      </w:r>
      <w:r w:rsidR="0099318E">
        <w:rPr>
          <w:rFonts w:ascii="Sylfaen" w:hAnsi="Sylfaen"/>
          <w:sz w:val="24"/>
          <w:szCs w:val="24"/>
        </w:rPr>
        <w:t>եւ</w:t>
      </w:r>
      <w:r w:rsidRPr="0099318E">
        <w:rPr>
          <w:rFonts w:ascii="Sylfaen" w:hAnsi="Sylfaen"/>
          <w:sz w:val="24"/>
          <w:szCs w:val="24"/>
        </w:rPr>
        <w:t>ավորվում են հետ</w:t>
      </w:r>
      <w:r w:rsidR="0099318E">
        <w:rPr>
          <w:rFonts w:ascii="Sylfaen" w:hAnsi="Sylfaen"/>
          <w:sz w:val="24"/>
          <w:szCs w:val="24"/>
        </w:rPr>
        <w:t>եւ</w:t>
      </w:r>
      <w:r w:rsidRPr="0099318E">
        <w:rPr>
          <w:rFonts w:ascii="Sylfaen" w:hAnsi="Sylfaen"/>
          <w:sz w:val="24"/>
          <w:szCs w:val="24"/>
        </w:rPr>
        <w:t>յալ դաշտերը (սյունակները)՝</w:t>
      </w:r>
    </w:p>
    <w:p w:rsidR="00F80AF5" w:rsidRPr="0099318E" w:rsidRDefault="00D43DDA" w:rsidP="0099318E">
      <w:pPr>
        <w:pStyle w:val="Bodytext20"/>
        <w:shd w:val="clear" w:color="auto" w:fill="auto"/>
        <w:spacing w:before="0" w:after="160" w:line="360" w:lineRule="auto"/>
        <w:ind w:right="-8" w:firstLine="567"/>
        <w:rPr>
          <w:rFonts w:ascii="Sylfaen" w:hAnsi="Sylfaen"/>
          <w:sz w:val="24"/>
          <w:szCs w:val="24"/>
        </w:rPr>
      </w:pPr>
      <w:r w:rsidRPr="00D43DDA">
        <w:rPr>
          <w:rFonts w:ascii="Sylfaen" w:hAnsi="Sylfaen"/>
          <w:b/>
          <w:sz w:val="24"/>
          <w:szCs w:val="24"/>
        </w:rPr>
        <w:t>վավերապայմանի արժեքի տիրույթ</w:t>
      </w:r>
      <w:r w:rsidR="004525F5" w:rsidRPr="0099318E">
        <w:rPr>
          <w:rFonts w:ascii="Sylfaen" w:hAnsi="Sylfaen"/>
          <w:sz w:val="24"/>
          <w:szCs w:val="24"/>
        </w:rPr>
        <w:t>՝ տարրի իմաստը (իմաստաբանությունը) պարզաբանող տեքստ.</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D43DDA">
        <w:rPr>
          <w:rFonts w:ascii="Sylfaen" w:hAnsi="Sylfaen"/>
          <w:b/>
          <w:sz w:val="24"/>
          <w:szCs w:val="24"/>
        </w:rPr>
        <w:t>վավերապայմանի արժեքի ձ</w:t>
      </w:r>
      <w:r w:rsidR="0099318E" w:rsidRPr="00D43DDA">
        <w:rPr>
          <w:rFonts w:ascii="Sylfaen" w:hAnsi="Sylfaen"/>
          <w:b/>
          <w:sz w:val="24"/>
          <w:szCs w:val="24"/>
        </w:rPr>
        <w:t>եւ</w:t>
      </w:r>
      <w:r w:rsidR="00D43DDA" w:rsidRPr="00D43DDA">
        <w:rPr>
          <w:rFonts w:ascii="Sylfaen" w:hAnsi="Sylfaen"/>
          <w:b/>
          <w:sz w:val="24"/>
          <w:szCs w:val="24"/>
        </w:rPr>
        <w:t>ավորման կանոններ</w:t>
      </w:r>
      <w:r w:rsidRPr="0099318E">
        <w:rPr>
          <w:rFonts w:ascii="Sylfaen" w:hAnsi="Sylfaen"/>
          <w:sz w:val="24"/>
          <w:szCs w:val="24"/>
        </w:rPr>
        <w:t>՝ տարրի նշանակությունը հստակեցնող եւ դրա ձ</w:t>
      </w:r>
      <w:r w:rsidR="0099318E">
        <w:rPr>
          <w:rFonts w:ascii="Sylfaen" w:hAnsi="Sylfaen"/>
          <w:sz w:val="24"/>
          <w:szCs w:val="24"/>
        </w:rPr>
        <w:t>եւ</w:t>
      </w:r>
      <w:r w:rsidRPr="0099318E">
        <w:rPr>
          <w:rFonts w:ascii="Sylfaen" w:hAnsi="Sylfaen"/>
          <w:sz w:val="24"/>
          <w:szCs w:val="24"/>
        </w:rPr>
        <w:t>ավորման (լրացման) կանոնները սահմանող տեքստ կամ տարրի հնարավոր արժեքների բառային նկարագրություն.</w:t>
      </w:r>
    </w:p>
    <w:p w:rsidR="00F80AF5" w:rsidRPr="0099318E" w:rsidRDefault="00D43DDA" w:rsidP="0099318E">
      <w:pPr>
        <w:pStyle w:val="Bodytext20"/>
        <w:shd w:val="clear" w:color="auto" w:fill="auto"/>
        <w:spacing w:before="0" w:after="160" w:line="360" w:lineRule="auto"/>
        <w:ind w:right="-8" w:firstLine="567"/>
        <w:rPr>
          <w:rFonts w:ascii="Sylfaen" w:hAnsi="Sylfaen"/>
          <w:sz w:val="24"/>
          <w:szCs w:val="24"/>
        </w:rPr>
      </w:pPr>
      <w:r w:rsidRPr="00D43DDA">
        <w:rPr>
          <w:rFonts w:ascii="Sylfaen" w:hAnsi="Sylfaen"/>
          <w:b/>
          <w:sz w:val="24"/>
          <w:szCs w:val="24"/>
        </w:rPr>
        <w:t>բազմ.</w:t>
      </w:r>
      <w:r w:rsidR="00D21F5F" w:rsidRPr="0099318E">
        <w:rPr>
          <w:rFonts w:ascii="Sylfaen" w:hAnsi="Sylfaen"/>
          <w:sz w:val="24"/>
          <w:szCs w:val="24"/>
        </w:rPr>
        <w:t xml:space="preserve">՝ </w:t>
      </w:r>
      <w:r w:rsidR="00D84F90" w:rsidRPr="0099318E">
        <w:rPr>
          <w:rFonts w:ascii="Sylfaen" w:hAnsi="Sylfaen"/>
          <w:sz w:val="24"/>
          <w:szCs w:val="24"/>
        </w:rPr>
        <w:t xml:space="preserve">վավերապայմանի բազմաքանակություն (վավերապայմանի պարտադիր (կամընտրական) լինելը </w:t>
      </w:r>
      <w:r w:rsidR="0099318E">
        <w:rPr>
          <w:rFonts w:ascii="Sylfaen" w:hAnsi="Sylfaen"/>
          <w:sz w:val="24"/>
          <w:szCs w:val="24"/>
        </w:rPr>
        <w:t>եւ</w:t>
      </w:r>
      <w:r w:rsidR="00D84F90" w:rsidRPr="0099318E">
        <w:rPr>
          <w:rFonts w:ascii="Sylfaen" w:hAnsi="Sylfaen"/>
          <w:sz w:val="24"/>
          <w:szCs w:val="24"/>
        </w:rPr>
        <w:t xml:space="preserve"> հնարավոր կրկնությունների քանակը)</w:t>
      </w:r>
      <w:r w:rsidR="00D21F5F" w:rsidRPr="0099318E">
        <w:rPr>
          <w:rFonts w:ascii="Sylfaen" w:hAnsi="Sylfaen"/>
          <w:sz w:val="24"/>
          <w:szCs w:val="24"/>
        </w:rPr>
        <w:t>:</w:t>
      </w:r>
    </w:p>
    <w:p w:rsidR="00F80AF5" w:rsidRPr="0099318E" w:rsidRDefault="00D21F5F" w:rsidP="00D43DDA">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3.</w:t>
      </w:r>
      <w:r w:rsidR="00D43DDA">
        <w:rPr>
          <w:rFonts w:ascii="Sylfaen" w:hAnsi="Sylfaen"/>
          <w:sz w:val="24"/>
          <w:szCs w:val="24"/>
          <w:lang w:val="en-US"/>
        </w:rPr>
        <w:tab/>
      </w:r>
      <w:r w:rsidRPr="0099318E">
        <w:rPr>
          <w:rFonts w:ascii="Sylfaen" w:hAnsi="Sylfaen"/>
          <w:sz w:val="24"/>
          <w:szCs w:val="24"/>
        </w:rPr>
        <w:t>Փոխանցվող տվյալների վավերապայմանների բազմաքանակությունը նշելու համար օգտագործվում են հետ</w:t>
      </w:r>
      <w:r w:rsidR="0099318E">
        <w:rPr>
          <w:rFonts w:ascii="Sylfaen" w:hAnsi="Sylfaen"/>
          <w:sz w:val="24"/>
          <w:szCs w:val="24"/>
        </w:rPr>
        <w:t>եւ</w:t>
      </w:r>
      <w:r w:rsidRPr="0099318E">
        <w:rPr>
          <w:rFonts w:ascii="Sylfaen" w:hAnsi="Sylfaen"/>
          <w:sz w:val="24"/>
          <w:szCs w:val="24"/>
        </w:rPr>
        <w:t>յալ նշագրերը՝</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1՝ վավերապայմանը պարտադիր է, կրկնություններ չեն թույլատրվում.</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n՝ վավերապայմանը պարտադիր է, պետք է կրկնվի n անգամ (n &gt; 1).</w:t>
      </w:r>
    </w:p>
    <w:p w:rsidR="00F80AF5" w:rsidRPr="0099318E" w:rsidRDefault="00D21F5F"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1</w:t>
      </w:r>
      <w:r w:rsidR="00D86A8A" w:rsidRPr="0099318E">
        <w:rPr>
          <w:rFonts w:ascii="Sylfaen" w:hAnsi="Sylfaen"/>
          <w:sz w:val="24"/>
          <w:szCs w:val="24"/>
        </w:rPr>
        <w:t>..*</w:t>
      </w:r>
      <w:r w:rsidRPr="0099318E">
        <w:rPr>
          <w:rFonts w:ascii="Sylfaen" w:hAnsi="Sylfaen"/>
          <w:sz w:val="24"/>
          <w:szCs w:val="24"/>
        </w:rPr>
        <w:t>՝ վավերապայմանը պարտադիր է, կարող է կրկնվել առանց սահմանափակումների.</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lastRenderedPageBreak/>
        <w:t>n..*՝ վավերապայմանը պարտադիր է, պետք է կրկնվի ոչ պակաս, քան n անգամ (n &gt; 1).</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 xml:space="preserve">n..m՝ վավերապայմանը պարտադիր է, պետք է կրկնվի ոչ պակաս, քան n անգամ </w:t>
      </w:r>
      <w:r w:rsidR="0099318E">
        <w:rPr>
          <w:rFonts w:ascii="Sylfaen" w:hAnsi="Sylfaen"/>
          <w:sz w:val="24"/>
          <w:szCs w:val="24"/>
        </w:rPr>
        <w:t>եւ</w:t>
      </w:r>
      <w:r w:rsidRPr="0099318E">
        <w:rPr>
          <w:rFonts w:ascii="Sylfaen" w:hAnsi="Sylfaen"/>
          <w:sz w:val="24"/>
          <w:szCs w:val="24"/>
        </w:rPr>
        <w:t xml:space="preserve"> ոչ ավելի, քան m անգամ (n &gt; 1, m &gt; </w:t>
      </w:r>
      <w:r w:rsidR="000E3B22" w:rsidRPr="0099318E">
        <w:rPr>
          <w:rFonts w:ascii="Sylfaen" w:hAnsi="Sylfaen"/>
          <w:sz w:val="24"/>
          <w:szCs w:val="24"/>
        </w:rPr>
        <w:t>1</w:t>
      </w:r>
      <w:r w:rsidRPr="0099318E">
        <w:rPr>
          <w:rFonts w:ascii="Sylfaen" w:hAnsi="Sylfaen"/>
          <w:sz w:val="24"/>
          <w:szCs w:val="24"/>
        </w:rPr>
        <w:t>).</w:t>
      </w:r>
    </w:p>
    <w:p w:rsidR="00F80AF5" w:rsidRPr="0099318E" w:rsidRDefault="004525F5" w:rsidP="0099318E">
      <w:pPr>
        <w:pStyle w:val="Bodytext20"/>
        <w:shd w:val="clear" w:color="auto" w:fill="auto"/>
        <w:spacing w:before="0" w:after="160" w:line="360" w:lineRule="auto"/>
        <w:ind w:firstLine="567"/>
        <w:rPr>
          <w:rFonts w:ascii="Sylfaen" w:hAnsi="Sylfaen"/>
          <w:sz w:val="24"/>
          <w:szCs w:val="24"/>
        </w:rPr>
      </w:pPr>
      <w:r w:rsidRPr="0099318E">
        <w:rPr>
          <w:rFonts w:ascii="Sylfaen" w:hAnsi="Sylfaen"/>
          <w:sz w:val="24"/>
          <w:szCs w:val="24"/>
        </w:rPr>
        <w:t>0..1՝ վավերապայմանը կամընտրական է, կրկնություններ չեն թույլատրվում.</w:t>
      </w:r>
    </w:p>
    <w:p w:rsidR="00F80AF5" w:rsidRPr="0099318E" w:rsidRDefault="004525F5" w:rsidP="0099318E">
      <w:pPr>
        <w:pStyle w:val="Bodytext20"/>
        <w:shd w:val="clear" w:color="auto" w:fill="auto"/>
        <w:spacing w:before="0" w:after="160" w:line="360" w:lineRule="auto"/>
        <w:ind w:firstLine="567"/>
        <w:rPr>
          <w:rFonts w:ascii="Sylfaen" w:hAnsi="Sylfaen"/>
          <w:sz w:val="24"/>
          <w:szCs w:val="24"/>
        </w:rPr>
      </w:pPr>
      <w:r w:rsidRPr="0099318E">
        <w:rPr>
          <w:rFonts w:ascii="Sylfaen" w:hAnsi="Sylfaen"/>
          <w:sz w:val="24"/>
          <w:szCs w:val="24"/>
        </w:rPr>
        <w:t>0..*՝ վավերապայմանը կամընտրական է, կարող է կրկնվել առանց սահմանափակումների.</w:t>
      </w:r>
    </w:p>
    <w:p w:rsidR="009B571F" w:rsidRPr="0099318E" w:rsidRDefault="004525F5" w:rsidP="0099318E">
      <w:pPr>
        <w:pStyle w:val="Bodytext20"/>
        <w:shd w:val="clear" w:color="auto" w:fill="auto"/>
        <w:spacing w:before="0" w:after="160" w:line="360" w:lineRule="auto"/>
        <w:ind w:firstLine="567"/>
        <w:rPr>
          <w:rFonts w:ascii="Sylfaen" w:hAnsi="Sylfaen"/>
          <w:sz w:val="24"/>
          <w:szCs w:val="24"/>
        </w:rPr>
      </w:pPr>
      <w:r w:rsidRPr="0099318E">
        <w:rPr>
          <w:rFonts w:ascii="Sylfaen" w:hAnsi="Sylfaen"/>
          <w:sz w:val="24"/>
          <w:szCs w:val="24"/>
        </w:rPr>
        <w:t>0..m՝ վավերապայմանը կամընտրական է, կարող է կրկնվել ոչ ավելի, քան m անգամ</w:t>
      </w:r>
      <w:bookmarkStart w:id="1" w:name="bookmark1"/>
      <w:r w:rsidR="000E3B22" w:rsidRPr="0099318E">
        <w:rPr>
          <w:rFonts w:ascii="Sylfaen" w:hAnsi="Sylfaen"/>
          <w:sz w:val="24"/>
          <w:szCs w:val="24"/>
        </w:rPr>
        <w:t xml:space="preserve"> </w:t>
      </w:r>
      <w:r w:rsidRPr="0099318E">
        <w:rPr>
          <w:rFonts w:ascii="Sylfaen" w:hAnsi="Sylfaen"/>
          <w:sz w:val="24"/>
          <w:szCs w:val="24"/>
        </w:rPr>
        <w:t>(m &gt; 1):</w:t>
      </w:r>
      <w:bookmarkEnd w:id="1"/>
    </w:p>
    <w:p w:rsidR="00F037E2" w:rsidRPr="0099318E" w:rsidRDefault="00F037E2" w:rsidP="0099318E">
      <w:pPr>
        <w:pStyle w:val="Heading20"/>
        <w:shd w:val="clear" w:color="auto" w:fill="auto"/>
        <w:spacing w:after="160" w:line="360" w:lineRule="auto"/>
        <w:ind w:left="340"/>
        <w:jc w:val="both"/>
        <w:outlineLvl w:val="9"/>
        <w:rPr>
          <w:rFonts w:ascii="Sylfaen" w:hAnsi="Sylfaen"/>
          <w:sz w:val="24"/>
          <w:szCs w:val="24"/>
        </w:rPr>
      </w:pPr>
    </w:p>
    <w:p w:rsidR="00F037E2" w:rsidRPr="0099318E" w:rsidRDefault="00F037E2" w:rsidP="0099318E">
      <w:pPr>
        <w:pStyle w:val="Bodytext20"/>
        <w:shd w:val="clear" w:color="auto" w:fill="auto"/>
        <w:spacing w:before="0" w:after="160" w:line="360" w:lineRule="auto"/>
        <w:rPr>
          <w:rFonts w:ascii="Sylfaen" w:hAnsi="Sylfaen"/>
          <w:sz w:val="24"/>
          <w:szCs w:val="24"/>
        </w:rPr>
        <w:sectPr w:rsidR="00F037E2" w:rsidRPr="0099318E" w:rsidSect="00657876">
          <w:footerReference w:type="default" r:id="rId8"/>
          <w:pgSz w:w="11907" w:h="16839" w:code="9"/>
          <w:pgMar w:top="1418" w:right="1418" w:bottom="1418" w:left="1418" w:header="0" w:footer="644" w:gutter="0"/>
          <w:pgNumType w:start="1"/>
          <w:cols w:space="720"/>
          <w:noEndnote/>
          <w:titlePg/>
          <w:docGrid w:linePitch="360"/>
        </w:sectPr>
      </w:pPr>
    </w:p>
    <w:p w:rsidR="00F80AF5" w:rsidRPr="0099318E" w:rsidRDefault="004525F5" w:rsidP="00D43DDA">
      <w:pPr>
        <w:pStyle w:val="Bodytext20"/>
        <w:shd w:val="clear" w:color="auto" w:fill="auto"/>
        <w:spacing w:before="0" w:after="160" w:line="360" w:lineRule="auto"/>
        <w:jc w:val="right"/>
        <w:rPr>
          <w:rFonts w:ascii="Sylfaen" w:hAnsi="Sylfaen"/>
          <w:sz w:val="24"/>
          <w:szCs w:val="24"/>
        </w:rPr>
      </w:pPr>
      <w:r w:rsidRPr="0099318E">
        <w:rPr>
          <w:rFonts w:ascii="Sylfaen" w:hAnsi="Sylfaen"/>
          <w:sz w:val="24"/>
          <w:szCs w:val="24"/>
        </w:rPr>
        <w:lastRenderedPageBreak/>
        <w:t>Աղյուսակ</w:t>
      </w:r>
    </w:p>
    <w:p w:rsidR="00F80AF5" w:rsidRPr="0099318E" w:rsidRDefault="004525F5" w:rsidP="00D43DDA">
      <w:pPr>
        <w:pStyle w:val="Bodytext20"/>
        <w:shd w:val="clear" w:color="auto" w:fill="auto"/>
        <w:spacing w:before="0" w:after="160" w:line="360" w:lineRule="auto"/>
        <w:ind w:left="300"/>
        <w:jc w:val="center"/>
        <w:rPr>
          <w:rFonts w:ascii="Sylfaen" w:hAnsi="Sylfaen"/>
          <w:sz w:val="24"/>
          <w:szCs w:val="24"/>
        </w:rPr>
      </w:pPr>
      <w:r w:rsidRPr="0099318E">
        <w:rPr>
          <w:rFonts w:ascii="Sylfaen" w:hAnsi="Sylfaen"/>
          <w:sz w:val="24"/>
          <w:szCs w:val="24"/>
        </w:rPr>
        <w:t xml:space="preserve">Դասակարգչի կառուցվածքը </w:t>
      </w:r>
      <w:r w:rsidR="0099318E">
        <w:rPr>
          <w:rFonts w:ascii="Sylfaen" w:hAnsi="Sylfaen"/>
          <w:sz w:val="24"/>
          <w:szCs w:val="24"/>
        </w:rPr>
        <w:t>եւ</w:t>
      </w:r>
      <w:r w:rsidRPr="0099318E">
        <w:rPr>
          <w:rFonts w:ascii="Sylfaen" w:hAnsi="Sylfaen"/>
          <w:sz w:val="24"/>
          <w:szCs w:val="24"/>
        </w:rPr>
        <w:t xml:space="preserve"> վավերապայմանների կազմը</w:t>
      </w:r>
    </w:p>
    <w:tbl>
      <w:tblPr>
        <w:tblOverlap w:val="never"/>
        <w:tblW w:w="14388" w:type="dxa"/>
        <w:jc w:val="center"/>
        <w:tblLayout w:type="fixed"/>
        <w:tblCellMar>
          <w:left w:w="10" w:type="dxa"/>
          <w:right w:w="10" w:type="dxa"/>
        </w:tblCellMar>
        <w:tblLook w:val="04A0" w:firstRow="1" w:lastRow="0" w:firstColumn="1" w:lastColumn="0" w:noHBand="0" w:noVBand="1"/>
      </w:tblPr>
      <w:tblGrid>
        <w:gridCol w:w="531"/>
        <w:gridCol w:w="27"/>
        <w:gridCol w:w="9"/>
        <w:gridCol w:w="163"/>
        <w:gridCol w:w="318"/>
        <w:gridCol w:w="14"/>
        <w:gridCol w:w="126"/>
        <w:gridCol w:w="3133"/>
        <w:gridCol w:w="4085"/>
        <w:gridCol w:w="5109"/>
        <w:gridCol w:w="873"/>
      </w:tblGrid>
      <w:tr w:rsidR="00F037E2" w:rsidRPr="00D43DDA" w:rsidTr="00D43DDA">
        <w:trPr>
          <w:tblHeader/>
          <w:jc w:val="center"/>
        </w:trPr>
        <w:tc>
          <w:tcPr>
            <w:tcW w:w="4321" w:type="dxa"/>
            <w:gridSpan w:val="8"/>
            <w:tcBorders>
              <w:top w:val="single" w:sz="4" w:space="0" w:color="auto"/>
              <w:left w:val="single" w:sz="4" w:space="0" w:color="auto"/>
            </w:tcBorders>
            <w:shd w:val="clear" w:color="auto" w:fill="FFFFFF"/>
            <w:vAlign w:val="center"/>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Վավերապայմանի անվանումը</w:t>
            </w:r>
          </w:p>
        </w:tc>
        <w:tc>
          <w:tcPr>
            <w:tcW w:w="4085" w:type="dxa"/>
            <w:tcBorders>
              <w:top w:val="single" w:sz="4" w:space="0" w:color="auto"/>
              <w:left w:val="single" w:sz="4" w:space="0" w:color="auto"/>
            </w:tcBorders>
            <w:shd w:val="clear" w:color="auto" w:fill="FFFFFF"/>
            <w:vAlign w:val="center"/>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Վավերապայմանի արժեքի տիրույթը</w:t>
            </w:r>
          </w:p>
        </w:tc>
        <w:tc>
          <w:tcPr>
            <w:tcW w:w="5109" w:type="dxa"/>
            <w:tcBorders>
              <w:top w:val="single" w:sz="4" w:space="0" w:color="auto"/>
              <w:left w:val="single" w:sz="4" w:space="0" w:color="auto"/>
            </w:tcBorders>
            <w:shd w:val="clear" w:color="auto" w:fill="FFFFFF"/>
            <w:vAlign w:val="center"/>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Վավերապայմանի արժեքի ձ</w:t>
            </w:r>
            <w:r w:rsidR="0099318E" w:rsidRPr="00D43DDA">
              <w:rPr>
                <w:rStyle w:val="Bodytext211pt"/>
                <w:rFonts w:ascii="Sylfaen" w:hAnsi="Sylfaen"/>
                <w:sz w:val="20"/>
                <w:szCs w:val="20"/>
              </w:rPr>
              <w:t>եւ</w:t>
            </w:r>
            <w:r w:rsidRPr="00D43DDA">
              <w:rPr>
                <w:rStyle w:val="Bodytext211pt"/>
                <w:rFonts w:ascii="Sylfaen" w:hAnsi="Sylfaen"/>
                <w:sz w:val="20"/>
                <w:szCs w:val="20"/>
              </w:rPr>
              <w:t>ավորման կանոնները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Բազմ.</w:t>
            </w:r>
          </w:p>
        </w:tc>
      </w:tr>
      <w:tr w:rsidR="00F037E2" w:rsidRPr="00D43DDA" w:rsidTr="00D43DDA">
        <w:trPr>
          <w:jc w:val="center"/>
        </w:trPr>
        <w:tc>
          <w:tcPr>
            <w:tcW w:w="4321" w:type="dxa"/>
            <w:gridSpan w:val="8"/>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58"/>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w:t>
            </w:r>
            <w:r w:rsidR="00D43DDA">
              <w:rPr>
                <w:rStyle w:val="Bodytext211pt"/>
                <w:rFonts w:ascii="Sylfaen" w:hAnsi="Sylfaen"/>
                <w:sz w:val="20"/>
                <w:szCs w:val="20"/>
                <w:lang w:val="en-US"/>
              </w:rPr>
              <w:tab/>
            </w:r>
            <w:r w:rsidRPr="00D43DDA">
              <w:rPr>
                <w:rStyle w:val="Bodytext211pt"/>
                <w:rFonts w:ascii="Sylfaen" w:hAnsi="Sylfaen"/>
                <w:sz w:val="20"/>
                <w:szCs w:val="20"/>
              </w:rPr>
              <w:t>Մաքսային մարմնի մասին տեղեկություններ</w:t>
            </w:r>
          </w:p>
        </w:tc>
        <w:tc>
          <w:tcPr>
            <w:tcW w:w="4085" w:type="dxa"/>
            <w:tcBorders>
              <w:top w:val="single" w:sz="4" w:space="0" w:color="auto"/>
              <w:left w:val="single" w:sz="4" w:space="0" w:color="auto"/>
            </w:tcBorders>
            <w:shd w:val="clear" w:color="auto" w:fill="FFFFFF"/>
          </w:tcPr>
          <w:p w:rsidR="00F037E2" w:rsidRPr="00D43DDA" w:rsidRDefault="00F037E2" w:rsidP="00D43DDA">
            <w:pPr>
              <w:spacing w:after="120"/>
              <w:ind w:left="57" w:right="103"/>
              <w:rPr>
                <w:sz w:val="20"/>
                <w:szCs w:val="20"/>
              </w:rPr>
            </w:pPr>
          </w:p>
        </w:tc>
        <w:tc>
          <w:tcPr>
            <w:tcW w:w="5109" w:type="dxa"/>
            <w:tcBorders>
              <w:top w:val="single" w:sz="4" w:space="0" w:color="auto"/>
              <w:left w:val="single" w:sz="4" w:space="0" w:color="auto"/>
            </w:tcBorders>
            <w:shd w:val="clear" w:color="auto" w:fill="FFFFFF"/>
          </w:tcPr>
          <w:p w:rsidR="00F037E2" w:rsidRPr="00D43DDA" w:rsidRDefault="00F037E2" w:rsidP="00D43DDA">
            <w:pPr>
              <w:spacing w:after="120"/>
              <w:ind w:left="57" w:right="103"/>
              <w:rPr>
                <w:sz w:val="20"/>
                <w:szCs w:val="20"/>
              </w:rPr>
            </w:pP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D43DDA" w:rsidRPr="00D43DDA" w:rsidTr="00D43DDA">
        <w:trPr>
          <w:jc w:val="center"/>
        </w:trPr>
        <w:tc>
          <w:tcPr>
            <w:tcW w:w="558" w:type="dxa"/>
            <w:gridSpan w:val="2"/>
            <w:tcBorders>
              <w:top w:val="single" w:sz="4" w:space="0" w:color="auto"/>
            </w:tcBorders>
            <w:shd w:val="clear" w:color="auto" w:fill="FFFFFF"/>
          </w:tcPr>
          <w:p w:rsidR="00D43DDA" w:rsidRPr="00D43DDA" w:rsidRDefault="00D43DDA" w:rsidP="00D43DDA">
            <w:pPr>
              <w:spacing w:after="120"/>
              <w:ind w:left="57" w:right="103"/>
              <w:rPr>
                <w:sz w:val="20"/>
                <w:szCs w:val="20"/>
              </w:rPr>
            </w:pPr>
          </w:p>
        </w:tc>
        <w:tc>
          <w:tcPr>
            <w:tcW w:w="3763" w:type="dxa"/>
            <w:gridSpan w:val="6"/>
            <w:tcBorders>
              <w:top w:val="single" w:sz="4" w:space="0" w:color="auto"/>
              <w:left w:val="single" w:sz="4" w:space="0" w:color="auto"/>
            </w:tcBorders>
            <w:shd w:val="clear" w:color="auto" w:fill="FFFFFF"/>
          </w:tcPr>
          <w:p w:rsidR="00D43DDA" w:rsidRPr="00D43DDA" w:rsidRDefault="00D43DDA" w:rsidP="00D43DDA">
            <w:pPr>
              <w:pStyle w:val="Bodytext20"/>
              <w:shd w:val="clear" w:color="auto" w:fill="auto"/>
              <w:tabs>
                <w:tab w:val="left" w:pos="54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w:t>
            </w:r>
            <w:r>
              <w:rPr>
                <w:rStyle w:val="Bodytext211pt"/>
                <w:rFonts w:ascii="Sylfaen" w:hAnsi="Sylfaen"/>
                <w:sz w:val="20"/>
                <w:szCs w:val="20"/>
                <w:lang w:val="en-US"/>
              </w:rPr>
              <w:tab/>
            </w:r>
            <w:r w:rsidRPr="00D43DDA">
              <w:rPr>
                <w:rStyle w:val="Bodytext211pt"/>
                <w:rFonts w:ascii="Sylfaen" w:hAnsi="Sylfaen"/>
                <w:sz w:val="20"/>
                <w:szCs w:val="20"/>
              </w:rPr>
              <w:t>Պետության ծածկագիրը</w:t>
            </w:r>
          </w:p>
        </w:tc>
        <w:tc>
          <w:tcPr>
            <w:tcW w:w="4085" w:type="dxa"/>
            <w:tcBorders>
              <w:top w:val="single" w:sz="4" w:space="0" w:color="auto"/>
              <w:left w:val="single" w:sz="4" w:space="0" w:color="auto"/>
            </w:tcBorders>
            <w:shd w:val="clear" w:color="auto" w:fill="FFFFFF"/>
          </w:tcPr>
          <w:p w:rsidR="00D43DDA" w:rsidRDefault="00D43DDA" w:rsidP="00D43DDA">
            <w:pPr>
              <w:pStyle w:val="Bodytext20"/>
              <w:shd w:val="clear" w:color="auto" w:fill="auto"/>
              <w:spacing w:before="0" w:after="120" w:line="240" w:lineRule="auto"/>
              <w:ind w:left="57" w:right="103"/>
              <w:jc w:val="left"/>
              <w:rPr>
                <w:rStyle w:val="Bodytext211pt"/>
                <w:rFonts w:ascii="Sylfaen" w:hAnsi="Sylfaen"/>
                <w:sz w:val="20"/>
                <w:szCs w:val="20"/>
                <w:lang w:val="en-US"/>
              </w:rPr>
            </w:pPr>
            <w:r w:rsidRPr="00D43DDA">
              <w:rPr>
                <w:rStyle w:val="Bodytext211pt"/>
                <w:rFonts w:ascii="Sylfaen" w:hAnsi="Sylfaen"/>
                <w:sz w:val="20"/>
                <w:szCs w:val="20"/>
              </w:rPr>
              <w:t xml:space="preserve">պայմանանշանների տող։ </w:t>
            </w:r>
          </w:p>
          <w:p w:rsidR="00D43DDA" w:rsidRPr="00D43DDA" w:rsidRDefault="00D43DDA"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Ձեւանմուշ՝ [A-Z]{2}</w:t>
            </w:r>
          </w:p>
        </w:tc>
        <w:tc>
          <w:tcPr>
            <w:tcW w:w="5109" w:type="dxa"/>
            <w:tcBorders>
              <w:top w:val="single" w:sz="4" w:space="0" w:color="auto"/>
              <w:left w:val="single" w:sz="4" w:space="0" w:color="auto"/>
            </w:tcBorders>
            <w:shd w:val="clear" w:color="auto" w:fill="FFFFFF"/>
          </w:tcPr>
          <w:p w:rsidR="00D43DDA" w:rsidRPr="00D43DDA" w:rsidRDefault="00D43DDA"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Եվրասիական տնտեսական միության այն անդամ պետության Alpha-2 տառային ծածկագիրը, որի մաքսային ծառայությունը ձեւավորում եւ տրամադրում է տեղեկատվությունը՝ ISO 3166-1 ստանդարտին համապատասխան</w:t>
            </w:r>
          </w:p>
        </w:tc>
        <w:tc>
          <w:tcPr>
            <w:tcW w:w="873" w:type="dxa"/>
            <w:tcBorders>
              <w:top w:val="single" w:sz="4" w:space="0" w:color="auto"/>
              <w:left w:val="single" w:sz="4" w:space="0" w:color="auto"/>
              <w:right w:val="single" w:sz="4" w:space="0" w:color="auto"/>
            </w:tcBorders>
            <w:shd w:val="clear" w:color="auto" w:fill="FFFFFF"/>
          </w:tcPr>
          <w:p w:rsidR="00D43DDA" w:rsidRPr="00D43DDA" w:rsidRDefault="00D43DDA"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558" w:type="dxa"/>
            <w:gridSpan w:val="2"/>
            <w:shd w:val="clear" w:color="auto" w:fill="FFFFFF"/>
          </w:tcPr>
          <w:p w:rsidR="00F037E2" w:rsidRPr="00D43DDA" w:rsidRDefault="00F037E2" w:rsidP="00D43DDA">
            <w:pPr>
              <w:spacing w:after="120"/>
              <w:ind w:left="57" w:right="103"/>
              <w:rPr>
                <w:sz w:val="20"/>
                <w:szCs w:val="20"/>
              </w:rPr>
            </w:pPr>
          </w:p>
        </w:tc>
        <w:tc>
          <w:tcPr>
            <w:tcW w:w="3763" w:type="dxa"/>
            <w:gridSpan w:val="6"/>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4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1.2.</w:t>
            </w:r>
            <w:r w:rsidR="00D43DDA">
              <w:rPr>
                <w:rStyle w:val="Bodytext211pt"/>
                <w:rFonts w:ascii="Sylfaen" w:hAnsi="Sylfaen"/>
                <w:sz w:val="20"/>
                <w:szCs w:val="20"/>
                <w:lang w:val="en-US"/>
              </w:rPr>
              <w:tab/>
            </w:r>
            <w:r w:rsidRPr="00D43DDA">
              <w:rPr>
                <w:rStyle w:val="Bodytext211pt"/>
                <w:rFonts w:ascii="Sylfaen" w:hAnsi="Sylfaen"/>
                <w:sz w:val="20"/>
                <w:szCs w:val="20"/>
              </w:rPr>
              <w:t>Մաքսային մարմնի ծածկագիրը</w:t>
            </w:r>
          </w:p>
        </w:tc>
        <w:tc>
          <w:tcPr>
            <w:tcW w:w="4085" w:type="dxa"/>
            <w:tcBorders>
              <w:top w:val="single" w:sz="4" w:space="0" w:color="auto"/>
              <w:left w:val="single" w:sz="4" w:space="0" w:color="auto"/>
            </w:tcBorders>
            <w:shd w:val="clear" w:color="auto" w:fill="FFFFFF"/>
          </w:tcPr>
          <w:p w:rsid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lang w:val="en-US"/>
              </w:rPr>
            </w:pPr>
            <w:r w:rsidRPr="00D43DDA">
              <w:rPr>
                <w:rStyle w:val="Bodytext211pt"/>
                <w:rFonts w:ascii="Sylfaen" w:hAnsi="Sylfaen"/>
                <w:sz w:val="20"/>
                <w:szCs w:val="20"/>
              </w:rPr>
              <w:t xml:space="preserve">պայմանանշանների տող։ </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անմուշ՝ [0-9]{8}</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մաքսային մարմնի 8-նիշ ծածկագիրը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558" w:type="dxa"/>
            <w:gridSpan w:val="2"/>
            <w:shd w:val="clear" w:color="auto" w:fill="FFFFFF"/>
          </w:tcPr>
          <w:p w:rsidR="00F037E2" w:rsidRPr="00D43DDA" w:rsidRDefault="00F037E2" w:rsidP="00D43DDA">
            <w:pPr>
              <w:spacing w:after="120"/>
              <w:ind w:left="57" w:right="103"/>
              <w:rPr>
                <w:sz w:val="20"/>
                <w:szCs w:val="20"/>
              </w:rPr>
            </w:pPr>
          </w:p>
        </w:tc>
        <w:tc>
          <w:tcPr>
            <w:tcW w:w="3763" w:type="dxa"/>
            <w:gridSpan w:val="6"/>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4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1.3.</w:t>
            </w:r>
            <w:r w:rsidR="00D43DDA">
              <w:rPr>
                <w:rStyle w:val="Bodytext211pt"/>
                <w:rFonts w:ascii="Sylfaen" w:hAnsi="Sylfaen"/>
                <w:sz w:val="20"/>
                <w:szCs w:val="20"/>
                <w:lang w:val="en-US"/>
              </w:rPr>
              <w:tab/>
            </w:r>
            <w:r w:rsidRPr="00D43DDA">
              <w:rPr>
                <w:rStyle w:val="Bodytext211pt"/>
                <w:rFonts w:ascii="Sylfaen" w:hAnsi="Sylfaen"/>
                <w:sz w:val="20"/>
                <w:szCs w:val="20"/>
              </w:rPr>
              <w:t>Մաքսային մարմնի ազգային ծածկագիրը</w:t>
            </w:r>
          </w:p>
        </w:tc>
        <w:tc>
          <w:tcPr>
            <w:tcW w:w="4085"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պայմանանշանների տող։</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անմուշ՝ [0-9] {5}/[0-9] {8}/[0-9] {2}</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մաքսային մարմնի ազգային ծածկագիրը՝ Եվրասիական տնտեսական միության անդամ պետությունում ընդունված ծածկագրի կառուցվածքին համապատասխան</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558" w:type="dxa"/>
            <w:gridSpan w:val="2"/>
            <w:shd w:val="clear" w:color="auto" w:fill="FFFFFF"/>
          </w:tcPr>
          <w:p w:rsidR="00F037E2" w:rsidRPr="00D43DDA" w:rsidRDefault="00F037E2" w:rsidP="00D43DDA">
            <w:pPr>
              <w:spacing w:after="120"/>
              <w:ind w:left="57" w:right="103"/>
              <w:rPr>
                <w:sz w:val="20"/>
                <w:szCs w:val="20"/>
              </w:rPr>
            </w:pPr>
          </w:p>
        </w:tc>
        <w:tc>
          <w:tcPr>
            <w:tcW w:w="3763" w:type="dxa"/>
            <w:gridSpan w:val="6"/>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4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1.4.</w:t>
            </w:r>
            <w:r w:rsidR="00D43DDA">
              <w:rPr>
                <w:rStyle w:val="Bodytext211pt"/>
                <w:rFonts w:ascii="Sylfaen" w:hAnsi="Sylfaen"/>
                <w:sz w:val="20"/>
                <w:szCs w:val="20"/>
                <w:lang w:val="en-US"/>
              </w:rPr>
              <w:tab/>
            </w:r>
            <w:r w:rsidRPr="00D43DDA">
              <w:rPr>
                <w:rStyle w:val="Bodytext211pt"/>
                <w:rFonts w:ascii="Sylfaen" w:hAnsi="Sylfaen"/>
                <w:sz w:val="20"/>
                <w:szCs w:val="20"/>
              </w:rPr>
              <w:t>Մաքսային մարմնի կրճատ անվանումը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lang w:val="en-US"/>
              </w:rPr>
            </w:pPr>
            <w:r w:rsidRPr="00D43DDA">
              <w:rPr>
                <w:rStyle w:val="Bodytext211pt"/>
                <w:rFonts w:ascii="Sylfaen" w:hAnsi="Sylfaen"/>
                <w:sz w:val="20"/>
                <w:szCs w:val="20"/>
              </w:rPr>
              <w:t xml:space="preserve">Նվազ. երկարությունը՝ 1. </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50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մաքսային մարմնի կրճատ անվանումը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558" w:type="dxa"/>
            <w:gridSpan w:val="2"/>
            <w:shd w:val="clear" w:color="auto" w:fill="FFFFFF"/>
          </w:tcPr>
          <w:p w:rsidR="00F037E2" w:rsidRPr="00D43DDA" w:rsidRDefault="00F037E2" w:rsidP="00D43DDA">
            <w:pPr>
              <w:spacing w:after="120"/>
              <w:ind w:left="57" w:right="103"/>
              <w:rPr>
                <w:sz w:val="20"/>
                <w:szCs w:val="20"/>
              </w:rPr>
            </w:pPr>
          </w:p>
        </w:tc>
        <w:tc>
          <w:tcPr>
            <w:tcW w:w="3763" w:type="dxa"/>
            <w:gridSpan w:val="6"/>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4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1.5.</w:t>
            </w:r>
            <w:r w:rsidR="00D43DDA">
              <w:rPr>
                <w:rStyle w:val="Bodytext211pt"/>
                <w:rFonts w:ascii="Sylfaen" w:hAnsi="Sylfaen"/>
                <w:sz w:val="20"/>
                <w:szCs w:val="20"/>
                <w:lang w:val="en-US"/>
              </w:rPr>
              <w:tab/>
            </w:r>
            <w:r w:rsidRPr="00D43DDA">
              <w:rPr>
                <w:rStyle w:val="Bodytext211pt"/>
                <w:rFonts w:ascii="Sylfaen" w:hAnsi="Sylfaen"/>
                <w:sz w:val="20"/>
                <w:szCs w:val="20"/>
              </w:rPr>
              <w:t>Մաքսային մարմնի լրիվ անվանումը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lang w:val="en-US"/>
              </w:rPr>
            </w:pPr>
            <w:r w:rsidRPr="00D43DDA">
              <w:rPr>
                <w:rStyle w:val="Bodytext211pt"/>
                <w:rFonts w:ascii="Sylfaen" w:hAnsi="Sylfaen"/>
                <w:sz w:val="20"/>
                <w:szCs w:val="20"/>
              </w:rPr>
              <w:t xml:space="preserve">Նվազ. երկարությունը՝ 1. </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255</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մաքսային մարմնի լրիվ անվանումը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558" w:type="dxa"/>
            <w:gridSpan w:val="2"/>
            <w:shd w:val="clear" w:color="auto" w:fill="FFFFFF"/>
          </w:tcPr>
          <w:p w:rsidR="00F037E2" w:rsidRPr="00D43DDA" w:rsidRDefault="00F037E2" w:rsidP="00D43DDA">
            <w:pPr>
              <w:spacing w:after="120"/>
              <w:ind w:left="57" w:right="103"/>
              <w:rPr>
                <w:sz w:val="20"/>
                <w:szCs w:val="20"/>
              </w:rPr>
            </w:pPr>
          </w:p>
        </w:tc>
        <w:tc>
          <w:tcPr>
            <w:tcW w:w="3763" w:type="dxa"/>
            <w:gridSpan w:val="6"/>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4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1.6.</w:t>
            </w:r>
            <w:r w:rsidR="00D43DDA">
              <w:rPr>
                <w:rStyle w:val="Bodytext211pt"/>
                <w:rFonts w:ascii="Sylfaen" w:hAnsi="Sylfaen"/>
                <w:sz w:val="20"/>
                <w:szCs w:val="20"/>
                <w:lang w:val="en-US"/>
              </w:rPr>
              <w:tab/>
            </w:r>
            <w:r w:rsidRPr="00D43DDA">
              <w:rPr>
                <w:rStyle w:val="Bodytext211pt"/>
                <w:rFonts w:ascii="Sylfaen" w:hAnsi="Sylfaen"/>
                <w:sz w:val="20"/>
                <w:szCs w:val="20"/>
              </w:rPr>
              <w:t>Մաքսային մարմնի հասցեն</w:t>
            </w:r>
          </w:p>
        </w:tc>
        <w:tc>
          <w:tcPr>
            <w:tcW w:w="4085"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որոշվում է ներդրված վավերապայմանների արժեքների տիրույթներով</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որոշվում է ներդրված վավերապայմանների ձ</w:t>
            </w:r>
            <w:r w:rsidR="0099318E" w:rsidRPr="00D43DDA">
              <w:rPr>
                <w:rStyle w:val="Bodytext211pt"/>
                <w:rFonts w:ascii="Sylfaen" w:hAnsi="Sylfaen"/>
                <w:sz w:val="20"/>
                <w:szCs w:val="20"/>
              </w:rPr>
              <w:t>եւ</w:t>
            </w:r>
            <w:r w:rsidRPr="00D43DDA">
              <w:rPr>
                <w:rStyle w:val="Bodytext211pt"/>
                <w:rFonts w:ascii="Sylfaen" w:hAnsi="Sylfaen"/>
                <w:sz w:val="20"/>
                <w:szCs w:val="20"/>
              </w:rPr>
              <w:t>ավորման կանոններով</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558" w:type="dxa"/>
            <w:gridSpan w:val="2"/>
            <w:shd w:val="clear" w:color="auto" w:fill="FFFFFF"/>
          </w:tcPr>
          <w:p w:rsidR="00F037E2" w:rsidRPr="00D43DDA" w:rsidRDefault="00F037E2" w:rsidP="00D43DDA">
            <w:pPr>
              <w:spacing w:after="120"/>
              <w:ind w:left="57" w:right="103"/>
              <w:rPr>
                <w:sz w:val="20"/>
                <w:szCs w:val="20"/>
              </w:rPr>
            </w:pPr>
          </w:p>
        </w:tc>
        <w:tc>
          <w:tcPr>
            <w:tcW w:w="490" w:type="dxa"/>
            <w:gridSpan w:val="3"/>
            <w:tcBorders>
              <w:top w:val="single" w:sz="4" w:space="0" w:color="auto"/>
            </w:tcBorders>
            <w:shd w:val="clear" w:color="auto" w:fill="FFFFFF"/>
          </w:tcPr>
          <w:p w:rsidR="00F037E2" w:rsidRPr="00D43DDA" w:rsidRDefault="00F037E2" w:rsidP="00D43DDA">
            <w:pPr>
              <w:spacing w:after="120"/>
              <w:ind w:left="57" w:right="103"/>
              <w:rPr>
                <w:sz w:val="20"/>
                <w:szCs w:val="20"/>
              </w:rPr>
            </w:pPr>
          </w:p>
        </w:tc>
        <w:tc>
          <w:tcPr>
            <w:tcW w:w="3273" w:type="dxa"/>
            <w:gridSpan w:val="3"/>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tabs>
                <w:tab w:val="left" w:pos="65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1.6.1.</w:t>
            </w:r>
            <w:r w:rsidR="00D43DDA">
              <w:rPr>
                <w:rStyle w:val="Bodytext211pt"/>
                <w:rFonts w:ascii="Sylfaen" w:hAnsi="Sylfaen"/>
                <w:sz w:val="20"/>
                <w:szCs w:val="20"/>
                <w:lang w:val="en-US"/>
              </w:rPr>
              <w:tab/>
            </w:r>
            <w:r w:rsidRPr="00D43DDA">
              <w:rPr>
                <w:rStyle w:val="Bodytext211pt"/>
                <w:rFonts w:ascii="Sylfaen" w:hAnsi="Sylfaen"/>
                <w:sz w:val="20"/>
                <w:szCs w:val="20"/>
              </w:rPr>
              <w:t>Տարածքի ծածկագիրը</w:t>
            </w:r>
          </w:p>
        </w:tc>
        <w:tc>
          <w:tcPr>
            <w:tcW w:w="4085" w:type="dxa"/>
            <w:tcBorders>
              <w:top w:val="single" w:sz="4" w:space="0" w:color="auto"/>
              <w:left w:val="single" w:sz="4" w:space="0" w:color="auto"/>
              <w:bottom w:val="single" w:sz="4" w:space="0" w:color="auto"/>
            </w:tcBorders>
            <w:shd w:val="clear" w:color="auto" w:fill="FFFFFF"/>
          </w:tcPr>
          <w:p w:rsid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lang w:val="en-US"/>
              </w:rPr>
            </w:pPr>
            <w:r w:rsidRPr="00D43DDA">
              <w:rPr>
                <w:rStyle w:val="Bodytext211pt"/>
                <w:rFonts w:ascii="Sylfaen" w:hAnsi="Sylfaen"/>
                <w:sz w:val="20"/>
                <w:szCs w:val="20"/>
              </w:rPr>
              <w:t xml:space="preserve">պայմանանշանների նորմալացված տող։ </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17</w:t>
            </w:r>
          </w:p>
        </w:tc>
        <w:tc>
          <w:tcPr>
            <w:tcW w:w="5109" w:type="dxa"/>
            <w:tcBorders>
              <w:top w:val="single" w:sz="4" w:space="0" w:color="auto"/>
              <w:left w:val="single" w:sz="4" w:space="0" w:color="auto"/>
              <w:bottom w:val="single" w:sz="4" w:space="0" w:color="auto"/>
            </w:tcBorders>
            <w:shd w:val="clear" w:color="auto" w:fill="FFFFFF"/>
          </w:tcPr>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վարչատարածքային բաժանման միավորի ծածկագիրը</w:t>
            </w:r>
          </w:p>
        </w:tc>
        <w:tc>
          <w:tcPr>
            <w:tcW w:w="873" w:type="dxa"/>
            <w:tcBorders>
              <w:top w:val="single" w:sz="4" w:space="0" w:color="auto"/>
              <w:left w:val="single" w:sz="4" w:space="0" w:color="auto"/>
              <w:bottom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062" w:type="dxa"/>
            <w:gridSpan w:val="6"/>
            <w:tcBorders>
              <w:top w:val="single" w:sz="4" w:space="0" w:color="auto"/>
            </w:tcBorders>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65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1.6.2.</w:t>
            </w:r>
            <w:r w:rsidR="00D43DDA">
              <w:rPr>
                <w:rStyle w:val="Bodytext211pt"/>
                <w:rFonts w:ascii="Sylfaen" w:hAnsi="Sylfaen"/>
                <w:sz w:val="20"/>
                <w:szCs w:val="20"/>
                <w:lang w:val="en-US"/>
              </w:rPr>
              <w:tab/>
            </w:r>
            <w:r w:rsidRPr="00D43DDA">
              <w:rPr>
                <w:rStyle w:val="Bodytext211pt"/>
                <w:rFonts w:ascii="Sylfaen" w:hAnsi="Sylfaen"/>
                <w:sz w:val="20"/>
                <w:szCs w:val="20"/>
              </w:rPr>
              <w:t>Տարածաշրջանի անվանումը</w:t>
            </w:r>
          </w:p>
        </w:tc>
        <w:tc>
          <w:tcPr>
            <w:tcW w:w="4085" w:type="dxa"/>
            <w:tcBorders>
              <w:top w:val="single" w:sz="4" w:space="0" w:color="auto"/>
              <w:left w:val="single" w:sz="4" w:space="0" w:color="auto"/>
            </w:tcBorders>
            <w:shd w:val="clear" w:color="auto" w:fill="FFFFFF"/>
          </w:tcPr>
          <w:p w:rsidR="00F77F38" w:rsidRP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 xml:space="preserve">պայմանանշանների նորմալացված տող, որը չի պարունակում տողի ընդհատման (#xA)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սյունատի (#x9) պայմանանշաններ</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120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առաջին մակարդակի վարչատարածքային բաժանման միավորի անվանումը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062" w:type="dxa"/>
            <w:gridSpan w:val="6"/>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65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1.6.3.</w:t>
            </w:r>
            <w:r w:rsidR="00D43DDA">
              <w:rPr>
                <w:rStyle w:val="Bodytext211pt"/>
                <w:rFonts w:ascii="Sylfaen" w:hAnsi="Sylfaen"/>
                <w:sz w:val="20"/>
                <w:szCs w:val="20"/>
                <w:lang w:val="en-US"/>
              </w:rPr>
              <w:tab/>
            </w:r>
            <w:r w:rsidRPr="00D43DDA">
              <w:rPr>
                <w:rStyle w:val="Bodytext211pt"/>
                <w:rFonts w:ascii="Sylfaen" w:hAnsi="Sylfaen"/>
                <w:sz w:val="20"/>
                <w:szCs w:val="20"/>
              </w:rPr>
              <w:t>Շրջանի անվանումը</w:t>
            </w:r>
          </w:p>
        </w:tc>
        <w:tc>
          <w:tcPr>
            <w:tcW w:w="4085" w:type="dxa"/>
            <w:tcBorders>
              <w:top w:val="single" w:sz="4" w:space="0" w:color="auto"/>
              <w:left w:val="single" w:sz="4" w:space="0" w:color="auto"/>
            </w:tcBorders>
            <w:shd w:val="clear" w:color="auto" w:fill="FFFFFF"/>
          </w:tcPr>
          <w:p w:rsidR="00F77F38" w:rsidRP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 xml:space="preserve">պայմանանշանների նորմալացված տող, որը չի պարունակում տողի ընդհատման (#xA)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սյունատի (#x9) պայմանանշաններ:</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120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երկրորդ մակարդակի վարչատարածքային բաժանման միավորի անվանումը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062" w:type="dxa"/>
            <w:gridSpan w:val="6"/>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651"/>
              </w:tabs>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1.6.4.</w:t>
            </w:r>
            <w:r w:rsidR="00D43DDA">
              <w:rPr>
                <w:rStyle w:val="Bodytext211pt"/>
                <w:rFonts w:ascii="Sylfaen" w:hAnsi="Sylfaen"/>
                <w:sz w:val="20"/>
                <w:szCs w:val="20"/>
                <w:lang w:val="en-US"/>
              </w:rPr>
              <w:tab/>
            </w:r>
            <w:r w:rsidRPr="00D43DDA">
              <w:rPr>
                <w:rStyle w:val="Bodytext211pt"/>
                <w:rFonts w:ascii="Sylfaen" w:hAnsi="Sylfaen"/>
                <w:sz w:val="20"/>
                <w:szCs w:val="20"/>
              </w:rPr>
              <w:t>Քաղաքի անվանումը</w:t>
            </w:r>
          </w:p>
        </w:tc>
        <w:tc>
          <w:tcPr>
            <w:tcW w:w="4085" w:type="dxa"/>
            <w:tcBorders>
              <w:top w:val="single" w:sz="4" w:space="0" w:color="auto"/>
              <w:left w:val="single" w:sz="4" w:space="0" w:color="auto"/>
            </w:tcBorders>
            <w:shd w:val="clear" w:color="auto" w:fill="FFFFFF"/>
          </w:tcPr>
          <w:p w:rsidR="00F77F38" w:rsidRPr="00D43DDA" w:rsidRDefault="00F037E2" w:rsidP="00D43DDA">
            <w:pPr>
              <w:pStyle w:val="Bodytext20"/>
              <w:shd w:val="clear" w:color="auto" w:fill="auto"/>
              <w:spacing w:before="0" w:after="40" w:line="240" w:lineRule="auto"/>
              <w:ind w:left="57" w:right="102"/>
              <w:jc w:val="left"/>
              <w:rPr>
                <w:rStyle w:val="Bodytext211pt"/>
                <w:rFonts w:ascii="Sylfaen" w:hAnsi="Sylfaen"/>
                <w:sz w:val="20"/>
                <w:szCs w:val="20"/>
              </w:rPr>
            </w:pPr>
            <w:r w:rsidRPr="00D43DDA">
              <w:rPr>
                <w:rStyle w:val="Bodytext211pt"/>
                <w:rFonts w:ascii="Sylfaen" w:hAnsi="Sylfaen"/>
                <w:sz w:val="20"/>
                <w:szCs w:val="20"/>
              </w:rPr>
              <w:t xml:space="preserve">պայմանանշանների նորմալացված տող, որը չի պարունակում տողի ընդհատման (#xA)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սյունատի (#x9) պայմանանշաններ:</w:t>
            </w:r>
          </w:p>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Առավ. երկարությունը՝ 120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քաղաքի անվանումը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062" w:type="dxa"/>
            <w:gridSpan w:val="6"/>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651"/>
              </w:tabs>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1.6.5.</w:t>
            </w:r>
            <w:r w:rsidR="00D43DDA">
              <w:rPr>
                <w:rStyle w:val="Bodytext211pt"/>
                <w:rFonts w:ascii="Sylfaen" w:hAnsi="Sylfaen"/>
                <w:sz w:val="20"/>
                <w:szCs w:val="20"/>
                <w:lang w:val="en-US"/>
              </w:rPr>
              <w:tab/>
            </w:r>
            <w:r w:rsidRPr="00D43DDA">
              <w:rPr>
                <w:rStyle w:val="Bodytext211pt"/>
                <w:rFonts w:ascii="Sylfaen" w:hAnsi="Sylfaen"/>
                <w:sz w:val="20"/>
                <w:szCs w:val="20"/>
              </w:rPr>
              <w:t>Բնակավայրի անվանումը</w:t>
            </w:r>
          </w:p>
        </w:tc>
        <w:tc>
          <w:tcPr>
            <w:tcW w:w="4085" w:type="dxa"/>
            <w:tcBorders>
              <w:top w:val="single" w:sz="4" w:space="0" w:color="auto"/>
              <w:left w:val="single" w:sz="4" w:space="0" w:color="auto"/>
            </w:tcBorders>
            <w:shd w:val="clear" w:color="auto" w:fill="FFFFFF"/>
          </w:tcPr>
          <w:p w:rsidR="00F77F38" w:rsidRPr="00D43DDA" w:rsidRDefault="00F037E2" w:rsidP="00D43DDA">
            <w:pPr>
              <w:pStyle w:val="Bodytext20"/>
              <w:shd w:val="clear" w:color="auto" w:fill="auto"/>
              <w:spacing w:before="0" w:after="40" w:line="240" w:lineRule="auto"/>
              <w:ind w:left="57" w:right="102"/>
              <w:jc w:val="left"/>
              <w:rPr>
                <w:rStyle w:val="Bodytext211pt"/>
                <w:rFonts w:ascii="Sylfaen" w:hAnsi="Sylfaen"/>
                <w:sz w:val="20"/>
                <w:szCs w:val="20"/>
              </w:rPr>
            </w:pPr>
            <w:r w:rsidRPr="00D43DDA">
              <w:rPr>
                <w:rStyle w:val="Bodytext211pt"/>
                <w:rFonts w:ascii="Sylfaen" w:hAnsi="Sylfaen"/>
                <w:sz w:val="20"/>
                <w:szCs w:val="20"/>
              </w:rPr>
              <w:t xml:space="preserve">պայմանանշանների նորմալացված տող, որը չի պարունակում տողի ընդհատման (#xA)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սյունատի (#x9) պայմանանշաններ:</w:t>
            </w:r>
          </w:p>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Առավ. երկարությունը՝ 120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բնակավայրի անվանումը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062" w:type="dxa"/>
            <w:gridSpan w:val="6"/>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68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1.6.6.</w:t>
            </w:r>
            <w:r w:rsidR="00D43DDA">
              <w:rPr>
                <w:rStyle w:val="Bodytext211pt"/>
                <w:rFonts w:ascii="Sylfaen" w:hAnsi="Sylfaen"/>
                <w:sz w:val="20"/>
                <w:szCs w:val="20"/>
                <w:lang w:val="en-US"/>
              </w:rPr>
              <w:tab/>
            </w:r>
            <w:r w:rsidRPr="00D43DDA">
              <w:rPr>
                <w:rStyle w:val="Bodytext211pt"/>
                <w:rFonts w:ascii="Sylfaen" w:hAnsi="Sylfaen"/>
                <w:sz w:val="20"/>
                <w:szCs w:val="20"/>
              </w:rPr>
              <w:t>Փողոցի անվանումը</w:t>
            </w:r>
          </w:p>
        </w:tc>
        <w:tc>
          <w:tcPr>
            <w:tcW w:w="4085" w:type="dxa"/>
            <w:tcBorders>
              <w:top w:val="single" w:sz="4" w:space="0" w:color="auto"/>
              <w:left w:val="single" w:sz="4" w:space="0" w:color="auto"/>
            </w:tcBorders>
            <w:shd w:val="clear" w:color="auto" w:fill="FFFFFF"/>
          </w:tcPr>
          <w:p w:rsidR="00F77F38" w:rsidRP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 xml:space="preserve">պայմանանշանների նորմալացված տող, որը չի պարունակում տողի ընդհատման (#xA)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սյունատի (#x9) պայմանանշաններ:</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120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քաղաքային ենթակառուցվածքի փողոցաճանապարհային ցանցի տարրի անվանումը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062" w:type="dxa"/>
            <w:gridSpan w:val="6"/>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tabs>
                <w:tab w:val="left" w:pos="68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1.6.7.</w:t>
            </w:r>
            <w:r w:rsidR="00D43DDA">
              <w:rPr>
                <w:rStyle w:val="Bodytext211pt"/>
                <w:rFonts w:ascii="Sylfaen" w:hAnsi="Sylfaen"/>
                <w:sz w:val="20"/>
                <w:szCs w:val="20"/>
                <w:lang w:val="en-US"/>
              </w:rPr>
              <w:tab/>
            </w:r>
            <w:r w:rsidRPr="00D43DDA">
              <w:rPr>
                <w:rStyle w:val="Bodytext211pt"/>
                <w:rFonts w:ascii="Sylfaen" w:hAnsi="Sylfaen"/>
                <w:sz w:val="20"/>
                <w:szCs w:val="20"/>
              </w:rPr>
              <w:t>Շենքի համարը</w:t>
            </w:r>
          </w:p>
        </w:tc>
        <w:tc>
          <w:tcPr>
            <w:tcW w:w="4085" w:type="dxa"/>
            <w:tcBorders>
              <w:top w:val="single" w:sz="4" w:space="0" w:color="auto"/>
              <w:left w:val="single" w:sz="4" w:space="0" w:color="auto"/>
              <w:bottom w:val="single" w:sz="4" w:space="0" w:color="auto"/>
            </w:tcBorders>
            <w:shd w:val="clear" w:color="auto" w:fill="FFFFFF"/>
          </w:tcPr>
          <w:p w:rsidR="00F77F38" w:rsidRP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նորմալացված տող։</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50</w:t>
            </w:r>
          </w:p>
        </w:tc>
        <w:tc>
          <w:tcPr>
            <w:tcW w:w="5109"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շենքի, մասնաշենքի, շինության նշագիրը</w:t>
            </w:r>
          </w:p>
        </w:tc>
        <w:tc>
          <w:tcPr>
            <w:tcW w:w="873" w:type="dxa"/>
            <w:tcBorders>
              <w:top w:val="single" w:sz="4" w:space="0" w:color="auto"/>
              <w:left w:val="single" w:sz="4" w:space="0" w:color="auto"/>
              <w:bottom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062" w:type="dxa"/>
            <w:gridSpan w:val="6"/>
            <w:tcBorders>
              <w:top w:val="single" w:sz="4" w:space="0" w:color="auto"/>
            </w:tcBorders>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68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1.6.8.</w:t>
            </w:r>
            <w:r w:rsidR="00D43DDA">
              <w:rPr>
                <w:rStyle w:val="Bodytext211pt"/>
                <w:rFonts w:ascii="Sylfaen" w:hAnsi="Sylfaen"/>
                <w:sz w:val="20"/>
                <w:szCs w:val="20"/>
                <w:lang w:val="en-US"/>
              </w:rPr>
              <w:tab/>
            </w:r>
            <w:r w:rsidR="00FD78E6" w:rsidRPr="00D43DDA">
              <w:rPr>
                <w:rStyle w:val="Bodytext211pt"/>
                <w:rFonts w:ascii="Sylfaen" w:hAnsi="Sylfaen"/>
                <w:sz w:val="20"/>
                <w:szCs w:val="20"/>
              </w:rPr>
              <w:t>Սենքը</w:t>
            </w:r>
          </w:p>
        </w:tc>
        <w:tc>
          <w:tcPr>
            <w:tcW w:w="4085" w:type="dxa"/>
            <w:tcBorders>
              <w:top w:val="single" w:sz="4" w:space="0" w:color="auto"/>
              <w:left w:val="single" w:sz="4" w:space="0" w:color="auto"/>
            </w:tcBorders>
            <w:shd w:val="clear" w:color="auto" w:fill="FFFFFF"/>
          </w:tcPr>
          <w:p w:rsidR="00F77F38" w:rsidRP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նորմալացված տող։</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20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գրասենյակի նշագիրը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062" w:type="dxa"/>
            <w:gridSpan w:val="6"/>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68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1.6.9.</w:t>
            </w:r>
            <w:r w:rsidR="00D43DDA">
              <w:rPr>
                <w:rStyle w:val="Bodytext211pt"/>
                <w:rFonts w:ascii="Sylfaen" w:hAnsi="Sylfaen"/>
                <w:sz w:val="20"/>
                <w:szCs w:val="20"/>
                <w:lang w:val="en-US"/>
              </w:rPr>
              <w:tab/>
            </w:r>
            <w:r w:rsidRPr="00D43DDA">
              <w:rPr>
                <w:rStyle w:val="Bodytext211pt"/>
                <w:rFonts w:ascii="Sylfaen" w:hAnsi="Sylfaen"/>
                <w:sz w:val="20"/>
                <w:szCs w:val="20"/>
              </w:rPr>
              <w:t>Փոստային դասիչը</w:t>
            </w:r>
          </w:p>
        </w:tc>
        <w:tc>
          <w:tcPr>
            <w:tcW w:w="4085" w:type="dxa"/>
            <w:tcBorders>
              <w:top w:val="single" w:sz="4" w:space="0" w:color="auto"/>
              <w:left w:val="single" w:sz="4" w:space="0" w:color="auto"/>
            </w:tcBorders>
            <w:shd w:val="clear" w:color="auto" w:fill="FFFFFF"/>
          </w:tcPr>
          <w:p w:rsidR="00F77F38" w:rsidRP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նորմալացված տող։</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20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փոստային կապի ձեռնարկության փոստային դասիչը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062" w:type="dxa"/>
            <w:gridSpan w:val="6"/>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68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1.6.10.</w:t>
            </w:r>
            <w:r w:rsidR="00D43DDA">
              <w:rPr>
                <w:rStyle w:val="Bodytext211pt"/>
                <w:rFonts w:ascii="Sylfaen" w:hAnsi="Sylfaen"/>
                <w:sz w:val="20"/>
                <w:szCs w:val="20"/>
                <w:lang w:val="en-US"/>
              </w:rPr>
              <w:tab/>
            </w:r>
            <w:r w:rsidRPr="00D43DDA">
              <w:rPr>
                <w:rStyle w:val="Bodytext211pt"/>
                <w:rFonts w:ascii="Sylfaen" w:hAnsi="Sylfaen"/>
                <w:sz w:val="20"/>
                <w:szCs w:val="20"/>
              </w:rPr>
              <w:t>Հասցեի մասին տեղեկությունները</w:t>
            </w:r>
          </w:p>
        </w:tc>
        <w:tc>
          <w:tcPr>
            <w:tcW w:w="4085" w:type="dxa"/>
            <w:tcBorders>
              <w:top w:val="single" w:sz="4" w:space="0" w:color="auto"/>
              <w:left w:val="single" w:sz="4" w:space="0" w:color="auto"/>
            </w:tcBorders>
            <w:shd w:val="clear" w:color="auto" w:fill="FFFFFF"/>
          </w:tcPr>
          <w:p w:rsidR="00F77F38" w:rsidRPr="00D43DDA" w:rsidRDefault="00F037E2"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նորմալացված տող։</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1000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հասցեն ազատ ձ</w:t>
            </w:r>
            <w:r w:rsidR="0099318E" w:rsidRPr="00D43DDA">
              <w:rPr>
                <w:rStyle w:val="Bodytext211pt"/>
                <w:rFonts w:ascii="Sylfaen" w:hAnsi="Sylfaen"/>
                <w:sz w:val="20"/>
                <w:szCs w:val="20"/>
              </w:rPr>
              <w:t>եւ</w:t>
            </w:r>
            <w:r w:rsidRPr="00D43DDA">
              <w:rPr>
                <w:rStyle w:val="Bodytext211pt"/>
                <w:rFonts w:ascii="Sylfaen" w:hAnsi="Sylfaen"/>
                <w:sz w:val="20"/>
                <w:szCs w:val="20"/>
              </w:rPr>
              <w:t>ով՝ տեքստի տեսքով</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D43DDA" w:rsidRPr="00D43DDA" w:rsidTr="00D43DDA">
        <w:trPr>
          <w:jc w:val="center"/>
        </w:trPr>
        <w:tc>
          <w:tcPr>
            <w:tcW w:w="558" w:type="dxa"/>
            <w:gridSpan w:val="2"/>
            <w:shd w:val="clear" w:color="auto" w:fill="FFFFFF"/>
          </w:tcPr>
          <w:p w:rsidR="00D43DDA" w:rsidRPr="00D43DDA" w:rsidRDefault="00D43DDA" w:rsidP="00D43DDA">
            <w:pPr>
              <w:spacing w:after="120"/>
              <w:ind w:left="57" w:right="103"/>
              <w:rPr>
                <w:sz w:val="20"/>
                <w:szCs w:val="20"/>
              </w:rPr>
            </w:pPr>
          </w:p>
        </w:tc>
        <w:tc>
          <w:tcPr>
            <w:tcW w:w="3763" w:type="dxa"/>
            <w:gridSpan w:val="6"/>
            <w:tcBorders>
              <w:top w:val="single" w:sz="4" w:space="0" w:color="auto"/>
              <w:left w:val="single" w:sz="4" w:space="0" w:color="auto"/>
            </w:tcBorders>
            <w:shd w:val="clear" w:color="auto" w:fill="FFFFFF"/>
          </w:tcPr>
          <w:p w:rsidR="00D43DDA" w:rsidRPr="00D43DDA" w:rsidRDefault="00D43DDA" w:rsidP="00D43DDA">
            <w:pPr>
              <w:pStyle w:val="Bodytext20"/>
              <w:shd w:val="clear" w:color="auto" w:fill="auto"/>
              <w:tabs>
                <w:tab w:val="left" w:pos="57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1.7.</w:t>
            </w:r>
            <w:r>
              <w:rPr>
                <w:rStyle w:val="Bodytext211pt"/>
                <w:rFonts w:ascii="Sylfaen" w:hAnsi="Sylfaen"/>
                <w:sz w:val="20"/>
                <w:szCs w:val="20"/>
                <w:lang w:val="en-US"/>
              </w:rPr>
              <w:tab/>
            </w:r>
            <w:r w:rsidRPr="00D43DDA">
              <w:rPr>
                <w:rStyle w:val="Bodytext211pt"/>
                <w:rFonts w:ascii="Sylfaen" w:hAnsi="Sylfaen"/>
                <w:sz w:val="20"/>
                <w:szCs w:val="20"/>
              </w:rPr>
              <w:t>Կոնտակտային վավերապայմանը</w:t>
            </w:r>
          </w:p>
        </w:tc>
        <w:tc>
          <w:tcPr>
            <w:tcW w:w="4085" w:type="dxa"/>
            <w:tcBorders>
              <w:top w:val="single" w:sz="4" w:space="0" w:color="auto"/>
              <w:left w:val="single" w:sz="4" w:space="0" w:color="auto"/>
            </w:tcBorders>
            <w:shd w:val="clear" w:color="auto" w:fill="FFFFFF"/>
          </w:tcPr>
          <w:p w:rsidR="00D43DDA" w:rsidRPr="00D43DDA" w:rsidRDefault="00D43DDA"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որոշվում է ներդրված վավերապայմանների արժեքների տիրույթներով</w:t>
            </w:r>
          </w:p>
        </w:tc>
        <w:tc>
          <w:tcPr>
            <w:tcW w:w="5109" w:type="dxa"/>
            <w:tcBorders>
              <w:top w:val="single" w:sz="4" w:space="0" w:color="auto"/>
              <w:left w:val="single" w:sz="4" w:space="0" w:color="auto"/>
            </w:tcBorders>
            <w:shd w:val="clear" w:color="auto" w:fill="FFFFFF"/>
          </w:tcPr>
          <w:p w:rsidR="00D43DDA" w:rsidRPr="00D43DDA" w:rsidRDefault="00D43DDA"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որոշվում է ներդրված վավերապայմանների ձեւավորման կանոններով</w:t>
            </w:r>
          </w:p>
        </w:tc>
        <w:tc>
          <w:tcPr>
            <w:tcW w:w="873" w:type="dxa"/>
            <w:tcBorders>
              <w:top w:val="single" w:sz="4" w:space="0" w:color="auto"/>
              <w:left w:val="single" w:sz="4" w:space="0" w:color="auto"/>
              <w:right w:val="single" w:sz="4" w:space="0" w:color="auto"/>
            </w:tcBorders>
            <w:shd w:val="clear" w:color="auto" w:fill="FFFFFF"/>
          </w:tcPr>
          <w:p w:rsidR="00D43DDA" w:rsidRPr="00D43DDA" w:rsidRDefault="00D43DDA"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w:t>
            </w:r>
          </w:p>
        </w:tc>
      </w:tr>
      <w:tr w:rsidR="00166C03" w:rsidRPr="00D43DDA" w:rsidTr="00D43DDA">
        <w:trPr>
          <w:jc w:val="center"/>
        </w:trPr>
        <w:tc>
          <w:tcPr>
            <w:tcW w:w="531" w:type="dxa"/>
            <w:shd w:val="clear" w:color="auto" w:fill="FFFFFF"/>
          </w:tcPr>
          <w:p w:rsidR="00166C03" w:rsidRPr="00D43DDA" w:rsidRDefault="00166C03" w:rsidP="00D43DDA">
            <w:pPr>
              <w:spacing w:after="120"/>
              <w:ind w:left="57" w:right="103"/>
              <w:rPr>
                <w:sz w:val="20"/>
                <w:szCs w:val="20"/>
              </w:rPr>
            </w:pPr>
          </w:p>
        </w:tc>
        <w:tc>
          <w:tcPr>
            <w:tcW w:w="531" w:type="dxa"/>
            <w:gridSpan w:val="5"/>
            <w:tcBorders>
              <w:top w:val="single" w:sz="4" w:space="0" w:color="auto"/>
            </w:tcBorders>
            <w:shd w:val="clear" w:color="auto" w:fill="FFFFFF"/>
          </w:tcPr>
          <w:p w:rsidR="00166C03" w:rsidRPr="00D43DDA" w:rsidRDefault="00166C03"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166C03" w:rsidRPr="00D43DDA" w:rsidRDefault="00166C03" w:rsidP="00D43DDA">
            <w:pPr>
              <w:pStyle w:val="Bodytext20"/>
              <w:shd w:val="clear" w:color="auto" w:fill="auto"/>
              <w:tabs>
                <w:tab w:val="left" w:pos="59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1.7.1.</w:t>
            </w:r>
            <w:r w:rsidR="00D43DDA">
              <w:rPr>
                <w:rStyle w:val="Bodytext211pt"/>
                <w:rFonts w:ascii="Sylfaen" w:hAnsi="Sylfaen"/>
                <w:sz w:val="20"/>
                <w:szCs w:val="20"/>
                <w:lang w:val="en-US"/>
              </w:rPr>
              <w:tab/>
            </w:r>
            <w:r w:rsidRPr="00D43DDA">
              <w:rPr>
                <w:rStyle w:val="Bodytext211pt"/>
                <w:rFonts w:ascii="Sylfaen" w:hAnsi="Sylfaen"/>
                <w:sz w:val="20"/>
                <w:szCs w:val="20"/>
              </w:rPr>
              <w:t>Կապի տեսակի ծածկագիրը</w:t>
            </w:r>
          </w:p>
        </w:tc>
        <w:tc>
          <w:tcPr>
            <w:tcW w:w="4085" w:type="dxa"/>
            <w:tcBorders>
              <w:top w:val="single" w:sz="4" w:space="0" w:color="auto"/>
              <w:left w:val="single" w:sz="4" w:space="0" w:color="auto"/>
            </w:tcBorders>
            <w:shd w:val="clear" w:color="auto" w:fill="FFFFFF"/>
          </w:tcPr>
          <w:p w:rsidR="00D43DDA" w:rsidRDefault="00166C03" w:rsidP="00D43DDA">
            <w:pPr>
              <w:pStyle w:val="Bodytext20"/>
              <w:shd w:val="clear" w:color="auto" w:fill="auto"/>
              <w:spacing w:before="0" w:after="120" w:line="240" w:lineRule="auto"/>
              <w:ind w:left="57" w:right="103"/>
              <w:jc w:val="left"/>
              <w:rPr>
                <w:rStyle w:val="Bodytext211pt"/>
                <w:rFonts w:ascii="Sylfaen" w:hAnsi="Sylfaen"/>
                <w:sz w:val="20"/>
                <w:szCs w:val="20"/>
                <w:lang w:val="en-US"/>
              </w:rPr>
            </w:pPr>
            <w:r w:rsidRPr="00D43DDA">
              <w:rPr>
                <w:rStyle w:val="Bodytext211pt"/>
                <w:rFonts w:ascii="Sylfaen" w:hAnsi="Sylfaen"/>
                <w:sz w:val="20"/>
                <w:szCs w:val="20"/>
              </w:rPr>
              <w:t xml:space="preserve">պայմանանշանների տող։ </w:t>
            </w:r>
          </w:p>
          <w:p w:rsidR="00166C03" w:rsidRPr="00D43DDA" w:rsidRDefault="00166C03"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անմուշ՝ [A-Z]{2</w:t>
            </w:r>
            <w:r w:rsidR="00FD78E6" w:rsidRPr="00D43DDA">
              <w:rPr>
                <w:rStyle w:val="Bodytext211pt"/>
                <w:rFonts w:ascii="Sylfaen" w:hAnsi="Sylfaen"/>
                <w:sz w:val="20"/>
                <w:szCs w:val="20"/>
              </w:rPr>
              <w:t>}</w:t>
            </w:r>
          </w:p>
        </w:tc>
        <w:tc>
          <w:tcPr>
            <w:tcW w:w="5109" w:type="dxa"/>
            <w:tcBorders>
              <w:top w:val="single" w:sz="4" w:space="0" w:color="auto"/>
              <w:left w:val="single" w:sz="4" w:space="0" w:color="auto"/>
            </w:tcBorders>
            <w:shd w:val="clear" w:color="auto" w:fill="FFFFFF"/>
          </w:tcPr>
          <w:p w:rsidR="00166C03" w:rsidRPr="00D43DDA" w:rsidRDefault="00166C03"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ավորվում է ՄԱԿ-ի ԱԷՊԿ-ի կապի տեսակների դասակարգչին համապատասխան</w:t>
            </w:r>
          </w:p>
        </w:tc>
        <w:tc>
          <w:tcPr>
            <w:tcW w:w="873" w:type="dxa"/>
            <w:tcBorders>
              <w:top w:val="single" w:sz="4" w:space="0" w:color="auto"/>
              <w:left w:val="single" w:sz="4" w:space="0" w:color="auto"/>
              <w:right w:val="single" w:sz="4" w:space="0" w:color="auto"/>
            </w:tcBorders>
            <w:shd w:val="clear" w:color="auto" w:fill="FFFFFF"/>
          </w:tcPr>
          <w:p w:rsidR="00166C03" w:rsidRPr="00D43DDA" w:rsidRDefault="00166C03"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1062" w:type="dxa"/>
            <w:gridSpan w:val="6"/>
            <w:shd w:val="clear" w:color="auto" w:fill="FFFFFF"/>
          </w:tcPr>
          <w:p w:rsidR="00F037E2" w:rsidRPr="00D43DDA" w:rsidRDefault="00F037E2" w:rsidP="00D43DDA">
            <w:pPr>
              <w:spacing w:after="120"/>
              <w:ind w:left="57" w:right="103"/>
              <w:rPr>
                <w:sz w:val="20"/>
                <w:szCs w:val="20"/>
              </w:rPr>
            </w:pPr>
          </w:p>
        </w:tc>
        <w:tc>
          <w:tcPr>
            <w:tcW w:w="3259" w:type="dxa"/>
            <w:gridSpan w:val="2"/>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91"/>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1.7.2.</w:t>
            </w:r>
            <w:r w:rsidR="00D43DDA">
              <w:rPr>
                <w:rStyle w:val="Bodytext211pt"/>
                <w:rFonts w:ascii="Sylfaen" w:hAnsi="Sylfaen"/>
                <w:sz w:val="20"/>
                <w:szCs w:val="20"/>
                <w:lang w:val="en-US"/>
              </w:rPr>
              <w:tab/>
            </w:r>
            <w:r w:rsidRPr="00D43DDA">
              <w:rPr>
                <w:rStyle w:val="Bodytext211pt"/>
                <w:rFonts w:ascii="Sylfaen" w:hAnsi="Sylfaen"/>
                <w:sz w:val="20"/>
                <w:szCs w:val="20"/>
              </w:rPr>
              <w:t>Կապուղու նույնականացուցիչը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255</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ավորվում է թվեր, հատուկ պայմանանշաններ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լատինական այբուբենի տառեր պարունակող տեքստի տեսքով</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558" w:type="dxa"/>
            <w:gridSpan w:val="2"/>
            <w:shd w:val="clear" w:color="auto" w:fill="FFFFFF"/>
          </w:tcPr>
          <w:p w:rsidR="00F037E2" w:rsidRPr="00D43DDA" w:rsidRDefault="00F037E2" w:rsidP="00D43DDA">
            <w:pPr>
              <w:spacing w:after="120"/>
              <w:ind w:left="57" w:right="103"/>
              <w:rPr>
                <w:sz w:val="20"/>
                <w:szCs w:val="20"/>
              </w:rPr>
            </w:pPr>
          </w:p>
        </w:tc>
        <w:tc>
          <w:tcPr>
            <w:tcW w:w="3763" w:type="dxa"/>
            <w:gridSpan w:val="6"/>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70"/>
              </w:tabs>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1.8.</w:t>
            </w:r>
            <w:r w:rsidR="00D43DDA">
              <w:rPr>
                <w:rStyle w:val="Bodytext211pt"/>
                <w:rFonts w:ascii="Sylfaen" w:hAnsi="Sylfaen"/>
                <w:sz w:val="20"/>
                <w:szCs w:val="20"/>
                <w:lang w:val="en-US"/>
              </w:rPr>
              <w:tab/>
            </w:r>
            <w:r w:rsidRPr="00D43DDA">
              <w:rPr>
                <w:rStyle w:val="Bodytext211pt"/>
                <w:rFonts w:ascii="Sylfaen" w:hAnsi="Sylfaen"/>
                <w:sz w:val="20"/>
                <w:szCs w:val="20"/>
              </w:rPr>
              <w:t>Մաքսային մարմնի նոր 8-նիշ ծածկագիրը (վերակազմակերպման դեպքում)</w:t>
            </w:r>
          </w:p>
        </w:tc>
        <w:tc>
          <w:tcPr>
            <w:tcW w:w="4085" w:type="dxa"/>
            <w:tcBorders>
              <w:top w:val="single" w:sz="4" w:space="0" w:color="auto"/>
              <w:left w:val="single" w:sz="4" w:space="0" w:color="auto"/>
            </w:tcBorders>
            <w:shd w:val="clear" w:color="auto" w:fill="FFFFFF"/>
          </w:tcPr>
          <w:p w:rsidR="00D43DDA" w:rsidRDefault="00F037E2" w:rsidP="00D43DDA">
            <w:pPr>
              <w:pStyle w:val="Bodytext20"/>
              <w:shd w:val="clear" w:color="auto" w:fill="auto"/>
              <w:spacing w:before="0" w:after="40" w:line="240" w:lineRule="auto"/>
              <w:ind w:left="57" w:right="102"/>
              <w:jc w:val="left"/>
              <w:rPr>
                <w:rStyle w:val="Bodytext211pt"/>
                <w:rFonts w:ascii="Sylfaen" w:hAnsi="Sylfaen"/>
                <w:sz w:val="20"/>
                <w:szCs w:val="20"/>
                <w:lang w:val="en-US"/>
              </w:rPr>
            </w:pPr>
            <w:r w:rsidRPr="00D43DDA">
              <w:rPr>
                <w:rStyle w:val="Bodytext211pt"/>
                <w:rFonts w:ascii="Sylfaen" w:hAnsi="Sylfaen"/>
                <w:sz w:val="20"/>
                <w:szCs w:val="20"/>
              </w:rPr>
              <w:t xml:space="preserve">պայմանանշանների տող։ </w:t>
            </w:r>
          </w:p>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անմուշ՝ [0-9]{8}</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մաքսային մարմնի՝ վերակազմակերպման շրջանակներում տրված ծածկագիրը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w:t>
            </w:r>
          </w:p>
        </w:tc>
      </w:tr>
      <w:tr w:rsidR="00F037E2" w:rsidRPr="00D43DDA" w:rsidTr="00D43DDA">
        <w:trPr>
          <w:jc w:val="center"/>
        </w:trPr>
        <w:tc>
          <w:tcPr>
            <w:tcW w:w="558" w:type="dxa"/>
            <w:gridSpan w:val="2"/>
            <w:shd w:val="clear" w:color="auto" w:fill="FFFFFF"/>
          </w:tcPr>
          <w:p w:rsidR="00F037E2" w:rsidRPr="00D43DDA" w:rsidRDefault="00F037E2" w:rsidP="00D43DDA">
            <w:pPr>
              <w:spacing w:after="120"/>
              <w:ind w:left="57" w:right="103"/>
              <w:rPr>
                <w:sz w:val="20"/>
                <w:szCs w:val="20"/>
              </w:rPr>
            </w:pPr>
          </w:p>
        </w:tc>
        <w:tc>
          <w:tcPr>
            <w:tcW w:w="3763" w:type="dxa"/>
            <w:gridSpan w:val="6"/>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70"/>
              </w:tabs>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1.9.</w:t>
            </w:r>
            <w:r w:rsidR="00D43DDA">
              <w:rPr>
                <w:rStyle w:val="Bodytext211pt"/>
                <w:rFonts w:ascii="Sylfaen" w:hAnsi="Sylfaen"/>
                <w:sz w:val="20"/>
                <w:szCs w:val="20"/>
                <w:lang w:val="en-US"/>
              </w:rPr>
              <w:tab/>
            </w:r>
            <w:r w:rsidRPr="00D43DDA">
              <w:rPr>
                <w:rStyle w:val="Bodytext211pt"/>
                <w:rFonts w:ascii="Sylfaen" w:hAnsi="Sylfaen"/>
                <w:sz w:val="20"/>
                <w:szCs w:val="20"/>
              </w:rPr>
              <w:t>Մաքսային մարմնի հին ծածկագիրը (որը գործել է մինչ</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վերակազմակերպումը)</w:t>
            </w:r>
          </w:p>
        </w:tc>
        <w:tc>
          <w:tcPr>
            <w:tcW w:w="4085" w:type="dxa"/>
            <w:tcBorders>
              <w:top w:val="single" w:sz="4" w:space="0" w:color="auto"/>
              <w:left w:val="single" w:sz="4" w:space="0" w:color="auto"/>
            </w:tcBorders>
            <w:shd w:val="clear" w:color="auto" w:fill="FFFFFF"/>
          </w:tcPr>
          <w:p w:rsidR="00D43DDA" w:rsidRDefault="00F037E2" w:rsidP="00D43DDA">
            <w:pPr>
              <w:pStyle w:val="Bodytext20"/>
              <w:shd w:val="clear" w:color="auto" w:fill="auto"/>
              <w:spacing w:before="0" w:after="40" w:line="240" w:lineRule="auto"/>
              <w:ind w:left="57" w:right="102"/>
              <w:jc w:val="left"/>
              <w:rPr>
                <w:rStyle w:val="Bodytext211pt"/>
                <w:rFonts w:ascii="Sylfaen" w:hAnsi="Sylfaen"/>
                <w:sz w:val="20"/>
                <w:szCs w:val="20"/>
                <w:lang w:val="en-US"/>
              </w:rPr>
            </w:pPr>
            <w:r w:rsidRPr="00D43DDA">
              <w:rPr>
                <w:rStyle w:val="Bodytext211pt"/>
                <w:rFonts w:ascii="Sylfaen" w:hAnsi="Sylfaen"/>
                <w:sz w:val="20"/>
                <w:szCs w:val="20"/>
              </w:rPr>
              <w:t xml:space="preserve">պայմանանշանների տող։ </w:t>
            </w:r>
          </w:p>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անմուշ՝ [0-9]{8}</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մաքսային մարմնի ծածկագիրը, որը գործել է մինչ</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վերակազմակերպումը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w:t>
            </w:r>
          </w:p>
        </w:tc>
      </w:tr>
      <w:tr w:rsidR="00F037E2" w:rsidRPr="00D43DDA" w:rsidTr="00D43DDA">
        <w:trPr>
          <w:jc w:val="center"/>
        </w:trPr>
        <w:tc>
          <w:tcPr>
            <w:tcW w:w="558" w:type="dxa"/>
            <w:gridSpan w:val="2"/>
            <w:shd w:val="clear" w:color="auto" w:fill="FFFFFF"/>
          </w:tcPr>
          <w:p w:rsidR="00F037E2" w:rsidRPr="00D43DDA" w:rsidRDefault="00F037E2" w:rsidP="00D43DDA">
            <w:pPr>
              <w:spacing w:after="120"/>
              <w:ind w:left="57" w:right="103"/>
              <w:rPr>
                <w:sz w:val="20"/>
                <w:szCs w:val="20"/>
              </w:rPr>
            </w:pPr>
          </w:p>
        </w:tc>
        <w:tc>
          <w:tcPr>
            <w:tcW w:w="3763" w:type="dxa"/>
            <w:gridSpan w:val="6"/>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tabs>
                <w:tab w:val="left" w:pos="570"/>
              </w:tabs>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1.10.</w:t>
            </w:r>
            <w:r w:rsidR="00D43DDA">
              <w:rPr>
                <w:rStyle w:val="Bodytext211pt"/>
                <w:rFonts w:ascii="Sylfaen" w:hAnsi="Sylfaen"/>
                <w:sz w:val="20"/>
                <w:szCs w:val="20"/>
                <w:lang w:val="en-US"/>
              </w:rPr>
              <w:tab/>
            </w:r>
            <w:r w:rsidRPr="00D43DDA">
              <w:rPr>
                <w:rStyle w:val="Bodytext211pt"/>
                <w:rFonts w:ascii="Sylfaen" w:hAnsi="Sylfaen"/>
                <w:sz w:val="20"/>
                <w:szCs w:val="20"/>
              </w:rPr>
              <w:t>Մաքսային մարմնի հատկանիշի ծածկագիրը</w:t>
            </w:r>
          </w:p>
        </w:tc>
        <w:tc>
          <w:tcPr>
            <w:tcW w:w="4085" w:type="dxa"/>
            <w:tcBorders>
              <w:top w:val="single" w:sz="4" w:space="0" w:color="auto"/>
              <w:left w:val="single" w:sz="4" w:space="0" w:color="auto"/>
              <w:bottom w:val="single" w:sz="4" w:space="0" w:color="auto"/>
            </w:tcBorders>
            <w:shd w:val="clear" w:color="auto" w:fill="FFFFFF"/>
          </w:tcPr>
          <w:p w:rsidR="00D43DDA" w:rsidRDefault="00F037E2" w:rsidP="00D43DDA">
            <w:pPr>
              <w:pStyle w:val="Bodytext20"/>
              <w:shd w:val="clear" w:color="auto" w:fill="auto"/>
              <w:spacing w:before="0" w:after="40" w:line="240" w:lineRule="auto"/>
              <w:ind w:left="57" w:right="102"/>
              <w:jc w:val="left"/>
              <w:rPr>
                <w:rStyle w:val="Bodytext211pt"/>
                <w:rFonts w:ascii="Sylfaen" w:hAnsi="Sylfaen"/>
                <w:sz w:val="20"/>
                <w:szCs w:val="20"/>
                <w:lang w:val="en-US"/>
              </w:rPr>
            </w:pPr>
            <w:r w:rsidRPr="00D43DDA">
              <w:rPr>
                <w:rStyle w:val="Bodytext211pt"/>
                <w:rFonts w:ascii="Sylfaen" w:hAnsi="Sylfaen"/>
                <w:sz w:val="20"/>
                <w:szCs w:val="20"/>
              </w:rPr>
              <w:t xml:space="preserve">պայմանանշանների տող։ </w:t>
            </w:r>
          </w:p>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անմուշ՝ [0-9] {5}</w:t>
            </w:r>
          </w:p>
        </w:tc>
        <w:tc>
          <w:tcPr>
            <w:tcW w:w="5109"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 xml:space="preserve">լրացվում է սույն դասակարգչի III բաժնում բերված կանոններին համապատասխան </w:t>
            </w:r>
          </w:p>
        </w:tc>
        <w:tc>
          <w:tcPr>
            <w:tcW w:w="873" w:type="dxa"/>
            <w:tcBorders>
              <w:top w:val="single" w:sz="4" w:space="0" w:color="auto"/>
              <w:left w:val="single" w:sz="4" w:space="0" w:color="auto"/>
              <w:bottom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567" w:type="dxa"/>
            <w:gridSpan w:val="3"/>
            <w:shd w:val="clear" w:color="auto" w:fill="FFFFFF"/>
          </w:tcPr>
          <w:p w:rsidR="00F037E2" w:rsidRPr="00D43DDA" w:rsidRDefault="00F037E2" w:rsidP="00D43DDA">
            <w:pPr>
              <w:spacing w:after="40"/>
              <w:ind w:left="57" w:right="102"/>
              <w:rPr>
                <w:sz w:val="20"/>
                <w:szCs w:val="20"/>
              </w:rPr>
            </w:pPr>
          </w:p>
        </w:tc>
        <w:tc>
          <w:tcPr>
            <w:tcW w:w="3754" w:type="dxa"/>
            <w:gridSpan w:val="5"/>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76"/>
              </w:tabs>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1.11.</w:t>
            </w:r>
            <w:r w:rsidR="00D43DDA">
              <w:rPr>
                <w:rStyle w:val="Bodytext211pt"/>
                <w:rFonts w:ascii="Sylfaen" w:hAnsi="Sylfaen"/>
                <w:sz w:val="20"/>
                <w:szCs w:val="20"/>
                <w:lang w:val="en-US"/>
              </w:rPr>
              <w:tab/>
            </w:r>
            <w:r w:rsidRPr="00D43DDA">
              <w:rPr>
                <w:rStyle w:val="Bodytext211pt"/>
                <w:rFonts w:ascii="Sylfaen" w:hAnsi="Sylfaen"/>
                <w:sz w:val="20"/>
                <w:szCs w:val="20"/>
              </w:rPr>
              <w:t>Գործողության սկզբի ամսաթիվը</w:t>
            </w:r>
          </w:p>
        </w:tc>
        <w:tc>
          <w:tcPr>
            <w:tcW w:w="4085"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ամսաթվի նշագիրը՝ ԳՕՍՏ ԻՍՕ 8601-2001-ին համապատասխան՝ YYYY-MM-DD ձ</w:t>
            </w:r>
            <w:r w:rsidR="0099318E" w:rsidRPr="00D43DDA">
              <w:rPr>
                <w:rStyle w:val="Bodytext211pt"/>
                <w:rFonts w:ascii="Sylfaen" w:hAnsi="Sylfaen"/>
                <w:sz w:val="20"/>
                <w:szCs w:val="20"/>
              </w:rPr>
              <w:t>եւ</w:t>
            </w:r>
            <w:r w:rsidRPr="00D43DDA">
              <w:rPr>
                <w:rStyle w:val="Bodytext211pt"/>
                <w:rFonts w:ascii="Sylfaen" w:hAnsi="Sylfaen"/>
                <w:sz w:val="20"/>
                <w:szCs w:val="20"/>
              </w:rPr>
              <w:t>աչափով</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մաքսային մարմնի ծածկագրի գործողության սկզբի ամսաթիվը (մաքսային մարմնի կարգավիճակը փոխվելու ամսաթիվը) համապատասխանում է դասակարգչի գրառման գործողության սկզբի ամսաթվին (գրառումը ներառելու (եթե գրառումը ներառվում է դասակարգչում) ամսաթիվը կամ գրառումը փոխելու (եթե նախկինում դասակարգչում ներառված գրառումը փոխվում է) ամսաթիվը)</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567" w:type="dxa"/>
            <w:gridSpan w:val="3"/>
            <w:shd w:val="clear" w:color="auto" w:fill="FFFFFF"/>
          </w:tcPr>
          <w:p w:rsidR="00F037E2" w:rsidRPr="00D43DDA" w:rsidRDefault="00F037E2" w:rsidP="00D43DDA">
            <w:pPr>
              <w:spacing w:after="40"/>
              <w:ind w:left="57" w:right="102"/>
              <w:rPr>
                <w:sz w:val="20"/>
                <w:szCs w:val="20"/>
              </w:rPr>
            </w:pPr>
          </w:p>
        </w:tc>
        <w:tc>
          <w:tcPr>
            <w:tcW w:w="3754" w:type="dxa"/>
            <w:gridSpan w:val="5"/>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76"/>
              </w:tabs>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1.12.</w:t>
            </w:r>
            <w:r w:rsidR="00D43DDA">
              <w:rPr>
                <w:rStyle w:val="Bodytext211pt"/>
                <w:rFonts w:ascii="Sylfaen" w:hAnsi="Sylfaen"/>
                <w:sz w:val="20"/>
                <w:szCs w:val="20"/>
                <w:lang w:val="en-US"/>
              </w:rPr>
              <w:tab/>
            </w:r>
            <w:r w:rsidRPr="00D43DDA">
              <w:rPr>
                <w:rStyle w:val="Bodytext211pt"/>
                <w:rFonts w:ascii="Sylfaen" w:hAnsi="Sylfaen"/>
                <w:sz w:val="20"/>
                <w:szCs w:val="20"/>
              </w:rPr>
              <w:t>Դասակարգչի գրառման գործողության սկիզբը կանոնակարգող ակտի մասին տեղեկությունները</w:t>
            </w:r>
          </w:p>
        </w:tc>
        <w:tc>
          <w:tcPr>
            <w:tcW w:w="4085"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որոշվում են ներդրված վավերապայմանների արժեքների տիրույթներով</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40" w:line="240" w:lineRule="auto"/>
              <w:ind w:left="57" w:right="102"/>
              <w:jc w:val="left"/>
              <w:rPr>
                <w:rFonts w:ascii="Sylfaen" w:hAnsi="Sylfaen"/>
                <w:sz w:val="20"/>
                <w:szCs w:val="20"/>
              </w:rPr>
            </w:pPr>
            <w:r w:rsidRPr="00D43DDA">
              <w:rPr>
                <w:rStyle w:val="Bodytext211pt"/>
                <w:rFonts w:ascii="Sylfaen" w:hAnsi="Sylfaen"/>
                <w:sz w:val="20"/>
                <w:szCs w:val="20"/>
              </w:rPr>
              <w:t>որոշվում են ներդրված վավերապայմանների ձ</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ավորման կանոններով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պարունակում են մաքսային մարմնի ստեղծման մասին ակտի վավերապայմաններ կամ մաքսային մարմնի մասին տեղեկությունների փոփոխումը հաստատող ակտի վավերապայմաններ</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567" w:type="dxa"/>
            <w:gridSpan w:val="3"/>
            <w:vMerge w:val="restart"/>
            <w:tcBorders>
              <w:left w:val="single" w:sz="4" w:space="0" w:color="auto"/>
            </w:tcBorders>
            <w:shd w:val="clear" w:color="auto" w:fill="FFFFFF"/>
          </w:tcPr>
          <w:p w:rsidR="00F037E2" w:rsidRPr="00D43DDA" w:rsidRDefault="00F037E2" w:rsidP="00D43DDA">
            <w:pPr>
              <w:spacing w:after="120"/>
              <w:ind w:left="57" w:right="103"/>
              <w:rPr>
                <w:sz w:val="20"/>
                <w:szCs w:val="20"/>
              </w:rPr>
            </w:pPr>
          </w:p>
        </w:tc>
        <w:tc>
          <w:tcPr>
            <w:tcW w:w="621" w:type="dxa"/>
            <w:gridSpan w:val="4"/>
            <w:vMerge w:val="restart"/>
            <w:tcBorders>
              <w:top w:val="single" w:sz="4" w:space="0" w:color="auto"/>
              <w:bottom w:val="single" w:sz="4" w:space="0" w:color="auto"/>
            </w:tcBorders>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1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1.12.1.</w:t>
            </w:r>
            <w:r w:rsidR="00D43DDA">
              <w:rPr>
                <w:rStyle w:val="Bodytext211pt"/>
                <w:rFonts w:ascii="Sylfaen" w:hAnsi="Sylfaen"/>
                <w:sz w:val="20"/>
                <w:szCs w:val="20"/>
                <w:lang w:val="en-US"/>
              </w:rPr>
              <w:tab/>
            </w:r>
            <w:r w:rsidRPr="00D43DDA">
              <w:rPr>
                <w:rStyle w:val="Bodytext211pt"/>
                <w:rFonts w:ascii="Sylfaen" w:hAnsi="Sylfaen"/>
                <w:sz w:val="20"/>
                <w:szCs w:val="20"/>
              </w:rPr>
              <w:t>Ակտի տեսակի անվանումը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500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ավորվում է ռուսերեն տեքստի տեսքով</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567" w:type="dxa"/>
            <w:gridSpan w:val="3"/>
            <w:vMerge/>
            <w:tcBorders>
              <w:left w:val="single" w:sz="4" w:space="0" w:color="auto"/>
            </w:tcBorders>
            <w:shd w:val="clear" w:color="auto" w:fill="FFFFFF"/>
          </w:tcPr>
          <w:p w:rsidR="00F037E2" w:rsidRPr="00D43DDA" w:rsidRDefault="00F037E2" w:rsidP="00D43DDA">
            <w:pPr>
              <w:spacing w:after="120"/>
              <w:ind w:left="57" w:right="103"/>
              <w:rPr>
                <w:sz w:val="20"/>
                <w:szCs w:val="20"/>
              </w:rPr>
            </w:pPr>
          </w:p>
        </w:tc>
        <w:tc>
          <w:tcPr>
            <w:tcW w:w="621" w:type="dxa"/>
            <w:gridSpan w:val="4"/>
            <w:vMerge/>
            <w:tcBorders>
              <w:bottom w:val="single" w:sz="4" w:space="0" w:color="auto"/>
            </w:tcBorders>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495"/>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1.12.2.</w:t>
            </w:r>
            <w:r w:rsidR="00D43DDA">
              <w:rPr>
                <w:rStyle w:val="Bodytext211pt"/>
                <w:rFonts w:ascii="Sylfaen" w:hAnsi="Sylfaen"/>
                <w:sz w:val="20"/>
                <w:szCs w:val="20"/>
                <w:lang w:val="en-US"/>
              </w:rPr>
              <w:tab/>
            </w:r>
            <w:r w:rsidRPr="00D43DDA">
              <w:rPr>
                <w:rStyle w:val="Bodytext211pt"/>
                <w:rFonts w:ascii="Sylfaen" w:hAnsi="Sylfaen"/>
                <w:sz w:val="20"/>
                <w:szCs w:val="20"/>
              </w:rPr>
              <w:t>Ակտի անվանումը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500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ակտի հատուկ անվանումը ձ</w:t>
            </w:r>
            <w:r w:rsidR="0099318E" w:rsidRPr="00D43DDA">
              <w:rPr>
                <w:rStyle w:val="Bodytext211pt"/>
                <w:rFonts w:ascii="Sylfaen" w:hAnsi="Sylfaen"/>
                <w:sz w:val="20"/>
                <w:szCs w:val="20"/>
              </w:rPr>
              <w:t>եւ</w:t>
            </w:r>
            <w:r w:rsidRPr="00D43DDA">
              <w:rPr>
                <w:rStyle w:val="Bodytext211pt"/>
                <w:rFonts w:ascii="Sylfaen" w:hAnsi="Sylfaen"/>
                <w:sz w:val="20"/>
                <w:szCs w:val="20"/>
              </w:rPr>
              <w:t>ավորվում է ռուսերեն տեքստի տեսքով</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567" w:type="dxa"/>
            <w:gridSpan w:val="3"/>
            <w:vMerge/>
            <w:tcBorders>
              <w:left w:val="single" w:sz="4" w:space="0" w:color="auto"/>
            </w:tcBorders>
            <w:shd w:val="clear" w:color="auto" w:fill="FFFFFF"/>
          </w:tcPr>
          <w:p w:rsidR="00F037E2" w:rsidRPr="00D43DDA" w:rsidRDefault="00F037E2" w:rsidP="00D43DDA">
            <w:pPr>
              <w:spacing w:after="120"/>
              <w:ind w:left="57" w:right="103"/>
              <w:rPr>
                <w:sz w:val="20"/>
                <w:szCs w:val="20"/>
              </w:rPr>
            </w:pPr>
          </w:p>
        </w:tc>
        <w:tc>
          <w:tcPr>
            <w:tcW w:w="621" w:type="dxa"/>
            <w:gridSpan w:val="4"/>
            <w:vMerge/>
            <w:tcBorders>
              <w:bottom w:val="single" w:sz="4" w:space="0" w:color="auto"/>
            </w:tcBorders>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55"/>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1.12.3.</w:t>
            </w:r>
            <w:r w:rsidR="00D43DDA">
              <w:rPr>
                <w:rStyle w:val="Bodytext211pt"/>
                <w:rFonts w:ascii="Sylfaen" w:hAnsi="Sylfaen"/>
                <w:sz w:val="20"/>
                <w:szCs w:val="20"/>
                <w:lang w:val="en-US"/>
              </w:rPr>
              <w:tab/>
            </w:r>
            <w:r w:rsidRPr="00D43DDA">
              <w:rPr>
                <w:rStyle w:val="Bodytext211pt"/>
                <w:rFonts w:ascii="Sylfaen" w:hAnsi="Sylfaen"/>
                <w:sz w:val="20"/>
                <w:szCs w:val="20"/>
              </w:rPr>
              <w:t>Ակտի համարը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Նվազագույն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50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պարունակում է ակտին տրված թվային կամ տառաթվային նշագիր</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567" w:type="dxa"/>
            <w:gridSpan w:val="3"/>
            <w:vMerge/>
            <w:tcBorders>
              <w:left w:val="single" w:sz="4" w:space="0" w:color="auto"/>
            </w:tcBorders>
            <w:shd w:val="clear" w:color="auto" w:fill="FFFFFF"/>
          </w:tcPr>
          <w:p w:rsidR="00F037E2" w:rsidRPr="00D43DDA" w:rsidRDefault="00F037E2" w:rsidP="00D43DDA">
            <w:pPr>
              <w:spacing w:after="120"/>
              <w:ind w:left="57" w:right="103"/>
              <w:rPr>
                <w:sz w:val="20"/>
                <w:szCs w:val="20"/>
              </w:rPr>
            </w:pPr>
          </w:p>
        </w:tc>
        <w:tc>
          <w:tcPr>
            <w:tcW w:w="621" w:type="dxa"/>
            <w:gridSpan w:val="4"/>
            <w:vMerge/>
            <w:tcBorders>
              <w:bottom w:val="single" w:sz="4" w:space="0" w:color="auto"/>
            </w:tcBorders>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1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1.12.4.</w:t>
            </w:r>
            <w:r w:rsidR="00D43DDA">
              <w:rPr>
                <w:rStyle w:val="Bodytext211pt"/>
                <w:rFonts w:ascii="Sylfaen" w:hAnsi="Sylfaen"/>
                <w:sz w:val="20"/>
                <w:szCs w:val="20"/>
                <w:lang w:val="en-US"/>
              </w:rPr>
              <w:tab/>
            </w:r>
            <w:r w:rsidRPr="00D43DDA">
              <w:rPr>
                <w:rStyle w:val="Bodytext211pt"/>
                <w:rFonts w:ascii="Sylfaen" w:hAnsi="Sylfaen"/>
                <w:sz w:val="20"/>
                <w:szCs w:val="20"/>
              </w:rPr>
              <w:t>Ակտի ամսաթիվը</w:t>
            </w:r>
          </w:p>
        </w:tc>
        <w:tc>
          <w:tcPr>
            <w:tcW w:w="4085"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ամսաթվի նշագիրը՝ ԳՕՍՏ ԻՍՕ 8601-2001-ին համապատասխան՝ YYYY-MM-DD ձ</w:t>
            </w:r>
            <w:r w:rsidR="0099318E" w:rsidRPr="00D43DDA">
              <w:rPr>
                <w:rStyle w:val="Bodytext211pt"/>
                <w:rFonts w:ascii="Sylfaen" w:hAnsi="Sylfaen"/>
                <w:sz w:val="20"/>
                <w:szCs w:val="20"/>
              </w:rPr>
              <w:t>եւ</w:t>
            </w:r>
            <w:r w:rsidRPr="00D43DDA">
              <w:rPr>
                <w:rStyle w:val="Bodytext211pt"/>
                <w:rFonts w:ascii="Sylfaen" w:hAnsi="Sylfaen"/>
                <w:sz w:val="20"/>
                <w:szCs w:val="20"/>
              </w:rPr>
              <w:t>աչափով</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համապատասխանում է ակտի ընդունման ամսաթվին</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567" w:type="dxa"/>
            <w:gridSpan w:val="3"/>
            <w:vMerge/>
            <w:tcBorders>
              <w:left w:val="single" w:sz="4" w:space="0" w:color="auto"/>
            </w:tcBorders>
            <w:shd w:val="clear" w:color="auto" w:fill="FFFFFF"/>
          </w:tcPr>
          <w:p w:rsidR="00F037E2" w:rsidRPr="00D43DDA" w:rsidRDefault="00F037E2" w:rsidP="00D43DDA">
            <w:pPr>
              <w:spacing w:after="120"/>
              <w:ind w:left="57" w:right="103"/>
              <w:rPr>
                <w:sz w:val="20"/>
                <w:szCs w:val="20"/>
              </w:rPr>
            </w:pPr>
          </w:p>
        </w:tc>
        <w:tc>
          <w:tcPr>
            <w:tcW w:w="621" w:type="dxa"/>
            <w:gridSpan w:val="4"/>
            <w:vMerge/>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tabs>
                <w:tab w:val="left" w:pos="51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1.12.5.</w:t>
            </w:r>
            <w:r w:rsidR="00D43DDA">
              <w:rPr>
                <w:rStyle w:val="Bodytext211pt"/>
                <w:rFonts w:ascii="Sylfaen" w:hAnsi="Sylfaen"/>
                <w:sz w:val="20"/>
                <w:szCs w:val="20"/>
                <w:lang w:val="en-US"/>
              </w:rPr>
              <w:tab/>
            </w:r>
            <w:r w:rsidRPr="00D43DDA">
              <w:rPr>
                <w:rStyle w:val="Bodytext211pt"/>
                <w:rFonts w:ascii="Sylfaen" w:hAnsi="Sylfaen"/>
                <w:sz w:val="20"/>
                <w:szCs w:val="20"/>
              </w:rPr>
              <w:t>Ակտն ընդունած մարմնի ծածկագիրը</w:t>
            </w:r>
          </w:p>
        </w:tc>
        <w:tc>
          <w:tcPr>
            <w:tcW w:w="4085"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պայմանանշանների տող։</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անմուշ՝ [A-Z]{2}\.[0-9]{11}</w:t>
            </w:r>
          </w:p>
        </w:tc>
        <w:tc>
          <w:tcPr>
            <w:tcW w:w="5109"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 xml:space="preserve">պարունակում է ակտն ընդունած՝ Եվրասիական տնտեսական միության մարմնի կամ Եվրասիական տնտեսական միության անդամ պետության պետական իշխանության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կառավարման մարմնի ծածկագիրը</w:t>
            </w:r>
          </w:p>
        </w:tc>
        <w:tc>
          <w:tcPr>
            <w:tcW w:w="873" w:type="dxa"/>
            <w:tcBorders>
              <w:top w:val="single" w:sz="4" w:space="0" w:color="auto"/>
              <w:left w:val="single" w:sz="4" w:space="0" w:color="auto"/>
              <w:bottom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188" w:type="dxa"/>
            <w:gridSpan w:val="7"/>
            <w:tcBorders>
              <w:left w:val="single" w:sz="4" w:space="0" w:color="auto"/>
            </w:tcBorders>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510"/>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1.12.6.</w:t>
            </w:r>
            <w:r w:rsidR="00D43DDA">
              <w:rPr>
                <w:rStyle w:val="Bodytext211pt"/>
                <w:rFonts w:ascii="Sylfaen" w:hAnsi="Sylfaen"/>
                <w:sz w:val="20"/>
                <w:szCs w:val="20"/>
                <w:lang w:val="en-US"/>
              </w:rPr>
              <w:tab/>
            </w:r>
            <w:r w:rsidRPr="00D43DDA">
              <w:rPr>
                <w:rStyle w:val="Bodytext211pt"/>
                <w:rFonts w:ascii="Sylfaen" w:hAnsi="Sylfaen"/>
                <w:sz w:val="20"/>
                <w:szCs w:val="20"/>
              </w:rPr>
              <w:t>Ակտն ընդունած մարմնի անվանումը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300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ավորվում է ռուսերեն տեքստի տեսքով</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730" w:type="dxa"/>
            <w:gridSpan w:val="4"/>
            <w:tcBorders>
              <w:left w:val="single" w:sz="4" w:space="0" w:color="auto"/>
            </w:tcBorders>
            <w:shd w:val="clear" w:color="auto" w:fill="FFFFFF"/>
          </w:tcPr>
          <w:p w:rsidR="00F037E2" w:rsidRPr="00D43DDA" w:rsidRDefault="00F037E2" w:rsidP="00D43DDA">
            <w:pPr>
              <w:spacing w:after="120"/>
              <w:ind w:left="57" w:right="103"/>
              <w:rPr>
                <w:sz w:val="20"/>
                <w:szCs w:val="20"/>
              </w:rPr>
            </w:pPr>
          </w:p>
        </w:tc>
        <w:tc>
          <w:tcPr>
            <w:tcW w:w="3591" w:type="dxa"/>
            <w:gridSpan w:val="4"/>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446"/>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1.13.</w:t>
            </w:r>
            <w:r w:rsidR="00D43DDA">
              <w:rPr>
                <w:rStyle w:val="Bodytext211pt"/>
                <w:rFonts w:ascii="Sylfaen" w:hAnsi="Sylfaen"/>
                <w:sz w:val="20"/>
                <w:szCs w:val="20"/>
                <w:lang w:val="en-US"/>
              </w:rPr>
              <w:tab/>
            </w:r>
            <w:r w:rsidRPr="00D43DDA">
              <w:rPr>
                <w:rStyle w:val="Bodytext211pt"/>
                <w:rFonts w:ascii="Sylfaen" w:hAnsi="Sylfaen"/>
                <w:sz w:val="20"/>
                <w:szCs w:val="20"/>
              </w:rPr>
              <w:t>Դասակարգչի գրառման գործողության ավարտի ամսաթիվը</w:t>
            </w:r>
          </w:p>
        </w:tc>
        <w:tc>
          <w:tcPr>
            <w:tcW w:w="4085"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ամսաթվի նշագիրը՝ ԳՕՍՏ ԻՍՕ 8601-2001-ին համապատասխան՝ YYYY-MM-DD ձ</w:t>
            </w:r>
            <w:r w:rsidR="0099318E" w:rsidRPr="00D43DDA">
              <w:rPr>
                <w:rStyle w:val="Bodytext211pt"/>
                <w:rFonts w:ascii="Sylfaen" w:hAnsi="Sylfaen"/>
                <w:sz w:val="20"/>
                <w:szCs w:val="20"/>
              </w:rPr>
              <w:t>եւ</w:t>
            </w:r>
            <w:r w:rsidRPr="00D43DDA">
              <w:rPr>
                <w:rStyle w:val="Bodytext211pt"/>
                <w:rFonts w:ascii="Sylfaen" w:hAnsi="Sylfaen"/>
                <w:sz w:val="20"/>
                <w:szCs w:val="20"/>
              </w:rPr>
              <w:t>աչափով</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համապատասխանում է դասակարգչի գրառման գործողության վերջին օրվան</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730" w:type="dxa"/>
            <w:gridSpan w:val="4"/>
            <w:shd w:val="clear" w:color="auto" w:fill="FFFFFF"/>
          </w:tcPr>
          <w:p w:rsidR="00F037E2" w:rsidRPr="00D43DDA" w:rsidRDefault="00F037E2" w:rsidP="00D43DDA">
            <w:pPr>
              <w:spacing w:after="120"/>
              <w:ind w:left="57" w:right="103"/>
              <w:rPr>
                <w:sz w:val="20"/>
                <w:szCs w:val="20"/>
              </w:rPr>
            </w:pPr>
          </w:p>
        </w:tc>
        <w:tc>
          <w:tcPr>
            <w:tcW w:w="3591" w:type="dxa"/>
            <w:gridSpan w:val="4"/>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446"/>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1.14.</w:t>
            </w:r>
            <w:r w:rsidR="00D43DDA">
              <w:rPr>
                <w:rStyle w:val="Bodytext211pt"/>
                <w:rFonts w:ascii="Sylfaen" w:hAnsi="Sylfaen"/>
                <w:sz w:val="20"/>
                <w:szCs w:val="20"/>
                <w:lang w:val="en-US"/>
              </w:rPr>
              <w:tab/>
            </w:r>
            <w:r w:rsidRPr="00D43DDA">
              <w:rPr>
                <w:rStyle w:val="Bodytext211pt"/>
                <w:rFonts w:ascii="Sylfaen" w:hAnsi="Sylfaen"/>
                <w:sz w:val="20"/>
                <w:szCs w:val="20"/>
              </w:rPr>
              <w:t>Դասակարգչի գրառման գործողության ավարտը կանոնակարգող ակտի մասին տեղեկությունները</w:t>
            </w:r>
          </w:p>
        </w:tc>
        <w:tc>
          <w:tcPr>
            <w:tcW w:w="4085"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որոշվում են ներդրված վավերապայմանների արժեքների տիրույթներով</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որոշվում են ներդրված վավերապայմանների ձ</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ավորման կանոններով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պարունակում են մաքսային մարմնի լուծարումը (գործու</w:t>
            </w:r>
            <w:r w:rsidR="005007FA" w:rsidRPr="00D43DDA">
              <w:rPr>
                <w:rStyle w:val="Bodytext211pt"/>
                <w:rFonts w:ascii="Sylfaen" w:hAnsi="Sylfaen"/>
                <w:sz w:val="20"/>
                <w:szCs w:val="20"/>
              </w:rPr>
              <w:t>նեու</w:t>
            </w:r>
            <w:r w:rsidRPr="00D43DDA">
              <w:rPr>
                <w:rStyle w:val="Bodytext211pt"/>
                <w:rFonts w:ascii="Sylfaen" w:hAnsi="Sylfaen"/>
                <w:sz w:val="20"/>
                <w:szCs w:val="20"/>
              </w:rPr>
              <w:t>թյան դադարումը) հաստատող ակտի վավերապայմաններ (եթե մաքսային մարմինը լուծարվում կամ վերակազմակերպվում է)</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188" w:type="dxa"/>
            <w:gridSpan w:val="7"/>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495"/>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1.14.1.</w:t>
            </w:r>
            <w:r w:rsidR="00D43DDA">
              <w:rPr>
                <w:rStyle w:val="Bodytext211pt"/>
                <w:rFonts w:ascii="Sylfaen" w:hAnsi="Sylfaen"/>
                <w:sz w:val="20"/>
                <w:szCs w:val="20"/>
                <w:lang w:val="en-US"/>
              </w:rPr>
              <w:tab/>
            </w:r>
            <w:r w:rsidRPr="00D43DDA">
              <w:rPr>
                <w:rStyle w:val="Bodytext211pt"/>
                <w:rFonts w:ascii="Sylfaen" w:hAnsi="Sylfaen"/>
                <w:sz w:val="20"/>
                <w:szCs w:val="20"/>
              </w:rPr>
              <w:t>Ակտի տեսակի անվանումը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500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ավորվում է ռուսերեն տեքստի տեսքով</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1188" w:type="dxa"/>
            <w:gridSpan w:val="7"/>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495"/>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1.14.2.</w:t>
            </w:r>
            <w:r w:rsidR="00D43DDA">
              <w:rPr>
                <w:rStyle w:val="Bodytext211pt"/>
                <w:rFonts w:ascii="Sylfaen" w:hAnsi="Sylfaen"/>
                <w:sz w:val="20"/>
                <w:szCs w:val="20"/>
                <w:lang w:val="en-US"/>
              </w:rPr>
              <w:tab/>
            </w:r>
            <w:r w:rsidRPr="00D43DDA">
              <w:rPr>
                <w:rStyle w:val="Bodytext211pt"/>
                <w:rFonts w:ascii="Sylfaen" w:hAnsi="Sylfaen"/>
                <w:sz w:val="20"/>
                <w:szCs w:val="20"/>
              </w:rPr>
              <w:t>Ակտի անվանումը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500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ավորվում է ռուսերեն տեքստի տեսքով</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188" w:type="dxa"/>
            <w:gridSpan w:val="7"/>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495"/>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1.14.3.</w:t>
            </w:r>
            <w:r w:rsidR="00D43DDA">
              <w:rPr>
                <w:rStyle w:val="Bodytext211pt"/>
                <w:rFonts w:ascii="Sylfaen" w:hAnsi="Sylfaen"/>
                <w:sz w:val="20"/>
                <w:szCs w:val="20"/>
                <w:lang w:val="en-US"/>
              </w:rPr>
              <w:tab/>
            </w:r>
            <w:r w:rsidRPr="00D43DDA">
              <w:rPr>
                <w:rStyle w:val="Bodytext211pt"/>
                <w:rFonts w:ascii="Sylfaen" w:hAnsi="Sylfaen"/>
                <w:sz w:val="20"/>
                <w:szCs w:val="20"/>
              </w:rPr>
              <w:t>Ակտի համարը</w:t>
            </w:r>
          </w:p>
        </w:tc>
        <w:tc>
          <w:tcPr>
            <w:tcW w:w="4085" w:type="dxa"/>
            <w:tcBorders>
              <w:top w:val="single" w:sz="4" w:space="0" w:color="auto"/>
              <w:left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50</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պարունակում է ակտին տրված թվային կամ տառաթվային նշագիր</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1188" w:type="dxa"/>
            <w:gridSpan w:val="7"/>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tabs>
                <w:tab w:val="left" w:pos="495"/>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1.14.4.</w:t>
            </w:r>
            <w:r w:rsidR="00D43DDA">
              <w:rPr>
                <w:rStyle w:val="Bodytext211pt"/>
                <w:rFonts w:ascii="Sylfaen" w:hAnsi="Sylfaen"/>
                <w:sz w:val="20"/>
                <w:szCs w:val="20"/>
                <w:lang w:val="en-US"/>
              </w:rPr>
              <w:tab/>
            </w:r>
            <w:r w:rsidRPr="00D43DDA">
              <w:rPr>
                <w:rStyle w:val="Bodytext211pt"/>
                <w:rFonts w:ascii="Sylfaen" w:hAnsi="Sylfaen"/>
                <w:sz w:val="20"/>
                <w:szCs w:val="20"/>
              </w:rPr>
              <w:t>Ակտի ամսաթիվը</w:t>
            </w:r>
          </w:p>
        </w:tc>
        <w:tc>
          <w:tcPr>
            <w:tcW w:w="4085"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ամսաթվի նշագիրը՝ ԳՕՍՏ ԻՍՕ 8601-2001-ին համապատասխան՝ YYYY-MM-DD ձ</w:t>
            </w:r>
            <w:r w:rsidR="0099318E" w:rsidRPr="00D43DDA">
              <w:rPr>
                <w:rStyle w:val="Bodytext211pt"/>
                <w:rFonts w:ascii="Sylfaen" w:hAnsi="Sylfaen"/>
                <w:sz w:val="20"/>
                <w:szCs w:val="20"/>
              </w:rPr>
              <w:t>եւ</w:t>
            </w:r>
            <w:r w:rsidRPr="00D43DDA">
              <w:rPr>
                <w:rStyle w:val="Bodytext211pt"/>
                <w:rFonts w:ascii="Sylfaen" w:hAnsi="Sylfaen"/>
                <w:sz w:val="20"/>
                <w:szCs w:val="20"/>
              </w:rPr>
              <w:t>աչափով</w:t>
            </w:r>
          </w:p>
        </w:tc>
        <w:tc>
          <w:tcPr>
            <w:tcW w:w="5109" w:type="dxa"/>
            <w:tcBorders>
              <w:top w:val="single" w:sz="4" w:space="0" w:color="auto"/>
              <w:lef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համապատասխանում է ակտի ընդունման ամսաթվին</w:t>
            </w:r>
          </w:p>
        </w:tc>
        <w:tc>
          <w:tcPr>
            <w:tcW w:w="873" w:type="dxa"/>
            <w:tcBorders>
              <w:top w:val="single" w:sz="4" w:space="0" w:color="auto"/>
              <w:left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1</w:t>
            </w:r>
          </w:p>
        </w:tc>
      </w:tr>
      <w:tr w:rsidR="00F037E2" w:rsidRPr="00D43DDA" w:rsidTr="00D43DDA">
        <w:trPr>
          <w:jc w:val="center"/>
        </w:trPr>
        <w:tc>
          <w:tcPr>
            <w:tcW w:w="1188" w:type="dxa"/>
            <w:gridSpan w:val="7"/>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tabs>
                <w:tab w:val="left" w:pos="495"/>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1.14.5.</w:t>
            </w:r>
            <w:r w:rsidR="00D43DDA">
              <w:rPr>
                <w:rStyle w:val="Bodytext211pt"/>
                <w:rFonts w:ascii="Sylfaen" w:hAnsi="Sylfaen"/>
                <w:sz w:val="20"/>
                <w:szCs w:val="20"/>
                <w:lang w:val="en-US"/>
              </w:rPr>
              <w:tab/>
            </w:r>
            <w:r w:rsidRPr="00D43DDA">
              <w:rPr>
                <w:rStyle w:val="Bodytext211pt"/>
                <w:rFonts w:ascii="Sylfaen" w:hAnsi="Sylfaen"/>
                <w:sz w:val="20"/>
                <w:szCs w:val="20"/>
              </w:rPr>
              <w:t>Ակտն ընդունած մարմնի ծածկագիրը</w:t>
            </w:r>
          </w:p>
        </w:tc>
        <w:tc>
          <w:tcPr>
            <w:tcW w:w="4085"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պայմանանշանների տող։</w:t>
            </w:r>
          </w:p>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անմուշ՝ [A-Z] {2}\.[0-9] {11}</w:t>
            </w:r>
          </w:p>
        </w:tc>
        <w:tc>
          <w:tcPr>
            <w:tcW w:w="5109"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 xml:space="preserve">պարունակում է Եվրասիական տնտեսական միության մարմնի կամ Եվրասիական տնտեսական միության անդամ պետության պետական իշխանության </w:t>
            </w:r>
            <w:r w:rsidR="0099318E" w:rsidRPr="00D43DDA">
              <w:rPr>
                <w:rStyle w:val="Bodytext211pt"/>
                <w:rFonts w:ascii="Sylfaen" w:hAnsi="Sylfaen"/>
                <w:sz w:val="20"/>
                <w:szCs w:val="20"/>
              </w:rPr>
              <w:t>եւ</w:t>
            </w:r>
            <w:r w:rsidRPr="00D43DDA">
              <w:rPr>
                <w:rStyle w:val="Bodytext211pt"/>
                <w:rFonts w:ascii="Sylfaen" w:hAnsi="Sylfaen"/>
                <w:sz w:val="20"/>
                <w:szCs w:val="20"/>
              </w:rPr>
              <w:t xml:space="preserve"> կառավարման մարմնի ծածկագիրը</w:t>
            </w:r>
          </w:p>
        </w:tc>
        <w:tc>
          <w:tcPr>
            <w:tcW w:w="873" w:type="dxa"/>
            <w:tcBorders>
              <w:top w:val="single" w:sz="4" w:space="0" w:color="auto"/>
              <w:left w:val="single" w:sz="4" w:space="0" w:color="auto"/>
              <w:bottom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r w:rsidR="00F037E2" w:rsidRPr="00D43DDA" w:rsidTr="00D43DDA">
        <w:trPr>
          <w:jc w:val="center"/>
        </w:trPr>
        <w:tc>
          <w:tcPr>
            <w:tcW w:w="1188" w:type="dxa"/>
            <w:gridSpan w:val="7"/>
            <w:shd w:val="clear" w:color="auto" w:fill="FFFFFF"/>
          </w:tcPr>
          <w:p w:rsidR="00F037E2" w:rsidRPr="00D43DDA" w:rsidRDefault="00F037E2" w:rsidP="00D43DDA">
            <w:pPr>
              <w:spacing w:after="120"/>
              <w:ind w:left="57" w:right="103"/>
              <w:rPr>
                <w:sz w:val="20"/>
                <w:szCs w:val="20"/>
              </w:rPr>
            </w:pPr>
          </w:p>
        </w:tc>
        <w:tc>
          <w:tcPr>
            <w:tcW w:w="3133"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tabs>
                <w:tab w:val="left" w:pos="495"/>
              </w:tabs>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1.14.6.</w:t>
            </w:r>
            <w:r w:rsidR="00D43DDA">
              <w:rPr>
                <w:rStyle w:val="Bodytext211pt"/>
                <w:rFonts w:ascii="Sylfaen" w:hAnsi="Sylfaen"/>
                <w:sz w:val="20"/>
                <w:szCs w:val="20"/>
                <w:lang w:val="en-US"/>
              </w:rPr>
              <w:tab/>
            </w:r>
            <w:r w:rsidRPr="00D43DDA">
              <w:rPr>
                <w:rStyle w:val="Bodytext211pt"/>
                <w:rFonts w:ascii="Sylfaen" w:hAnsi="Sylfaen"/>
                <w:sz w:val="20"/>
                <w:szCs w:val="20"/>
              </w:rPr>
              <w:t>Ակտն ընդունած մարմնի անվանումը</w:t>
            </w:r>
          </w:p>
        </w:tc>
        <w:tc>
          <w:tcPr>
            <w:tcW w:w="4085" w:type="dxa"/>
            <w:tcBorders>
              <w:top w:val="single" w:sz="4" w:space="0" w:color="auto"/>
              <w:left w:val="single" w:sz="4" w:space="0" w:color="auto"/>
              <w:bottom w:val="single" w:sz="4" w:space="0" w:color="auto"/>
            </w:tcBorders>
            <w:shd w:val="clear" w:color="auto" w:fill="FFFFFF"/>
          </w:tcPr>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պայմանանշանների տող։</w:t>
            </w:r>
          </w:p>
          <w:p w:rsidR="00F77F38" w:rsidRPr="00D43DDA" w:rsidRDefault="00F77F38" w:rsidP="00D43DDA">
            <w:pPr>
              <w:pStyle w:val="Bodytext20"/>
              <w:shd w:val="clear" w:color="auto" w:fill="auto"/>
              <w:spacing w:before="0" w:after="120" w:line="240" w:lineRule="auto"/>
              <w:ind w:left="57" w:right="103"/>
              <w:jc w:val="left"/>
              <w:rPr>
                <w:rStyle w:val="Bodytext211pt"/>
                <w:rFonts w:ascii="Sylfaen" w:hAnsi="Sylfaen"/>
                <w:sz w:val="20"/>
                <w:szCs w:val="20"/>
              </w:rPr>
            </w:pPr>
            <w:r w:rsidRPr="00D43DDA">
              <w:rPr>
                <w:rStyle w:val="Bodytext211pt"/>
                <w:rFonts w:ascii="Sylfaen" w:hAnsi="Sylfaen"/>
                <w:sz w:val="20"/>
                <w:szCs w:val="20"/>
              </w:rPr>
              <w:t>Նվազ. երկարությունը՝ 1.</w:t>
            </w:r>
          </w:p>
          <w:p w:rsidR="00F037E2" w:rsidRPr="00D43DDA" w:rsidRDefault="00D21F5F"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Առավ. երկարությունը՝ 300</w:t>
            </w:r>
          </w:p>
        </w:tc>
        <w:tc>
          <w:tcPr>
            <w:tcW w:w="5109" w:type="dxa"/>
            <w:tcBorders>
              <w:top w:val="single" w:sz="4" w:space="0" w:color="auto"/>
              <w:left w:val="single" w:sz="4" w:space="0" w:color="auto"/>
              <w:bottom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left"/>
              <w:rPr>
                <w:rFonts w:ascii="Sylfaen" w:hAnsi="Sylfaen"/>
                <w:sz w:val="20"/>
                <w:szCs w:val="20"/>
              </w:rPr>
            </w:pPr>
            <w:r w:rsidRPr="00D43DDA">
              <w:rPr>
                <w:rStyle w:val="Bodytext211pt"/>
                <w:rFonts w:ascii="Sylfaen" w:hAnsi="Sylfaen"/>
                <w:sz w:val="20"/>
                <w:szCs w:val="20"/>
              </w:rPr>
              <w:t>ձ</w:t>
            </w:r>
            <w:r w:rsidR="0099318E" w:rsidRPr="00D43DDA">
              <w:rPr>
                <w:rStyle w:val="Bodytext211pt"/>
                <w:rFonts w:ascii="Sylfaen" w:hAnsi="Sylfaen"/>
                <w:sz w:val="20"/>
                <w:szCs w:val="20"/>
              </w:rPr>
              <w:t>եւ</w:t>
            </w:r>
            <w:r w:rsidRPr="00D43DDA">
              <w:rPr>
                <w:rStyle w:val="Bodytext211pt"/>
                <w:rFonts w:ascii="Sylfaen" w:hAnsi="Sylfaen"/>
                <w:sz w:val="20"/>
                <w:szCs w:val="20"/>
              </w:rPr>
              <w:t>ավորվում է ռուսերեն տեքստի տեսքով</w:t>
            </w:r>
          </w:p>
        </w:tc>
        <w:tc>
          <w:tcPr>
            <w:tcW w:w="873" w:type="dxa"/>
            <w:tcBorders>
              <w:top w:val="single" w:sz="4" w:space="0" w:color="auto"/>
              <w:left w:val="single" w:sz="4" w:space="0" w:color="auto"/>
              <w:bottom w:val="single" w:sz="4" w:space="0" w:color="auto"/>
              <w:right w:val="single" w:sz="4" w:space="0" w:color="auto"/>
            </w:tcBorders>
            <w:shd w:val="clear" w:color="auto" w:fill="FFFFFF"/>
          </w:tcPr>
          <w:p w:rsidR="00F037E2" w:rsidRPr="00D43DDA" w:rsidRDefault="00F037E2" w:rsidP="00D43DDA">
            <w:pPr>
              <w:pStyle w:val="Bodytext20"/>
              <w:shd w:val="clear" w:color="auto" w:fill="auto"/>
              <w:spacing w:before="0" w:after="120" w:line="240" w:lineRule="auto"/>
              <w:ind w:left="57" w:right="103"/>
              <w:jc w:val="center"/>
              <w:rPr>
                <w:rFonts w:ascii="Sylfaen" w:hAnsi="Sylfaen"/>
                <w:sz w:val="20"/>
                <w:szCs w:val="20"/>
              </w:rPr>
            </w:pPr>
            <w:r w:rsidRPr="00D43DDA">
              <w:rPr>
                <w:rStyle w:val="Bodytext211pt"/>
                <w:rFonts w:ascii="Sylfaen" w:hAnsi="Sylfaen"/>
                <w:sz w:val="20"/>
                <w:szCs w:val="20"/>
              </w:rPr>
              <w:t>0..1</w:t>
            </w:r>
          </w:p>
        </w:tc>
      </w:tr>
    </w:tbl>
    <w:p w:rsidR="00F037E2" w:rsidRPr="0099318E" w:rsidRDefault="00F037E2" w:rsidP="0099318E">
      <w:pPr>
        <w:pStyle w:val="Bodytext20"/>
        <w:shd w:val="clear" w:color="auto" w:fill="auto"/>
        <w:spacing w:before="0" w:after="160" w:line="360" w:lineRule="auto"/>
        <w:ind w:left="300"/>
        <w:rPr>
          <w:rFonts w:ascii="Sylfaen" w:hAnsi="Sylfaen"/>
          <w:sz w:val="24"/>
          <w:szCs w:val="24"/>
        </w:rPr>
      </w:pPr>
    </w:p>
    <w:p w:rsidR="00F80AF5" w:rsidRPr="0099318E" w:rsidRDefault="00F80AF5" w:rsidP="0099318E">
      <w:pPr>
        <w:spacing w:after="160" w:line="360" w:lineRule="auto"/>
        <w:jc w:val="both"/>
      </w:pPr>
    </w:p>
    <w:p w:rsidR="00F80AF5" w:rsidRPr="0099318E" w:rsidRDefault="00F80AF5" w:rsidP="0099318E">
      <w:pPr>
        <w:spacing w:after="160" w:line="360" w:lineRule="auto"/>
        <w:jc w:val="both"/>
        <w:sectPr w:rsidR="00F80AF5" w:rsidRPr="0099318E" w:rsidSect="00657876">
          <w:pgSz w:w="16839" w:h="11907" w:code="9"/>
          <w:pgMar w:top="1418" w:right="1418" w:bottom="1418" w:left="1418" w:header="0" w:footer="529" w:gutter="0"/>
          <w:cols w:space="720"/>
          <w:noEndnote/>
          <w:docGrid w:linePitch="360"/>
        </w:sectPr>
      </w:pPr>
    </w:p>
    <w:p w:rsidR="00F80AF5" w:rsidRPr="0099318E" w:rsidRDefault="004525F5" w:rsidP="00D43DDA">
      <w:pPr>
        <w:pStyle w:val="Bodytext20"/>
        <w:shd w:val="clear" w:color="auto" w:fill="auto"/>
        <w:spacing w:before="0" w:after="160" w:line="360" w:lineRule="auto"/>
        <w:ind w:right="-1"/>
        <w:jc w:val="center"/>
        <w:rPr>
          <w:rFonts w:ascii="Sylfaen" w:hAnsi="Sylfaen"/>
          <w:sz w:val="24"/>
          <w:szCs w:val="24"/>
        </w:rPr>
      </w:pPr>
      <w:r w:rsidRPr="0099318E">
        <w:rPr>
          <w:rFonts w:ascii="Sylfaen" w:hAnsi="Sylfaen"/>
          <w:sz w:val="24"/>
          <w:szCs w:val="24"/>
        </w:rPr>
        <w:lastRenderedPageBreak/>
        <w:t xml:space="preserve">III. Դասակարգչի առանձին վավերապայմանների արժեքների </w:t>
      </w:r>
      <w:r w:rsidR="00D43DDA" w:rsidRPr="00D43DDA">
        <w:rPr>
          <w:rFonts w:ascii="Sylfaen" w:hAnsi="Sylfaen"/>
          <w:sz w:val="24"/>
          <w:szCs w:val="24"/>
        </w:rPr>
        <w:br/>
      </w:r>
      <w:r w:rsidRPr="0099318E">
        <w:rPr>
          <w:rFonts w:ascii="Sylfaen" w:hAnsi="Sylfaen"/>
          <w:sz w:val="24"/>
          <w:szCs w:val="24"/>
        </w:rPr>
        <w:t>ձ</w:t>
      </w:r>
      <w:r w:rsidR="0099318E">
        <w:rPr>
          <w:rFonts w:ascii="Sylfaen" w:hAnsi="Sylfaen"/>
          <w:sz w:val="24"/>
          <w:szCs w:val="24"/>
        </w:rPr>
        <w:t>եւ</w:t>
      </w:r>
      <w:r w:rsidRPr="0099318E">
        <w:rPr>
          <w:rFonts w:ascii="Sylfaen" w:hAnsi="Sylfaen"/>
          <w:sz w:val="24"/>
          <w:szCs w:val="24"/>
        </w:rPr>
        <w:t>ավորման կանոնները</w:t>
      </w:r>
    </w:p>
    <w:p w:rsidR="00F80AF5" w:rsidRPr="0099318E" w:rsidRDefault="00F037E2" w:rsidP="006B0C13">
      <w:pPr>
        <w:pStyle w:val="Bodytext20"/>
        <w:shd w:val="clear" w:color="auto" w:fill="auto"/>
        <w:tabs>
          <w:tab w:val="left" w:pos="1134"/>
        </w:tabs>
        <w:spacing w:before="0" w:after="160" w:line="360" w:lineRule="auto"/>
        <w:ind w:firstLine="567"/>
        <w:rPr>
          <w:rFonts w:ascii="Sylfaen" w:hAnsi="Sylfaen"/>
          <w:sz w:val="24"/>
          <w:szCs w:val="24"/>
        </w:rPr>
      </w:pPr>
      <w:r w:rsidRPr="0099318E">
        <w:rPr>
          <w:rFonts w:ascii="Sylfaen" w:hAnsi="Sylfaen"/>
          <w:sz w:val="24"/>
          <w:szCs w:val="24"/>
        </w:rPr>
        <w:t>4.</w:t>
      </w:r>
      <w:r w:rsidR="00D43DDA">
        <w:rPr>
          <w:rFonts w:ascii="Sylfaen" w:hAnsi="Sylfaen"/>
          <w:sz w:val="24"/>
          <w:szCs w:val="24"/>
          <w:lang w:val="en-US"/>
        </w:rPr>
        <w:tab/>
      </w:r>
      <w:r w:rsidRPr="0099318E">
        <w:rPr>
          <w:rFonts w:ascii="Sylfaen" w:hAnsi="Sylfaen"/>
          <w:sz w:val="24"/>
          <w:szCs w:val="24"/>
        </w:rPr>
        <w:t xml:space="preserve">«Մաքսային մարմնի հատկանիշի ծածկագիրը» վավերապայմանը կազմված է 5 տարրից </w:t>
      </w:r>
      <w:r w:rsidR="0099318E">
        <w:rPr>
          <w:rFonts w:ascii="Sylfaen" w:hAnsi="Sylfaen"/>
          <w:sz w:val="24"/>
          <w:szCs w:val="24"/>
        </w:rPr>
        <w:t>եւ</w:t>
      </w:r>
      <w:r w:rsidRPr="0099318E">
        <w:rPr>
          <w:rFonts w:ascii="Sylfaen" w:hAnsi="Sylfaen"/>
          <w:sz w:val="24"/>
          <w:szCs w:val="24"/>
        </w:rPr>
        <w:t xml:space="preserve"> ունի ХХХХХ տեսքը, որտեղ յուրաքանչյուր տարր արաբական թիվ է։</w:t>
      </w:r>
      <w:r w:rsidR="0099318E">
        <w:rPr>
          <w:rFonts w:ascii="Sylfaen" w:hAnsi="Sylfaen"/>
          <w:sz w:val="24"/>
          <w:szCs w:val="24"/>
        </w:rPr>
        <w:t xml:space="preserve"> </w:t>
      </w:r>
      <w:r w:rsidRPr="0099318E">
        <w:rPr>
          <w:rFonts w:ascii="Sylfaen" w:hAnsi="Sylfaen"/>
          <w:sz w:val="24"/>
          <w:szCs w:val="24"/>
        </w:rPr>
        <w:t>Վավերապայմանը լրացվում է սույն բաժնի 5-9-րդ կետերին համապատասխան։</w:t>
      </w:r>
    </w:p>
    <w:p w:rsidR="00F80AF5" w:rsidRPr="0099318E" w:rsidRDefault="00F037E2" w:rsidP="006B0C13">
      <w:pPr>
        <w:pStyle w:val="Bodytext20"/>
        <w:shd w:val="clear" w:color="auto" w:fill="auto"/>
        <w:tabs>
          <w:tab w:val="left" w:pos="1134"/>
        </w:tabs>
        <w:spacing w:before="0" w:after="160" w:line="336" w:lineRule="auto"/>
        <w:ind w:firstLine="567"/>
        <w:rPr>
          <w:rFonts w:ascii="Sylfaen" w:hAnsi="Sylfaen"/>
          <w:sz w:val="24"/>
          <w:szCs w:val="24"/>
        </w:rPr>
      </w:pPr>
      <w:r w:rsidRPr="0099318E">
        <w:rPr>
          <w:rFonts w:ascii="Sylfaen" w:hAnsi="Sylfaen"/>
          <w:sz w:val="24"/>
          <w:szCs w:val="24"/>
        </w:rPr>
        <w:t>5.</w:t>
      </w:r>
      <w:r w:rsidR="006B0C13">
        <w:rPr>
          <w:rFonts w:ascii="Sylfaen" w:hAnsi="Sylfaen"/>
          <w:sz w:val="24"/>
          <w:szCs w:val="24"/>
          <w:lang w:val="en-US"/>
        </w:rPr>
        <w:tab/>
      </w:r>
      <w:r w:rsidRPr="0099318E">
        <w:rPr>
          <w:rFonts w:ascii="Sylfaen" w:hAnsi="Sylfaen"/>
          <w:sz w:val="24"/>
          <w:szCs w:val="24"/>
        </w:rPr>
        <w:t>Առաջին տարրը (Եվրասիական տնտեսական միության անդամ պետության (այսուհետ՝ անդամ պետություն) մաքսային մարմնի՝ մաքսային հայտարարագրերը գրանցելու իրավասությունը) կարող է ընդունել հետ</w:t>
      </w:r>
      <w:r w:rsidR="0099318E">
        <w:rPr>
          <w:rFonts w:ascii="Sylfaen" w:hAnsi="Sylfaen"/>
          <w:sz w:val="24"/>
          <w:szCs w:val="24"/>
        </w:rPr>
        <w:t>եւ</w:t>
      </w:r>
      <w:r w:rsidRPr="0099318E">
        <w:rPr>
          <w:rFonts w:ascii="Sylfaen" w:hAnsi="Sylfaen"/>
          <w:sz w:val="24"/>
          <w:szCs w:val="24"/>
        </w:rPr>
        <w:t>յալ արժեքները</w:t>
      </w:r>
      <w:r w:rsidR="00FA7E1D" w:rsidRPr="0099318E">
        <w:rPr>
          <w:rFonts w:ascii="Sylfaen" w:hAnsi="Sylfaen"/>
          <w:sz w:val="24"/>
          <w:szCs w:val="24"/>
        </w:rPr>
        <w:t>.</w:t>
      </w:r>
    </w:p>
    <w:p w:rsidR="00F80AF5" w:rsidRPr="0099318E" w:rsidRDefault="004525F5" w:rsidP="006B0C13">
      <w:pPr>
        <w:pStyle w:val="Bodytext20"/>
        <w:shd w:val="clear" w:color="auto" w:fill="auto"/>
        <w:spacing w:before="0" w:after="160" w:line="336" w:lineRule="auto"/>
        <w:ind w:firstLine="567"/>
        <w:rPr>
          <w:rFonts w:ascii="Sylfaen" w:hAnsi="Sylfaen"/>
          <w:sz w:val="24"/>
          <w:szCs w:val="24"/>
        </w:rPr>
      </w:pPr>
      <w:r w:rsidRPr="0099318E">
        <w:rPr>
          <w:rFonts w:ascii="Sylfaen" w:hAnsi="Sylfaen"/>
          <w:sz w:val="24"/>
          <w:szCs w:val="24"/>
        </w:rPr>
        <w:t>«0»՝ անդամ պետության մաքսային մարմինն իրավասու չէ գրանցել մաքսային հայտարարագրերը.</w:t>
      </w:r>
    </w:p>
    <w:p w:rsidR="00F80AF5" w:rsidRPr="0099318E" w:rsidRDefault="004525F5" w:rsidP="006B0C13">
      <w:pPr>
        <w:pStyle w:val="Bodytext20"/>
        <w:shd w:val="clear" w:color="auto" w:fill="auto"/>
        <w:spacing w:before="0" w:after="160" w:line="336" w:lineRule="auto"/>
        <w:ind w:firstLine="567"/>
        <w:rPr>
          <w:rFonts w:ascii="Sylfaen" w:hAnsi="Sylfaen"/>
          <w:sz w:val="24"/>
          <w:szCs w:val="24"/>
        </w:rPr>
      </w:pPr>
      <w:r w:rsidRPr="0099318E">
        <w:rPr>
          <w:rFonts w:ascii="Sylfaen" w:hAnsi="Sylfaen"/>
          <w:sz w:val="24"/>
          <w:szCs w:val="24"/>
        </w:rPr>
        <w:t>«1»՝ անդամ պետության մաքսային մարմինն իրավասու է գրանցել մաքսային հայտարարագրերը.</w:t>
      </w:r>
    </w:p>
    <w:p w:rsidR="00F80AF5" w:rsidRPr="0099318E" w:rsidRDefault="004525F5" w:rsidP="006B0C13">
      <w:pPr>
        <w:pStyle w:val="Bodytext20"/>
        <w:shd w:val="clear" w:color="auto" w:fill="auto"/>
        <w:spacing w:before="0" w:after="160" w:line="336" w:lineRule="auto"/>
        <w:ind w:firstLine="567"/>
        <w:rPr>
          <w:rFonts w:ascii="Sylfaen" w:hAnsi="Sylfaen"/>
          <w:sz w:val="24"/>
          <w:szCs w:val="24"/>
        </w:rPr>
      </w:pPr>
      <w:r w:rsidRPr="0099318E">
        <w:rPr>
          <w:rFonts w:ascii="Sylfaen" w:hAnsi="Sylfaen"/>
          <w:sz w:val="24"/>
          <w:szCs w:val="24"/>
        </w:rPr>
        <w:t>«2»՝ անդամ պետության մաքսային մարմինը, որի իրավասությունը սահմանափակվում է բացառապես մաքսային գործառնություններ կատարելով այն ապրանքների մասով, որոնք հայտարարագրվում են ապրանքների մաքսային ձ</w:t>
      </w:r>
      <w:r w:rsidR="0099318E">
        <w:rPr>
          <w:rFonts w:ascii="Sylfaen" w:hAnsi="Sylfaen"/>
          <w:sz w:val="24"/>
          <w:szCs w:val="24"/>
        </w:rPr>
        <w:t>եւ</w:t>
      </w:r>
      <w:r w:rsidRPr="0099318E">
        <w:rPr>
          <w:rFonts w:ascii="Sylfaen" w:hAnsi="Sylfaen"/>
          <w:sz w:val="24"/>
          <w:szCs w:val="24"/>
        </w:rPr>
        <w:t>ակերպման նպատակների համար տեղեկություններ</w:t>
      </w:r>
      <w:r w:rsidR="00FA7E1D" w:rsidRPr="0099318E">
        <w:rPr>
          <w:rFonts w:ascii="Sylfaen" w:hAnsi="Sylfaen"/>
          <w:sz w:val="24"/>
          <w:szCs w:val="24"/>
        </w:rPr>
        <w:t>ն</w:t>
      </w:r>
      <w:r w:rsidRPr="0099318E">
        <w:rPr>
          <w:rFonts w:ascii="Sylfaen" w:hAnsi="Sylfaen"/>
          <w:sz w:val="24"/>
          <w:szCs w:val="24"/>
        </w:rPr>
        <w:t xml:space="preserve"> էլեկտրոնային ձ</w:t>
      </w:r>
      <w:r w:rsidR="0099318E">
        <w:rPr>
          <w:rFonts w:ascii="Sylfaen" w:hAnsi="Sylfaen"/>
          <w:sz w:val="24"/>
          <w:szCs w:val="24"/>
        </w:rPr>
        <w:t>եւ</w:t>
      </w:r>
      <w:r w:rsidRPr="0099318E">
        <w:rPr>
          <w:rFonts w:ascii="Sylfaen" w:hAnsi="Sylfaen"/>
          <w:sz w:val="24"/>
          <w:szCs w:val="24"/>
        </w:rPr>
        <w:t>ով մաքսային մարմիններ ներկայացնելու տեղեկատվական տեխնոլոգիաների օգտագործմամբ, այդ թվում՝ «Ինտերնետ» տեղեկատվական-</w:t>
      </w:r>
      <w:r w:rsidR="00564F45" w:rsidRPr="0099318E">
        <w:rPr>
          <w:rFonts w:ascii="Sylfaen" w:hAnsi="Sylfaen"/>
          <w:sz w:val="24"/>
          <w:szCs w:val="24"/>
        </w:rPr>
        <w:t xml:space="preserve">հեռահաղորդակցական </w:t>
      </w:r>
      <w:r w:rsidRPr="0099318E">
        <w:rPr>
          <w:rFonts w:ascii="Sylfaen" w:hAnsi="Sylfaen"/>
          <w:sz w:val="24"/>
          <w:szCs w:val="24"/>
        </w:rPr>
        <w:t>ցանցի օգտագործմամբ</w:t>
      </w:r>
      <w:r w:rsidR="00564F45" w:rsidRPr="0099318E">
        <w:rPr>
          <w:rFonts w:ascii="Sylfaen" w:hAnsi="Sylfaen"/>
          <w:sz w:val="24"/>
          <w:szCs w:val="24"/>
        </w:rPr>
        <w:t>:</w:t>
      </w:r>
    </w:p>
    <w:p w:rsidR="00F80AF5" w:rsidRPr="0099318E" w:rsidRDefault="00F037E2" w:rsidP="006B0C13">
      <w:pPr>
        <w:pStyle w:val="Bodytext20"/>
        <w:shd w:val="clear" w:color="auto" w:fill="auto"/>
        <w:spacing w:before="0" w:after="160" w:line="336" w:lineRule="auto"/>
        <w:ind w:firstLine="567"/>
        <w:rPr>
          <w:rFonts w:ascii="Sylfaen" w:hAnsi="Sylfaen"/>
          <w:sz w:val="24"/>
          <w:szCs w:val="24"/>
        </w:rPr>
      </w:pPr>
      <w:r w:rsidRPr="0099318E">
        <w:rPr>
          <w:rFonts w:ascii="Sylfaen" w:hAnsi="Sylfaen"/>
          <w:sz w:val="24"/>
          <w:szCs w:val="24"/>
        </w:rPr>
        <w:t xml:space="preserve">Անդամ պետության մաքսակետերում </w:t>
      </w:r>
      <w:r w:rsidR="0099318E">
        <w:rPr>
          <w:rFonts w:ascii="Sylfaen" w:hAnsi="Sylfaen"/>
          <w:sz w:val="24"/>
          <w:szCs w:val="24"/>
        </w:rPr>
        <w:t>եւ</w:t>
      </w:r>
      <w:r w:rsidRPr="0099318E">
        <w:rPr>
          <w:rFonts w:ascii="Sylfaen" w:hAnsi="Sylfaen"/>
          <w:sz w:val="24"/>
          <w:szCs w:val="24"/>
        </w:rPr>
        <w:t xml:space="preserve"> մաքսային մարմնի կառուցվածքային ստորաբաժանումներում տվյալ տարրին ինքնին տրվում</w:t>
      </w:r>
      <w:r w:rsidR="006B0C13">
        <w:rPr>
          <w:rFonts w:ascii="Sylfaen" w:hAnsi="Sylfaen"/>
          <w:sz w:val="24"/>
          <w:szCs w:val="24"/>
        </w:rPr>
        <w:t xml:space="preserve"> է «1» արժեքը, մնացած վայրերում</w:t>
      </w:r>
      <w:r w:rsidRPr="0099318E">
        <w:rPr>
          <w:rFonts w:ascii="Sylfaen" w:hAnsi="Sylfaen"/>
          <w:sz w:val="24"/>
          <w:szCs w:val="24"/>
        </w:rPr>
        <w:t>՝ «0»։</w:t>
      </w:r>
    </w:p>
    <w:p w:rsidR="00F80AF5" w:rsidRPr="0099318E" w:rsidRDefault="00F037E2" w:rsidP="006B0C13">
      <w:pPr>
        <w:pStyle w:val="Bodytext20"/>
        <w:shd w:val="clear" w:color="auto" w:fill="auto"/>
        <w:tabs>
          <w:tab w:val="left" w:pos="1134"/>
        </w:tabs>
        <w:spacing w:before="0" w:after="160" w:line="360" w:lineRule="auto"/>
        <w:ind w:firstLine="567"/>
        <w:rPr>
          <w:rFonts w:ascii="Sylfaen" w:hAnsi="Sylfaen"/>
          <w:sz w:val="24"/>
          <w:szCs w:val="24"/>
        </w:rPr>
      </w:pPr>
      <w:r w:rsidRPr="0099318E">
        <w:rPr>
          <w:rFonts w:ascii="Sylfaen" w:hAnsi="Sylfaen"/>
          <w:sz w:val="24"/>
          <w:szCs w:val="24"/>
        </w:rPr>
        <w:t>6.</w:t>
      </w:r>
      <w:r w:rsidR="006B0C13">
        <w:rPr>
          <w:rFonts w:ascii="Sylfaen" w:hAnsi="Sylfaen"/>
          <w:sz w:val="24"/>
          <w:szCs w:val="24"/>
          <w:lang w:val="en-US"/>
        </w:rPr>
        <w:tab/>
      </w:r>
      <w:r w:rsidRPr="0099318E">
        <w:rPr>
          <w:rFonts w:ascii="Sylfaen" w:hAnsi="Sylfaen"/>
          <w:sz w:val="24"/>
          <w:szCs w:val="24"/>
        </w:rPr>
        <w:t>Ծածկագրի երկրորդ տարրը պահեստավորված է։</w:t>
      </w:r>
    </w:p>
    <w:p w:rsidR="00F80AF5" w:rsidRPr="0099318E" w:rsidRDefault="00F037E2" w:rsidP="006B0C13">
      <w:pPr>
        <w:pStyle w:val="Bodytext20"/>
        <w:shd w:val="clear" w:color="auto" w:fill="auto"/>
        <w:tabs>
          <w:tab w:val="left" w:pos="1134"/>
        </w:tabs>
        <w:spacing w:before="0" w:after="160" w:line="360" w:lineRule="auto"/>
        <w:ind w:firstLine="567"/>
        <w:rPr>
          <w:rFonts w:ascii="Sylfaen" w:hAnsi="Sylfaen"/>
          <w:sz w:val="24"/>
          <w:szCs w:val="24"/>
        </w:rPr>
      </w:pPr>
      <w:r w:rsidRPr="0099318E">
        <w:rPr>
          <w:rFonts w:ascii="Sylfaen" w:hAnsi="Sylfaen"/>
          <w:sz w:val="24"/>
          <w:szCs w:val="24"/>
        </w:rPr>
        <w:t>7.</w:t>
      </w:r>
      <w:r w:rsidR="006B0C13">
        <w:rPr>
          <w:rFonts w:ascii="Sylfaen" w:hAnsi="Sylfaen"/>
          <w:sz w:val="24"/>
          <w:szCs w:val="24"/>
          <w:lang w:val="en-US"/>
        </w:rPr>
        <w:tab/>
      </w:r>
      <w:r w:rsidRPr="0099318E">
        <w:rPr>
          <w:rFonts w:ascii="Sylfaen" w:hAnsi="Sylfaen"/>
          <w:sz w:val="24"/>
          <w:szCs w:val="24"/>
        </w:rPr>
        <w:t>Երրորդ տարրը (անդամ պետության մաքսային մարմնի՝ ԱՏԱ կառնետի կիրառմամբ տեղափոխվող ապրանքների հետ մաքսային գործառնություններ կատարելու իրավասությունը) կարող է ընդունել հետ</w:t>
      </w:r>
      <w:r w:rsidR="0099318E">
        <w:rPr>
          <w:rFonts w:ascii="Sylfaen" w:hAnsi="Sylfaen"/>
          <w:sz w:val="24"/>
          <w:szCs w:val="24"/>
        </w:rPr>
        <w:t>եւ</w:t>
      </w:r>
      <w:r w:rsidRPr="0099318E">
        <w:rPr>
          <w:rFonts w:ascii="Sylfaen" w:hAnsi="Sylfaen"/>
          <w:sz w:val="24"/>
          <w:szCs w:val="24"/>
        </w:rPr>
        <w:t>յալ արժեքները</w:t>
      </w:r>
      <w:r w:rsidR="00FA7E1D" w:rsidRPr="0099318E">
        <w:rPr>
          <w:rFonts w:ascii="Sylfaen" w:hAnsi="Sylfaen"/>
          <w:sz w:val="24"/>
          <w:szCs w:val="24"/>
        </w:rPr>
        <w:t>.</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lastRenderedPageBreak/>
        <w:t>«0»՝ անդամ պետության մաքսային մարմինն իրավունք չունի մաքսային գործառնություններ կատարել ԱՏԱ կառնետի կիրառմամբ տեղափոխվող ապրանքների հետ.</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«1»՝ անդամ պետության մաքսային մարմինն իրավունք ունի մաքսային գործառնություններ կատարել ԱՏԱ կառնետի կիրառմամբ տեղափոխվող ապրանքների հետ։</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8.</w:t>
      </w:r>
      <w:r w:rsidR="006B0C13">
        <w:rPr>
          <w:rFonts w:ascii="Sylfaen" w:hAnsi="Sylfaen"/>
          <w:sz w:val="24"/>
          <w:szCs w:val="24"/>
          <w:lang w:val="en-US"/>
        </w:rPr>
        <w:tab/>
      </w:r>
      <w:r w:rsidRPr="0099318E">
        <w:rPr>
          <w:rFonts w:ascii="Sylfaen" w:hAnsi="Sylfaen"/>
          <w:sz w:val="24"/>
          <w:szCs w:val="24"/>
        </w:rPr>
        <w:t>Չորրորդ տարրը (անդամ պետության մաքսային մարմին</w:t>
      </w:r>
      <w:r w:rsidR="00C607A3" w:rsidRPr="0099318E">
        <w:rPr>
          <w:rFonts w:ascii="Sylfaen" w:hAnsi="Sylfaen"/>
          <w:sz w:val="24"/>
          <w:szCs w:val="24"/>
        </w:rPr>
        <w:t>ն</w:t>
      </w:r>
      <w:r w:rsidRPr="0099318E">
        <w:rPr>
          <w:rFonts w:ascii="Sylfaen" w:hAnsi="Sylfaen"/>
          <w:sz w:val="24"/>
          <w:szCs w:val="24"/>
        </w:rPr>
        <w:t xml:space="preserve"> անդամ պետությունների՝ հայտարարագրման էլեկտրոնային ձ</w:t>
      </w:r>
      <w:r w:rsidR="0099318E">
        <w:rPr>
          <w:rFonts w:ascii="Sylfaen" w:hAnsi="Sylfaen"/>
          <w:sz w:val="24"/>
          <w:szCs w:val="24"/>
        </w:rPr>
        <w:t>եւ</w:t>
      </w:r>
      <w:r w:rsidRPr="0099318E">
        <w:rPr>
          <w:rFonts w:ascii="Sylfaen" w:hAnsi="Sylfaen"/>
          <w:sz w:val="24"/>
          <w:szCs w:val="24"/>
        </w:rPr>
        <w:t xml:space="preserve">ի կիրառման համար բավականաչափ տեխնիկական հագեցվածություն ունեցող մաքսային մարմինների </w:t>
      </w:r>
      <w:r w:rsidR="0099318E">
        <w:rPr>
          <w:rFonts w:ascii="Sylfaen" w:hAnsi="Sylfaen"/>
          <w:sz w:val="24"/>
          <w:szCs w:val="24"/>
        </w:rPr>
        <w:t>եւ</w:t>
      </w:r>
      <w:r w:rsidRPr="0099318E">
        <w:rPr>
          <w:rFonts w:ascii="Sylfaen" w:hAnsi="Sylfaen"/>
          <w:sz w:val="24"/>
          <w:szCs w:val="24"/>
        </w:rPr>
        <w:t xml:space="preserve"> դրանց կառուցվածքային ստորաբաժանումների ցանկում ընդգրկելու մասին տեղեկատվություն) կարող է ընդունել հետ</w:t>
      </w:r>
      <w:r w:rsidR="0099318E">
        <w:rPr>
          <w:rFonts w:ascii="Sylfaen" w:hAnsi="Sylfaen"/>
          <w:sz w:val="24"/>
          <w:szCs w:val="24"/>
        </w:rPr>
        <w:t>եւ</w:t>
      </w:r>
      <w:r w:rsidRPr="0099318E">
        <w:rPr>
          <w:rFonts w:ascii="Sylfaen" w:hAnsi="Sylfaen"/>
          <w:sz w:val="24"/>
          <w:szCs w:val="24"/>
        </w:rPr>
        <w:t>յալ արժեքները</w:t>
      </w:r>
      <w:r w:rsidR="00FA7E1D" w:rsidRPr="0099318E">
        <w:rPr>
          <w:rFonts w:ascii="Sylfaen" w:hAnsi="Sylfaen"/>
          <w:sz w:val="24"/>
          <w:szCs w:val="24"/>
        </w:rPr>
        <w:t>.</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«0»՝ անդամ պետության մաքսային մարմինն ընդգրկված չէ տվյալ ցանկում.</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«1»՝ անդամ պետության մաքսային մարմինն ընդգրկված է տվյալ ցանկում։</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9.</w:t>
      </w:r>
      <w:r w:rsidR="006B0C13">
        <w:rPr>
          <w:rFonts w:ascii="Sylfaen" w:hAnsi="Sylfaen"/>
          <w:sz w:val="24"/>
          <w:szCs w:val="24"/>
          <w:lang w:val="en-US"/>
        </w:rPr>
        <w:tab/>
      </w:r>
      <w:r w:rsidRPr="0099318E">
        <w:rPr>
          <w:rFonts w:ascii="Sylfaen" w:hAnsi="Sylfaen"/>
          <w:sz w:val="24"/>
          <w:szCs w:val="24"/>
        </w:rPr>
        <w:t xml:space="preserve">Հինգերորդ տարրը (անդամ պետության մաքսային մարմինն անդամ պետությունների՝ ապրանքների փաստացի արտահանման (ներմուծման) հաստատում իրականացնող մաքսակետերի </w:t>
      </w:r>
      <w:r w:rsidR="0099318E">
        <w:rPr>
          <w:rFonts w:ascii="Sylfaen" w:hAnsi="Sylfaen"/>
          <w:sz w:val="24"/>
          <w:szCs w:val="24"/>
        </w:rPr>
        <w:t>եւ</w:t>
      </w:r>
      <w:r w:rsidRPr="0099318E">
        <w:rPr>
          <w:rFonts w:ascii="Sylfaen" w:hAnsi="Sylfaen"/>
          <w:sz w:val="24"/>
          <w:szCs w:val="24"/>
        </w:rPr>
        <w:t xml:space="preserve"> մաքսային մարմինների կառուցվածքային ստորաբաժանումների ցանկում ընդգրկելու մասին տեղեկատվություն) կարող է ընդունել հետ</w:t>
      </w:r>
      <w:r w:rsidR="0099318E">
        <w:rPr>
          <w:rFonts w:ascii="Sylfaen" w:hAnsi="Sylfaen"/>
          <w:sz w:val="24"/>
          <w:szCs w:val="24"/>
        </w:rPr>
        <w:t>եւ</w:t>
      </w:r>
      <w:r w:rsidRPr="0099318E">
        <w:rPr>
          <w:rFonts w:ascii="Sylfaen" w:hAnsi="Sylfaen"/>
          <w:sz w:val="24"/>
          <w:szCs w:val="24"/>
        </w:rPr>
        <w:t>յալ արժեքները</w:t>
      </w:r>
      <w:r w:rsidR="00FA7E1D" w:rsidRPr="0099318E">
        <w:rPr>
          <w:rFonts w:ascii="Sylfaen" w:hAnsi="Sylfaen"/>
          <w:sz w:val="24"/>
          <w:szCs w:val="24"/>
        </w:rPr>
        <w:t>.</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«0»՝ անդամ պետության մաքսային մարմինն ընդգրկված չէ տվյալ ցանկում.</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«1»՝ անդամ պետության մաքսային մարմինն ընդգրկված է տվյալ ցանկում առանց ծանոթագրությունների.</w:t>
      </w:r>
    </w:p>
    <w:p w:rsidR="00F80AF5" w:rsidRDefault="004525F5" w:rsidP="0099318E">
      <w:pPr>
        <w:pStyle w:val="Bodytext20"/>
        <w:shd w:val="clear" w:color="auto" w:fill="auto"/>
        <w:spacing w:before="0" w:after="160" w:line="360" w:lineRule="auto"/>
        <w:ind w:right="-8" w:firstLine="567"/>
        <w:rPr>
          <w:rFonts w:ascii="Sylfaen" w:hAnsi="Sylfaen"/>
          <w:sz w:val="24"/>
          <w:szCs w:val="24"/>
          <w:lang w:val="en-US"/>
        </w:rPr>
      </w:pPr>
      <w:r w:rsidRPr="0099318E">
        <w:rPr>
          <w:rFonts w:ascii="Sylfaen" w:hAnsi="Sylfaen"/>
          <w:sz w:val="24"/>
          <w:szCs w:val="24"/>
        </w:rPr>
        <w:t>«2»՝ անդամ պետության մաքսային մարմինն ընդգրկված է տվյալ ցանկում ծանոթագրություններով։</w:t>
      </w:r>
    </w:p>
    <w:p w:rsidR="006B0C13" w:rsidRPr="006B0C13" w:rsidRDefault="006B0C13" w:rsidP="006B0C13">
      <w:pPr>
        <w:pStyle w:val="Bodytext20"/>
        <w:shd w:val="clear" w:color="auto" w:fill="auto"/>
        <w:spacing w:before="0" w:after="160" w:line="360" w:lineRule="auto"/>
        <w:ind w:right="-8"/>
        <w:jc w:val="center"/>
        <w:rPr>
          <w:rFonts w:ascii="Sylfaen" w:hAnsi="Sylfaen"/>
          <w:sz w:val="24"/>
          <w:szCs w:val="24"/>
          <w:lang w:val="en-US"/>
        </w:rPr>
      </w:pPr>
      <w:r>
        <w:rPr>
          <w:rFonts w:ascii="Sylfaen" w:hAnsi="Sylfaen"/>
          <w:sz w:val="24"/>
          <w:szCs w:val="24"/>
          <w:lang w:val="en-US"/>
        </w:rPr>
        <w:t>________________</w:t>
      </w:r>
    </w:p>
    <w:p w:rsidR="006B0C13" w:rsidRDefault="006B0C13" w:rsidP="0099318E">
      <w:pPr>
        <w:pStyle w:val="Bodytext20"/>
        <w:shd w:val="clear" w:color="auto" w:fill="auto"/>
        <w:spacing w:before="0" w:after="160" w:line="360" w:lineRule="auto"/>
        <w:ind w:left="5103" w:right="-8"/>
        <w:rPr>
          <w:rFonts w:ascii="Sylfaen" w:hAnsi="Sylfaen"/>
          <w:sz w:val="24"/>
          <w:szCs w:val="24"/>
          <w:lang w:val="en-US"/>
        </w:rPr>
      </w:pPr>
    </w:p>
    <w:p w:rsidR="006B0C13" w:rsidRPr="006B0C13" w:rsidRDefault="006B0C13" w:rsidP="0099318E">
      <w:pPr>
        <w:pStyle w:val="Bodytext20"/>
        <w:shd w:val="clear" w:color="auto" w:fill="auto"/>
        <w:spacing w:before="0" w:after="160" w:line="360" w:lineRule="auto"/>
        <w:ind w:left="5103" w:right="-8"/>
        <w:rPr>
          <w:rFonts w:ascii="Sylfaen" w:hAnsi="Sylfaen"/>
          <w:sz w:val="24"/>
          <w:szCs w:val="24"/>
          <w:lang w:val="en-US"/>
        </w:rPr>
        <w:sectPr w:rsidR="006B0C13" w:rsidRPr="006B0C13" w:rsidSect="00657876">
          <w:headerReference w:type="default" r:id="rId9"/>
          <w:pgSz w:w="11907" w:h="16839" w:code="9"/>
          <w:pgMar w:top="1418" w:right="1418" w:bottom="1418" w:left="1418" w:header="0" w:footer="645" w:gutter="0"/>
          <w:cols w:space="720"/>
          <w:noEndnote/>
          <w:docGrid w:linePitch="360"/>
        </w:sectPr>
      </w:pPr>
    </w:p>
    <w:p w:rsidR="00F80AF5" w:rsidRPr="0099318E" w:rsidRDefault="004525F5" w:rsidP="006B0C13">
      <w:pPr>
        <w:pStyle w:val="Bodytext20"/>
        <w:shd w:val="clear" w:color="auto" w:fill="auto"/>
        <w:spacing w:before="0" w:after="160" w:line="360" w:lineRule="auto"/>
        <w:ind w:left="5103" w:right="-8"/>
        <w:jc w:val="center"/>
        <w:rPr>
          <w:rFonts w:ascii="Sylfaen" w:hAnsi="Sylfaen"/>
          <w:sz w:val="24"/>
          <w:szCs w:val="24"/>
        </w:rPr>
      </w:pPr>
      <w:r w:rsidRPr="0099318E">
        <w:rPr>
          <w:rFonts w:ascii="Sylfaen" w:hAnsi="Sylfaen"/>
          <w:sz w:val="24"/>
          <w:szCs w:val="24"/>
        </w:rPr>
        <w:lastRenderedPageBreak/>
        <w:t>ՀԱՎԵԼՎԱԾ</w:t>
      </w:r>
    </w:p>
    <w:p w:rsidR="00F80AF5" w:rsidRPr="0099318E" w:rsidRDefault="004525F5" w:rsidP="006B0C13">
      <w:pPr>
        <w:pStyle w:val="Bodytext20"/>
        <w:shd w:val="clear" w:color="auto" w:fill="auto"/>
        <w:spacing w:before="0" w:after="160" w:line="360" w:lineRule="auto"/>
        <w:ind w:left="5103" w:right="-8"/>
        <w:jc w:val="center"/>
        <w:rPr>
          <w:rFonts w:ascii="Sylfaen" w:hAnsi="Sylfaen"/>
          <w:sz w:val="24"/>
          <w:szCs w:val="24"/>
        </w:rPr>
      </w:pPr>
      <w:r w:rsidRPr="0099318E">
        <w:rPr>
          <w:rFonts w:ascii="Sylfaen" w:hAnsi="Sylfaen"/>
          <w:sz w:val="24"/>
          <w:szCs w:val="24"/>
        </w:rPr>
        <w:t>Եվրասիական տնտեսական միության անդամ պետությունների մաքսային մարմինների դասակարգչի</w:t>
      </w:r>
    </w:p>
    <w:p w:rsidR="00D21F5F" w:rsidRPr="0099318E" w:rsidRDefault="00D21F5F" w:rsidP="006B0C13">
      <w:pPr>
        <w:pStyle w:val="Bodytext30"/>
        <w:shd w:val="clear" w:color="auto" w:fill="auto"/>
        <w:spacing w:after="160" w:line="360" w:lineRule="auto"/>
        <w:ind w:right="-1"/>
        <w:rPr>
          <w:rStyle w:val="Bodytext315pt0"/>
          <w:rFonts w:ascii="Sylfaen" w:hAnsi="Sylfaen"/>
          <w:b/>
          <w:bCs/>
          <w:spacing w:val="0"/>
          <w:sz w:val="24"/>
          <w:szCs w:val="24"/>
        </w:rPr>
      </w:pPr>
    </w:p>
    <w:p w:rsidR="00F80AF5" w:rsidRPr="0099318E" w:rsidRDefault="004525F5" w:rsidP="006B0C13">
      <w:pPr>
        <w:pStyle w:val="Bodytext30"/>
        <w:shd w:val="clear" w:color="auto" w:fill="auto"/>
        <w:spacing w:after="160" w:line="360" w:lineRule="auto"/>
        <w:ind w:right="-1"/>
        <w:rPr>
          <w:rFonts w:ascii="Sylfaen" w:hAnsi="Sylfaen"/>
          <w:sz w:val="24"/>
          <w:szCs w:val="24"/>
        </w:rPr>
      </w:pPr>
      <w:r w:rsidRPr="0099318E">
        <w:rPr>
          <w:rStyle w:val="Bodytext315pt0"/>
          <w:rFonts w:ascii="Sylfaen" w:hAnsi="Sylfaen"/>
          <w:b/>
          <w:spacing w:val="0"/>
          <w:sz w:val="24"/>
          <w:szCs w:val="24"/>
        </w:rPr>
        <w:t>ԿԱՐԳ</w:t>
      </w:r>
    </w:p>
    <w:p w:rsidR="00F80AF5" w:rsidRPr="0099318E" w:rsidRDefault="004525F5" w:rsidP="006B0C13">
      <w:pPr>
        <w:pStyle w:val="Bodytext30"/>
        <w:shd w:val="clear" w:color="auto" w:fill="auto"/>
        <w:spacing w:after="160" w:line="360" w:lineRule="auto"/>
        <w:ind w:right="-1"/>
        <w:rPr>
          <w:rFonts w:ascii="Sylfaen" w:hAnsi="Sylfaen"/>
          <w:sz w:val="24"/>
          <w:szCs w:val="24"/>
        </w:rPr>
      </w:pPr>
      <w:r w:rsidRPr="0099318E">
        <w:rPr>
          <w:rStyle w:val="Bodytext315pt"/>
          <w:rFonts w:ascii="Sylfaen" w:hAnsi="Sylfaen"/>
          <w:b/>
          <w:sz w:val="24"/>
          <w:szCs w:val="24"/>
        </w:rPr>
        <w:t xml:space="preserve">Եվրասիական տնտեսական միության անդամ պետությունների </w:t>
      </w:r>
      <w:r w:rsidR="006B0C13" w:rsidRPr="006B0C13">
        <w:rPr>
          <w:rStyle w:val="Bodytext315pt"/>
          <w:rFonts w:ascii="Sylfaen" w:hAnsi="Sylfaen"/>
          <w:b/>
          <w:sz w:val="24"/>
          <w:szCs w:val="24"/>
        </w:rPr>
        <w:br/>
      </w:r>
      <w:r w:rsidRPr="0099318E">
        <w:rPr>
          <w:rStyle w:val="Bodytext315pt"/>
          <w:rFonts w:ascii="Sylfaen" w:hAnsi="Sylfaen"/>
          <w:b/>
          <w:sz w:val="24"/>
          <w:szCs w:val="24"/>
        </w:rPr>
        <w:t>մաքսային մարմինների դասակարգչի վարման</w:t>
      </w:r>
    </w:p>
    <w:p w:rsidR="00D21F5F" w:rsidRPr="0099318E" w:rsidRDefault="00D21F5F" w:rsidP="006B0C13">
      <w:pPr>
        <w:pStyle w:val="Bodytext20"/>
        <w:shd w:val="clear" w:color="auto" w:fill="auto"/>
        <w:spacing w:before="0" w:after="160" w:line="360" w:lineRule="auto"/>
        <w:ind w:right="-1"/>
        <w:jc w:val="center"/>
        <w:rPr>
          <w:rFonts w:ascii="Sylfaen" w:hAnsi="Sylfaen"/>
          <w:sz w:val="24"/>
          <w:szCs w:val="24"/>
        </w:rPr>
      </w:pPr>
    </w:p>
    <w:p w:rsidR="00F80AF5" w:rsidRPr="0099318E" w:rsidRDefault="00F037E2" w:rsidP="006B0C13">
      <w:pPr>
        <w:pStyle w:val="Bodytext20"/>
        <w:shd w:val="clear" w:color="auto" w:fill="auto"/>
        <w:spacing w:before="0" w:after="160" w:line="360" w:lineRule="auto"/>
        <w:jc w:val="center"/>
        <w:rPr>
          <w:rFonts w:ascii="Sylfaen" w:hAnsi="Sylfaen"/>
          <w:sz w:val="24"/>
          <w:szCs w:val="24"/>
        </w:rPr>
      </w:pPr>
      <w:r w:rsidRPr="0099318E">
        <w:rPr>
          <w:rFonts w:ascii="Sylfaen" w:hAnsi="Sylfaen"/>
          <w:sz w:val="24"/>
          <w:szCs w:val="24"/>
        </w:rPr>
        <w:t>I. Ընդհանուր դրույթներ</w:t>
      </w:r>
    </w:p>
    <w:p w:rsidR="00F80AF5" w:rsidRPr="0099318E" w:rsidRDefault="00D21F5F"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w:t>
      </w:r>
      <w:r w:rsidR="006B0C13">
        <w:rPr>
          <w:rFonts w:ascii="Sylfaen" w:hAnsi="Sylfaen"/>
          <w:sz w:val="24"/>
          <w:szCs w:val="24"/>
          <w:lang w:val="en-US"/>
        </w:rPr>
        <w:tab/>
      </w:r>
      <w:r w:rsidRPr="0099318E">
        <w:rPr>
          <w:rFonts w:ascii="Sylfaen" w:hAnsi="Sylfaen"/>
          <w:sz w:val="24"/>
          <w:szCs w:val="24"/>
        </w:rPr>
        <w:t>Սույն կարգը մշակվել է Եվրասիական տնտեսական միության (այսուհետ՝ Միություն) իրավունքի մաս կազմող հետ</w:t>
      </w:r>
      <w:r w:rsidR="0099318E">
        <w:rPr>
          <w:rFonts w:ascii="Sylfaen" w:hAnsi="Sylfaen"/>
          <w:sz w:val="24"/>
          <w:szCs w:val="24"/>
        </w:rPr>
        <w:t>եւ</w:t>
      </w:r>
      <w:r w:rsidRPr="0099318E">
        <w:rPr>
          <w:rFonts w:ascii="Sylfaen" w:hAnsi="Sylfaen"/>
          <w:sz w:val="24"/>
          <w:szCs w:val="24"/>
        </w:rPr>
        <w:t>յալ ակտերին համապատասխան</w:t>
      </w:r>
      <w:r w:rsidR="00FA7E1D" w:rsidRPr="0099318E">
        <w:rPr>
          <w:rFonts w:ascii="Sylfaen" w:hAnsi="Sylfaen"/>
          <w:sz w:val="24"/>
          <w:szCs w:val="24"/>
        </w:rPr>
        <w:t>.</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«Եվրասիական տնտեսական միության մասին» 2014 թվականի մայիսի 29-ի պայմանագիր.</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 xml:space="preserve">Եվրասիական տնտեսական հանձնաժողովի կոլեգիայի 2015 թվականի նոյեմբերի 17-ի «Եվրասիական տնտեսական միության </w:t>
      </w:r>
      <w:r w:rsidR="00E432D5" w:rsidRPr="0099318E">
        <w:rPr>
          <w:rFonts w:ascii="Sylfaen" w:hAnsi="Sylfaen"/>
          <w:sz w:val="24"/>
          <w:szCs w:val="24"/>
        </w:rPr>
        <w:t>նորմատիվ</w:t>
      </w:r>
      <w:r w:rsidR="00FA7E1D" w:rsidRPr="0099318E">
        <w:rPr>
          <w:rFonts w:ascii="Sylfaen" w:hAnsi="Sylfaen"/>
          <w:sz w:val="24"/>
          <w:szCs w:val="24"/>
        </w:rPr>
        <w:t xml:space="preserve"> </w:t>
      </w:r>
      <w:r w:rsidR="00E432D5" w:rsidRPr="0099318E">
        <w:rPr>
          <w:rFonts w:ascii="Sylfaen" w:hAnsi="Sylfaen"/>
          <w:sz w:val="24"/>
          <w:szCs w:val="24"/>
        </w:rPr>
        <w:t>տեղեկատվական տեղեկությունների</w:t>
      </w:r>
      <w:r w:rsidRPr="0099318E">
        <w:rPr>
          <w:rFonts w:ascii="Sylfaen" w:hAnsi="Sylfaen"/>
          <w:sz w:val="24"/>
          <w:szCs w:val="24"/>
        </w:rPr>
        <w:t xml:space="preserve"> միասնական համակարգի մասին» թիվ 155 որոշում.</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 xml:space="preserve">Եվրասիական տնտեսական հանձնաժողովի կոլեգիայի 2017 թվականի սեպտեմբերի 19-ի «Եվրասիական տնտեսական միության </w:t>
      </w:r>
      <w:r w:rsidR="00E432D5" w:rsidRPr="0099318E">
        <w:rPr>
          <w:rFonts w:ascii="Sylfaen" w:hAnsi="Sylfaen"/>
          <w:sz w:val="24"/>
          <w:szCs w:val="24"/>
        </w:rPr>
        <w:t>նորմատիվ</w:t>
      </w:r>
      <w:r w:rsidR="00FA7E1D" w:rsidRPr="0099318E">
        <w:rPr>
          <w:rFonts w:ascii="Sylfaen" w:hAnsi="Sylfaen"/>
          <w:sz w:val="24"/>
          <w:szCs w:val="24"/>
        </w:rPr>
        <w:t xml:space="preserve"> </w:t>
      </w:r>
      <w:r w:rsidR="00E432D5" w:rsidRPr="0099318E">
        <w:rPr>
          <w:rFonts w:ascii="Sylfaen" w:hAnsi="Sylfaen"/>
          <w:sz w:val="24"/>
          <w:szCs w:val="24"/>
        </w:rPr>
        <w:t>տեղեկատվական տեղեկությունների</w:t>
      </w:r>
      <w:r w:rsidRPr="0099318E">
        <w:rPr>
          <w:rFonts w:ascii="Sylfaen" w:hAnsi="Sylfaen"/>
          <w:sz w:val="24"/>
          <w:szCs w:val="24"/>
        </w:rPr>
        <w:t xml:space="preserve"> միասնական համակարգի ռեսուրսների կազմի մեջ մտնող </w:t>
      </w:r>
      <w:r w:rsidR="005A17F3" w:rsidRPr="0099318E">
        <w:rPr>
          <w:rFonts w:ascii="Sylfaen" w:hAnsi="Sylfaen"/>
          <w:sz w:val="24"/>
          <w:szCs w:val="24"/>
        </w:rPr>
        <w:t xml:space="preserve">տեղեկագրքերի </w:t>
      </w:r>
      <w:r w:rsidR="0099318E">
        <w:rPr>
          <w:rFonts w:ascii="Sylfaen" w:hAnsi="Sylfaen"/>
          <w:sz w:val="24"/>
          <w:szCs w:val="24"/>
        </w:rPr>
        <w:t>եւ</w:t>
      </w:r>
      <w:r w:rsidRPr="0099318E">
        <w:rPr>
          <w:rFonts w:ascii="Sylfaen" w:hAnsi="Sylfaen"/>
          <w:sz w:val="24"/>
          <w:szCs w:val="24"/>
        </w:rPr>
        <w:t xml:space="preserve"> դասակարգիչների մշակման, վարման ու կիրառման մեթոդաբանությունը հաստատելու մասին» թիվ 121 որոշում:</w:t>
      </w:r>
    </w:p>
    <w:p w:rsidR="00D21F5F" w:rsidRPr="0099318E" w:rsidRDefault="00D21F5F" w:rsidP="0099318E">
      <w:pPr>
        <w:pStyle w:val="Bodytext20"/>
        <w:shd w:val="clear" w:color="auto" w:fill="auto"/>
        <w:spacing w:before="0" w:after="160" w:line="360" w:lineRule="auto"/>
        <w:ind w:left="3680"/>
        <w:rPr>
          <w:rFonts w:ascii="Sylfaen" w:hAnsi="Sylfaen"/>
          <w:sz w:val="24"/>
          <w:szCs w:val="24"/>
        </w:rPr>
      </w:pPr>
    </w:p>
    <w:p w:rsidR="00F80AF5" w:rsidRPr="0099318E" w:rsidRDefault="00D21F5F" w:rsidP="006B0C13">
      <w:pPr>
        <w:pStyle w:val="Bodytext20"/>
        <w:shd w:val="clear" w:color="auto" w:fill="auto"/>
        <w:spacing w:before="0" w:after="160" w:line="360" w:lineRule="auto"/>
        <w:jc w:val="center"/>
        <w:rPr>
          <w:rFonts w:ascii="Sylfaen" w:hAnsi="Sylfaen"/>
          <w:sz w:val="24"/>
          <w:szCs w:val="24"/>
        </w:rPr>
      </w:pPr>
      <w:r w:rsidRPr="0099318E">
        <w:rPr>
          <w:rFonts w:ascii="Sylfaen" w:hAnsi="Sylfaen"/>
          <w:sz w:val="24"/>
          <w:szCs w:val="24"/>
        </w:rPr>
        <w:lastRenderedPageBreak/>
        <w:t>II. Կիրառության ոլորտը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2.</w:t>
      </w:r>
      <w:r w:rsidR="006B0C13">
        <w:rPr>
          <w:rFonts w:ascii="Sylfaen" w:hAnsi="Sylfaen"/>
          <w:sz w:val="24"/>
          <w:szCs w:val="24"/>
          <w:lang w:val="en-US"/>
        </w:rPr>
        <w:tab/>
      </w:r>
      <w:r w:rsidRPr="0099318E">
        <w:rPr>
          <w:rFonts w:ascii="Sylfaen" w:hAnsi="Sylfaen"/>
          <w:sz w:val="24"/>
          <w:szCs w:val="24"/>
        </w:rPr>
        <w:t>Սույն կարգով սահմանվում են Եվրասիական տնտեսական միության անդամ պետությունների մաքսային մարմինների դասակարգչի (այսուհետ համապատասխանաբար՝ անդամ պետություններ, մաքսային մարմիններ, դասակարգիչ) վարման կանոնները։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3.</w:t>
      </w:r>
      <w:r w:rsidR="006B0C13">
        <w:rPr>
          <w:rFonts w:ascii="Sylfaen" w:hAnsi="Sylfaen"/>
          <w:sz w:val="24"/>
          <w:szCs w:val="24"/>
          <w:lang w:val="en-US"/>
        </w:rPr>
        <w:tab/>
      </w:r>
      <w:r w:rsidRPr="0099318E">
        <w:rPr>
          <w:rFonts w:ascii="Sylfaen" w:hAnsi="Sylfaen"/>
          <w:sz w:val="24"/>
          <w:szCs w:val="24"/>
        </w:rPr>
        <w:t xml:space="preserve">Սույն կարգը կիրառվում է </w:t>
      </w:r>
      <w:r w:rsidR="005A17F3" w:rsidRPr="0099318E">
        <w:rPr>
          <w:rFonts w:ascii="Sylfaen" w:hAnsi="Sylfaen"/>
          <w:sz w:val="24"/>
          <w:szCs w:val="24"/>
        </w:rPr>
        <w:t>դասակարգչի օպերատորների</w:t>
      </w:r>
      <w:r w:rsidR="005A17F3" w:rsidRPr="0099318E" w:rsidDel="00E432D5">
        <w:rPr>
          <w:rFonts w:ascii="Sylfaen" w:hAnsi="Sylfaen"/>
          <w:sz w:val="24"/>
          <w:szCs w:val="24"/>
        </w:rPr>
        <w:t xml:space="preserve"> </w:t>
      </w:r>
      <w:r w:rsidR="0099318E">
        <w:rPr>
          <w:rFonts w:ascii="Sylfaen" w:hAnsi="Sylfaen"/>
          <w:sz w:val="24"/>
          <w:szCs w:val="24"/>
        </w:rPr>
        <w:t>եւ</w:t>
      </w:r>
      <w:r w:rsidR="005A17F3" w:rsidRPr="0099318E" w:rsidDel="00E432D5">
        <w:rPr>
          <w:rFonts w:ascii="Sylfaen" w:hAnsi="Sylfaen"/>
          <w:sz w:val="24"/>
          <w:szCs w:val="24"/>
        </w:rPr>
        <w:t xml:space="preserve"> </w:t>
      </w:r>
      <w:r w:rsidR="00E23E69" w:rsidRPr="0099318E">
        <w:rPr>
          <w:rFonts w:ascii="Sylfaen" w:hAnsi="Sylfaen"/>
          <w:sz w:val="24"/>
          <w:szCs w:val="24"/>
        </w:rPr>
        <w:t>Միության</w:t>
      </w:r>
      <w:r w:rsidR="00E23E69" w:rsidRPr="0099318E" w:rsidDel="00E432D5">
        <w:rPr>
          <w:rFonts w:ascii="Sylfaen" w:hAnsi="Sylfaen"/>
          <w:sz w:val="24"/>
          <w:szCs w:val="24"/>
        </w:rPr>
        <w:t xml:space="preserve"> </w:t>
      </w:r>
      <w:r w:rsidR="00E432D5" w:rsidRPr="0099318E">
        <w:rPr>
          <w:rFonts w:ascii="Sylfaen" w:hAnsi="Sylfaen"/>
          <w:sz w:val="24"/>
          <w:szCs w:val="24"/>
        </w:rPr>
        <w:t>նորմատիվ</w:t>
      </w:r>
      <w:r w:rsidR="00FA7E1D" w:rsidRPr="0099318E">
        <w:rPr>
          <w:rFonts w:ascii="Sylfaen" w:hAnsi="Sylfaen"/>
          <w:sz w:val="24"/>
          <w:szCs w:val="24"/>
        </w:rPr>
        <w:t xml:space="preserve"> </w:t>
      </w:r>
      <w:r w:rsidR="00E432D5" w:rsidRPr="0099318E">
        <w:rPr>
          <w:rFonts w:ascii="Sylfaen" w:hAnsi="Sylfaen"/>
          <w:sz w:val="24"/>
          <w:szCs w:val="24"/>
        </w:rPr>
        <w:t>տեղեկատվական տեղեկությունների</w:t>
      </w:r>
      <w:r w:rsidRPr="0099318E">
        <w:rPr>
          <w:rFonts w:ascii="Sylfaen" w:hAnsi="Sylfaen"/>
          <w:sz w:val="24"/>
          <w:szCs w:val="24"/>
        </w:rPr>
        <w:t xml:space="preserve"> միասնական համակարգի (այսուհետ՝ միասնական համակարգ) կառավարչի կողմից դասակարգչի ձ</w:t>
      </w:r>
      <w:r w:rsidR="0099318E">
        <w:rPr>
          <w:rFonts w:ascii="Sylfaen" w:hAnsi="Sylfaen"/>
          <w:sz w:val="24"/>
          <w:szCs w:val="24"/>
        </w:rPr>
        <w:t>եւ</w:t>
      </w:r>
      <w:r w:rsidRPr="0099318E">
        <w:rPr>
          <w:rFonts w:ascii="Sylfaen" w:hAnsi="Sylfaen"/>
          <w:sz w:val="24"/>
          <w:szCs w:val="24"/>
        </w:rPr>
        <w:t xml:space="preserve">ավորման </w:t>
      </w:r>
      <w:r w:rsidR="0099318E">
        <w:rPr>
          <w:rFonts w:ascii="Sylfaen" w:hAnsi="Sylfaen"/>
          <w:sz w:val="24"/>
          <w:szCs w:val="24"/>
        </w:rPr>
        <w:t>եւ</w:t>
      </w:r>
      <w:r w:rsidRPr="0099318E">
        <w:rPr>
          <w:rFonts w:ascii="Sylfaen" w:hAnsi="Sylfaen"/>
          <w:sz w:val="24"/>
          <w:szCs w:val="24"/>
        </w:rPr>
        <w:t xml:space="preserve"> վարման ժամանակ։</w:t>
      </w:r>
    </w:p>
    <w:p w:rsidR="00D21F5F" w:rsidRPr="0099318E" w:rsidRDefault="00D21F5F" w:rsidP="0099318E">
      <w:pPr>
        <w:pStyle w:val="Bodytext20"/>
        <w:shd w:val="clear" w:color="auto" w:fill="auto"/>
        <w:spacing w:before="0" w:after="160" w:line="360" w:lineRule="auto"/>
        <w:rPr>
          <w:rFonts w:ascii="Sylfaen" w:hAnsi="Sylfaen"/>
          <w:sz w:val="24"/>
          <w:szCs w:val="24"/>
        </w:rPr>
      </w:pPr>
    </w:p>
    <w:p w:rsidR="00F80AF5" w:rsidRPr="0099318E" w:rsidRDefault="00F037E2" w:rsidP="006B0C13">
      <w:pPr>
        <w:pStyle w:val="Bodytext20"/>
        <w:shd w:val="clear" w:color="auto" w:fill="auto"/>
        <w:spacing w:before="0" w:after="160" w:line="360" w:lineRule="auto"/>
        <w:jc w:val="center"/>
        <w:rPr>
          <w:rFonts w:ascii="Sylfaen" w:hAnsi="Sylfaen"/>
          <w:sz w:val="24"/>
          <w:szCs w:val="24"/>
        </w:rPr>
      </w:pPr>
      <w:r w:rsidRPr="0099318E">
        <w:rPr>
          <w:rFonts w:ascii="Sylfaen" w:hAnsi="Sylfaen"/>
          <w:sz w:val="24"/>
          <w:szCs w:val="24"/>
        </w:rPr>
        <w:t>III. Հիմնական հասկացությունները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4.</w:t>
      </w:r>
      <w:r w:rsidR="006B0C13">
        <w:rPr>
          <w:rFonts w:ascii="Sylfaen" w:hAnsi="Sylfaen"/>
          <w:sz w:val="24"/>
          <w:szCs w:val="24"/>
          <w:lang w:val="en-US"/>
        </w:rPr>
        <w:tab/>
      </w:r>
      <w:r w:rsidRPr="0099318E">
        <w:rPr>
          <w:rFonts w:ascii="Sylfaen" w:hAnsi="Sylfaen"/>
          <w:sz w:val="24"/>
          <w:szCs w:val="24"/>
        </w:rPr>
        <w:t>Սույն փաստաթղթի նպատակների համար շահագրգիռ անձ ասելով</w:t>
      </w:r>
      <w:r w:rsidR="00FA7E1D" w:rsidRPr="0099318E">
        <w:rPr>
          <w:rFonts w:ascii="Sylfaen" w:hAnsi="Sylfaen"/>
          <w:sz w:val="24"/>
          <w:szCs w:val="24"/>
        </w:rPr>
        <w:t>՝</w:t>
      </w:r>
      <w:r w:rsidRPr="0099318E">
        <w:rPr>
          <w:rFonts w:ascii="Sylfaen" w:hAnsi="Sylfaen"/>
          <w:sz w:val="24"/>
          <w:szCs w:val="24"/>
        </w:rPr>
        <w:t xml:space="preserve"> հասկանում ենք արտաքին տնտեսական գործունեության մասնակից, իրավաբանական կամ ֆիզիկական անձ, որն իր գործունեության ընթացքում օգտագործում է տեղեկություններ դասակարգչից։</w:t>
      </w:r>
    </w:p>
    <w:p w:rsidR="00F80AF5" w:rsidRDefault="004525F5" w:rsidP="0099318E">
      <w:pPr>
        <w:pStyle w:val="Bodytext20"/>
        <w:shd w:val="clear" w:color="auto" w:fill="auto"/>
        <w:spacing w:before="0" w:after="160" w:line="360" w:lineRule="auto"/>
        <w:ind w:right="-8" w:firstLine="567"/>
        <w:rPr>
          <w:rFonts w:ascii="Sylfaen" w:hAnsi="Sylfaen"/>
          <w:sz w:val="24"/>
          <w:szCs w:val="24"/>
          <w:lang w:val="en-US"/>
        </w:rPr>
      </w:pPr>
      <w:r w:rsidRPr="0099318E">
        <w:rPr>
          <w:rFonts w:ascii="Sylfaen" w:hAnsi="Sylfaen"/>
          <w:sz w:val="24"/>
          <w:szCs w:val="24"/>
        </w:rPr>
        <w:t xml:space="preserve">Սույն կարգի մեջ օգտագործվող մյուս հասկացությունները կիրառվում են «Եվրասիական տնտեսական միության մասին» 2014 թվականի մայիսի 29-ի պայմանագրով, Եվրասիական տնտեսական միության մաքսային օրենսգրքով </w:t>
      </w:r>
      <w:r w:rsidR="0099318E">
        <w:rPr>
          <w:rFonts w:ascii="Sylfaen" w:hAnsi="Sylfaen"/>
          <w:sz w:val="24"/>
          <w:szCs w:val="24"/>
        </w:rPr>
        <w:t>եւ</w:t>
      </w:r>
      <w:r w:rsidRPr="0099318E">
        <w:rPr>
          <w:rFonts w:ascii="Sylfaen" w:hAnsi="Sylfaen"/>
          <w:sz w:val="24"/>
          <w:szCs w:val="24"/>
        </w:rPr>
        <w:t xml:space="preserve"> Միության մարմինների՝ միասնական համակարգի ձ</w:t>
      </w:r>
      <w:r w:rsidR="0099318E">
        <w:rPr>
          <w:rFonts w:ascii="Sylfaen" w:hAnsi="Sylfaen"/>
          <w:sz w:val="24"/>
          <w:szCs w:val="24"/>
        </w:rPr>
        <w:t>եւ</w:t>
      </w:r>
      <w:r w:rsidRPr="0099318E">
        <w:rPr>
          <w:rFonts w:ascii="Sylfaen" w:hAnsi="Sylfaen"/>
          <w:sz w:val="24"/>
          <w:szCs w:val="24"/>
        </w:rPr>
        <w:t xml:space="preserve">ավորման </w:t>
      </w:r>
      <w:r w:rsidR="0099318E">
        <w:rPr>
          <w:rFonts w:ascii="Sylfaen" w:hAnsi="Sylfaen"/>
          <w:sz w:val="24"/>
          <w:szCs w:val="24"/>
        </w:rPr>
        <w:t>եւ</w:t>
      </w:r>
      <w:r w:rsidRPr="0099318E">
        <w:rPr>
          <w:rFonts w:ascii="Sylfaen" w:hAnsi="Sylfaen"/>
          <w:sz w:val="24"/>
          <w:szCs w:val="24"/>
        </w:rPr>
        <w:t xml:space="preserve"> զարգացման հարցերը կարգավորող ակտերով սահմանված իմաստներով:</w:t>
      </w:r>
    </w:p>
    <w:p w:rsidR="006B0C13" w:rsidRPr="006B0C13" w:rsidRDefault="006B0C13" w:rsidP="0099318E">
      <w:pPr>
        <w:pStyle w:val="Bodytext20"/>
        <w:shd w:val="clear" w:color="auto" w:fill="auto"/>
        <w:spacing w:before="0" w:after="160" w:line="360" w:lineRule="auto"/>
        <w:ind w:right="-8" w:firstLine="567"/>
        <w:rPr>
          <w:rFonts w:ascii="Sylfaen" w:hAnsi="Sylfaen"/>
          <w:sz w:val="24"/>
          <w:szCs w:val="24"/>
          <w:lang w:val="en-US"/>
        </w:rPr>
      </w:pPr>
    </w:p>
    <w:p w:rsidR="00F80AF5" w:rsidRPr="0099318E" w:rsidRDefault="00F037E2" w:rsidP="006B0C13">
      <w:pPr>
        <w:pStyle w:val="Bodytext20"/>
        <w:shd w:val="clear" w:color="auto" w:fill="auto"/>
        <w:spacing w:before="0" w:after="160" w:line="360" w:lineRule="auto"/>
        <w:jc w:val="center"/>
        <w:rPr>
          <w:rFonts w:ascii="Sylfaen" w:hAnsi="Sylfaen"/>
          <w:sz w:val="24"/>
          <w:szCs w:val="24"/>
        </w:rPr>
      </w:pPr>
      <w:r w:rsidRPr="0099318E">
        <w:rPr>
          <w:rFonts w:ascii="Sylfaen" w:hAnsi="Sylfaen"/>
          <w:sz w:val="24"/>
          <w:szCs w:val="24"/>
        </w:rPr>
        <w:t>IV. Դասակարգչի վարման սկզբունքները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5.</w:t>
      </w:r>
      <w:r w:rsidR="006B0C13">
        <w:rPr>
          <w:rFonts w:ascii="Sylfaen" w:hAnsi="Sylfaen"/>
          <w:sz w:val="24"/>
          <w:szCs w:val="24"/>
          <w:lang w:val="en-US"/>
        </w:rPr>
        <w:tab/>
      </w:r>
      <w:r w:rsidRPr="0099318E">
        <w:rPr>
          <w:rFonts w:ascii="Sylfaen" w:hAnsi="Sylfaen"/>
          <w:sz w:val="24"/>
          <w:szCs w:val="24"/>
        </w:rPr>
        <w:t xml:space="preserve">Դասակարգչի վարումն իրականացվում է մաքսային մարմինների մասին տեղեկությունների համակարգման </w:t>
      </w:r>
      <w:r w:rsidR="0099318E">
        <w:rPr>
          <w:rFonts w:ascii="Sylfaen" w:hAnsi="Sylfaen"/>
          <w:sz w:val="24"/>
          <w:szCs w:val="24"/>
        </w:rPr>
        <w:t>եւ</w:t>
      </w:r>
      <w:r w:rsidRPr="0099318E">
        <w:rPr>
          <w:rFonts w:ascii="Sylfaen" w:hAnsi="Sylfaen"/>
          <w:sz w:val="24"/>
          <w:szCs w:val="24"/>
        </w:rPr>
        <w:t xml:space="preserve"> ծածկագրման նպատակներով։</w:t>
      </w:r>
    </w:p>
    <w:p w:rsidR="00F80AF5"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lang w:val="en-US"/>
        </w:rPr>
      </w:pPr>
      <w:r w:rsidRPr="0099318E">
        <w:rPr>
          <w:rFonts w:ascii="Sylfaen" w:hAnsi="Sylfaen"/>
          <w:sz w:val="24"/>
          <w:szCs w:val="24"/>
        </w:rPr>
        <w:t>6.</w:t>
      </w:r>
      <w:r w:rsidR="006B0C13">
        <w:rPr>
          <w:rFonts w:ascii="Sylfaen" w:hAnsi="Sylfaen"/>
          <w:sz w:val="24"/>
          <w:szCs w:val="24"/>
          <w:lang w:val="en-US"/>
        </w:rPr>
        <w:tab/>
      </w:r>
      <w:r w:rsidRPr="0099318E">
        <w:rPr>
          <w:rFonts w:ascii="Sylfaen" w:hAnsi="Sylfaen"/>
          <w:sz w:val="24"/>
          <w:szCs w:val="24"/>
        </w:rPr>
        <w:t>Դասակարգչի վարման խնդիրներն են՝</w:t>
      </w:r>
    </w:p>
    <w:p w:rsidR="006B0C13" w:rsidRPr="006B0C13" w:rsidRDefault="006B0C13" w:rsidP="006B0C13">
      <w:pPr>
        <w:pStyle w:val="Bodytext20"/>
        <w:shd w:val="clear" w:color="auto" w:fill="auto"/>
        <w:tabs>
          <w:tab w:val="left" w:pos="1134"/>
        </w:tabs>
        <w:spacing w:before="0" w:after="160" w:line="360" w:lineRule="auto"/>
        <w:ind w:right="-8" w:firstLine="567"/>
        <w:rPr>
          <w:rFonts w:ascii="Sylfaen" w:hAnsi="Sylfaen"/>
          <w:sz w:val="24"/>
          <w:szCs w:val="24"/>
          <w:lang w:val="en-US"/>
        </w:rPr>
      </w:pPr>
    </w:p>
    <w:p w:rsidR="00F80AF5" w:rsidRPr="0099318E" w:rsidRDefault="00D21F5F"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lastRenderedPageBreak/>
        <w:t>ա)</w:t>
      </w:r>
      <w:r w:rsidR="006B0C13">
        <w:rPr>
          <w:rFonts w:ascii="Sylfaen" w:hAnsi="Sylfaen"/>
          <w:sz w:val="24"/>
          <w:szCs w:val="24"/>
          <w:lang w:val="en-US"/>
        </w:rPr>
        <w:tab/>
      </w:r>
      <w:r w:rsidRPr="0099318E">
        <w:rPr>
          <w:rFonts w:ascii="Sylfaen" w:hAnsi="Sylfaen"/>
          <w:sz w:val="24"/>
          <w:szCs w:val="24"/>
        </w:rPr>
        <w:t xml:space="preserve">Եվրասիական տնտեսական հանձնաժողովի (այսուհետ՝ Հանձնաժողով) </w:t>
      </w:r>
      <w:r w:rsidR="0099318E">
        <w:rPr>
          <w:rFonts w:ascii="Sylfaen" w:hAnsi="Sylfaen"/>
          <w:sz w:val="24"/>
          <w:szCs w:val="24"/>
        </w:rPr>
        <w:t>եւ</w:t>
      </w:r>
      <w:r w:rsidRPr="0099318E">
        <w:rPr>
          <w:rFonts w:ascii="Sylfaen" w:hAnsi="Sylfaen"/>
          <w:sz w:val="24"/>
          <w:szCs w:val="24"/>
        </w:rPr>
        <w:t xml:space="preserve"> անդամ պետությունների լիազորված մարմինների տեղեկատվական համակարգերում</w:t>
      </w:r>
      <w:r w:rsidR="00FA7E1D" w:rsidRPr="0099318E">
        <w:rPr>
          <w:rFonts w:ascii="Sylfaen" w:hAnsi="Sylfaen"/>
          <w:sz w:val="24"/>
          <w:szCs w:val="24"/>
        </w:rPr>
        <w:t>,</w:t>
      </w:r>
      <w:r w:rsidRPr="0099318E">
        <w:rPr>
          <w:rFonts w:ascii="Sylfaen" w:hAnsi="Sylfaen"/>
          <w:sz w:val="24"/>
          <w:szCs w:val="24"/>
        </w:rPr>
        <w:t xml:space="preserve"> այդ թվում</w:t>
      </w:r>
      <w:r w:rsidR="00FA7E1D" w:rsidRPr="0099318E">
        <w:rPr>
          <w:rFonts w:ascii="Sylfaen" w:hAnsi="Sylfaen"/>
          <w:sz w:val="24"/>
          <w:szCs w:val="24"/>
        </w:rPr>
        <w:t>՝</w:t>
      </w:r>
      <w:r w:rsidRPr="0099318E">
        <w:rPr>
          <w:rFonts w:ascii="Sylfaen" w:hAnsi="Sylfaen"/>
          <w:sz w:val="24"/>
          <w:szCs w:val="24"/>
        </w:rPr>
        <w:t xml:space="preserve"> ընդհանուր գործընթացների շրջանակներում տեղեկատվական փոխգործակցության իրականացման ժամանակ օգտագործվող տվյալների ավտոմատացված մշակման </w:t>
      </w:r>
      <w:r w:rsidR="0099318E">
        <w:rPr>
          <w:rFonts w:ascii="Sylfaen" w:hAnsi="Sylfaen"/>
          <w:sz w:val="24"/>
          <w:szCs w:val="24"/>
        </w:rPr>
        <w:t>եւ</w:t>
      </w:r>
      <w:r w:rsidRPr="0099318E">
        <w:rPr>
          <w:rFonts w:ascii="Sylfaen" w:hAnsi="Sylfaen"/>
          <w:sz w:val="24"/>
          <w:szCs w:val="24"/>
        </w:rPr>
        <w:t xml:space="preserve"> համատեղելիության ապահովման նպատակներով մաքսային մարմինների մասին տեղեկատվության ծածկագրումը.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բ)</w:t>
      </w:r>
      <w:r w:rsidR="006B0C13">
        <w:rPr>
          <w:rFonts w:ascii="Sylfaen" w:hAnsi="Sylfaen"/>
          <w:sz w:val="24"/>
          <w:szCs w:val="24"/>
          <w:lang w:val="en-US"/>
        </w:rPr>
        <w:tab/>
      </w:r>
      <w:r w:rsidRPr="0099318E">
        <w:rPr>
          <w:rFonts w:ascii="Sylfaen" w:hAnsi="Sylfaen"/>
          <w:sz w:val="24"/>
          <w:szCs w:val="24"/>
        </w:rPr>
        <w:t xml:space="preserve">անդամ պետությունների լիազորված մարմիններին </w:t>
      </w:r>
      <w:r w:rsidR="0099318E">
        <w:rPr>
          <w:rFonts w:ascii="Sylfaen" w:hAnsi="Sylfaen"/>
          <w:sz w:val="24"/>
          <w:szCs w:val="24"/>
        </w:rPr>
        <w:t>եւ</w:t>
      </w:r>
      <w:r w:rsidRPr="0099318E">
        <w:rPr>
          <w:rFonts w:ascii="Sylfaen" w:hAnsi="Sylfaen"/>
          <w:sz w:val="24"/>
          <w:szCs w:val="24"/>
        </w:rPr>
        <w:t xml:space="preserve"> շահագրգիռ անձանց մաքսային մարմինների մասին տեղեկությունների տրամադրում</w:t>
      </w:r>
      <w:r w:rsidR="000507E2" w:rsidRPr="0099318E">
        <w:rPr>
          <w:rFonts w:ascii="Sylfaen" w:hAnsi="Sylfaen"/>
          <w:sz w:val="24"/>
          <w:szCs w:val="24"/>
        </w:rPr>
        <w:t>ը</w:t>
      </w:r>
      <w:r w:rsidRPr="0099318E">
        <w:rPr>
          <w:rFonts w:ascii="Sylfaen" w:hAnsi="Sylfaen"/>
          <w:sz w:val="24"/>
          <w:szCs w:val="24"/>
        </w:rPr>
        <w:t>։</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7.</w:t>
      </w:r>
      <w:r w:rsidR="006B0C13">
        <w:rPr>
          <w:rFonts w:ascii="Sylfaen" w:hAnsi="Sylfaen"/>
          <w:sz w:val="24"/>
          <w:szCs w:val="24"/>
          <w:lang w:val="en-US"/>
        </w:rPr>
        <w:tab/>
      </w:r>
      <w:r w:rsidRPr="0099318E">
        <w:rPr>
          <w:rFonts w:ascii="Sylfaen" w:hAnsi="Sylfaen"/>
          <w:sz w:val="24"/>
          <w:szCs w:val="24"/>
        </w:rPr>
        <w:t>Համակարգման օբյեկտները մաքսային մարմիններն են։</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8.</w:t>
      </w:r>
      <w:r w:rsidR="006B0C13" w:rsidRPr="006B0C13">
        <w:rPr>
          <w:rFonts w:ascii="Sylfaen" w:hAnsi="Sylfaen"/>
          <w:sz w:val="24"/>
          <w:szCs w:val="24"/>
        </w:rPr>
        <w:tab/>
      </w:r>
      <w:r w:rsidRPr="0099318E">
        <w:rPr>
          <w:rFonts w:ascii="Sylfaen" w:hAnsi="Sylfaen"/>
          <w:sz w:val="24"/>
          <w:szCs w:val="24"/>
        </w:rPr>
        <w:t>Դասակարգչի օպերատորներ</w:t>
      </w:r>
      <w:r w:rsidR="00C607A3" w:rsidRPr="0099318E">
        <w:rPr>
          <w:rFonts w:ascii="Sylfaen" w:hAnsi="Sylfaen"/>
          <w:sz w:val="24"/>
          <w:szCs w:val="24"/>
        </w:rPr>
        <w:t>ն</w:t>
      </w:r>
      <w:r w:rsidRPr="0099318E">
        <w:rPr>
          <w:rFonts w:ascii="Sylfaen" w:hAnsi="Sylfaen"/>
          <w:sz w:val="24"/>
          <w:szCs w:val="24"/>
        </w:rPr>
        <w:t xml:space="preserve"> անդամ պետությունների մարմիններն</w:t>
      </w:r>
      <w:r w:rsidR="006B0C13" w:rsidRPr="006B0C13">
        <w:rPr>
          <w:rFonts w:ascii="Sylfaen" w:hAnsi="Sylfaen"/>
          <w:sz w:val="24"/>
          <w:szCs w:val="24"/>
        </w:rPr>
        <w:t> </w:t>
      </w:r>
      <w:r w:rsidRPr="0099318E">
        <w:rPr>
          <w:rFonts w:ascii="Sylfaen" w:hAnsi="Sylfaen"/>
          <w:sz w:val="24"/>
          <w:szCs w:val="24"/>
        </w:rPr>
        <w:t>են, որոնք լիազորված են վարել մաքսային մարմինների դասակարգիչները։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9.</w:t>
      </w:r>
      <w:r w:rsidR="006B0C13">
        <w:rPr>
          <w:rFonts w:ascii="Sylfaen" w:hAnsi="Sylfaen"/>
          <w:sz w:val="24"/>
          <w:szCs w:val="24"/>
          <w:lang w:val="en-US"/>
        </w:rPr>
        <w:tab/>
      </w:r>
      <w:r w:rsidRPr="0099318E">
        <w:rPr>
          <w:rFonts w:ascii="Sylfaen" w:hAnsi="Sylfaen"/>
          <w:sz w:val="24"/>
          <w:szCs w:val="24"/>
        </w:rPr>
        <w:t>Դասակարգչի օպերատորը ձ</w:t>
      </w:r>
      <w:r w:rsidR="0099318E">
        <w:rPr>
          <w:rFonts w:ascii="Sylfaen" w:hAnsi="Sylfaen"/>
          <w:sz w:val="24"/>
          <w:szCs w:val="24"/>
        </w:rPr>
        <w:t>եւ</w:t>
      </w:r>
      <w:r w:rsidRPr="0099318E">
        <w:rPr>
          <w:rFonts w:ascii="Sylfaen" w:hAnsi="Sylfaen"/>
          <w:sz w:val="24"/>
          <w:szCs w:val="24"/>
        </w:rPr>
        <w:t xml:space="preserve">ավորում </w:t>
      </w:r>
      <w:r w:rsidR="0099318E">
        <w:rPr>
          <w:rFonts w:ascii="Sylfaen" w:hAnsi="Sylfaen"/>
          <w:sz w:val="24"/>
          <w:szCs w:val="24"/>
        </w:rPr>
        <w:t>եւ</w:t>
      </w:r>
      <w:r w:rsidRPr="0099318E">
        <w:rPr>
          <w:rFonts w:ascii="Sylfaen" w:hAnsi="Sylfaen"/>
          <w:sz w:val="24"/>
          <w:szCs w:val="24"/>
        </w:rPr>
        <w:t xml:space="preserve"> Հանձնաժողով է ներկայացնում իր պետության մաքսային մարմինների մասին տեղեկություններ՝ սույն կարգին համապատասխան։</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10.</w:t>
      </w:r>
      <w:r w:rsidR="006B0C13">
        <w:rPr>
          <w:rFonts w:ascii="Sylfaen" w:hAnsi="Sylfaen"/>
          <w:sz w:val="24"/>
          <w:szCs w:val="24"/>
          <w:lang w:val="en-US"/>
        </w:rPr>
        <w:tab/>
      </w:r>
      <w:r w:rsidR="00D84F90" w:rsidRPr="0099318E">
        <w:rPr>
          <w:rFonts w:ascii="Sylfaen" w:hAnsi="Sylfaen"/>
          <w:sz w:val="24"/>
          <w:szCs w:val="24"/>
        </w:rPr>
        <w:t>Համակարգման օբյեկտների ծածկագրման նպատակների համար սահմանվում է դասակարգչի օբյեկտների ծածկագրի ընդհանուր՝ Միության շրջանակներում միասնականացված երկարություն՝ 8-նիշ։</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Անդամ պետությունների համար</w:t>
      </w:r>
      <w:r w:rsidR="00FA7E1D" w:rsidRPr="0099318E">
        <w:rPr>
          <w:rFonts w:ascii="Sylfaen" w:hAnsi="Sylfaen"/>
          <w:sz w:val="24"/>
          <w:szCs w:val="24"/>
        </w:rPr>
        <w:t>,</w:t>
      </w:r>
      <w:r w:rsidRPr="0099318E">
        <w:rPr>
          <w:rFonts w:ascii="Sylfaen" w:hAnsi="Sylfaen"/>
          <w:sz w:val="24"/>
          <w:szCs w:val="24"/>
        </w:rPr>
        <w:t xml:space="preserve"> բացառությամբ Ռուսաստանի Դաշնության, սահմանվում է ծածկագրի հետ</w:t>
      </w:r>
      <w:r w:rsidR="0099318E">
        <w:rPr>
          <w:rFonts w:ascii="Sylfaen" w:hAnsi="Sylfaen"/>
          <w:sz w:val="24"/>
          <w:szCs w:val="24"/>
        </w:rPr>
        <w:t>եւ</w:t>
      </w:r>
      <w:r w:rsidRPr="0099318E">
        <w:rPr>
          <w:rFonts w:ascii="Sylfaen" w:hAnsi="Sylfaen"/>
          <w:sz w:val="24"/>
          <w:szCs w:val="24"/>
        </w:rPr>
        <w:t>յալ կառուցվածքը</w:t>
      </w:r>
      <w:r w:rsidR="00FA7E1D" w:rsidRPr="0099318E">
        <w:rPr>
          <w:rFonts w:ascii="Sylfaen" w:hAnsi="Sylfaen"/>
          <w:sz w:val="24"/>
          <w:szCs w:val="24"/>
        </w:rPr>
        <w:t>.</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ХХХYYYYY, որտեղ՝</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XXX-ը երկրի թվային ծածկագիրն է՝ ԻՍՕ 3166-1 ստանդարտի համաձայն.</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YYYYY-ը մաքսային մարմնի՝ հետ</w:t>
      </w:r>
      <w:r w:rsidR="0099318E">
        <w:rPr>
          <w:rFonts w:ascii="Sylfaen" w:hAnsi="Sylfaen"/>
          <w:sz w:val="24"/>
          <w:szCs w:val="24"/>
        </w:rPr>
        <w:t>եւ</w:t>
      </w:r>
      <w:r w:rsidRPr="0099318E">
        <w:rPr>
          <w:rFonts w:ascii="Sylfaen" w:hAnsi="Sylfaen"/>
          <w:sz w:val="24"/>
          <w:szCs w:val="24"/>
        </w:rPr>
        <w:t>յալ առանձնահատկությունները հաշվի առնելով</w:t>
      </w:r>
      <w:r w:rsidR="000C48F9" w:rsidRPr="0099318E">
        <w:rPr>
          <w:rFonts w:ascii="Sylfaen" w:hAnsi="Sylfaen"/>
          <w:sz w:val="24"/>
          <w:szCs w:val="24"/>
        </w:rPr>
        <w:t>՝</w:t>
      </w:r>
      <w:r w:rsidRPr="0099318E">
        <w:rPr>
          <w:rFonts w:ascii="Sylfaen" w:hAnsi="Sylfaen"/>
          <w:sz w:val="24"/>
          <w:szCs w:val="24"/>
        </w:rPr>
        <w:t xml:space="preserve"> ձ</w:t>
      </w:r>
      <w:r w:rsidR="0099318E">
        <w:rPr>
          <w:rFonts w:ascii="Sylfaen" w:hAnsi="Sylfaen"/>
          <w:sz w:val="24"/>
          <w:szCs w:val="24"/>
        </w:rPr>
        <w:t>եւ</w:t>
      </w:r>
      <w:r w:rsidRPr="0099318E">
        <w:rPr>
          <w:rFonts w:ascii="Sylfaen" w:hAnsi="Sylfaen"/>
          <w:sz w:val="24"/>
          <w:szCs w:val="24"/>
        </w:rPr>
        <w:t>ավորվող ծածկագիրն է՝</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Հայաստանի Հանրապետության մաքսային մարմինների համար ծածկագիրն ունի 000YY տեսքը.</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lastRenderedPageBreak/>
        <w:t xml:space="preserve">Բելառուսի Հանրապետության պետական մաքսային կոմիտեի </w:t>
      </w:r>
      <w:r w:rsidR="0099318E">
        <w:rPr>
          <w:rFonts w:ascii="Sylfaen" w:hAnsi="Sylfaen"/>
          <w:sz w:val="24"/>
          <w:szCs w:val="24"/>
        </w:rPr>
        <w:t>եւ</w:t>
      </w:r>
      <w:r w:rsidRPr="0099318E">
        <w:rPr>
          <w:rFonts w:ascii="Sylfaen" w:hAnsi="Sylfaen"/>
          <w:sz w:val="24"/>
          <w:szCs w:val="24"/>
        </w:rPr>
        <w:t xml:space="preserve"> Բելառուսի Հանրապետության մաքսատների համար ծածկագիրն ունի YY000 տեսքը, Բելառուսի Հանրապետության մաքսային ձ</w:t>
      </w:r>
      <w:r w:rsidR="0099318E">
        <w:rPr>
          <w:rFonts w:ascii="Sylfaen" w:hAnsi="Sylfaen"/>
          <w:sz w:val="24"/>
          <w:szCs w:val="24"/>
        </w:rPr>
        <w:t>եւ</w:t>
      </w:r>
      <w:r w:rsidRPr="0099318E">
        <w:rPr>
          <w:rFonts w:ascii="Sylfaen" w:hAnsi="Sylfaen"/>
          <w:sz w:val="24"/>
          <w:szCs w:val="24"/>
        </w:rPr>
        <w:t>ակերպման կետերի համար՝ YYYYY տեսքը, որտեղ առաջին 2 նիշերը վերադաս ստորաբաժանման ծածկագիրն են.</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 xml:space="preserve">Ղազախստանի Հանրապետության ֆինանսների նախարարության պետական եկամուտների կոմիտեի, դրա կառուցվածքային ստորաբաժանումների, տարածքային մարմինների </w:t>
      </w:r>
      <w:r w:rsidR="0099318E">
        <w:rPr>
          <w:rFonts w:ascii="Sylfaen" w:hAnsi="Sylfaen"/>
          <w:sz w:val="24"/>
          <w:szCs w:val="24"/>
        </w:rPr>
        <w:t>եւ</w:t>
      </w:r>
      <w:r w:rsidRPr="0099318E">
        <w:rPr>
          <w:rFonts w:ascii="Sylfaen" w:hAnsi="Sylfaen"/>
          <w:sz w:val="24"/>
          <w:szCs w:val="24"/>
        </w:rPr>
        <w:t xml:space="preserve"> մասնագիտացված հիմնարկների համար ծածկագիրն ունի YYY00 տեսքը, ենթակա կառուցվածքային ստորաբաժանումների համար՝ YYYYY տեսքը, որտեղ առաջին 3 նիշերը վերադաս ստորաբաժանման ծածկագիրն են.</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6B0C13">
        <w:rPr>
          <w:rFonts w:ascii="Sylfaen" w:hAnsi="Sylfaen"/>
          <w:spacing w:val="-4"/>
          <w:sz w:val="24"/>
          <w:szCs w:val="24"/>
        </w:rPr>
        <w:t xml:space="preserve">Ղրղզստանի Հանրապետության կառավարությանն առընթեր պետական մաքսային ծառայության </w:t>
      </w:r>
      <w:r w:rsidR="0099318E" w:rsidRPr="006B0C13">
        <w:rPr>
          <w:rFonts w:ascii="Sylfaen" w:hAnsi="Sylfaen"/>
          <w:spacing w:val="-4"/>
          <w:sz w:val="24"/>
          <w:szCs w:val="24"/>
        </w:rPr>
        <w:t>եւ</w:t>
      </w:r>
      <w:r w:rsidRPr="006B0C13">
        <w:rPr>
          <w:rFonts w:ascii="Sylfaen" w:hAnsi="Sylfaen"/>
          <w:spacing w:val="-4"/>
          <w:sz w:val="24"/>
          <w:szCs w:val="24"/>
        </w:rPr>
        <w:t xml:space="preserve"> Ղրղզստանի Հանրապետության մաքսատների համար ծածկագիրն ունի YY000 տեսքը, Ղրղզստանի Հանրապետության մաքսային կառավարման կենտրոնների համար՝ YYY00 տեսքը, մաքսային գործառնությունների կատարման վայրերի </w:t>
      </w:r>
      <w:r w:rsidR="0099318E" w:rsidRPr="006B0C13">
        <w:rPr>
          <w:rFonts w:ascii="Sylfaen" w:hAnsi="Sylfaen"/>
          <w:spacing w:val="-4"/>
          <w:sz w:val="24"/>
          <w:szCs w:val="24"/>
        </w:rPr>
        <w:t>եւ</w:t>
      </w:r>
      <w:r w:rsidRPr="006B0C13">
        <w:rPr>
          <w:rFonts w:ascii="Sylfaen" w:hAnsi="Sylfaen"/>
          <w:spacing w:val="-4"/>
          <w:sz w:val="24"/>
          <w:szCs w:val="24"/>
        </w:rPr>
        <w:t xml:space="preserve"> այն վայրերի համար, որտեղ ապրանքները ձ</w:t>
      </w:r>
      <w:r w:rsidR="0099318E" w:rsidRPr="006B0C13">
        <w:rPr>
          <w:rFonts w:ascii="Sylfaen" w:hAnsi="Sylfaen"/>
          <w:spacing w:val="-4"/>
          <w:sz w:val="24"/>
          <w:szCs w:val="24"/>
        </w:rPr>
        <w:t>եւ</w:t>
      </w:r>
      <w:r w:rsidRPr="006B0C13">
        <w:rPr>
          <w:rFonts w:ascii="Sylfaen" w:hAnsi="Sylfaen"/>
          <w:spacing w:val="-4"/>
          <w:sz w:val="24"/>
          <w:szCs w:val="24"/>
        </w:rPr>
        <w:t>ակերպվում են մաքսային ընթացակարգերով</w:t>
      </w:r>
      <w:r w:rsidRPr="0099318E">
        <w:rPr>
          <w:rFonts w:ascii="Sylfaen" w:hAnsi="Sylfaen"/>
          <w:sz w:val="24"/>
          <w:szCs w:val="24"/>
        </w:rPr>
        <w:t>՝ YYYYY տեսքը, որտեղ առաջին 3 նիշերը մաքսային վարչության վերադաս կենտրոնի ծածկագիրն են։</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Ռուսաստանի Դաշնության մաքսային մարմինների համար երկրի թվային ծածկագիրը չի օգտագործվում, իսկ մաքսային մարմնի 8-նիշ ծածկագիրն ունի YYYYYYYY տեսքը՝ Դաշնային մաքսային ծառայության կողմից ընդունված ծածկագրման մեթոդին համապատասխան։</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11.</w:t>
      </w:r>
      <w:r w:rsidR="006B0C13">
        <w:rPr>
          <w:rFonts w:ascii="Sylfaen" w:hAnsi="Sylfaen"/>
          <w:sz w:val="24"/>
          <w:szCs w:val="24"/>
          <w:lang w:val="en-US"/>
        </w:rPr>
        <w:tab/>
      </w:r>
      <w:r w:rsidRPr="0099318E">
        <w:rPr>
          <w:rFonts w:ascii="Sylfaen" w:hAnsi="Sylfaen"/>
          <w:sz w:val="24"/>
          <w:szCs w:val="24"/>
        </w:rPr>
        <w:t xml:space="preserve">Դասակարգչում ընդգրկելու համար տեղեկությունները Հանձնաժողով ներկայացնելու նպատակով դրանց համակարգման </w:t>
      </w:r>
      <w:r w:rsidR="0099318E">
        <w:rPr>
          <w:rFonts w:ascii="Sylfaen" w:hAnsi="Sylfaen"/>
          <w:sz w:val="24"/>
          <w:szCs w:val="24"/>
        </w:rPr>
        <w:t>եւ</w:t>
      </w:r>
      <w:r w:rsidRPr="0099318E">
        <w:rPr>
          <w:rFonts w:ascii="Sylfaen" w:hAnsi="Sylfaen"/>
          <w:sz w:val="24"/>
          <w:szCs w:val="24"/>
        </w:rPr>
        <w:t xml:space="preserve"> ծածկագրման մեթոդները սահմանվում են դասակարգչի օպերատորի կողմից՝ հաշվի առնելով ծածկագրի միասնականացված կառուցվածքը։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12.</w:t>
      </w:r>
      <w:r w:rsidR="006B0C13">
        <w:rPr>
          <w:rFonts w:ascii="Sylfaen" w:hAnsi="Sylfaen"/>
          <w:sz w:val="24"/>
          <w:szCs w:val="24"/>
          <w:lang w:val="en-US"/>
        </w:rPr>
        <w:tab/>
      </w:r>
      <w:r w:rsidRPr="0099318E">
        <w:rPr>
          <w:rFonts w:ascii="Sylfaen" w:hAnsi="Sylfaen"/>
          <w:sz w:val="24"/>
          <w:szCs w:val="24"/>
        </w:rPr>
        <w:t>Մաքսային մարմնի լուծարման կամ վերակազմակերպման դեպքում համապատասխան դիրքը դասակարգչից չի հանվում, այլ շարունակում է արտացոլվել</w:t>
      </w:r>
      <w:r w:rsidR="000A25E8" w:rsidRPr="0099318E">
        <w:rPr>
          <w:rFonts w:ascii="Sylfaen" w:hAnsi="Sylfaen"/>
          <w:sz w:val="24"/>
          <w:szCs w:val="24"/>
        </w:rPr>
        <w:t>՝</w:t>
      </w:r>
      <w:r w:rsidRPr="0099318E">
        <w:rPr>
          <w:rFonts w:ascii="Sylfaen" w:hAnsi="Sylfaen"/>
          <w:sz w:val="24"/>
          <w:szCs w:val="24"/>
        </w:rPr>
        <w:t xml:space="preserve"> փոփոխությունների պատմությունը պահելու համար։</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lastRenderedPageBreak/>
        <w:t>13.</w:t>
      </w:r>
      <w:r w:rsidR="006B0C13">
        <w:rPr>
          <w:rFonts w:ascii="Sylfaen" w:hAnsi="Sylfaen"/>
          <w:sz w:val="24"/>
          <w:szCs w:val="24"/>
          <w:lang w:val="en-US"/>
        </w:rPr>
        <w:tab/>
      </w:r>
      <w:r w:rsidRPr="0099318E">
        <w:rPr>
          <w:rFonts w:ascii="Sylfaen" w:hAnsi="Sylfaen"/>
          <w:sz w:val="24"/>
          <w:szCs w:val="24"/>
        </w:rPr>
        <w:t>Տարբեր մաքսային մարմինների</w:t>
      </w:r>
      <w:r w:rsidR="000A25E8" w:rsidRPr="0099318E">
        <w:rPr>
          <w:rFonts w:ascii="Sylfaen" w:hAnsi="Sylfaen"/>
          <w:sz w:val="24"/>
          <w:szCs w:val="24"/>
        </w:rPr>
        <w:t>ն</w:t>
      </w:r>
      <w:r w:rsidRPr="0099318E">
        <w:rPr>
          <w:rFonts w:ascii="Sylfaen" w:hAnsi="Sylfaen"/>
          <w:sz w:val="24"/>
          <w:szCs w:val="24"/>
        </w:rPr>
        <w:t xml:space="preserve"> միանման ծածկագրեր կրկին տալը բացառելու նպատակով հնարավորության դեպքում իրականացվում է լուծարված կամ վերակազմակերպված մաքսային մարմինների այն ծածկագրերի պահ</w:t>
      </w:r>
      <w:r w:rsidR="000A25E8" w:rsidRPr="0099318E">
        <w:rPr>
          <w:rFonts w:ascii="Sylfaen" w:hAnsi="Sylfaen"/>
          <w:sz w:val="24"/>
          <w:szCs w:val="24"/>
        </w:rPr>
        <w:t>ու</w:t>
      </w:r>
      <w:r w:rsidRPr="0099318E">
        <w:rPr>
          <w:rFonts w:ascii="Sylfaen" w:hAnsi="Sylfaen"/>
          <w:sz w:val="24"/>
          <w:szCs w:val="24"/>
        </w:rPr>
        <w:t>ստավորում (պահպանում), որոնք չեն կարող օգտագործվել դասակարգչի նոր դիրքերի ձ</w:t>
      </w:r>
      <w:r w:rsidR="0099318E">
        <w:rPr>
          <w:rFonts w:ascii="Sylfaen" w:hAnsi="Sylfaen"/>
          <w:sz w:val="24"/>
          <w:szCs w:val="24"/>
        </w:rPr>
        <w:t>եւ</w:t>
      </w:r>
      <w:r w:rsidRPr="0099318E">
        <w:rPr>
          <w:rFonts w:ascii="Sylfaen" w:hAnsi="Sylfaen"/>
          <w:sz w:val="24"/>
          <w:szCs w:val="24"/>
        </w:rPr>
        <w:t>ավորման ժամանակ։</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14.</w:t>
      </w:r>
      <w:r w:rsidR="006B0C13">
        <w:rPr>
          <w:rFonts w:ascii="Sylfaen" w:hAnsi="Sylfaen"/>
          <w:sz w:val="24"/>
          <w:szCs w:val="24"/>
          <w:lang w:val="en-US"/>
        </w:rPr>
        <w:tab/>
      </w:r>
      <w:r w:rsidRPr="0099318E">
        <w:rPr>
          <w:rFonts w:ascii="Sylfaen" w:hAnsi="Sylfaen"/>
          <w:sz w:val="24"/>
          <w:szCs w:val="24"/>
        </w:rPr>
        <w:t>Դասակարգչի ձ</w:t>
      </w:r>
      <w:r w:rsidR="0099318E">
        <w:rPr>
          <w:rFonts w:ascii="Sylfaen" w:hAnsi="Sylfaen"/>
          <w:sz w:val="24"/>
          <w:szCs w:val="24"/>
        </w:rPr>
        <w:t>եւ</w:t>
      </w:r>
      <w:r w:rsidRPr="0099318E">
        <w:rPr>
          <w:rFonts w:ascii="Sylfaen" w:hAnsi="Sylfaen"/>
          <w:sz w:val="24"/>
          <w:szCs w:val="24"/>
        </w:rPr>
        <w:t xml:space="preserve">ավորման </w:t>
      </w:r>
      <w:r w:rsidR="0099318E">
        <w:rPr>
          <w:rFonts w:ascii="Sylfaen" w:hAnsi="Sylfaen"/>
          <w:sz w:val="24"/>
          <w:szCs w:val="24"/>
        </w:rPr>
        <w:t>եւ</w:t>
      </w:r>
      <w:r w:rsidRPr="0099318E">
        <w:rPr>
          <w:rFonts w:ascii="Sylfaen" w:hAnsi="Sylfaen"/>
          <w:sz w:val="24"/>
          <w:szCs w:val="24"/>
        </w:rPr>
        <w:t xml:space="preserve"> վարման նպատակով միասնական համակարգի կառավարչի հետ դասակարգչի օպերատորի փոխգործակցությունն իրականացվում է էլեկտրոնային տարբերակով՝ «Մաքսային հայտարարագրերի լրացման համար օգտագործվող դասակարգիչների ձ</w:t>
      </w:r>
      <w:r w:rsidR="0099318E">
        <w:rPr>
          <w:rFonts w:ascii="Sylfaen" w:hAnsi="Sylfaen"/>
          <w:sz w:val="24"/>
          <w:szCs w:val="24"/>
        </w:rPr>
        <w:t>եւ</w:t>
      </w:r>
      <w:r w:rsidRPr="0099318E">
        <w:rPr>
          <w:rFonts w:ascii="Sylfaen" w:hAnsi="Sylfaen"/>
          <w:sz w:val="24"/>
          <w:szCs w:val="24"/>
        </w:rPr>
        <w:t xml:space="preserve">ավորում, վարում </w:t>
      </w:r>
      <w:r w:rsidR="0099318E">
        <w:rPr>
          <w:rFonts w:ascii="Sylfaen" w:hAnsi="Sylfaen"/>
          <w:sz w:val="24"/>
          <w:szCs w:val="24"/>
        </w:rPr>
        <w:t>եւ</w:t>
      </w:r>
      <w:r w:rsidRPr="0099318E">
        <w:rPr>
          <w:rFonts w:ascii="Sylfaen" w:hAnsi="Sylfaen"/>
          <w:sz w:val="24"/>
          <w:szCs w:val="24"/>
        </w:rPr>
        <w:t xml:space="preserve"> օգտագործում» ընդհանուր գործընթացն արտաքին ու փոխադարձ առ</w:t>
      </w:r>
      <w:r w:rsidR="0099318E">
        <w:rPr>
          <w:rFonts w:ascii="Sylfaen" w:hAnsi="Sylfaen"/>
          <w:sz w:val="24"/>
          <w:szCs w:val="24"/>
        </w:rPr>
        <w:t>եւ</w:t>
      </w:r>
      <w:r w:rsidRPr="0099318E">
        <w:rPr>
          <w:rFonts w:ascii="Sylfaen" w:hAnsi="Sylfaen"/>
          <w:sz w:val="24"/>
          <w:szCs w:val="24"/>
        </w:rPr>
        <w:t>տրի ինտեգրված տեղեկատվական համակարգի միջոցներով իրականացնելիս տեղեկատվական փոխգործակցությունը կանոնակարգող տեխնոլոգիական փաստաթղթերի (այսուհետ՝ տեխնոլոգիական փաստաթղթեր) պահանջներին համապատասխան։</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15.</w:t>
      </w:r>
      <w:r w:rsidR="006B0C13">
        <w:rPr>
          <w:rFonts w:ascii="Sylfaen" w:hAnsi="Sylfaen"/>
          <w:sz w:val="24"/>
          <w:szCs w:val="24"/>
          <w:lang w:val="en-US"/>
        </w:rPr>
        <w:tab/>
      </w:r>
      <w:r w:rsidRPr="0099318E">
        <w:rPr>
          <w:rFonts w:ascii="Sylfaen" w:hAnsi="Sylfaen"/>
          <w:sz w:val="24"/>
          <w:szCs w:val="24"/>
        </w:rPr>
        <w:t>Միությանը նոր պետությ</w:t>
      </w:r>
      <w:r w:rsidR="009901C3" w:rsidRPr="0099318E">
        <w:rPr>
          <w:rFonts w:ascii="Sylfaen" w:hAnsi="Sylfaen"/>
          <w:sz w:val="24"/>
          <w:szCs w:val="24"/>
        </w:rPr>
        <w:t>ու</w:t>
      </w:r>
      <w:r w:rsidRPr="0099318E">
        <w:rPr>
          <w:rFonts w:ascii="Sylfaen" w:hAnsi="Sylfaen"/>
          <w:sz w:val="24"/>
          <w:szCs w:val="24"/>
        </w:rPr>
        <w:t>ն միանալու դեպքում այդ պետությունն է որոշում սույն կարգին համապատասխան</w:t>
      </w:r>
      <w:r w:rsidR="00AC39F6" w:rsidRPr="0099318E">
        <w:rPr>
          <w:rFonts w:ascii="Sylfaen" w:hAnsi="Sylfaen"/>
          <w:sz w:val="24"/>
          <w:szCs w:val="24"/>
        </w:rPr>
        <w:t>՝</w:t>
      </w:r>
      <w:r w:rsidRPr="0099318E">
        <w:rPr>
          <w:rFonts w:ascii="Sylfaen" w:hAnsi="Sylfaen"/>
          <w:sz w:val="24"/>
          <w:szCs w:val="24"/>
        </w:rPr>
        <w:t xml:space="preserve"> դասակարգչի ազգային մասի ձ</w:t>
      </w:r>
      <w:r w:rsidR="0099318E">
        <w:rPr>
          <w:rFonts w:ascii="Sylfaen" w:hAnsi="Sylfaen"/>
          <w:sz w:val="24"/>
          <w:szCs w:val="24"/>
        </w:rPr>
        <w:t>եւ</w:t>
      </w:r>
      <w:r w:rsidRPr="0099318E">
        <w:rPr>
          <w:rFonts w:ascii="Sylfaen" w:hAnsi="Sylfaen"/>
          <w:sz w:val="24"/>
          <w:szCs w:val="24"/>
        </w:rPr>
        <w:t xml:space="preserve">ավորման համար լիազորված մարմինը, որը միասնական համակարգի կառավարչի հետ համատեղ իրականացնում է դասակարգչի սկզբնական լրացումը </w:t>
      </w:r>
      <w:r w:rsidR="00AC39F6" w:rsidRPr="0099318E">
        <w:rPr>
          <w:rFonts w:ascii="Sylfaen" w:hAnsi="Sylfaen"/>
          <w:sz w:val="24"/>
          <w:szCs w:val="24"/>
        </w:rPr>
        <w:t xml:space="preserve">միացող </w:t>
      </w:r>
      <w:r w:rsidRPr="0099318E">
        <w:rPr>
          <w:rFonts w:ascii="Sylfaen" w:hAnsi="Sylfaen"/>
          <w:sz w:val="24"/>
          <w:szCs w:val="24"/>
        </w:rPr>
        <w:t>պետության մաքսային մարմինների մասին տեղեկություններով՝ սույն կարգի V բաժնի 1-ին ենթաբաժնին համապատասխան։</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16.</w:t>
      </w:r>
      <w:r w:rsidR="006B0C13">
        <w:rPr>
          <w:rFonts w:ascii="Sylfaen" w:hAnsi="Sylfaen"/>
          <w:sz w:val="24"/>
          <w:szCs w:val="24"/>
          <w:lang w:val="en-US"/>
        </w:rPr>
        <w:tab/>
      </w:r>
      <w:r w:rsidRPr="0099318E">
        <w:rPr>
          <w:rFonts w:ascii="Sylfaen" w:hAnsi="Sylfaen"/>
          <w:sz w:val="24"/>
          <w:szCs w:val="24"/>
        </w:rPr>
        <w:t>Դասակարգչից տեղեկությունների հասանելիությունը շահագրգիռ անձանց համար իրականացվում է սույն կարգին համապատասխան՝ Միության տեղեկատվական պորտալի միջոցների օգտագործմամբ։</w:t>
      </w:r>
    </w:p>
    <w:p w:rsidR="009B571F"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lang w:val="en-US"/>
        </w:rPr>
      </w:pPr>
      <w:r w:rsidRPr="0099318E">
        <w:rPr>
          <w:rFonts w:ascii="Sylfaen" w:hAnsi="Sylfaen"/>
          <w:sz w:val="24"/>
          <w:szCs w:val="24"/>
        </w:rPr>
        <w:t>17.</w:t>
      </w:r>
      <w:r w:rsidR="006B0C13">
        <w:rPr>
          <w:rFonts w:ascii="Sylfaen" w:hAnsi="Sylfaen"/>
          <w:sz w:val="24"/>
          <w:szCs w:val="24"/>
          <w:lang w:val="en-US"/>
        </w:rPr>
        <w:tab/>
      </w:r>
      <w:r w:rsidRPr="0099318E">
        <w:rPr>
          <w:rFonts w:ascii="Sylfaen" w:hAnsi="Sylfaen"/>
          <w:sz w:val="24"/>
          <w:szCs w:val="24"/>
        </w:rPr>
        <w:t>Դասակարգչից տեղեկությունների հասանելիությունն անդամ պետությունների լիազորված մարմիններին իրականացվում է Միության ինտեգրված տեղեկատվական համակարգի օգտագործմամբ՝ տեխնոլոգիական փաստաթղթերի պահանջներին համապատասխան։</w:t>
      </w:r>
    </w:p>
    <w:p w:rsidR="006B0C13" w:rsidRPr="006B0C13" w:rsidRDefault="006B0C13" w:rsidP="006B0C13">
      <w:pPr>
        <w:pStyle w:val="Bodytext20"/>
        <w:shd w:val="clear" w:color="auto" w:fill="auto"/>
        <w:tabs>
          <w:tab w:val="left" w:pos="1134"/>
        </w:tabs>
        <w:spacing w:before="0" w:after="160" w:line="360" w:lineRule="auto"/>
        <w:ind w:right="-8" w:firstLine="567"/>
        <w:rPr>
          <w:rFonts w:ascii="Sylfaen" w:hAnsi="Sylfaen"/>
          <w:sz w:val="24"/>
          <w:szCs w:val="24"/>
          <w:lang w:val="en-US"/>
        </w:rPr>
      </w:pPr>
    </w:p>
    <w:p w:rsidR="00F037E2" w:rsidRDefault="00F037E2" w:rsidP="006B0C13">
      <w:pPr>
        <w:pStyle w:val="Bodytext20"/>
        <w:shd w:val="clear" w:color="auto" w:fill="auto"/>
        <w:spacing w:before="0" w:after="160" w:line="360" w:lineRule="auto"/>
        <w:ind w:right="-8"/>
        <w:jc w:val="center"/>
        <w:rPr>
          <w:rFonts w:ascii="Sylfaen" w:hAnsi="Sylfaen"/>
          <w:sz w:val="24"/>
          <w:szCs w:val="24"/>
          <w:lang w:val="en-US"/>
        </w:rPr>
      </w:pPr>
      <w:r w:rsidRPr="0099318E">
        <w:rPr>
          <w:rFonts w:ascii="Sylfaen" w:hAnsi="Sylfaen"/>
          <w:sz w:val="24"/>
          <w:szCs w:val="24"/>
        </w:rPr>
        <w:lastRenderedPageBreak/>
        <w:t>V. Դասակարգչի վարումը</w:t>
      </w:r>
    </w:p>
    <w:p w:rsidR="006B0C13" w:rsidRPr="006B0C13" w:rsidRDefault="006B0C13" w:rsidP="006B0C13">
      <w:pPr>
        <w:pStyle w:val="Bodytext20"/>
        <w:shd w:val="clear" w:color="auto" w:fill="auto"/>
        <w:spacing w:before="0" w:after="160" w:line="360" w:lineRule="auto"/>
        <w:ind w:right="-8"/>
        <w:jc w:val="center"/>
        <w:rPr>
          <w:rFonts w:ascii="Sylfaen" w:hAnsi="Sylfaen"/>
          <w:sz w:val="24"/>
          <w:szCs w:val="24"/>
          <w:lang w:val="en-US"/>
        </w:rPr>
      </w:pPr>
    </w:p>
    <w:p w:rsidR="00F80AF5" w:rsidRPr="0099318E" w:rsidRDefault="004525F5" w:rsidP="006B0C13">
      <w:pPr>
        <w:pStyle w:val="Bodytext20"/>
        <w:shd w:val="clear" w:color="auto" w:fill="auto"/>
        <w:spacing w:before="0" w:after="160" w:line="360" w:lineRule="auto"/>
        <w:ind w:right="-8"/>
        <w:jc w:val="center"/>
        <w:rPr>
          <w:rFonts w:ascii="Sylfaen" w:hAnsi="Sylfaen"/>
          <w:sz w:val="24"/>
          <w:szCs w:val="24"/>
        </w:rPr>
      </w:pPr>
      <w:r w:rsidRPr="0099318E">
        <w:rPr>
          <w:rFonts w:ascii="Sylfaen" w:hAnsi="Sylfaen"/>
          <w:sz w:val="24"/>
          <w:szCs w:val="24"/>
        </w:rPr>
        <w:t>1. Դասակարգչի սկզբնական լրացումը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18.</w:t>
      </w:r>
      <w:r w:rsidR="006B0C13">
        <w:rPr>
          <w:rFonts w:ascii="Sylfaen" w:hAnsi="Sylfaen"/>
          <w:sz w:val="24"/>
          <w:szCs w:val="24"/>
          <w:lang w:val="en-US"/>
        </w:rPr>
        <w:tab/>
      </w:r>
      <w:r w:rsidRPr="0099318E">
        <w:rPr>
          <w:rFonts w:ascii="Sylfaen" w:hAnsi="Sylfaen"/>
          <w:sz w:val="24"/>
          <w:szCs w:val="24"/>
        </w:rPr>
        <w:t>Դասակարգչի սկզբնական լրացումը կատարվում է մեկ անգամ՝ Հանձնաժողովի կողմից դասակարգիչը հաստատող որոշում ընդունելուց հետո, տեխնոլոգիական փաստաթղթերով սահմանված ժամկետում։ Միությանը նոր պետության միանալու դեպքում դասակարգչի սկզբնական լրացումն իրականացվում է Հանձնաժողովի կողմից սահմանվող ժամկետում։</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19.</w:t>
      </w:r>
      <w:r w:rsidR="006B0C13">
        <w:rPr>
          <w:rFonts w:ascii="Sylfaen" w:hAnsi="Sylfaen"/>
          <w:sz w:val="24"/>
          <w:szCs w:val="24"/>
          <w:lang w:val="en-US"/>
        </w:rPr>
        <w:tab/>
      </w:r>
      <w:r w:rsidRPr="0099318E">
        <w:rPr>
          <w:rFonts w:ascii="Sylfaen" w:hAnsi="Sylfaen"/>
          <w:sz w:val="24"/>
          <w:szCs w:val="24"/>
        </w:rPr>
        <w:t>Դասակարգչի սկզբնական լրացման համար միասնական համակարգի կառավարչին տեղեկությունների ներկայացումն իրականացվում է դասակարգչի օպերատորների կողմից։</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20.</w:t>
      </w:r>
      <w:r w:rsidR="006B0C13">
        <w:rPr>
          <w:rFonts w:ascii="Sylfaen" w:hAnsi="Sylfaen"/>
          <w:sz w:val="24"/>
          <w:szCs w:val="24"/>
          <w:lang w:val="en-US"/>
        </w:rPr>
        <w:tab/>
      </w:r>
      <w:r w:rsidRPr="0099318E">
        <w:rPr>
          <w:rFonts w:ascii="Sylfaen" w:hAnsi="Sylfaen"/>
          <w:sz w:val="24"/>
          <w:szCs w:val="24"/>
        </w:rPr>
        <w:t>Դասակարգչի սկզբնական լրացման համար ներկայացվող տեղեկությունները պետք է դասակարգչի ձ</w:t>
      </w:r>
      <w:r w:rsidR="0099318E">
        <w:rPr>
          <w:rFonts w:ascii="Sylfaen" w:hAnsi="Sylfaen"/>
          <w:sz w:val="24"/>
          <w:szCs w:val="24"/>
        </w:rPr>
        <w:t>եւ</w:t>
      </w:r>
      <w:r w:rsidRPr="0099318E">
        <w:rPr>
          <w:rFonts w:ascii="Sylfaen" w:hAnsi="Sylfaen"/>
          <w:sz w:val="24"/>
          <w:szCs w:val="24"/>
        </w:rPr>
        <w:t xml:space="preserve">ավորման պահին </w:t>
      </w:r>
      <w:r w:rsidR="004A74B9" w:rsidRPr="0099318E">
        <w:rPr>
          <w:rFonts w:ascii="Sylfaen" w:hAnsi="Sylfaen"/>
          <w:sz w:val="24"/>
          <w:szCs w:val="24"/>
        </w:rPr>
        <w:t xml:space="preserve">պարունակեն </w:t>
      </w:r>
      <w:r w:rsidRPr="0099318E">
        <w:rPr>
          <w:rFonts w:ascii="Sylfaen" w:hAnsi="Sylfaen"/>
          <w:sz w:val="24"/>
          <w:szCs w:val="24"/>
        </w:rPr>
        <w:t>արդիական տեղեկատվություն մաքսային մարմինների մասին։</w:t>
      </w:r>
    </w:p>
    <w:p w:rsidR="00F80AF5" w:rsidRPr="0099318E" w:rsidRDefault="004525F5" w:rsidP="006B0C13">
      <w:pPr>
        <w:pStyle w:val="Bodytext20"/>
        <w:shd w:val="clear" w:color="auto" w:fill="auto"/>
        <w:spacing w:before="0" w:after="160" w:line="336" w:lineRule="auto"/>
        <w:ind w:right="-6" w:firstLine="567"/>
        <w:rPr>
          <w:rFonts w:ascii="Sylfaen" w:hAnsi="Sylfaen"/>
          <w:sz w:val="24"/>
          <w:szCs w:val="24"/>
        </w:rPr>
      </w:pPr>
      <w:r w:rsidRPr="0099318E">
        <w:rPr>
          <w:rFonts w:ascii="Sylfaen" w:hAnsi="Sylfaen"/>
          <w:sz w:val="24"/>
          <w:szCs w:val="24"/>
        </w:rPr>
        <w:t>Դասակարգչի սկզբնական լրացման ժամանակ դասակարգչի օպերատորը կարող է սահմանել լուծարված (գործունեությունը դադարած) կամ վերակազմակերպված մաքսային մարմինների ցանկը՝ այդ մարմինների մասին տեղեկությունները դասակարգչում ընդգրկելու համար։</w:t>
      </w:r>
    </w:p>
    <w:p w:rsidR="00F80AF5" w:rsidRPr="0099318E" w:rsidRDefault="00F037E2" w:rsidP="006B0C13">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21.</w:t>
      </w:r>
      <w:r w:rsidR="006B0C13">
        <w:rPr>
          <w:rFonts w:ascii="Sylfaen" w:hAnsi="Sylfaen"/>
          <w:sz w:val="24"/>
          <w:szCs w:val="24"/>
          <w:lang w:val="en-US"/>
        </w:rPr>
        <w:tab/>
      </w:r>
      <w:r w:rsidRPr="0099318E">
        <w:rPr>
          <w:rFonts w:ascii="Sylfaen" w:hAnsi="Sylfaen"/>
          <w:sz w:val="24"/>
          <w:szCs w:val="24"/>
        </w:rPr>
        <w:t>Դասակարգչի սկզբնական լրացման համար տեղեկությունները ձ</w:t>
      </w:r>
      <w:r w:rsidR="0099318E">
        <w:rPr>
          <w:rFonts w:ascii="Sylfaen" w:hAnsi="Sylfaen"/>
          <w:sz w:val="24"/>
          <w:szCs w:val="24"/>
        </w:rPr>
        <w:t>եւ</w:t>
      </w:r>
      <w:r w:rsidRPr="0099318E">
        <w:rPr>
          <w:rFonts w:ascii="Sylfaen" w:hAnsi="Sylfaen"/>
          <w:sz w:val="24"/>
          <w:szCs w:val="24"/>
        </w:rPr>
        <w:t xml:space="preserve">ավորվում են դասակարգչի II բաժնով նախատեսված՝ դասակարգչի կառուցվածքի նկարագրությանը </w:t>
      </w:r>
      <w:r w:rsidR="0099318E">
        <w:rPr>
          <w:rFonts w:ascii="Sylfaen" w:hAnsi="Sylfaen"/>
          <w:sz w:val="24"/>
          <w:szCs w:val="24"/>
        </w:rPr>
        <w:t>եւ</w:t>
      </w:r>
      <w:r w:rsidRPr="0099318E">
        <w:rPr>
          <w:rFonts w:ascii="Sylfaen" w:hAnsi="Sylfaen"/>
          <w:sz w:val="24"/>
          <w:szCs w:val="24"/>
        </w:rPr>
        <w:t xml:space="preserve"> տեխնոլոգիական փաստաթղթերին համապատասխան՝ հաշվի առնելով հետ</w:t>
      </w:r>
      <w:r w:rsidR="0099318E">
        <w:rPr>
          <w:rFonts w:ascii="Sylfaen" w:hAnsi="Sylfaen"/>
          <w:sz w:val="24"/>
          <w:szCs w:val="24"/>
        </w:rPr>
        <w:t>եւ</w:t>
      </w:r>
      <w:r w:rsidRPr="0099318E">
        <w:rPr>
          <w:rFonts w:ascii="Sylfaen" w:hAnsi="Sylfaen"/>
          <w:sz w:val="24"/>
          <w:szCs w:val="24"/>
        </w:rPr>
        <w:t>յալ առանձնահատկությունները</w:t>
      </w:r>
      <w:r w:rsidR="004A74B9" w:rsidRPr="0099318E">
        <w:rPr>
          <w:rFonts w:ascii="Sylfaen" w:hAnsi="Sylfaen"/>
          <w:sz w:val="24"/>
          <w:szCs w:val="24"/>
        </w:rPr>
        <w:t>.</w:t>
      </w:r>
    </w:p>
    <w:p w:rsidR="00F80AF5" w:rsidRPr="0099318E" w:rsidRDefault="00F037E2" w:rsidP="006B0C13">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ա)</w:t>
      </w:r>
      <w:r w:rsidR="006B0C13">
        <w:rPr>
          <w:rFonts w:ascii="Sylfaen" w:hAnsi="Sylfaen"/>
          <w:sz w:val="24"/>
          <w:szCs w:val="24"/>
          <w:lang w:val="en-US"/>
        </w:rPr>
        <w:tab/>
      </w:r>
      <w:r w:rsidRPr="0099318E">
        <w:rPr>
          <w:rFonts w:ascii="Sylfaen" w:hAnsi="Sylfaen"/>
          <w:sz w:val="24"/>
          <w:szCs w:val="24"/>
        </w:rPr>
        <w:t>«Դասակարգչի գրառման գործողության սկիզբը կանոնակարգող ակտի մասին տեղեկությունները» վավերապայմանի մեջ նշվում են տեղեկություններ մաքսային մարմնի ստեղծումը կամ վերակազմակերպումը կանոնակարգող ակտի մասին, իսկ այդպիսի ակտի բացակայության դեպքում՝ այն փաստաթղթի վավերապայմանները, որի հիման վրա դասակարգչի օպերատորը կատարում է սկզբնական լրացումը.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lastRenderedPageBreak/>
        <w:t>բ)</w:t>
      </w:r>
      <w:r w:rsidR="006B0C13">
        <w:rPr>
          <w:rFonts w:ascii="Sylfaen" w:hAnsi="Sylfaen"/>
          <w:sz w:val="24"/>
          <w:szCs w:val="24"/>
          <w:lang w:val="en-US"/>
        </w:rPr>
        <w:tab/>
      </w:r>
      <w:r w:rsidRPr="0099318E">
        <w:rPr>
          <w:rFonts w:ascii="Sylfaen" w:hAnsi="Sylfaen"/>
          <w:sz w:val="24"/>
          <w:szCs w:val="24"/>
        </w:rPr>
        <w:t xml:space="preserve">«Գործողության ավարտի ամսաթիվը» </w:t>
      </w:r>
      <w:r w:rsidR="0099318E">
        <w:rPr>
          <w:rFonts w:ascii="Sylfaen" w:hAnsi="Sylfaen"/>
          <w:sz w:val="24"/>
          <w:szCs w:val="24"/>
        </w:rPr>
        <w:t>եւ</w:t>
      </w:r>
      <w:r w:rsidRPr="0099318E">
        <w:rPr>
          <w:rFonts w:ascii="Sylfaen" w:hAnsi="Sylfaen"/>
          <w:sz w:val="24"/>
          <w:szCs w:val="24"/>
        </w:rPr>
        <w:t xml:space="preserve"> «Դասակարգչի գրառման գործողության ավարտը կանոնակարգող ակտի մասին տեղեկությունները» վավերապայմանները լրացվում են միայն լուծարված (գործունեությունը դադարած) կամ վերակազմակերպված մաքսային մարմնի մասին տեղեկություններ ներկայացնելու դեպքում՝ սույն կարգի 20-րդ կետի երկրորդ պարբերությանը համապատասխան։</w:t>
      </w:r>
    </w:p>
    <w:p w:rsidR="00F80AF5" w:rsidRPr="0099318E" w:rsidRDefault="00F037E2" w:rsidP="006B0C13">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22.</w:t>
      </w:r>
      <w:r w:rsidR="006B0C13">
        <w:rPr>
          <w:rFonts w:ascii="Sylfaen" w:hAnsi="Sylfaen"/>
          <w:sz w:val="24"/>
          <w:szCs w:val="24"/>
          <w:lang w:val="en-US"/>
        </w:rPr>
        <w:tab/>
      </w:r>
      <w:r w:rsidRPr="0099318E">
        <w:rPr>
          <w:rFonts w:ascii="Sylfaen" w:hAnsi="Sylfaen"/>
          <w:sz w:val="24"/>
          <w:szCs w:val="24"/>
        </w:rPr>
        <w:t>Դասակարգչի օպերատորը ձ</w:t>
      </w:r>
      <w:r w:rsidR="0099318E">
        <w:rPr>
          <w:rFonts w:ascii="Sylfaen" w:hAnsi="Sylfaen"/>
          <w:sz w:val="24"/>
          <w:szCs w:val="24"/>
        </w:rPr>
        <w:t>եւ</w:t>
      </w:r>
      <w:r w:rsidRPr="0099318E">
        <w:rPr>
          <w:rFonts w:ascii="Sylfaen" w:hAnsi="Sylfaen"/>
          <w:sz w:val="24"/>
          <w:szCs w:val="24"/>
        </w:rPr>
        <w:t xml:space="preserve">ավորում է դասակարգչի սկզբնական լրացման համար տեղեկությունները </w:t>
      </w:r>
      <w:r w:rsidR="0099318E">
        <w:rPr>
          <w:rFonts w:ascii="Sylfaen" w:hAnsi="Sylfaen"/>
          <w:sz w:val="24"/>
          <w:szCs w:val="24"/>
        </w:rPr>
        <w:t>եւ</w:t>
      </w:r>
      <w:r w:rsidRPr="0099318E">
        <w:rPr>
          <w:rFonts w:ascii="Sylfaen" w:hAnsi="Sylfaen"/>
          <w:sz w:val="24"/>
          <w:szCs w:val="24"/>
        </w:rPr>
        <w:t xml:space="preserve"> ներկայացնում դրանք միասնական համակարգի կառավարչին՝ սույն կարգին </w:t>
      </w:r>
      <w:r w:rsidR="0099318E">
        <w:rPr>
          <w:rFonts w:ascii="Sylfaen" w:hAnsi="Sylfaen"/>
          <w:sz w:val="24"/>
          <w:szCs w:val="24"/>
        </w:rPr>
        <w:t>եւ</w:t>
      </w:r>
      <w:r w:rsidRPr="0099318E">
        <w:rPr>
          <w:rFonts w:ascii="Sylfaen" w:hAnsi="Sylfaen"/>
          <w:sz w:val="24"/>
          <w:szCs w:val="24"/>
        </w:rPr>
        <w:t xml:space="preserve"> տեխնոլոգիական փաստաթղթերին համապատասխան։</w:t>
      </w:r>
    </w:p>
    <w:p w:rsidR="00F80AF5" w:rsidRPr="0099318E" w:rsidRDefault="00F037E2" w:rsidP="006B0C13">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23.</w:t>
      </w:r>
      <w:r w:rsidR="006B0C13">
        <w:rPr>
          <w:rFonts w:ascii="Sylfaen" w:hAnsi="Sylfaen"/>
          <w:sz w:val="24"/>
          <w:szCs w:val="24"/>
          <w:lang w:val="en-US"/>
        </w:rPr>
        <w:tab/>
      </w:r>
      <w:r w:rsidRPr="0099318E">
        <w:rPr>
          <w:rFonts w:ascii="Sylfaen" w:hAnsi="Sylfaen"/>
          <w:sz w:val="24"/>
          <w:szCs w:val="24"/>
        </w:rPr>
        <w:t>Միասնական համակարգի կառավարիչը հաստատում է դասակարգչի սկզբնական լրացման համար տեղեկությունների ստացումն ու մշակումը։</w:t>
      </w:r>
    </w:p>
    <w:p w:rsidR="00F80AF5" w:rsidRPr="0099318E" w:rsidRDefault="00F037E2" w:rsidP="006B0C13">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24.</w:t>
      </w:r>
      <w:r w:rsidR="006B0C13">
        <w:rPr>
          <w:rFonts w:ascii="Sylfaen" w:hAnsi="Sylfaen"/>
          <w:sz w:val="24"/>
          <w:szCs w:val="24"/>
          <w:lang w:val="en-US"/>
        </w:rPr>
        <w:tab/>
      </w:r>
      <w:r w:rsidRPr="0099318E">
        <w:rPr>
          <w:rFonts w:ascii="Sylfaen" w:hAnsi="Sylfaen"/>
          <w:sz w:val="24"/>
          <w:szCs w:val="24"/>
        </w:rPr>
        <w:t xml:space="preserve">Տեղեկությունների մեջ սխալների բացակայության դեպքում միասնական համակարգի կառավարիչն ապահովում է դրանց ընդգրկումը դասակարգչում </w:t>
      </w:r>
      <w:r w:rsidR="0099318E">
        <w:rPr>
          <w:rFonts w:ascii="Sylfaen" w:hAnsi="Sylfaen"/>
          <w:sz w:val="24"/>
          <w:szCs w:val="24"/>
        </w:rPr>
        <w:t>եւ</w:t>
      </w:r>
      <w:r w:rsidRPr="0099318E">
        <w:rPr>
          <w:rFonts w:ascii="Sylfaen" w:hAnsi="Sylfaen"/>
          <w:sz w:val="24"/>
          <w:szCs w:val="24"/>
        </w:rPr>
        <w:t xml:space="preserve"> դասակարգչի կազմում հրապարակումը Միության տեղեկատվական պորտալում։</w:t>
      </w:r>
    </w:p>
    <w:p w:rsidR="00F80AF5" w:rsidRPr="0099318E" w:rsidRDefault="00F037E2" w:rsidP="006B0C13">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25.</w:t>
      </w:r>
      <w:r w:rsidR="006B0C13">
        <w:rPr>
          <w:rFonts w:ascii="Sylfaen" w:hAnsi="Sylfaen"/>
          <w:sz w:val="24"/>
          <w:szCs w:val="24"/>
          <w:lang w:val="en-US"/>
        </w:rPr>
        <w:tab/>
      </w:r>
      <w:r w:rsidRPr="0099318E">
        <w:rPr>
          <w:rFonts w:ascii="Sylfaen" w:hAnsi="Sylfaen"/>
          <w:sz w:val="24"/>
          <w:szCs w:val="24"/>
        </w:rPr>
        <w:t xml:space="preserve">Միասնական համակարգի կառավարչի կողմից տեղեկությունների մեջ սխալներ հայտնաբերվելու դեպքում դասակարգչի օպերատորը վերացնում է բացահայտված սխալները </w:t>
      </w:r>
      <w:r w:rsidR="0099318E">
        <w:rPr>
          <w:rFonts w:ascii="Sylfaen" w:hAnsi="Sylfaen"/>
          <w:sz w:val="24"/>
          <w:szCs w:val="24"/>
        </w:rPr>
        <w:t>եւ</w:t>
      </w:r>
      <w:r w:rsidRPr="0099318E">
        <w:rPr>
          <w:rFonts w:ascii="Sylfaen" w:hAnsi="Sylfaen"/>
          <w:sz w:val="24"/>
          <w:szCs w:val="24"/>
        </w:rPr>
        <w:t xml:space="preserve"> կրկին փոխանցում է դասակարգչի սկզբնական լրացման համար տեղեկությունները։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26.</w:t>
      </w:r>
      <w:r w:rsidR="006B0C13">
        <w:rPr>
          <w:rFonts w:ascii="Sylfaen" w:hAnsi="Sylfaen"/>
          <w:sz w:val="24"/>
          <w:szCs w:val="24"/>
          <w:lang w:val="en-US"/>
        </w:rPr>
        <w:tab/>
      </w:r>
      <w:r w:rsidRPr="0099318E">
        <w:rPr>
          <w:rFonts w:ascii="Sylfaen" w:hAnsi="Sylfaen"/>
          <w:sz w:val="24"/>
          <w:szCs w:val="24"/>
        </w:rPr>
        <w:t>Դասակարգչի սկզբնական լրացման արդյունքը Միության տեղեկատվական պորտալում մաքսային մարմինների մասին տեղեկությունների հրապարակումն է։</w:t>
      </w:r>
    </w:p>
    <w:p w:rsidR="00D21F5F" w:rsidRPr="0099318E" w:rsidRDefault="00D21F5F" w:rsidP="0099318E">
      <w:pPr>
        <w:pStyle w:val="Bodytext20"/>
        <w:shd w:val="clear" w:color="auto" w:fill="auto"/>
        <w:spacing w:before="0" w:after="160" w:line="360" w:lineRule="auto"/>
        <w:ind w:right="300"/>
        <w:rPr>
          <w:rFonts w:ascii="Sylfaen" w:hAnsi="Sylfaen"/>
          <w:sz w:val="24"/>
          <w:szCs w:val="24"/>
        </w:rPr>
      </w:pPr>
    </w:p>
    <w:p w:rsidR="00F80AF5" w:rsidRPr="0099318E" w:rsidRDefault="004525F5" w:rsidP="006B0C13">
      <w:pPr>
        <w:pStyle w:val="Bodytext20"/>
        <w:shd w:val="clear" w:color="auto" w:fill="auto"/>
        <w:spacing w:before="0" w:after="160" w:line="360" w:lineRule="auto"/>
        <w:ind w:right="-8"/>
        <w:jc w:val="center"/>
        <w:rPr>
          <w:rFonts w:ascii="Sylfaen" w:hAnsi="Sylfaen"/>
          <w:sz w:val="24"/>
          <w:szCs w:val="24"/>
        </w:rPr>
      </w:pPr>
      <w:r w:rsidRPr="0099318E">
        <w:rPr>
          <w:rFonts w:ascii="Sylfaen" w:hAnsi="Sylfaen"/>
          <w:sz w:val="24"/>
          <w:szCs w:val="24"/>
        </w:rPr>
        <w:t>2. Դասակարգչում փոփոխություններ կատարելը</w:t>
      </w:r>
    </w:p>
    <w:p w:rsidR="00F80AF5" w:rsidRPr="0099318E" w:rsidRDefault="00F037E2" w:rsidP="006B0C1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27.</w:t>
      </w:r>
      <w:r w:rsidR="006B0C13">
        <w:rPr>
          <w:rFonts w:ascii="Sylfaen" w:hAnsi="Sylfaen"/>
          <w:sz w:val="24"/>
          <w:szCs w:val="24"/>
          <w:lang w:val="en-US"/>
        </w:rPr>
        <w:tab/>
      </w:r>
      <w:r w:rsidRPr="0099318E">
        <w:rPr>
          <w:rFonts w:ascii="Sylfaen" w:hAnsi="Sylfaen"/>
          <w:sz w:val="24"/>
          <w:szCs w:val="24"/>
        </w:rPr>
        <w:t>Դասակարգչում փոփոխություններ կատարելու համար ներկայացվող տեղեկությունները ձ</w:t>
      </w:r>
      <w:r w:rsidR="0099318E">
        <w:rPr>
          <w:rFonts w:ascii="Sylfaen" w:hAnsi="Sylfaen"/>
          <w:sz w:val="24"/>
          <w:szCs w:val="24"/>
        </w:rPr>
        <w:t>եւ</w:t>
      </w:r>
      <w:r w:rsidRPr="0099318E">
        <w:rPr>
          <w:rFonts w:ascii="Sylfaen" w:hAnsi="Sylfaen"/>
          <w:sz w:val="24"/>
          <w:szCs w:val="24"/>
        </w:rPr>
        <w:t xml:space="preserve">ավորվում են դասակարգչի II բաժնով նախատեսված՝ դասակարգչի կառուցվածքի նկարագրությանը </w:t>
      </w:r>
      <w:r w:rsidR="0099318E">
        <w:rPr>
          <w:rFonts w:ascii="Sylfaen" w:hAnsi="Sylfaen"/>
          <w:sz w:val="24"/>
          <w:szCs w:val="24"/>
        </w:rPr>
        <w:t>եւ</w:t>
      </w:r>
      <w:r w:rsidRPr="0099318E">
        <w:rPr>
          <w:rFonts w:ascii="Sylfaen" w:hAnsi="Sylfaen"/>
          <w:sz w:val="24"/>
          <w:szCs w:val="24"/>
        </w:rPr>
        <w:t xml:space="preserve"> տեխնոլոգիական փաստաթղթերին համապատասխան։</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lastRenderedPageBreak/>
        <w:t>28.</w:t>
      </w:r>
      <w:r w:rsidR="00E160B6">
        <w:rPr>
          <w:rFonts w:ascii="Sylfaen" w:hAnsi="Sylfaen"/>
          <w:sz w:val="24"/>
          <w:szCs w:val="24"/>
          <w:lang w:val="en-US"/>
        </w:rPr>
        <w:tab/>
      </w:r>
      <w:r w:rsidRPr="0099318E">
        <w:rPr>
          <w:rFonts w:ascii="Sylfaen" w:hAnsi="Sylfaen"/>
          <w:sz w:val="24"/>
          <w:szCs w:val="24"/>
        </w:rPr>
        <w:t>Դասակարգչում ընդգրկելու համար ներկայացվող տեղեկությունները կարող են պարունակել՝</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ա)</w:t>
      </w:r>
      <w:r w:rsidR="00E160B6">
        <w:rPr>
          <w:rFonts w:ascii="Sylfaen" w:hAnsi="Sylfaen"/>
          <w:sz w:val="24"/>
          <w:szCs w:val="24"/>
          <w:lang w:val="en-US"/>
        </w:rPr>
        <w:tab/>
      </w:r>
      <w:r w:rsidRPr="0099318E">
        <w:rPr>
          <w:rFonts w:ascii="Sylfaen" w:hAnsi="Sylfaen"/>
          <w:sz w:val="24"/>
          <w:szCs w:val="24"/>
        </w:rPr>
        <w:t>մաքսային մարմինների վերակազմակերպման հետ կապ չունեցող մաքսային մարմնի ստեղծման (առաջացման, հիմնադրման, գործունեության սկզբի) մասին տեղեկություններ։ Համապատասխան գրառման ձ</w:t>
      </w:r>
      <w:r w:rsidR="0099318E">
        <w:rPr>
          <w:rFonts w:ascii="Sylfaen" w:hAnsi="Sylfaen"/>
          <w:sz w:val="24"/>
          <w:szCs w:val="24"/>
        </w:rPr>
        <w:t>եւ</w:t>
      </w:r>
      <w:r w:rsidRPr="0099318E">
        <w:rPr>
          <w:rFonts w:ascii="Sylfaen" w:hAnsi="Sylfaen"/>
          <w:sz w:val="24"/>
          <w:szCs w:val="24"/>
        </w:rPr>
        <w:t>ավորման կանոնները բերված են սույն կարգի 29-րդ կետում.</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բ)</w:t>
      </w:r>
      <w:r w:rsidR="00E160B6">
        <w:rPr>
          <w:rFonts w:ascii="Sylfaen" w:hAnsi="Sylfaen"/>
          <w:sz w:val="24"/>
          <w:szCs w:val="24"/>
          <w:lang w:val="en-US"/>
        </w:rPr>
        <w:tab/>
      </w:r>
      <w:r w:rsidRPr="0099318E">
        <w:rPr>
          <w:rFonts w:ascii="Sylfaen" w:hAnsi="Sylfaen"/>
          <w:sz w:val="24"/>
          <w:szCs w:val="24"/>
        </w:rPr>
        <w:t xml:space="preserve">դասակարգչում կատարվող </w:t>
      </w:r>
      <w:r w:rsidR="0099318E">
        <w:rPr>
          <w:rFonts w:ascii="Sylfaen" w:hAnsi="Sylfaen"/>
          <w:sz w:val="24"/>
          <w:szCs w:val="24"/>
        </w:rPr>
        <w:t>եւ</w:t>
      </w:r>
      <w:r w:rsidRPr="0099318E">
        <w:rPr>
          <w:rFonts w:ascii="Sylfaen" w:hAnsi="Sylfaen"/>
          <w:sz w:val="24"/>
          <w:szCs w:val="24"/>
        </w:rPr>
        <w:t xml:space="preserve"> մաքսային մարմինների վերակազմակերպման հետ կապ չունեցող փոփոխություններ։ Համապատասխան գրառումների ձ</w:t>
      </w:r>
      <w:r w:rsidR="0099318E">
        <w:rPr>
          <w:rFonts w:ascii="Sylfaen" w:hAnsi="Sylfaen"/>
          <w:sz w:val="24"/>
          <w:szCs w:val="24"/>
        </w:rPr>
        <w:t>եւ</w:t>
      </w:r>
      <w:r w:rsidRPr="0099318E">
        <w:rPr>
          <w:rFonts w:ascii="Sylfaen" w:hAnsi="Sylfaen"/>
          <w:sz w:val="24"/>
          <w:szCs w:val="24"/>
        </w:rPr>
        <w:t>ավորման կանոնները բերված են սույն կարգի 30-րդ կետում.</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գ)</w:t>
      </w:r>
      <w:r w:rsidR="00E160B6">
        <w:rPr>
          <w:rFonts w:ascii="Sylfaen" w:hAnsi="Sylfaen"/>
          <w:sz w:val="24"/>
          <w:szCs w:val="24"/>
          <w:lang w:val="en-US"/>
        </w:rPr>
        <w:tab/>
      </w:r>
      <w:r w:rsidRPr="0099318E">
        <w:rPr>
          <w:rFonts w:ascii="Sylfaen" w:hAnsi="Sylfaen"/>
          <w:sz w:val="24"/>
          <w:szCs w:val="24"/>
        </w:rPr>
        <w:t>այն մաքսային մարմնի լուծարման (վերացման, գործունեության դադարման) մասին տեղեկություններ, որի մասին տեղեկություններ</w:t>
      </w:r>
      <w:r w:rsidR="006967F4" w:rsidRPr="0099318E">
        <w:rPr>
          <w:rFonts w:ascii="Sylfaen" w:hAnsi="Sylfaen"/>
          <w:sz w:val="24"/>
          <w:szCs w:val="24"/>
        </w:rPr>
        <w:t>ն</w:t>
      </w:r>
      <w:r w:rsidRPr="0099318E">
        <w:rPr>
          <w:rFonts w:ascii="Sylfaen" w:hAnsi="Sylfaen"/>
          <w:sz w:val="24"/>
          <w:szCs w:val="24"/>
        </w:rPr>
        <w:t xml:space="preserve"> ընդգրկվել են դասակարգչում</w:t>
      </w:r>
      <w:r w:rsidR="006967F4" w:rsidRPr="0099318E">
        <w:rPr>
          <w:rFonts w:ascii="Sylfaen" w:hAnsi="Sylfaen"/>
          <w:sz w:val="24"/>
          <w:szCs w:val="24"/>
        </w:rPr>
        <w:t>,</w:t>
      </w:r>
      <w:r w:rsidRPr="0099318E">
        <w:rPr>
          <w:rFonts w:ascii="Sylfaen" w:hAnsi="Sylfaen"/>
          <w:sz w:val="24"/>
          <w:szCs w:val="24"/>
        </w:rPr>
        <w:t xml:space="preserve"> </w:t>
      </w:r>
      <w:r w:rsidR="0099318E">
        <w:rPr>
          <w:rFonts w:ascii="Sylfaen" w:hAnsi="Sylfaen"/>
          <w:sz w:val="24"/>
          <w:szCs w:val="24"/>
        </w:rPr>
        <w:t>եւ</w:t>
      </w:r>
      <w:r w:rsidRPr="0099318E">
        <w:rPr>
          <w:rFonts w:ascii="Sylfaen" w:hAnsi="Sylfaen"/>
          <w:sz w:val="24"/>
          <w:szCs w:val="24"/>
        </w:rPr>
        <w:t xml:space="preserve"> որի լուծարումը կապված չէ մաքսային մարմինների վերակազմակերպման հետ։ Համապատասխան գրառման ձ</w:t>
      </w:r>
      <w:r w:rsidR="0099318E">
        <w:rPr>
          <w:rFonts w:ascii="Sylfaen" w:hAnsi="Sylfaen"/>
          <w:sz w:val="24"/>
          <w:szCs w:val="24"/>
        </w:rPr>
        <w:t>եւ</w:t>
      </w:r>
      <w:r w:rsidRPr="0099318E">
        <w:rPr>
          <w:rFonts w:ascii="Sylfaen" w:hAnsi="Sylfaen"/>
          <w:sz w:val="24"/>
          <w:szCs w:val="24"/>
        </w:rPr>
        <w:t>ավորման կանոնները բերված են սույն կարգի 31-րդ կետում.</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դ)</w:t>
      </w:r>
      <w:r w:rsidR="00E160B6">
        <w:rPr>
          <w:rFonts w:ascii="Sylfaen" w:hAnsi="Sylfaen"/>
          <w:sz w:val="24"/>
          <w:szCs w:val="24"/>
          <w:lang w:val="en-US"/>
        </w:rPr>
        <w:tab/>
      </w:r>
      <w:r w:rsidR="002E4779" w:rsidRPr="0099318E">
        <w:rPr>
          <w:rFonts w:ascii="Sylfaen" w:hAnsi="Sylfaen"/>
          <w:sz w:val="24"/>
          <w:szCs w:val="24"/>
        </w:rPr>
        <w:t xml:space="preserve">դասակարգչում կատարվող փոփոխություններ՝ կապված </w:t>
      </w:r>
      <w:r w:rsidRPr="0099318E">
        <w:rPr>
          <w:rFonts w:ascii="Sylfaen" w:hAnsi="Sylfaen"/>
          <w:sz w:val="24"/>
          <w:szCs w:val="24"/>
        </w:rPr>
        <w:t xml:space="preserve">մաքսային մարմնի՝ </w:t>
      </w:r>
      <w:r w:rsidR="00BB2702" w:rsidRPr="003451E8">
        <w:rPr>
          <w:rFonts w:ascii="Sylfaen" w:hAnsi="Sylfaen"/>
          <w:sz w:val="24"/>
          <w:szCs w:val="24"/>
        </w:rPr>
        <w:t>վերաենթակայության</w:t>
      </w:r>
      <w:r w:rsidR="00BB2702" w:rsidRPr="0099318E">
        <w:rPr>
          <w:rFonts w:ascii="Sylfaen" w:hAnsi="Sylfaen"/>
          <w:sz w:val="24"/>
          <w:szCs w:val="24"/>
        </w:rPr>
        <w:t xml:space="preserve"> ձ</w:t>
      </w:r>
      <w:r w:rsidR="0099318E">
        <w:rPr>
          <w:rFonts w:ascii="Sylfaen" w:hAnsi="Sylfaen"/>
          <w:sz w:val="24"/>
          <w:szCs w:val="24"/>
        </w:rPr>
        <w:t>եւ</w:t>
      </w:r>
      <w:r w:rsidR="00BB2702" w:rsidRPr="0099318E">
        <w:rPr>
          <w:rFonts w:ascii="Sylfaen" w:hAnsi="Sylfaen"/>
          <w:sz w:val="24"/>
          <w:szCs w:val="24"/>
        </w:rPr>
        <w:t xml:space="preserve">ով </w:t>
      </w:r>
      <w:r w:rsidRPr="0099318E">
        <w:rPr>
          <w:rFonts w:ascii="Sylfaen" w:hAnsi="Sylfaen"/>
          <w:sz w:val="24"/>
          <w:szCs w:val="24"/>
        </w:rPr>
        <w:t xml:space="preserve">դրա </w:t>
      </w:r>
      <w:r w:rsidR="002E4779" w:rsidRPr="0099318E">
        <w:rPr>
          <w:rFonts w:ascii="Sylfaen" w:hAnsi="Sylfaen"/>
          <w:sz w:val="24"/>
          <w:szCs w:val="24"/>
        </w:rPr>
        <w:t>վերակազմակերպման հետ</w:t>
      </w:r>
      <w:r w:rsidRPr="0099318E">
        <w:rPr>
          <w:rFonts w:ascii="Sylfaen" w:hAnsi="Sylfaen"/>
          <w:sz w:val="24"/>
          <w:szCs w:val="24"/>
        </w:rPr>
        <w:t>։ Համապատասխան գրառումների ձ</w:t>
      </w:r>
      <w:r w:rsidR="0099318E">
        <w:rPr>
          <w:rFonts w:ascii="Sylfaen" w:hAnsi="Sylfaen"/>
          <w:sz w:val="24"/>
          <w:szCs w:val="24"/>
        </w:rPr>
        <w:t>եւ</w:t>
      </w:r>
      <w:r w:rsidRPr="0099318E">
        <w:rPr>
          <w:rFonts w:ascii="Sylfaen" w:hAnsi="Sylfaen"/>
          <w:sz w:val="24"/>
          <w:szCs w:val="24"/>
        </w:rPr>
        <w:t>ավորման կանոնները բերված են սույն կարգի 32-րդ կետում.</w:t>
      </w:r>
    </w:p>
    <w:p w:rsidR="00F80AF5" w:rsidRPr="0099318E" w:rsidRDefault="00D84F90"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ե)</w:t>
      </w:r>
      <w:r w:rsidR="00E160B6">
        <w:rPr>
          <w:rFonts w:ascii="Sylfaen" w:hAnsi="Sylfaen"/>
          <w:sz w:val="24"/>
          <w:szCs w:val="24"/>
          <w:lang w:val="en-US"/>
        </w:rPr>
        <w:tab/>
      </w:r>
      <w:r w:rsidRPr="0099318E">
        <w:rPr>
          <w:rFonts w:ascii="Sylfaen" w:hAnsi="Sylfaen"/>
          <w:sz w:val="24"/>
          <w:szCs w:val="24"/>
        </w:rPr>
        <w:t>դասակարգչում կատարվող փոփոխություններ՝ կապված միաձուլման (միավորման) ձ</w:t>
      </w:r>
      <w:r w:rsidR="0099318E">
        <w:rPr>
          <w:rFonts w:ascii="Sylfaen" w:hAnsi="Sylfaen"/>
          <w:sz w:val="24"/>
          <w:szCs w:val="24"/>
        </w:rPr>
        <w:t>եւ</w:t>
      </w:r>
      <w:r w:rsidRPr="0099318E">
        <w:rPr>
          <w:rFonts w:ascii="Sylfaen" w:hAnsi="Sylfaen"/>
          <w:sz w:val="24"/>
          <w:szCs w:val="24"/>
        </w:rPr>
        <w:t>ով մաքսային մարմինների վերակազմակերպման հետ, որի արդյունքում ստեղծվում է մաքսային մարմին</w:t>
      </w:r>
      <w:r w:rsidR="006967F4" w:rsidRPr="0099318E">
        <w:rPr>
          <w:rFonts w:ascii="Sylfaen" w:hAnsi="Sylfaen"/>
          <w:sz w:val="24"/>
          <w:szCs w:val="24"/>
        </w:rPr>
        <w:t>,</w:t>
      </w:r>
      <w:r w:rsidRPr="0099318E">
        <w:rPr>
          <w:rFonts w:ascii="Sylfaen" w:hAnsi="Sylfaen"/>
          <w:sz w:val="24"/>
          <w:szCs w:val="24"/>
        </w:rPr>
        <w:t xml:space="preserve"> </w:t>
      </w:r>
      <w:r w:rsidR="0099318E">
        <w:rPr>
          <w:rFonts w:ascii="Sylfaen" w:hAnsi="Sylfaen"/>
          <w:sz w:val="24"/>
          <w:szCs w:val="24"/>
        </w:rPr>
        <w:t>եւ</w:t>
      </w:r>
      <w:r w:rsidRPr="0099318E">
        <w:rPr>
          <w:rFonts w:ascii="Sylfaen" w:hAnsi="Sylfaen"/>
          <w:sz w:val="24"/>
          <w:szCs w:val="24"/>
        </w:rPr>
        <w:t xml:space="preserve"> դադարում է մի քանի մաքսային մարմինների գործունեությունը, որոնց լիազորություններն ամբողջությամբ փոխանցվում են ստեղծված մաքսային մարմնին։</w:t>
      </w:r>
      <w:r w:rsidR="004525F5" w:rsidRPr="0099318E">
        <w:rPr>
          <w:rFonts w:ascii="Sylfaen" w:hAnsi="Sylfaen"/>
          <w:sz w:val="24"/>
          <w:szCs w:val="24"/>
        </w:rPr>
        <w:t xml:space="preserve"> Համապատասխան գրառումների ձ</w:t>
      </w:r>
      <w:r w:rsidR="0099318E">
        <w:rPr>
          <w:rFonts w:ascii="Sylfaen" w:hAnsi="Sylfaen"/>
          <w:sz w:val="24"/>
          <w:szCs w:val="24"/>
        </w:rPr>
        <w:t>եւ</w:t>
      </w:r>
      <w:r w:rsidR="004525F5" w:rsidRPr="0099318E">
        <w:rPr>
          <w:rFonts w:ascii="Sylfaen" w:hAnsi="Sylfaen"/>
          <w:sz w:val="24"/>
          <w:szCs w:val="24"/>
        </w:rPr>
        <w:t>ավորման կանոնները բերված են սույն կարգի 33-րդ կետում.</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զ)</w:t>
      </w:r>
      <w:r w:rsidR="00E160B6">
        <w:rPr>
          <w:rFonts w:ascii="Sylfaen" w:hAnsi="Sylfaen"/>
          <w:sz w:val="24"/>
          <w:szCs w:val="24"/>
          <w:lang w:val="en-US"/>
        </w:rPr>
        <w:tab/>
      </w:r>
      <w:r w:rsidRPr="0099318E">
        <w:rPr>
          <w:rFonts w:ascii="Sylfaen" w:hAnsi="Sylfaen"/>
          <w:sz w:val="24"/>
          <w:szCs w:val="24"/>
        </w:rPr>
        <w:t>դասակարգչում կատարվող փոփոխություններ՝ կապված միացման ձ</w:t>
      </w:r>
      <w:r w:rsidR="0099318E">
        <w:rPr>
          <w:rFonts w:ascii="Sylfaen" w:hAnsi="Sylfaen"/>
          <w:sz w:val="24"/>
          <w:szCs w:val="24"/>
        </w:rPr>
        <w:t>եւ</w:t>
      </w:r>
      <w:r w:rsidRPr="0099318E">
        <w:rPr>
          <w:rFonts w:ascii="Sylfaen" w:hAnsi="Sylfaen"/>
          <w:sz w:val="24"/>
          <w:szCs w:val="24"/>
        </w:rPr>
        <w:t xml:space="preserve">ով մաքսային մարմինների վերակազմակերպման հետ, որի արդյունքում դադարում է մեկ կամ մի քանի մաքսային մարմինների գործունեությունը, որոնց </w:t>
      </w:r>
      <w:r w:rsidRPr="0099318E">
        <w:rPr>
          <w:rFonts w:ascii="Sylfaen" w:hAnsi="Sylfaen"/>
          <w:sz w:val="24"/>
          <w:szCs w:val="24"/>
        </w:rPr>
        <w:lastRenderedPageBreak/>
        <w:t>լիազորությունները փոխանցվում են իր գործունեությունը շարունակող մաքսային մարմնին։ Համապատասխան գրառումների ձ</w:t>
      </w:r>
      <w:r w:rsidR="0099318E">
        <w:rPr>
          <w:rFonts w:ascii="Sylfaen" w:hAnsi="Sylfaen"/>
          <w:sz w:val="24"/>
          <w:szCs w:val="24"/>
        </w:rPr>
        <w:t>եւ</w:t>
      </w:r>
      <w:r w:rsidRPr="0099318E">
        <w:rPr>
          <w:rFonts w:ascii="Sylfaen" w:hAnsi="Sylfaen"/>
          <w:sz w:val="24"/>
          <w:szCs w:val="24"/>
        </w:rPr>
        <w:t>ավորման կանոնները բերված են սույն կարգի 34-րդ կետում.</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է)</w:t>
      </w:r>
      <w:r w:rsidR="00E160B6">
        <w:rPr>
          <w:rFonts w:ascii="Sylfaen" w:hAnsi="Sylfaen"/>
          <w:sz w:val="24"/>
          <w:szCs w:val="24"/>
          <w:lang w:val="en-US"/>
        </w:rPr>
        <w:tab/>
      </w:r>
      <w:r w:rsidRPr="0099318E">
        <w:rPr>
          <w:rFonts w:ascii="Sylfaen" w:hAnsi="Sylfaen"/>
          <w:sz w:val="24"/>
          <w:szCs w:val="24"/>
        </w:rPr>
        <w:t>դասակարգչում կատարվող փոփոխություններ՝ կապված բաժանման ձ</w:t>
      </w:r>
      <w:r w:rsidR="0099318E">
        <w:rPr>
          <w:rFonts w:ascii="Sylfaen" w:hAnsi="Sylfaen"/>
          <w:sz w:val="24"/>
          <w:szCs w:val="24"/>
        </w:rPr>
        <w:t>եւ</w:t>
      </w:r>
      <w:r w:rsidRPr="0099318E">
        <w:rPr>
          <w:rFonts w:ascii="Sylfaen" w:hAnsi="Sylfaen"/>
          <w:sz w:val="24"/>
          <w:szCs w:val="24"/>
        </w:rPr>
        <w:t>ով մաքսային մարմինների վերակազմակերպման հետ, որի արդյունքում մաքսային մարմնի գործունեությունը դադարում է, իսկ դրա լիազորությունները փոխանցվում են ստեղծվող մի քանի մաքսային մարմիններին։ Համապատասխան գրառումների ձ</w:t>
      </w:r>
      <w:r w:rsidR="0099318E">
        <w:rPr>
          <w:rFonts w:ascii="Sylfaen" w:hAnsi="Sylfaen"/>
          <w:sz w:val="24"/>
          <w:szCs w:val="24"/>
        </w:rPr>
        <w:t>եւ</w:t>
      </w:r>
      <w:r w:rsidRPr="0099318E">
        <w:rPr>
          <w:rFonts w:ascii="Sylfaen" w:hAnsi="Sylfaen"/>
          <w:sz w:val="24"/>
          <w:szCs w:val="24"/>
        </w:rPr>
        <w:t>ավորման կանոնները բերված են սույն կարգի 35-րդ կետում.</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ը)</w:t>
      </w:r>
      <w:r w:rsidR="00E160B6">
        <w:rPr>
          <w:rFonts w:ascii="Sylfaen" w:hAnsi="Sylfaen"/>
          <w:sz w:val="24"/>
          <w:szCs w:val="24"/>
          <w:lang w:val="en-US"/>
        </w:rPr>
        <w:tab/>
      </w:r>
      <w:r w:rsidRPr="0099318E">
        <w:rPr>
          <w:rFonts w:ascii="Sylfaen" w:hAnsi="Sylfaen"/>
          <w:sz w:val="24"/>
          <w:szCs w:val="24"/>
        </w:rPr>
        <w:t>դասակարգչում կատարվող փոփոխություններ՝ կապված առանձնացման ձ</w:t>
      </w:r>
      <w:r w:rsidR="0099318E">
        <w:rPr>
          <w:rFonts w:ascii="Sylfaen" w:hAnsi="Sylfaen"/>
          <w:sz w:val="24"/>
          <w:szCs w:val="24"/>
        </w:rPr>
        <w:t>եւ</w:t>
      </w:r>
      <w:r w:rsidRPr="0099318E">
        <w:rPr>
          <w:rFonts w:ascii="Sylfaen" w:hAnsi="Sylfaen"/>
          <w:sz w:val="24"/>
          <w:szCs w:val="24"/>
        </w:rPr>
        <w:t>ով մաքսային մարմինների վերակազմակերպման հետ, որի արդյունքում մաքսային մարմնի գործունեությունը չի դադարում, իսկ դրա լիազորությունների մի մասը փոխանցվում է ստեղծվող մեկ կամ մի քանի մաքսային մարմիններին։ Համապատասխան գրառումների ձ</w:t>
      </w:r>
      <w:r w:rsidR="0099318E">
        <w:rPr>
          <w:rFonts w:ascii="Sylfaen" w:hAnsi="Sylfaen"/>
          <w:sz w:val="24"/>
          <w:szCs w:val="24"/>
        </w:rPr>
        <w:t>եւ</w:t>
      </w:r>
      <w:r w:rsidRPr="0099318E">
        <w:rPr>
          <w:rFonts w:ascii="Sylfaen" w:hAnsi="Sylfaen"/>
          <w:sz w:val="24"/>
          <w:szCs w:val="24"/>
        </w:rPr>
        <w:t>ավորման կանոնները բերված են սույն կարգի 36-րդ կետում։</w:t>
      </w:r>
    </w:p>
    <w:p w:rsidR="00F80AF5" w:rsidRPr="0099318E" w:rsidRDefault="00F037E2" w:rsidP="00E160B6">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29.</w:t>
      </w:r>
      <w:r w:rsidR="00E160B6">
        <w:rPr>
          <w:rFonts w:ascii="Sylfaen" w:hAnsi="Sylfaen"/>
          <w:sz w:val="24"/>
          <w:szCs w:val="24"/>
          <w:lang w:val="en-US"/>
        </w:rPr>
        <w:tab/>
      </w:r>
      <w:r w:rsidRPr="0099318E">
        <w:rPr>
          <w:rFonts w:ascii="Sylfaen" w:hAnsi="Sylfaen"/>
          <w:sz w:val="24"/>
          <w:szCs w:val="24"/>
        </w:rPr>
        <w:t xml:space="preserve">Մաքսային մարմնի </w:t>
      </w:r>
      <w:r w:rsidR="0099318E">
        <w:rPr>
          <w:rFonts w:ascii="Sylfaen" w:hAnsi="Sylfaen"/>
          <w:sz w:val="24"/>
          <w:szCs w:val="24"/>
        </w:rPr>
        <w:t>եւ</w:t>
      </w:r>
      <w:r w:rsidRPr="0099318E">
        <w:rPr>
          <w:rFonts w:ascii="Sylfaen" w:hAnsi="Sylfaen"/>
          <w:sz w:val="24"/>
          <w:szCs w:val="24"/>
        </w:rPr>
        <w:t xml:space="preserve"> նրան ենթակա այն մաքսային մարմինների (առկայության դեպքում) մասին տեղեկությունները մուտքագրելու նպատակով, որոնց մասին տեղեկությունները դասակարգչում բացակայում են, այդպիսի մաքսային մարմիններից յուրաքանչյուրի համար ձ</w:t>
      </w:r>
      <w:r w:rsidR="0099318E">
        <w:rPr>
          <w:rFonts w:ascii="Sylfaen" w:hAnsi="Sylfaen"/>
          <w:sz w:val="24"/>
          <w:szCs w:val="24"/>
        </w:rPr>
        <w:t>եւ</w:t>
      </w:r>
      <w:r w:rsidRPr="0099318E">
        <w:rPr>
          <w:rFonts w:ascii="Sylfaen" w:hAnsi="Sylfaen"/>
          <w:sz w:val="24"/>
          <w:szCs w:val="24"/>
        </w:rPr>
        <w:t>ավորվում է գրառում՝ հետ</w:t>
      </w:r>
      <w:r w:rsidR="0099318E">
        <w:rPr>
          <w:rFonts w:ascii="Sylfaen" w:hAnsi="Sylfaen"/>
          <w:sz w:val="24"/>
          <w:szCs w:val="24"/>
        </w:rPr>
        <w:t>եւ</w:t>
      </w:r>
      <w:r w:rsidRPr="0099318E">
        <w:rPr>
          <w:rFonts w:ascii="Sylfaen" w:hAnsi="Sylfaen"/>
          <w:sz w:val="24"/>
          <w:szCs w:val="24"/>
        </w:rPr>
        <w:t>յալ կանոններին համապատասխան</w:t>
      </w:r>
      <w:r w:rsidR="00D8254C" w:rsidRPr="0099318E">
        <w:rPr>
          <w:rFonts w:ascii="Sylfaen" w:hAnsi="Sylfaen"/>
          <w:sz w:val="24"/>
          <w:szCs w:val="24"/>
        </w:rPr>
        <w:t>.</w:t>
      </w:r>
    </w:p>
    <w:p w:rsidR="00F80AF5" w:rsidRPr="0099318E" w:rsidRDefault="00F037E2" w:rsidP="00E160B6">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ա)</w:t>
      </w:r>
      <w:r w:rsidR="00E160B6">
        <w:rPr>
          <w:rFonts w:ascii="Sylfaen" w:hAnsi="Sylfaen"/>
          <w:sz w:val="24"/>
          <w:szCs w:val="24"/>
          <w:lang w:val="en-US"/>
        </w:rPr>
        <w:tab/>
      </w:r>
      <w:r w:rsidRPr="0099318E">
        <w:rPr>
          <w:rFonts w:ascii="Sylfaen" w:hAnsi="Sylfaen"/>
          <w:sz w:val="24"/>
          <w:szCs w:val="24"/>
        </w:rPr>
        <w:t>«Մաքսային մարմնի ծածկագիրը» վավերապայմանի արժեքը չպետք է համընկնի դասակարգչի գոյություն ունեցող գրառումներում այդ վավերապայմանի արժեքի հետ.</w:t>
      </w:r>
    </w:p>
    <w:p w:rsidR="00F80AF5" w:rsidRPr="0099318E" w:rsidRDefault="00F037E2" w:rsidP="00E160B6">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բ)</w:t>
      </w:r>
      <w:r w:rsidR="00E160B6">
        <w:rPr>
          <w:rFonts w:ascii="Sylfaen" w:hAnsi="Sylfaen"/>
          <w:sz w:val="24"/>
          <w:szCs w:val="24"/>
          <w:lang w:val="en-US"/>
        </w:rPr>
        <w:tab/>
      </w:r>
      <w:r w:rsidRPr="0099318E">
        <w:rPr>
          <w:rFonts w:ascii="Sylfaen" w:hAnsi="Sylfaen"/>
          <w:sz w:val="24"/>
          <w:szCs w:val="24"/>
        </w:rPr>
        <w:t xml:space="preserve">«Գործողության սկզբի ամսաթիվը» </w:t>
      </w:r>
      <w:r w:rsidR="0099318E">
        <w:rPr>
          <w:rFonts w:ascii="Sylfaen" w:hAnsi="Sylfaen"/>
          <w:sz w:val="24"/>
          <w:szCs w:val="24"/>
        </w:rPr>
        <w:t>եւ</w:t>
      </w:r>
      <w:r w:rsidRPr="0099318E">
        <w:rPr>
          <w:rFonts w:ascii="Sylfaen" w:hAnsi="Sylfaen"/>
          <w:sz w:val="24"/>
          <w:szCs w:val="24"/>
        </w:rPr>
        <w:t xml:space="preserve"> «Դասակարգչի գրառման գործողության սկիզբը կանոնակարգող ակտի մասին տեղեկությունները» վավերապայմանները պետք է լրացված լինեն.</w:t>
      </w:r>
    </w:p>
    <w:p w:rsidR="00F80AF5" w:rsidRPr="0099318E" w:rsidRDefault="00F037E2" w:rsidP="00E160B6">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գ)</w:t>
      </w:r>
      <w:r w:rsidR="00E160B6">
        <w:rPr>
          <w:rFonts w:ascii="Sylfaen" w:hAnsi="Sylfaen"/>
          <w:sz w:val="24"/>
          <w:szCs w:val="24"/>
          <w:lang w:val="en-US"/>
        </w:rPr>
        <w:tab/>
      </w:r>
      <w:r w:rsidRPr="0099318E">
        <w:rPr>
          <w:rFonts w:ascii="Sylfaen" w:hAnsi="Sylfaen"/>
          <w:sz w:val="24"/>
          <w:szCs w:val="24"/>
        </w:rPr>
        <w:t>դասակարգիչը կամ ներկայացվող տեղեկությունները պետք է պարունակեն գրառում գործող մաքսային մարմնի մասին, որին անմիջականորեն ենթակա է համապատասխան մաքսային մարմինը։</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lastRenderedPageBreak/>
        <w:t>30.</w:t>
      </w:r>
      <w:r w:rsidR="00E160B6">
        <w:rPr>
          <w:rFonts w:ascii="Sylfaen" w:hAnsi="Sylfaen"/>
          <w:sz w:val="24"/>
          <w:szCs w:val="24"/>
          <w:lang w:val="en-US"/>
        </w:rPr>
        <w:tab/>
      </w:r>
      <w:r w:rsidRPr="0099318E">
        <w:rPr>
          <w:rFonts w:ascii="Sylfaen" w:hAnsi="Sylfaen"/>
          <w:sz w:val="24"/>
          <w:szCs w:val="24"/>
        </w:rPr>
        <w:t>Դասակարգչում մաքսային մարմինների վերակազմակերպման հետ կապ չունեցող փոփոխություններ կատարելու նպատակով ձ</w:t>
      </w:r>
      <w:r w:rsidR="0099318E">
        <w:rPr>
          <w:rFonts w:ascii="Sylfaen" w:hAnsi="Sylfaen"/>
          <w:sz w:val="24"/>
          <w:szCs w:val="24"/>
        </w:rPr>
        <w:t>եւ</w:t>
      </w:r>
      <w:r w:rsidRPr="0099318E">
        <w:rPr>
          <w:rFonts w:ascii="Sylfaen" w:hAnsi="Sylfaen"/>
          <w:sz w:val="24"/>
          <w:szCs w:val="24"/>
        </w:rPr>
        <w:t>ավորվում են 2 գրառումներ՝</w:t>
      </w:r>
    </w:p>
    <w:p w:rsidR="00F80AF5" w:rsidRPr="0099318E" w:rsidRDefault="00F037E2" w:rsidP="00E160B6">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ա)</w:t>
      </w:r>
      <w:r w:rsidR="00E160B6">
        <w:rPr>
          <w:rFonts w:ascii="Sylfaen" w:hAnsi="Sylfaen"/>
          <w:sz w:val="24"/>
          <w:szCs w:val="24"/>
          <w:lang w:val="en-US"/>
        </w:rPr>
        <w:tab/>
      </w:r>
      <w:r w:rsidRPr="0099318E">
        <w:rPr>
          <w:rFonts w:ascii="Sylfaen" w:hAnsi="Sylfaen"/>
          <w:sz w:val="24"/>
          <w:szCs w:val="24"/>
        </w:rPr>
        <w:t xml:space="preserve">առաջին գրառումը պարունակում է տեղեկություններ դասակարգչի փոփոխվող գրառման մասին </w:t>
      </w:r>
      <w:r w:rsidR="0099318E">
        <w:rPr>
          <w:rFonts w:ascii="Sylfaen" w:hAnsi="Sylfaen"/>
          <w:sz w:val="24"/>
          <w:szCs w:val="24"/>
        </w:rPr>
        <w:t>եւ</w:t>
      </w:r>
      <w:r w:rsidRPr="0099318E">
        <w:rPr>
          <w:rFonts w:ascii="Sylfaen" w:hAnsi="Sylfaen"/>
          <w:sz w:val="24"/>
          <w:szCs w:val="24"/>
        </w:rPr>
        <w:t xml:space="preserve"> ձ</w:t>
      </w:r>
      <w:r w:rsidR="0099318E">
        <w:rPr>
          <w:rFonts w:ascii="Sylfaen" w:hAnsi="Sylfaen"/>
          <w:sz w:val="24"/>
          <w:szCs w:val="24"/>
        </w:rPr>
        <w:t>եւ</w:t>
      </w:r>
      <w:r w:rsidRPr="0099318E">
        <w:rPr>
          <w:rFonts w:ascii="Sylfaen" w:hAnsi="Sylfaen"/>
          <w:sz w:val="24"/>
          <w:szCs w:val="24"/>
        </w:rPr>
        <w:t>ավորվում է հետ</w:t>
      </w:r>
      <w:r w:rsidR="0099318E">
        <w:rPr>
          <w:rFonts w:ascii="Sylfaen" w:hAnsi="Sylfaen"/>
          <w:sz w:val="24"/>
          <w:szCs w:val="24"/>
        </w:rPr>
        <w:t>եւ</w:t>
      </w:r>
      <w:r w:rsidRPr="0099318E">
        <w:rPr>
          <w:rFonts w:ascii="Sylfaen" w:hAnsi="Sylfaen"/>
          <w:sz w:val="24"/>
          <w:szCs w:val="24"/>
        </w:rPr>
        <w:t>յալ կանոններին համապատասխան</w:t>
      </w:r>
      <w:r w:rsidR="00D8254C" w:rsidRPr="0099318E">
        <w:rPr>
          <w:rFonts w:ascii="Sylfaen" w:hAnsi="Sylfaen"/>
          <w:sz w:val="24"/>
          <w:szCs w:val="24"/>
        </w:rPr>
        <w:t>.</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 xml:space="preserve">բոլոր վավերապայմանների (բացառությամբ «Գործողության ավարտի ամսաթիվը» </w:t>
      </w:r>
      <w:r w:rsidR="0099318E">
        <w:rPr>
          <w:rFonts w:ascii="Sylfaen" w:hAnsi="Sylfaen"/>
          <w:sz w:val="24"/>
          <w:szCs w:val="24"/>
        </w:rPr>
        <w:t>եւ</w:t>
      </w:r>
      <w:r w:rsidRPr="0099318E">
        <w:rPr>
          <w:rFonts w:ascii="Sylfaen" w:hAnsi="Sylfaen"/>
          <w:sz w:val="24"/>
          <w:szCs w:val="24"/>
        </w:rPr>
        <w:t xml:space="preserve"> «Դասակարգչի գրառման գործողության ավարտը կանոնակարգող ակտի մասին տեղեկությունները» վավերապայմանների) արժեքները պետք է համապատասխանեն փոփոխվող գրառման արժեքներին.</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«Գործողության ավարտի ամսաթիվը» վավերապայմանը պետք է պարունակի</w:t>
      </w:r>
      <w:r w:rsidR="001E37DE" w:rsidRPr="0099318E">
        <w:rPr>
          <w:rFonts w:ascii="Sylfaen" w:hAnsi="Sylfaen"/>
          <w:sz w:val="24"/>
          <w:szCs w:val="24"/>
        </w:rPr>
        <w:t xml:space="preserve"> այն</w:t>
      </w:r>
      <w:r w:rsidRPr="0099318E">
        <w:rPr>
          <w:rFonts w:ascii="Sylfaen" w:hAnsi="Sylfaen"/>
          <w:sz w:val="24"/>
          <w:szCs w:val="24"/>
        </w:rPr>
        <w:t xml:space="preserve"> ամսաթիվը, մինչ</w:t>
      </w:r>
      <w:r w:rsidR="0099318E">
        <w:rPr>
          <w:rFonts w:ascii="Sylfaen" w:hAnsi="Sylfaen"/>
          <w:sz w:val="24"/>
          <w:szCs w:val="24"/>
        </w:rPr>
        <w:t>եւ</w:t>
      </w:r>
      <w:r w:rsidR="00E35931" w:rsidRPr="0099318E">
        <w:rPr>
          <w:rFonts w:ascii="Sylfaen" w:hAnsi="Sylfaen"/>
          <w:sz w:val="24"/>
          <w:szCs w:val="24"/>
        </w:rPr>
        <w:t xml:space="preserve"> որը</w:t>
      </w:r>
      <w:r w:rsidRPr="0099318E">
        <w:rPr>
          <w:rFonts w:ascii="Sylfaen" w:hAnsi="Sylfaen"/>
          <w:sz w:val="24"/>
          <w:szCs w:val="24"/>
        </w:rPr>
        <w:t xml:space="preserve"> </w:t>
      </w:r>
      <w:r w:rsidR="00E35931" w:rsidRPr="0099318E">
        <w:rPr>
          <w:rFonts w:ascii="Sylfaen" w:hAnsi="Sylfaen"/>
          <w:sz w:val="24"/>
          <w:szCs w:val="24"/>
        </w:rPr>
        <w:t xml:space="preserve">(ներառյալ) գործում է </w:t>
      </w:r>
      <w:r w:rsidR="00D8254C" w:rsidRPr="0099318E">
        <w:rPr>
          <w:rFonts w:ascii="Sylfaen" w:hAnsi="Sylfaen"/>
          <w:sz w:val="24"/>
          <w:szCs w:val="24"/>
        </w:rPr>
        <w:t xml:space="preserve">փոփոխվող </w:t>
      </w:r>
      <w:r w:rsidR="00E35931" w:rsidRPr="0099318E">
        <w:rPr>
          <w:rFonts w:ascii="Sylfaen" w:hAnsi="Sylfaen"/>
          <w:sz w:val="24"/>
          <w:szCs w:val="24"/>
        </w:rPr>
        <w:t>գրառումը</w:t>
      </w:r>
      <w:r w:rsidR="00D8254C" w:rsidRPr="0099318E">
        <w:rPr>
          <w:rFonts w:ascii="Sylfaen" w:hAnsi="Sylfaen"/>
          <w:sz w:val="24"/>
          <w:szCs w:val="24"/>
        </w:rPr>
        <w:t>,</w:t>
      </w:r>
      <w:r w:rsidRPr="0099318E">
        <w:rPr>
          <w:rFonts w:ascii="Sylfaen" w:hAnsi="Sylfaen"/>
          <w:sz w:val="24"/>
          <w:szCs w:val="24"/>
        </w:rPr>
        <w:t xml:space="preserve"> </w:t>
      </w:r>
      <w:r w:rsidR="0099318E">
        <w:rPr>
          <w:rFonts w:ascii="Sylfaen" w:hAnsi="Sylfaen"/>
          <w:sz w:val="24"/>
          <w:szCs w:val="24"/>
        </w:rPr>
        <w:t>եւ</w:t>
      </w:r>
      <w:r w:rsidRPr="0099318E">
        <w:rPr>
          <w:rFonts w:ascii="Sylfaen" w:hAnsi="Sylfaen"/>
          <w:sz w:val="24"/>
          <w:szCs w:val="24"/>
        </w:rPr>
        <w:t xml:space="preserve"> որը համապատասխանում է դասակարգչի փոփոխվող գրառման գործողության ավարտի ամսաթվին։ Գործողության ավարտի ամսաթիվը չի կարող ավելի </w:t>
      </w:r>
      <w:r w:rsidR="009901C3" w:rsidRPr="0099318E">
        <w:rPr>
          <w:rFonts w:ascii="Sylfaen" w:hAnsi="Sylfaen"/>
          <w:sz w:val="24"/>
          <w:szCs w:val="24"/>
        </w:rPr>
        <w:t>վաղ</w:t>
      </w:r>
      <w:r w:rsidRPr="0099318E">
        <w:rPr>
          <w:rFonts w:ascii="Sylfaen" w:hAnsi="Sylfaen"/>
          <w:sz w:val="24"/>
          <w:szCs w:val="24"/>
        </w:rPr>
        <w:t xml:space="preserve"> լինել «Գործողության սկզբի ամսաթիվը» վավերապայմանում նշված ամսաթվից </w:t>
      </w:r>
      <w:r w:rsidR="0099318E">
        <w:rPr>
          <w:rFonts w:ascii="Sylfaen" w:hAnsi="Sylfaen"/>
          <w:sz w:val="24"/>
          <w:szCs w:val="24"/>
        </w:rPr>
        <w:t>եւ</w:t>
      </w:r>
      <w:r w:rsidRPr="0099318E">
        <w:rPr>
          <w:rFonts w:ascii="Sylfaen" w:hAnsi="Sylfaen"/>
          <w:sz w:val="24"/>
          <w:szCs w:val="24"/>
        </w:rPr>
        <w:t xml:space="preserve"> կարող է համընկնել դրա հետ, եթե մաքսային մարմնի վերաբերյալ դասակարգչում ընդգրկված տեղեկությունները վավեր են 1 օրացուցային օրվա ընթացքում</w:t>
      </w:r>
      <w:r w:rsidR="00E35931" w:rsidRPr="0099318E">
        <w:rPr>
          <w:rFonts w:ascii="Sylfaen" w:hAnsi="Sylfaen"/>
          <w:sz w:val="24"/>
          <w:szCs w:val="24"/>
        </w:rPr>
        <w:t>,</w:t>
      </w:r>
      <w:r w:rsidRPr="0099318E">
        <w:rPr>
          <w:rFonts w:ascii="Sylfaen" w:hAnsi="Sylfaen"/>
          <w:sz w:val="24"/>
          <w:szCs w:val="24"/>
        </w:rPr>
        <w:t xml:space="preserve"> կամ եթե նախքան դասակարգչում ընդգրկված տեղեկությունների գործողության սկիզբը փոփոխություններ են կատարվել այն ակտում, որի հիման վրա դրանք ընդգրկվել են դասակարգչում.</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«Դասակարգչի գրառման գործողության ավարտը կանոնակարգող ակտի մասին տեղեկությունները» վավերապայմանը պետք է պարունակի տեղեկություններ այն ակտի մասին, որին համապատասխան փոփոխվում են մաքսային մարմնի մասին տեղեկությունները.</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բ)</w:t>
      </w:r>
      <w:r w:rsidR="00440023">
        <w:rPr>
          <w:rFonts w:ascii="Sylfaen" w:hAnsi="Sylfaen"/>
          <w:sz w:val="24"/>
          <w:szCs w:val="24"/>
          <w:lang w:val="en-US"/>
        </w:rPr>
        <w:tab/>
      </w:r>
      <w:r w:rsidRPr="0099318E">
        <w:rPr>
          <w:rFonts w:ascii="Sylfaen" w:hAnsi="Sylfaen"/>
          <w:sz w:val="24"/>
          <w:szCs w:val="24"/>
        </w:rPr>
        <w:t xml:space="preserve">երկրորդ գրառումը պարունակում է մաքսային մարմնի մասին փոփոխված տեղեկություններ </w:t>
      </w:r>
      <w:r w:rsidR="0099318E">
        <w:rPr>
          <w:rFonts w:ascii="Sylfaen" w:hAnsi="Sylfaen"/>
          <w:sz w:val="24"/>
          <w:szCs w:val="24"/>
        </w:rPr>
        <w:t>եւ</w:t>
      </w:r>
      <w:r w:rsidRPr="0099318E">
        <w:rPr>
          <w:rFonts w:ascii="Sylfaen" w:hAnsi="Sylfaen"/>
          <w:sz w:val="24"/>
          <w:szCs w:val="24"/>
        </w:rPr>
        <w:t xml:space="preserve"> ձ</w:t>
      </w:r>
      <w:r w:rsidR="0099318E">
        <w:rPr>
          <w:rFonts w:ascii="Sylfaen" w:hAnsi="Sylfaen"/>
          <w:sz w:val="24"/>
          <w:szCs w:val="24"/>
        </w:rPr>
        <w:t>եւ</w:t>
      </w:r>
      <w:r w:rsidRPr="0099318E">
        <w:rPr>
          <w:rFonts w:ascii="Sylfaen" w:hAnsi="Sylfaen"/>
          <w:sz w:val="24"/>
          <w:szCs w:val="24"/>
        </w:rPr>
        <w:t>ավորվում է հետ</w:t>
      </w:r>
      <w:r w:rsidR="0099318E">
        <w:rPr>
          <w:rFonts w:ascii="Sylfaen" w:hAnsi="Sylfaen"/>
          <w:sz w:val="24"/>
          <w:szCs w:val="24"/>
        </w:rPr>
        <w:t>եւ</w:t>
      </w:r>
      <w:r w:rsidRPr="0099318E">
        <w:rPr>
          <w:rFonts w:ascii="Sylfaen" w:hAnsi="Sylfaen"/>
          <w:sz w:val="24"/>
          <w:szCs w:val="24"/>
        </w:rPr>
        <w:t>յալ կանոններին համապատասխան</w:t>
      </w:r>
      <w:r w:rsidR="00E35931" w:rsidRPr="0099318E">
        <w:rPr>
          <w:rFonts w:ascii="Sylfaen" w:hAnsi="Sylfaen"/>
          <w:sz w:val="24"/>
          <w:szCs w:val="24"/>
        </w:rPr>
        <w:t>.</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lastRenderedPageBreak/>
        <w:t>վավերապայմանների արժեքները պետք է պարունակեն մաքսային մարմնի մասին փոփոխված տեղեկություններ, ընդ որում</w:t>
      </w:r>
      <w:r w:rsidR="00065D5F" w:rsidRPr="0099318E">
        <w:rPr>
          <w:rFonts w:ascii="Sylfaen" w:hAnsi="Sylfaen"/>
          <w:sz w:val="24"/>
          <w:szCs w:val="24"/>
        </w:rPr>
        <w:t>,</w:t>
      </w:r>
      <w:r w:rsidRPr="0099318E">
        <w:rPr>
          <w:rFonts w:ascii="Sylfaen" w:hAnsi="Sylfaen"/>
          <w:sz w:val="24"/>
          <w:szCs w:val="24"/>
        </w:rPr>
        <w:t xml:space="preserve"> «Մաքսային մարմնի ծածկագիրը» վավերապայմանի արժեքը պետք է համապատասխանի փոփոխվող գրառման «Մաքսային մարմնի ծածկագիրը» վավերապայմանի արժեքին.</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«Գործողության սկզբի ամսաթիվը» վավերապայմանը պետք է պարունակի այն ամսաթիվը, որից սկսած կիրառվում են մաքսային մարմնի մասին տեղեկություններում կատարված փոփոխությունները։ Գործողության սկզբի ամսաթիվը պետք է լինի փոփոխվող գրառման «Գործողության ավարտի ամսաթիվը» վավերապայմանի մեջ նշված ամսաթվից ավելի ուշ.</w:t>
      </w:r>
    </w:p>
    <w:p w:rsidR="00F80AF5" w:rsidRPr="0099318E" w:rsidRDefault="004525F5" w:rsidP="0099318E">
      <w:pPr>
        <w:pStyle w:val="Bodytext20"/>
        <w:shd w:val="clear" w:color="auto" w:fill="auto"/>
        <w:spacing w:before="0" w:after="160" w:line="360" w:lineRule="auto"/>
        <w:ind w:right="-8" w:firstLine="567"/>
        <w:rPr>
          <w:rFonts w:ascii="Sylfaen" w:hAnsi="Sylfaen"/>
          <w:sz w:val="24"/>
          <w:szCs w:val="24"/>
        </w:rPr>
      </w:pPr>
      <w:r w:rsidRPr="0099318E">
        <w:rPr>
          <w:rFonts w:ascii="Sylfaen" w:hAnsi="Sylfaen"/>
          <w:sz w:val="24"/>
          <w:szCs w:val="24"/>
        </w:rPr>
        <w:t>«Դասակարգչի գրառման գործողության սկիզբը կանոնակարգող ակտի մասին տեղեկությունները» վավերապայմանի մեջ նշվում են տեղեկություններ այն ակտի մասին, որին համապատասխան փոփոխվում են մաքսային մարմնի մասին տեղեկությունները։</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31.</w:t>
      </w:r>
      <w:r w:rsidR="00440023">
        <w:rPr>
          <w:rFonts w:ascii="Sylfaen" w:hAnsi="Sylfaen"/>
          <w:sz w:val="24"/>
          <w:szCs w:val="24"/>
          <w:lang w:val="en-US"/>
        </w:rPr>
        <w:tab/>
      </w:r>
      <w:r w:rsidRPr="0099318E">
        <w:rPr>
          <w:rFonts w:ascii="Sylfaen" w:hAnsi="Sylfaen"/>
          <w:sz w:val="24"/>
          <w:szCs w:val="24"/>
        </w:rPr>
        <w:t>Մաքսային մարմնի, ինչպես նա</w:t>
      </w:r>
      <w:r w:rsidR="0099318E">
        <w:rPr>
          <w:rFonts w:ascii="Sylfaen" w:hAnsi="Sylfaen"/>
          <w:sz w:val="24"/>
          <w:szCs w:val="24"/>
        </w:rPr>
        <w:t>եւ</w:t>
      </w:r>
      <w:r w:rsidRPr="0099318E">
        <w:rPr>
          <w:rFonts w:ascii="Sylfaen" w:hAnsi="Sylfaen"/>
          <w:sz w:val="24"/>
          <w:szCs w:val="24"/>
        </w:rPr>
        <w:t xml:space="preserve"> դրան ենթակա մաքսային մարմինների (առկայության դեպքում) լուծարման (վերացման, գործունեության դադարման) մասին տեղեկություններ ներկայացնելու նպատակով այդպիսի մաքսային մարմիններից յուրաքանչյուրի համար ձ</w:t>
      </w:r>
      <w:r w:rsidR="0099318E">
        <w:rPr>
          <w:rFonts w:ascii="Sylfaen" w:hAnsi="Sylfaen"/>
          <w:sz w:val="24"/>
          <w:szCs w:val="24"/>
        </w:rPr>
        <w:t>եւ</w:t>
      </w:r>
      <w:r w:rsidRPr="0099318E">
        <w:rPr>
          <w:rFonts w:ascii="Sylfaen" w:hAnsi="Sylfaen"/>
          <w:sz w:val="24"/>
          <w:szCs w:val="24"/>
        </w:rPr>
        <w:t>ավորվում է գրառում՝ հետ</w:t>
      </w:r>
      <w:r w:rsidR="0099318E">
        <w:rPr>
          <w:rFonts w:ascii="Sylfaen" w:hAnsi="Sylfaen"/>
          <w:sz w:val="24"/>
          <w:szCs w:val="24"/>
        </w:rPr>
        <w:t>եւ</w:t>
      </w:r>
      <w:r w:rsidRPr="0099318E">
        <w:rPr>
          <w:rFonts w:ascii="Sylfaen" w:hAnsi="Sylfaen"/>
          <w:sz w:val="24"/>
          <w:szCs w:val="24"/>
        </w:rPr>
        <w:t>յալ կանոններին համապատասխան</w:t>
      </w:r>
      <w:r w:rsidR="00E35931" w:rsidRPr="0099318E">
        <w:rPr>
          <w:rFonts w:ascii="Sylfaen" w:hAnsi="Sylfaen"/>
          <w:sz w:val="24"/>
          <w:szCs w:val="24"/>
        </w:rPr>
        <w:t>.</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ա)</w:t>
      </w:r>
      <w:r w:rsidR="00440023">
        <w:rPr>
          <w:rFonts w:ascii="Sylfaen" w:hAnsi="Sylfaen"/>
          <w:sz w:val="24"/>
          <w:szCs w:val="24"/>
          <w:lang w:val="en-US"/>
        </w:rPr>
        <w:tab/>
      </w:r>
      <w:r w:rsidRPr="0099318E">
        <w:rPr>
          <w:rFonts w:ascii="Sylfaen" w:hAnsi="Sylfaen"/>
          <w:sz w:val="24"/>
          <w:szCs w:val="24"/>
        </w:rPr>
        <w:t xml:space="preserve">բոլոր վավերապայմանների (բացառությամբ «Գործողության ավարտի ամսաթիվը» </w:t>
      </w:r>
      <w:r w:rsidR="0099318E">
        <w:rPr>
          <w:rFonts w:ascii="Sylfaen" w:hAnsi="Sylfaen"/>
          <w:sz w:val="24"/>
          <w:szCs w:val="24"/>
        </w:rPr>
        <w:t>եւ</w:t>
      </w:r>
      <w:r w:rsidRPr="0099318E">
        <w:rPr>
          <w:rFonts w:ascii="Sylfaen" w:hAnsi="Sylfaen"/>
          <w:sz w:val="24"/>
          <w:szCs w:val="24"/>
        </w:rPr>
        <w:t xml:space="preserve"> «Դասակարգչի գրառման գործողության ավարտը կանոնակարգող ակտի մասին տեղեկությունները» վավերապայմանների) արժեքները պետք է համապատասխանեն լուծարվող մաքսային մարմնի մասին գրառման արժեքներին.</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բ)</w:t>
      </w:r>
      <w:r w:rsidR="00440023">
        <w:rPr>
          <w:rFonts w:ascii="Sylfaen" w:hAnsi="Sylfaen"/>
          <w:sz w:val="24"/>
          <w:szCs w:val="24"/>
          <w:lang w:val="en-US"/>
        </w:rPr>
        <w:tab/>
      </w:r>
      <w:r w:rsidRPr="0099318E">
        <w:rPr>
          <w:rFonts w:ascii="Sylfaen" w:hAnsi="Sylfaen"/>
          <w:sz w:val="24"/>
          <w:szCs w:val="24"/>
        </w:rPr>
        <w:t>«Գործողության ավարտի ամսաթիվը» վավերապայմանը պետք է պարունակի մաքսային մարմնի լուծարման ամսաթիվը, մինչ</w:t>
      </w:r>
      <w:r w:rsidR="0099318E">
        <w:rPr>
          <w:rFonts w:ascii="Sylfaen" w:hAnsi="Sylfaen"/>
          <w:sz w:val="24"/>
          <w:szCs w:val="24"/>
        </w:rPr>
        <w:t>եւ</w:t>
      </w:r>
      <w:r w:rsidRPr="0099318E">
        <w:rPr>
          <w:rFonts w:ascii="Sylfaen" w:hAnsi="Sylfaen"/>
          <w:sz w:val="24"/>
          <w:szCs w:val="24"/>
        </w:rPr>
        <w:t xml:space="preserve"> </w:t>
      </w:r>
      <w:r w:rsidR="00966173" w:rsidRPr="0099318E">
        <w:rPr>
          <w:rFonts w:ascii="Sylfaen" w:hAnsi="Sylfaen"/>
          <w:sz w:val="24"/>
          <w:szCs w:val="24"/>
        </w:rPr>
        <w:t>որը</w:t>
      </w:r>
      <w:r w:rsidRPr="0099318E">
        <w:rPr>
          <w:rFonts w:ascii="Sylfaen" w:hAnsi="Sylfaen"/>
          <w:sz w:val="24"/>
          <w:szCs w:val="24"/>
        </w:rPr>
        <w:t xml:space="preserve"> (ներառյալ) գործում է փոփոխվող գրառումը</w:t>
      </w:r>
      <w:r w:rsidR="00966173" w:rsidRPr="0099318E">
        <w:rPr>
          <w:rFonts w:ascii="Sylfaen" w:hAnsi="Sylfaen"/>
          <w:sz w:val="24"/>
          <w:szCs w:val="24"/>
        </w:rPr>
        <w:t>,</w:t>
      </w:r>
      <w:r w:rsidRPr="0099318E">
        <w:rPr>
          <w:rFonts w:ascii="Sylfaen" w:hAnsi="Sylfaen"/>
          <w:sz w:val="24"/>
          <w:szCs w:val="24"/>
        </w:rPr>
        <w:t xml:space="preserve"> </w:t>
      </w:r>
      <w:r w:rsidR="0099318E">
        <w:rPr>
          <w:rFonts w:ascii="Sylfaen" w:hAnsi="Sylfaen"/>
          <w:sz w:val="24"/>
          <w:szCs w:val="24"/>
        </w:rPr>
        <w:t>եւ</w:t>
      </w:r>
      <w:r w:rsidRPr="0099318E">
        <w:rPr>
          <w:rFonts w:ascii="Sylfaen" w:hAnsi="Sylfaen"/>
          <w:sz w:val="24"/>
          <w:szCs w:val="24"/>
        </w:rPr>
        <w:t xml:space="preserve"> որը համապատասխանում է դասակարգչի գրառման գործողության ավարտի ամսաթվին։ Գործողության ավարտի ամսաթիվը չի կարող ավելի </w:t>
      </w:r>
      <w:r w:rsidR="009901C3" w:rsidRPr="0099318E">
        <w:rPr>
          <w:rFonts w:ascii="Sylfaen" w:hAnsi="Sylfaen"/>
          <w:sz w:val="24"/>
          <w:szCs w:val="24"/>
        </w:rPr>
        <w:t>վաղ</w:t>
      </w:r>
      <w:r w:rsidRPr="0099318E">
        <w:rPr>
          <w:rFonts w:ascii="Sylfaen" w:hAnsi="Sylfaen"/>
          <w:sz w:val="24"/>
          <w:szCs w:val="24"/>
        </w:rPr>
        <w:t xml:space="preserve"> լինել «Գործողության սկզբի ամսաթիվը» վավերապայմանում </w:t>
      </w:r>
      <w:r w:rsidRPr="0099318E">
        <w:rPr>
          <w:rFonts w:ascii="Sylfaen" w:hAnsi="Sylfaen"/>
          <w:sz w:val="24"/>
          <w:szCs w:val="24"/>
        </w:rPr>
        <w:lastRenderedPageBreak/>
        <w:t xml:space="preserve">նշված ամսաթվից </w:t>
      </w:r>
      <w:r w:rsidR="0099318E">
        <w:rPr>
          <w:rFonts w:ascii="Sylfaen" w:hAnsi="Sylfaen"/>
          <w:sz w:val="24"/>
          <w:szCs w:val="24"/>
        </w:rPr>
        <w:t>եւ</w:t>
      </w:r>
      <w:r w:rsidRPr="0099318E">
        <w:rPr>
          <w:rFonts w:ascii="Sylfaen" w:hAnsi="Sylfaen"/>
          <w:sz w:val="24"/>
          <w:szCs w:val="24"/>
        </w:rPr>
        <w:t xml:space="preserve"> կարող է համընկնել դրա հետ, եթե մաքսային մարմնի վերաբերյալ դասակարգչում ընդգրկված տեղեկությունները վավեր են 1 օրացուցային օրվա ընթացքում</w:t>
      </w:r>
      <w:r w:rsidR="00966173" w:rsidRPr="0099318E">
        <w:rPr>
          <w:rFonts w:ascii="Sylfaen" w:hAnsi="Sylfaen"/>
          <w:sz w:val="24"/>
          <w:szCs w:val="24"/>
        </w:rPr>
        <w:t>,</w:t>
      </w:r>
      <w:r w:rsidRPr="0099318E">
        <w:rPr>
          <w:rFonts w:ascii="Sylfaen" w:hAnsi="Sylfaen"/>
          <w:sz w:val="24"/>
          <w:szCs w:val="24"/>
        </w:rPr>
        <w:t xml:space="preserve"> կամ եթե նախքան դասակարգչում ընդգրկված տեղեկությունների գործողության սկիզբը փոփոխություններ են կատարվել այն ակտում, որի հիման վրա դրանք ընդգրկվել են դասակարգչում.</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գ)</w:t>
      </w:r>
      <w:r w:rsidR="00440023">
        <w:rPr>
          <w:rFonts w:ascii="Sylfaen" w:hAnsi="Sylfaen"/>
          <w:sz w:val="24"/>
          <w:szCs w:val="24"/>
          <w:lang w:val="en-US"/>
        </w:rPr>
        <w:tab/>
      </w:r>
      <w:r w:rsidRPr="0099318E">
        <w:rPr>
          <w:rFonts w:ascii="Sylfaen" w:hAnsi="Sylfaen"/>
          <w:sz w:val="24"/>
          <w:szCs w:val="24"/>
        </w:rPr>
        <w:t>«Դասակարգչի գրառման գործողության ավարտը կանոնակարգող ակտի մասին տեղեկությունները» վավերապայմանի մեջ նշվում են տեղեկություններ այն ակտի մասին, որին համապատասխան լուծարվում է մաքսային մարմինը։</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32.</w:t>
      </w:r>
      <w:r w:rsidR="00440023">
        <w:rPr>
          <w:rFonts w:ascii="Sylfaen" w:hAnsi="Sylfaen"/>
          <w:sz w:val="24"/>
          <w:szCs w:val="24"/>
          <w:lang w:val="en-US"/>
        </w:rPr>
        <w:tab/>
      </w:r>
      <w:r w:rsidRPr="0099318E">
        <w:rPr>
          <w:rFonts w:ascii="Sylfaen" w:hAnsi="Sylfaen"/>
          <w:sz w:val="24"/>
          <w:szCs w:val="24"/>
        </w:rPr>
        <w:t>Մաքսային մարմնի</w:t>
      </w:r>
      <w:r w:rsidR="00BB2702" w:rsidRPr="0099318E">
        <w:rPr>
          <w:rFonts w:ascii="Sylfaen" w:hAnsi="Sylfaen"/>
          <w:sz w:val="24"/>
          <w:szCs w:val="24"/>
        </w:rPr>
        <w:t>՝</w:t>
      </w:r>
      <w:r w:rsidRPr="0099318E">
        <w:rPr>
          <w:rFonts w:ascii="Sylfaen" w:hAnsi="Sylfaen"/>
          <w:sz w:val="24"/>
          <w:szCs w:val="24"/>
        </w:rPr>
        <w:t xml:space="preserve"> վերաենթակայության ձ</w:t>
      </w:r>
      <w:r w:rsidR="0099318E">
        <w:rPr>
          <w:rFonts w:ascii="Sylfaen" w:hAnsi="Sylfaen"/>
          <w:sz w:val="24"/>
          <w:szCs w:val="24"/>
        </w:rPr>
        <w:t>եւ</w:t>
      </w:r>
      <w:r w:rsidRPr="0099318E">
        <w:rPr>
          <w:rFonts w:ascii="Sylfaen" w:hAnsi="Sylfaen"/>
          <w:sz w:val="24"/>
          <w:szCs w:val="24"/>
        </w:rPr>
        <w:t>ով դրա վերակազմակերպման մասին տեղեկություններ ներկայացնելու նպատակով ձ</w:t>
      </w:r>
      <w:r w:rsidR="0099318E">
        <w:rPr>
          <w:rFonts w:ascii="Sylfaen" w:hAnsi="Sylfaen"/>
          <w:sz w:val="24"/>
          <w:szCs w:val="24"/>
        </w:rPr>
        <w:t>եւ</w:t>
      </w:r>
      <w:r w:rsidRPr="0099318E">
        <w:rPr>
          <w:rFonts w:ascii="Sylfaen" w:hAnsi="Sylfaen"/>
          <w:sz w:val="24"/>
          <w:szCs w:val="24"/>
        </w:rPr>
        <w:t xml:space="preserve">ավորվում են 2 գրառումներ (մաքսային մարմնի ստեղծման մասին </w:t>
      </w:r>
      <w:r w:rsidR="0099318E">
        <w:rPr>
          <w:rFonts w:ascii="Sylfaen" w:hAnsi="Sylfaen"/>
          <w:sz w:val="24"/>
          <w:szCs w:val="24"/>
        </w:rPr>
        <w:t>եւ</w:t>
      </w:r>
      <w:r w:rsidRPr="0099318E">
        <w:rPr>
          <w:rFonts w:ascii="Sylfaen" w:hAnsi="Sylfaen"/>
          <w:sz w:val="24"/>
          <w:szCs w:val="24"/>
        </w:rPr>
        <w:t xml:space="preserve"> մաքսային մարմնի գործունեության դադարման մասին)՝ հետ</w:t>
      </w:r>
      <w:r w:rsidR="0099318E">
        <w:rPr>
          <w:rFonts w:ascii="Sylfaen" w:hAnsi="Sylfaen"/>
          <w:sz w:val="24"/>
          <w:szCs w:val="24"/>
        </w:rPr>
        <w:t>եւ</w:t>
      </w:r>
      <w:r w:rsidRPr="0099318E">
        <w:rPr>
          <w:rFonts w:ascii="Sylfaen" w:hAnsi="Sylfaen"/>
          <w:sz w:val="24"/>
          <w:szCs w:val="24"/>
        </w:rPr>
        <w:t>յալ կանոններին համապատասխան</w:t>
      </w:r>
      <w:r w:rsidR="00966173" w:rsidRPr="0099318E">
        <w:rPr>
          <w:rFonts w:ascii="Sylfaen" w:hAnsi="Sylfaen"/>
          <w:sz w:val="24"/>
          <w:szCs w:val="24"/>
        </w:rPr>
        <w:t>.</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440023">
        <w:rPr>
          <w:rFonts w:ascii="Sylfaen" w:hAnsi="Sylfaen"/>
          <w:spacing w:val="-6"/>
          <w:sz w:val="24"/>
          <w:szCs w:val="24"/>
        </w:rPr>
        <w:t>ա)</w:t>
      </w:r>
      <w:r w:rsidR="00440023" w:rsidRPr="00440023">
        <w:rPr>
          <w:rFonts w:ascii="Sylfaen" w:hAnsi="Sylfaen"/>
          <w:spacing w:val="-6"/>
          <w:sz w:val="24"/>
          <w:szCs w:val="24"/>
        </w:rPr>
        <w:tab/>
      </w:r>
      <w:r w:rsidRPr="00440023">
        <w:rPr>
          <w:rFonts w:ascii="Sylfaen" w:hAnsi="Sylfaen"/>
          <w:spacing w:val="-6"/>
          <w:sz w:val="24"/>
          <w:szCs w:val="24"/>
        </w:rPr>
        <w:t>ստեղծվող մաքսային մարմնի համար ձ</w:t>
      </w:r>
      <w:r w:rsidR="0099318E" w:rsidRPr="00440023">
        <w:rPr>
          <w:rFonts w:ascii="Sylfaen" w:hAnsi="Sylfaen"/>
          <w:spacing w:val="-6"/>
          <w:sz w:val="24"/>
          <w:szCs w:val="24"/>
        </w:rPr>
        <w:t>եւ</w:t>
      </w:r>
      <w:r w:rsidRPr="00440023">
        <w:rPr>
          <w:rFonts w:ascii="Sylfaen" w:hAnsi="Sylfaen"/>
          <w:spacing w:val="-6"/>
          <w:sz w:val="24"/>
          <w:szCs w:val="24"/>
        </w:rPr>
        <w:t>ավորվում է գրառում՝ սույն կարգի 29-րդ կետին համապատասխան։ Ընդ որում, «Մաքսային մարմնի հին ծածկագիրը (որը</w:t>
      </w:r>
      <w:r w:rsidR="00440023" w:rsidRPr="00440023">
        <w:rPr>
          <w:rFonts w:ascii="Sylfaen" w:hAnsi="Sylfaen"/>
          <w:spacing w:val="-6"/>
          <w:sz w:val="24"/>
          <w:szCs w:val="24"/>
        </w:rPr>
        <w:t> </w:t>
      </w:r>
      <w:r w:rsidRPr="00440023">
        <w:rPr>
          <w:rFonts w:ascii="Sylfaen" w:hAnsi="Sylfaen"/>
          <w:spacing w:val="-6"/>
          <w:sz w:val="24"/>
          <w:szCs w:val="24"/>
        </w:rPr>
        <w:t>գործել է մինչ</w:t>
      </w:r>
      <w:r w:rsidR="0099318E" w:rsidRPr="00440023">
        <w:rPr>
          <w:rFonts w:ascii="Sylfaen" w:hAnsi="Sylfaen"/>
          <w:spacing w:val="-6"/>
          <w:sz w:val="24"/>
          <w:szCs w:val="24"/>
        </w:rPr>
        <w:t>եւ</w:t>
      </w:r>
      <w:r w:rsidRPr="00440023">
        <w:rPr>
          <w:rFonts w:ascii="Sylfaen" w:hAnsi="Sylfaen"/>
          <w:spacing w:val="-6"/>
          <w:sz w:val="24"/>
          <w:szCs w:val="24"/>
        </w:rPr>
        <w:t xml:space="preserve"> վերակազմակերպումը)» վավերապայմանը պետք</w:t>
      </w:r>
      <w:r w:rsidRPr="0099318E">
        <w:rPr>
          <w:rFonts w:ascii="Sylfaen" w:hAnsi="Sylfaen"/>
          <w:sz w:val="24"/>
          <w:szCs w:val="24"/>
        </w:rPr>
        <w:t xml:space="preserve"> է պարունակի </w:t>
      </w:r>
      <w:r w:rsidR="00065D5F" w:rsidRPr="0099318E">
        <w:rPr>
          <w:rFonts w:ascii="Sylfaen" w:hAnsi="Sylfaen"/>
          <w:sz w:val="24"/>
          <w:szCs w:val="24"/>
        </w:rPr>
        <w:t xml:space="preserve">այն </w:t>
      </w:r>
      <w:r w:rsidRPr="0099318E">
        <w:rPr>
          <w:rFonts w:ascii="Sylfaen" w:hAnsi="Sylfaen"/>
          <w:sz w:val="24"/>
          <w:szCs w:val="24"/>
        </w:rPr>
        <w:t>մաքսային մարմնի ծածկագիրը, որը գործել է նախքան վերաենթակայությունը.</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բ)</w:t>
      </w:r>
      <w:r w:rsidR="00440023">
        <w:rPr>
          <w:rFonts w:ascii="Sylfaen" w:hAnsi="Sylfaen"/>
          <w:sz w:val="24"/>
          <w:szCs w:val="24"/>
          <w:lang w:val="en-US"/>
        </w:rPr>
        <w:tab/>
      </w:r>
      <w:r w:rsidRPr="0099318E">
        <w:rPr>
          <w:rFonts w:ascii="Sylfaen" w:hAnsi="Sylfaen"/>
          <w:sz w:val="24"/>
          <w:szCs w:val="24"/>
        </w:rPr>
        <w:t>այն մաքսային մարմնի համար, որի գործունեությունը դադարում է, ձ</w:t>
      </w:r>
      <w:r w:rsidR="0099318E">
        <w:rPr>
          <w:rFonts w:ascii="Sylfaen" w:hAnsi="Sylfaen"/>
          <w:sz w:val="24"/>
          <w:szCs w:val="24"/>
        </w:rPr>
        <w:t>եւ</w:t>
      </w:r>
      <w:r w:rsidRPr="0099318E">
        <w:rPr>
          <w:rFonts w:ascii="Sylfaen" w:hAnsi="Sylfaen"/>
          <w:sz w:val="24"/>
          <w:szCs w:val="24"/>
        </w:rPr>
        <w:t xml:space="preserve">ավորվում </w:t>
      </w:r>
      <w:r w:rsidRPr="00440023">
        <w:rPr>
          <w:rFonts w:ascii="Sylfaen" w:hAnsi="Sylfaen"/>
          <w:spacing w:val="-6"/>
          <w:sz w:val="24"/>
          <w:szCs w:val="24"/>
        </w:rPr>
        <w:t>է գրառում՝ սույն կարգի 31-րդ կետին համապատասխան։ Ընդ որում, «Մաքսային մարմնի նոր 8-նիշ ծածկագիրը (վերակազմակերպման դեպքում)» վավերապայմանը պետք է պարունակի մաքսային մարմնի ծածկագիրը</w:t>
      </w:r>
      <w:r w:rsidRPr="0099318E">
        <w:rPr>
          <w:rFonts w:ascii="Sylfaen" w:hAnsi="Sylfaen"/>
          <w:sz w:val="24"/>
          <w:szCs w:val="24"/>
        </w:rPr>
        <w:t>, որը տրվել է վերաենթակայության արդյունքում։</w:t>
      </w:r>
    </w:p>
    <w:p w:rsidR="00F80AF5"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lang w:val="en-US"/>
        </w:rPr>
      </w:pPr>
      <w:r w:rsidRPr="0099318E">
        <w:rPr>
          <w:rFonts w:ascii="Sylfaen" w:hAnsi="Sylfaen"/>
          <w:sz w:val="24"/>
          <w:szCs w:val="24"/>
        </w:rPr>
        <w:t>33.</w:t>
      </w:r>
      <w:r w:rsidR="00440023">
        <w:rPr>
          <w:rFonts w:ascii="Sylfaen" w:hAnsi="Sylfaen"/>
          <w:sz w:val="24"/>
          <w:szCs w:val="24"/>
          <w:lang w:val="en-US"/>
        </w:rPr>
        <w:tab/>
      </w:r>
      <w:r w:rsidRPr="0099318E">
        <w:rPr>
          <w:rFonts w:ascii="Sylfaen" w:hAnsi="Sylfaen"/>
          <w:sz w:val="24"/>
          <w:szCs w:val="24"/>
        </w:rPr>
        <w:t>Մաքսային մարմինների միաձուլման (միավորման) ձ</w:t>
      </w:r>
      <w:r w:rsidR="0099318E">
        <w:rPr>
          <w:rFonts w:ascii="Sylfaen" w:hAnsi="Sylfaen"/>
          <w:sz w:val="24"/>
          <w:szCs w:val="24"/>
        </w:rPr>
        <w:t>եւ</w:t>
      </w:r>
      <w:r w:rsidRPr="0099318E">
        <w:rPr>
          <w:rFonts w:ascii="Sylfaen" w:hAnsi="Sylfaen"/>
          <w:sz w:val="24"/>
          <w:szCs w:val="24"/>
        </w:rPr>
        <w:t>ով վերակազմակերպման մասին տեղեկություններ ներկայացնելու նպատակով ձ</w:t>
      </w:r>
      <w:r w:rsidR="0099318E">
        <w:rPr>
          <w:rFonts w:ascii="Sylfaen" w:hAnsi="Sylfaen"/>
          <w:sz w:val="24"/>
          <w:szCs w:val="24"/>
        </w:rPr>
        <w:t>եւ</w:t>
      </w:r>
      <w:r w:rsidRPr="0099318E">
        <w:rPr>
          <w:rFonts w:ascii="Sylfaen" w:hAnsi="Sylfaen"/>
          <w:sz w:val="24"/>
          <w:szCs w:val="24"/>
        </w:rPr>
        <w:t>ավորվում են գրառումներ՝ հետ</w:t>
      </w:r>
      <w:r w:rsidR="0099318E">
        <w:rPr>
          <w:rFonts w:ascii="Sylfaen" w:hAnsi="Sylfaen"/>
          <w:sz w:val="24"/>
          <w:szCs w:val="24"/>
        </w:rPr>
        <w:t>եւ</w:t>
      </w:r>
      <w:r w:rsidRPr="0099318E">
        <w:rPr>
          <w:rFonts w:ascii="Sylfaen" w:hAnsi="Sylfaen"/>
          <w:sz w:val="24"/>
          <w:szCs w:val="24"/>
        </w:rPr>
        <w:t>յալ կանոններին համապատասխան</w:t>
      </w:r>
      <w:r w:rsidR="00966173" w:rsidRPr="0099318E">
        <w:rPr>
          <w:rFonts w:ascii="Sylfaen" w:hAnsi="Sylfaen"/>
          <w:sz w:val="24"/>
          <w:szCs w:val="24"/>
        </w:rPr>
        <w:t>.</w:t>
      </w:r>
    </w:p>
    <w:p w:rsidR="00440023" w:rsidRPr="00440023" w:rsidRDefault="00440023" w:rsidP="0099318E">
      <w:pPr>
        <w:pStyle w:val="Bodytext20"/>
        <w:shd w:val="clear" w:color="auto" w:fill="auto"/>
        <w:spacing w:before="0" w:after="160" w:line="360" w:lineRule="auto"/>
        <w:ind w:right="-8" w:firstLine="567"/>
        <w:rPr>
          <w:rFonts w:ascii="Sylfaen" w:hAnsi="Sylfaen"/>
          <w:sz w:val="24"/>
          <w:szCs w:val="24"/>
          <w:lang w:val="en-US"/>
        </w:rPr>
      </w:pP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lastRenderedPageBreak/>
        <w:t>ա)</w:t>
      </w:r>
      <w:r w:rsidR="00440023">
        <w:rPr>
          <w:rFonts w:ascii="Sylfaen" w:hAnsi="Sylfaen"/>
          <w:sz w:val="24"/>
          <w:szCs w:val="24"/>
          <w:lang w:val="en-US"/>
        </w:rPr>
        <w:tab/>
      </w:r>
      <w:r w:rsidRPr="0099318E">
        <w:rPr>
          <w:rFonts w:ascii="Sylfaen" w:hAnsi="Sylfaen"/>
          <w:sz w:val="24"/>
          <w:szCs w:val="24"/>
        </w:rPr>
        <w:t>ստեղծվող մաքսային մարմնի համար ձ</w:t>
      </w:r>
      <w:r w:rsidR="0099318E">
        <w:rPr>
          <w:rFonts w:ascii="Sylfaen" w:hAnsi="Sylfaen"/>
          <w:sz w:val="24"/>
          <w:szCs w:val="24"/>
        </w:rPr>
        <w:t>եւ</w:t>
      </w:r>
      <w:r w:rsidRPr="0099318E">
        <w:rPr>
          <w:rFonts w:ascii="Sylfaen" w:hAnsi="Sylfaen"/>
          <w:sz w:val="24"/>
          <w:szCs w:val="24"/>
        </w:rPr>
        <w:t>ավորվում է գրառում՝ սույն կարգի 29-րդ կետին համապատասխան։ Ընդ որում, «Մաքսային մարմնի հին ծածկագիրը (որը գործել է մինչ</w:t>
      </w:r>
      <w:r w:rsidR="0099318E">
        <w:rPr>
          <w:rFonts w:ascii="Sylfaen" w:hAnsi="Sylfaen"/>
          <w:sz w:val="24"/>
          <w:szCs w:val="24"/>
        </w:rPr>
        <w:t>եւ</w:t>
      </w:r>
      <w:r w:rsidRPr="0099318E">
        <w:rPr>
          <w:rFonts w:ascii="Sylfaen" w:hAnsi="Sylfaen"/>
          <w:sz w:val="24"/>
          <w:szCs w:val="24"/>
        </w:rPr>
        <w:t xml:space="preserve"> վերակազմակերպումը)» վավերապայմանի օրինակները պետք է պարունակեն </w:t>
      </w:r>
      <w:r w:rsidR="00EE5E32" w:rsidRPr="0099318E">
        <w:rPr>
          <w:rFonts w:ascii="Sylfaen" w:hAnsi="Sylfaen"/>
          <w:sz w:val="24"/>
          <w:szCs w:val="24"/>
        </w:rPr>
        <w:t xml:space="preserve">այն </w:t>
      </w:r>
      <w:r w:rsidRPr="0099318E">
        <w:rPr>
          <w:rFonts w:ascii="Sylfaen" w:hAnsi="Sylfaen"/>
          <w:sz w:val="24"/>
          <w:szCs w:val="24"/>
        </w:rPr>
        <w:t>մաքսային մարմինների ծածկագրերը, որոնց գործունեությունը դադարում է.</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բ)</w:t>
      </w:r>
      <w:r w:rsidR="00440023">
        <w:rPr>
          <w:rFonts w:ascii="Sylfaen" w:hAnsi="Sylfaen"/>
          <w:sz w:val="24"/>
          <w:szCs w:val="24"/>
          <w:lang w:val="en-US"/>
        </w:rPr>
        <w:tab/>
      </w:r>
      <w:r w:rsidRPr="0099318E">
        <w:rPr>
          <w:rFonts w:ascii="Sylfaen" w:hAnsi="Sylfaen"/>
          <w:sz w:val="24"/>
          <w:szCs w:val="24"/>
        </w:rPr>
        <w:t>վերաենթակայության տակ գտնվող յուրաքանչյուր մաքսային մարմնի համար ձ</w:t>
      </w:r>
      <w:r w:rsidR="0099318E">
        <w:rPr>
          <w:rFonts w:ascii="Sylfaen" w:hAnsi="Sylfaen"/>
          <w:sz w:val="24"/>
          <w:szCs w:val="24"/>
        </w:rPr>
        <w:t>եւ</w:t>
      </w:r>
      <w:r w:rsidRPr="0099318E">
        <w:rPr>
          <w:rFonts w:ascii="Sylfaen" w:hAnsi="Sylfaen"/>
          <w:sz w:val="24"/>
          <w:szCs w:val="24"/>
        </w:rPr>
        <w:t>ավորվում են գրառումներ՝ սույն կարգի 32-րդ կետին համապատասխան.</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գ)</w:t>
      </w:r>
      <w:r w:rsidR="00440023">
        <w:rPr>
          <w:rFonts w:ascii="Sylfaen" w:hAnsi="Sylfaen"/>
          <w:sz w:val="24"/>
          <w:szCs w:val="24"/>
          <w:lang w:val="en-US"/>
        </w:rPr>
        <w:tab/>
      </w:r>
      <w:r w:rsidRPr="0099318E">
        <w:rPr>
          <w:rFonts w:ascii="Sylfaen" w:hAnsi="Sylfaen"/>
          <w:sz w:val="24"/>
          <w:szCs w:val="24"/>
        </w:rPr>
        <w:t>յուրաքանչյուր մաքսային մարմնի համար, որի գործունեությունը դադարում է, ձ</w:t>
      </w:r>
      <w:r w:rsidR="0099318E">
        <w:rPr>
          <w:rFonts w:ascii="Sylfaen" w:hAnsi="Sylfaen"/>
          <w:sz w:val="24"/>
          <w:szCs w:val="24"/>
        </w:rPr>
        <w:t>եւ</w:t>
      </w:r>
      <w:r w:rsidRPr="0099318E">
        <w:rPr>
          <w:rFonts w:ascii="Sylfaen" w:hAnsi="Sylfaen"/>
          <w:sz w:val="24"/>
          <w:szCs w:val="24"/>
        </w:rPr>
        <w:t>ավորվում է գրառում՝ սույն կարգի 31-րդ կետին համապատասխան։ Ընդ որում, «Մաքսային մարմնի նոր 8-նիշ ծածկագիրը (վերակազմակերպման դեպքում)» վավերապայմանը պետք է պարունակի ստեղծվող մաքսային մարմնի ծածկագիրը։</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34.</w:t>
      </w:r>
      <w:r w:rsidR="00440023">
        <w:rPr>
          <w:rFonts w:ascii="Sylfaen" w:hAnsi="Sylfaen"/>
          <w:sz w:val="24"/>
          <w:szCs w:val="24"/>
          <w:lang w:val="en-US"/>
        </w:rPr>
        <w:tab/>
      </w:r>
      <w:r w:rsidRPr="0099318E">
        <w:rPr>
          <w:rFonts w:ascii="Sylfaen" w:hAnsi="Sylfaen"/>
          <w:sz w:val="24"/>
          <w:szCs w:val="24"/>
        </w:rPr>
        <w:t>Մաքսային մարմինների միացման ձ</w:t>
      </w:r>
      <w:r w:rsidR="0099318E">
        <w:rPr>
          <w:rFonts w:ascii="Sylfaen" w:hAnsi="Sylfaen"/>
          <w:sz w:val="24"/>
          <w:szCs w:val="24"/>
        </w:rPr>
        <w:t>եւ</w:t>
      </w:r>
      <w:r w:rsidRPr="0099318E">
        <w:rPr>
          <w:rFonts w:ascii="Sylfaen" w:hAnsi="Sylfaen"/>
          <w:sz w:val="24"/>
          <w:szCs w:val="24"/>
        </w:rPr>
        <w:t>ով վերակազմակերպման մասին տեղեկություններ ներկայացնելու նպատակով ձ</w:t>
      </w:r>
      <w:r w:rsidR="0099318E">
        <w:rPr>
          <w:rFonts w:ascii="Sylfaen" w:hAnsi="Sylfaen"/>
          <w:sz w:val="24"/>
          <w:szCs w:val="24"/>
        </w:rPr>
        <w:t>եւ</w:t>
      </w:r>
      <w:r w:rsidRPr="0099318E">
        <w:rPr>
          <w:rFonts w:ascii="Sylfaen" w:hAnsi="Sylfaen"/>
          <w:sz w:val="24"/>
          <w:szCs w:val="24"/>
        </w:rPr>
        <w:t>ավորվում են գրառումներ՝ հետ</w:t>
      </w:r>
      <w:r w:rsidR="0099318E">
        <w:rPr>
          <w:rFonts w:ascii="Sylfaen" w:hAnsi="Sylfaen"/>
          <w:sz w:val="24"/>
          <w:szCs w:val="24"/>
        </w:rPr>
        <w:t>եւ</w:t>
      </w:r>
      <w:r w:rsidRPr="0099318E">
        <w:rPr>
          <w:rFonts w:ascii="Sylfaen" w:hAnsi="Sylfaen"/>
          <w:sz w:val="24"/>
          <w:szCs w:val="24"/>
        </w:rPr>
        <w:t>յալ կանոններին համապատասխան</w:t>
      </w:r>
      <w:r w:rsidR="00966173" w:rsidRPr="0099318E">
        <w:rPr>
          <w:rFonts w:ascii="Sylfaen" w:hAnsi="Sylfaen"/>
          <w:sz w:val="24"/>
          <w:szCs w:val="24"/>
        </w:rPr>
        <w:t>.</w:t>
      </w:r>
    </w:p>
    <w:p w:rsidR="00F80AF5" w:rsidRPr="0099318E" w:rsidRDefault="004525F5"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ա)</w:t>
      </w:r>
      <w:r w:rsidR="00440023" w:rsidRPr="006749DF">
        <w:rPr>
          <w:rFonts w:ascii="Sylfaen" w:hAnsi="Sylfaen"/>
          <w:sz w:val="24"/>
          <w:szCs w:val="24"/>
        </w:rPr>
        <w:tab/>
      </w:r>
      <w:r w:rsidRPr="0099318E">
        <w:rPr>
          <w:rFonts w:ascii="Sylfaen" w:hAnsi="Sylfaen"/>
          <w:sz w:val="24"/>
          <w:szCs w:val="24"/>
        </w:rPr>
        <w:t>այն մաքսային մարմնի համար, որին փոխանցվում են մաքսային մարմինների լիազորությունները, ձ</w:t>
      </w:r>
      <w:r w:rsidR="0099318E">
        <w:rPr>
          <w:rFonts w:ascii="Sylfaen" w:hAnsi="Sylfaen"/>
          <w:sz w:val="24"/>
          <w:szCs w:val="24"/>
        </w:rPr>
        <w:t>եւ</w:t>
      </w:r>
      <w:r w:rsidRPr="0099318E">
        <w:rPr>
          <w:rFonts w:ascii="Sylfaen" w:hAnsi="Sylfaen"/>
          <w:sz w:val="24"/>
          <w:szCs w:val="24"/>
        </w:rPr>
        <w:t>ավորվում են գրառումներ՝ սույն կարգի 30-րդ կետին համապատասխան։ Ընդ որում, «Մաքսային մարմնի հին ծածկագիրը (որը</w:t>
      </w:r>
      <w:r w:rsidR="006749DF" w:rsidRPr="006749DF">
        <w:rPr>
          <w:rFonts w:ascii="Sylfaen" w:hAnsi="Sylfaen"/>
          <w:sz w:val="24"/>
          <w:szCs w:val="24"/>
        </w:rPr>
        <w:t> </w:t>
      </w:r>
      <w:r w:rsidRPr="0099318E">
        <w:rPr>
          <w:rFonts w:ascii="Sylfaen" w:hAnsi="Sylfaen"/>
          <w:sz w:val="24"/>
          <w:szCs w:val="24"/>
        </w:rPr>
        <w:t>գործել է մինչ</w:t>
      </w:r>
      <w:r w:rsidR="0099318E">
        <w:rPr>
          <w:rFonts w:ascii="Sylfaen" w:hAnsi="Sylfaen"/>
          <w:sz w:val="24"/>
          <w:szCs w:val="24"/>
        </w:rPr>
        <w:t>եւ</w:t>
      </w:r>
      <w:r w:rsidRPr="0099318E">
        <w:rPr>
          <w:rFonts w:ascii="Sylfaen" w:hAnsi="Sylfaen"/>
          <w:sz w:val="24"/>
          <w:szCs w:val="24"/>
        </w:rPr>
        <w:t xml:space="preserve"> վերակազմակերպումը)» վավերապայմանի օրինակները պետք է պարունակեն </w:t>
      </w:r>
      <w:r w:rsidR="00EE5E32" w:rsidRPr="0099318E">
        <w:rPr>
          <w:rFonts w:ascii="Sylfaen" w:hAnsi="Sylfaen"/>
          <w:sz w:val="24"/>
          <w:szCs w:val="24"/>
        </w:rPr>
        <w:t xml:space="preserve">այն </w:t>
      </w:r>
      <w:r w:rsidRPr="0099318E">
        <w:rPr>
          <w:rFonts w:ascii="Sylfaen" w:hAnsi="Sylfaen"/>
          <w:sz w:val="24"/>
          <w:szCs w:val="24"/>
        </w:rPr>
        <w:t>մաքսային մարմինների ծածկագրերը, որոնց գործունեությունը դադարում է.</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բ)</w:t>
      </w:r>
      <w:r w:rsidR="00440023">
        <w:rPr>
          <w:rFonts w:ascii="Sylfaen" w:hAnsi="Sylfaen"/>
          <w:sz w:val="24"/>
          <w:szCs w:val="24"/>
          <w:lang w:val="en-US"/>
        </w:rPr>
        <w:tab/>
      </w:r>
      <w:r w:rsidRPr="0099318E">
        <w:rPr>
          <w:rFonts w:ascii="Sylfaen" w:hAnsi="Sylfaen"/>
          <w:sz w:val="24"/>
          <w:szCs w:val="24"/>
        </w:rPr>
        <w:t>վերաենթակայության տակ գտնվող յուրաքանչյուր մաքսային մարմնի համար ձ</w:t>
      </w:r>
      <w:r w:rsidR="0099318E">
        <w:rPr>
          <w:rFonts w:ascii="Sylfaen" w:hAnsi="Sylfaen"/>
          <w:sz w:val="24"/>
          <w:szCs w:val="24"/>
        </w:rPr>
        <w:t>եւ</w:t>
      </w:r>
      <w:r w:rsidRPr="0099318E">
        <w:rPr>
          <w:rFonts w:ascii="Sylfaen" w:hAnsi="Sylfaen"/>
          <w:sz w:val="24"/>
          <w:szCs w:val="24"/>
        </w:rPr>
        <w:t>ավորվում են գրառումներ՝ սույն կարգի 32-րդ կետին համապատասխան.</w:t>
      </w:r>
    </w:p>
    <w:p w:rsidR="00F80AF5" w:rsidRPr="0099318E" w:rsidRDefault="00F037E2" w:rsidP="00440023">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գ)</w:t>
      </w:r>
      <w:r w:rsidR="00440023">
        <w:rPr>
          <w:rFonts w:ascii="Sylfaen" w:hAnsi="Sylfaen"/>
          <w:sz w:val="24"/>
          <w:szCs w:val="24"/>
          <w:lang w:val="en-US"/>
        </w:rPr>
        <w:tab/>
      </w:r>
      <w:r w:rsidRPr="0099318E">
        <w:rPr>
          <w:rFonts w:ascii="Sylfaen" w:hAnsi="Sylfaen"/>
          <w:sz w:val="24"/>
          <w:szCs w:val="24"/>
        </w:rPr>
        <w:t>յուրաքանչյուր մաքսային մարմնի համար, որի գործունեությունը դադարում է, ձ</w:t>
      </w:r>
      <w:r w:rsidR="0099318E">
        <w:rPr>
          <w:rFonts w:ascii="Sylfaen" w:hAnsi="Sylfaen"/>
          <w:sz w:val="24"/>
          <w:szCs w:val="24"/>
        </w:rPr>
        <w:t>եւ</w:t>
      </w:r>
      <w:r w:rsidRPr="0099318E">
        <w:rPr>
          <w:rFonts w:ascii="Sylfaen" w:hAnsi="Sylfaen"/>
          <w:sz w:val="24"/>
          <w:szCs w:val="24"/>
        </w:rPr>
        <w:t xml:space="preserve">ավորվում է գրառում՝ սույն կարգի 31-րդ կետին </w:t>
      </w:r>
      <w:r w:rsidRPr="0099318E">
        <w:rPr>
          <w:rFonts w:ascii="Sylfaen" w:hAnsi="Sylfaen"/>
          <w:sz w:val="24"/>
          <w:szCs w:val="24"/>
        </w:rPr>
        <w:lastRenderedPageBreak/>
        <w:t xml:space="preserve">համապատասխան։ Ընդ որում, «Մաքսային մարմնի նոր 8-նիշ ծածկագիրը (վերակազմակերպման դեպքում)» վավերապայմանը պետք է պարունակի </w:t>
      </w:r>
      <w:r w:rsidR="00EE5E32" w:rsidRPr="0099318E">
        <w:rPr>
          <w:rFonts w:ascii="Sylfaen" w:hAnsi="Sylfaen"/>
          <w:sz w:val="24"/>
          <w:szCs w:val="24"/>
        </w:rPr>
        <w:t xml:space="preserve">այն </w:t>
      </w:r>
      <w:r w:rsidRPr="0099318E">
        <w:rPr>
          <w:rFonts w:ascii="Sylfaen" w:hAnsi="Sylfaen"/>
          <w:sz w:val="24"/>
          <w:szCs w:val="24"/>
        </w:rPr>
        <w:t>մաքսային մարմնի ծածկագիրը, որին փոխանցվում են լիազորությունները։</w:t>
      </w:r>
    </w:p>
    <w:p w:rsidR="00F80AF5" w:rsidRPr="0099318E"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35.</w:t>
      </w:r>
      <w:r w:rsidR="006749DF">
        <w:rPr>
          <w:rFonts w:ascii="Sylfaen" w:hAnsi="Sylfaen"/>
          <w:sz w:val="24"/>
          <w:szCs w:val="24"/>
          <w:lang w:val="en-US"/>
        </w:rPr>
        <w:tab/>
      </w:r>
      <w:r w:rsidRPr="0099318E">
        <w:rPr>
          <w:rFonts w:ascii="Sylfaen" w:hAnsi="Sylfaen"/>
          <w:sz w:val="24"/>
          <w:szCs w:val="24"/>
        </w:rPr>
        <w:t>Մաքսային մարմինների բաժանման ձ</w:t>
      </w:r>
      <w:r w:rsidR="0099318E">
        <w:rPr>
          <w:rFonts w:ascii="Sylfaen" w:hAnsi="Sylfaen"/>
          <w:sz w:val="24"/>
          <w:szCs w:val="24"/>
        </w:rPr>
        <w:t>եւ</w:t>
      </w:r>
      <w:r w:rsidRPr="0099318E">
        <w:rPr>
          <w:rFonts w:ascii="Sylfaen" w:hAnsi="Sylfaen"/>
          <w:sz w:val="24"/>
          <w:szCs w:val="24"/>
        </w:rPr>
        <w:t>ով վերակազմակերպման մասին տեղեկություններ ներկայացնելու նպատակով ձ</w:t>
      </w:r>
      <w:r w:rsidR="0099318E">
        <w:rPr>
          <w:rFonts w:ascii="Sylfaen" w:hAnsi="Sylfaen"/>
          <w:sz w:val="24"/>
          <w:szCs w:val="24"/>
        </w:rPr>
        <w:t>եւ</w:t>
      </w:r>
      <w:r w:rsidRPr="0099318E">
        <w:rPr>
          <w:rFonts w:ascii="Sylfaen" w:hAnsi="Sylfaen"/>
          <w:sz w:val="24"/>
          <w:szCs w:val="24"/>
        </w:rPr>
        <w:t>ավորվում են գրառումներ՝ հետ</w:t>
      </w:r>
      <w:r w:rsidR="0099318E">
        <w:rPr>
          <w:rFonts w:ascii="Sylfaen" w:hAnsi="Sylfaen"/>
          <w:sz w:val="24"/>
          <w:szCs w:val="24"/>
        </w:rPr>
        <w:t>եւ</w:t>
      </w:r>
      <w:r w:rsidRPr="0099318E">
        <w:rPr>
          <w:rFonts w:ascii="Sylfaen" w:hAnsi="Sylfaen"/>
          <w:sz w:val="24"/>
          <w:szCs w:val="24"/>
        </w:rPr>
        <w:t>յալ կանոններին համապատասխան</w:t>
      </w:r>
      <w:r w:rsidR="00966173" w:rsidRPr="0099318E">
        <w:rPr>
          <w:rFonts w:ascii="Sylfaen" w:hAnsi="Sylfaen"/>
          <w:sz w:val="24"/>
          <w:szCs w:val="24"/>
        </w:rPr>
        <w:t>.</w:t>
      </w:r>
    </w:p>
    <w:p w:rsidR="00F80AF5" w:rsidRPr="0099318E"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ա)</w:t>
      </w:r>
      <w:r w:rsidR="006749DF">
        <w:rPr>
          <w:rFonts w:ascii="Sylfaen" w:hAnsi="Sylfaen"/>
          <w:sz w:val="24"/>
          <w:szCs w:val="24"/>
          <w:lang w:val="en-US"/>
        </w:rPr>
        <w:tab/>
      </w:r>
      <w:r w:rsidRPr="0099318E">
        <w:rPr>
          <w:rFonts w:ascii="Sylfaen" w:hAnsi="Sylfaen"/>
          <w:sz w:val="24"/>
          <w:szCs w:val="24"/>
        </w:rPr>
        <w:t>ստեղծվող յուրաքանչյուր մաքսային մարմնի համար ձ</w:t>
      </w:r>
      <w:r w:rsidR="0099318E">
        <w:rPr>
          <w:rFonts w:ascii="Sylfaen" w:hAnsi="Sylfaen"/>
          <w:sz w:val="24"/>
          <w:szCs w:val="24"/>
        </w:rPr>
        <w:t>եւ</w:t>
      </w:r>
      <w:r w:rsidRPr="0099318E">
        <w:rPr>
          <w:rFonts w:ascii="Sylfaen" w:hAnsi="Sylfaen"/>
          <w:sz w:val="24"/>
          <w:szCs w:val="24"/>
        </w:rPr>
        <w:t>ավորվում է գրառում՝ սույն կարգի 29-րդ կետին համապատասխան։ Ընդ որում, «Մաքսային մարմնի հին ծածկագիրը (որը գործել է մինչ</w:t>
      </w:r>
      <w:r w:rsidR="0099318E">
        <w:rPr>
          <w:rFonts w:ascii="Sylfaen" w:hAnsi="Sylfaen"/>
          <w:sz w:val="24"/>
          <w:szCs w:val="24"/>
        </w:rPr>
        <w:t>եւ</w:t>
      </w:r>
      <w:r w:rsidRPr="0099318E">
        <w:rPr>
          <w:rFonts w:ascii="Sylfaen" w:hAnsi="Sylfaen"/>
          <w:sz w:val="24"/>
          <w:szCs w:val="24"/>
        </w:rPr>
        <w:t xml:space="preserve"> վերակազմակերպումը)» վավերապայմանը պետք է պարունակի </w:t>
      </w:r>
      <w:r w:rsidR="00EE5E32" w:rsidRPr="0099318E">
        <w:rPr>
          <w:rFonts w:ascii="Sylfaen" w:hAnsi="Sylfaen"/>
          <w:sz w:val="24"/>
          <w:szCs w:val="24"/>
        </w:rPr>
        <w:t xml:space="preserve">այն </w:t>
      </w:r>
      <w:r w:rsidRPr="0099318E">
        <w:rPr>
          <w:rFonts w:ascii="Sylfaen" w:hAnsi="Sylfaen"/>
          <w:sz w:val="24"/>
          <w:szCs w:val="24"/>
        </w:rPr>
        <w:t>մաքսային մարմնի ծածկագիրը, որի գործունեությունը դադարում է.</w:t>
      </w:r>
    </w:p>
    <w:p w:rsidR="00F80AF5" w:rsidRPr="0099318E"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բ)</w:t>
      </w:r>
      <w:r w:rsidR="006749DF">
        <w:rPr>
          <w:rFonts w:ascii="Sylfaen" w:hAnsi="Sylfaen"/>
          <w:sz w:val="24"/>
          <w:szCs w:val="24"/>
          <w:lang w:val="en-US"/>
        </w:rPr>
        <w:tab/>
      </w:r>
      <w:r w:rsidRPr="0099318E">
        <w:rPr>
          <w:rFonts w:ascii="Sylfaen" w:hAnsi="Sylfaen"/>
          <w:sz w:val="24"/>
          <w:szCs w:val="24"/>
        </w:rPr>
        <w:t>վերաենթակայության տակ գտնվող յուրաքանչյուր մաքսային մարմնի համար ձ</w:t>
      </w:r>
      <w:r w:rsidR="0099318E">
        <w:rPr>
          <w:rFonts w:ascii="Sylfaen" w:hAnsi="Sylfaen"/>
          <w:sz w:val="24"/>
          <w:szCs w:val="24"/>
        </w:rPr>
        <w:t>եւ</w:t>
      </w:r>
      <w:r w:rsidRPr="0099318E">
        <w:rPr>
          <w:rFonts w:ascii="Sylfaen" w:hAnsi="Sylfaen"/>
          <w:sz w:val="24"/>
          <w:szCs w:val="24"/>
        </w:rPr>
        <w:t>ավորվում են գրառումներ՝ սույն կարգի 32-րդ կետին համապատասխան.</w:t>
      </w:r>
    </w:p>
    <w:p w:rsidR="00F80AF5" w:rsidRPr="0099318E" w:rsidRDefault="00F037E2" w:rsidP="006749DF">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գ)</w:t>
      </w:r>
      <w:r w:rsidR="006749DF">
        <w:rPr>
          <w:rFonts w:ascii="Sylfaen" w:hAnsi="Sylfaen"/>
          <w:sz w:val="24"/>
          <w:szCs w:val="24"/>
          <w:lang w:val="en-US"/>
        </w:rPr>
        <w:tab/>
      </w:r>
      <w:r w:rsidRPr="0099318E">
        <w:rPr>
          <w:rFonts w:ascii="Sylfaen" w:hAnsi="Sylfaen"/>
          <w:sz w:val="24"/>
          <w:szCs w:val="24"/>
        </w:rPr>
        <w:t>այն մաքսային մարմնի համար, որի գործունեությունը դադարում է, ձ</w:t>
      </w:r>
      <w:r w:rsidR="0099318E">
        <w:rPr>
          <w:rFonts w:ascii="Sylfaen" w:hAnsi="Sylfaen"/>
          <w:sz w:val="24"/>
          <w:szCs w:val="24"/>
        </w:rPr>
        <w:t>եւ</w:t>
      </w:r>
      <w:r w:rsidRPr="0099318E">
        <w:rPr>
          <w:rFonts w:ascii="Sylfaen" w:hAnsi="Sylfaen"/>
          <w:sz w:val="24"/>
          <w:szCs w:val="24"/>
        </w:rPr>
        <w:t>ավորվում է գրառում՝ սույն կարգի 31-րդ կետին համապատասխան։ Ընդ որում, «Մաքսային մարմնի նոր 8-նիշ ծածկագիրը (վերակազմակերպման դեպքում)» վավերապայմանի օրինակները պետք է պարունակեն ստեղծվող մաքսային մարմինների ծածկագրերը։</w:t>
      </w:r>
    </w:p>
    <w:p w:rsidR="00F80AF5" w:rsidRPr="0099318E" w:rsidRDefault="00F037E2" w:rsidP="006749DF">
      <w:pPr>
        <w:pStyle w:val="Bodytext20"/>
        <w:shd w:val="clear" w:color="auto" w:fill="auto"/>
        <w:tabs>
          <w:tab w:val="left" w:pos="1134"/>
        </w:tabs>
        <w:spacing w:before="0" w:after="160" w:line="336" w:lineRule="auto"/>
        <w:ind w:right="-6" w:firstLine="567"/>
        <w:rPr>
          <w:rFonts w:ascii="Sylfaen" w:hAnsi="Sylfaen"/>
          <w:sz w:val="24"/>
          <w:szCs w:val="24"/>
        </w:rPr>
      </w:pPr>
      <w:r w:rsidRPr="0099318E">
        <w:rPr>
          <w:rFonts w:ascii="Sylfaen" w:hAnsi="Sylfaen"/>
          <w:sz w:val="24"/>
          <w:szCs w:val="24"/>
        </w:rPr>
        <w:t>36.</w:t>
      </w:r>
      <w:r w:rsidR="006749DF">
        <w:rPr>
          <w:rFonts w:ascii="Sylfaen" w:hAnsi="Sylfaen"/>
          <w:sz w:val="24"/>
          <w:szCs w:val="24"/>
          <w:lang w:val="en-US"/>
        </w:rPr>
        <w:tab/>
      </w:r>
      <w:r w:rsidRPr="0099318E">
        <w:rPr>
          <w:rFonts w:ascii="Sylfaen" w:hAnsi="Sylfaen"/>
          <w:sz w:val="24"/>
          <w:szCs w:val="24"/>
        </w:rPr>
        <w:t>Մաքսային մարմինների առանձնացման ձ</w:t>
      </w:r>
      <w:r w:rsidR="0099318E">
        <w:rPr>
          <w:rFonts w:ascii="Sylfaen" w:hAnsi="Sylfaen"/>
          <w:sz w:val="24"/>
          <w:szCs w:val="24"/>
        </w:rPr>
        <w:t>եւ</w:t>
      </w:r>
      <w:r w:rsidRPr="0099318E">
        <w:rPr>
          <w:rFonts w:ascii="Sylfaen" w:hAnsi="Sylfaen"/>
          <w:sz w:val="24"/>
          <w:szCs w:val="24"/>
        </w:rPr>
        <w:t>ով վերակազմակերպման մասին տեղեկություններ ներկայացնելու նպատակով ձ</w:t>
      </w:r>
      <w:r w:rsidR="0099318E">
        <w:rPr>
          <w:rFonts w:ascii="Sylfaen" w:hAnsi="Sylfaen"/>
          <w:sz w:val="24"/>
          <w:szCs w:val="24"/>
        </w:rPr>
        <w:t>եւ</w:t>
      </w:r>
      <w:r w:rsidRPr="0099318E">
        <w:rPr>
          <w:rFonts w:ascii="Sylfaen" w:hAnsi="Sylfaen"/>
          <w:sz w:val="24"/>
          <w:szCs w:val="24"/>
        </w:rPr>
        <w:t>ավորվում են գրառումներ՝ հետ</w:t>
      </w:r>
      <w:r w:rsidR="0099318E">
        <w:rPr>
          <w:rFonts w:ascii="Sylfaen" w:hAnsi="Sylfaen"/>
          <w:sz w:val="24"/>
          <w:szCs w:val="24"/>
        </w:rPr>
        <w:t>եւ</w:t>
      </w:r>
      <w:r w:rsidRPr="0099318E">
        <w:rPr>
          <w:rFonts w:ascii="Sylfaen" w:hAnsi="Sylfaen"/>
          <w:sz w:val="24"/>
          <w:szCs w:val="24"/>
        </w:rPr>
        <w:t>յալ կանոններին համապատասխան</w:t>
      </w:r>
      <w:r w:rsidR="00966173" w:rsidRPr="0099318E">
        <w:rPr>
          <w:rFonts w:ascii="Sylfaen" w:hAnsi="Sylfaen"/>
          <w:sz w:val="24"/>
          <w:szCs w:val="24"/>
        </w:rPr>
        <w:t>.</w:t>
      </w:r>
    </w:p>
    <w:p w:rsidR="00F80AF5" w:rsidRPr="0099318E" w:rsidRDefault="00F037E2" w:rsidP="006749DF">
      <w:pPr>
        <w:pStyle w:val="Bodytext20"/>
        <w:shd w:val="clear" w:color="auto" w:fill="auto"/>
        <w:tabs>
          <w:tab w:val="left" w:pos="1134"/>
        </w:tabs>
        <w:spacing w:before="0" w:after="160" w:line="336" w:lineRule="auto"/>
        <w:ind w:right="-6" w:firstLine="567"/>
        <w:rPr>
          <w:rFonts w:ascii="Sylfaen" w:hAnsi="Sylfaen"/>
          <w:sz w:val="24"/>
          <w:szCs w:val="24"/>
        </w:rPr>
      </w:pPr>
      <w:r w:rsidRPr="006749DF">
        <w:rPr>
          <w:rFonts w:ascii="Sylfaen" w:hAnsi="Sylfaen"/>
          <w:spacing w:val="-6"/>
          <w:sz w:val="24"/>
          <w:szCs w:val="24"/>
        </w:rPr>
        <w:t>ա)</w:t>
      </w:r>
      <w:r w:rsidR="006749DF" w:rsidRPr="006749DF">
        <w:rPr>
          <w:rFonts w:ascii="Sylfaen" w:hAnsi="Sylfaen"/>
          <w:spacing w:val="-6"/>
          <w:sz w:val="24"/>
          <w:szCs w:val="24"/>
          <w:lang w:val="en-US"/>
        </w:rPr>
        <w:tab/>
      </w:r>
      <w:r w:rsidRPr="006749DF">
        <w:rPr>
          <w:rFonts w:ascii="Sylfaen" w:hAnsi="Sylfaen"/>
          <w:spacing w:val="-6"/>
          <w:sz w:val="24"/>
          <w:szCs w:val="24"/>
        </w:rPr>
        <w:t>այն մաքսային մարմնի համար, որի լիազորությունները փոխանցվում</w:t>
      </w:r>
      <w:r w:rsidRPr="0099318E">
        <w:rPr>
          <w:rFonts w:ascii="Sylfaen" w:hAnsi="Sylfaen"/>
          <w:sz w:val="24"/>
          <w:szCs w:val="24"/>
        </w:rPr>
        <w:t xml:space="preserve"> են, ձ</w:t>
      </w:r>
      <w:r w:rsidR="0099318E">
        <w:rPr>
          <w:rFonts w:ascii="Sylfaen" w:hAnsi="Sylfaen"/>
          <w:sz w:val="24"/>
          <w:szCs w:val="24"/>
        </w:rPr>
        <w:t>եւ</w:t>
      </w:r>
      <w:r w:rsidRPr="0099318E">
        <w:rPr>
          <w:rFonts w:ascii="Sylfaen" w:hAnsi="Sylfaen"/>
          <w:sz w:val="24"/>
          <w:szCs w:val="24"/>
        </w:rPr>
        <w:t>ավորվում են գրառումներ դասակարգչում փոփոխություններ կատարելու մասին՝ սույն կարգի 30-րդ կետին համապատասխան։ Ընդ որում, «Մաքսային մարմնի նոր 8-նիշ ծածկագիրը (վերակազմակերպման դեպքում)» վավերապայմանի օրինակները պետք է պարունակեն ստեղծվող մաքսային մարմինների ծածկագրերը.</w:t>
      </w:r>
    </w:p>
    <w:p w:rsidR="00F80AF5" w:rsidRPr="0099318E"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lastRenderedPageBreak/>
        <w:t>բ)</w:t>
      </w:r>
      <w:r w:rsidR="006749DF">
        <w:rPr>
          <w:rFonts w:ascii="Sylfaen" w:hAnsi="Sylfaen"/>
          <w:sz w:val="24"/>
          <w:szCs w:val="24"/>
          <w:lang w:val="en-US"/>
        </w:rPr>
        <w:tab/>
      </w:r>
      <w:r w:rsidRPr="0099318E">
        <w:rPr>
          <w:rFonts w:ascii="Sylfaen" w:hAnsi="Sylfaen"/>
          <w:sz w:val="24"/>
          <w:szCs w:val="24"/>
        </w:rPr>
        <w:t>ստեղծվող յուրաքանչյուր մաքսային մարմնի համար ձ</w:t>
      </w:r>
      <w:r w:rsidR="0099318E">
        <w:rPr>
          <w:rFonts w:ascii="Sylfaen" w:hAnsi="Sylfaen"/>
          <w:sz w:val="24"/>
          <w:szCs w:val="24"/>
        </w:rPr>
        <w:t>եւ</w:t>
      </w:r>
      <w:r w:rsidRPr="0099318E">
        <w:rPr>
          <w:rFonts w:ascii="Sylfaen" w:hAnsi="Sylfaen"/>
          <w:sz w:val="24"/>
          <w:szCs w:val="24"/>
        </w:rPr>
        <w:t>ավորվում է գրառում՝ սույն կարգի 29-րդ կետին համապատասխան։ Ընդ որում, «Մաքսային մարմնի հին ծածկագիրը (որը գործել է մինչ</w:t>
      </w:r>
      <w:r w:rsidR="0099318E">
        <w:rPr>
          <w:rFonts w:ascii="Sylfaen" w:hAnsi="Sylfaen"/>
          <w:sz w:val="24"/>
          <w:szCs w:val="24"/>
        </w:rPr>
        <w:t>եւ</w:t>
      </w:r>
      <w:r w:rsidRPr="0099318E">
        <w:rPr>
          <w:rFonts w:ascii="Sylfaen" w:hAnsi="Sylfaen"/>
          <w:sz w:val="24"/>
          <w:szCs w:val="24"/>
        </w:rPr>
        <w:t xml:space="preserve"> վերակազմակերպումը)» վավերապայմանը պետք է պարունակի </w:t>
      </w:r>
      <w:r w:rsidR="00EE5E32" w:rsidRPr="0099318E">
        <w:rPr>
          <w:rFonts w:ascii="Sylfaen" w:hAnsi="Sylfaen"/>
          <w:sz w:val="24"/>
          <w:szCs w:val="24"/>
        </w:rPr>
        <w:t xml:space="preserve">այն </w:t>
      </w:r>
      <w:r w:rsidRPr="0099318E">
        <w:rPr>
          <w:rFonts w:ascii="Sylfaen" w:hAnsi="Sylfaen"/>
          <w:sz w:val="24"/>
          <w:szCs w:val="24"/>
        </w:rPr>
        <w:t>մաքսային մարմնի ծածկագիրը, որի լիազորությունները փոխանցվել են այդ մաքսային մարմնին.</w:t>
      </w:r>
    </w:p>
    <w:p w:rsidR="00F80AF5" w:rsidRPr="0099318E"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գ)</w:t>
      </w:r>
      <w:r w:rsidR="006749DF">
        <w:rPr>
          <w:rFonts w:ascii="Sylfaen" w:hAnsi="Sylfaen"/>
          <w:sz w:val="24"/>
          <w:szCs w:val="24"/>
          <w:lang w:val="en-US"/>
        </w:rPr>
        <w:tab/>
      </w:r>
      <w:r w:rsidRPr="0099318E">
        <w:rPr>
          <w:rFonts w:ascii="Sylfaen" w:hAnsi="Sylfaen"/>
          <w:sz w:val="24"/>
          <w:szCs w:val="24"/>
        </w:rPr>
        <w:t>վերաենթակայության տակ գտնվող յուրաքանչյուր մաքսային մարմնի համար ձ</w:t>
      </w:r>
      <w:r w:rsidR="0099318E">
        <w:rPr>
          <w:rFonts w:ascii="Sylfaen" w:hAnsi="Sylfaen"/>
          <w:sz w:val="24"/>
          <w:szCs w:val="24"/>
        </w:rPr>
        <w:t>եւ</w:t>
      </w:r>
      <w:r w:rsidRPr="0099318E">
        <w:rPr>
          <w:rFonts w:ascii="Sylfaen" w:hAnsi="Sylfaen"/>
          <w:sz w:val="24"/>
          <w:szCs w:val="24"/>
        </w:rPr>
        <w:t>ավորվում են գրառումներ՝ սույն կարգի 32-րդ կետին համապատասխան։</w:t>
      </w:r>
    </w:p>
    <w:p w:rsidR="00F80AF5" w:rsidRPr="0099318E"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37.</w:t>
      </w:r>
      <w:r w:rsidR="006749DF">
        <w:rPr>
          <w:rFonts w:ascii="Sylfaen" w:hAnsi="Sylfaen"/>
          <w:sz w:val="24"/>
          <w:szCs w:val="24"/>
          <w:lang w:val="en-US"/>
        </w:rPr>
        <w:tab/>
      </w:r>
      <w:r w:rsidRPr="0099318E">
        <w:rPr>
          <w:rFonts w:ascii="Sylfaen" w:hAnsi="Sylfaen"/>
          <w:sz w:val="24"/>
          <w:szCs w:val="24"/>
        </w:rPr>
        <w:t>Դասակարգչի օպերատորը ձ</w:t>
      </w:r>
      <w:r w:rsidR="0099318E">
        <w:rPr>
          <w:rFonts w:ascii="Sylfaen" w:hAnsi="Sylfaen"/>
          <w:sz w:val="24"/>
          <w:szCs w:val="24"/>
        </w:rPr>
        <w:t>եւ</w:t>
      </w:r>
      <w:r w:rsidRPr="0099318E">
        <w:rPr>
          <w:rFonts w:ascii="Sylfaen" w:hAnsi="Sylfaen"/>
          <w:sz w:val="24"/>
          <w:szCs w:val="24"/>
        </w:rPr>
        <w:t xml:space="preserve">ավորում է դասակարգչում փոփոխություններ կատարելու համար տեղեկությունները </w:t>
      </w:r>
      <w:r w:rsidR="0099318E">
        <w:rPr>
          <w:rFonts w:ascii="Sylfaen" w:hAnsi="Sylfaen"/>
          <w:sz w:val="24"/>
          <w:szCs w:val="24"/>
        </w:rPr>
        <w:t>եւ</w:t>
      </w:r>
      <w:r w:rsidRPr="0099318E">
        <w:rPr>
          <w:rFonts w:ascii="Sylfaen" w:hAnsi="Sylfaen"/>
          <w:sz w:val="24"/>
          <w:szCs w:val="24"/>
        </w:rPr>
        <w:t xml:space="preserve"> ներկայացնում դրանք միասնական համակարգի կառավարչին՝ սույն կարգին </w:t>
      </w:r>
      <w:r w:rsidR="0099318E">
        <w:rPr>
          <w:rFonts w:ascii="Sylfaen" w:hAnsi="Sylfaen"/>
          <w:sz w:val="24"/>
          <w:szCs w:val="24"/>
        </w:rPr>
        <w:t>եւ</w:t>
      </w:r>
      <w:r w:rsidRPr="0099318E">
        <w:rPr>
          <w:rFonts w:ascii="Sylfaen" w:hAnsi="Sylfaen"/>
          <w:sz w:val="24"/>
          <w:szCs w:val="24"/>
        </w:rPr>
        <w:t xml:space="preserve"> տեխնոլոգիական փաստաթղթերին համապատասխան։</w:t>
      </w:r>
    </w:p>
    <w:p w:rsidR="00F80AF5" w:rsidRPr="0099318E"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38.</w:t>
      </w:r>
      <w:r w:rsidR="006749DF">
        <w:rPr>
          <w:rFonts w:ascii="Sylfaen" w:hAnsi="Sylfaen"/>
          <w:sz w:val="24"/>
          <w:szCs w:val="24"/>
          <w:lang w:val="en-US"/>
        </w:rPr>
        <w:tab/>
      </w:r>
      <w:r w:rsidRPr="0099318E">
        <w:rPr>
          <w:rFonts w:ascii="Sylfaen" w:hAnsi="Sylfaen"/>
          <w:sz w:val="24"/>
          <w:szCs w:val="24"/>
        </w:rPr>
        <w:t>Միասնական համակարգի կառավարիչը հաստատում է դասակարգչում փոփոխություններ կատարելու համար տեղեկությունների ստացումն ու մշակումը։</w:t>
      </w:r>
    </w:p>
    <w:p w:rsidR="00F80AF5" w:rsidRPr="0099318E"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39.</w:t>
      </w:r>
      <w:r w:rsidR="006749DF">
        <w:rPr>
          <w:rFonts w:ascii="Sylfaen" w:hAnsi="Sylfaen"/>
          <w:sz w:val="24"/>
          <w:szCs w:val="24"/>
          <w:lang w:val="en-US"/>
        </w:rPr>
        <w:tab/>
      </w:r>
      <w:r w:rsidRPr="0099318E">
        <w:rPr>
          <w:rFonts w:ascii="Sylfaen" w:hAnsi="Sylfaen"/>
          <w:sz w:val="24"/>
          <w:szCs w:val="24"/>
        </w:rPr>
        <w:t xml:space="preserve">Տեղեկությունների մեջ սխալների բացակայության դեպքում միասնական համակարգի կառավարիչն ապահովում է </w:t>
      </w:r>
      <w:r w:rsidR="009A717B" w:rsidRPr="0099318E">
        <w:rPr>
          <w:rFonts w:ascii="Sylfaen" w:hAnsi="Sylfaen"/>
          <w:sz w:val="24"/>
          <w:szCs w:val="24"/>
        </w:rPr>
        <w:t xml:space="preserve">դասակարգչում </w:t>
      </w:r>
      <w:r w:rsidRPr="0099318E">
        <w:rPr>
          <w:rFonts w:ascii="Sylfaen" w:hAnsi="Sylfaen"/>
          <w:sz w:val="24"/>
          <w:szCs w:val="24"/>
        </w:rPr>
        <w:t xml:space="preserve">դրանց ընդգրկումը </w:t>
      </w:r>
      <w:r w:rsidR="0099318E">
        <w:rPr>
          <w:rFonts w:ascii="Sylfaen" w:hAnsi="Sylfaen"/>
          <w:sz w:val="24"/>
          <w:szCs w:val="24"/>
        </w:rPr>
        <w:t>եւ</w:t>
      </w:r>
      <w:r w:rsidRPr="0099318E">
        <w:rPr>
          <w:rFonts w:ascii="Sylfaen" w:hAnsi="Sylfaen"/>
          <w:sz w:val="24"/>
          <w:szCs w:val="24"/>
        </w:rPr>
        <w:t xml:space="preserve"> դասակարգչի կազմում հրապարակումը Միության տեղեկատվական պորտալում ստանալու օրվանից ոչ ուշ, քան 3 աշխատանքային օրվա ընթացքում։</w:t>
      </w:r>
    </w:p>
    <w:p w:rsidR="00F80AF5" w:rsidRPr="0099318E"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rPr>
      </w:pPr>
      <w:r w:rsidRPr="0099318E">
        <w:rPr>
          <w:rFonts w:ascii="Sylfaen" w:hAnsi="Sylfaen"/>
          <w:sz w:val="24"/>
          <w:szCs w:val="24"/>
        </w:rPr>
        <w:t>40.</w:t>
      </w:r>
      <w:r w:rsidR="006749DF">
        <w:rPr>
          <w:rFonts w:ascii="Sylfaen" w:hAnsi="Sylfaen"/>
          <w:sz w:val="24"/>
          <w:szCs w:val="24"/>
          <w:lang w:val="en-US"/>
        </w:rPr>
        <w:tab/>
      </w:r>
      <w:r w:rsidRPr="0099318E">
        <w:rPr>
          <w:rFonts w:ascii="Sylfaen" w:hAnsi="Sylfaen"/>
          <w:sz w:val="24"/>
          <w:szCs w:val="24"/>
        </w:rPr>
        <w:t xml:space="preserve">Միասնական համակարգի կառավարչի կողմից տեղեկությունների մեջ սխալներ հայտնաբերվելու դեպքում դասակարգչի օպերատորը վերացնում է բացահայտված սխալները </w:t>
      </w:r>
      <w:r w:rsidR="0099318E">
        <w:rPr>
          <w:rFonts w:ascii="Sylfaen" w:hAnsi="Sylfaen"/>
          <w:sz w:val="24"/>
          <w:szCs w:val="24"/>
        </w:rPr>
        <w:t>եւ</w:t>
      </w:r>
      <w:r w:rsidRPr="0099318E">
        <w:rPr>
          <w:rFonts w:ascii="Sylfaen" w:hAnsi="Sylfaen"/>
          <w:sz w:val="24"/>
          <w:szCs w:val="24"/>
        </w:rPr>
        <w:t xml:space="preserve"> կրկին փոխանցում է դասակարգչում փոփոխություններ կատարելու համար տեղեկությունները։</w:t>
      </w:r>
    </w:p>
    <w:p w:rsidR="00F80AF5" w:rsidRDefault="00F037E2" w:rsidP="006749DF">
      <w:pPr>
        <w:pStyle w:val="Bodytext20"/>
        <w:shd w:val="clear" w:color="auto" w:fill="auto"/>
        <w:tabs>
          <w:tab w:val="left" w:pos="1134"/>
        </w:tabs>
        <w:spacing w:before="0" w:after="160" w:line="360" w:lineRule="auto"/>
        <w:ind w:right="-8" w:firstLine="567"/>
        <w:rPr>
          <w:rFonts w:ascii="Sylfaen" w:hAnsi="Sylfaen"/>
          <w:sz w:val="24"/>
          <w:szCs w:val="24"/>
          <w:lang w:val="en-US"/>
        </w:rPr>
      </w:pPr>
      <w:r w:rsidRPr="0099318E">
        <w:rPr>
          <w:rFonts w:ascii="Sylfaen" w:hAnsi="Sylfaen"/>
          <w:sz w:val="24"/>
          <w:szCs w:val="24"/>
        </w:rPr>
        <w:t>41.</w:t>
      </w:r>
      <w:r w:rsidR="006749DF">
        <w:rPr>
          <w:rFonts w:ascii="Sylfaen" w:hAnsi="Sylfaen"/>
          <w:sz w:val="24"/>
          <w:szCs w:val="24"/>
          <w:lang w:val="en-US"/>
        </w:rPr>
        <w:tab/>
      </w:r>
      <w:r w:rsidRPr="0099318E">
        <w:rPr>
          <w:rFonts w:ascii="Sylfaen" w:hAnsi="Sylfaen"/>
          <w:sz w:val="24"/>
          <w:szCs w:val="24"/>
        </w:rPr>
        <w:t>Դասակարգչում փոփոխություններ կատարելու արդյունքը մաքսային մարմինների մասին փոփոխված տեղեկությունները Միության տեղեկատվական պորտալում հրապարակելն է։</w:t>
      </w:r>
    </w:p>
    <w:p w:rsidR="006749DF" w:rsidRPr="006749DF" w:rsidRDefault="006749DF" w:rsidP="006749DF">
      <w:pPr>
        <w:pStyle w:val="Bodytext20"/>
        <w:shd w:val="clear" w:color="auto" w:fill="auto"/>
        <w:tabs>
          <w:tab w:val="left" w:pos="1134"/>
        </w:tabs>
        <w:spacing w:before="0" w:after="160" w:line="360" w:lineRule="auto"/>
        <w:ind w:right="-8" w:firstLine="567"/>
        <w:rPr>
          <w:rFonts w:ascii="Sylfaen" w:hAnsi="Sylfaen"/>
          <w:sz w:val="24"/>
          <w:szCs w:val="24"/>
          <w:lang w:val="en-US"/>
        </w:rPr>
      </w:pPr>
    </w:p>
    <w:p w:rsidR="006749DF" w:rsidRPr="006749DF" w:rsidRDefault="006749DF" w:rsidP="006749DF">
      <w:pPr>
        <w:pStyle w:val="Bodytext20"/>
        <w:shd w:val="clear" w:color="auto" w:fill="auto"/>
        <w:tabs>
          <w:tab w:val="left" w:pos="1134"/>
        </w:tabs>
        <w:spacing w:before="0" w:after="160" w:line="360" w:lineRule="auto"/>
        <w:ind w:right="-8"/>
        <w:jc w:val="center"/>
        <w:rPr>
          <w:rFonts w:ascii="Sylfaen" w:hAnsi="Sylfaen"/>
          <w:sz w:val="24"/>
          <w:szCs w:val="24"/>
          <w:lang w:val="en-US"/>
        </w:rPr>
      </w:pPr>
      <w:r>
        <w:rPr>
          <w:rFonts w:ascii="Sylfaen" w:hAnsi="Sylfaen"/>
          <w:sz w:val="24"/>
          <w:szCs w:val="24"/>
          <w:lang w:val="en-US"/>
        </w:rPr>
        <w:t>_______________</w:t>
      </w:r>
    </w:p>
    <w:sectPr w:rsidR="006749DF" w:rsidRPr="006749DF" w:rsidSect="00657876">
      <w:pgSz w:w="11907" w:h="16839" w:code="9"/>
      <w:pgMar w:top="1418" w:right="1418" w:bottom="1418" w:left="1418" w:header="0" w:footer="64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4794" w:rsidRDefault="00784794" w:rsidP="00F80AF5">
      <w:r>
        <w:separator/>
      </w:r>
    </w:p>
  </w:endnote>
  <w:endnote w:type="continuationSeparator" w:id="0">
    <w:p w:rsidR="00784794" w:rsidRDefault="00784794" w:rsidP="00F8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86089"/>
      <w:docPartObj>
        <w:docPartGallery w:val="Page Numbers (Bottom of Page)"/>
        <w:docPartUnique/>
      </w:docPartObj>
    </w:sdtPr>
    <w:sdtEndPr/>
    <w:sdtContent>
      <w:p w:rsidR="00657876" w:rsidRPr="00657876" w:rsidRDefault="00784794" w:rsidP="00657876">
        <w:pPr>
          <w:pStyle w:val="Footer"/>
          <w:jc w:val="center"/>
        </w:pPr>
        <w:r>
          <w:rPr>
            <w:noProof/>
          </w:rPr>
          <w:fldChar w:fldCharType="begin"/>
        </w:r>
        <w:r>
          <w:rPr>
            <w:noProof/>
          </w:rPr>
          <w:instrText xml:space="preserve"> PAGE   \* MERGEFORMAT </w:instrText>
        </w:r>
        <w:r>
          <w:rPr>
            <w:noProof/>
          </w:rPr>
          <w:fldChar w:fldCharType="separate"/>
        </w:r>
        <w:r w:rsidR="0043677A">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4794" w:rsidRDefault="00784794"/>
  </w:footnote>
  <w:footnote w:type="continuationSeparator" w:id="0">
    <w:p w:rsidR="00784794" w:rsidRDefault="007847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75C" w:rsidRPr="007160D3" w:rsidRDefault="00AF375C" w:rsidP="007160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41F50"/>
    <w:multiLevelType w:val="multilevel"/>
    <w:tmpl w:val="1026C58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175414"/>
    <w:multiLevelType w:val="multilevel"/>
    <w:tmpl w:val="B44AF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7F4A47"/>
    <w:multiLevelType w:val="multilevel"/>
    <w:tmpl w:val="9168D8F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040C3"/>
    <w:multiLevelType w:val="multilevel"/>
    <w:tmpl w:val="58C4D7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3E49AB"/>
    <w:multiLevelType w:val="multilevel"/>
    <w:tmpl w:val="DC4CF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C85A2B"/>
    <w:multiLevelType w:val="multilevel"/>
    <w:tmpl w:val="EC7E3CB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80AF5"/>
    <w:rsid w:val="00006522"/>
    <w:rsid w:val="000507E2"/>
    <w:rsid w:val="00065D5F"/>
    <w:rsid w:val="000A25E8"/>
    <w:rsid w:val="000A2CA5"/>
    <w:rsid w:val="000C48F9"/>
    <w:rsid w:val="000E3B22"/>
    <w:rsid w:val="00166C03"/>
    <w:rsid w:val="001C692C"/>
    <w:rsid w:val="001E21ED"/>
    <w:rsid w:val="001E37DE"/>
    <w:rsid w:val="00200EBA"/>
    <w:rsid w:val="00225521"/>
    <w:rsid w:val="00247468"/>
    <w:rsid w:val="0027398C"/>
    <w:rsid w:val="002B0589"/>
    <w:rsid w:val="002E4779"/>
    <w:rsid w:val="003451E8"/>
    <w:rsid w:val="004201EE"/>
    <w:rsid w:val="0043677A"/>
    <w:rsid w:val="00440023"/>
    <w:rsid w:val="004502C2"/>
    <w:rsid w:val="004525F5"/>
    <w:rsid w:val="00474685"/>
    <w:rsid w:val="004A74B9"/>
    <w:rsid w:val="004E0083"/>
    <w:rsid w:val="004E01A7"/>
    <w:rsid w:val="005007FA"/>
    <w:rsid w:val="00536FDD"/>
    <w:rsid w:val="005644C0"/>
    <w:rsid w:val="00564F45"/>
    <w:rsid w:val="005A17F3"/>
    <w:rsid w:val="005A422C"/>
    <w:rsid w:val="0060238B"/>
    <w:rsid w:val="00627C06"/>
    <w:rsid w:val="00645A4D"/>
    <w:rsid w:val="00657876"/>
    <w:rsid w:val="006749DF"/>
    <w:rsid w:val="006761B6"/>
    <w:rsid w:val="006967F4"/>
    <w:rsid w:val="006B0C13"/>
    <w:rsid w:val="006B4EF6"/>
    <w:rsid w:val="007160D3"/>
    <w:rsid w:val="00784794"/>
    <w:rsid w:val="008012BC"/>
    <w:rsid w:val="0089420E"/>
    <w:rsid w:val="008B38EC"/>
    <w:rsid w:val="008C0BE4"/>
    <w:rsid w:val="008C6108"/>
    <w:rsid w:val="009252B3"/>
    <w:rsid w:val="00966173"/>
    <w:rsid w:val="009901C3"/>
    <w:rsid w:val="0099318E"/>
    <w:rsid w:val="00997BC2"/>
    <w:rsid w:val="009A52A8"/>
    <w:rsid w:val="009A717B"/>
    <w:rsid w:val="009B571F"/>
    <w:rsid w:val="00A97AA5"/>
    <w:rsid w:val="00AA7DE9"/>
    <w:rsid w:val="00AC0A04"/>
    <w:rsid w:val="00AC39F6"/>
    <w:rsid w:val="00AE4EB1"/>
    <w:rsid w:val="00AF375C"/>
    <w:rsid w:val="00B074D1"/>
    <w:rsid w:val="00B2702A"/>
    <w:rsid w:val="00B94705"/>
    <w:rsid w:val="00B97415"/>
    <w:rsid w:val="00BB2702"/>
    <w:rsid w:val="00BE41AF"/>
    <w:rsid w:val="00C607A3"/>
    <w:rsid w:val="00CD108D"/>
    <w:rsid w:val="00D21F5F"/>
    <w:rsid w:val="00D43DDA"/>
    <w:rsid w:val="00D8254C"/>
    <w:rsid w:val="00D84F90"/>
    <w:rsid w:val="00D86A8A"/>
    <w:rsid w:val="00E15F58"/>
    <w:rsid w:val="00E160B6"/>
    <w:rsid w:val="00E21262"/>
    <w:rsid w:val="00E23E69"/>
    <w:rsid w:val="00E35931"/>
    <w:rsid w:val="00E432D5"/>
    <w:rsid w:val="00EC32D7"/>
    <w:rsid w:val="00EC799F"/>
    <w:rsid w:val="00EE5E32"/>
    <w:rsid w:val="00F00DE0"/>
    <w:rsid w:val="00F037E2"/>
    <w:rsid w:val="00F77F38"/>
    <w:rsid w:val="00F80AF5"/>
    <w:rsid w:val="00FA7E1D"/>
    <w:rsid w:val="00FD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2810D-D32B-455C-B245-181477B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80AF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80AF5"/>
    <w:rPr>
      <w:color w:val="0066CC"/>
      <w:u w:val="single"/>
    </w:rPr>
  </w:style>
  <w:style w:type="character" w:customStyle="1" w:styleId="Bodytext3">
    <w:name w:val="Body text (3)_"/>
    <w:basedOn w:val="DefaultParagraphFont"/>
    <w:link w:val="Bodytext30"/>
    <w:rsid w:val="00F80AF5"/>
    <w:rPr>
      <w:rFonts w:ascii="Times New Roman" w:eastAsia="Times New Roman" w:hAnsi="Times New Roman" w:cs="Times New Roman"/>
      <w:b/>
      <w:bCs/>
      <w:i w:val="0"/>
      <w:iCs w:val="0"/>
      <w:smallCaps w:val="0"/>
      <w:strike w:val="0"/>
      <w:sz w:val="28"/>
      <w:szCs w:val="28"/>
      <w:u w:val="none"/>
    </w:rPr>
  </w:style>
  <w:style w:type="character" w:customStyle="1" w:styleId="Bodytext315pt">
    <w:name w:val="Body text (3) + 15 pt"/>
    <w:basedOn w:val="Bodytext3"/>
    <w:rsid w:val="00F80AF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F80AF5"/>
    <w:rPr>
      <w:rFonts w:ascii="Times New Roman" w:eastAsia="Times New Roman" w:hAnsi="Times New Roman" w:cs="Times New Roman"/>
      <w:b/>
      <w:bCs/>
      <w:i w:val="0"/>
      <w:iCs w:val="0"/>
      <w:smallCaps w:val="0"/>
      <w:strike w:val="0"/>
      <w:sz w:val="36"/>
      <w:szCs w:val="36"/>
      <w:u w:val="none"/>
    </w:rPr>
  </w:style>
  <w:style w:type="character" w:customStyle="1" w:styleId="Bodytext2">
    <w:name w:val="Body text (2)_"/>
    <w:basedOn w:val="DefaultParagraphFont"/>
    <w:link w:val="Bodytext20"/>
    <w:rsid w:val="00F80AF5"/>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aliases w:val="Bold"/>
    <w:basedOn w:val="Bodytext2"/>
    <w:rsid w:val="00F80AF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Bold"/>
    <w:basedOn w:val="Bodytext2"/>
    <w:rsid w:val="00F80AF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aliases w:val="Spacing 2 pt"/>
    <w:basedOn w:val="Bodytext2"/>
    <w:rsid w:val="00F80AF5"/>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Spacing2pt">
    <w:name w:val="Body text (2) + Spacing 2 pt"/>
    <w:basedOn w:val="Bodytext2"/>
    <w:rsid w:val="00F80AF5"/>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hy-AM" w:eastAsia="hy-AM" w:bidi="hy-AM"/>
    </w:rPr>
  </w:style>
  <w:style w:type="character" w:customStyle="1" w:styleId="Bodytext315pt0">
    <w:name w:val="Body text (3) + 15 pt"/>
    <w:aliases w:val="Spacing 2 pt"/>
    <w:basedOn w:val="Bodytext3"/>
    <w:rsid w:val="00F80AF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F80AF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ing2">
    <w:name w:val="Heading #2_"/>
    <w:basedOn w:val="DefaultParagraphFont"/>
    <w:link w:val="Heading20"/>
    <w:rsid w:val="00F80AF5"/>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basedOn w:val="DefaultParagraphFont"/>
    <w:link w:val="Headerorfooter0"/>
    <w:rsid w:val="00F80AF5"/>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F80AF5"/>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F80AF5"/>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F80AF5"/>
    <w:pPr>
      <w:shd w:val="clear" w:color="auto" w:fill="FFFFFF"/>
      <w:spacing w:before="420" w:after="720" w:line="0" w:lineRule="atLeas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F80AF5"/>
    <w:pPr>
      <w:shd w:val="clear" w:color="auto" w:fill="FFFFFF"/>
      <w:spacing w:line="518" w:lineRule="exact"/>
      <w:outlineLvl w:val="1"/>
    </w:pPr>
    <w:rPr>
      <w:rFonts w:ascii="Times New Roman" w:eastAsia="Times New Roman" w:hAnsi="Times New Roman" w:cs="Times New Roman"/>
      <w:sz w:val="26"/>
      <w:szCs w:val="26"/>
    </w:rPr>
  </w:style>
  <w:style w:type="paragraph" w:customStyle="1" w:styleId="Headerorfooter0">
    <w:name w:val="Header or footer"/>
    <w:basedOn w:val="Normal"/>
    <w:link w:val="Headerorfooter"/>
    <w:rsid w:val="00F80AF5"/>
    <w:pPr>
      <w:shd w:val="clear" w:color="auto" w:fill="FFFFFF"/>
      <w:spacing w:line="0" w:lineRule="atLeast"/>
      <w:jc w:val="center"/>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4525F5"/>
    <w:rPr>
      <w:rFonts w:ascii="Tahoma" w:hAnsi="Tahoma" w:cs="Tahoma"/>
      <w:sz w:val="16"/>
      <w:szCs w:val="16"/>
    </w:rPr>
  </w:style>
  <w:style w:type="character" w:customStyle="1" w:styleId="BalloonTextChar">
    <w:name w:val="Balloon Text Char"/>
    <w:basedOn w:val="DefaultParagraphFont"/>
    <w:link w:val="BalloonText"/>
    <w:uiPriority w:val="99"/>
    <w:semiHidden/>
    <w:rsid w:val="004525F5"/>
    <w:rPr>
      <w:rFonts w:ascii="Tahoma" w:hAnsi="Tahoma" w:cs="Tahoma"/>
      <w:color w:val="000000"/>
      <w:sz w:val="16"/>
      <w:szCs w:val="16"/>
    </w:rPr>
  </w:style>
  <w:style w:type="paragraph" w:styleId="Header">
    <w:name w:val="header"/>
    <w:basedOn w:val="Normal"/>
    <w:link w:val="HeaderChar"/>
    <w:uiPriority w:val="99"/>
    <w:semiHidden/>
    <w:unhideWhenUsed/>
    <w:rsid w:val="00F037E2"/>
    <w:pPr>
      <w:tabs>
        <w:tab w:val="center" w:pos="4680"/>
        <w:tab w:val="right" w:pos="9360"/>
      </w:tabs>
    </w:pPr>
  </w:style>
  <w:style w:type="character" w:customStyle="1" w:styleId="HeaderChar">
    <w:name w:val="Header Char"/>
    <w:basedOn w:val="DefaultParagraphFont"/>
    <w:link w:val="Header"/>
    <w:uiPriority w:val="99"/>
    <w:semiHidden/>
    <w:rsid w:val="00F037E2"/>
    <w:rPr>
      <w:color w:val="000000"/>
    </w:rPr>
  </w:style>
  <w:style w:type="paragraph" w:styleId="Footer">
    <w:name w:val="footer"/>
    <w:basedOn w:val="Normal"/>
    <w:link w:val="FooterChar"/>
    <w:uiPriority w:val="99"/>
    <w:unhideWhenUsed/>
    <w:rsid w:val="00F037E2"/>
    <w:pPr>
      <w:tabs>
        <w:tab w:val="center" w:pos="4680"/>
        <w:tab w:val="right" w:pos="9360"/>
      </w:tabs>
    </w:pPr>
  </w:style>
  <w:style w:type="character" w:customStyle="1" w:styleId="FooterChar">
    <w:name w:val="Footer Char"/>
    <w:basedOn w:val="DefaultParagraphFont"/>
    <w:link w:val="Footer"/>
    <w:uiPriority w:val="99"/>
    <w:rsid w:val="00F037E2"/>
    <w:rPr>
      <w:color w:val="000000"/>
    </w:rPr>
  </w:style>
  <w:style w:type="character" w:styleId="CommentReference">
    <w:name w:val="annotation reference"/>
    <w:basedOn w:val="DefaultParagraphFont"/>
    <w:uiPriority w:val="99"/>
    <w:semiHidden/>
    <w:unhideWhenUsed/>
    <w:rsid w:val="00997BC2"/>
    <w:rPr>
      <w:sz w:val="16"/>
      <w:szCs w:val="16"/>
    </w:rPr>
  </w:style>
  <w:style w:type="paragraph" w:styleId="CommentText">
    <w:name w:val="annotation text"/>
    <w:basedOn w:val="Normal"/>
    <w:link w:val="CommentTextChar"/>
    <w:uiPriority w:val="99"/>
    <w:semiHidden/>
    <w:unhideWhenUsed/>
    <w:rsid w:val="00997BC2"/>
    <w:rPr>
      <w:sz w:val="20"/>
      <w:szCs w:val="20"/>
    </w:rPr>
  </w:style>
  <w:style w:type="character" w:customStyle="1" w:styleId="CommentTextChar">
    <w:name w:val="Comment Text Char"/>
    <w:basedOn w:val="DefaultParagraphFont"/>
    <w:link w:val="CommentText"/>
    <w:uiPriority w:val="99"/>
    <w:semiHidden/>
    <w:rsid w:val="00997BC2"/>
    <w:rPr>
      <w:color w:val="000000"/>
      <w:sz w:val="20"/>
      <w:szCs w:val="20"/>
    </w:rPr>
  </w:style>
  <w:style w:type="paragraph" w:styleId="CommentSubject">
    <w:name w:val="annotation subject"/>
    <w:basedOn w:val="CommentText"/>
    <w:next w:val="CommentText"/>
    <w:link w:val="CommentSubjectChar"/>
    <w:uiPriority w:val="99"/>
    <w:semiHidden/>
    <w:unhideWhenUsed/>
    <w:rsid w:val="00997BC2"/>
    <w:rPr>
      <w:b/>
      <w:bCs/>
    </w:rPr>
  </w:style>
  <w:style w:type="character" w:customStyle="1" w:styleId="CommentSubjectChar">
    <w:name w:val="Comment Subject Char"/>
    <w:basedOn w:val="CommentTextChar"/>
    <w:link w:val="CommentSubject"/>
    <w:uiPriority w:val="99"/>
    <w:semiHidden/>
    <w:rsid w:val="00997BC2"/>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AE3278-2F76-4449-99F8-4389AF40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28</Pages>
  <Words>5695</Words>
  <Characters>32462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Ivanyan</cp:lastModifiedBy>
  <cp:revision>38</cp:revision>
  <dcterms:created xsi:type="dcterms:W3CDTF">2019-10-17T06:55:00Z</dcterms:created>
  <dcterms:modified xsi:type="dcterms:W3CDTF">2022-07-20T12:16:00Z</dcterms:modified>
</cp:coreProperties>
</file>