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5D6" w:rsidRPr="00DC5FAB" w:rsidRDefault="004E0D23" w:rsidP="001A7342">
      <w:pPr>
        <w:pStyle w:val="a0"/>
        <w:shd w:val="clear" w:color="auto" w:fill="auto"/>
        <w:spacing w:after="160"/>
        <w:ind w:left="5103" w:firstLine="0"/>
        <w:jc w:val="center"/>
        <w:rPr>
          <w:rFonts w:ascii="Sylfaen" w:hAnsi="Sylfaen" w:cs="Sylfaen"/>
          <w:sz w:val="24"/>
          <w:szCs w:val="24"/>
        </w:rPr>
      </w:pPr>
      <w:r w:rsidRPr="00DC5FAB">
        <w:rPr>
          <w:rFonts w:ascii="Sylfaen" w:hAnsi="Sylfaen"/>
          <w:sz w:val="24"/>
          <w:szCs w:val="24"/>
        </w:rPr>
        <w:t>ՀԱՍՏԱՏՎԱԾ Է</w:t>
      </w:r>
    </w:p>
    <w:p w:rsidR="002E35D6" w:rsidRPr="00DC5FAB" w:rsidRDefault="004E0D23" w:rsidP="001A7342">
      <w:pPr>
        <w:pStyle w:val="a0"/>
        <w:shd w:val="clear" w:color="auto" w:fill="auto"/>
        <w:spacing w:after="160"/>
        <w:ind w:left="5103" w:firstLine="0"/>
        <w:jc w:val="center"/>
        <w:rPr>
          <w:rFonts w:ascii="Sylfaen" w:hAnsi="Sylfaen" w:cs="Sylfaen"/>
          <w:sz w:val="24"/>
          <w:szCs w:val="24"/>
        </w:rPr>
      </w:pPr>
      <w:r w:rsidRPr="00DC5FAB">
        <w:rPr>
          <w:rFonts w:ascii="Sylfaen" w:hAnsi="Sylfaen"/>
          <w:sz w:val="24"/>
          <w:szCs w:val="24"/>
        </w:rPr>
        <w:t>Եվրասիական տնտեսական հանձնաժողովի կոլեգիայի</w:t>
      </w:r>
      <w:r w:rsidR="001A7342" w:rsidRPr="001A7342">
        <w:rPr>
          <w:rFonts w:ascii="Sylfaen" w:hAnsi="Sylfaen" w:cs="Sylfaen"/>
          <w:sz w:val="24"/>
          <w:szCs w:val="24"/>
        </w:rPr>
        <w:br/>
      </w:r>
      <w:r w:rsidRPr="00DC5FAB">
        <w:rPr>
          <w:rFonts w:ascii="Sylfaen" w:hAnsi="Sylfaen"/>
          <w:sz w:val="24"/>
          <w:szCs w:val="24"/>
        </w:rPr>
        <w:t>2019 թվականի նո</w:t>
      </w:r>
      <w:bookmarkStart w:id="0" w:name="_GoBack"/>
      <w:bookmarkEnd w:id="0"/>
      <w:r w:rsidRPr="00DC5FAB">
        <w:rPr>
          <w:rFonts w:ascii="Sylfaen" w:hAnsi="Sylfaen"/>
          <w:sz w:val="24"/>
          <w:szCs w:val="24"/>
        </w:rPr>
        <w:t xml:space="preserve">յեմբերի 19-ի </w:t>
      </w:r>
      <w:r w:rsidR="001A7342" w:rsidRPr="001A7342">
        <w:rPr>
          <w:rFonts w:ascii="Sylfaen" w:hAnsi="Sylfaen"/>
          <w:sz w:val="24"/>
          <w:szCs w:val="24"/>
        </w:rPr>
        <w:br/>
      </w:r>
      <w:r w:rsidRPr="00DC5FAB">
        <w:rPr>
          <w:rFonts w:ascii="Sylfaen" w:hAnsi="Sylfaen"/>
          <w:sz w:val="24"/>
          <w:szCs w:val="24"/>
        </w:rPr>
        <w:t>թիվ 195 որոշմամբ</w:t>
      </w:r>
    </w:p>
    <w:p w:rsidR="00CD5C77" w:rsidRPr="00DC5FAB" w:rsidRDefault="00CD5C77" w:rsidP="00DC5FAB">
      <w:pPr>
        <w:pStyle w:val="a0"/>
        <w:shd w:val="clear" w:color="auto" w:fill="auto"/>
        <w:spacing w:after="160"/>
        <w:ind w:firstLine="0"/>
        <w:jc w:val="center"/>
        <w:rPr>
          <w:rFonts w:ascii="Sylfaen" w:hAnsi="Sylfaen" w:cs="Sylfaen"/>
          <w:b/>
          <w:bCs/>
          <w:sz w:val="24"/>
          <w:szCs w:val="24"/>
        </w:rPr>
      </w:pPr>
    </w:p>
    <w:p w:rsidR="002E35D6" w:rsidRPr="00DC5FAB" w:rsidRDefault="004E0D23" w:rsidP="001A7342">
      <w:pPr>
        <w:pStyle w:val="a0"/>
        <w:shd w:val="clear" w:color="auto" w:fill="auto"/>
        <w:spacing w:after="160"/>
        <w:ind w:left="567" w:right="559" w:firstLine="0"/>
        <w:jc w:val="center"/>
        <w:rPr>
          <w:rFonts w:ascii="Sylfaen" w:hAnsi="Sylfaen" w:cs="Sylfaen"/>
          <w:sz w:val="24"/>
          <w:szCs w:val="24"/>
        </w:rPr>
      </w:pPr>
      <w:r w:rsidRPr="00DC5FAB">
        <w:rPr>
          <w:rFonts w:ascii="Sylfaen" w:hAnsi="Sylfaen"/>
          <w:b/>
          <w:sz w:val="24"/>
          <w:szCs w:val="24"/>
        </w:rPr>
        <w:t>ՏԵԽՆԻԿԱԿԱՆ ԱՌԱՋԱԴՐԱՆՔ</w:t>
      </w:r>
    </w:p>
    <w:p w:rsidR="002E35D6" w:rsidRPr="00DC5FAB" w:rsidRDefault="004E0D23" w:rsidP="001A7342">
      <w:pPr>
        <w:pStyle w:val="a0"/>
        <w:shd w:val="clear" w:color="auto" w:fill="auto"/>
        <w:spacing w:after="160"/>
        <w:ind w:left="567" w:right="559" w:firstLine="0"/>
        <w:jc w:val="center"/>
        <w:rPr>
          <w:rFonts w:ascii="Sylfaen" w:hAnsi="Sylfaen" w:cs="Sylfaen"/>
          <w:b/>
          <w:bCs/>
          <w:sz w:val="24"/>
          <w:szCs w:val="24"/>
        </w:rPr>
      </w:pPr>
      <w:r w:rsidRPr="00DC5FAB">
        <w:rPr>
          <w:rFonts w:ascii="Sylfaen" w:hAnsi="Sylfaen"/>
          <w:b/>
          <w:sz w:val="24"/>
          <w:szCs w:val="24"/>
        </w:rPr>
        <w:t>««Աշխատանք առանց սահմանների» որոնման միասնականացված համակարգ» նախագծի իրագործման աշխատանքների կատարման</w:t>
      </w:r>
    </w:p>
    <w:p w:rsidR="00CD5C77" w:rsidRPr="00DC5FAB" w:rsidRDefault="00CD5C77" w:rsidP="00DC5FAB">
      <w:pPr>
        <w:pStyle w:val="a0"/>
        <w:shd w:val="clear" w:color="auto" w:fill="auto"/>
        <w:spacing w:after="160"/>
        <w:ind w:left="567" w:right="559" w:firstLine="0"/>
        <w:jc w:val="center"/>
        <w:rPr>
          <w:rFonts w:ascii="Sylfaen" w:hAnsi="Sylfaen" w:cs="Sylfaen"/>
          <w:sz w:val="24"/>
          <w:szCs w:val="24"/>
        </w:rPr>
      </w:pPr>
    </w:p>
    <w:p w:rsidR="002E35D6" w:rsidRPr="00DC5FAB" w:rsidRDefault="004E0D23" w:rsidP="001A7342">
      <w:pPr>
        <w:pStyle w:val="20"/>
        <w:shd w:val="clear" w:color="auto" w:fill="auto"/>
        <w:tabs>
          <w:tab w:val="left" w:pos="1134"/>
        </w:tabs>
        <w:spacing w:after="160"/>
        <w:ind w:firstLine="567"/>
        <w:jc w:val="both"/>
        <w:outlineLvl w:val="9"/>
        <w:rPr>
          <w:rFonts w:ascii="Sylfaen" w:hAnsi="Sylfaen" w:cs="Sylfaen"/>
          <w:sz w:val="24"/>
          <w:szCs w:val="24"/>
        </w:rPr>
      </w:pPr>
      <w:bookmarkStart w:id="1" w:name="bookmark2"/>
      <w:r w:rsidRPr="00DC5FAB">
        <w:rPr>
          <w:rFonts w:ascii="Sylfaen" w:hAnsi="Sylfaen"/>
          <w:sz w:val="24"/>
          <w:szCs w:val="24"/>
        </w:rPr>
        <w:t>1.</w:t>
      </w:r>
      <w:r w:rsidR="001A7342" w:rsidRPr="001A7342">
        <w:rPr>
          <w:rFonts w:ascii="Sylfaen" w:hAnsi="Sylfaen"/>
          <w:sz w:val="24"/>
          <w:szCs w:val="24"/>
        </w:rPr>
        <w:tab/>
      </w:r>
      <w:r w:rsidRPr="00DC5FAB">
        <w:rPr>
          <w:rFonts w:ascii="Sylfaen" w:hAnsi="Sylfaen"/>
          <w:sz w:val="24"/>
          <w:szCs w:val="24"/>
        </w:rPr>
        <w:t>Ընդհանուր դրույթներ</w:t>
      </w:r>
      <w:bookmarkEnd w:id="1"/>
    </w:p>
    <w:p w:rsidR="002E35D6" w:rsidRPr="00DC5FAB" w:rsidRDefault="004E0D23" w:rsidP="001A7342">
      <w:pPr>
        <w:pStyle w:val="a0"/>
        <w:shd w:val="clear" w:color="auto" w:fill="auto"/>
        <w:tabs>
          <w:tab w:val="left" w:pos="1134"/>
        </w:tabs>
        <w:spacing w:after="160"/>
        <w:ind w:firstLine="567"/>
        <w:jc w:val="both"/>
        <w:rPr>
          <w:rFonts w:ascii="Sylfaen" w:hAnsi="Sylfaen" w:cs="Sylfaen"/>
          <w:sz w:val="24"/>
          <w:szCs w:val="24"/>
        </w:rPr>
      </w:pPr>
      <w:r w:rsidRPr="00DC5FAB">
        <w:rPr>
          <w:rFonts w:ascii="Sylfaen" w:hAnsi="Sylfaen"/>
          <w:sz w:val="24"/>
          <w:szCs w:val="24"/>
        </w:rPr>
        <w:t>1.1.</w:t>
      </w:r>
      <w:r w:rsidR="001A7342" w:rsidRPr="001A7342">
        <w:rPr>
          <w:rFonts w:ascii="Sylfaen" w:hAnsi="Sylfaen"/>
          <w:sz w:val="24"/>
          <w:szCs w:val="24"/>
        </w:rPr>
        <w:tab/>
      </w:r>
      <w:r w:rsidRPr="00DC5FAB">
        <w:rPr>
          <w:rFonts w:ascii="Sylfaen" w:hAnsi="Sylfaen"/>
          <w:sz w:val="24"/>
          <w:szCs w:val="24"/>
        </w:rPr>
        <w:t>Աշխատանքների անվանումը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««Աշխատանք առանց սահմանների» որոնման միասնականացված համակարգ» նախագծի (այսուհետ՝ նախագիծ) իրագործումը։</w:t>
      </w:r>
    </w:p>
    <w:p w:rsidR="002E35D6" w:rsidRPr="00DC5FAB" w:rsidRDefault="004E0D23" w:rsidP="001A7342">
      <w:pPr>
        <w:pStyle w:val="a0"/>
        <w:shd w:val="clear" w:color="auto" w:fill="auto"/>
        <w:tabs>
          <w:tab w:val="left" w:pos="1134"/>
        </w:tabs>
        <w:spacing w:after="160"/>
        <w:ind w:firstLine="567"/>
        <w:jc w:val="both"/>
        <w:rPr>
          <w:rFonts w:ascii="Sylfaen" w:hAnsi="Sylfaen" w:cs="Sylfaen"/>
          <w:sz w:val="24"/>
          <w:szCs w:val="24"/>
        </w:rPr>
      </w:pPr>
      <w:r w:rsidRPr="00DC5FAB">
        <w:rPr>
          <w:rFonts w:ascii="Sylfaen" w:hAnsi="Sylfaen"/>
          <w:sz w:val="24"/>
          <w:szCs w:val="24"/>
        </w:rPr>
        <w:t>1.2.</w:t>
      </w:r>
      <w:r w:rsidR="001A7342" w:rsidRPr="001A7342">
        <w:rPr>
          <w:rFonts w:ascii="Sylfaen" w:hAnsi="Sylfaen"/>
          <w:sz w:val="24"/>
          <w:szCs w:val="24"/>
        </w:rPr>
        <w:tab/>
      </w:r>
      <w:r w:rsidRPr="00DC5FAB">
        <w:rPr>
          <w:rFonts w:ascii="Sylfaen" w:hAnsi="Sylfaen"/>
          <w:sz w:val="24"/>
          <w:szCs w:val="24"/>
        </w:rPr>
        <w:t xml:space="preserve">Աշխատանքների նպատակը </w:t>
      </w:r>
      <w:r w:rsidR="00DC5FAB">
        <w:rPr>
          <w:rFonts w:ascii="Sylfaen" w:hAnsi="Sylfaen"/>
          <w:sz w:val="24"/>
          <w:szCs w:val="24"/>
        </w:rPr>
        <w:t>եւ</w:t>
      </w:r>
      <w:r w:rsidRPr="00DC5FAB">
        <w:rPr>
          <w:rFonts w:ascii="Sylfaen" w:hAnsi="Sylfaen"/>
          <w:sz w:val="24"/>
          <w:szCs w:val="24"/>
        </w:rPr>
        <w:t xml:space="preserve"> նշանակությունը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Աշխատանքների կատարման նպատակներն են՝</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Եվրասիական տնտեսական միության անդամ պետությունների (այսուհետ համապատասխանաբար՝ Միություն, անդամ պետություններ) քաղաքացիների համար աշխատանքի տեղավորման ու աշխատանքի որոնման հնարավորությունների ընդլայնում.</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գործատուների համար ազատ աշխատատեղերի ու թափուր պաշտոնների համար անձնակազմի որոնման միջավայրի մեծացում.</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Միության անդամ պետությունների աշխատանքի շուկաների փոխգործակցության ժամանակակից </w:t>
      </w:r>
      <w:r w:rsidR="00DC5FAB">
        <w:rPr>
          <w:rFonts w:ascii="Sylfaen" w:hAnsi="Sylfaen"/>
          <w:sz w:val="24"/>
          <w:szCs w:val="24"/>
        </w:rPr>
        <w:t>եւ</w:t>
      </w:r>
      <w:r w:rsidRPr="00DC5FAB">
        <w:rPr>
          <w:rFonts w:ascii="Sylfaen" w:hAnsi="Sylfaen"/>
          <w:sz w:val="24"/>
          <w:szCs w:val="24"/>
        </w:rPr>
        <w:t xml:space="preserve"> արդյունավետ թվային գործիքների ներդրում.</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lastRenderedPageBreak/>
        <w:t>աջակցություն թվային տնտեսության զարգացման ժամանակ Միության շրջանակներում աշխատանքային ռեսուրսների ազատ տեղաշարժի գործընթացների արագացմանը։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Նախագծի իրագործման ընթացքում լուծման ենթակա հիմնական խնդիրները՝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օգտատերերի (գործատուների </w:t>
      </w:r>
      <w:r w:rsidR="00DC5FAB">
        <w:rPr>
          <w:rFonts w:ascii="Sylfaen" w:hAnsi="Sylfaen"/>
          <w:sz w:val="24"/>
          <w:szCs w:val="24"/>
        </w:rPr>
        <w:t>եւ</w:t>
      </w:r>
      <w:r w:rsidRPr="00DC5FAB">
        <w:rPr>
          <w:rFonts w:ascii="Sylfaen" w:hAnsi="Sylfaen"/>
          <w:sz w:val="24"/>
          <w:szCs w:val="24"/>
        </w:rPr>
        <w:t xml:space="preserve"> թափուր աշխատատեղերի հայցորդների) համար ձ</w:t>
      </w:r>
      <w:r w:rsidR="00DC5FAB">
        <w:rPr>
          <w:rFonts w:ascii="Sylfaen" w:hAnsi="Sylfaen"/>
          <w:sz w:val="24"/>
          <w:szCs w:val="24"/>
        </w:rPr>
        <w:t>եւ</w:t>
      </w:r>
      <w:r w:rsidRPr="00DC5FAB">
        <w:rPr>
          <w:rFonts w:ascii="Sylfaen" w:hAnsi="Sylfaen"/>
          <w:sz w:val="24"/>
          <w:szCs w:val="24"/>
        </w:rPr>
        <w:t xml:space="preserve">ավորել հարմար </w:t>
      </w:r>
      <w:r w:rsidR="00DC5FAB">
        <w:rPr>
          <w:rFonts w:ascii="Sylfaen" w:hAnsi="Sylfaen"/>
          <w:sz w:val="24"/>
          <w:szCs w:val="24"/>
        </w:rPr>
        <w:t>եւ</w:t>
      </w:r>
      <w:r w:rsidRPr="00DC5FAB">
        <w:rPr>
          <w:rFonts w:ascii="Sylfaen" w:hAnsi="Sylfaen"/>
          <w:sz w:val="24"/>
          <w:szCs w:val="24"/>
        </w:rPr>
        <w:t xml:space="preserve"> հասկանալի գործիք՝ Միության շրջանակներում աշխատանքի որոնման </w:t>
      </w:r>
      <w:r w:rsidR="00DC5FAB">
        <w:rPr>
          <w:rFonts w:ascii="Sylfaen" w:hAnsi="Sylfaen"/>
          <w:sz w:val="24"/>
          <w:szCs w:val="24"/>
        </w:rPr>
        <w:t>եւ</w:t>
      </w:r>
      <w:r w:rsidRPr="00DC5FAB">
        <w:rPr>
          <w:rFonts w:ascii="Sylfaen" w:hAnsi="Sylfaen"/>
          <w:sz w:val="24"/>
          <w:szCs w:val="24"/>
        </w:rPr>
        <w:t xml:space="preserve"> անձնակազմի ընտրման համար.</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ստեղծել տիպային </w:t>
      </w:r>
      <w:r w:rsidR="00DC5FAB">
        <w:rPr>
          <w:rFonts w:ascii="Sylfaen" w:hAnsi="Sylfaen"/>
          <w:sz w:val="24"/>
          <w:szCs w:val="24"/>
        </w:rPr>
        <w:t>եւ</w:t>
      </w:r>
      <w:r w:rsidRPr="00DC5FAB">
        <w:rPr>
          <w:rFonts w:ascii="Sylfaen" w:hAnsi="Sylfaen"/>
          <w:sz w:val="24"/>
          <w:szCs w:val="24"/>
        </w:rPr>
        <w:t xml:space="preserve"> հարմար գործիքներ՝ աշխատանքի տեղավորման ու զբաղվածության ոլորտում Միության անդամ պետությունների տեղեկատվական համակարգերում ու ռեսուրսներում առկա՝ թափուր աշխատատեղերի ու ռեզյումեների մասին տեղեկատվության հասանելիության համար.</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տեղեկատվական միջավայրի ընդհանուր միօրինակության դեպքում նախագծի իրագործման ընթացքում ապահովել Միության անդամ պետությունների իրավական նորմերի պահպանումը:</w:t>
      </w:r>
    </w:p>
    <w:p w:rsidR="002E35D6" w:rsidRPr="00DC5FAB" w:rsidRDefault="004E0D23" w:rsidP="001A7342">
      <w:pPr>
        <w:pStyle w:val="a0"/>
        <w:shd w:val="clear" w:color="auto" w:fill="auto"/>
        <w:tabs>
          <w:tab w:val="left" w:pos="1134"/>
        </w:tabs>
        <w:spacing w:after="160"/>
        <w:ind w:firstLine="567"/>
        <w:jc w:val="both"/>
        <w:rPr>
          <w:rFonts w:ascii="Sylfaen" w:hAnsi="Sylfaen" w:cs="Sylfaen"/>
          <w:sz w:val="24"/>
          <w:szCs w:val="24"/>
        </w:rPr>
      </w:pPr>
      <w:r w:rsidRPr="00DC5FAB">
        <w:rPr>
          <w:rFonts w:ascii="Sylfaen" w:hAnsi="Sylfaen"/>
          <w:sz w:val="24"/>
          <w:szCs w:val="24"/>
        </w:rPr>
        <w:t>1.3.</w:t>
      </w:r>
      <w:r w:rsidR="001A7342" w:rsidRPr="001A7342">
        <w:rPr>
          <w:rFonts w:ascii="Sylfaen" w:hAnsi="Sylfaen"/>
          <w:sz w:val="24"/>
          <w:szCs w:val="24"/>
        </w:rPr>
        <w:tab/>
      </w:r>
      <w:r w:rsidRPr="00DC5FAB">
        <w:rPr>
          <w:rFonts w:ascii="Sylfaen" w:hAnsi="Sylfaen"/>
          <w:sz w:val="24"/>
          <w:szCs w:val="24"/>
        </w:rPr>
        <w:t xml:space="preserve">Աշխատանքների պատվիրատուն </w:t>
      </w:r>
      <w:r w:rsidR="00DC5FAB">
        <w:rPr>
          <w:rFonts w:ascii="Sylfaen" w:hAnsi="Sylfaen"/>
          <w:sz w:val="24"/>
          <w:szCs w:val="24"/>
        </w:rPr>
        <w:t>եւ</w:t>
      </w:r>
      <w:r w:rsidRPr="00DC5FAB">
        <w:rPr>
          <w:rFonts w:ascii="Sylfaen" w:hAnsi="Sylfaen"/>
          <w:sz w:val="24"/>
          <w:szCs w:val="24"/>
        </w:rPr>
        <w:t xml:space="preserve"> կատարողը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Աշխատանքների պատվիրատուն՝ Եվրասիական տնտեսական հանձնաժողով (այսուհետ՝ Հանձնաժողով):</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Աշխատանքների կատարողը որոշվում է երկփուլ մրցույթի արդյունքներով:</w:t>
      </w:r>
    </w:p>
    <w:p w:rsidR="002E35D6" w:rsidRPr="00DC5FAB" w:rsidRDefault="004E0D23" w:rsidP="001A7342">
      <w:pPr>
        <w:pStyle w:val="a0"/>
        <w:shd w:val="clear" w:color="auto" w:fill="auto"/>
        <w:tabs>
          <w:tab w:val="left" w:pos="1134"/>
        </w:tabs>
        <w:spacing w:after="160"/>
        <w:ind w:firstLine="567"/>
        <w:jc w:val="both"/>
        <w:rPr>
          <w:rFonts w:ascii="Sylfaen" w:hAnsi="Sylfaen" w:cs="Sylfaen"/>
          <w:sz w:val="24"/>
          <w:szCs w:val="24"/>
        </w:rPr>
      </w:pPr>
      <w:r w:rsidRPr="00DC5FAB">
        <w:rPr>
          <w:rFonts w:ascii="Sylfaen" w:hAnsi="Sylfaen"/>
          <w:sz w:val="24"/>
          <w:szCs w:val="24"/>
        </w:rPr>
        <w:t>1.4.</w:t>
      </w:r>
      <w:r w:rsidR="001A7342" w:rsidRPr="001A7342">
        <w:rPr>
          <w:rFonts w:ascii="Sylfaen" w:hAnsi="Sylfaen"/>
          <w:sz w:val="24"/>
          <w:szCs w:val="24"/>
        </w:rPr>
        <w:tab/>
      </w:r>
      <w:r w:rsidRPr="00DC5FAB">
        <w:rPr>
          <w:rFonts w:ascii="Sylfaen" w:hAnsi="Sylfaen"/>
          <w:sz w:val="24"/>
          <w:szCs w:val="24"/>
        </w:rPr>
        <w:t>Աշխատանքների հիմքը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Նախագծի իրագործման հիմքն է Եվրասիական տնտեսական հանձնաժողովի խորհրդի «««Աշխատանք առանց սահմանների» որոնման միասնականացված համակարգ» նախագծի իրագործման մասին» 2019 թվականի սեպտեմբերի 9-ի թիվ</w:t>
      </w:r>
      <w:r w:rsidR="001A7342" w:rsidRPr="001A7342">
        <w:rPr>
          <w:rFonts w:ascii="Sylfaen" w:hAnsi="Sylfaen"/>
          <w:sz w:val="24"/>
          <w:szCs w:val="24"/>
        </w:rPr>
        <w:t> </w:t>
      </w:r>
      <w:r w:rsidRPr="00DC5FAB">
        <w:rPr>
          <w:rFonts w:ascii="Sylfaen" w:hAnsi="Sylfaen"/>
          <w:sz w:val="24"/>
          <w:szCs w:val="24"/>
        </w:rPr>
        <w:t xml:space="preserve">89 որոշումը (այսուհետ՝ Որոշում), ««Աշխատանք առանց սահմանների» որոնման միասնականացված համակարգ» նախագծի իրագործմանն ուղղված միջոցառումների վերին մակարդակի պլանը (այսուհետ՝ միջոցառումների պլան) </w:t>
      </w:r>
      <w:r w:rsidR="00DC5FAB">
        <w:rPr>
          <w:rFonts w:ascii="Sylfaen" w:hAnsi="Sylfaen"/>
          <w:sz w:val="24"/>
          <w:szCs w:val="24"/>
        </w:rPr>
        <w:lastRenderedPageBreak/>
        <w:t>եւ</w:t>
      </w:r>
      <w:r w:rsidRPr="00DC5FAB">
        <w:rPr>
          <w:rFonts w:ascii="Sylfaen" w:hAnsi="Sylfaen"/>
          <w:sz w:val="24"/>
          <w:szCs w:val="24"/>
        </w:rPr>
        <w:t xml:space="preserve"> ««Աշխատանք առանց սահմանների» որոնման միասնականացված համակարգ» նախագծի անձնագիրը (այսուհետ՝ անձնագիր): Նախագիծն իրագործվում է Եվրասիական տնտեսական բարձրագույն խորհրդի 2017 թվականի հոկտեմբերի</w:t>
      </w:r>
      <w:r w:rsidR="001A7342" w:rsidRPr="001A7342">
        <w:rPr>
          <w:rFonts w:ascii="Sylfaen" w:hAnsi="Sylfaen"/>
          <w:sz w:val="24"/>
          <w:szCs w:val="24"/>
        </w:rPr>
        <w:t> </w:t>
      </w:r>
      <w:r w:rsidRPr="00DC5FAB">
        <w:rPr>
          <w:rFonts w:ascii="Sylfaen" w:hAnsi="Sylfaen"/>
          <w:sz w:val="24"/>
          <w:szCs w:val="24"/>
        </w:rPr>
        <w:t>11-ի թիվ 12 որոշմամբ հաստատված՝ մինչ</w:t>
      </w:r>
      <w:r w:rsidR="00DC5FAB">
        <w:rPr>
          <w:rFonts w:ascii="Sylfaen" w:hAnsi="Sylfaen"/>
          <w:sz w:val="24"/>
          <w:szCs w:val="24"/>
        </w:rPr>
        <w:t>եւ</w:t>
      </w:r>
      <w:r w:rsidRPr="00DC5FAB">
        <w:rPr>
          <w:rFonts w:ascii="Sylfaen" w:hAnsi="Sylfaen"/>
          <w:sz w:val="24"/>
          <w:szCs w:val="24"/>
        </w:rPr>
        <w:t xml:space="preserve"> 2025 թվականը Եվրասիական տնտեսական միության թվային օրակարգի իրագործման հիմնական ուղղություններին, Եվրասիական միջկառավարական խորհրդի 2017 թվականի հոկտեմբերի 25-ի թիվ 4 </w:t>
      </w:r>
      <w:r w:rsidR="00DC5FAB">
        <w:rPr>
          <w:rFonts w:ascii="Sylfaen" w:hAnsi="Sylfaen"/>
          <w:sz w:val="24"/>
          <w:szCs w:val="24"/>
        </w:rPr>
        <w:t>եւ</w:t>
      </w:r>
      <w:r w:rsidRPr="00DC5FAB">
        <w:rPr>
          <w:rFonts w:ascii="Sylfaen" w:hAnsi="Sylfaen"/>
          <w:sz w:val="24"/>
          <w:szCs w:val="24"/>
        </w:rPr>
        <w:t xml:space="preserve"> 2019 թվականի փետրվարի 1-ի թիվ 1 որոշումներով համապատասխանաբար հաստատված՝ Եվրասիական տնտեսական միության թվային օրակարգի իրագործման շրջանակներում նախաձեռնությունների մշակման կարգին </w:t>
      </w:r>
      <w:r w:rsidR="00DC5FAB">
        <w:rPr>
          <w:rFonts w:ascii="Sylfaen" w:hAnsi="Sylfaen"/>
          <w:sz w:val="24"/>
          <w:szCs w:val="24"/>
        </w:rPr>
        <w:t>եւ</w:t>
      </w:r>
      <w:r w:rsidRPr="00DC5FAB">
        <w:rPr>
          <w:rFonts w:ascii="Sylfaen" w:hAnsi="Sylfaen"/>
          <w:sz w:val="24"/>
          <w:szCs w:val="24"/>
        </w:rPr>
        <w:t xml:space="preserve"> Եվրասիական տնտեսական միության թվային օրակարգի շրջանակներում նախագծերի իրագործման մեխանիզմներին համապատասխան:</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««Աշխատանք առանց սահմանների» որոնման միասնականացված համակարգ» նախագիծը Միության թվային օրակարգի իրագործման շրջանակներում աշխատանքի տեղավորման ու զբաղվածության ոլորտում թվային էկոհամակարգի ձ</w:t>
      </w:r>
      <w:r w:rsidR="00DC5FAB">
        <w:rPr>
          <w:rFonts w:ascii="Sylfaen" w:hAnsi="Sylfaen"/>
          <w:sz w:val="24"/>
          <w:szCs w:val="24"/>
        </w:rPr>
        <w:t>եւ</w:t>
      </w:r>
      <w:r w:rsidRPr="00DC5FAB">
        <w:rPr>
          <w:rFonts w:ascii="Sylfaen" w:hAnsi="Sylfaen"/>
          <w:sz w:val="24"/>
          <w:szCs w:val="24"/>
        </w:rPr>
        <w:t>ավորման ուղղության մի մասն է:</w:t>
      </w:r>
    </w:p>
    <w:p w:rsidR="002E35D6" w:rsidRPr="00DC5FAB" w:rsidRDefault="004E0D23" w:rsidP="001A7342">
      <w:pPr>
        <w:pStyle w:val="a0"/>
        <w:shd w:val="clear" w:color="auto" w:fill="auto"/>
        <w:tabs>
          <w:tab w:val="left" w:pos="1134"/>
        </w:tabs>
        <w:spacing w:after="160"/>
        <w:ind w:firstLine="567"/>
        <w:jc w:val="both"/>
        <w:rPr>
          <w:rFonts w:ascii="Sylfaen" w:hAnsi="Sylfaen" w:cs="Sylfaen"/>
          <w:sz w:val="24"/>
          <w:szCs w:val="24"/>
        </w:rPr>
      </w:pPr>
      <w:r w:rsidRPr="00DC5FAB">
        <w:rPr>
          <w:rFonts w:ascii="Sylfaen" w:hAnsi="Sylfaen"/>
          <w:sz w:val="24"/>
          <w:szCs w:val="24"/>
        </w:rPr>
        <w:t>1.5.</w:t>
      </w:r>
      <w:r w:rsidR="001A7342">
        <w:rPr>
          <w:rFonts w:ascii="Sylfaen" w:hAnsi="Sylfaen"/>
          <w:sz w:val="24"/>
          <w:szCs w:val="24"/>
          <w:lang w:val="en-US"/>
        </w:rPr>
        <w:tab/>
      </w:r>
      <w:r w:rsidRPr="00DC5FAB">
        <w:rPr>
          <w:rFonts w:ascii="Sylfaen" w:hAnsi="Sylfaen"/>
          <w:sz w:val="24"/>
          <w:szCs w:val="24"/>
        </w:rPr>
        <w:t>Աշխատանքների կատարման ժամկետները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Աշխատանքների մեկնարկի ժամկետը՝ պայմանագիրը կնքելու պահից</w:t>
      </w:r>
      <w:r w:rsidR="00C9552D" w:rsidRPr="00DC5FAB">
        <w:rPr>
          <w:rFonts w:ascii="Sylfaen" w:hAnsi="Sylfaen"/>
          <w:sz w:val="24"/>
          <w:szCs w:val="24"/>
        </w:rPr>
        <w:t>:</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Աշխատանքների ավարտի ժամկետը՝ 2020 թվականի դեկտեմբերի 15-ը:</w:t>
      </w:r>
    </w:p>
    <w:p w:rsidR="002E35D6" w:rsidRPr="00DC5FAB" w:rsidRDefault="004E0D23" w:rsidP="001A7342">
      <w:pPr>
        <w:pStyle w:val="a0"/>
        <w:shd w:val="clear" w:color="auto" w:fill="auto"/>
        <w:tabs>
          <w:tab w:val="left" w:pos="1134"/>
        </w:tabs>
        <w:spacing w:after="160"/>
        <w:ind w:firstLine="567"/>
        <w:jc w:val="both"/>
        <w:rPr>
          <w:rFonts w:ascii="Sylfaen" w:hAnsi="Sylfaen" w:cs="Sylfaen"/>
          <w:sz w:val="24"/>
          <w:szCs w:val="24"/>
        </w:rPr>
      </w:pPr>
      <w:r w:rsidRPr="00DC5FAB">
        <w:rPr>
          <w:rFonts w:ascii="Sylfaen" w:hAnsi="Sylfaen"/>
          <w:sz w:val="24"/>
          <w:szCs w:val="24"/>
        </w:rPr>
        <w:t>1.6.</w:t>
      </w:r>
      <w:r w:rsidR="001A7342" w:rsidRPr="001A7342">
        <w:rPr>
          <w:rFonts w:ascii="Sylfaen" w:hAnsi="Sylfaen"/>
          <w:sz w:val="24"/>
          <w:szCs w:val="24"/>
        </w:rPr>
        <w:tab/>
      </w:r>
      <w:r w:rsidRPr="00DC5FAB">
        <w:rPr>
          <w:rFonts w:ascii="Sylfaen" w:hAnsi="Sylfaen"/>
          <w:sz w:val="24"/>
          <w:szCs w:val="24"/>
        </w:rPr>
        <w:t xml:space="preserve">Եզրույթները </w:t>
      </w:r>
      <w:r w:rsidR="00DC5FAB">
        <w:rPr>
          <w:rFonts w:ascii="Sylfaen" w:hAnsi="Sylfaen"/>
          <w:sz w:val="24"/>
          <w:szCs w:val="24"/>
        </w:rPr>
        <w:t>եւ</w:t>
      </w:r>
      <w:r w:rsidRPr="00DC5FAB">
        <w:rPr>
          <w:rFonts w:ascii="Sylfaen" w:hAnsi="Sylfaen"/>
          <w:sz w:val="24"/>
          <w:szCs w:val="24"/>
        </w:rPr>
        <w:t xml:space="preserve"> սահմանումները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Սույն տեխնիկական առաջադրանքի նպատակներով օգտագործվում են հասկացություններ՝ «Եվրասիական տնտեսական միության մասին» 2014</w:t>
      </w:r>
      <w:r w:rsidR="001A7342" w:rsidRPr="001A7342">
        <w:rPr>
          <w:rFonts w:ascii="Sylfaen" w:hAnsi="Sylfaen"/>
          <w:sz w:val="24"/>
          <w:szCs w:val="24"/>
        </w:rPr>
        <w:t> </w:t>
      </w:r>
      <w:r w:rsidRPr="00DC5FAB">
        <w:rPr>
          <w:rFonts w:ascii="Sylfaen" w:hAnsi="Sylfaen"/>
          <w:sz w:val="24"/>
          <w:szCs w:val="24"/>
        </w:rPr>
        <w:t>թվականի մայիսի 29-ի պայմանագրով, ««Աշխատանք առանց սահմանների» որոնման միասնականացված համակարգ» նախագծի իրագործման հարցերով՝ Միության մարմինների որոշումներով սահմանված իմաստներով:</w:t>
      </w:r>
    </w:p>
    <w:p w:rsidR="002E35D6" w:rsidRDefault="004E0D23" w:rsidP="00DC5FAB">
      <w:pPr>
        <w:pStyle w:val="a0"/>
        <w:shd w:val="clear" w:color="auto" w:fill="auto"/>
        <w:spacing w:after="160"/>
        <w:ind w:firstLine="567"/>
        <w:jc w:val="both"/>
        <w:rPr>
          <w:rFonts w:ascii="Sylfaen" w:hAnsi="Sylfaen"/>
          <w:sz w:val="24"/>
          <w:szCs w:val="24"/>
          <w:lang w:val="en-US"/>
        </w:rPr>
      </w:pPr>
      <w:r w:rsidRPr="00DC5FAB">
        <w:rPr>
          <w:rFonts w:ascii="Sylfaen" w:hAnsi="Sylfaen"/>
          <w:sz w:val="24"/>
          <w:szCs w:val="24"/>
        </w:rPr>
        <w:t>Սույն տեխնիկական առաջադրանքում օգտագործվում են հետ</w:t>
      </w:r>
      <w:r w:rsidR="00DC5FAB">
        <w:rPr>
          <w:rFonts w:ascii="Sylfaen" w:hAnsi="Sylfaen"/>
          <w:sz w:val="24"/>
          <w:szCs w:val="24"/>
        </w:rPr>
        <w:t>եւ</w:t>
      </w:r>
      <w:r w:rsidRPr="00DC5FAB">
        <w:rPr>
          <w:rFonts w:ascii="Sylfaen" w:hAnsi="Sylfaen"/>
          <w:sz w:val="24"/>
          <w:szCs w:val="24"/>
        </w:rPr>
        <w:t>յալ եզրույթներն ու սահմանումները՝</w:t>
      </w:r>
    </w:p>
    <w:p w:rsidR="001A7342" w:rsidRPr="001A7342" w:rsidRDefault="001A7342" w:rsidP="00DC5FAB">
      <w:pPr>
        <w:pStyle w:val="a0"/>
        <w:shd w:val="clear" w:color="auto" w:fill="auto"/>
        <w:spacing w:after="160"/>
        <w:ind w:firstLine="567"/>
        <w:jc w:val="both"/>
        <w:rPr>
          <w:rFonts w:ascii="Sylfaen" w:hAnsi="Sylfaen" w:cs="Sylfaen"/>
          <w:sz w:val="24"/>
          <w:szCs w:val="24"/>
          <w:lang w:val="en-US"/>
        </w:rPr>
      </w:pP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b/>
          <w:sz w:val="24"/>
          <w:szCs w:val="24"/>
        </w:rPr>
        <w:lastRenderedPageBreak/>
        <w:t>Կոնսորցիում</w:t>
      </w:r>
      <w:r w:rsidRPr="00DC5FAB">
        <w:rPr>
          <w:rFonts w:ascii="Sylfaen" w:hAnsi="Sylfaen"/>
          <w:sz w:val="24"/>
          <w:szCs w:val="24"/>
        </w:rPr>
        <w:t>՝ Միության անդամ պետությունների կազմակերպությունների միավորում՝ առանց իրավաբանական անձի ձ</w:t>
      </w:r>
      <w:r w:rsidR="00DC5FAB">
        <w:rPr>
          <w:rFonts w:ascii="Sylfaen" w:hAnsi="Sylfaen"/>
          <w:sz w:val="24"/>
          <w:szCs w:val="24"/>
        </w:rPr>
        <w:t>եւ</w:t>
      </w:r>
      <w:r w:rsidRPr="00DC5FAB">
        <w:rPr>
          <w:rFonts w:ascii="Sylfaen" w:hAnsi="Sylfaen"/>
          <w:sz w:val="24"/>
          <w:szCs w:val="24"/>
        </w:rPr>
        <w:t>ավորման, որը գործունեություն է իրականացնում ««Աշխատանք առանց սահմանների» որոնման միասնականացված համակարգ» նախագծի մշակման ու իրագործման նպատակներով՝ կոնսորցիումի մասին համաձայնագրի հիման վրա:</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b/>
          <w:sz w:val="24"/>
          <w:szCs w:val="24"/>
        </w:rPr>
        <w:t>Կոնսորցիում համակարգող</w:t>
      </w:r>
      <w:r w:rsidRPr="00DC5FAB">
        <w:rPr>
          <w:rFonts w:ascii="Sylfaen" w:hAnsi="Sylfaen"/>
          <w:sz w:val="24"/>
          <w:szCs w:val="24"/>
        </w:rPr>
        <w:t>՝ ազգային բաղադրիչների օպերատորներից մեկը, կոնսորցիումի ներկայացուցիչը, որին Եվրասիական տնտեսական հանձնաժողովը պայմանագրի համաձայն պատվիրակում է ««Աշխատանք առանց սահմանների» որոնման միասնականացված համակարգ» նախագծի մշակման ու իրագործման մասով լիազորությունները: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b/>
          <w:sz w:val="24"/>
          <w:szCs w:val="24"/>
        </w:rPr>
        <w:t>Ազգային պատվիրատու-համակարգող</w:t>
      </w:r>
      <w:r w:rsidRPr="00DC5FAB">
        <w:rPr>
          <w:rFonts w:ascii="Sylfaen" w:hAnsi="Sylfaen"/>
          <w:sz w:val="24"/>
          <w:szCs w:val="24"/>
        </w:rPr>
        <w:t>՝ պետական իշխանության մարմին կամ կազմակերպություն, որ</w:t>
      </w:r>
      <w:r w:rsidR="00C9552D" w:rsidRPr="00DC5FAB">
        <w:rPr>
          <w:rFonts w:ascii="Sylfaen" w:hAnsi="Sylfaen"/>
          <w:sz w:val="24"/>
          <w:szCs w:val="24"/>
        </w:rPr>
        <w:t>ն</w:t>
      </w:r>
      <w:r w:rsidRPr="00DC5FAB">
        <w:rPr>
          <w:rFonts w:ascii="Sylfaen" w:hAnsi="Sylfaen"/>
          <w:sz w:val="24"/>
          <w:szCs w:val="24"/>
        </w:rPr>
        <w:t xml:space="preserve"> անդամ պետության կողմից լիազորված է </w:t>
      </w:r>
      <w:r w:rsidR="00C9552D" w:rsidRPr="00DC5FAB">
        <w:rPr>
          <w:rFonts w:ascii="Sylfaen" w:hAnsi="Sylfaen"/>
          <w:sz w:val="24"/>
          <w:szCs w:val="24"/>
        </w:rPr>
        <w:t xml:space="preserve">իրականացնելու </w:t>
      </w:r>
      <w:r w:rsidRPr="00DC5FAB">
        <w:rPr>
          <w:rFonts w:ascii="Sylfaen" w:hAnsi="Sylfaen"/>
          <w:sz w:val="24"/>
          <w:szCs w:val="24"/>
        </w:rPr>
        <w:t>անդամ պետության տարածքում նախագծի մշակման ու իրագործման մասով գործունեություն, ինչպես նա</w:t>
      </w:r>
      <w:r w:rsidR="00DC5FAB">
        <w:rPr>
          <w:rFonts w:ascii="Sylfaen" w:hAnsi="Sylfaen"/>
          <w:sz w:val="24"/>
          <w:szCs w:val="24"/>
        </w:rPr>
        <w:t>եւ</w:t>
      </w:r>
      <w:r w:rsidRPr="00DC5FAB">
        <w:rPr>
          <w:rFonts w:ascii="Sylfaen" w:hAnsi="Sylfaen"/>
          <w:sz w:val="24"/>
          <w:szCs w:val="24"/>
        </w:rPr>
        <w:t xml:space="preserve"> պատասխանատու է ազգային մակարդակով ««Աշխատանք առանց սահմանների» որոնման միասնականացված համակարգ» նախագծի շրջանակներում միջոցառումների իրագործման </w:t>
      </w:r>
      <w:r w:rsidR="00DC5FAB">
        <w:rPr>
          <w:rFonts w:ascii="Sylfaen" w:hAnsi="Sylfaen"/>
          <w:sz w:val="24"/>
          <w:szCs w:val="24"/>
        </w:rPr>
        <w:t>եւ</w:t>
      </w:r>
      <w:r w:rsidRPr="00DC5FAB">
        <w:rPr>
          <w:rFonts w:ascii="Sylfaen" w:hAnsi="Sylfaen"/>
          <w:sz w:val="24"/>
          <w:szCs w:val="24"/>
        </w:rPr>
        <w:t xml:space="preserve"> (կամ) իրականացման համար:</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b/>
          <w:sz w:val="24"/>
          <w:szCs w:val="24"/>
        </w:rPr>
        <w:t>Ազգային բաղադրիչ</w:t>
      </w:r>
      <w:r w:rsidRPr="00DC5FAB">
        <w:rPr>
          <w:rFonts w:ascii="Sylfaen" w:hAnsi="Sylfaen"/>
          <w:sz w:val="24"/>
          <w:szCs w:val="24"/>
        </w:rPr>
        <w:t>՝ աշխատանքի տեղավորման ու զբաղվածության ոլորտում անդամ պետության ազգային տեղեկատվական համակարգ, որը ներգրավված է ««Աշխատանք առանց սահմանների» որոնման միասնականացված համակարգ» նախագծի իրագործման մեջ:</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b/>
          <w:sz w:val="24"/>
          <w:szCs w:val="24"/>
        </w:rPr>
        <w:t>Ազգային բաղադրիչի օպերատոր</w:t>
      </w:r>
      <w:r w:rsidRPr="00DC5FAB">
        <w:rPr>
          <w:rFonts w:ascii="Sylfaen" w:hAnsi="Sylfaen"/>
          <w:sz w:val="24"/>
          <w:szCs w:val="24"/>
        </w:rPr>
        <w:t>՝ իրավաբանական անձ, որին ազգային պատվիրատու-համակարգողը պատվիրակում է անդամ պետության տարածքում ««Աշխատանք առանց սահմանների» որոնման միասնականացված համակարգ» նախագծի մշակման ու իրագործման մասով իր լիազորությունների մի մասը, կոնսորցիումի անդամ:</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b/>
          <w:sz w:val="24"/>
          <w:szCs w:val="24"/>
        </w:rPr>
        <w:t xml:space="preserve">Համակարգից օգտվողներ՝ </w:t>
      </w:r>
      <w:r w:rsidRPr="00DC5FAB">
        <w:rPr>
          <w:rFonts w:ascii="Sylfaen" w:hAnsi="Sylfaen"/>
          <w:sz w:val="24"/>
          <w:szCs w:val="24"/>
        </w:rPr>
        <w:t xml:space="preserve">անդամ պետությունների՝ աշխատանք փնտրող քաղաքացիներ (այսուհետ՝ հայցորդներ) </w:t>
      </w:r>
      <w:r w:rsidR="00DC5FAB">
        <w:rPr>
          <w:rFonts w:ascii="Sylfaen" w:hAnsi="Sylfaen"/>
          <w:sz w:val="24"/>
          <w:szCs w:val="24"/>
        </w:rPr>
        <w:t>եւ</w:t>
      </w:r>
      <w:r w:rsidRPr="00DC5FAB">
        <w:rPr>
          <w:rFonts w:ascii="Sylfaen" w:hAnsi="Sylfaen"/>
          <w:sz w:val="24"/>
          <w:szCs w:val="24"/>
        </w:rPr>
        <w:t xml:space="preserve"> աշխատողների կարիք ունեցող </w:t>
      </w:r>
      <w:r w:rsidRPr="00DC5FAB">
        <w:rPr>
          <w:rFonts w:ascii="Sylfaen" w:hAnsi="Sylfaen"/>
          <w:sz w:val="24"/>
          <w:szCs w:val="24"/>
        </w:rPr>
        <w:lastRenderedPageBreak/>
        <w:t>գործատուներ, ո</w:t>
      </w:r>
      <w:r w:rsidR="004935CC" w:rsidRPr="00DC5FAB">
        <w:rPr>
          <w:rFonts w:ascii="Sylfaen" w:hAnsi="Sylfaen"/>
          <w:sz w:val="24"/>
          <w:szCs w:val="24"/>
        </w:rPr>
        <w:t>րոնք</w:t>
      </w:r>
      <w:r w:rsidRPr="00DC5FAB">
        <w:rPr>
          <w:rFonts w:ascii="Sylfaen" w:hAnsi="Sylfaen"/>
          <w:sz w:val="24"/>
          <w:szCs w:val="24"/>
        </w:rPr>
        <w:t xml:space="preserve"> անդամ պետությունների տարածքում տնտեսական գործունեություն են վարում (այսուհետ՝ գործատուներ):</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b/>
          <w:sz w:val="24"/>
          <w:szCs w:val="24"/>
        </w:rPr>
        <w:t>«Աշխատանք առանց սահմանների» որոնման միասնականացված համակարգի տիպային</w:t>
      </w:r>
      <w:r w:rsidR="00FC7CC5" w:rsidRPr="00DC5FAB">
        <w:rPr>
          <w:rFonts w:ascii="Sylfaen" w:hAnsi="Sylfaen"/>
          <w:b/>
          <w:sz w:val="24"/>
          <w:szCs w:val="24"/>
        </w:rPr>
        <w:t>-</w:t>
      </w:r>
      <w:r w:rsidRPr="00DC5FAB">
        <w:rPr>
          <w:rFonts w:ascii="Sylfaen" w:hAnsi="Sylfaen"/>
          <w:b/>
          <w:sz w:val="24"/>
          <w:szCs w:val="24"/>
        </w:rPr>
        <w:t>ծրագրային ապահովում՝</w:t>
      </w:r>
      <w:r w:rsidRPr="00DC5FAB">
        <w:rPr>
          <w:rFonts w:ascii="Sylfaen" w:hAnsi="Sylfaen"/>
          <w:sz w:val="24"/>
          <w:szCs w:val="24"/>
        </w:rPr>
        <w:t xml:space="preserve"> ծրագրային ապահովում, որը նախատեսված է Միության անդամ պետությունների</w:t>
      </w:r>
      <w:r w:rsidR="004935CC" w:rsidRPr="00DC5FAB">
        <w:rPr>
          <w:rFonts w:ascii="Sylfaen" w:hAnsi="Sylfaen"/>
          <w:sz w:val="24"/>
          <w:szCs w:val="24"/>
        </w:rPr>
        <w:t>՝</w:t>
      </w:r>
      <w:r w:rsidRPr="00DC5FAB">
        <w:rPr>
          <w:rFonts w:ascii="Sylfaen" w:hAnsi="Sylfaen"/>
          <w:sz w:val="24"/>
          <w:szCs w:val="24"/>
        </w:rPr>
        <w:t xml:space="preserve"> աշխատանքի տեղավորման ու զբաղվածության ոլորտի տեղեկատվական համակարգերում ու ռեսուրսներում առկա՝ ազատ աշխատատեղերի ու հայցորդների մասին տեղեկատվության հասանելիությունն ապահովելու համար:</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b/>
          <w:sz w:val="24"/>
          <w:szCs w:val="24"/>
        </w:rPr>
        <w:t xml:space="preserve">API </w:t>
      </w:r>
      <w:r w:rsidRPr="00DC5FAB">
        <w:rPr>
          <w:rFonts w:ascii="Sylfaen" w:hAnsi="Sylfaen"/>
          <w:sz w:val="24"/>
          <w:szCs w:val="24"/>
        </w:rPr>
        <w:t>(անգլ.</w:t>
      </w:r>
      <w:r w:rsidR="004935CC" w:rsidRPr="00DC5FAB">
        <w:rPr>
          <w:rFonts w:ascii="Sylfaen" w:hAnsi="Sylfaen"/>
          <w:sz w:val="24"/>
          <w:szCs w:val="24"/>
        </w:rPr>
        <w:t>՝</w:t>
      </w:r>
      <w:r w:rsidRPr="00DC5FAB">
        <w:rPr>
          <w:rFonts w:ascii="Sylfaen" w:hAnsi="Sylfaen"/>
          <w:sz w:val="24"/>
          <w:szCs w:val="24"/>
        </w:rPr>
        <w:t xml:space="preserve"> application programming interface)՝ հավելվածի ծրագրային միջերես, կիրառական ծրագրավորման միջերես՝ այն եղանակների նկարագրությունը (դասերի, ընթացակարգերի, գործառույթների, կառուցվածքների կամ հաստատուն մեծությունների հավաքածու), որոնցով մի համակարգչային ծրագիրը կարող է փոխգործակցել մյուս ծրագրի հետ:</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b/>
          <w:sz w:val="24"/>
          <w:szCs w:val="24"/>
        </w:rPr>
        <w:t xml:space="preserve">REST </w:t>
      </w:r>
      <w:r w:rsidRPr="00DC5FAB">
        <w:rPr>
          <w:rFonts w:ascii="Sylfaen" w:hAnsi="Sylfaen"/>
          <w:sz w:val="24"/>
          <w:szCs w:val="24"/>
        </w:rPr>
        <w:t>(անգլ.</w:t>
      </w:r>
      <w:r w:rsidR="004935CC" w:rsidRPr="00DC5FAB">
        <w:rPr>
          <w:rFonts w:ascii="Sylfaen" w:hAnsi="Sylfaen"/>
          <w:sz w:val="24"/>
          <w:szCs w:val="24"/>
        </w:rPr>
        <w:t>՝</w:t>
      </w:r>
      <w:r w:rsidRPr="00DC5FAB">
        <w:rPr>
          <w:rFonts w:ascii="Sylfaen" w:hAnsi="Sylfaen"/>
          <w:sz w:val="24"/>
          <w:szCs w:val="24"/>
        </w:rPr>
        <w:t xml:space="preserve"> Representational state transfer)՝ սահմանափակումների համաձայնեցված հավաքածու, որոնք հաշվի են առնվում բաշխված հիպերմեդիա-համակարգ նախագծելիս:</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b/>
          <w:sz w:val="24"/>
          <w:szCs w:val="24"/>
        </w:rPr>
        <w:t xml:space="preserve">Web-միջերես՝ </w:t>
      </w:r>
      <w:r w:rsidRPr="00DC5FAB">
        <w:rPr>
          <w:rFonts w:ascii="Sylfaen" w:hAnsi="Sylfaen"/>
          <w:sz w:val="24"/>
          <w:szCs w:val="24"/>
        </w:rPr>
        <w:t xml:space="preserve">web-էջ կամ web-էջերի ամբողջություն, որը տրամադրում է օգտատերերի միջերես՝ ծառայության կամ սարքվածքի հետ փոխգործակցության համար՝ HTTP/HTTPS հաղորդակարգի </w:t>
      </w:r>
      <w:r w:rsidR="00DC5FAB">
        <w:rPr>
          <w:rFonts w:ascii="Sylfaen" w:hAnsi="Sylfaen"/>
          <w:sz w:val="24"/>
          <w:szCs w:val="24"/>
        </w:rPr>
        <w:t>եւ</w:t>
      </w:r>
      <w:r w:rsidRPr="00DC5FAB">
        <w:rPr>
          <w:rFonts w:ascii="Sylfaen" w:hAnsi="Sylfaen"/>
          <w:sz w:val="24"/>
          <w:szCs w:val="24"/>
        </w:rPr>
        <w:t xml:space="preserve"> web-դիտարկչի միջոցով:</w:t>
      </w:r>
    </w:p>
    <w:p w:rsidR="002E35D6" w:rsidRPr="00DC5FAB" w:rsidRDefault="004E0D23" w:rsidP="001A7342">
      <w:pPr>
        <w:pStyle w:val="a0"/>
        <w:shd w:val="clear" w:color="auto" w:fill="auto"/>
        <w:tabs>
          <w:tab w:val="left" w:pos="1134"/>
        </w:tabs>
        <w:spacing w:after="160"/>
        <w:ind w:firstLine="567"/>
        <w:jc w:val="both"/>
        <w:rPr>
          <w:rFonts w:ascii="Sylfaen" w:hAnsi="Sylfaen" w:cs="Sylfaen"/>
          <w:sz w:val="24"/>
          <w:szCs w:val="24"/>
        </w:rPr>
      </w:pPr>
      <w:r w:rsidRPr="00DC5FAB">
        <w:rPr>
          <w:rFonts w:ascii="Sylfaen" w:hAnsi="Sylfaen"/>
          <w:sz w:val="24"/>
          <w:szCs w:val="24"/>
        </w:rPr>
        <w:t>1.7.</w:t>
      </w:r>
      <w:r w:rsidR="001A7342" w:rsidRPr="001A7342">
        <w:rPr>
          <w:rFonts w:ascii="Sylfaen" w:hAnsi="Sylfaen"/>
          <w:sz w:val="24"/>
          <w:szCs w:val="24"/>
        </w:rPr>
        <w:tab/>
      </w:r>
      <w:r w:rsidRPr="00DC5FAB">
        <w:rPr>
          <w:rFonts w:ascii="Sylfaen" w:hAnsi="Sylfaen"/>
          <w:sz w:val="24"/>
          <w:szCs w:val="24"/>
        </w:rPr>
        <w:t>Նախագծի իրագործման շրջանակներում աշխատանքների կատարման կազմակերպմանը ներկայացվող ընդհանուր պահանջները</w:t>
      </w:r>
    </w:p>
    <w:p w:rsidR="002E35D6" w:rsidRDefault="004E0D23" w:rsidP="00DC5FAB">
      <w:pPr>
        <w:pStyle w:val="a0"/>
        <w:shd w:val="clear" w:color="auto" w:fill="auto"/>
        <w:spacing w:after="160"/>
        <w:ind w:firstLine="567"/>
        <w:jc w:val="both"/>
        <w:rPr>
          <w:rFonts w:ascii="Sylfaen" w:hAnsi="Sylfaen"/>
          <w:sz w:val="24"/>
          <w:szCs w:val="24"/>
          <w:lang w:val="en-US"/>
        </w:rPr>
      </w:pPr>
      <w:r w:rsidRPr="00DC5FAB">
        <w:rPr>
          <w:rFonts w:ascii="Sylfaen" w:hAnsi="Sylfaen"/>
          <w:sz w:val="24"/>
          <w:szCs w:val="24"/>
        </w:rPr>
        <w:t xml:space="preserve">Սույն տեխնիկական առաջադրանքով նախատեսված աշխատանքները կատարելիս անհրաժեշտ է հաշվի առնել Միության իրավունքի մաս կազմող միջազգային պայմանագրերի </w:t>
      </w:r>
      <w:r w:rsidR="00DC5FAB">
        <w:rPr>
          <w:rFonts w:ascii="Sylfaen" w:hAnsi="Sylfaen"/>
          <w:sz w:val="24"/>
          <w:szCs w:val="24"/>
        </w:rPr>
        <w:t>եւ</w:t>
      </w:r>
      <w:r w:rsidRPr="00DC5FAB">
        <w:rPr>
          <w:rFonts w:ascii="Sylfaen" w:hAnsi="Sylfaen"/>
          <w:sz w:val="24"/>
          <w:szCs w:val="24"/>
        </w:rPr>
        <w:t xml:space="preserve"> ակտերի, այդ թվում՝ աշխատանքների կատարման պայմանագիրը կնքելուց հետո ուժի մեջ մտած՝ Միության իրավունքի մաս կազմող միջազգային պայմանագրերի </w:t>
      </w:r>
      <w:r w:rsidR="00DC5FAB">
        <w:rPr>
          <w:rFonts w:ascii="Sylfaen" w:hAnsi="Sylfaen"/>
          <w:sz w:val="24"/>
          <w:szCs w:val="24"/>
        </w:rPr>
        <w:t>եւ</w:t>
      </w:r>
      <w:r w:rsidRPr="00DC5FAB">
        <w:rPr>
          <w:rFonts w:ascii="Sylfaen" w:hAnsi="Sylfaen"/>
          <w:sz w:val="24"/>
          <w:szCs w:val="24"/>
        </w:rPr>
        <w:t xml:space="preserve"> ակտերի դրույթները:</w:t>
      </w:r>
    </w:p>
    <w:p w:rsidR="001A7342" w:rsidRPr="001A7342" w:rsidRDefault="001A7342" w:rsidP="00DC5FAB">
      <w:pPr>
        <w:pStyle w:val="a0"/>
        <w:shd w:val="clear" w:color="auto" w:fill="auto"/>
        <w:spacing w:after="160"/>
        <w:ind w:firstLine="567"/>
        <w:jc w:val="both"/>
        <w:rPr>
          <w:rFonts w:ascii="Sylfaen" w:hAnsi="Sylfaen" w:cs="Sylfaen"/>
          <w:sz w:val="24"/>
          <w:szCs w:val="24"/>
          <w:lang w:val="en-US"/>
        </w:rPr>
      </w:pP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lastRenderedPageBreak/>
        <w:t xml:space="preserve">Միջոցառումների պլանն իրականացնելու համար Կատարողը պետք է ապահովի սեփական նախագծային գրասենյակի ստեղծումը </w:t>
      </w:r>
      <w:r w:rsidR="00DC5FAB">
        <w:rPr>
          <w:rFonts w:ascii="Sylfaen" w:hAnsi="Sylfaen"/>
          <w:sz w:val="24"/>
          <w:szCs w:val="24"/>
        </w:rPr>
        <w:t>եւ</w:t>
      </w:r>
      <w:r w:rsidRPr="00DC5FAB">
        <w:rPr>
          <w:rFonts w:ascii="Sylfaen" w:hAnsi="Sylfaen"/>
          <w:sz w:val="24"/>
          <w:szCs w:val="24"/>
        </w:rPr>
        <w:t xml:space="preserve"> գործունեությունը՝ դրա համար նախատեսելով անհրաժեշտ ռեսուրսների հատկացում:</w:t>
      </w:r>
    </w:p>
    <w:p w:rsidR="002E35D6" w:rsidRDefault="004E0D23" w:rsidP="00DC5FAB">
      <w:pPr>
        <w:pStyle w:val="a0"/>
        <w:shd w:val="clear" w:color="auto" w:fill="auto"/>
        <w:spacing w:after="160"/>
        <w:ind w:firstLine="567"/>
        <w:jc w:val="both"/>
        <w:rPr>
          <w:rFonts w:ascii="Sylfaen" w:hAnsi="Sylfaen"/>
          <w:sz w:val="24"/>
          <w:szCs w:val="24"/>
          <w:lang w:val="en-US"/>
        </w:rPr>
      </w:pPr>
      <w:r w:rsidRPr="00DC5FAB">
        <w:rPr>
          <w:rFonts w:ascii="Sylfaen" w:hAnsi="Sylfaen"/>
          <w:sz w:val="24"/>
          <w:szCs w:val="24"/>
        </w:rPr>
        <w:t>Նախագծի իրագործման շրջանակներում աշխատանքների կատարման համար Կատարողը պետք է ապահովի կոնսորցիումի ձ</w:t>
      </w:r>
      <w:r w:rsidR="00DC5FAB">
        <w:rPr>
          <w:rFonts w:ascii="Sylfaen" w:hAnsi="Sylfaen"/>
          <w:sz w:val="24"/>
          <w:szCs w:val="24"/>
        </w:rPr>
        <w:t>եւ</w:t>
      </w:r>
      <w:r w:rsidRPr="00DC5FAB">
        <w:rPr>
          <w:rFonts w:ascii="Sylfaen" w:hAnsi="Sylfaen"/>
          <w:sz w:val="24"/>
          <w:szCs w:val="24"/>
        </w:rPr>
        <w:t xml:space="preserve">ավորումը </w:t>
      </w:r>
      <w:r w:rsidR="00DC5FAB">
        <w:rPr>
          <w:rFonts w:ascii="Sylfaen" w:hAnsi="Sylfaen"/>
          <w:sz w:val="24"/>
          <w:szCs w:val="24"/>
        </w:rPr>
        <w:t>եւ</w:t>
      </w:r>
      <w:r w:rsidRPr="00DC5FAB">
        <w:rPr>
          <w:rFonts w:ascii="Sylfaen" w:hAnsi="Sylfaen"/>
          <w:sz w:val="24"/>
          <w:szCs w:val="24"/>
        </w:rPr>
        <w:t xml:space="preserve"> կոնսորցիումի մասին համաձայնագրի կնքումը՝ միջոցառումների պլանի 7-րդ կետին համապատասխան: Կոնսորցիումի ձ</w:t>
      </w:r>
      <w:r w:rsidR="00DC5FAB">
        <w:rPr>
          <w:rFonts w:ascii="Sylfaen" w:hAnsi="Sylfaen"/>
          <w:sz w:val="24"/>
          <w:szCs w:val="24"/>
        </w:rPr>
        <w:t>եւ</w:t>
      </w:r>
      <w:r w:rsidRPr="00DC5FAB">
        <w:rPr>
          <w:rFonts w:ascii="Sylfaen" w:hAnsi="Sylfaen"/>
          <w:sz w:val="24"/>
          <w:szCs w:val="24"/>
        </w:rPr>
        <w:t>ավորումը պետք է իրագործվի Միության բոլոր անդամ պետություններից ազգային բաղադրիչների օպերատորների ներգրավմամբ:</w:t>
      </w:r>
    </w:p>
    <w:p w:rsidR="001A7342" w:rsidRPr="001A7342" w:rsidRDefault="001A7342" w:rsidP="00DC5FAB">
      <w:pPr>
        <w:pStyle w:val="a0"/>
        <w:shd w:val="clear" w:color="auto" w:fill="auto"/>
        <w:spacing w:after="160"/>
        <w:ind w:firstLine="567"/>
        <w:jc w:val="both"/>
        <w:rPr>
          <w:rFonts w:ascii="Sylfaen" w:hAnsi="Sylfaen" w:cs="Sylfaen"/>
          <w:sz w:val="24"/>
          <w:szCs w:val="24"/>
          <w:lang w:val="en-US"/>
        </w:rPr>
      </w:pPr>
    </w:p>
    <w:p w:rsidR="002E35D6" w:rsidRPr="00DC5FAB" w:rsidRDefault="004E0D23" w:rsidP="001A7342">
      <w:pPr>
        <w:pStyle w:val="20"/>
        <w:shd w:val="clear" w:color="auto" w:fill="auto"/>
        <w:tabs>
          <w:tab w:val="left" w:pos="1134"/>
        </w:tabs>
        <w:spacing w:after="160"/>
        <w:ind w:firstLine="567"/>
        <w:jc w:val="both"/>
        <w:outlineLvl w:val="9"/>
        <w:rPr>
          <w:rFonts w:ascii="Sylfaen" w:hAnsi="Sylfaen" w:cs="Sylfaen"/>
          <w:sz w:val="24"/>
          <w:szCs w:val="24"/>
        </w:rPr>
      </w:pPr>
      <w:bookmarkStart w:id="2" w:name="bookmark3"/>
      <w:r w:rsidRPr="00DC5FAB">
        <w:rPr>
          <w:rFonts w:ascii="Sylfaen" w:hAnsi="Sylfaen"/>
          <w:sz w:val="24"/>
          <w:szCs w:val="24"/>
        </w:rPr>
        <w:t>2.</w:t>
      </w:r>
      <w:r w:rsidR="001A7342" w:rsidRPr="001A7342">
        <w:rPr>
          <w:rFonts w:ascii="Sylfaen" w:hAnsi="Sylfaen"/>
          <w:sz w:val="24"/>
          <w:szCs w:val="24"/>
        </w:rPr>
        <w:tab/>
      </w:r>
      <w:r w:rsidRPr="00DC5FAB">
        <w:rPr>
          <w:rFonts w:ascii="Sylfaen" w:hAnsi="Sylfaen"/>
          <w:sz w:val="24"/>
          <w:szCs w:val="24"/>
        </w:rPr>
        <w:t>««Աշխատանք առանց սահմանների» որոնման միասնականացված համակարգ»-ի ստեղծմանը ներկայացվող ընդհանուր պահանջները</w:t>
      </w:r>
      <w:bookmarkEnd w:id="2"/>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Նախագծի մասով աշխատանքների կատարման ընթացքում պետք է ձ</w:t>
      </w:r>
      <w:r w:rsidR="00DC5FAB">
        <w:rPr>
          <w:rFonts w:ascii="Sylfaen" w:hAnsi="Sylfaen"/>
          <w:sz w:val="24"/>
          <w:szCs w:val="24"/>
        </w:rPr>
        <w:t>եւ</w:t>
      </w:r>
      <w:r w:rsidRPr="00DC5FAB">
        <w:rPr>
          <w:rFonts w:ascii="Sylfaen" w:hAnsi="Sylfaen"/>
          <w:sz w:val="24"/>
          <w:szCs w:val="24"/>
        </w:rPr>
        <w:t>ավորվեն միասնականացված ֆունկցիոնալ ու տեխնիկական պահանջներ, որոնց հիման վրա կմշակվեն ««Աշխատանք առանց սահմանների» որոնման միասնականացված համակարգ»-ի (այսուհետ՝ որոնման միասնականացված համակարգ) տիպային</w:t>
      </w:r>
      <w:r w:rsidR="00A74A60" w:rsidRPr="00DC5FAB">
        <w:rPr>
          <w:rFonts w:ascii="Sylfaen" w:hAnsi="Sylfaen"/>
          <w:sz w:val="24"/>
          <w:szCs w:val="24"/>
        </w:rPr>
        <w:t>-</w:t>
      </w:r>
      <w:r w:rsidRPr="00DC5FAB">
        <w:rPr>
          <w:rFonts w:ascii="Sylfaen" w:hAnsi="Sylfaen"/>
          <w:sz w:val="24"/>
          <w:szCs w:val="24"/>
        </w:rPr>
        <w:t>ծրագրային ապահովումը, ունիվերսալ API-ի մեխանիզմներն ու մեթոդները՝ անդամ պետությունների</w:t>
      </w:r>
      <w:r w:rsidR="00A74A60" w:rsidRPr="00DC5FAB">
        <w:rPr>
          <w:rFonts w:ascii="Sylfaen" w:hAnsi="Sylfaen"/>
          <w:sz w:val="24"/>
          <w:szCs w:val="24"/>
        </w:rPr>
        <w:t>՝</w:t>
      </w:r>
      <w:r w:rsidRPr="00DC5FAB">
        <w:rPr>
          <w:rFonts w:ascii="Sylfaen" w:hAnsi="Sylfaen"/>
          <w:sz w:val="24"/>
          <w:szCs w:val="24"/>
        </w:rPr>
        <w:t xml:space="preserve"> աշխատանքի տեղավորման ու զբաղվածության ոլորտի ազգային տեղեկատվական համակարգերում ու ռեսուրսներում (ազգային բաղադրիչներում) առկա՝ ազատ աշխատատեղերի ու հայցորդների մասին տեղեկատվության հասանելիությունն ապահովելու համար:</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Ըստ նախագծի իրագործման արդյունքների</w:t>
      </w:r>
      <w:r w:rsidR="00A74A60" w:rsidRPr="00DC5FAB">
        <w:rPr>
          <w:rFonts w:ascii="Sylfaen" w:hAnsi="Sylfaen"/>
          <w:sz w:val="24"/>
          <w:szCs w:val="24"/>
        </w:rPr>
        <w:t>՝</w:t>
      </w:r>
      <w:r w:rsidRPr="00DC5FAB">
        <w:rPr>
          <w:rFonts w:ascii="Sylfaen" w:hAnsi="Sylfaen"/>
          <w:sz w:val="24"/>
          <w:szCs w:val="24"/>
        </w:rPr>
        <w:t xml:space="preserve"> որոնման միասնականացված համակարգից օգտվողներին պետք է տրվի մեկ կամ մի քանի անդամ պետությունների ընտրության հնարավորություն, որոնց տարածքներում պահանջվում է իրականացնել աշխատանքի որոնում կամ անձնակազմի ընտրություն, ձ</w:t>
      </w:r>
      <w:r w:rsidR="00DC5FAB">
        <w:rPr>
          <w:rFonts w:ascii="Sylfaen" w:hAnsi="Sylfaen"/>
          <w:sz w:val="24"/>
          <w:szCs w:val="24"/>
        </w:rPr>
        <w:t>եւ</w:t>
      </w:r>
      <w:r w:rsidRPr="00DC5FAB">
        <w:rPr>
          <w:rFonts w:ascii="Sylfaen" w:hAnsi="Sylfaen"/>
          <w:sz w:val="24"/>
          <w:szCs w:val="24"/>
        </w:rPr>
        <w:t xml:space="preserve">ավորել համապատասխան անդամ պետությունների ազգային տեղեկատվական համակարգերին ուղարկվող ունիվերսալ որոնողական հարցում, </w:t>
      </w:r>
      <w:r w:rsidRPr="00DC5FAB">
        <w:rPr>
          <w:rFonts w:ascii="Sylfaen" w:hAnsi="Sylfaen"/>
          <w:sz w:val="24"/>
          <w:szCs w:val="24"/>
        </w:rPr>
        <w:lastRenderedPageBreak/>
        <w:t>ստանալ այդ համակարգերում առկա տեղեկատվությանը հասանելիություն, ինչպես նա</w:t>
      </w:r>
      <w:r w:rsidR="00DC5FAB">
        <w:rPr>
          <w:rFonts w:ascii="Sylfaen" w:hAnsi="Sylfaen"/>
          <w:sz w:val="24"/>
          <w:szCs w:val="24"/>
        </w:rPr>
        <w:t>եւ</w:t>
      </w:r>
      <w:r w:rsidRPr="00DC5FAB">
        <w:rPr>
          <w:rFonts w:ascii="Sylfaen" w:hAnsi="Sylfaen"/>
          <w:sz w:val="24"/>
          <w:szCs w:val="24"/>
        </w:rPr>
        <w:t xml:space="preserve"> ինտերակտիվ փոխգործակցության հնարավորություն։</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Չպետք է կատարվի անդամ պետությունների ազգային տեղեկատվական համակարգերում (ազգային բաղադրիչներում), մասնավորապես՝ թափուր աշխատատեղերի ու ռեզյումեների բազաներում առկա տվյալների միջպետական փոխանակում կամ տեղեկատվության ֆիզիկական փոխանցում Միության մի պետության տեղեկատվական համակարգերից ու ռեսուրսներից մեկ այլ պետության համակարգերին կամ ռեսուրսներին:</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Նախագծի իրագործման ընթացքում չպետք է իրականացվի իրավաբանական նշանակության էլեկտրոնային փաստաթղթաշրջանառությունն ապահովող ֆունկցիոնալի մշակում:</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Որոնման միասնականացված համակարգի միջերեսի հասանելիությունը պետք է ապահովվի ռուսերենով:</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Որոնման միասնականացված համակարգ ստեղծելիս որպես հիմնական տեխնիկական գործիք պետք է օգտագործվի ունիվերսալ API-ի գործիքը: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Որոնման միասնականացված համակարգ ստեղծելիս պետք է օգտագործվի REST-ի հիման վրա բաշխված համակարգերի համար ծրագրային ապահովման մշակման կառուցվածքը: Կառուցվածքը պետք է հիմնվի ըստ ստանդարտացված հաղորդակարգերի փոխգործակցության համար ստանդարտացված միջերեսներով համալրված՝ բաշխված, թույլ կապված փոխարինելի բաղադրիչների օգտագործման վրա:</w:t>
      </w:r>
    </w:p>
    <w:p w:rsidR="002E35D6" w:rsidRDefault="004E0D23" w:rsidP="00DC5FAB">
      <w:pPr>
        <w:pStyle w:val="a0"/>
        <w:shd w:val="clear" w:color="auto" w:fill="auto"/>
        <w:spacing w:after="160"/>
        <w:ind w:firstLine="567"/>
        <w:jc w:val="both"/>
        <w:rPr>
          <w:rFonts w:ascii="Sylfaen" w:hAnsi="Sylfaen"/>
          <w:sz w:val="24"/>
          <w:szCs w:val="24"/>
          <w:lang w:val="en-US"/>
        </w:rPr>
      </w:pPr>
      <w:r w:rsidRPr="00DC5FAB">
        <w:rPr>
          <w:rFonts w:ascii="Sylfaen" w:hAnsi="Sylfaen"/>
          <w:sz w:val="24"/>
          <w:szCs w:val="24"/>
        </w:rPr>
        <w:t>Անդամ պետությունների տարբեր ազգային տեղետվական համակարգերից (ազգային բաղադրիչներից) օգտվողների միջ</w:t>
      </w:r>
      <w:r w:rsidR="00DC5FAB">
        <w:rPr>
          <w:rFonts w:ascii="Sylfaen" w:hAnsi="Sylfaen"/>
          <w:sz w:val="24"/>
          <w:szCs w:val="24"/>
        </w:rPr>
        <w:t>եւ</w:t>
      </w:r>
      <w:r w:rsidRPr="00DC5FAB">
        <w:rPr>
          <w:rFonts w:ascii="Sylfaen" w:hAnsi="Sylfaen"/>
          <w:sz w:val="24"/>
          <w:szCs w:val="24"/>
        </w:rPr>
        <w:t xml:space="preserve"> ինտերակտիվ փոխգործակցություն ապահովելու համար պետք է իրագործվեն API-ի մեխանիզմներն ու մեթոդները, որոնք թույլ են տալիս իրականացնել օգտվողների ավտորիզացում</w:t>
      </w:r>
      <w:r w:rsidR="004C0144" w:rsidRPr="00DC5FAB">
        <w:rPr>
          <w:rFonts w:ascii="Sylfaen" w:hAnsi="Sylfaen"/>
          <w:sz w:val="24"/>
          <w:szCs w:val="24"/>
        </w:rPr>
        <w:t>ը՝</w:t>
      </w:r>
      <w:r w:rsidRPr="00DC5FAB">
        <w:rPr>
          <w:rFonts w:ascii="Sylfaen" w:hAnsi="Sylfaen"/>
          <w:sz w:val="24"/>
          <w:szCs w:val="24"/>
        </w:rPr>
        <w:t xml:space="preserve"> առանց լրացուցիչ գրանցման:</w:t>
      </w:r>
    </w:p>
    <w:p w:rsidR="001A7342" w:rsidRPr="001A7342" w:rsidRDefault="001A7342" w:rsidP="00DC5FAB">
      <w:pPr>
        <w:pStyle w:val="a0"/>
        <w:shd w:val="clear" w:color="auto" w:fill="auto"/>
        <w:spacing w:after="160"/>
        <w:ind w:firstLine="567"/>
        <w:jc w:val="both"/>
        <w:rPr>
          <w:rFonts w:ascii="Sylfaen" w:hAnsi="Sylfaen" w:cs="Sylfaen"/>
          <w:sz w:val="24"/>
          <w:szCs w:val="24"/>
          <w:lang w:val="en-US"/>
        </w:rPr>
      </w:pP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lastRenderedPageBreak/>
        <w:t xml:space="preserve">Ընդ որում, անձնական տվյալները չպետք է պահվեն կողմնակի </w:t>
      </w:r>
      <w:r w:rsidRPr="001A7342">
        <w:rPr>
          <w:rFonts w:ascii="Sylfaen" w:hAnsi="Sylfaen"/>
          <w:spacing w:val="-6"/>
          <w:sz w:val="24"/>
          <w:szCs w:val="24"/>
        </w:rPr>
        <w:t>տեղեկատվական համակարգերում, օգ</w:t>
      </w:r>
      <w:r w:rsidRPr="00DC5FAB">
        <w:rPr>
          <w:rFonts w:ascii="Sylfaen" w:hAnsi="Sylfaen"/>
          <w:sz w:val="24"/>
          <w:szCs w:val="24"/>
        </w:rPr>
        <w:t>տվողի տվյալների հասանելիությունը պետք է կարգավորվի պետության ազգային տեղեկատվական այն համակարգով, որում օգտվողն ի սկզբանե գրանցվել է:</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1A7342">
        <w:rPr>
          <w:rFonts w:ascii="Sylfaen" w:hAnsi="Sylfaen"/>
          <w:spacing w:val="-6"/>
          <w:sz w:val="24"/>
          <w:szCs w:val="24"/>
        </w:rPr>
        <w:t>Որոնման միասնականացված համակարգով աշխատելիս օգտվողները պետք է ավտորիզացվեն իրենց</w:t>
      </w:r>
      <w:r w:rsidRPr="00DC5FAB">
        <w:rPr>
          <w:rFonts w:ascii="Sylfaen" w:hAnsi="Sylfaen"/>
          <w:sz w:val="24"/>
          <w:szCs w:val="24"/>
        </w:rPr>
        <w:t xml:space="preserve"> ազգային տեղեկատվական համակարգում, այնուհետ</w:t>
      </w:r>
      <w:r w:rsidR="00DC5FAB">
        <w:rPr>
          <w:rFonts w:ascii="Sylfaen" w:hAnsi="Sylfaen"/>
          <w:sz w:val="24"/>
          <w:szCs w:val="24"/>
        </w:rPr>
        <w:t>եւ</w:t>
      </w:r>
      <w:r w:rsidRPr="00DC5FAB">
        <w:rPr>
          <w:rFonts w:ascii="Sylfaen" w:hAnsi="Sylfaen"/>
          <w:sz w:val="24"/>
          <w:szCs w:val="24"/>
        </w:rPr>
        <w:t xml:space="preserve"> դիտարկչի (միասնականացված որոնողական միջերեսի) միջոցով դիմեն անդամ պետության ցանկացած ազգային տեղեկատվական համակարգ, հարցում ձ</w:t>
      </w:r>
      <w:r w:rsidR="00DC5FAB">
        <w:rPr>
          <w:rFonts w:ascii="Sylfaen" w:hAnsi="Sylfaen"/>
          <w:sz w:val="24"/>
          <w:szCs w:val="24"/>
        </w:rPr>
        <w:t>եւ</w:t>
      </w:r>
      <w:r w:rsidRPr="00DC5FAB">
        <w:rPr>
          <w:rFonts w:ascii="Sylfaen" w:hAnsi="Sylfaen"/>
          <w:sz w:val="24"/>
          <w:szCs w:val="24"/>
        </w:rPr>
        <w:t>ակերպեն՝ զտիչի տարրերը կարգաբերելով թափուր աշխատատեղերի կամ ռեզյումեների որոնման համար: Ընդ որում, դիտարկչում պետք է ձ</w:t>
      </w:r>
      <w:r w:rsidR="00DC5FAB">
        <w:rPr>
          <w:rFonts w:ascii="Sylfaen" w:hAnsi="Sylfaen"/>
          <w:sz w:val="24"/>
          <w:szCs w:val="24"/>
        </w:rPr>
        <w:t>եւ</w:t>
      </w:r>
      <w:r w:rsidRPr="00DC5FAB">
        <w:rPr>
          <w:rFonts w:ascii="Sylfaen" w:hAnsi="Sylfaen"/>
          <w:sz w:val="24"/>
          <w:szCs w:val="24"/>
        </w:rPr>
        <w:t>ավորվի ունիվերսալ API-ի հիմունքով հարցում, որն ուղարկվում է անդամ պետությունների բոլոր ազգային տեղեկատվական համակարգեր: Արդյունքում օգտվողը պետք է տեսնի միասնականացված որոնողական միջերեսում մեկ կամ մի քանի ազգային տեղեկատվական այն համակարգերի թափուր աշխատատեղերը կամ ռեզյումեները, որոնց ուղարկվել էր որոնողական հարցումը: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Արձագանքների հետ աշխատելիս օգտվողը (հայցորդը) պետք է հնարավորություն ունենա ավտորիզացվել իր ազգային տեղեկատվական համակարգում (հայցորդի համակարգ): Միության այլ անդամ պետության գործատուի թափուր աշխատատեղին արձագանքելու դեպքում (գործատուի համակարգ) հայցորդի համակարգ</w:t>
      </w:r>
      <w:r w:rsidR="004C0144" w:rsidRPr="00DC5FAB">
        <w:rPr>
          <w:rFonts w:ascii="Sylfaen" w:hAnsi="Sylfaen"/>
          <w:sz w:val="24"/>
          <w:szCs w:val="24"/>
        </w:rPr>
        <w:t>ն</w:t>
      </w:r>
      <w:r w:rsidRPr="00DC5FAB">
        <w:rPr>
          <w:rFonts w:ascii="Sylfaen" w:hAnsi="Sylfaen"/>
          <w:sz w:val="24"/>
          <w:szCs w:val="24"/>
        </w:rPr>
        <w:t xml:space="preserve"> API-ի միջոցով պետք է արձագանքի մասին տեղեկատվություն ուղարկի, որը պարունակում է հայցորդի նույնականացուցիչը հայցորդի համակարգում: Ընդ որում, հայցորդը չպետք է ավտորիզացում անցնի գործատուի համակարգում:</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Արձագանքներին դիմելիս գործատուն հայցորդի համակարգից արձագանք ստանալու դեպքում պետք է հնարավորություն ունենա ձ</w:t>
      </w:r>
      <w:r w:rsidR="00DC5FAB">
        <w:rPr>
          <w:rFonts w:ascii="Sylfaen" w:hAnsi="Sylfaen"/>
          <w:sz w:val="24"/>
          <w:szCs w:val="24"/>
        </w:rPr>
        <w:t>եւ</w:t>
      </w:r>
      <w:r w:rsidRPr="00DC5FAB">
        <w:rPr>
          <w:rFonts w:ascii="Sylfaen" w:hAnsi="Sylfaen"/>
          <w:sz w:val="24"/>
          <w:szCs w:val="24"/>
        </w:rPr>
        <w:t xml:space="preserve">ավորել նույնականացուցիչ պարունակող հարցում </w:t>
      </w:r>
      <w:r w:rsidR="00DC5FAB">
        <w:rPr>
          <w:rFonts w:ascii="Sylfaen" w:hAnsi="Sylfaen"/>
          <w:sz w:val="24"/>
          <w:szCs w:val="24"/>
        </w:rPr>
        <w:t>եւ</w:t>
      </w:r>
      <w:r w:rsidRPr="00DC5FAB">
        <w:rPr>
          <w:rFonts w:ascii="Sylfaen" w:hAnsi="Sylfaen"/>
          <w:sz w:val="24"/>
          <w:szCs w:val="24"/>
        </w:rPr>
        <w:t xml:space="preserve"> այն ուղարկել հայցորդի համակարգ՝ հայցորդի կոնտակտային տվյալների մասին տեղեկատվություն ստանալու համար: Հայցորդի համակարգը</w:t>
      </w:r>
      <w:r w:rsidR="004C0144" w:rsidRPr="00DC5FAB">
        <w:rPr>
          <w:rFonts w:ascii="Sylfaen" w:hAnsi="Sylfaen"/>
          <w:sz w:val="24"/>
          <w:szCs w:val="24"/>
        </w:rPr>
        <w:t>,</w:t>
      </w:r>
      <w:r w:rsidRPr="00DC5FAB">
        <w:rPr>
          <w:rFonts w:ascii="Sylfaen" w:hAnsi="Sylfaen"/>
          <w:sz w:val="24"/>
          <w:szCs w:val="24"/>
        </w:rPr>
        <w:t xml:space="preserve"> նույնականացուցիչ պարունակող հարցման տվյալների </w:t>
      </w:r>
      <w:r w:rsidRPr="00DC5FAB">
        <w:rPr>
          <w:rFonts w:ascii="Sylfaen" w:hAnsi="Sylfaen"/>
          <w:sz w:val="24"/>
          <w:szCs w:val="24"/>
        </w:rPr>
        <w:lastRenderedPageBreak/>
        <w:t>հիման վրա, պետք է տրամադրի հղում, որին հետ</w:t>
      </w:r>
      <w:r w:rsidR="00DC5FAB">
        <w:rPr>
          <w:rFonts w:ascii="Sylfaen" w:hAnsi="Sylfaen"/>
          <w:sz w:val="24"/>
          <w:szCs w:val="24"/>
        </w:rPr>
        <w:t>եւ</w:t>
      </w:r>
      <w:r w:rsidRPr="00DC5FAB">
        <w:rPr>
          <w:rFonts w:ascii="Sylfaen" w:hAnsi="Sylfaen"/>
          <w:sz w:val="24"/>
          <w:szCs w:val="24"/>
        </w:rPr>
        <w:t>ելով</w:t>
      </w:r>
      <w:r w:rsidR="004C0144" w:rsidRPr="00DC5FAB">
        <w:rPr>
          <w:rFonts w:ascii="Sylfaen" w:hAnsi="Sylfaen"/>
          <w:sz w:val="24"/>
          <w:szCs w:val="24"/>
        </w:rPr>
        <w:t>՝</w:t>
      </w:r>
      <w:r w:rsidRPr="00DC5FAB">
        <w:rPr>
          <w:rFonts w:ascii="Sylfaen" w:hAnsi="Sylfaen"/>
          <w:sz w:val="24"/>
          <w:szCs w:val="24"/>
        </w:rPr>
        <w:t xml:space="preserve"> գործատուն հնարավորություն կունենա ընթերցել հայցորդի ռեզյումեն: Տվյալները պետք է փոխանցվեն միայն գործատուի դիտարկչին </w:t>
      </w:r>
      <w:r w:rsidR="00DC5FAB">
        <w:rPr>
          <w:rFonts w:ascii="Sylfaen" w:hAnsi="Sylfaen"/>
          <w:sz w:val="24"/>
          <w:szCs w:val="24"/>
        </w:rPr>
        <w:t>եւ</w:t>
      </w:r>
      <w:r w:rsidRPr="00DC5FAB">
        <w:rPr>
          <w:rFonts w:ascii="Sylfaen" w:hAnsi="Sylfaen"/>
          <w:sz w:val="24"/>
          <w:szCs w:val="24"/>
        </w:rPr>
        <w:t xml:space="preserve"> չպետք է պահպանվեն գործատուի համակարգի տվյալների բազայում:</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Որոնման միասնականացված համակարգը պետք է ապահովի որոնողական զտիչների, դասակարգիչների ցանկի </w:t>
      </w:r>
      <w:r w:rsidR="00DC5FAB">
        <w:rPr>
          <w:rFonts w:ascii="Sylfaen" w:hAnsi="Sylfaen"/>
          <w:sz w:val="24"/>
          <w:szCs w:val="24"/>
        </w:rPr>
        <w:t>եւ</w:t>
      </w:r>
      <w:r w:rsidRPr="00DC5FAB">
        <w:rPr>
          <w:rFonts w:ascii="Sylfaen" w:hAnsi="Sylfaen"/>
          <w:sz w:val="24"/>
          <w:szCs w:val="24"/>
        </w:rPr>
        <w:t xml:space="preserve"> օգտատերերի web-միջերեսի գործունեության համար անհրաժեշտ այլ տեղեկատվության պահպանումը: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Թափուր աշխատատեղերի ու ռեզյումեների վերաբերյալ տեղեկատվությունը պետք է հասանելի լինի միայն որոնման միասնականացված համակարգի օգտատեր հանդիսացող </w:t>
      </w:r>
      <w:r w:rsidR="00DC5FAB">
        <w:rPr>
          <w:rFonts w:ascii="Sylfaen" w:hAnsi="Sylfaen"/>
          <w:sz w:val="24"/>
          <w:szCs w:val="24"/>
        </w:rPr>
        <w:t>եւ</w:t>
      </w:r>
      <w:r w:rsidRPr="00DC5FAB">
        <w:rPr>
          <w:rFonts w:ascii="Sylfaen" w:hAnsi="Sylfaen"/>
          <w:sz w:val="24"/>
          <w:szCs w:val="24"/>
        </w:rPr>
        <w:t xml:space="preserve"> որոնողական հարցում կատարած՝ փոխգործակցության մասնակցի ավտոմատացված աշխատատեղի (անձնական համակարգչի կամ բջջային սարքի) web-դիտարկչում։</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Որոնման միասնականացված համակարգ մշակելու համար, հաշվի առնելով տեխնիկական կառուցվածքը </w:t>
      </w:r>
      <w:r w:rsidR="00DC5FAB">
        <w:rPr>
          <w:rFonts w:ascii="Sylfaen" w:hAnsi="Sylfaen"/>
          <w:sz w:val="24"/>
          <w:szCs w:val="24"/>
        </w:rPr>
        <w:t>եւ</w:t>
      </w:r>
      <w:r w:rsidRPr="00DC5FAB">
        <w:rPr>
          <w:rFonts w:ascii="Sylfaen" w:hAnsi="Sylfaen"/>
          <w:sz w:val="24"/>
          <w:szCs w:val="24"/>
        </w:rPr>
        <w:t xml:space="preserve"> հիմնվելով REST-ի վրա, պետք է իրագործվեն ընդհանուր ֆորմալացված մեթոդներ</w:t>
      </w:r>
      <w:r w:rsidR="004C0144" w:rsidRPr="00DC5FAB">
        <w:rPr>
          <w:rFonts w:ascii="Sylfaen" w:hAnsi="Sylfaen"/>
          <w:sz w:val="24"/>
          <w:szCs w:val="24"/>
        </w:rPr>
        <w:t>՝</w:t>
      </w:r>
      <w:r w:rsidRPr="00DC5FAB">
        <w:rPr>
          <w:rFonts w:ascii="Sylfaen" w:hAnsi="Sylfaen"/>
          <w:sz w:val="24"/>
          <w:szCs w:val="24"/>
        </w:rPr>
        <w:t xml:space="preserve"> տիպային որոնողական միջերեսին միացած՝ անդամ պետության յուրաքանչյուր ազգային տեղեկատվական համակարգի (ազգային բաղադրիչի) կողմից:</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Ընդ որում, որոնման միասնականացված համակարգի գործունեությունն ապահովելու համար չպետք է պահանջվի տվյալների առանձին պահոց, տեղեկատվությունը պետք է հասնի օգտվողին անմիջապես որոնողական հարցում ստացած՝ անդամ պետությունների ազգային տեղեկատվական համակարգերից (ազգային բաղադրիչներից): Որոնման միասնականացված համակարգում թափուր աշխատատեղերի </w:t>
      </w:r>
      <w:r w:rsidR="00DC5FAB">
        <w:rPr>
          <w:rFonts w:ascii="Sylfaen" w:hAnsi="Sylfaen"/>
          <w:sz w:val="24"/>
          <w:szCs w:val="24"/>
        </w:rPr>
        <w:t>եւ</w:t>
      </w:r>
      <w:r w:rsidRPr="00DC5FAB">
        <w:rPr>
          <w:rFonts w:ascii="Sylfaen" w:hAnsi="Sylfaen"/>
          <w:sz w:val="24"/>
          <w:szCs w:val="24"/>
        </w:rPr>
        <w:t xml:space="preserve"> ռեզյումեների տվյալների որ</w:t>
      </w:r>
      <w:r w:rsidR="00DC5FAB">
        <w:rPr>
          <w:rFonts w:ascii="Sylfaen" w:hAnsi="Sylfaen"/>
          <w:sz w:val="24"/>
          <w:szCs w:val="24"/>
        </w:rPr>
        <w:t>եւ</w:t>
      </w:r>
      <w:r w:rsidRPr="00DC5FAB">
        <w:rPr>
          <w:rFonts w:ascii="Sylfaen" w:hAnsi="Sylfaen"/>
          <w:sz w:val="24"/>
          <w:szCs w:val="24"/>
        </w:rPr>
        <w:t>է պահպանում չպետք է թույլատրվի:</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Տիպային որոնողական միջերեսին անդամ պետությունների ազգային տեղեկատվական համակարգերի միացումն ապահովելու նպատակներով դրանցից յուրաքանչյուրում պետք է իրագործվի API, որն ապահովում է թափուր աշխատատեղերի կամ ռեզյումեների հավաքածուն նկարագրող՝ </w:t>
      </w:r>
      <w:r w:rsidRPr="00DC5FAB">
        <w:rPr>
          <w:rFonts w:ascii="Sylfaen" w:hAnsi="Sylfaen"/>
          <w:sz w:val="24"/>
          <w:szCs w:val="24"/>
        </w:rPr>
        <w:lastRenderedPageBreak/>
        <w:t>ստանդարտացված մեքենայական ընթերցման օբյեկտների տեսքով որոնման արդյունքների ձ</w:t>
      </w:r>
      <w:r w:rsidR="00DC5FAB">
        <w:rPr>
          <w:rFonts w:ascii="Sylfaen" w:hAnsi="Sylfaen"/>
          <w:sz w:val="24"/>
          <w:szCs w:val="24"/>
        </w:rPr>
        <w:t>եւ</w:t>
      </w:r>
      <w:r w:rsidRPr="00DC5FAB">
        <w:rPr>
          <w:rFonts w:ascii="Sylfaen" w:hAnsi="Sylfaen"/>
          <w:sz w:val="24"/>
          <w:szCs w:val="24"/>
        </w:rPr>
        <w:t>ավորումը: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Մեքենայական ընթերցման օբյեկտները պետք է ստեղծվեն ազգային տեղեկատվական համակարգերում (ազգային բաղադրիչներում)՝ ըստ տվյալների տիպի ընդհանուր, միանման դաշտերի հիման վրա, </w:t>
      </w:r>
      <w:r w:rsidR="00DC5FAB">
        <w:rPr>
          <w:rFonts w:ascii="Sylfaen" w:hAnsi="Sylfaen"/>
          <w:sz w:val="24"/>
          <w:szCs w:val="24"/>
        </w:rPr>
        <w:t>եւ</w:t>
      </w:r>
      <w:r w:rsidRPr="00DC5FAB">
        <w:rPr>
          <w:rFonts w:ascii="Sylfaen" w:hAnsi="Sylfaen"/>
          <w:sz w:val="24"/>
          <w:szCs w:val="24"/>
        </w:rPr>
        <w:t xml:space="preserve"> նկարագրվեն սեմանտիկ (իմաստաբանական) մետատվյալների ստանդարտացված օբյեկտների օգնությամբ: Յուրաքանչյուր ազգային տեղեկատվական համակարգում որոնողական պատասխանների ձ</w:t>
      </w:r>
      <w:r w:rsidR="00DC5FAB">
        <w:rPr>
          <w:rFonts w:ascii="Sylfaen" w:hAnsi="Sylfaen"/>
          <w:sz w:val="24"/>
          <w:szCs w:val="24"/>
        </w:rPr>
        <w:t>եւ</w:t>
      </w:r>
      <w:r w:rsidRPr="00DC5FAB">
        <w:rPr>
          <w:rFonts w:ascii="Sylfaen" w:hAnsi="Sylfaen"/>
          <w:sz w:val="24"/>
          <w:szCs w:val="24"/>
        </w:rPr>
        <w:t xml:space="preserve">ավորման տրամաբանությունը պետք է իրագործվի՝ ելնելով դրա համար նախատեսված ընթացակարգերից </w:t>
      </w:r>
      <w:r w:rsidR="00DC5FAB">
        <w:rPr>
          <w:rFonts w:ascii="Sylfaen" w:hAnsi="Sylfaen"/>
          <w:sz w:val="24"/>
          <w:szCs w:val="24"/>
        </w:rPr>
        <w:t>եւ</w:t>
      </w:r>
      <w:r w:rsidRPr="00DC5FAB">
        <w:rPr>
          <w:rFonts w:ascii="Sylfaen" w:hAnsi="Sylfaen"/>
          <w:sz w:val="24"/>
          <w:szCs w:val="24"/>
        </w:rPr>
        <w:t xml:space="preserve"> կանոնակարգերից:</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Անդամ պետությունների թափուր աշխատատեղերի ու ռեզյումեների տվյալների բազաներում հասանելի տվյալների տեսանելիացման համար պետք է իրագործվի API-ով աշխատող ազգային տեղեկատվական համակարգերի (ազգային բաղադրիչների) միացումը տիպային որոնողական միջերեսին:</w:t>
      </w:r>
    </w:p>
    <w:p w:rsidR="002E35D6" w:rsidRDefault="004E0D23" w:rsidP="00DC5FAB">
      <w:pPr>
        <w:pStyle w:val="a0"/>
        <w:shd w:val="clear" w:color="auto" w:fill="auto"/>
        <w:spacing w:after="160"/>
        <w:ind w:firstLine="567"/>
        <w:jc w:val="both"/>
        <w:rPr>
          <w:rFonts w:ascii="Sylfaen" w:hAnsi="Sylfaen"/>
          <w:sz w:val="24"/>
          <w:szCs w:val="24"/>
          <w:lang w:val="en-US"/>
        </w:rPr>
      </w:pPr>
      <w:r w:rsidRPr="00DC5FAB">
        <w:rPr>
          <w:rFonts w:ascii="Sylfaen" w:hAnsi="Sylfaen"/>
          <w:sz w:val="24"/>
          <w:szCs w:val="24"/>
        </w:rPr>
        <w:t xml:space="preserve">Անդամ պետությունների ազգային տեղեկատվական համակարգերի (ազգային բաղադրիչների) </w:t>
      </w:r>
      <w:r w:rsidR="00DC5FAB">
        <w:rPr>
          <w:rFonts w:ascii="Sylfaen" w:hAnsi="Sylfaen"/>
          <w:sz w:val="24"/>
          <w:szCs w:val="24"/>
        </w:rPr>
        <w:t>եւ</w:t>
      </w:r>
      <w:r w:rsidRPr="00DC5FAB">
        <w:rPr>
          <w:rFonts w:ascii="Sylfaen" w:hAnsi="Sylfaen"/>
          <w:sz w:val="24"/>
          <w:szCs w:val="24"/>
        </w:rPr>
        <w:t xml:space="preserve"> որոնման միասնականացված համակարգի լեզվաբանական միջոցները պետք է օգտվողներին ապահովեն տեղեկատվությունը ռուսերենով ձ</w:t>
      </w:r>
      <w:r w:rsidR="00DC5FAB">
        <w:rPr>
          <w:rFonts w:ascii="Sylfaen" w:hAnsi="Sylfaen"/>
          <w:sz w:val="24"/>
          <w:szCs w:val="24"/>
        </w:rPr>
        <w:t>եւ</w:t>
      </w:r>
      <w:r w:rsidRPr="00DC5FAB">
        <w:rPr>
          <w:rFonts w:ascii="Sylfaen" w:hAnsi="Sylfaen"/>
          <w:sz w:val="24"/>
          <w:szCs w:val="24"/>
        </w:rPr>
        <w:t xml:space="preserve">ավորելու </w:t>
      </w:r>
      <w:r w:rsidR="00DC5FAB">
        <w:rPr>
          <w:rFonts w:ascii="Sylfaen" w:hAnsi="Sylfaen"/>
          <w:sz w:val="24"/>
          <w:szCs w:val="24"/>
        </w:rPr>
        <w:t>եւ</w:t>
      </w:r>
      <w:r w:rsidRPr="00DC5FAB">
        <w:rPr>
          <w:rFonts w:ascii="Sylfaen" w:hAnsi="Sylfaen"/>
          <w:sz w:val="24"/>
          <w:szCs w:val="24"/>
        </w:rPr>
        <w:t xml:space="preserve"> ընթերցելու հնարավորությամբ:</w:t>
      </w:r>
    </w:p>
    <w:p w:rsidR="001A7342" w:rsidRPr="001A7342" w:rsidRDefault="001A7342" w:rsidP="00DC5FAB">
      <w:pPr>
        <w:pStyle w:val="a0"/>
        <w:shd w:val="clear" w:color="auto" w:fill="auto"/>
        <w:spacing w:after="160"/>
        <w:ind w:firstLine="567"/>
        <w:jc w:val="both"/>
        <w:rPr>
          <w:rFonts w:ascii="Sylfaen" w:hAnsi="Sylfaen" w:cs="Sylfaen"/>
          <w:sz w:val="24"/>
          <w:szCs w:val="24"/>
          <w:lang w:val="en-US"/>
        </w:rPr>
      </w:pPr>
    </w:p>
    <w:p w:rsidR="002E35D6" w:rsidRPr="00DC5FAB" w:rsidRDefault="004E0D23" w:rsidP="001A7342">
      <w:pPr>
        <w:pStyle w:val="20"/>
        <w:shd w:val="clear" w:color="auto" w:fill="auto"/>
        <w:tabs>
          <w:tab w:val="left" w:pos="1134"/>
        </w:tabs>
        <w:spacing w:after="160"/>
        <w:ind w:firstLine="567"/>
        <w:jc w:val="both"/>
        <w:outlineLvl w:val="9"/>
        <w:rPr>
          <w:rFonts w:ascii="Sylfaen" w:hAnsi="Sylfaen" w:cs="Sylfaen"/>
          <w:sz w:val="24"/>
          <w:szCs w:val="24"/>
        </w:rPr>
      </w:pPr>
      <w:bookmarkStart w:id="3" w:name="bookmark4"/>
      <w:r w:rsidRPr="00DC5FAB">
        <w:rPr>
          <w:rFonts w:ascii="Sylfaen" w:hAnsi="Sylfaen"/>
          <w:sz w:val="24"/>
          <w:szCs w:val="24"/>
        </w:rPr>
        <w:t>3.</w:t>
      </w:r>
      <w:r w:rsidR="001A7342">
        <w:rPr>
          <w:rFonts w:ascii="Sylfaen" w:hAnsi="Sylfaen"/>
          <w:sz w:val="24"/>
          <w:szCs w:val="24"/>
          <w:lang w:val="en-US"/>
        </w:rPr>
        <w:tab/>
      </w:r>
      <w:r w:rsidRPr="00DC5FAB">
        <w:rPr>
          <w:rFonts w:ascii="Sylfaen" w:hAnsi="Sylfaen"/>
          <w:sz w:val="24"/>
          <w:szCs w:val="24"/>
        </w:rPr>
        <w:t>Տեղեկատվական անվտանգությանը ներկայացվող պահանջները</w:t>
      </w:r>
      <w:bookmarkEnd w:id="3"/>
    </w:p>
    <w:p w:rsidR="002E35D6" w:rsidRPr="001A7342" w:rsidRDefault="004E0D23" w:rsidP="00DC5FAB">
      <w:pPr>
        <w:pStyle w:val="a0"/>
        <w:shd w:val="clear" w:color="auto" w:fill="auto"/>
        <w:spacing w:after="160"/>
        <w:ind w:firstLine="567"/>
        <w:jc w:val="both"/>
        <w:rPr>
          <w:rFonts w:ascii="Sylfaen" w:hAnsi="Sylfaen" w:cs="Sylfaen"/>
          <w:spacing w:val="-6"/>
          <w:sz w:val="24"/>
          <w:szCs w:val="24"/>
        </w:rPr>
      </w:pPr>
      <w:r w:rsidRPr="001A7342">
        <w:rPr>
          <w:rFonts w:ascii="Sylfaen" w:hAnsi="Sylfaen"/>
          <w:spacing w:val="-6"/>
          <w:sz w:val="24"/>
          <w:szCs w:val="24"/>
        </w:rPr>
        <w:t xml:space="preserve">Չարտոնված մուտքից տեղեկատվության պաշտպանությունը պետք է իրագործվի` հաշվի առնելով Եվրասիական տնտեսական հանձնաժողովի </w:t>
      </w:r>
      <w:r w:rsidR="00DC5FAB" w:rsidRPr="001A7342">
        <w:rPr>
          <w:rFonts w:ascii="Sylfaen" w:hAnsi="Sylfaen"/>
          <w:spacing w:val="-6"/>
          <w:sz w:val="24"/>
          <w:szCs w:val="24"/>
        </w:rPr>
        <w:t>եւ</w:t>
      </w:r>
      <w:r w:rsidRPr="001A7342">
        <w:rPr>
          <w:rFonts w:ascii="Sylfaen" w:hAnsi="Sylfaen"/>
          <w:spacing w:val="-6"/>
          <w:sz w:val="24"/>
          <w:szCs w:val="24"/>
        </w:rPr>
        <w:t xml:space="preserve"> անդամ պետությունների նորմատիվ-տեխնիկական ու մեթոդական փաստաթղթերը: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Օգտատերերի հասանելիությունը որոնման միասնականացված համակարգի տվյալներին պետք է իրականացվի անդամ պետությունների ազգային տեղեկատվական համակարգերում (ազգային բաղադրիչներում) նրանց ավտորիզացումից </w:t>
      </w:r>
      <w:r w:rsidR="00DC5FAB">
        <w:rPr>
          <w:rFonts w:ascii="Sylfaen" w:hAnsi="Sylfaen"/>
          <w:sz w:val="24"/>
          <w:szCs w:val="24"/>
        </w:rPr>
        <w:t>եւ</w:t>
      </w:r>
      <w:r w:rsidRPr="00DC5FAB">
        <w:rPr>
          <w:rFonts w:ascii="Sylfaen" w:hAnsi="Sylfaen"/>
          <w:sz w:val="24"/>
          <w:szCs w:val="24"/>
        </w:rPr>
        <w:t xml:space="preserve"> իսկորոշումից հետո:</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lastRenderedPageBreak/>
        <w:t xml:space="preserve">Ազգային տեղեկատվական համակարգերի (ազգային բաղադրիչների) տեղեկատվության պաշտպանությունը, որոնց մուտքը իրականացվելու է որոնման միասնականացված համակարգի օգտագործմամբ, տեղեկատվության, տեղեկատվական տեխնոլոգիաների </w:t>
      </w:r>
      <w:r w:rsidR="00DC5FAB">
        <w:rPr>
          <w:rFonts w:ascii="Sylfaen" w:hAnsi="Sylfaen"/>
          <w:sz w:val="24"/>
          <w:szCs w:val="24"/>
        </w:rPr>
        <w:t>եւ</w:t>
      </w:r>
      <w:r w:rsidRPr="00DC5FAB">
        <w:rPr>
          <w:rFonts w:ascii="Sylfaen" w:hAnsi="Sylfaen"/>
          <w:sz w:val="24"/>
          <w:szCs w:val="24"/>
        </w:rPr>
        <w:t xml:space="preserve"> տեղեկատվության պաշտպանության ոլորտում Միության </w:t>
      </w:r>
      <w:r w:rsidR="00DC5FAB">
        <w:rPr>
          <w:rFonts w:ascii="Sylfaen" w:hAnsi="Sylfaen"/>
          <w:sz w:val="24"/>
          <w:szCs w:val="24"/>
        </w:rPr>
        <w:t>եւ</w:t>
      </w:r>
      <w:r w:rsidRPr="00DC5FAB">
        <w:rPr>
          <w:rFonts w:ascii="Sylfaen" w:hAnsi="Sylfaen"/>
          <w:sz w:val="24"/>
          <w:szCs w:val="24"/>
        </w:rPr>
        <w:t xml:space="preserve"> ազգային օրենսդրության պահանջներին համապատասխան, պետք է ապահովեն համապատասխան տեղեկատվական համակարգեր տնօրինողները (օպերատորները):</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Աշխատանքի սովորական ռեժիմում որոնման միասնականացված համակարգը պետք է ապահովի՝</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օգտատերերի աշխատանք</w:t>
      </w:r>
      <w:r w:rsidR="00990984" w:rsidRPr="00DC5FAB">
        <w:rPr>
          <w:rFonts w:ascii="Sylfaen" w:hAnsi="Sylfaen"/>
          <w:sz w:val="24"/>
          <w:szCs w:val="24"/>
        </w:rPr>
        <w:t>ն</w:t>
      </w:r>
      <w:r w:rsidRPr="00DC5FAB">
        <w:rPr>
          <w:rFonts w:ascii="Sylfaen" w:hAnsi="Sylfaen"/>
          <w:sz w:val="24"/>
          <w:szCs w:val="24"/>
        </w:rPr>
        <w:t xml:space="preserve"> օրը 24 ժամ, շաբաթը 7 օր. բոլոր գործառույթների կատարումն ամբողջ ծավալով:</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Որոնման միասնականացված համակարգը պետք է ապահովի աշխատունակության վերականգնման հնարավորությունը վթարային իրավիճակների առաջացման դեպքում, կապված՝</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ծրագրային ապահովման մեջ խափանումների առաջացման հետ.</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ապարատային միջոցների խափանումների առաջացման կամ շարքից դուրս գալու հետ.</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կապի խափանումների հետ.</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էլեկտրասնուցման ընդհատումների հետ:</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Վթարային իրավիճակներում համակարգի՝ խափանումների նկատմամբ կայունությունն ապահովելու համար պետք է նախատեսվեն անխափան սնուցման ապահովման, հաշվողական հզորությունների ու տեղեկատվության փոխանցման ուղիների պահուստավորման միջոցներ:</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Որոնման միասնականացված համակարգի գործունեության </w:t>
      </w:r>
      <w:r w:rsidR="00DC5FAB">
        <w:rPr>
          <w:rFonts w:ascii="Sylfaen" w:hAnsi="Sylfaen"/>
          <w:sz w:val="24"/>
          <w:szCs w:val="24"/>
        </w:rPr>
        <w:t>եւ</w:t>
      </w:r>
      <w:r w:rsidRPr="00DC5FAB">
        <w:rPr>
          <w:rFonts w:ascii="Sylfaen" w:hAnsi="Sylfaen"/>
          <w:sz w:val="24"/>
          <w:szCs w:val="24"/>
        </w:rPr>
        <w:t xml:space="preserve"> առաջացող խափանումների մասին ծառայողական տեղեկատվությունը պետք է արձանագրվի լոգ-ֆայլերում՝ համակարգային ադմինիստրատորների կողմից հետագա </w:t>
      </w:r>
      <w:r w:rsidRPr="00DC5FAB">
        <w:rPr>
          <w:rFonts w:ascii="Sylfaen" w:hAnsi="Sylfaen"/>
          <w:sz w:val="24"/>
          <w:szCs w:val="24"/>
        </w:rPr>
        <w:lastRenderedPageBreak/>
        <w:t>վերլուծության համար՝ վթարային իրավիճակների կրկնակի առաջացումը կանխելու նպատակով:</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Որոնման միասնականացված համակարգի տեղեկատվության (ծրագրային ապահովման ու տվյալների) պահպանվածությունն ապահովելու համար պետք է օգտագործվեն տեղեկատվության պահուստավորման, վերականգնման </w:t>
      </w:r>
      <w:r w:rsidR="00DC5FAB">
        <w:rPr>
          <w:rFonts w:ascii="Sylfaen" w:hAnsi="Sylfaen"/>
          <w:sz w:val="24"/>
          <w:szCs w:val="24"/>
        </w:rPr>
        <w:t>եւ</w:t>
      </w:r>
      <w:r w:rsidRPr="00DC5FAB">
        <w:rPr>
          <w:rFonts w:ascii="Sylfaen" w:hAnsi="Sylfaen"/>
          <w:sz w:val="24"/>
          <w:szCs w:val="24"/>
        </w:rPr>
        <w:t xml:space="preserve"> կրկնօրինակման միջոցներ:</w:t>
      </w:r>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 xml:space="preserve">Ծրագրային ապահովման ու տվյալների ամբողջական պատճենների ստեղծումը </w:t>
      </w:r>
      <w:r w:rsidR="00DC5FAB">
        <w:rPr>
          <w:rFonts w:ascii="Sylfaen" w:hAnsi="Sylfaen"/>
          <w:sz w:val="24"/>
          <w:szCs w:val="24"/>
        </w:rPr>
        <w:t>եւ</w:t>
      </w:r>
      <w:r w:rsidRPr="00DC5FAB">
        <w:rPr>
          <w:rFonts w:ascii="Sylfaen" w:hAnsi="Sylfaen"/>
          <w:sz w:val="24"/>
          <w:szCs w:val="24"/>
        </w:rPr>
        <w:t xml:space="preserve"> պահպանումը պետք է իրականացվեն պահուստային պատճենման հաստատվող կանոնակարգին համապատասխան:</w:t>
      </w:r>
    </w:p>
    <w:p w:rsidR="002E35D6" w:rsidRDefault="004E0D23" w:rsidP="00DC5FAB">
      <w:pPr>
        <w:pStyle w:val="a0"/>
        <w:shd w:val="clear" w:color="auto" w:fill="auto"/>
        <w:spacing w:after="160"/>
        <w:ind w:firstLine="567"/>
        <w:jc w:val="both"/>
        <w:rPr>
          <w:rFonts w:ascii="Sylfaen" w:hAnsi="Sylfaen"/>
          <w:sz w:val="24"/>
          <w:szCs w:val="24"/>
          <w:lang w:val="en-US"/>
        </w:rPr>
      </w:pPr>
      <w:r w:rsidRPr="00DC5FAB">
        <w:rPr>
          <w:rFonts w:ascii="Sylfaen" w:hAnsi="Sylfaen"/>
          <w:sz w:val="24"/>
          <w:szCs w:val="24"/>
        </w:rPr>
        <w:t>Նախագծի շրջանակներում ստացված տվյալները կարող են օգտագործվել բացառապես որոնման միասնականացված համակարգի գործունեության նպատակների համար:</w:t>
      </w:r>
    </w:p>
    <w:p w:rsidR="001A7342" w:rsidRPr="001A7342" w:rsidRDefault="001A7342" w:rsidP="00DC5FAB">
      <w:pPr>
        <w:pStyle w:val="a0"/>
        <w:shd w:val="clear" w:color="auto" w:fill="auto"/>
        <w:spacing w:after="160"/>
        <w:ind w:firstLine="567"/>
        <w:jc w:val="both"/>
        <w:rPr>
          <w:rFonts w:ascii="Sylfaen" w:hAnsi="Sylfaen" w:cs="Sylfaen"/>
          <w:sz w:val="24"/>
          <w:szCs w:val="24"/>
          <w:lang w:val="en-US"/>
        </w:rPr>
      </w:pPr>
    </w:p>
    <w:p w:rsidR="002E35D6" w:rsidRPr="00DC5FAB" w:rsidRDefault="004E0D23" w:rsidP="001A7342">
      <w:pPr>
        <w:pStyle w:val="20"/>
        <w:shd w:val="clear" w:color="auto" w:fill="auto"/>
        <w:tabs>
          <w:tab w:val="left" w:pos="1134"/>
        </w:tabs>
        <w:spacing w:after="160"/>
        <w:ind w:firstLine="567"/>
        <w:jc w:val="both"/>
        <w:outlineLvl w:val="9"/>
        <w:rPr>
          <w:rFonts w:ascii="Sylfaen" w:hAnsi="Sylfaen" w:cs="Sylfaen"/>
          <w:sz w:val="24"/>
          <w:szCs w:val="24"/>
        </w:rPr>
      </w:pPr>
      <w:bookmarkStart w:id="4" w:name="bookmark5"/>
      <w:r w:rsidRPr="00DC5FAB">
        <w:rPr>
          <w:rFonts w:ascii="Sylfaen" w:hAnsi="Sylfaen"/>
          <w:sz w:val="24"/>
          <w:szCs w:val="24"/>
        </w:rPr>
        <w:t>4.</w:t>
      </w:r>
      <w:r w:rsidR="001A7342">
        <w:rPr>
          <w:rFonts w:ascii="Sylfaen" w:hAnsi="Sylfaen"/>
          <w:sz w:val="24"/>
          <w:szCs w:val="24"/>
          <w:lang w:val="en-US"/>
        </w:rPr>
        <w:tab/>
      </w:r>
      <w:r w:rsidRPr="00DC5FAB">
        <w:rPr>
          <w:rFonts w:ascii="Sylfaen" w:hAnsi="Sylfaen"/>
          <w:sz w:val="24"/>
          <w:szCs w:val="24"/>
        </w:rPr>
        <w:t>Կատարվող աշխատանքների կազմին ներկայացվող պահանջները</w:t>
      </w:r>
      <w:bookmarkEnd w:id="4"/>
    </w:p>
    <w:p w:rsidR="002E35D6" w:rsidRPr="00DC5FAB" w:rsidRDefault="004E0D23" w:rsidP="00DC5FAB">
      <w:pPr>
        <w:pStyle w:val="a0"/>
        <w:shd w:val="clear" w:color="auto" w:fill="auto"/>
        <w:spacing w:after="160"/>
        <w:ind w:firstLine="567"/>
        <w:jc w:val="both"/>
        <w:rPr>
          <w:rFonts w:ascii="Sylfaen" w:hAnsi="Sylfaen" w:cs="Sylfaen"/>
          <w:sz w:val="24"/>
          <w:szCs w:val="24"/>
        </w:rPr>
      </w:pPr>
      <w:r w:rsidRPr="00DC5FAB">
        <w:rPr>
          <w:rFonts w:ascii="Sylfaen" w:hAnsi="Sylfaen"/>
          <w:sz w:val="24"/>
          <w:szCs w:val="24"/>
        </w:rPr>
        <w:t>Նախագծի իրագործման շրջանակներում, միջոցառումների պլանին համապատասխան, աշխատանքները պետք է կատարվեն երեք փուլով:</w:t>
      </w:r>
    </w:p>
    <w:p w:rsidR="002E35D6" w:rsidRPr="00DC5FAB" w:rsidRDefault="004E0D23" w:rsidP="001A7342">
      <w:pPr>
        <w:pStyle w:val="a0"/>
        <w:shd w:val="clear" w:color="auto" w:fill="auto"/>
        <w:tabs>
          <w:tab w:val="left" w:pos="1134"/>
        </w:tabs>
        <w:spacing w:after="160"/>
        <w:ind w:firstLine="567"/>
        <w:jc w:val="both"/>
        <w:rPr>
          <w:rFonts w:ascii="Sylfaen" w:hAnsi="Sylfaen" w:cs="Sylfaen"/>
          <w:sz w:val="24"/>
          <w:szCs w:val="24"/>
        </w:rPr>
      </w:pPr>
      <w:r w:rsidRPr="00DC5FAB">
        <w:rPr>
          <w:rFonts w:ascii="Sylfaen" w:hAnsi="Sylfaen"/>
          <w:sz w:val="24"/>
          <w:szCs w:val="24"/>
        </w:rPr>
        <w:t>4.1.</w:t>
      </w:r>
      <w:r w:rsidR="001A7342">
        <w:rPr>
          <w:rFonts w:ascii="Sylfaen" w:hAnsi="Sylfaen"/>
          <w:sz w:val="24"/>
          <w:szCs w:val="24"/>
          <w:lang w:val="en-US"/>
        </w:rPr>
        <w:tab/>
      </w:r>
      <w:r w:rsidRPr="00DC5FAB">
        <w:rPr>
          <w:rFonts w:ascii="Sylfaen" w:hAnsi="Sylfaen"/>
          <w:sz w:val="24"/>
          <w:szCs w:val="24"/>
        </w:rPr>
        <w:t>Աշխատանքների կազմն առաջին փուլում</w:t>
      </w:r>
    </w:p>
    <w:p w:rsidR="002E35D6" w:rsidRPr="00DC5FAB" w:rsidRDefault="004E0D23" w:rsidP="001A7342">
      <w:pPr>
        <w:pStyle w:val="a0"/>
        <w:shd w:val="clear" w:color="auto" w:fill="auto"/>
        <w:tabs>
          <w:tab w:val="left" w:pos="1276"/>
        </w:tabs>
        <w:spacing w:after="160"/>
        <w:ind w:firstLine="567"/>
        <w:jc w:val="both"/>
        <w:rPr>
          <w:rFonts w:ascii="Sylfaen" w:hAnsi="Sylfaen" w:cs="Sylfaen"/>
          <w:sz w:val="24"/>
          <w:szCs w:val="24"/>
        </w:rPr>
      </w:pPr>
      <w:r w:rsidRPr="00DC5FAB">
        <w:rPr>
          <w:rFonts w:ascii="Sylfaen" w:hAnsi="Sylfaen"/>
          <w:sz w:val="24"/>
          <w:szCs w:val="24"/>
        </w:rPr>
        <w:t>4.1.1.</w:t>
      </w:r>
      <w:r w:rsidR="001A7342">
        <w:rPr>
          <w:rFonts w:ascii="Sylfaen" w:hAnsi="Sylfaen"/>
          <w:sz w:val="24"/>
          <w:szCs w:val="24"/>
          <w:lang w:val="en-US"/>
        </w:rPr>
        <w:tab/>
      </w:r>
      <w:r w:rsidRPr="00DC5FAB">
        <w:rPr>
          <w:rFonts w:ascii="Sylfaen" w:hAnsi="Sylfaen"/>
          <w:sz w:val="24"/>
          <w:szCs w:val="24"/>
        </w:rPr>
        <w:t xml:space="preserve">«Եվրասիական տնտեսական միության անդամ պետությունների քաղաքացիների աշխատանքի տեղավորումն ու զբաղվածությունն ապահովելու համար թվային էկոհամակարգի մոդելի մշակում» թեմայով գիտահետազոտական աշխատանք կատարողների հետ համատեղ անդամ պետությունների ազգային տեղեկատվական համակարգերի հարցերի մշակման </w:t>
      </w:r>
      <w:r w:rsidR="00DC5FAB">
        <w:rPr>
          <w:rFonts w:ascii="Sylfaen" w:hAnsi="Sylfaen"/>
          <w:sz w:val="24"/>
          <w:szCs w:val="24"/>
        </w:rPr>
        <w:t>եւ</w:t>
      </w:r>
      <w:r w:rsidRPr="00DC5FAB">
        <w:rPr>
          <w:rFonts w:ascii="Sylfaen" w:hAnsi="Sylfaen"/>
          <w:sz w:val="24"/>
          <w:szCs w:val="24"/>
        </w:rPr>
        <w:t xml:space="preserve"> վերլուծության անցկացումը՝ նախագծի շրջանակներում ֆունկցիոնալ ու տեխնիկական պահանջներ մշակելու համար (միջոցառումների պլանի 8-րդ կետ):</w:t>
      </w:r>
    </w:p>
    <w:p w:rsidR="002E35D6" w:rsidRPr="00DC5FAB" w:rsidRDefault="004E0D23" w:rsidP="001A7342">
      <w:pPr>
        <w:pStyle w:val="a0"/>
        <w:shd w:val="clear" w:color="auto" w:fill="auto"/>
        <w:tabs>
          <w:tab w:val="left" w:pos="1276"/>
        </w:tabs>
        <w:spacing w:after="160"/>
        <w:ind w:firstLine="567"/>
        <w:jc w:val="both"/>
        <w:rPr>
          <w:rFonts w:ascii="Sylfaen" w:hAnsi="Sylfaen" w:cs="Sylfaen"/>
          <w:sz w:val="24"/>
          <w:szCs w:val="24"/>
        </w:rPr>
      </w:pPr>
      <w:r w:rsidRPr="00DC5FAB">
        <w:rPr>
          <w:rFonts w:ascii="Sylfaen" w:hAnsi="Sylfaen"/>
          <w:sz w:val="24"/>
          <w:szCs w:val="24"/>
        </w:rPr>
        <w:t>4.1.2.</w:t>
      </w:r>
      <w:r w:rsidR="001A7342">
        <w:rPr>
          <w:rFonts w:ascii="Sylfaen" w:hAnsi="Sylfaen"/>
          <w:sz w:val="24"/>
          <w:szCs w:val="24"/>
          <w:lang w:val="en-US"/>
        </w:rPr>
        <w:tab/>
      </w:r>
      <w:r w:rsidRPr="00DC5FAB">
        <w:rPr>
          <w:rFonts w:ascii="Sylfaen" w:hAnsi="Sylfaen"/>
          <w:sz w:val="24"/>
          <w:szCs w:val="24"/>
        </w:rPr>
        <w:t>Որոնման միասնականացված համակարգի տիպային</w:t>
      </w:r>
      <w:r w:rsidR="00050C5B" w:rsidRPr="00DC5FAB">
        <w:rPr>
          <w:rFonts w:ascii="Sylfaen" w:hAnsi="Sylfaen"/>
          <w:sz w:val="24"/>
          <w:szCs w:val="24"/>
        </w:rPr>
        <w:t>-</w:t>
      </w:r>
      <w:r w:rsidRPr="00DC5FAB">
        <w:rPr>
          <w:rFonts w:ascii="Sylfaen" w:hAnsi="Sylfaen"/>
          <w:sz w:val="24"/>
          <w:szCs w:val="24"/>
        </w:rPr>
        <w:t xml:space="preserve">ծրագրային ապահովմանը, API-ի մեթոդներին </w:t>
      </w:r>
      <w:r w:rsidR="00DC5FAB">
        <w:rPr>
          <w:rFonts w:ascii="Sylfaen" w:hAnsi="Sylfaen"/>
          <w:sz w:val="24"/>
          <w:szCs w:val="24"/>
        </w:rPr>
        <w:t>եւ</w:t>
      </w:r>
      <w:r w:rsidRPr="00DC5FAB">
        <w:rPr>
          <w:rFonts w:ascii="Sylfaen" w:hAnsi="Sylfaen"/>
          <w:sz w:val="24"/>
          <w:szCs w:val="24"/>
        </w:rPr>
        <w:t xml:space="preserve"> անդամ պետությունների ազգային </w:t>
      </w:r>
      <w:r w:rsidRPr="00DC5FAB">
        <w:rPr>
          <w:rFonts w:ascii="Sylfaen" w:hAnsi="Sylfaen"/>
          <w:sz w:val="24"/>
          <w:szCs w:val="24"/>
        </w:rPr>
        <w:lastRenderedPageBreak/>
        <w:t>տեղեկատվական համակարգերի (ազգային բաղադրիչների) հետ ինտեգրմանը ներկայացվող միասնականացված ֆունկցիոնալ ու տեխնիկական պահանջների մշակումը (միջոցառումների պլանի 10-րդ կետ):</w:t>
      </w:r>
    </w:p>
    <w:p w:rsidR="002E35D6" w:rsidRPr="00DC5FAB" w:rsidRDefault="004E0D23" w:rsidP="001A7342">
      <w:pPr>
        <w:pStyle w:val="a0"/>
        <w:shd w:val="clear" w:color="auto" w:fill="auto"/>
        <w:tabs>
          <w:tab w:val="left" w:pos="1276"/>
        </w:tabs>
        <w:spacing w:after="160"/>
        <w:ind w:firstLine="567"/>
        <w:jc w:val="both"/>
        <w:rPr>
          <w:rFonts w:ascii="Sylfaen" w:hAnsi="Sylfaen" w:cs="Sylfaen"/>
          <w:sz w:val="24"/>
          <w:szCs w:val="24"/>
        </w:rPr>
      </w:pPr>
      <w:r w:rsidRPr="00DC5FAB">
        <w:rPr>
          <w:rFonts w:ascii="Sylfaen" w:hAnsi="Sylfaen"/>
          <w:sz w:val="24"/>
          <w:szCs w:val="24"/>
        </w:rPr>
        <w:t>4.1.3.</w:t>
      </w:r>
      <w:r w:rsidR="001A7342">
        <w:rPr>
          <w:rFonts w:ascii="Sylfaen" w:hAnsi="Sylfaen"/>
          <w:sz w:val="24"/>
          <w:szCs w:val="24"/>
          <w:lang w:val="en-US"/>
        </w:rPr>
        <w:tab/>
      </w:r>
      <w:r w:rsidRPr="00DC5FAB">
        <w:rPr>
          <w:rFonts w:ascii="Sylfaen" w:hAnsi="Sylfaen"/>
          <w:sz w:val="24"/>
          <w:szCs w:val="24"/>
        </w:rPr>
        <w:t>Որոնման միասնականացված համակարգի տիպային</w:t>
      </w:r>
      <w:r w:rsidR="00050C5B" w:rsidRPr="00DC5FAB">
        <w:rPr>
          <w:rFonts w:ascii="Sylfaen" w:hAnsi="Sylfaen"/>
          <w:sz w:val="24"/>
          <w:szCs w:val="24"/>
        </w:rPr>
        <w:t>-</w:t>
      </w:r>
      <w:r w:rsidRPr="00DC5FAB">
        <w:rPr>
          <w:rFonts w:ascii="Sylfaen" w:hAnsi="Sylfaen"/>
          <w:sz w:val="24"/>
          <w:szCs w:val="24"/>
        </w:rPr>
        <w:t xml:space="preserve">ծրագրային ապահովումը, API-ի մեթոդներն ստեղծելու </w:t>
      </w:r>
      <w:r w:rsidR="00DC5FAB">
        <w:rPr>
          <w:rFonts w:ascii="Sylfaen" w:hAnsi="Sylfaen"/>
          <w:sz w:val="24"/>
          <w:szCs w:val="24"/>
        </w:rPr>
        <w:t>եւ</w:t>
      </w:r>
      <w:r w:rsidRPr="00DC5FAB">
        <w:rPr>
          <w:rFonts w:ascii="Sylfaen" w:hAnsi="Sylfaen"/>
          <w:sz w:val="24"/>
          <w:szCs w:val="24"/>
        </w:rPr>
        <w:t xml:space="preserve"> որոնման միասնականացված համակարգի տիպային</w:t>
      </w:r>
      <w:r w:rsidR="00FC7CC5" w:rsidRPr="00DC5FAB">
        <w:rPr>
          <w:rFonts w:ascii="Sylfaen" w:hAnsi="Sylfaen"/>
          <w:sz w:val="24"/>
          <w:szCs w:val="24"/>
        </w:rPr>
        <w:t>-</w:t>
      </w:r>
      <w:r w:rsidRPr="00DC5FAB">
        <w:rPr>
          <w:rFonts w:ascii="Sylfaen" w:hAnsi="Sylfaen"/>
          <w:sz w:val="24"/>
          <w:szCs w:val="24"/>
        </w:rPr>
        <w:t>ծրագրային ապահովումն ու API-ի մեթոդներ</w:t>
      </w:r>
      <w:r w:rsidR="00050C5B" w:rsidRPr="00DC5FAB">
        <w:rPr>
          <w:rFonts w:ascii="Sylfaen" w:hAnsi="Sylfaen"/>
          <w:sz w:val="24"/>
          <w:szCs w:val="24"/>
        </w:rPr>
        <w:t>ն</w:t>
      </w:r>
      <w:r w:rsidRPr="00DC5FAB">
        <w:rPr>
          <w:rFonts w:ascii="Sylfaen" w:hAnsi="Sylfaen"/>
          <w:sz w:val="24"/>
          <w:szCs w:val="24"/>
        </w:rPr>
        <w:t xml:space="preserve"> անդամ պետությունների ազգային տեղեկատվական համակարգերի (ազգային բաղադրիչների) հետ ինտեգրելուն ուղղված աշխատանքներն իրագործելու մասնավոր տեխնիկական առաջադրանքի (այսուհետ՝ մասնավոր տեխնիկական առաջադրանք) մշակումը (միջոցառումների պլանի 11-րդ կետ):</w:t>
      </w:r>
    </w:p>
    <w:p w:rsidR="002E35D6" w:rsidRPr="00DC5FAB" w:rsidRDefault="004E0D23" w:rsidP="001A7342">
      <w:pPr>
        <w:pStyle w:val="a0"/>
        <w:shd w:val="clear" w:color="auto" w:fill="auto"/>
        <w:tabs>
          <w:tab w:val="left" w:pos="1276"/>
        </w:tabs>
        <w:spacing w:after="160"/>
        <w:ind w:firstLine="567"/>
        <w:jc w:val="both"/>
        <w:rPr>
          <w:rFonts w:ascii="Sylfaen" w:hAnsi="Sylfaen" w:cs="Sylfaen"/>
          <w:sz w:val="24"/>
          <w:szCs w:val="24"/>
        </w:rPr>
      </w:pPr>
      <w:r w:rsidRPr="00DC5FAB">
        <w:rPr>
          <w:rFonts w:ascii="Sylfaen" w:hAnsi="Sylfaen"/>
          <w:sz w:val="24"/>
          <w:szCs w:val="24"/>
        </w:rPr>
        <w:t>4.1.4.</w:t>
      </w:r>
      <w:r w:rsidR="001A7342">
        <w:rPr>
          <w:rFonts w:ascii="Sylfaen" w:hAnsi="Sylfaen"/>
          <w:sz w:val="24"/>
          <w:szCs w:val="24"/>
          <w:lang w:val="en-US"/>
        </w:rPr>
        <w:tab/>
      </w:r>
      <w:r w:rsidRPr="00DC5FAB">
        <w:rPr>
          <w:rFonts w:ascii="Sylfaen" w:hAnsi="Sylfaen"/>
          <w:sz w:val="24"/>
          <w:szCs w:val="24"/>
        </w:rPr>
        <w:t>Անդամ պետությունների պետական իշխանության մարմինների ու կազմակերպությունների, ինչպես նա</w:t>
      </w:r>
      <w:r w:rsidR="00DC5FAB">
        <w:rPr>
          <w:rFonts w:ascii="Sylfaen" w:hAnsi="Sylfaen"/>
          <w:sz w:val="24"/>
          <w:szCs w:val="24"/>
        </w:rPr>
        <w:t>եւ</w:t>
      </w:r>
      <w:r w:rsidRPr="00DC5FAB">
        <w:rPr>
          <w:rFonts w:ascii="Sylfaen" w:hAnsi="Sylfaen"/>
          <w:sz w:val="24"/>
          <w:szCs w:val="24"/>
        </w:rPr>
        <w:t xml:space="preserve"> նախագծի այլ մասնակիցների համար աշխատանքի տեղավորման ու զբաղվածության ոլորտում տեղեկատվական տեխնոլոգիաների ներդրման ու զարգացման բնագավառում փորձի փոխանակման հարցերով սեմինարների անցկացումը (3 սեմինար) (միջոցառումների պլանի 12-րդ կետ):</w:t>
      </w:r>
    </w:p>
    <w:p w:rsidR="002E35D6" w:rsidRPr="00DC5FAB" w:rsidRDefault="004E0D23" w:rsidP="001A7342">
      <w:pPr>
        <w:pStyle w:val="a0"/>
        <w:shd w:val="clear" w:color="auto" w:fill="auto"/>
        <w:tabs>
          <w:tab w:val="left" w:pos="1276"/>
        </w:tabs>
        <w:spacing w:after="160"/>
        <w:ind w:firstLine="567"/>
        <w:jc w:val="both"/>
        <w:rPr>
          <w:rFonts w:ascii="Sylfaen" w:hAnsi="Sylfaen" w:cs="Sylfaen"/>
          <w:sz w:val="24"/>
          <w:szCs w:val="24"/>
        </w:rPr>
      </w:pPr>
      <w:r w:rsidRPr="00DC5FAB">
        <w:rPr>
          <w:rFonts w:ascii="Sylfaen" w:hAnsi="Sylfaen"/>
          <w:sz w:val="24"/>
          <w:szCs w:val="24"/>
        </w:rPr>
        <w:t>4.1.5.</w:t>
      </w:r>
      <w:r w:rsidR="001A7342">
        <w:rPr>
          <w:rFonts w:ascii="Sylfaen" w:hAnsi="Sylfaen"/>
          <w:sz w:val="24"/>
          <w:szCs w:val="24"/>
          <w:lang w:val="en-US"/>
        </w:rPr>
        <w:tab/>
      </w:r>
      <w:r w:rsidRPr="00DC5FAB">
        <w:rPr>
          <w:rFonts w:ascii="Sylfaen" w:hAnsi="Sylfaen"/>
          <w:sz w:val="24"/>
          <w:szCs w:val="24"/>
        </w:rPr>
        <w:t>Միության մարմիններին նախագծի իրագործման մասով հաշվետվության ներկայացումը (միջոցառումների պլանի 9-րդ կետ):</w:t>
      </w:r>
    </w:p>
    <w:p w:rsidR="002E35D6" w:rsidRPr="00DC5FAB" w:rsidRDefault="004E0D23" w:rsidP="001A7342">
      <w:pPr>
        <w:pStyle w:val="a0"/>
        <w:shd w:val="clear" w:color="auto" w:fill="auto"/>
        <w:tabs>
          <w:tab w:val="left" w:pos="1134"/>
        </w:tabs>
        <w:spacing w:after="160"/>
        <w:ind w:firstLine="567"/>
        <w:jc w:val="both"/>
        <w:rPr>
          <w:rFonts w:ascii="Sylfaen" w:hAnsi="Sylfaen" w:cs="Sylfaen"/>
          <w:sz w:val="24"/>
          <w:szCs w:val="24"/>
        </w:rPr>
      </w:pPr>
      <w:r w:rsidRPr="00DC5FAB">
        <w:rPr>
          <w:rFonts w:ascii="Sylfaen" w:hAnsi="Sylfaen"/>
          <w:sz w:val="24"/>
          <w:szCs w:val="24"/>
        </w:rPr>
        <w:t>4.2.</w:t>
      </w:r>
      <w:r w:rsidR="001A7342">
        <w:rPr>
          <w:rFonts w:ascii="Sylfaen" w:hAnsi="Sylfaen"/>
          <w:sz w:val="24"/>
          <w:szCs w:val="24"/>
          <w:lang w:val="en-US"/>
        </w:rPr>
        <w:tab/>
      </w:r>
      <w:r w:rsidRPr="00DC5FAB">
        <w:rPr>
          <w:rFonts w:ascii="Sylfaen" w:hAnsi="Sylfaen"/>
          <w:sz w:val="24"/>
          <w:szCs w:val="24"/>
        </w:rPr>
        <w:t>Աշխատանքների կազմը երկրորդ փուլում</w:t>
      </w:r>
    </w:p>
    <w:p w:rsidR="002E35D6" w:rsidRPr="00DC5FAB" w:rsidRDefault="004E0D23" w:rsidP="001A7342">
      <w:pPr>
        <w:pStyle w:val="a0"/>
        <w:shd w:val="clear" w:color="auto" w:fill="auto"/>
        <w:tabs>
          <w:tab w:val="left" w:pos="1276"/>
        </w:tabs>
        <w:spacing w:after="160"/>
        <w:ind w:firstLine="567"/>
        <w:jc w:val="both"/>
        <w:rPr>
          <w:rFonts w:ascii="Sylfaen" w:hAnsi="Sylfaen" w:cs="Sylfaen"/>
          <w:sz w:val="24"/>
          <w:szCs w:val="24"/>
        </w:rPr>
      </w:pPr>
      <w:r w:rsidRPr="00DC5FAB">
        <w:rPr>
          <w:rFonts w:ascii="Sylfaen" w:hAnsi="Sylfaen"/>
          <w:sz w:val="24"/>
          <w:szCs w:val="24"/>
        </w:rPr>
        <w:t>4.2.1.</w:t>
      </w:r>
      <w:r w:rsidR="001A7342">
        <w:rPr>
          <w:rFonts w:ascii="Sylfaen" w:hAnsi="Sylfaen"/>
          <w:sz w:val="24"/>
          <w:szCs w:val="24"/>
          <w:lang w:val="en-US"/>
        </w:rPr>
        <w:tab/>
      </w:r>
      <w:r w:rsidRPr="00DC5FAB">
        <w:rPr>
          <w:rFonts w:ascii="Sylfaen" w:hAnsi="Sylfaen"/>
          <w:sz w:val="24"/>
          <w:szCs w:val="24"/>
        </w:rPr>
        <w:t>Որոնման միասնականացված համակարգի տիպային</w:t>
      </w:r>
      <w:r w:rsidR="00050C5B" w:rsidRPr="00DC5FAB">
        <w:rPr>
          <w:rFonts w:ascii="Sylfaen" w:hAnsi="Sylfaen"/>
          <w:sz w:val="24"/>
          <w:szCs w:val="24"/>
        </w:rPr>
        <w:t>-</w:t>
      </w:r>
      <w:r w:rsidRPr="00DC5FAB">
        <w:rPr>
          <w:rFonts w:ascii="Sylfaen" w:hAnsi="Sylfaen"/>
          <w:sz w:val="24"/>
          <w:szCs w:val="24"/>
        </w:rPr>
        <w:t>ծրագրային ապահովման ու API-ի մեթոդների ստեղծումը՝ մասնավոր տեխնիկական առաջադրանքին համապատասխան (միջոցառումների պլանի 13-րդ կետ):</w:t>
      </w:r>
    </w:p>
    <w:p w:rsidR="002E35D6" w:rsidRPr="00DC5FAB" w:rsidRDefault="004E0D23" w:rsidP="001A7342">
      <w:pPr>
        <w:pStyle w:val="a0"/>
        <w:shd w:val="clear" w:color="auto" w:fill="auto"/>
        <w:tabs>
          <w:tab w:val="left" w:pos="1276"/>
        </w:tabs>
        <w:spacing w:after="160"/>
        <w:ind w:firstLine="567"/>
        <w:jc w:val="both"/>
        <w:rPr>
          <w:rFonts w:ascii="Sylfaen" w:hAnsi="Sylfaen" w:cs="Sylfaen"/>
          <w:sz w:val="24"/>
          <w:szCs w:val="24"/>
        </w:rPr>
      </w:pPr>
      <w:r w:rsidRPr="00DC5FAB">
        <w:rPr>
          <w:rFonts w:ascii="Sylfaen" w:hAnsi="Sylfaen"/>
          <w:sz w:val="24"/>
          <w:szCs w:val="24"/>
        </w:rPr>
        <w:t>4.2.2.</w:t>
      </w:r>
      <w:r w:rsidR="001A7342">
        <w:rPr>
          <w:rFonts w:ascii="Sylfaen" w:hAnsi="Sylfaen"/>
          <w:sz w:val="24"/>
          <w:szCs w:val="24"/>
          <w:lang w:val="en-US"/>
        </w:rPr>
        <w:tab/>
      </w:r>
      <w:r w:rsidRPr="00DC5FAB">
        <w:rPr>
          <w:rFonts w:ascii="Sylfaen" w:hAnsi="Sylfaen"/>
          <w:sz w:val="24"/>
          <w:szCs w:val="24"/>
        </w:rPr>
        <w:t>Որոնման միասնականացված համակարգի տիպային</w:t>
      </w:r>
      <w:r w:rsidR="00050C5B" w:rsidRPr="00DC5FAB">
        <w:rPr>
          <w:rFonts w:ascii="Sylfaen" w:hAnsi="Sylfaen"/>
          <w:sz w:val="24"/>
          <w:szCs w:val="24"/>
        </w:rPr>
        <w:t>-</w:t>
      </w:r>
      <w:r w:rsidRPr="00DC5FAB">
        <w:rPr>
          <w:rFonts w:ascii="Sylfaen" w:hAnsi="Sylfaen"/>
          <w:sz w:val="24"/>
          <w:szCs w:val="24"/>
        </w:rPr>
        <w:t>ծրագրային ապահովումն ու API-ի մեթոդները անդամ պետությունների ազգային տեղեկատվական համակարգերի (ազգային բաղադրիչների) հետ ինտեգրելը՝ մասնավոր տեխնիկական առաջադրանքին համապատասխան (միջոցառումների պլանի 14-րդ կետ):</w:t>
      </w:r>
    </w:p>
    <w:p w:rsidR="002E35D6" w:rsidRPr="00DC5FAB" w:rsidRDefault="004E0D23" w:rsidP="001A7342">
      <w:pPr>
        <w:pStyle w:val="a0"/>
        <w:shd w:val="clear" w:color="auto" w:fill="auto"/>
        <w:tabs>
          <w:tab w:val="left" w:pos="1276"/>
        </w:tabs>
        <w:spacing w:after="160"/>
        <w:ind w:firstLine="567"/>
        <w:jc w:val="both"/>
        <w:rPr>
          <w:rFonts w:ascii="Sylfaen" w:hAnsi="Sylfaen" w:cs="Sylfaen"/>
          <w:sz w:val="24"/>
          <w:szCs w:val="24"/>
        </w:rPr>
      </w:pPr>
      <w:r w:rsidRPr="00DC5FAB">
        <w:rPr>
          <w:rFonts w:ascii="Sylfaen" w:hAnsi="Sylfaen"/>
          <w:sz w:val="24"/>
          <w:szCs w:val="24"/>
        </w:rPr>
        <w:lastRenderedPageBreak/>
        <w:t>4.2.3.</w:t>
      </w:r>
      <w:r w:rsidR="001A7342">
        <w:rPr>
          <w:rFonts w:ascii="Sylfaen" w:hAnsi="Sylfaen"/>
          <w:sz w:val="24"/>
          <w:szCs w:val="24"/>
          <w:lang w:val="en-US"/>
        </w:rPr>
        <w:tab/>
      </w:r>
      <w:r w:rsidRPr="00DC5FAB">
        <w:rPr>
          <w:rFonts w:ascii="Sylfaen" w:hAnsi="Sylfaen"/>
          <w:sz w:val="24"/>
          <w:szCs w:val="24"/>
        </w:rPr>
        <w:t>Որոնման միասնականացված համակարգի տիպային</w:t>
      </w:r>
      <w:r w:rsidR="00FC7CC5" w:rsidRPr="00DC5FAB">
        <w:rPr>
          <w:rFonts w:ascii="Sylfaen" w:hAnsi="Sylfaen"/>
          <w:sz w:val="24"/>
          <w:szCs w:val="24"/>
        </w:rPr>
        <w:t>-</w:t>
      </w:r>
      <w:r w:rsidRPr="00DC5FAB">
        <w:rPr>
          <w:rFonts w:ascii="Sylfaen" w:hAnsi="Sylfaen"/>
          <w:sz w:val="24"/>
          <w:szCs w:val="24"/>
        </w:rPr>
        <w:t>ծրագրային ապահովման ու API-ի մեթոդների փորձարկումների ու փորձնական շահագործման անցկացումը (միջոցառումների պլանի 15-րդ կետ):</w:t>
      </w:r>
    </w:p>
    <w:p w:rsidR="002E35D6" w:rsidRPr="00DC5FAB" w:rsidRDefault="004E0D23" w:rsidP="001A7342">
      <w:pPr>
        <w:pStyle w:val="a0"/>
        <w:shd w:val="clear" w:color="auto" w:fill="auto"/>
        <w:tabs>
          <w:tab w:val="left" w:pos="1276"/>
        </w:tabs>
        <w:spacing w:after="160"/>
        <w:ind w:firstLine="567"/>
        <w:jc w:val="both"/>
        <w:rPr>
          <w:rFonts w:ascii="Sylfaen" w:hAnsi="Sylfaen" w:cs="Sylfaen"/>
          <w:sz w:val="24"/>
          <w:szCs w:val="24"/>
        </w:rPr>
      </w:pPr>
      <w:r w:rsidRPr="00DC5FAB">
        <w:rPr>
          <w:rFonts w:ascii="Sylfaen" w:hAnsi="Sylfaen"/>
          <w:sz w:val="24"/>
          <w:szCs w:val="24"/>
        </w:rPr>
        <w:t>4.2.4.</w:t>
      </w:r>
      <w:r w:rsidR="001A7342">
        <w:rPr>
          <w:rFonts w:ascii="Sylfaen" w:hAnsi="Sylfaen"/>
          <w:sz w:val="24"/>
          <w:szCs w:val="24"/>
          <w:lang w:val="en-US"/>
        </w:rPr>
        <w:tab/>
      </w:r>
      <w:r w:rsidRPr="00DC5FAB">
        <w:rPr>
          <w:rFonts w:ascii="Sylfaen" w:hAnsi="Sylfaen"/>
          <w:sz w:val="24"/>
          <w:szCs w:val="24"/>
        </w:rPr>
        <w:t>Որոնման միասնականացված համակարգի տիպային</w:t>
      </w:r>
      <w:r w:rsidR="00FC7CC5" w:rsidRPr="00DC5FAB">
        <w:rPr>
          <w:rFonts w:ascii="Sylfaen" w:hAnsi="Sylfaen"/>
          <w:sz w:val="24"/>
          <w:szCs w:val="24"/>
        </w:rPr>
        <w:t>-</w:t>
      </w:r>
      <w:r w:rsidRPr="00DC5FAB">
        <w:rPr>
          <w:rFonts w:ascii="Sylfaen" w:hAnsi="Sylfaen"/>
          <w:sz w:val="24"/>
          <w:szCs w:val="24"/>
        </w:rPr>
        <w:t>ծրագրային ապահովման ու API-ի մեթոդների լրամշակումը՝ փորձնական շահագործման արդյունքների հիման վրա (միջոցառումների պլանի 16-րդ կետ):</w:t>
      </w:r>
    </w:p>
    <w:p w:rsidR="002E35D6" w:rsidRPr="00DC5FAB" w:rsidRDefault="004E0D23" w:rsidP="001A7342">
      <w:pPr>
        <w:pStyle w:val="a0"/>
        <w:shd w:val="clear" w:color="auto" w:fill="auto"/>
        <w:tabs>
          <w:tab w:val="left" w:pos="1276"/>
        </w:tabs>
        <w:spacing w:after="160"/>
        <w:ind w:firstLine="567"/>
        <w:jc w:val="both"/>
        <w:rPr>
          <w:rFonts w:ascii="Sylfaen" w:hAnsi="Sylfaen" w:cs="Sylfaen"/>
          <w:sz w:val="24"/>
          <w:szCs w:val="24"/>
        </w:rPr>
      </w:pPr>
      <w:r w:rsidRPr="00DC5FAB">
        <w:rPr>
          <w:rFonts w:ascii="Sylfaen" w:hAnsi="Sylfaen"/>
          <w:sz w:val="24"/>
          <w:szCs w:val="24"/>
        </w:rPr>
        <w:t>4.2.5.</w:t>
      </w:r>
      <w:r w:rsidR="001A7342">
        <w:rPr>
          <w:rFonts w:ascii="Sylfaen" w:hAnsi="Sylfaen"/>
          <w:sz w:val="24"/>
          <w:szCs w:val="24"/>
          <w:lang w:val="en-US"/>
        </w:rPr>
        <w:tab/>
      </w:r>
      <w:r w:rsidRPr="00DC5FAB">
        <w:rPr>
          <w:rFonts w:ascii="Sylfaen" w:hAnsi="Sylfaen"/>
          <w:sz w:val="24"/>
          <w:szCs w:val="24"/>
        </w:rPr>
        <w:t>Որոնման միասնականացված համակարգի տիպային</w:t>
      </w:r>
      <w:r w:rsidR="00FC7CC5" w:rsidRPr="00DC5FAB">
        <w:rPr>
          <w:rFonts w:ascii="Sylfaen" w:hAnsi="Sylfaen"/>
          <w:sz w:val="24"/>
          <w:szCs w:val="24"/>
        </w:rPr>
        <w:t>-</w:t>
      </w:r>
      <w:r w:rsidRPr="00DC5FAB">
        <w:rPr>
          <w:rFonts w:ascii="Sylfaen" w:hAnsi="Sylfaen"/>
          <w:sz w:val="24"/>
          <w:szCs w:val="24"/>
        </w:rPr>
        <w:t>ծրագրային ապահովման ու API-ի մեթոդների հանձնում</w:t>
      </w:r>
      <w:r w:rsidR="00FC7CC5" w:rsidRPr="00DC5FAB">
        <w:rPr>
          <w:rFonts w:ascii="Sylfaen" w:hAnsi="Sylfaen"/>
          <w:sz w:val="24"/>
          <w:szCs w:val="24"/>
        </w:rPr>
        <w:t>ն</w:t>
      </w:r>
      <w:r w:rsidRPr="00DC5FAB">
        <w:rPr>
          <w:rFonts w:ascii="Sylfaen" w:hAnsi="Sylfaen"/>
          <w:sz w:val="24"/>
          <w:szCs w:val="24"/>
        </w:rPr>
        <w:t xml:space="preserve"> արդյունաբերական շահագործման (միջոցառումների պլանի 17-րդ կետ):</w:t>
      </w:r>
    </w:p>
    <w:p w:rsidR="002E35D6" w:rsidRPr="00DC5FAB" w:rsidRDefault="004E0D23" w:rsidP="001A7342">
      <w:pPr>
        <w:pStyle w:val="a0"/>
        <w:shd w:val="clear" w:color="auto" w:fill="auto"/>
        <w:tabs>
          <w:tab w:val="left" w:pos="1276"/>
        </w:tabs>
        <w:spacing w:after="160"/>
        <w:ind w:firstLine="567"/>
        <w:jc w:val="both"/>
        <w:rPr>
          <w:rFonts w:ascii="Sylfaen" w:hAnsi="Sylfaen" w:cs="Sylfaen"/>
          <w:sz w:val="24"/>
          <w:szCs w:val="24"/>
        </w:rPr>
      </w:pPr>
      <w:r w:rsidRPr="00DC5FAB">
        <w:rPr>
          <w:rFonts w:ascii="Sylfaen" w:hAnsi="Sylfaen"/>
          <w:sz w:val="24"/>
          <w:szCs w:val="24"/>
        </w:rPr>
        <w:t>4.2.6.</w:t>
      </w:r>
      <w:r w:rsidR="001A7342">
        <w:rPr>
          <w:rFonts w:ascii="Sylfaen" w:hAnsi="Sylfaen"/>
          <w:sz w:val="24"/>
          <w:szCs w:val="24"/>
          <w:lang w:val="en-US"/>
        </w:rPr>
        <w:tab/>
      </w:r>
      <w:r w:rsidRPr="00DC5FAB">
        <w:rPr>
          <w:rFonts w:ascii="Sylfaen" w:hAnsi="Sylfaen"/>
          <w:sz w:val="24"/>
          <w:szCs w:val="24"/>
        </w:rPr>
        <w:t>Միության մարմիններին նախագծի իրագործման մասով հաշվետվության ներկայացումը (միջոցառումների պլանի 9-րդ կետ):</w:t>
      </w:r>
    </w:p>
    <w:p w:rsidR="002E35D6" w:rsidRPr="00DC5FAB" w:rsidRDefault="004E0D23" w:rsidP="001A7342">
      <w:pPr>
        <w:pStyle w:val="a0"/>
        <w:shd w:val="clear" w:color="auto" w:fill="auto"/>
        <w:tabs>
          <w:tab w:val="left" w:pos="1134"/>
        </w:tabs>
        <w:spacing w:after="160"/>
        <w:ind w:firstLine="567"/>
        <w:jc w:val="both"/>
        <w:rPr>
          <w:rFonts w:ascii="Sylfaen" w:hAnsi="Sylfaen" w:cs="Sylfaen"/>
          <w:sz w:val="24"/>
          <w:szCs w:val="24"/>
        </w:rPr>
      </w:pPr>
      <w:r w:rsidRPr="00DC5FAB">
        <w:rPr>
          <w:rFonts w:ascii="Sylfaen" w:hAnsi="Sylfaen"/>
          <w:sz w:val="24"/>
          <w:szCs w:val="24"/>
        </w:rPr>
        <w:t>4.3.</w:t>
      </w:r>
      <w:r w:rsidR="001A7342">
        <w:rPr>
          <w:rFonts w:ascii="Sylfaen" w:hAnsi="Sylfaen"/>
          <w:sz w:val="24"/>
          <w:szCs w:val="24"/>
          <w:lang w:val="en-US"/>
        </w:rPr>
        <w:tab/>
      </w:r>
      <w:r w:rsidRPr="00DC5FAB">
        <w:rPr>
          <w:rFonts w:ascii="Sylfaen" w:hAnsi="Sylfaen"/>
          <w:sz w:val="24"/>
          <w:szCs w:val="24"/>
        </w:rPr>
        <w:t>Աշխատանքների կազմը երրորդ փուլում</w:t>
      </w:r>
    </w:p>
    <w:p w:rsidR="002E35D6" w:rsidRPr="00DC5FAB" w:rsidRDefault="004E0D23" w:rsidP="001A7342">
      <w:pPr>
        <w:pStyle w:val="a0"/>
        <w:shd w:val="clear" w:color="auto" w:fill="auto"/>
        <w:tabs>
          <w:tab w:val="left" w:pos="1276"/>
        </w:tabs>
        <w:spacing w:after="160"/>
        <w:ind w:firstLine="567"/>
        <w:jc w:val="both"/>
        <w:rPr>
          <w:rFonts w:ascii="Sylfaen" w:hAnsi="Sylfaen" w:cs="Sylfaen"/>
          <w:sz w:val="24"/>
          <w:szCs w:val="24"/>
        </w:rPr>
      </w:pPr>
      <w:r w:rsidRPr="00DC5FAB">
        <w:rPr>
          <w:rFonts w:ascii="Sylfaen" w:hAnsi="Sylfaen"/>
          <w:sz w:val="24"/>
          <w:szCs w:val="24"/>
        </w:rPr>
        <w:t>4.3.1.</w:t>
      </w:r>
      <w:r w:rsidR="001A7342">
        <w:rPr>
          <w:rFonts w:ascii="Sylfaen" w:hAnsi="Sylfaen"/>
          <w:sz w:val="24"/>
          <w:szCs w:val="24"/>
          <w:lang w:val="en-US"/>
        </w:rPr>
        <w:tab/>
      </w:r>
      <w:r w:rsidRPr="00DC5FAB">
        <w:rPr>
          <w:rFonts w:ascii="Sylfaen" w:hAnsi="Sylfaen"/>
          <w:sz w:val="24"/>
          <w:szCs w:val="24"/>
        </w:rPr>
        <w:t xml:space="preserve">Որոնման միասնականացված համակարգի գործունեության մոնիթորինգը, նախագծի իրագործման մասին ամփոփիչ հաշվետվության նախապատրաստումը </w:t>
      </w:r>
      <w:r w:rsidR="00DC5FAB">
        <w:rPr>
          <w:rFonts w:ascii="Sylfaen" w:hAnsi="Sylfaen"/>
          <w:sz w:val="24"/>
          <w:szCs w:val="24"/>
        </w:rPr>
        <w:t>եւ</w:t>
      </w:r>
      <w:r w:rsidRPr="00DC5FAB">
        <w:rPr>
          <w:rFonts w:ascii="Sylfaen" w:hAnsi="Sylfaen"/>
          <w:sz w:val="24"/>
          <w:szCs w:val="24"/>
        </w:rPr>
        <w:t xml:space="preserve"> նախագծի հետագա զարգացմանն ուղղված միջոցառումների պլանի մշակումը թվային էկոհամակարգի ձ</w:t>
      </w:r>
      <w:r w:rsidR="00DC5FAB">
        <w:rPr>
          <w:rFonts w:ascii="Sylfaen" w:hAnsi="Sylfaen"/>
          <w:sz w:val="24"/>
          <w:szCs w:val="24"/>
        </w:rPr>
        <w:t>եւ</w:t>
      </w:r>
      <w:r w:rsidRPr="00DC5FAB">
        <w:rPr>
          <w:rFonts w:ascii="Sylfaen" w:hAnsi="Sylfaen"/>
          <w:sz w:val="24"/>
          <w:szCs w:val="24"/>
        </w:rPr>
        <w:t>ավորման շրջանակներում՝ անդամ պետությունների քաղաքացիների աշխատանքի տեղավորումն ու զբաղվածությունն ապահովելու համար (միջոցառումների պլանի 18-րդ կետ):</w:t>
      </w:r>
    </w:p>
    <w:p w:rsidR="00CD5C77" w:rsidRPr="00DC5FAB" w:rsidRDefault="00CD5C77" w:rsidP="00DC5FAB">
      <w:pPr>
        <w:pStyle w:val="a0"/>
        <w:shd w:val="clear" w:color="auto" w:fill="auto"/>
        <w:spacing w:after="160"/>
        <w:ind w:firstLine="567"/>
        <w:jc w:val="both"/>
        <w:rPr>
          <w:rFonts w:ascii="Sylfaen" w:hAnsi="Sylfaen" w:cs="Sylfaen"/>
          <w:b/>
          <w:bCs/>
          <w:sz w:val="24"/>
          <w:szCs w:val="24"/>
        </w:rPr>
      </w:pPr>
    </w:p>
    <w:p w:rsidR="002E35D6" w:rsidRPr="00DC5FAB" w:rsidRDefault="004E0D23" w:rsidP="001A7342">
      <w:pPr>
        <w:pStyle w:val="a0"/>
        <w:shd w:val="clear" w:color="auto" w:fill="auto"/>
        <w:spacing w:after="160"/>
        <w:ind w:firstLine="0"/>
        <w:jc w:val="center"/>
        <w:rPr>
          <w:rFonts w:ascii="Sylfaen" w:hAnsi="Sylfaen" w:cs="Sylfaen"/>
          <w:sz w:val="24"/>
          <w:szCs w:val="24"/>
        </w:rPr>
      </w:pPr>
      <w:r w:rsidRPr="00DC5FAB">
        <w:rPr>
          <w:rFonts w:ascii="Sylfaen" w:hAnsi="Sylfaen"/>
          <w:b/>
          <w:sz w:val="24"/>
          <w:szCs w:val="24"/>
        </w:rPr>
        <w:t>5.</w:t>
      </w:r>
      <w:r w:rsidR="001A7342" w:rsidRPr="001A7342">
        <w:rPr>
          <w:rFonts w:ascii="Sylfaen" w:hAnsi="Sylfaen"/>
          <w:b/>
          <w:sz w:val="24"/>
          <w:szCs w:val="24"/>
        </w:rPr>
        <w:t xml:space="preserve"> </w:t>
      </w:r>
      <w:r w:rsidRPr="00DC5FAB">
        <w:rPr>
          <w:rFonts w:ascii="Sylfaen" w:hAnsi="Sylfaen"/>
          <w:b/>
          <w:sz w:val="24"/>
          <w:szCs w:val="24"/>
        </w:rPr>
        <w:t>Կատարվող աշխատանքների բովանդակությանը ներկայացվող պահանջները</w:t>
      </w:r>
    </w:p>
    <w:tbl>
      <w:tblPr>
        <w:tblOverlap w:val="never"/>
        <w:tblW w:w="10096" w:type="dxa"/>
        <w:jc w:val="center"/>
        <w:tblLayout w:type="fixed"/>
        <w:tblCellMar>
          <w:left w:w="10" w:type="dxa"/>
          <w:right w:w="10" w:type="dxa"/>
        </w:tblCellMar>
        <w:tblLook w:val="0020" w:firstRow="1" w:lastRow="0" w:firstColumn="0" w:lastColumn="0" w:noHBand="0" w:noVBand="0"/>
      </w:tblPr>
      <w:tblGrid>
        <w:gridCol w:w="942"/>
        <w:gridCol w:w="3260"/>
        <w:gridCol w:w="5894"/>
      </w:tblGrid>
      <w:tr w:rsidR="002E35D6" w:rsidRPr="00DC5FAB" w:rsidTr="002F0789">
        <w:trPr>
          <w:tblHeader/>
          <w:jc w:val="center"/>
        </w:trPr>
        <w:tc>
          <w:tcPr>
            <w:tcW w:w="942" w:type="dxa"/>
            <w:tcBorders>
              <w:top w:val="single" w:sz="4" w:space="0" w:color="auto"/>
              <w:left w:val="single" w:sz="4" w:space="0" w:color="auto"/>
            </w:tcBorders>
            <w:shd w:val="clear" w:color="auto" w:fill="FFFFFF"/>
          </w:tcPr>
          <w:p w:rsidR="002E35D6" w:rsidRPr="00DC5FAB" w:rsidRDefault="004E0D23" w:rsidP="002F0789">
            <w:pPr>
              <w:pStyle w:val="a2"/>
              <w:shd w:val="clear" w:color="auto" w:fill="auto"/>
              <w:spacing w:after="120" w:line="240" w:lineRule="auto"/>
              <w:ind w:firstLine="0"/>
              <w:jc w:val="center"/>
              <w:rPr>
                <w:rFonts w:ascii="Sylfaen" w:hAnsi="Sylfaen" w:cs="Sylfaen"/>
                <w:sz w:val="20"/>
                <w:szCs w:val="20"/>
              </w:rPr>
            </w:pPr>
            <w:r w:rsidRPr="00DC5FAB">
              <w:rPr>
                <w:rFonts w:ascii="Sylfaen" w:hAnsi="Sylfaen"/>
                <w:b/>
                <w:sz w:val="20"/>
                <w:szCs w:val="20"/>
              </w:rPr>
              <w:t>Համարը՝ ը/կ</w:t>
            </w:r>
          </w:p>
        </w:tc>
        <w:tc>
          <w:tcPr>
            <w:tcW w:w="3260" w:type="dxa"/>
            <w:tcBorders>
              <w:top w:val="single" w:sz="4" w:space="0" w:color="auto"/>
              <w:left w:val="single" w:sz="4" w:space="0" w:color="auto"/>
            </w:tcBorders>
            <w:shd w:val="clear" w:color="auto" w:fill="FFFFFF"/>
          </w:tcPr>
          <w:p w:rsidR="002E35D6" w:rsidRPr="00DC5FAB" w:rsidRDefault="004E0D23" w:rsidP="002F0789">
            <w:pPr>
              <w:pStyle w:val="a2"/>
              <w:shd w:val="clear" w:color="auto" w:fill="auto"/>
              <w:spacing w:after="120" w:line="240" w:lineRule="auto"/>
              <w:ind w:left="143" w:right="132" w:firstLine="0"/>
              <w:rPr>
                <w:rFonts w:ascii="Sylfaen" w:hAnsi="Sylfaen" w:cs="Sylfaen"/>
                <w:sz w:val="20"/>
                <w:szCs w:val="20"/>
              </w:rPr>
            </w:pPr>
            <w:r w:rsidRPr="00DC5FAB">
              <w:rPr>
                <w:rFonts w:ascii="Sylfaen" w:hAnsi="Sylfaen"/>
                <w:b/>
                <w:sz w:val="20"/>
                <w:szCs w:val="20"/>
              </w:rPr>
              <w:t>Կատարվող աշխատանքի անվանումը</w:t>
            </w:r>
          </w:p>
        </w:tc>
        <w:tc>
          <w:tcPr>
            <w:tcW w:w="5894" w:type="dxa"/>
            <w:tcBorders>
              <w:top w:val="single" w:sz="4" w:space="0" w:color="auto"/>
              <w:left w:val="single" w:sz="4" w:space="0" w:color="auto"/>
              <w:right w:val="single" w:sz="4" w:space="0" w:color="auto"/>
            </w:tcBorders>
            <w:shd w:val="clear" w:color="auto" w:fill="FFFFFF"/>
          </w:tcPr>
          <w:p w:rsidR="002E35D6" w:rsidRPr="00DC5FAB" w:rsidRDefault="004E0D23" w:rsidP="002F0789">
            <w:pPr>
              <w:pStyle w:val="a2"/>
              <w:shd w:val="clear" w:color="auto" w:fill="auto"/>
              <w:spacing w:after="120" w:line="240" w:lineRule="auto"/>
              <w:ind w:firstLine="0"/>
              <w:jc w:val="center"/>
              <w:rPr>
                <w:rFonts w:ascii="Sylfaen" w:hAnsi="Sylfaen" w:cs="Sylfaen"/>
                <w:sz w:val="20"/>
                <w:szCs w:val="20"/>
              </w:rPr>
            </w:pPr>
            <w:r w:rsidRPr="00DC5FAB">
              <w:rPr>
                <w:rFonts w:ascii="Sylfaen" w:hAnsi="Sylfaen"/>
                <w:b/>
                <w:sz w:val="20"/>
                <w:szCs w:val="20"/>
              </w:rPr>
              <w:t>Աշխատանքների կատարմանը ներկայացվող պահանջները</w:t>
            </w:r>
          </w:p>
        </w:tc>
      </w:tr>
      <w:tr w:rsidR="002E35D6" w:rsidRPr="00DC5FAB" w:rsidTr="002F0789">
        <w:trPr>
          <w:jc w:val="center"/>
        </w:trPr>
        <w:tc>
          <w:tcPr>
            <w:tcW w:w="942"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1.</w:t>
            </w:r>
          </w:p>
        </w:tc>
        <w:tc>
          <w:tcPr>
            <w:tcW w:w="3260" w:type="dxa"/>
            <w:tcBorders>
              <w:top w:val="single" w:sz="4" w:space="0" w:color="auto"/>
              <w:left w:val="single" w:sz="4" w:space="0" w:color="auto"/>
            </w:tcBorders>
            <w:shd w:val="clear" w:color="auto" w:fill="FFFFFF"/>
            <w:vAlign w:val="bottom"/>
          </w:tcPr>
          <w:p w:rsidR="002E35D6" w:rsidRPr="00DC5FAB" w:rsidRDefault="004E0D23" w:rsidP="002F0789">
            <w:pPr>
              <w:pStyle w:val="a2"/>
              <w:shd w:val="clear" w:color="auto" w:fill="auto"/>
              <w:spacing w:after="120" w:line="240" w:lineRule="auto"/>
              <w:ind w:right="132" w:firstLine="0"/>
              <w:rPr>
                <w:rFonts w:ascii="Sylfaen" w:hAnsi="Sylfaen" w:cs="Sylfaen"/>
                <w:sz w:val="20"/>
                <w:szCs w:val="20"/>
              </w:rPr>
            </w:pPr>
            <w:r w:rsidRPr="00DC5FAB">
              <w:rPr>
                <w:rFonts w:ascii="Sylfaen" w:hAnsi="Sylfaen"/>
                <w:sz w:val="20"/>
                <w:szCs w:val="20"/>
              </w:rPr>
              <w:t xml:space="preserve">«Եվրասիական տնտեսական միության անդամ պետությունների քաղաքացիների աշխատանքի տեղավորումն ու զբաղվածությունն ապահովելու համար թվային էկոհամակարգի մոդելի մշակում» թեմայով </w:t>
            </w:r>
            <w:r w:rsidRPr="00DC5FAB">
              <w:rPr>
                <w:rFonts w:ascii="Sylfaen" w:hAnsi="Sylfaen"/>
                <w:sz w:val="20"/>
                <w:szCs w:val="20"/>
              </w:rPr>
              <w:lastRenderedPageBreak/>
              <w:t xml:space="preserve">գիտահետազոտական աշխատանք կատարողների հետ համատեղ անդամ պետությունների ազգային տեղեկատվական համակարգերի հետ կապված հարցերի մշակման </w:t>
            </w:r>
            <w:r w:rsidR="00DC5FAB" w:rsidRPr="00DC5FAB">
              <w:rPr>
                <w:rFonts w:ascii="Sylfaen" w:hAnsi="Sylfaen"/>
                <w:sz w:val="20"/>
                <w:szCs w:val="20"/>
              </w:rPr>
              <w:t>եւ</w:t>
            </w:r>
            <w:r w:rsidRPr="00DC5FAB">
              <w:rPr>
                <w:rFonts w:ascii="Sylfaen" w:hAnsi="Sylfaen"/>
                <w:sz w:val="20"/>
                <w:szCs w:val="20"/>
              </w:rPr>
              <w:t xml:space="preserve"> վերլուծության անցկացումը՝ նախագծի շրջանակներում ֆունկցիոնալ ու տեխնիկական պահանջներ մշակելու համար</w:t>
            </w:r>
          </w:p>
        </w:tc>
        <w:tc>
          <w:tcPr>
            <w:tcW w:w="5894" w:type="dxa"/>
            <w:tcBorders>
              <w:top w:val="single" w:sz="4" w:space="0" w:color="auto"/>
              <w:left w:val="single" w:sz="4" w:space="0" w:color="auto"/>
              <w:right w:val="single" w:sz="4" w:space="0" w:color="auto"/>
            </w:tcBorders>
            <w:shd w:val="clear" w:color="auto" w:fill="FFFFFF"/>
          </w:tcPr>
          <w:p w:rsidR="002E35D6" w:rsidRPr="00DC5FAB" w:rsidRDefault="004E0D23" w:rsidP="002F0789">
            <w:pPr>
              <w:pStyle w:val="a2"/>
              <w:shd w:val="clear" w:color="auto" w:fill="auto"/>
              <w:spacing w:after="120" w:line="240" w:lineRule="auto"/>
              <w:ind w:right="72" w:firstLine="0"/>
              <w:jc w:val="both"/>
              <w:rPr>
                <w:rFonts w:ascii="Sylfaen" w:hAnsi="Sylfaen" w:cs="Sylfaen"/>
                <w:sz w:val="20"/>
                <w:szCs w:val="20"/>
              </w:rPr>
            </w:pPr>
            <w:r w:rsidRPr="00DC5FAB">
              <w:rPr>
                <w:rFonts w:ascii="Sylfaen" w:hAnsi="Sylfaen"/>
                <w:sz w:val="20"/>
                <w:szCs w:val="20"/>
              </w:rPr>
              <w:lastRenderedPageBreak/>
              <w:t>Կատարողը պարտավոր է մասնակցել Հանձնաժողովի կողմից անցկացվող՝ Եվրասիական տնտեսական միության անդամ պետությունների քաղաքացիների աշխատանքի տեղավորումն ու զբաղվածությունն ապահովելու համար թվային էկոհամակարգի մոդելի մշակման նախաձեռնության մշակման մասով փորձագիտական հարթակներին:</w:t>
            </w:r>
          </w:p>
        </w:tc>
      </w:tr>
      <w:tr w:rsidR="002E35D6" w:rsidRPr="00DC5FAB" w:rsidTr="002F0789">
        <w:trPr>
          <w:jc w:val="center"/>
        </w:trPr>
        <w:tc>
          <w:tcPr>
            <w:tcW w:w="942"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2.</w:t>
            </w:r>
          </w:p>
        </w:tc>
        <w:tc>
          <w:tcPr>
            <w:tcW w:w="3260" w:type="dxa"/>
            <w:tcBorders>
              <w:top w:val="single" w:sz="4" w:space="0" w:color="auto"/>
              <w:left w:val="single" w:sz="4" w:space="0" w:color="auto"/>
            </w:tcBorders>
            <w:shd w:val="clear" w:color="auto" w:fill="FFFFFF"/>
          </w:tcPr>
          <w:p w:rsidR="002E35D6" w:rsidRPr="00DC5FAB" w:rsidRDefault="004E0D23" w:rsidP="002F0789">
            <w:pPr>
              <w:pStyle w:val="a2"/>
              <w:shd w:val="clear" w:color="auto" w:fill="auto"/>
              <w:spacing w:after="120" w:line="240" w:lineRule="auto"/>
              <w:ind w:right="132" w:firstLine="0"/>
              <w:rPr>
                <w:rFonts w:ascii="Sylfaen" w:hAnsi="Sylfaen" w:cs="Sylfaen"/>
                <w:sz w:val="20"/>
                <w:szCs w:val="20"/>
              </w:rPr>
            </w:pPr>
            <w:r w:rsidRPr="00DC5FAB">
              <w:rPr>
                <w:rFonts w:ascii="Sylfaen" w:hAnsi="Sylfaen"/>
                <w:sz w:val="20"/>
                <w:szCs w:val="20"/>
              </w:rPr>
              <w:t>Միության մարմիններին նախագծի իրագործման վերաբերյալ հաշվետվության ներկայացումը</w:t>
            </w:r>
          </w:p>
        </w:tc>
        <w:tc>
          <w:tcPr>
            <w:tcW w:w="5894" w:type="dxa"/>
            <w:tcBorders>
              <w:top w:val="single" w:sz="4" w:space="0" w:color="auto"/>
              <w:left w:val="single" w:sz="4" w:space="0" w:color="auto"/>
              <w:right w:val="single" w:sz="4" w:space="0" w:color="auto"/>
            </w:tcBorders>
            <w:shd w:val="clear" w:color="auto" w:fill="FFFFFF"/>
          </w:tcPr>
          <w:p w:rsidR="002E35D6" w:rsidRPr="00DC5FAB" w:rsidRDefault="004E0D23" w:rsidP="002F0789">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Յուրաքանչյուր եռամսյակ՝ սկսած 2020 թվականի I եռամսյակից, Կատարողը պարտավոր է Հանձնաժողով ներկայացնել նախագծի իրագործման վերաբերյալ հաշվետվություն:</w:t>
            </w:r>
          </w:p>
        </w:tc>
      </w:tr>
      <w:tr w:rsidR="002E35D6" w:rsidRPr="00DC5FAB" w:rsidTr="002F0789">
        <w:trPr>
          <w:jc w:val="center"/>
        </w:trPr>
        <w:tc>
          <w:tcPr>
            <w:tcW w:w="942" w:type="dxa"/>
            <w:tcBorders>
              <w:top w:val="single" w:sz="4" w:space="0" w:color="auto"/>
              <w:left w:val="single" w:sz="4" w:space="0" w:color="auto"/>
              <w:bottom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3.</w:t>
            </w:r>
          </w:p>
        </w:tc>
        <w:tc>
          <w:tcPr>
            <w:tcW w:w="3260" w:type="dxa"/>
            <w:tcBorders>
              <w:top w:val="single" w:sz="4" w:space="0" w:color="auto"/>
              <w:left w:val="single" w:sz="4" w:space="0" w:color="auto"/>
              <w:bottom w:val="single" w:sz="4" w:space="0" w:color="auto"/>
            </w:tcBorders>
            <w:shd w:val="clear" w:color="auto" w:fill="FFFFFF"/>
          </w:tcPr>
          <w:p w:rsidR="002E35D6" w:rsidRPr="00DC5FAB" w:rsidRDefault="004E0D23" w:rsidP="002F0789">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2C3109" w:rsidRPr="00DC5FAB">
              <w:rPr>
                <w:rFonts w:ascii="Sylfaen" w:hAnsi="Sylfaen"/>
                <w:sz w:val="20"/>
                <w:szCs w:val="20"/>
              </w:rPr>
              <w:t>-</w:t>
            </w:r>
            <w:r w:rsidRPr="00DC5FAB">
              <w:rPr>
                <w:rFonts w:ascii="Sylfaen" w:hAnsi="Sylfaen"/>
                <w:sz w:val="20"/>
                <w:szCs w:val="20"/>
              </w:rPr>
              <w:t xml:space="preserve">ծրագրային ապահովմանը, API-ի մեթոդներին </w:t>
            </w:r>
            <w:r w:rsidR="00DC5FAB" w:rsidRPr="00DC5FAB">
              <w:rPr>
                <w:rFonts w:ascii="Sylfaen" w:hAnsi="Sylfaen"/>
                <w:sz w:val="20"/>
                <w:szCs w:val="20"/>
              </w:rPr>
              <w:t>եւ</w:t>
            </w:r>
            <w:r w:rsidRPr="00DC5FAB">
              <w:rPr>
                <w:rFonts w:ascii="Sylfaen" w:hAnsi="Sylfaen"/>
                <w:sz w:val="20"/>
                <w:szCs w:val="20"/>
              </w:rPr>
              <w:t xml:space="preserve"> անդամ պետությունների ազգային տեղեկատվական համակարգերի (ազգային բաղադրիչների) հետ ինտեգրմանը ներկայացվող միասնականացված ֆունկցիոնալ ու տեխնիկական պահանջների մշակումը</w:t>
            </w:r>
          </w:p>
        </w:tc>
        <w:tc>
          <w:tcPr>
            <w:tcW w:w="5894" w:type="dxa"/>
            <w:tcBorders>
              <w:top w:val="single" w:sz="4" w:space="0" w:color="auto"/>
              <w:left w:val="single" w:sz="4" w:space="0" w:color="auto"/>
              <w:bottom w:val="single" w:sz="4" w:space="0" w:color="auto"/>
              <w:right w:val="single" w:sz="4" w:space="0" w:color="auto"/>
            </w:tcBorders>
            <w:shd w:val="clear" w:color="auto" w:fill="FFFFFF"/>
          </w:tcPr>
          <w:p w:rsidR="002E35D6" w:rsidRPr="00DC5FAB" w:rsidRDefault="004E0D23" w:rsidP="002F0789">
            <w:pPr>
              <w:pStyle w:val="a2"/>
              <w:shd w:val="clear" w:color="auto" w:fill="auto"/>
              <w:spacing w:after="120" w:line="240" w:lineRule="auto"/>
              <w:ind w:right="72" w:firstLine="0"/>
              <w:jc w:val="both"/>
              <w:rPr>
                <w:rFonts w:ascii="Sylfaen" w:hAnsi="Sylfaen" w:cs="Sylfaen"/>
                <w:sz w:val="20"/>
                <w:szCs w:val="20"/>
              </w:rPr>
            </w:pPr>
            <w:r w:rsidRPr="00DC5FAB">
              <w:rPr>
                <w:rFonts w:ascii="Sylfaen" w:hAnsi="Sylfaen"/>
                <w:sz w:val="20"/>
                <w:szCs w:val="20"/>
              </w:rPr>
              <w:t>Միասնականացված ֆունկցիոնալ ու տեխնիկական պահանջները պետք է ներառեն հետ</w:t>
            </w:r>
            <w:r w:rsidR="00DC5FAB" w:rsidRPr="00DC5FAB">
              <w:rPr>
                <w:rFonts w:ascii="Sylfaen" w:hAnsi="Sylfaen"/>
                <w:sz w:val="20"/>
                <w:szCs w:val="20"/>
              </w:rPr>
              <w:t>եւ</w:t>
            </w:r>
            <w:r w:rsidRPr="00DC5FAB">
              <w:rPr>
                <w:rFonts w:ascii="Sylfaen" w:hAnsi="Sylfaen"/>
                <w:sz w:val="20"/>
                <w:szCs w:val="20"/>
              </w:rPr>
              <w:t>յալին ներկայացվող պահանջների նկարագրությունը՝</w:t>
            </w:r>
          </w:p>
          <w:p w:rsidR="002E35D6" w:rsidRPr="00DC5FAB" w:rsidRDefault="004E0D23" w:rsidP="002F0789">
            <w:pPr>
              <w:pStyle w:val="a2"/>
              <w:shd w:val="clear" w:color="auto" w:fill="auto"/>
              <w:spacing w:after="120" w:line="240" w:lineRule="auto"/>
              <w:ind w:right="72" w:firstLine="740"/>
              <w:jc w:val="both"/>
              <w:rPr>
                <w:rFonts w:ascii="Sylfaen" w:hAnsi="Sylfaen" w:cs="Sylfaen"/>
                <w:sz w:val="20"/>
                <w:szCs w:val="20"/>
              </w:rPr>
            </w:pPr>
            <w:r w:rsidRPr="00DC5FAB">
              <w:rPr>
                <w:rFonts w:ascii="Sylfaen" w:hAnsi="Sylfaen"/>
                <w:sz w:val="20"/>
                <w:szCs w:val="20"/>
              </w:rPr>
              <w:t>թափուր աշխատատեղերի ու ռեզյումեների որոնման տիպային միջերես.</w:t>
            </w:r>
          </w:p>
          <w:p w:rsidR="002E35D6" w:rsidRPr="00DC5FAB" w:rsidRDefault="004E0D23" w:rsidP="002F0789">
            <w:pPr>
              <w:pStyle w:val="a2"/>
              <w:shd w:val="clear" w:color="auto" w:fill="auto"/>
              <w:spacing w:after="120" w:line="240" w:lineRule="auto"/>
              <w:ind w:right="72" w:firstLine="740"/>
              <w:jc w:val="both"/>
              <w:rPr>
                <w:rFonts w:ascii="Sylfaen" w:hAnsi="Sylfaen" w:cs="Sylfaen"/>
                <w:sz w:val="20"/>
                <w:szCs w:val="20"/>
              </w:rPr>
            </w:pPr>
            <w:r w:rsidRPr="00DC5FAB">
              <w:rPr>
                <w:rFonts w:ascii="Sylfaen" w:hAnsi="Sylfaen"/>
                <w:sz w:val="20"/>
                <w:szCs w:val="20"/>
              </w:rPr>
              <w:t xml:space="preserve">թափուր աշխատատեղերի կամ ռեզյումեների հավաքածուն նկարագրող՝ ստանդարտացված մեքենայական ընթերցման օբյեկտների համար կառուցվածք </w:t>
            </w:r>
            <w:r w:rsidR="00DC5FAB" w:rsidRPr="00DC5FAB">
              <w:rPr>
                <w:rFonts w:ascii="Sylfaen" w:hAnsi="Sylfaen"/>
                <w:sz w:val="20"/>
                <w:szCs w:val="20"/>
              </w:rPr>
              <w:t>եւ</w:t>
            </w:r>
            <w:r w:rsidRPr="00DC5FAB">
              <w:rPr>
                <w:rFonts w:ascii="Sylfaen" w:hAnsi="Sylfaen"/>
                <w:sz w:val="20"/>
                <w:szCs w:val="20"/>
              </w:rPr>
              <w:t xml:space="preserve"> ձ</w:t>
            </w:r>
            <w:r w:rsidR="00DC5FAB" w:rsidRPr="00DC5FAB">
              <w:rPr>
                <w:rFonts w:ascii="Sylfaen" w:hAnsi="Sylfaen"/>
                <w:sz w:val="20"/>
                <w:szCs w:val="20"/>
              </w:rPr>
              <w:t>եւ</w:t>
            </w:r>
            <w:r w:rsidRPr="00DC5FAB">
              <w:rPr>
                <w:rFonts w:ascii="Sylfaen" w:hAnsi="Sylfaen"/>
                <w:sz w:val="20"/>
                <w:szCs w:val="20"/>
              </w:rPr>
              <w:t>աչափեր.</w:t>
            </w:r>
          </w:p>
          <w:p w:rsidR="002E35D6" w:rsidRPr="00DC5FAB" w:rsidRDefault="004E0D23" w:rsidP="002F0789">
            <w:pPr>
              <w:pStyle w:val="a2"/>
              <w:shd w:val="clear" w:color="auto" w:fill="auto"/>
              <w:spacing w:after="120" w:line="240" w:lineRule="auto"/>
              <w:ind w:right="72" w:firstLine="740"/>
              <w:jc w:val="both"/>
              <w:rPr>
                <w:rFonts w:ascii="Sylfaen" w:hAnsi="Sylfaen" w:cs="Sylfaen"/>
                <w:sz w:val="20"/>
                <w:szCs w:val="20"/>
              </w:rPr>
            </w:pPr>
            <w:r w:rsidRPr="00DC5FAB">
              <w:rPr>
                <w:rFonts w:ascii="Sylfaen" w:hAnsi="Sylfaen"/>
                <w:sz w:val="20"/>
                <w:szCs w:val="20"/>
              </w:rPr>
              <w:t xml:space="preserve">ընդհանուր տեղեկագրքեր </w:t>
            </w:r>
            <w:r w:rsidR="00DC5FAB" w:rsidRPr="00DC5FAB">
              <w:rPr>
                <w:rFonts w:ascii="Sylfaen" w:hAnsi="Sylfaen"/>
                <w:sz w:val="20"/>
                <w:szCs w:val="20"/>
              </w:rPr>
              <w:t>եւ</w:t>
            </w:r>
            <w:r w:rsidRPr="00DC5FAB">
              <w:rPr>
                <w:rFonts w:ascii="Sylfaen" w:hAnsi="Sylfaen"/>
                <w:sz w:val="20"/>
                <w:szCs w:val="20"/>
              </w:rPr>
              <w:t xml:space="preserve"> դասակարգիչներ՝ միջանցիկ զտումն ապահովելու համար.</w:t>
            </w:r>
          </w:p>
          <w:p w:rsidR="002E35D6" w:rsidRPr="00DC5FAB" w:rsidRDefault="004E0D23" w:rsidP="002F0789">
            <w:pPr>
              <w:pStyle w:val="a2"/>
              <w:shd w:val="clear" w:color="auto" w:fill="auto"/>
              <w:spacing w:after="120" w:line="240" w:lineRule="auto"/>
              <w:ind w:right="72" w:firstLine="740"/>
              <w:jc w:val="both"/>
              <w:rPr>
                <w:rFonts w:ascii="Sylfaen" w:hAnsi="Sylfaen" w:cs="Sylfaen"/>
                <w:sz w:val="20"/>
                <w:szCs w:val="20"/>
              </w:rPr>
            </w:pPr>
            <w:r w:rsidRPr="00DC5FAB">
              <w:rPr>
                <w:rFonts w:ascii="Sylfaen" w:hAnsi="Sylfaen"/>
                <w:sz w:val="20"/>
                <w:szCs w:val="20"/>
              </w:rPr>
              <w:t>API-ի մեթոդներ.</w:t>
            </w:r>
          </w:p>
          <w:p w:rsidR="002E35D6" w:rsidRPr="00DC5FAB" w:rsidRDefault="004E0D23" w:rsidP="002F0789">
            <w:pPr>
              <w:pStyle w:val="a2"/>
              <w:shd w:val="clear" w:color="auto" w:fill="auto"/>
              <w:spacing w:after="120" w:line="240" w:lineRule="auto"/>
              <w:ind w:right="72" w:firstLine="740"/>
              <w:jc w:val="both"/>
              <w:rPr>
                <w:rFonts w:ascii="Sylfaen" w:hAnsi="Sylfaen" w:cs="Sylfaen"/>
                <w:sz w:val="20"/>
                <w:szCs w:val="20"/>
              </w:rPr>
            </w:pPr>
            <w:r w:rsidRPr="00DC5FAB">
              <w:rPr>
                <w:rFonts w:ascii="Sylfaen" w:hAnsi="Sylfaen"/>
                <w:sz w:val="20"/>
                <w:szCs w:val="20"/>
              </w:rPr>
              <w:t>ինտեգրում ազգային</w:t>
            </w:r>
          </w:p>
          <w:p w:rsidR="002E35D6" w:rsidRPr="00DC5FAB" w:rsidRDefault="004E0D23" w:rsidP="00DC5FAB">
            <w:pPr>
              <w:pStyle w:val="a2"/>
              <w:shd w:val="clear" w:color="auto" w:fill="auto"/>
              <w:spacing w:after="120" w:line="240" w:lineRule="auto"/>
              <w:ind w:firstLine="0"/>
              <w:jc w:val="both"/>
              <w:rPr>
                <w:rFonts w:ascii="Sylfaen" w:hAnsi="Sylfaen" w:cs="Sylfaen"/>
                <w:sz w:val="20"/>
                <w:szCs w:val="20"/>
              </w:rPr>
            </w:pPr>
            <w:r w:rsidRPr="00DC5FAB">
              <w:rPr>
                <w:rFonts w:ascii="Sylfaen" w:hAnsi="Sylfaen"/>
                <w:sz w:val="20"/>
                <w:szCs w:val="20"/>
              </w:rPr>
              <w:t>տեղեկատվական համակարգերի (ազգային բաղադրիչների) հետ:</w:t>
            </w:r>
          </w:p>
        </w:tc>
      </w:tr>
      <w:tr w:rsidR="002E35D6" w:rsidRPr="00DC5FAB" w:rsidTr="002F0789">
        <w:tblPrEx>
          <w:tblLook w:val="0000" w:firstRow="0" w:lastRow="0" w:firstColumn="0" w:lastColumn="0" w:noHBand="0" w:noVBand="0"/>
        </w:tblPrEx>
        <w:trPr>
          <w:jc w:val="center"/>
        </w:trPr>
        <w:tc>
          <w:tcPr>
            <w:tcW w:w="942"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4.</w:t>
            </w:r>
          </w:p>
        </w:tc>
        <w:tc>
          <w:tcPr>
            <w:tcW w:w="3260" w:type="dxa"/>
            <w:tcBorders>
              <w:top w:val="single" w:sz="4" w:space="0" w:color="auto"/>
              <w:left w:val="single" w:sz="4" w:space="0" w:color="auto"/>
            </w:tcBorders>
            <w:shd w:val="clear" w:color="auto" w:fill="FFFFFF"/>
          </w:tcPr>
          <w:p w:rsidR="002E35D6" w:rsidRPr="00DC5FAB" w:rsidRDefault="004E0D23" w:rsidP="002F0789">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2C3109" w:rsidRPr="00DC5FAB">
              <w:rPr>
                <w:rFonts w:ascii="Sylfaen" w:hAnsi="Sylfaen"/>
                <w:sz w:val="20"/>
                <w:szCs w:val="20"/>
              </w:rPr>
              <w:t>-</w:t>
            </w:r>
            <w:r w:rsidRPr="00DC5FAB">
              <w:rPr>
                <w:rFonts w:ascii="Sylfaen" w:hAnsi="Sylfaen"/>
                <w:sz w:val="20"/>
                <w:szCs w:val="20"/>
              </w:rPr>
              <w:t xml:space="preserve">ծրագրային ապահովումը, API-ի մեթոդներն ստեղծելու </w:t>
            </w:r>
            <w:r w:rsidR="00DC5FAB" w:rsidRPr="00DC5FAB">
              <w:rPr>
                <w:rFonts w:ascii="Sylfaen" w:hAnsi="Sylfaen"/>
                <w:sz w:val="20"/>
                <w:szCs w:val="20"/>
              </w:rPr>
              <w:t>եւ</w:t>
            </w:r>
            <w:r w:rsidRPr="00DC5FAB">
              <w:rPr>
                <w:rFonts w:ascii="Sylfaen" w:hAnsi="Sylfaen"/>
                <w:sz w:val="20"/>
                <w:szCs w:val="20"/>
              </w:rPr>
              <w:t xml:space="preserve"> որոնման միասնականացված համակարգի տիպային</w:t>
            </w:r>
            <w:r w:rsidR="002C3109" w:rsidRPr="00DC5FAB">
              <w:rPr>
                <w:rFonts w:ascii="Sylfaen" w:hAnsi="Sylfaen"/>
                <w:sz w:val="20"/>
                <w:szCs w:val="20"/>
              </w:rPr>
              <w:t>-</w:t>
            </w:r>
            <w:r w:rsidRPr="00DC5FAB">
              <w:rPr>
                <w:rFonts w:ascii="Sylfaen" w:hAnsi="Sylfaen"/>
                <w:sz w:val="20"/>
                <w:szCs w:val="20"/>
              </w:rPr>
              <w:t>ծրագրային ապահովումն ու API-ի մեթոդներ</w:t>
            </w:r>
            <w:r w:rsidR="002C3109" w:rsidRPr="00DC5FAB">
              <w:rPr>
                <w:rFonts w:ascii="Sylfaen" w:hAnsi="Sylfaen"/>
                <w:sz w:val="20"/>
                <w:szCs w:val="20"/>
              </w:rPr>
              <w:t>ն</w:t>
            </w:r>
            <w:r w:rsidRPr="00DC5FAB">
              <w:rPr>
                <w:rFonts w:ascii="Sylfaen" w:hAnsi="Sylfaen"/>
                <w:sz w:val="20"/>
                <w:szCs w:val="20"/>
              </w:rPr>
              <w:t xml:space="preserve"> անդամ պետությունների ազգային տեղեկատվական համակարգերի (ազգային բաղադրիչների) հետ ինտեգրելուն ուղղված աշխատանքներն իրագործելու մասնավոր տեխնիկական առաջադրանքի մշակումը</w:t>
            </w:r>
          </w:p>
        </w:tc>
        <w:tc>
          <w:tcPr>
            <w:tcW w:w="5894" w:type="dxa"/>
            <w:tcBorders>
              <w:top w:val="single" w:sz="4" w:space="0" w:color="auto"/>
              <w:left w:val="single" w:sz="4" w:space="0" w:color="auto"/>
              <w:right w:val="single" w:sz="4" w:space="0" w:color="auto"/>
            </w:tcBorders>
            <w:shd w:val="clear" w:color="auto" w:fill="FFFFFF"/>
          </w:tcPr>
          <w:p w:rsidR="002E35D6" w:rsidRPr="00DC5FAB" w:rsidRDefault="004E0D23" w:rsidP="002F0789">
            <w:pPr>
              <w:pStyle w:val="a2"/>
              <w:shd w:val="clear" w:color="auto" w:fill="auto"/>
              <w:spacing w:after="120" w:line="240" w:lineRule="auto"/>
              <w:ind w:right="72" w:firstLine="0"/>
              <w:jc w:val="both"/>
              <w:rPr>
                <w:rFonts w:ascii="Sylfaen" w:hAnsi="Sylfaen" w:cs="Sylfaen"/>
                <w:sz w:val="20"/>
                <w:szCs w:val="20"/>
              </w:rPr>
            </w:pPr>
            <w:r w:rsidRPr="00DC5FAB">
              <w:rPr>
                <w:rFonts w:ascii="Sylfaen" w:hAnsi="Sylfaen"/>
                <w:sz w:val="20"/>
                <w:szCs w:val="20"/>
              </w:rPr>
              <w:t>Մասնավոր տեխնիկական առաջադրանքը պետք է ներառի՝</w:t>
            </w:r>
          </w:p>
          <w:p w:rsidR="002E35D6" w:rsidRPr="00DC5FAB" w:rsidRDefault="004E0D23" w:rsidP="002F0789">
            <w:pPr>
              <w:pStyle w:val="a2"/>
              <w:shd w:val="clear" w:color="auto" w:fill="auto"/>
              <w:spacing w:after="120" w:line="240" w:lineRule="auto"/>
              <w:ind w:right="72" w:firstLine="0"/>
              <w:jc w:val="both"/>
              <w:rPr>
                <w:rFonts w:ascii="Sylfaen" w:hAnsi="Sylfaen" w:cs="Sylfaen"/>
                <w:sz w:val="20"/>
                <w:szCs w:val="20"/>
              </w:rPr>
            </w:pPr>
            <w:r w:rsidRPr="00DC5FAB">
              <w:rPr>
                <w:rFonts w:ascii="Sylfaen" w:hAnsi="Sylfaen"/>
                <w:sz w:val="20"/>
                <w:szCs w:val="20"/>
              </w:rPr>
              <w:t>որոնման միասնականացված համակարգի տիպային</w:t>
            </w:r>
            <w:r w:rsidR="002C3109" w:rsidRPr="00DC5FAB">
              <w:rPr>
                <w:rFonts w:ascii="Sylfaen" w:hAnsi="Sylfaen"/>
                <w:sz w:val="20"/>
                <w:szCs w:val="20"/>
              </w:rPr>
              <w:t>-</w:t>
            </w:r>
            <w:r w:rsidRPr="00DC5FAB">
              <w:rPr>
                <w:rFonts w:ascii="Sylfaen" w:hAnsi="Sylfaen"/>
                <w:sz w:val="20"/>
                <w:szCs w:val="20"/>
              </w:rPr>
              <w:t xml:space="preserve">ծրագրային ապահովմանը, API-ի մեթոդներին </w:t>
            </w:r>
            <w:r w:rsidR="00DC5FAB" w:rsidRPr="00DC5FAB">
              <w:rPr>
                <w:rFonts w:ascii="Sylfaen" w:hAnsi="Sylfaen"/>
                <w:sz w:val="20"/>
                <w:szCs w:val="20"/>
              </w:rPr>
              <w:t>եւ</w:t>
            </w:r>
            <w:r w:rsidRPr="00DC5FAB">
              <w:rPr>
                <w:rFonts w:ascii="Sylfaen" w:hAnsi="Sylfaen"/>
                <w:sz w:val="20"/>
                <w:szCs w:val="20"/>
              </w:rPr>
              <w:t xml:space="preserve"> անդամ պետությունների ազգային տեղեկատվական համակարգերի (ազգային բաղադրիչների) հետ ինտեգրմանը ներկայացվող՝</w:t>
            </w:r>
          </w:p>
          <w:p w:rsidR="002E35D6" w:rsidRPr="002F0789" w:rsidRDefault="004E0D23" w:rsidP="002F0789">
            <w:pPr>
              <w:pStyle w:val="a2"/>
              <w:shd w:val="clear" w:color="auto" w:fill="auto"/>
              <w:spacing w:after="120" w:line="240" w:lineRule="auto"/>
              <w:ind w:right="72" w:firstLine="0"/>
              <w:jc w:val="both"/>
              <w:rPr>
                <w:rFonts w:ascii="Sylfaen" w:hAnsi="Sylfaen" w:cs="Sylfaen"/>
                <w:sz w:val="20"/>
                <w:szCs w:val="20"/>
              </w:rPr>
            </w:pPr>
            <w:r w:rsidRPr="00DC5FAB">
              <w:rPr>
                <w:rFonts w:ascii="Sylfaen" w:hAnsi="Sylfaen"/>
                <w:sz w:val="20"/>
                <w:szCs w:val="20"/>
              </w:rPr>
              <w:t>մշակված միասնականացված ֆունկցիոնալ ու տեխնիկական պահանջների համաձայն կատարվող աշխատանքների մանրամասն նկարագրություն.</w:t>
            </w:r>
          </w:p>
          <w:p w:rsidR="002E35D6" w:rsidRPr="00DC5FAB" w:rsidRDefault="004E0D23" w:rsidP="002F0789">
            <w:pPr>
              <w:pStyle w:val="a2"/>
              <w:shd w:val="clear" w:color="auto" w:fill="auto"/>
              <w:spacing w:after="120" w:line="240" w:lineRule="auto"/>
              <w:ind w:right="72" w:firstLine="0"/>
              <w:jc w:val="both"/>
              <w:rPr>
                <w:rFonts w:ascii="Sylfaen" w:hAnsi="Sylfaen" w:cs="Sylfaen"/>
                <w:sz w:val="20"/>
                <w:szCs w:val="20"/>
              </w:rPr>
            </w:pPr>
            <w:r w:rsidRPr="00DC5FAB">
              <w:rPr>
                <w:rFonts w:ascii="Sylfaen" w:hAnsi="Sylfaen"/>
                <w:sz w:val="20"/>
                <w:szCs w:val="20"/>
              </w:rPr>
              <w:t xml:space="preserve">որոնման միասնականացված համակարգն ու API-ի մեթոդներն ստեղծելու </w:t>
            </w:r>
            <w:r w:rsidR="00DC5FAB" w:rsidRPr="00DC5FAB">
              <w:rPr>
                <w:rFonts w:ascii="Sylfaen" w:hAnsi="Sylfaen"/>
                <w:sz w:val="20"/>
                <w:szCs w:val="20"/>
              </w:rPr>
              <w:t>եւ</w:t>
            </w:r>
            <w:r w:rsidRPr="00DC5FAB">
              <w:rPr>
                <w:rFonts w:ascii="Sylfaen" w:hAnsi="Sylfaen"/>
                <w:sz w:val="20"/>
                <w:szCs w:val="20"/>
              </w:rPr>
              <w:t xml:space="preserve"> որոնման միասնականացված համակարգի տիպային</w:t>
            </w:r>
            <w:r w:rsidR="002C3109" w:rsidRPr="00DC5FAB">
              <w:rPr>
                <w:rFonts w:ascii="Sylfaen" w:hAnsi="Sylfaen"/>
                <w:sz w:val="20"/>
                <w:szCs w:val="20"/>
              </w:rPr>
              <w:t>-</w:t>
            </w:r>
            <w:r w:rsidRPr="00DC5FAB">
              <w:rPr>
                <w:rFonts w:ascii="Sylfaen" w:hAnsi="Sylfaen"/>
                <w:sz w:val="20"/>
                <w:szCs w:val="20"/>
              </w:rPr>
              <w:t>ծրագրային ապահովումն ու API-ի մեթոդները</w:t>
            </w:r>
          </w:p>
          <w:p w:rsidR="002E35D6" w:rsidRPr="00DC5FAB" w:rsidRDefault="004E0D23" w:rsidP="002F0789">
            <w:pPr>
              <w:pStyle w:val="a2"/>
              <w:shd w:val="clear" w:color="auto" w:fill="auto"/>
              <w:spacing w:after="120" w:line="240" w:lineRule="auto"/>
              <w:ind w:right="72" w:firstLine="0"/>
              <w:jc w:val="both"/>
              <w:rPr>
                <w:rFonts w:ascii="Sylfaen" w:hAnsi="Sylfaen" w:cs="Sylfaen"/>
                <w:sz w:val="20"/>
                <w:szCs w:val="20"/>
              </w:rPr>
            </w:pPr>
            <w:r w:rsidRPr="00DC5FAB">
              <w:rPr>
                <w:rFonts w:ascii="Sylfaen" w:hAnsi="Sylfaen"/>
                <w:sz w:val="20"/>
                <w:szCs w:val="20"/>
              </w:rPr>
              <w:t>անդամ պետությունների ազգային տեղեկատվական համակարգերի (ազգային բաղադրիչների) հետ ինտեգրելուն ուղղված աշխատանքներն իրագործելու մասով աշխատանքների կատարման մանրամասն պլան:</w:t>
            </w:r>
          </w:p>
        </w:tc>
      </w:tr>
      <w:tr w:rsidR="002E35D6" w:rsidRPr="00DC5FAB" w:rsidTr="002F0789">
        <w:tblPrEx>
          <w:tblLook w:val="0000" w:firstRow="0" w:lastRow="0" w:firstColumn="0" w:lastColumn="0" w:noHBand="0" w:noVBand="0"/>
        </w:tblPrEx>
        <w:trPr>
          <w:jc w:val="center"/>
        </w:trPr>
        <w:tc>
          <w:tcPr>
            <w:tcW w:w="942"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lastRenderedPageBreak/>
              <w:t>5.</w:t>
            </w:r>
          </w:p>
        </w:tc>
        <w:tc>
          <w:tcPr>
            <w:tcW w:w="3260" w:type="dxa"/>
            <w:tcBorders>
              <w:top w:val="single" w:sz="4" w:space="0" w:color="auto"/>
              <w:left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Անդամ պետությունների պետական իշխանության մարմինների ու կազմակերպությունների, ինչպես նա</w:t>
            </w:r>
            <w:r w:rsidR="00DC5FAB" w:rsidRPr="00DC5FAB">
              <w:rPr>
                <w:rFonts w:ascii="Sylfaen" w:hAnsi="Sylfaen"/>
                <w:sz w:val="20"/>
                <w:szCs w:val="20"/>
              </w:rPr>
              <w:t>եւ</w:t>
            </w:r>
            <w:r w:rsidRPr="00DC5FAB">
              <w:rPr>
                <w:rFonts w:ascii="Sylfaen" w:hAnsi="Sylfaen"/>
                <w:sz w:val="20"/>
                <w:szCs w:val="20"/>
              </w:rPr>
              <w:t xml:space="preserve"> նախագծի այլ մասնակիցների համար աշխատանքի տեղավորման ու զբաղվածության ոլորտում տեղեկատվական տեխնոլոգիաների ներդրման ու զարգացման բնագավառում փորձի փոխանակման հարցերով սեմինարների անցկացումը (3 սեմինար)</w:t>
            </w:r>
          </w:p>
        </w:tc>
        <w:tc>
          <w:tcPr>
            <w:tcW w:w="5894" w:type="dxa"/>
            <w:tcBorders>
              <w:top w:val="single" w:sz="4" w:space="0" w:color="auto"/>
              <w:left w:val="single" w:sz="4" w:space="0" w:color="auto"/>
              <w:right w:val="single" w:sz="4" w:space="0" w:color="auto"/>
            </w:tcBorders>
            <w:shd w:val="clear" w:color="auto" w:fill="FFFFFF"/>
          </w:tcPr>
          <w:p w:rsidR="002E35D6" w:rsidRPr="00DC5FAB" w:rsidRDefault="004E0D23" w:rsidP="002F0789">
            <w:pPr>
              <w:pStyle w:val="a2"/>
              <w:shd w:val="clear" w:color="auto" w:fill="auto"/>
              <w:spacing w:after="120" w:line="240" w:lineRule="auto"/>
              <w:ind w:right="72" w:firstLine="0"/>
              <w:jc w:val="both"/>
              <w:rPr>
                <w:rFonts w:ascii="Sylfaen" w:hAnsi="Sylfaen" w:cs="Sylfaen"/>
                <w:sz w:val="20"/>
                <w:szCs w:val="20"/>
              </w:rPr>
            </w:pPr>
            <w:r w:rsidRPr="00DC5FAB">
              <w:rPr>
                <w:rFonts w:ascii="Sylfaen" w:hAnsi="Sylfaen"/>
                <w:sz w:val="20"/>
                <w:szCs w:val="20"/>
              </w:rPr>
              <w:t xml:space="preserve">2020 թվականի I </w:t>
            </w:r>
            <w:r w:rsidR="00DC5FAB" w:rsidRPr="00DC5FAB">
              <w:rPr>
                <w:rFonts w:ascii="Sylfaen" w:hAnsi="Sylfaen"/>
                <w:sz w:val="20"/>
                <w:szCs w:val="20"/>
              </w:rPr>
              <w:t>եւ</w:t>
            </w:r>
            <w:r w:rsidRPr="00DC5FAB">
              <w:rPr>
                <w:rFonts w:ascii="Sylfaen" w:hAnsi="Sylfaen"/>
                <w:sz w:val="20"/>
                <w:szCs w:val="20"/>
              </w:rPr>
              <w:t xml:space="preserve"> II եռամսյակների ընթացքում պետք է անցկացվի 3 սեմինար, ընդ որում, I եռամսյակում պետք է անցկացվի առնվազն 1 սեմինար:</w:t>
            </w:r>
          </w:p>
          <w:p w:rsidR="002E35D6" w:rsidRPr="00DC5FAB" w:rsidRDefault="004E0D23" w:rsidP="002F0789">
            <w:pPr>
              <w:pStyle w:val="a2"/>
              <w:shd w:val="clear" w:color="auto" w:fill="auto"/>
              <w:spacing w:after="120" w:line="240" w:lineRule="auto"/>
              <w:ind w:right="72" w:firstLine="0"/>
              <w:jc w:val="both"/>
              <w:rPr>
                <w:rFonts w:ascii="Sylfaen" w:hAnsi="Sylfaen" w:cs="Sylfaen"/>
                <w:sz w:val="20"/>
                <w:szCs w:val="20"/>
              </w:rPr>
            </w:pPr>
            <w:r w:rsidRPr="00DC5FAB">
              <w:rPr>
                <w:rFonts w:ascii="Sylfaen" w:hAnsi="Sylfaen"/>
                <w:sz w:val="20"/>
                <w:szCs w:val="20"/>
              </w:rPr>
              <w:t>Կատարողը պարտավոր է նախագծի մասնակիցներին ուղարկել սեմինարն անցկացնելու մասին ծանուցումն ու սեմինարի ծրագիրըսեմինարն անցկացնելու օրվանից առվազն 15 աշխատանքային օր առաջ: Սեմինարների ծրագրերը պետք է համաձայնեցվեն Պատվիրատուի հետ:</w:t>
            </w:r>
          </w:p>
          <w:p w:rsidR="002E35D6" w:rsidRPr="00DC5FAB" w:rsidRDefault="004E0D23" w:rsidP="002F0789">
            <w:pPr>
              <w:pStyle w:val="a2"/>
              <w:shd w:val="clear" w:color="auto" w:fill="auto"/>
              <w:spacing w:after="120" w:line="240" w:lineRule="auto"/>
              <w:ind w:right="72" w:firstLine="0"/>
              <w:jc w:val="both"/>
              <w:rPr>
                <w:rFonts w:ascii="Sylfaen" w:hAnsi="Sylfaen" w:cs="Sylfaen"/>
                <w:sz w:val="20"/>
                <w:szCs w:val="20"/>
              </w:rPr>
            </w:pPr>
            <w:r w:rsidRPr="00DC5FAB">
              <w:rPr>
                <w:rFonts w:ascii="Sylfaen" w:hAnsi="Sylfaen"/>
                <w:sz w:val="20"/>
                <w:szCs w:val="20"/>
              </w:rPr>
              <w:t>Սեմինարները պետք է անցկացվեն տեսահամաժողովի միջոցով կամ առերես (միջոցառումների ծրագրի 12-րդ կետ):</w:t>
            </w:r>
          </w:p>
        </w:tc>
      </w:tr>
      <w:tr w:rsidR="002E35D6" w:rsidRPr="00DC5FAB" w:rsidTr="002F0789">
        <w:tblPrEx>
          <w:tblLook w:val="0000" w:firstRow="0" w:lastRow="0" w:firstColumn="0" w:lastColumn="0" w:noHBand="0" w:noVBand="0"/>
        </w:tblPrEx>
        <w:trPr>
          <w:jc w:val="center"/>
        </w:trPr>
        <w:tc>
          <w:tcPr>
            <w:tcW w:w="942" w:type="dxa"/>
            <w:tcBorders>
              <w:top w:val="single" w:sz="4" w:space="0" w:color="auto"/>
              <w:left w:val="single" w:sz="4" w:space="0" w:color="auto"/>
              <w:bottom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6.</w:t>
            </w:r>
          </w:p>
        </w:tc>
        <w:tc>
          <w:tcPr>
            <w:tcW w:w="3260" w:type="dxa"/>
            <w:tcBorders>
              <w:top w:val="single" w:sz="4" w:space="0" w:color="auto"/>
              <w:left w:val="single" w:sz="4" w:space="0" w:color="auto"/>
              <w:bottom w:val="single" w:sz="4" w:space="0" w:color="auto"/>
            </w:tcBorders>
            <w:shd w:val="clear" w:color="auto" w:fill="FFFFFF"/>
          </w:tcPr>
          <w:p w:rsidR="002E35D6" w:rsidRPr="00DC5FAB" w:rsidRDefault="004E0D23" w:rsidP="002F0789">
            <w:pPr>
              <w:pStyle w:val="a2"/>
              <w:shd w:val="clear" w:color="auto" w:fill="auto"/>
              <w:spacing w:after="120" w:line="240" w:lineRule="auto"/>
              <w:ind w:right="132"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0205CF" w:rsidRPr="00DC5FAB">
              <w:rPr>
                <w:rFonts w:ascii="Sylfaen" w:hAnsi="Sylfaen"/>
                <w:sz w:val="20"/>
                <w:szCs w:val="20"/>
              </w:rPr>
              <w:t>-</w:t>
            </w:r>
            <w:r w:rsidRPr="00DC5FAB">
              <w:rPr>
                <w:rFonts w:ascii="Sylfaen" w:hAnsi="Sylfaen"/>
                <w:sz w:val="20"/>
                <w:szCs w:val="20"/>
              </w:rPr>
              <w:t>ծրագրային ապահովման ու API-ի մեթոդների ստեղծումը՝ մասնավոր տեխնիկական առաջադրանքին համապատասխան</w:t>
            </w:r>
          </w:p>
        </w:tc>
        <w:tc>
          <w:tcPr>
            <w:tcW w:w="5894" w:type="dxa"/>
            <w:tcBorders>
              <w:top w:val="single" w:sz="4" w:space="0" w:color="auto"/>
              <w:left w:val="single" w:sz="4" w:space="0" w:color="auto"/>
              <w:bottom w:val="single" w:sz="4" w:space="0" w:color="auto"/>
              <w:right w:val="single" w:sz="4" w:space="0" w:color="auto"/>
            </w:tcBorders>
            <w:shd w:val="clear" w:color="auto" w:fill="FFFFFF"/>
            <w:vAlign w:val="bottom"/>
          </w:tcPr>
          <w:p w:rsidR="002E35D6" w:rsidRPr="00DC5FAB" w:rsidRDefault="004E0D23" w:rsidP="002F0789">
            <w:pPr>
              <w:pStyle w:val="a2"/>
              <w:shd w:val="clear" w:color="auto" w:fill="auto"/>
              <w:spacing w:after="120" w:line="240" w:lineRule="auto"/>
              <w:ind w:right="72" w:firstLine="0"/>
              <w:jc w:val="both"/>
              <w:rPr>
                <w:rFonts w:ascii="Sylfaen" w:hAnsi="Sylfaen" w:cs="Sylfaen"/>
                <w:sz w:val="20"/>
                <w:szCs w:val="20"/>
              </w:rPr>
            </w:pPr>
            <w:r w:rsidRPr="00DC5FAB">
              <w:rPr>
                <w:rFonts w:ascii="Sylfaen" w:hAnsi="Sylfaen"/>
                <w:sz w:val="20"/>
                <w:szCs w:val="20"/>
              </w:rPr>
              <w:t>Որոնման միասնականացված համակարգի տիպային</w:t>
            </w:r>
            <w:r w:rsidR="000205CF" w:rsidRPr="00DC5FAB">
              <w:rPr>
                <w:rFonts w:ascii="Sylfaen" w:hAnsi="Sylfaen"/>
                <w:sz w:val="20"/>
                <w:szCs w:val="20"/>
              </w:rPr>
              <w:t>-</w:t>
            </w:r>
            <w:r w:rsidRPr="00DC5FAB">
              <w:rPr>
                <w:rFonts w:ascii="Sylfaen" w:hAnsi="Sylfaen"/>
                <w:sz w:val="20"/>
                <w:szCs w:val="20"/>
              </w:rPr>
              <w:t>ծրագրային ապահովման ու API-ի մեթոդների ստեղծման շրջանակներում պետք է կատարվեն հետ</w:t>
            </w:r>
            <w:r w:rsidR="00DC5FAB" w:rsidRPr="00DC5FAB">
              <w:rPr>
                <w:rFonts w:ascii="Sylfaen" w:hAnsi="Sylfaen"/>
                <w:sz w:val="20"/>
                <w:szCs w:val="20"/>
              </w:rPr>
              <w:t>եւ</w:t>
            </w:r>
            <w:r w:rsidRPr="00DC5FAB">
              <w:rPr>
                <w:rFonts w:ascii="Sylfaen" w:hAnsi="Sylfaen"/>
                <w:sz w:val="20"/>
                <w:szCs w:val="20"/>
              </w:rPr>
              <w:t>յալ աշխատանքները՝</w:t>
            </w:r>
          </w:p>
          <w:p w:rsidR="002E35D6" w:rsidRPr="00DC5FAB" w:rsidRDefault="004E0D23" w:rsidP="002F0789">
            <w:pPr>
              <w:pStyle w:val="a2"/>
              <w:shd w:val="clear" w:color="auto" w:fill="auto"/>
              <w:spacing w:after="60" w:line="240" w:lineRule="auto"/>
              <w:ind w:right="74" w:firstLine="557"/>
              <w:jc w:val="both"/>
              <w:rPr>
                <w:rFonts w:ascii="Sylfaen" w:hAnsi="Sylfaen" w:cs="Sylfaen"/>
                <w:sz w:val="20"/>
                <w:szCs w:val="20"/>
              </w:rPr>
            </w:pPr>
            <w:r w:rsidRPr="00DC5FAB">
              <w:rPr>
                <w:rFonts w:ascii="Sylfaen" w:hAnsi="Sylfaen"/>
                <w:sz w:val="20"/>
                <w:szCs w:val="20"/>
              </w:rPr>
              <w:t>ընդհանուր դասակարգիչների մշակում՝ միջանցիկ զտումն ապահովելու համար.</w:t>
            </w:r>
          </w:p>
          <w:p w:rsidR="002E35D6" w:rsidRPr="00DC5FAB" w:rsidRDefault="004E0D23" w:rsidP="002F0789">
            <w:pPr>
              <w:pStyle w:val="a2"/>
              <w:shd w:val="clear" w:color="auto" w:fill="auto"/>
              <w:spacing w:after="60" w:line="240" w:lineRule="auto"/>
              <w:ind w:right="74" w:firstLine="557"/>
              <w:jc w:val="both"/>
              <w:rPr>
                <w:rFonts w:ascii="Sylfaen" w:hAnsi="Sylfaen" w:cs="Sylfaen"/>
                <w:sz w:val="20"/>
                <w:szCs w:val="20"/>
              </w:rPr>
            </w:pPr>
            <w:r w:rsidRPr="00DC5FAB">
              <w:rPr>
                <w:rFonts w:ascii="Sylfaen" w:hAnsi="Sylfaen"/>
                <w:sz w:val="20"/>
                <w:szCs w:val="20"/>
              </w:rPr>
              <w:t>ունիվերսալ API-ի ստեղծում.</w:t>
            </w:r>
          </w:p>
          <w:p w:rsidR="002E35D6" w:rsidRPr="00DC5FAB" w:rsidRDefault="004E0D23" w:rsidP="002F0789">
            <w:pPr>
              <w:pStyle w:val="a2"/>
              <w:shd w:val="clear" w:color="auto" w:fill="auto"/>
              <w:spacing w:after="60" w:line="240" w:lineRule="auto"/>
              <w:ind w:right="74" w:firstLine="557"/>
              <w:jc w:val="both"/>
              <w:rPr>
                <w:rFonts w:ascii="Sylfaen" w:hAnsi="Sylfaen" w:cs="Sylfaen"/>
                <w:sz w:val="20"/>
                <w:szCs w:val="20"/>
              </w:rPr>
            </w:pPr>
            <w:r w:rsidRPr="00DC5FAB">
              <w:rPr>
                <w:rFonts w:ascii="Sylfaen" w:hAnsi="Sylfaen"/>
                <w:sz w:val="20"/>
                <w:szCs w:val="20"/>
              </w:rPr>
              <w:t>տիպային որոնողական էջի իրագործում մետաորոնումով.</w:t>
            </w:r>
          </w:p>
          <w:p w:rsidR="002E35D6" w:rsidRPr="00DC5FAB" w:rsidRDefault="004E0D23" w:rsidP="002F0789">
            <w:pPr>
              <w:pStyle w:val="a2"/>
              <w:shd w:val="clear" w:color="auto" w:fill="auto"/>
              <w:spacing w:after="60" w:line="240" w:lineRule="auto"/>
              <w:ind w:right="74" w:firstLine="557"/>
              <w:jc w:val="both"/>
              <w:rPr>
                <w:rFonts w:ascii="Sylfaen" w:hAnsi="Sylfaen" w:cs="Sylfaen"/>
                <w:sz w:val="20"/>
                <w:szCs w:val="20"/>
              </w:rPr>
            </w:pPr>
            <w:r w:rsidRPr="00DC5FAB">
              <w:rPr>
                <w:rFonts w:ascii="Sylfaen" w:hAnsi="Sylfaen"/>
                <w:sz w:val="20"/>
                <w:szCs w:val="20"/>
              </w:rPr>
              <w:t>ապակենտրոնացված USER API-ի մեխանիզմների ստեղծում.</w:t>
            </w:r>
          </w:p>
          <w:p w:rsidR="00CD5C77" w:rsidRPr="00DC5FAB" w:rsidRDefault="004E0D23" w:rsidP="002F0789">
            <w:pPr>
              <w:pStyle w:val="a2"/>
              <w:shd w:val="clear" w:color="auto" w:fill="auto"/>
              <w:spacing w:after="60" w:line="240" w:lineRule="auto"/>
              <w:ind w:right="74" w:firstLine="557"/>
              <w:jc w:val="both"/>
              <w:rPr>
                <w:rFonts w:ascii="Sylfaen" w:hAnsi="Sylfaen" w:cs="Sylfaen"/>
                <w:sz w:val="20"/>
                <w:szCs w:val="20"/>
              </w:rPr>
            </w:pPr>
            <w:r w:rsidRPr="00DC5FAB">
              <w:rPr>
                <w:rFonts w:ascii="Sylfaen" w:hAnsi="Sylfaen"/>
                <w:sz w:val="20"/>
                <w:szCs w:val="20"/>
              </w:rPr>
              <w:t xml:space="preserve">API-ի մեխանիզմների ու մեթոդների իրագործում. </w:t>
            </w:r>
          </w:p>
          <w:p w:rsidR="00CD5C77" w:rsidRPr="00DC5FAB" w:rsidRDefault="00CD5C77" w:rsidP="002F0789">
            <w:pPr>
              <w:pStyle w:val="a2"/>
              <w:shd w:val="clear" w:color="auto" w:fill="auto"/>
              <w:spacing w:after="60" w:line="240" w:lineRule="auto"/>
              <w:ind w:right="74" w:firstLine="557"/>
              <w:jc w:val="both"/>
              <w:rPr>
                <w:rFonts w:ascii="Sylfaen" w:hAnsi="Sylfaen" w:cs="Sylfaen"/>
                <w:sz w:val="20"/>
                <w:szCs w:val="20"/>
              </w:rPr>
            </w:pPr>
            <w:r w:rsidRPr="00DC5FAB">
              <w:rPr>
                <w:rFonts w:ascii="Sylfaen" w:hAnsi="Sylfaen"/>
                <w:sz w:val="20"/>
                <w:szCs w:val="20"/>
              </w:rPr>
              <w:t>արձագանքների ուղարկման հնարավորությունն ապահովելու համար մեխանիզմի իրագործում.</w:t>
            </w:r>
          </w:p>
          <w:p w:rsidR="00CD5C77" w:rsidRPr="00DC5FAB" w:rsidRDefault="00CD5C77" w:rsidP="002F0789">
            <w:pPr>
              <w:pStyle w:val="a2"/>
              <w:shd w:val="clear" w:color="auto" w:fill="auto"/>
              <w:spacing w:after="60" w:line="240" w:lineRule="auto"/>
              <w:ind w:right="74" w:firstLine="557"/>
              <w:jc w:val="both"/>
              <w:rPr>
                <w:rFonts w:ascii="Sylfaen" w:hAnsi="Sylfaen" w:cs="Sylfaen"/>
                <w:sz w:val="20"/>
                <w:szCs w:val="20"/>
              </w:rPr>
            </w:pPr>
            <w:r w:rsidRPr="00DC5FAB">
              <w:rPr>
                <w:rFonts w:ascii="Sylfaen" w:hAnsi="Sylfaen"/>
                <w:sz w:val="20"/>
                <w:szCs w:val="20"/>
              </w:rPr>
              <w:t>տեղեկագրքերի վարման ու ընդհանուր դասակարգիչների համադրության մոդուլի իրագործում.</w:t>
            </w:r>
          </w:p>
          <w:p w:rsidR="00CD5C77" w:rsidRPr="00DC5FAB" w:rsidRDefault="00CD5C77" w:rsidP="002F0789">
            <w:pPr>
              <w:pStyle w:val="a2"/>
              <w:shd w:val="clear" w:color="auto" w:fill="auto"/>
              <w:spacing w:after="60" w:line="240" w:lineRule="auto"/>
              <w:ind w:right="74" w:firstLine="557"/>
              <w:jc w:val="both"/>
              <w:rPr>
                <w:rFonts w:ascii="Sylfaen" w:hAnsi="Sylfaen" w:cs="Sylfaen"/>
                <w:sz w:val="20"/>
                <w:szCs w:val="20"/>
              </w:rPr>
            </w:pPr>
            <w:r w:rsidRPr="00DC5FAB">
              <w:rPr>
                <w:rFonts w:ascii="Sylfaen" w:hAnsi="Sylfaen"/>
                <w:sz w:val="20"/>
                <w:szCs w:val="20"/>
              </w:rPr>
              <w:t xml:space="preserve">օգտատերերի արձագանքների </w:t>
            </w:r>
            <w:r w:rsidR="00DC5FAB" w:rsidRPr="00DC5FAB">
              <w:rPr>
                <w:rFonts w:ascii="Sylfaen" w:hAnsi="Sylfaen"/>
                <w:sz w:val="20"/>
                <w:szCs w:val="20"/>
              </w:rPr>
              <w:t>եւ</w:t>
            </w:r>
            <w:r w:rsidRPr="00DC5FAB">
              <w:rPr>
                <w:rFonts w:ascii="Sylfaen" w:hAnsi="Sylfaen"/>
                <w:sz w:val="20"/>
                <w:szCs w:val="20"/>
              </w:rPr>
              <w:t xml:space="preserve"> հարցումների հաշվառման մեխանիզմի ստեղծում.</w:t>
            </w:r>
          </w:p>
          <w:p w:rsidR="00CD5C77" w:rsidRPr="00DC5FAB" w:rsidRDefault="00CD5C77" w:rsidP="002F0789">
            <w:pPr>
              <w:pStyle w:val="a2"/>
              <w:shd w:val="clear" w:color="auto" w:fill="auto"/>
              <w:spacing w:after="60" w:line="240" w:lineRule="auto"/>
              <w:ind w:right="74" w:firstLine="557"/>
              <w:rPr>
                <w:rFonts w:ascii="Sylfaen" w:hAnsi="Sylfaen" w:cs="Sylfaen"/>
                <w:sz w:val="20"/>
                <w:szCs w:val="20"/>
              </w:rPr>
            </w:pPr>
            <w:r w:rsidRPr="00DC5FAB">
              <w:rPr>
                <w:rFonts w:ascii="Sylfaen" w:hAnsi="Sylfaen"/>
                <w:sz w:val="20"/>
                <w:szCs w:val="20"/>
              </w:rPr>
              <w:t>հաշվետվության ձ</w:t>
            </w:r>
            <w:r w:rsidR="00DC5FAB" w:rsidRPr="00DC5FAB">
              <w:rPr>
                <w:rFonts w:ascii="Sylfaen" w:hAnsi="Sylfaen"/>
                <w:sz w:val="20"/>
                <w:szCs w:val="20"/>
              </w:rPr>
              <w:t>եւ</w:t>
            </w:r>
            <w:r w:rsidRPr="00DC5FAB">
              <w:rPr>
                <w:rFonts w:ascii="Sylfaen" w:hAnsi="Sylfaen"/>
                <w:sz w:val="20"/>
                <w:szCs w:val="20"/>
              </w:rPr>
              <w:t>ավորման մոդուլի ստեղծում.</w:t>
            </w:r>
          </w:p>
          <w:p w:rsidR="00CD5C77" w:rsidRPr="00DC5FAB" w:rsidRDefault="00CD5C77" w:rsidP="002F0789">
            <w:pPr>
              <w:pStyle w:val="a2"/>
              <w:shd w:val="clear" w:color="auto" w:fill="auto"/>
              <w:spacing w:after="60" w:line="240" w:lineRule="auto"/>
              <w:ind w:right="74" w:firstLine="557"/>
              <w:jc w:val="both"/>
              <w:rPr>
                <w:rFonts w:ascii="Sylfaen" w:hAnsi="Sylfaen" w:cs="Sylfaen"/>
                <w:sz w:val="20"/>
                <w:szCs w:val="20"/>
              </w:rPr>
            </w:pPr>
            <w:r w:rsidRPr="00DC5FAB">
              <w:rPr>
                <w:rFonts w:ascii="Sylfaen" w:hAnsi="Sylfaen"/>
                <w:sz w:val="20"/>
                <w:szCs w:val="20"/>
              </w:rPr>
              <w:t>տիպային որոնողական էջի միջերեսի իրագործում:</w:t>
            </w:r>
          </w:p>
          <w:p w:rsidR="00CD5C77" w:rsidRPr="00DC5FAB" w:rsidRDefault="00CD5C77" w:rsidP="002F0789">
            <w:pPr>
              <w:pStyle w:val="a2"/>
              <w:shd w:val="clear" w:color="auto" w:fill="auto"/>
              <w:spacing w:after="60" w:line="240" w:lineRule="auto"/>
              <w:ind w:right="74" w:firstLine="0"/>
              <w:jc w:val="both"/>
              <w:rPr>
                <w:rFonts w:ascii="Sylfaen" w:hAnsi="Sylfaen" w:cs="Sylfaen"/>
                <w:sz w:val="20"/>
                <w:szCs w:val="20"/>
              </w:rPr>
            </w:pPr>
            <w:r w:rsidRPr="00DC5FAB">
              <w:rPr>
                <w:rFonts w:ascii="Sylfaen" w:hAnsi="Sylfaen"/>
                <w:sz w:val="20"/>
                <w:szCs w:val="20"/>
              </w:rPr>
              <w:t>Պետք է նախապատրաստվի տեխնիկական փաստաթղթերի լրակազմը (այսուհետ՝ տեխնիկական փաստաթղթերի լրակազմ), այդ թվում՝</w:t>
            </w:r>
          </w:p>
          <w:p w:rsidR="00CD5C77" w:rsidRPr="002F0789" w:rsidRDefault="00CD5C77" w:rsidP="002F0789">
            <w:pPr>
              <w:pStyle w:val="a2"/>
              <w:shd w:val="clear" w:color="auto" w:fill="auto"/>
              <w:spacing w:after="60" w:line="240" w:lineRule="auto"/>
              <w:ind w:right="74" w:firstLine="557"/>
              <w:jc w:val="both"/>
              <w:rPr>
                <w:rFonts w:ascii="Sylfaen" w:hAnsi="Sylfaen"/>
                <w:sz w:val="20"/>
                <w:szCs w:val="20"/>
              </w:rPr>
            </w:pPr>
            <w:r w:rsidRPr="00DC5FAB">
              <w:rPr>
                <w:rFonts w:ascii="Sylfaen" w:hAnsi="Sylfaen"/>
                <w:sz w:val="20"/>
                <w:szCs w:val="20"/>
              </w:rPr>
              <w:t>որոնման միասնականացված համակարգի տիպային</w:t>
            </w:r>
            <w:r w:rsidR="00307E9B" w:rsidRPr="00DC5FAB">
              <w:rPr>
                <w:rFonts w:ascii="Sylfaen" w:hAnsi="Sylfaen"/>
                <w:sz w:val="20"/>
                <w:szCs w:val="20"/>
              </w:rPr>
              <w:t>-</w:t>
            </w:r>
            <w:r w:rsidRPr="00DC5FAB">
              <w:rPr>
                <w:rFonts w:ascii="Sylfaen" w:hAnsi="Sylfaen"/>
                <w:sz w:val="20"/>
                <w:szCs w:val="20"/>
              </w:rPr>
              <w:t>ծրագրային ապահովման ու API-ի մեթոդների տեխնիկական-աշխատանքային նախագիծը.</w:t>
            </w:r>
          </w:p>
          <w:p w:rsidR="00CD5C77" w:rsidRPr="002F0789" w:rsidRDefault="00CD5C77" w:rsidP="002F0789">
            <w:pPr>
              <w:pStyle w:val="a2"/>
              <w:shd w:val="clear" w:color="auto" w:fill="auto"/>
              <w:spacing w:after="60" w:line="240" w:lineRule="auto"/>
              <w:ind w:right="74" w:firstLine="557"/>
              <w:jc w:val="both"/>
              <w:rPr>
                <w:rFonts w:ascii="Sylfaen" w:hAnsi="Sylfaen"/>
                <w:sz w:val="20"/>
                <w:szCs w:val="20"/>
              </w:rPr>
            </w:pPr>
            <w:r w:rsidRPr="00DC5FAB">
              <w:rPr>
                <w:rFonts w:ascii="Sylfaen" w:hAnsi="Sylfaen"/>
                <w:sz w:val="20"/>
                <w:szCs w:val="20"/>
              </w:rPr>
              <w:t>տեխնիկական-աշխատանքային նախագծի բացատրագիրը.</w:t>
            </w:r>
          </w:p>
          <w:p w:rsidR="00CD5C77" w:rsidRPr="002F0789" w:rsidRDefault="00CD5C77" w:rsidP="002F0789">
            <w:pPr>
              <w:pStyle w:val="a2"/>
              <w:shd w:val="clear" w:color="auto" w:fill="auto"/>
              <w:spacing w:after="60" w:line="240" w:lineRule="auto"/>
              <w:ind w:right="74" w:firstLine="557"/>
              <w:jc w:val="both"/>
              <w:rPr>
                <w:rFonts w:ascii="Sylfaen" w:hAnsi="Sylfaen"/>
                <w:sz w:val="20"/>
                <w:szCs w:val="20"/>
              </w:rPr>
            </w:pPr>
            <w:r w:rsidRPr="00DC5FAB">
              <w:rPr>
                <w:rFonts w:ascii="Sylfaen" w:hAnsi="Sylfaen"/>
                <w:sz w:val="20"/>
                <w:szCs w:val="20"/>
              </w:rPr>
              <w:t>որոնման միասնականացված համակարգի</w:t>
            </w:r>
          </w:p>
          <w:p w:rsidR="00CD5C77" w:rsidRPr="002F0789" w:rsidRDefault="00CD5C77" w:rsidP="002F0789">
            <w:pPr>
              <w:pStyle w:val="a2"/>
              <w:shd w:val="clear" w:color="auto" w:fill="auto"/>
              <w:spacing w:after="60" w:line="240" w:lineRule="auto"/>
              <w:ind w:right="74" w:firstLine="557"/>
              <w:jc w:val="both"/>
              <w:rPr>
                <w:rFonts w:ascii="Sylfaen" w:hAnsi="Sylfaen"/>
                <w:sz w:val="20"/>
                <w:szCs w:val="20"/>
              </w:rPr>
            </w:pPr>
            <w:r w:rsidRPr="00DC5FAB">
              <w:rPr>
                <w:rFonts w:ascii="Sylfaen" w:hAnsi="Sylfaen"/>
                <w:sz w:val="20"/>
                <w:szCs w:val="20"/>
              </w:rPr>
              <w:t>կառուցվածքի նկարագիրը.</w:t>
            </w:r>
          </w:p>
          <w:p w:rsidR="00CD5C77" w:rsidRPr="00DC5FAB" w:rsidRDefault="00CD5C77" w:rsidP="002F0789">
            <w:pPr>
              <w:pStyle w:val="a2"/>
              <w:shd w:val="clear" w:color="auto" w:fill="auto"/>
              <w:spacing w:after="60" w:line="240" w:lineRule="auto"/>
              <w:ind w:right="74" w:firstLine="557"/>
              <w:jc w:val="both"/>
              <w:rPr>
                <w:rFonts w:ascii="Sylfaen" w:hAnsi="Sylfaen" w:cs="Sylfaen"/>
                <w:sz w:val="20"/>
                <w:szCs w:val="20"/>
              </w:rPr>
            </w:pPr>
            <w:r w:rsidRPr="00DC5FAB">
              <w:rPr>
                <w:rFonts w:ascii="Sylfaen" w:hAnsi="Sylfaen"/>
                <w:sz w:val="20"/>
                <w:szCs w:val="20"/>
              </w:rPr>
              <w:t>որոնման միասնականացված համակարգի</w:t>
            </w:r>
          </w:p>
          <w:p w:rsidR="00CD5C77" w:rsidRPr="00DC5FAB" w:rsidRDefault="00CD5C77" w:rsidP="002F0789">
            <w:pPr>
              <w:pStyle w:val="a2"/>
              <w:shd w:val="clear" w:color="auto" w:fill="auto"/>
              <w:spacing w:after="120" w:line="240" w:lineRule="auto"/>
              <w:ind w:firstLine="0"/>
              <w:jc w:val="both"/>
              <w:rPr>
                <w:rFonts w:ascii="Sylfaen" w:hAnsi="Sylfaen" w:cs="Sylfaen"/>
                <w:sz w:val="20"/>
                <w:szCs w:val="20"/>
              </w:rPr>
            </w:pPr>
            <w:r w:rsidRPr="00DC5FAB">
              <w:rPr>
                <w:rFonts w:ascii="Sylfaen" w:hAnsi="Sylfaen"/>
                <w:sz w:val="20"/>
                <w:szCs w:val="20"/>
              </w:rPr>
              <w:t>ֆունկցիոնալ կառուցվածքի գծապատկերը.</w:t>
            </w:r>
          </w:p>
          <w:p w:rsidR="000205CF" w:rsidRPr="00DC5FAB" w:rsidRDefault="00CD5C77" w:rsidP="002F0789">
            <w:pPr>
              <w:pStyle w:val="a2"/>
              <w:shd w:val="clear" w:color="auto" w:fill="auto"/>
              <w:spacing w:after="60" w:line="240" w:lineRule="auto"/>
              <w:ind w:right="74" w:firstLine="557"/>
              <w:jc w:val="both"/>
              <w:rPr>
                <w:rFonts w:ascii="Sylfaen" w:hAnsi="Sylfaen"/>
                <w:sz w:val="20"/>
                <w:szCs w:val="20"/>
              </w:rPr>
            </w:pPr>
            <w:r w:rsidRPr="00DC5FAB">
              <w:rPr>
                <w:rFonts w:ascii="Sylfaen" w:hAnsi="Sylfaen"/>
                <w:sz w:val="20"/>
                <w:szCs w:val="20"/>
              </w:rPr>
              <w:lastRenderedPageBreak/>
              <w:t xml:space="preserve">օգտատիրոջ ձեռնարկը. </w:t>
            </w:r>
          </w:p>
          <w:p w:rsidR="00CD5C77" w:rsidRPr="00DC5FAB" w:rsidRDefault="00CD5C77" w:rsidP="002F0789">
            <w:pPr>
              <w:pStyle w:val="a2"/>
              <w:shd w:val="clear" w:color="auto" w:fill="auto"/>
              <w:spacing w:after="60" w:line="240" w:lineRule="auto"/>
              <w:ind w:right="74" w:firstLine="557"/>
              <w:jc w:val="both"/>
              <w:rPr>
                <w:rFonts w:ascii="Sylfaen" w:hAnsi="Sylfaen" w:cs="Sylfaen"/>
                <w:sz w:val="20"/>
                <w:szCs w:val="20"/>
              </w:rPr>
            </w:pPr>
            <w:r w:rsidRPr="00DC5FAB">
              <w:rPr>
                <w:rFonts w:ascii="Sylfaen" w:hAnsi="Sylfaen"/>
                <w:sz w:val="20"/>
                <w:szCs w:val="20"/>
              </w:rPr>
              <w:t>ադմինիստրատորի ձեռնարկը.</w:t>
            </w:r>
          </w:p>
          <w:p w:rsidR="00CD5C77" w:rsidRPr="00DC5FAB" w:rsidRDefault="00CD5C77" w:rsidP="002F0789">
            <w:pPr>
              <w:pStyle w:val="a2"/>
              <w:shd w:val="clear" w:color="auto" w:fill="auto"/>
              <w:spacing w:after="60" w:line="240" w:lineRule="auto"/>
              <w:ind w:right="74" w:firstLine="557"/>
              <w:jc w:val="both"/>
              <w:rPr>
                <w:rFonts w:ascii="Sylfaen" w:hAnsi="Sylfaen" w:cs="Sylfaen"/>
                <w:sz w:val="20"/>
                <w:szCs w:val="20"/>
              </w:rPr>
            </w:pPr>
            <w:r w:rsidRPr="00DC5FAB">
              <w:rPr>
                <w:rFonts w:ascii="Sylfaen" w:hAnsi="Sylfaen"/>
                <w:sz w:val="20"/>
                <w:szCs w:val="20"/>
              </w:rPr>
              <w:t>այլ փաստաթղթեր, որոնք ձ</w:t>
            </w:r>
            <w:r w:rsidR="00DC5FAB" w:rsidRPr="00DC5FAB">
              <w:rPr>
                <w:rFonts w:ascii="Sylfaen" w:hAnsi="Sylfaen"/>
                <w:sz w:val="20"/>
                <w:szCs w:val="20"/>
              </w:rPr>
              <w:t>եւ</w:t>
            </w:r>
            <w:r w:rsidRPr="00DC5FAB">
              <w:rPr>
                <w:rFonts w:ascii="Sylfaen" w:hAnsi="Sylfaen"/>
                <w:sz w:val="20"/>
                <w:szCs w:val="20"/>
              </w:rPr>
              <w:t>ավորվում են որոնման միասնականացված համակարգի տիպային</w:t>
            </w:r>
            <w:r w:rsidR="000205CF" w:rsidRPr="00DC5FAB">
              <w:rPr>
                <w:rFonts w:ascii="Sylfaen" w:hAnsi="Sylfaen"/>
                <w:sz w:val="20"/>
                <w:szCs w:val="20"/>
              </w:rPr>
              <w:t>-</w:t>
            </w:r>
            <w:r w:rsidRPr="00DC5FAB">
              <w:rPr>
                <w:rFonts w:ascii="Sylfaen" w:hAnsi="Sylfaen"/>
                <w:sz w:val="20"/>
                <w:szCs w:val="20"/>
              </w:rPr>
              <w:t>ծրագրային ապահովման ու API-ի մեթոդների ստեղծման շրջանակներում՝ սույն տեխնիկական առաջադրանքում նշված մասնավոր տեխնիկական առաջադրանքին համապատասխան: Պետք է նախապատրաստվեն էլեկտրոնային տեսքով հետ</w:t>
            </w:r>
            <w:r w:rsidR="00DC5FAB" w:rsidRPr="00DC5FAB">
              <w:rPr>
                <w:rFonts w:ascii="Sylfaen" w:hAnsi="Sylfaen"/>
                <w:sz w:val="20"/>
                <w:szCs w:val="20"/>
              </w:rPr>
              <w:t>եւ</w:t>
            </w:r>
            <w:r w:rsidRPr="00DC5FAB">
              <w:rPr>
                <w:rFonts w:ascii="Sylfaen" w:hAnsi="Sylfaen"/>
                <w:sz w:val="20"/>
                <w:szCs w:val="20"/>
              </w:rPr>
              <w:t>յալ փաստաթղթերը (այսուհետ՝ ելակետային ծածկագրեր), այդ թվում՝</w:t>
            </w:r>
          </w:p>
          <w:p w:rsidR="00CD5C77" w:rsidRPr="002F0789" w:rsidRDefault="00CD5C77" w:rsidP="002F0789">
            <w:pPr>
              <w:pStyle w:val="a2"/>
              <w:shd w:val="clear" w:color="auto" w:fill="auto"/>
              <w:spacing w:after="60" w:line="240" w:lineRule="auto"/>
              <w:ind w:right="72" w:firstLine="557"/>
              <w:jc w:val="both"/>
              <w:rPr>
                <w:rFonts w:ascii="Sylfaen" w:hAnsi="Sylfaen"/>
                <w:sz w:val="20"/>
                <w:szCs w:val="20"/>
              </w:rPr>
            </w:pPr>
            <w:r w:rsidRPr="00DC5FAB">
              <w:rPr>
                <w:rFonts w:ascii="Sylfaen" w:hAnsi="Sylfaen"/>
                <w:sz w:val="20"/>
                <w:szCs w:val="20"/>
              </w:rPr>
              <w:t xml:space="preserve">կիրառական ծրագրային ապահովման դիստրիբուտիվը </w:t>
            </w:r>
            <w:r w:rsidR="00DC5FAB" w:rsidRPr="00DC5FAB">
              <w:rPr>
                <w:rFonts w:ascii="Sylfaen" w:hAnsi="Sylfaen"/>
                <w:sz w:val="20"/>
                <w:szCs w:val="20"/>
              </w:rPr>
              <w:t>եւ</w:t>
            </w:r>
            <w:r w:rsidRPr="00DC5FAB">
              <w:rPr>
                <w:rFonts w:ascii="Sylfaen" w:hAnsi="Sylfaen"/>
                <w:sz w:val="20"/>
                <w:szCs w:val="20"/>
              </w:rPr>
              <w:t xml:space="preserve"> ելակետային տեքստերը (ծածկագրերը).</w:t>
            </w:r>
          </w:p>
          <w:p w:rsidR="00CD5C77" w:rsidRPr="002F0789" w:rsidRDefault="00CD5C77" w:rsidP="002F0789">
            <w:pPr>
              <w:pStyle w:val="a2"/>
              <w:shd w:val="clear" w:color="auto" w:fill="auto"/>
              <w:spacing w:after="60" w:line="240" w:lineRule="auto"/>
              <w:ind w:right="72" w:firstLine="557"/>
              <w:jc w:val="both"/>
              <w:rPr>
                <w:rFonts w:ascii="Sylfaen" w:hAnsi="Sylfaen"/>
                <w:sz w:val="20"/>
                <w:szCs w:val="20"/>
              </w:rPr>
            </w:pPr>
            <w:r w:rsidRPr="00DC5FAB">
              <w:rPr>
                <w:rFonts w:ascii="Sylfaen" w:hAnsi="Sylfaen"/>
                <w:sz w:val="20"/>
                <w:szCs w:val="20"/>
              </w:rPr>
              <w:t>ելակետային տեքստերից աշխատանքային կիրառական ծրագրային ապահովման հավաքման հրահանգը՝ հավաքման միջավայրին ներկայացվող պահանջների նկարագրությամբ.</w:t>
            </w:r>
          </w:p>
          <w:p w:rsidR="00CD5C77" w:rsidRPr="002F0789" w:rsidRDefault="00CD5C77" w:rsidP="002F0789">
            <w:pPr>
              <w:pStyle w:val="a2"/>
              <w:shd w:val="clear" w:color="auto" w:fill="auto"/>
              <w:spacing w:after="60" w:line="240" w:lineRule="auto"/>
              <w:ind w:right="72" w:firstLine="557"/>
              <w:jc w:val="both"/>
              <w:rPr>
                <w:rFonts w:ascii="Sylfaen" w:hAnsi="Sylfaen"/>
                <w:sz w:val="20"/>
                <w:szCs w:val="20"/>
              </w:rPr>
            </w:pPr>
            <w:r w:rsidRPr="00DC5FAB">
              <w:rPr>
                <w:rFonts w:ascii="Sylfaen" w:hAnsi="Sylfaen"/>
                <w:sz w:val="20"/>
                <w:szCs w:val="20"/>
              </w:rPr>
              <w:t>օգտագործվող ստանդարտ կիրառական</w:t>
            </w:r>
          </w:p>
          <w:p w:rsidR="00CD5C77" w:rsidRPr="002F0789" w:rsidRDefault="00CD5C77" w:rsidP="002F0789">
            <w:pPr>
              <w:pStyle w:val="a2"/>
              <w:shd w:val="clear" w:color="auto" w:fill="auto"/>
              <w:spacing w:after="60" w:line="240" w:lineRule="auto"/>
              <w:ind w:right="72" w:firstLine="557"/>
              <w:jc w:val="both"/>
              <w:rPr>
                <w:rFonts w:ascii="Sylfaen" w:hAnsi="Sylfaen"/>
                <w:sz w:val="20"/>
                <w:szCs w:val="20"/>
              </w:rPr>
            </w:pPr>
            <w:r w:rsidRPr="00DC5FAB">
              <w:rPr>
                <w:rFonts w:ascii="Sylfaen" w:hAnsi="Sylfaen"/>
                <w:sz w:val="20"/>
                <w:szCs w:val="20"/>
              </w:rPr>
              <w:t>ծրագրային ապահովման կարգաբերումների</w:t>
            </w:r>
          </w:p>
          <w:p w:rsidR="00CD5C77" w:rsidRPr="002F0789" w:rsidRDefault="00CD5C77" w:rsidP="002F0789">
            <w:pPr>
              <w:pStyle w:val="a2"/>
              <w:shd w:val="clear" w:color="auto" w:fill="auto"/>
              <w:spacing w:after="60" w:line="240" w:lineRule="auto"/>
              <w:ind w:right="72" w:firstLine="557"/>
              <w:jc w:val="both"/>
              <w:rPr>
                <w:rFonts w:ascii="Sylfaen" w:hAnsi="Sylfaen"/>
                <w:sz w:val="20"/>
                <w:szCs w:val="20"/>
              </w:rPr>
            </w:pPr>
            <w:r w:rsidRPr="00DC5FAB">
              <w:rPr>
                <w:rFonts w:ascii="Sylfaen" w:hAnsi="Sylfaen"/>
                <w:sz w:val="20"/>
                <w:szCs w:val="20"/>
              </w:rPr>
              <w:t>նկարագրությունը.</w:t>
            </w:r>
          </w:p>
          <w:p w:rsidR="00CD5C77" w:rsidRPr="00DC5FAB" w:rsidRDefault="00CD5C77" w:rsidP="002F0789">
            <w:pPr>
              <w:pStyle w:val="a2"/>
              <w:shd w:val="clear" w:color="auto" w:fill="auto"/>
              <w:spacing w:after="60" w:line="240" w:lineRule="auto"/>
              <w:ind w:right="72" w:firstLine="557"/>
              <w:jc w:val="both"/>
              <w:rPr>
                <w:rFonts w:ascii="Sylfaen" w:hAnsi="Sylfaen" w:cs="Sylfaen"/>
                <w:sz w:val="20"/>
                <w:szCs w:val="20"/>
              </w:rPr>
            </w:pPr>
            <w:r w:rsidRPr="00DC5FAB">
              <w:rPr>
                <w:rFonts w:ascii="Sylfaen" w:hAnsi="Sylfaen"/>
                <w:sz w:val="20"/>
                <w:szCs w:val="20"/>
              </w:rPr>
              <w:t>ծրագրային միջոցների նկարագրությունը, որը պարունակում է տեղեկություններ</w:t>
            </w:r>
            <w:r w:rsidR="000205CF" w:rsidRPr="00DC5FAB">
              <w:rPr>
                <w:rFonts w:ascii="Sylfaen" w:hAnsi="Sylfaen"/>
                <w:sz w:val="20"/>
                <w:szCs w:val="20"/>
              </w:rPr>
              <w:t>՝</w:t>
            </w:r>
            <w:r w:rsidRPr="00DC5FAB">
              <w:rPr>
                <w:rFonts w:ascii="Sylfaen" w:hAnsi="Sylfaen"/>
                <w:sz w:val="20"/>
                <w:szCs w:val="20"/>
              </w:rPr>
              <w:t xml:space="preserve"> դրանց տրամաբանական կառուցվածքի ու գործունեության միջավայրի մասին, ինչպես նա</w:t>
            </w:r>
            <w:r w:rsidR="00DC5FAB" w:rsidRPr="00DC5FAB">
              <w:rPr>
                <w:rFonts w:ascii="Sylfaen" w:hAnsi="Sylfaen"/>
                <w:sz w:val="20"/>
                <w:szCs w:val="20"/>
              </w:rPr>
              <w:t>եւ</w:t>
            </w:r>
            <w:r w:rsidRPr="00DC5FAB">
              <w:rPr>
                <w:rFonts w:ascii="Sylfaen" w:hAnsi="Sylfaen"/>
                <w:sz w:val="20"/>
                <w:szCs w:val="20"/>
              </w:rPr>
              <w:t xml:space="preserve"> դրանց ստեղծման ժամանակ օգտագործվող տեխնոլոգիական միջոցների շահագործման մեթոդների, եղանակների ու կանոնների նկարագրությունը:</w:t>
            </w:r>
          </w:p>
          <w:p w:rsidR="00B05C7D" w:rsidRPr="00DC5FAB" w:rsidRDefault="00CD5C77" w:rsidP="002F0789">
            <w:pPr>
              <w:pStyle w:val="a2"/>
              <w:shd w:val="clear" w:color="auto" w:fill="auto"/>
              <w:spacing w:after="60" w:line="240" w:lineRule="auto"/>
              <w:ind w:right="72" w:firstLine="557"/>
              <w:jc w:val="both"/>
              <w:rPr>
                <w:rFonts w:ascii="Sylfaen" w:hAnsi="Sylfaen" w:cs="Sylfaen"/>
                <w:sz w:val="20"/>
                <w:szCs w:val="20"/>
              </w:rPr>
            </w:pPr>
            <w:r w:rsidRPr="00DC5FAB">
              <w:rPr>
                <w:rFonts w:ascii="Sylfaen" w:hAnsi="Sylfaen"/>
                <w:sz w:val="20"/>
                <w:szCs w:val="20"/>
              </w:rPr>
              <w:t>Որոնման միասնականացված համակարգի տիպային</w:t>
            </w:r>
            <w:r w:rsidR="000205CF" w:rsidRPr="00DC5FAB">
              <w:rPr>
                <w:rFonts w:ascii="Sylfaen" w:hAnsi="Sylfaen"/>
                <w:sz w:val="20"/>
                <w:szCs w:val="20"/>
              </w:rPr>
              <w:t>-</w:t>
            </w:r>
            <w:r w:rsidRPr="00DC5FAB">
              <w:rPr>
                <w:rFonts w:ascii="Sylfaen" w:hAnsi="Sylfaen"/>
                <w:sz w:val="20"/>
                <w:szCs w:val="20"/>
              </w:rPr>
              <w:t>ծրագրային ապահովումն ու API-ի մեթոդներն անդամ պետությունների ազգային տեղեկատվական համակարգերի (ազգային բաղադրիչների) հետ ինտեգրելուն ուղղված աշխատանքների մեկնարկն ապահովելու համար</w:t>
            </w:r>
            <w:r w:rsidR="002F0789" w:rsidRPr="002F0789">
              <w:rPr>
                <w:rFonts w:ascii="Sylfaen" w:hAnsi="Sylfaen"/>
                <w:sz w:val="20"/>
                <w:szCs w:val="20"/>
              </w:rPr>
              <w:t xml:space="preserve"> </w:t>
            </w:r>
            <w:r w:rsidRPr="00DC5FAB">
              <w:rPr>
                <w:rFonts w:ascii="Sylfaen" w:hAnsi="Sylfaen"/>
                <w:sz w:val="20"/>
                <w:szCs w:val="20"/>
              </w:rPr>
              <w:t>API-ի մեթոդների ու ինտեգրացիոն մեխանիզմների մասով</w:t>
            </w:r>
            <w:r w:rsidR="002F0789" w:rsidRPr="002F0789">
              <w:rPr>
                <w:rFonts w:ascii="Sylfaen" w:hAnsi="Sylfaen"/>
                <w:sz w:val="20"/>
                <w:szCs w:val="20"/>
              </w:rPr>
              <w:t xml:space="preserve"> </w:t>
            </w:r>
            <w:r w:rsidRPr="00DC5FAB">
              <w:rPr>
                <w:rFonts w:ascii="Sylfaen" w:hAnsi="Sylfaen"/>
                <w:sz w:val="20"/>
                <w:szCs w:val="20"/>
              </w:rPr>
              <w:t>որոնման միասնականացված համակարգ ստեղծելու աշխատանքները պետք է ավարտվեն 2020 թվականի մայիսի</w:t>
            </w:r>
            <w:r w:rsidR="002F0789" w:rsidRPr="002F0789">
              <w:rPr>
                <w:rFonts w:ascii="Sylfaen" w:hAnsi="Sylfaen"/>
                <w:sz w:val="20"/>
                <w:szCs w:val="20"/>
              </w:rPr>
              <w:t> </w:t>
            </w:r>
            <w:r w:rsidRPr="00DC5FAB">
              <w:rPr>
                <w:rFonts w:ascii="Sylfaen" w:hAnsi="Sylfaen"/>
                <w:sz w:val="20"/>
                <w:szCs w:val="20"/>
              </w:rPr>
              <w:t>15-ից ոչ ուշ: API-ի մեթոդների ու ինտեգրացիոն մեխանիզմների մասով որոնման միասնականացված համակարգ ստեղծելու աշխատանքների արդյունքները պետք է տրամադրվեն</w:t>
            </w:r>
            <w:r w:rsidR="002F0789" w:rsidRPr="002F0789">
              <w:rPr>
                <w:rFonts w:ascii="Sylfaen" w:hAnsi="Sylfaen" w:cs="Sylfaen"/>
                <w:sz w:val="20"/>
                <w:szCs w:val="20"/>
              </w:rPr>
              <w:t xml:space="preserve"> </w:t>
            </w:r>
            <w:r w:rsidRPr="00DC5FAB">
              <w:rPr>
                <w:rFonts w:ascii="Sylfaen" w:hAnsi="Sylfaen"/>
                <w:sz w:val="20"/>
                <w:szCs w:val="20"/>
              </w:rPr>
              <w:t>ազգային բաղադրիչների օպերատորներին 2020</w:t>
            </w:r>
            <w:r w:rsidR="002F0789" w:rsidRPr="002F0789">
              <w:rPr>
                <w:rFonts w:ascii="Sylfaen" w:hAnsi="Sylfaen"/>
                <w:sz w:val="20"/>
                <w:szCs w:val="20"/>
              </w:rPr>
              <w:t> </w:t>
            </w:r>
            <w:r w:rsidRPr="00DC5FAB">
              <w:rPr>
                <w:rFonts w:ascii="Sylfaen" w:hAnsi="Sylfaen"/>
                <w:sz w:val="20"/>
                <w:szCs w:val="20"/>
              </w:rPr>
              <w:t>թվականի մայիսի 20-ից ոչ ուշ:</w:t>
            </w:r>
          </w:p>
        </w:tc>
      </w:tr>
      <w:tr w:rsidR="002E35D6" w:rsidRPr="00DC5FAB" w:rsidTr="002F0789">
        <w:tblPrEx>
          <w:tblLook w:val="0000" w:firstRow="0" w:lastRow="0" w:firstColumn="0" w:lastColumn="0" w:noHBand="0" w:noVBand="0"/>
        </w:tblPrEx>
        <w:trPr>
          <w:jc w:val="center"/>
        </w:trPr>
        <w:tc>
          <w:tcPr>
            <w:tcW w:w="942"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lastRenderedPageBreak/>
              <w:t>7.</w:t>
            </w:r>
          </w:p>
        </w:tc>
        <w:tc>
          <w:tcPr>
            <w:tcW w:w="3260" w:type="dxa"/>
            <w:tcBorders>
              <w:top w:val="single" w:sz="4" w:space="0" w:color="auto"/>
              <w:left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0205CF" w:rsidRPr="00DC5FAB">
              <w:rPr>
                <w:rFonts w:ascii="Sylfaen" w:hAnsi="Sylfaen"/>
                <w:sz w:val="20"/>
                <w:szCs w:val="20"/>
              </w:rPr>
              <w:t>-</w:t>
            </w:r>
            <w:r w:rsidRPr="00DC5FAB">
              <w:rPr>
                <w:rFonts w:ascii="Sylfaen" w:hAnsi="Sylfaen"/>
                <w:sz w:val="20"/>
                <w:szCs w:val="20"/>
              </w:rPr>
              <w:t>ծրագրային ապահովումն ու API-ի մեթոդներն անդամ պետությունների ազգային տեղեկատվական համակարգերի (ազգային բաղադրիչների) հետ ինտեգրելը՝ մասնավոր տեխնիկական առաջադրանքին համապատասխան</w:t>
            </w:r>
          </w:p>
        </w:tc>
        <w:tc>
          <w:tcPr>
            <w:tcW w:w="5894" w:type="dxa"/>
            <w:tcBorders>
              <w:top w:val="single" w:sz="4" w:space="0" w:color="auto"/>
              <w:left w:val="single" w:sz="4" w:space="0" w:color="auto"/>
              <w:right w:val="single" w:sz="4" w:space="0" w:color="auto"/>
            </w:tcBorders>
            <w:shd w:val="clear" w:color="auto" w:fill="FFFFFF"/>
          </w:tcPr>
          <w:p w:rsidR="002E35D6" w:rsidRPr="00DC5FAB" w:rsidRDefault="004E0D23" w:rsidP="002F0789">
            <w:pPr>
              <w:pStyle w:val="a2"/>
              <w:shd w:val="clear" w:color="auto" w:fill="auto"/>
              <w:spacing w:after="120" w:line="240" w:lineRule="auto"/>
              <w:ind w:right="72" w:firstLine="0"/>
              <w:jc w:val="both"/>
              <w:rPr>
                <w:rFonts w:ascii="Sylfaen" w:hAnsi="Sylfaen" w:cs="Sylfaen"/>
                <w:sz w:val="20"/>
                <w:szCs w:val="20"/>
              </w:rPr>
            </w:pPr>
            <w:r w:rsidRPr="00DC5FAB">
              <w:rPr>
                <w:rFonts w:ascii="Sylfaen" w:hAnsi="Sylfaen"/>
                <w:sz w:val="20"/>
                <w:szCs w:val="20"/>
              </w:rPr>
              <w:t>Պետք է կատարվեն որոնման միասնականացված համակարգի տիպային</w:t>
            </w:r>
            <w:r w:rsidR="000205CF" w:rsidRPr="00DC5FAB">
              <w:rPr>
                <w:rFonts w:ascii="Sylfaen" w:hAnsi="Sylfaen"/>
                <w:sz w:val="20"/>
                <w:szCs w:val="20"/>
              </w:rPr>
              <w:t>-</w:t>
            </w:r>
            <w:r w:rsidRPr="00DC5FAB">
              <w:rPr>
                <w:rFonts w:ascii="Sylfaen" w:hAnsi="Sylfaen"/>
                <w:sz w:val="20"/>
                <w:szCs w:val="20"/>
              </w:rPr>
              <w:t>ծրագրային ապահովումն</w:t>
            </w:r>
            <w:r w:rsidR="002F0789" w:rsidRPr="002F0789">
              <w:rPr>
                <w:rFonts w:ascii="Sylfaen" w:hAnsi="Sylfaen"/>
                <w:sz w:val="20"/>
                <w:szCs w:val="20"/>
              </w:rPr>
              <w:t xml:space="preserve"> </w:t>
            </w:r>
            <w:r w:rsidRPr="00DC5FAB">
              <w:rPr>
                <w:rFonts w:ascii="Sylfaen" w:hAnsi="Sylfaen"/>
                <w:sz w:val="20"/>
                <w:szCs w:val="20"/>
              </w:rPr>
              <w:t>ու API-ի մեթոդներ</w:t>
            </w:r>
            <w:r w:rsidR="000205CF" w:rsidRPr="00DC5FAB">
              <w:rPr>
                <w:rFonts w:ascii="Sylfaen" w:hAnsi="Sylfaen"/>
                <w:sz w:val="20"/>
                <w:szCs w:val="20"/>
              </w:rPr>
              <w:t>ն</w:t>
            </w:r>
            <w:r w:rsidRPr="00DC5FAB">
              <w:rPr>
                <w:rFonts w:ascii="Sylfaen" w:hAnsi="Sylfaen"/>
                <w:sz w:val="20"/>
                <w:szCs w:val="20"/>
              </w:rPr>
              <w:t xml:space="preserve"> անդամ պետությունների ազգային տեղեկատվական համակարգերի (ազգային բաղադրիչների) հետ ինտեգրելու աշխատանքներ՝</w:t>
            </w:r>
            <w:r w:rsidR="002F0789" w:rsidRPr="002F0789">
              <w:rPr>
                <w:rFonts w:ascii="Sylfaen" w:hAnsi="Sylfaen"/>
                <w:sz w:val="20"/>
                <w:szCs w:val="20"/>
              </w:rPr>
              <w:t xml:space="preserve"> </w:t>
            </w:r>
            <w:r w:rsidRPr="00DC5FAB">
              <w:rPr>
                <w:rFonts w:ascii="Sylfaen" w:hAnsi="Sylfaen"/>
                <w:sz w:val="20"/>
                <w:szCs w:val="20"/>
              </w:rPr>
              <w:t>մասնավոր տեխնիկական առաջադրանքին համապատասխան:</w:t>
            </w:r>
          </w:p>
        </w:tc>
      </w:tr>
      <w:tr w:rsidR="002E35D6" w:rsidRPr="00DC5FAB" w:rsidTr="002F0789">
        <w:tblPrEx>
          <w:tblLook w:val="0000" w:firstRow="0" w:lastRow="0" w:firstColumn="0" w:lastColumn="0" w:noHBand="0" w:noVBand="0"/>
        </w:tblPrEx>
        <w:trPr>
          <w:jc w:val="center"/>
        </w:trPr>
        <w:tc>
          <w:tcPr>
            <w:tcW w:w="942"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8.</w:t>
            </w:r>
          </w:p>
        </w:tc>
        <w:tc>
          <w:tcPr>
            <w:tcW w:w="3260"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0205CF" w:rsidRPr="00DC5FAB">
              <w:rPr>
                <w:rFonts w:ascii="Sylfaen" w:hAnsi="Sylfaen"/>
                <w:sz w:val="20"/>
                <w:szCs w:val="20"/>
              </w:rPr>
              <w:t>-</w:t>
            </w:r>
            <w:r w:rsidRPr="00DC5FAB">
              <w:rPr>
                <w:rFonts w:ascii="Sylfaen" w:hAnsi="Sylfaen"/>
                <w:sz w:val="20"/>
                <w:szCs w:val="20"/>
              </w:rPr>
              <w:t xml:space="preserve">ծրագրային </w:t>
            </w:r>
            <w:r w:rsidRPr="00DC5FAB">
              <w:rPr>
                <w:rFonts w:ascii="Sylfaen" w:hAnsi="Sylfaen"/>
                <w:sz w:val="20"/>
                <w:szCs w:val="20"/>
              </w:rPr>
              <w:lastRenderedPageBreak/>
              <w:t>ապահովման ու API-ի մեթոդների փորձարկումների ու փորձնական շահագործման անցկացումը</w:t>
            </w:r>
          </w:p>
        </w:tc>
        <w:tc>
          <w:tcPr>
            <w:tcW w:w="5894" w:type="dxa"/>
            <w:tcBorders>
              <w:top w:val="single" w:sz="4" w:space="0" w:color="auto"/>
              <w:left w:val="single" w:sz="4" w:space="0" w:color="auto"/>
              <w:right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jc w:val="both"/>
              <w:rPr>
                <w:rFonts w:ascii="Sylfaen" w:hAnsi="Sylfaen" w:cs="Sylfaen"/>
                <w:sz w:val="20"/>
                <w:szCs w:val="20"/>
              </w:rPr>
            </w:pPr>
            <w:r w:rsidRPr="00DC5FAB">
              <w:rPr>
                <w:rFonts w:ascii="Sylfaen" w:hAnsi="Sylfaen"/>
                <w:sz w:val="20"/>
                <w:szCs w:val="20"/>
              </w:rPr>
              <w:lastRenderedPageBreak/>
              <w:t xml:space="preserve">Պետք է կատարվեն աշխատանքներ, </w:t>
            </w:r>
            <w:r w:rsidR="00DC5FAB" w:rsidRPr="00DC5FAB">
              <w:rPr>
                <w:rFonts w:ascii="Sylfaen" w:hAnsi="Sylfaen"/>
                <w:sz w:val="20"/>
                <w:szCs w:val="20"/>
              </w:rPr>
              <w:t>եւ</w:t>
            </w:r>
            <w:r w:rsidRPr="00DC5FAB">
              <w:rPr>
                <w:rFonts w:ascii="Sylfaen" w:hAnsi="Sylfaen"/>
                <w:sz w:val="20"/>
                <w:szCs w:val="20"/>
              </w:rPr>
              <w:t xml:space="preserve"> անդամ պետությունների կտրվածքով ձ</w:t>
            </w:r>
            <w:r w:rsidR="00DC5FAB" w:rsidRPr="00DC5FAB">
              <w:rPr>
                <w:rFonts w:ascii="Sylfaen" w:hAnsi="Sylfaen"/>
                <w:sz w:val="20"/>
                <w:szCs w:val="20"/>
              </w:rPr>
              <w:t>եւ</w:t>
            </w:r>
            <w:r w:rsidRPr="00DC5FAB">
              <w:rPr>
                <w:rFonts w:ascii="Sylfaen" w:hAnsi="Sylfaen"/>
                <w:sz w:val="20"/>
                <w:szCs w:val="20"/>
              </w:rPr>
              <w:t>ակերպվեն հետ</w:t>
            </w:r>
            <w:r w:rsidR="00DC5FAB" w:rsidRPr="00DC5FAB">
              <w:rPr>
                <w:rFonts w:ascii="Sylfaen" w:hAnsi="Sylfaen"/>
                <w:sz w:val="20"/>
                <w:szCs w:val="20"/>
              </w:rPr>
              <w:t>եւ</w:t>
            </w:r>
            <w:r w:rsidRPr="00DC5FAB">
              <w:rPr>
                <w:rFonts w:ascii="Sylfaen" w:hAnsi="Sylfaen"/>
                <w:sz w:val="20"/>
                <w:szCs w:val="20"/>
              </w:rPr>
              <w:t xml:space="preserve">յալ փաստաթղթերը՝ </w:t>
            </w:r>
          </w:p>
          <w:p w:rsidR="002E35D6" w:rsidRPr="00DC5FAB" w:rsidRDefault="004E0D23" w:rsidP="002F0789">
            <w:pPr>
              <w:pStyle w:val="a2"/>
              <w:shd w:val="clear" w:color="auto" w:fill="auto"/>
              <w:spacing w:after="120" w:line="240" w:lineRule="auto"/>
              <w:ind w:firstLine="415"/>
              <w:jc w:val="both"/>
              <w:rPr>
                <w:rFonts w:ascii="Sylfaen" w:hAnsi="Sylfaen" w:cs="Sylfaen"/>
                <w:sz w:val="20"/>
                <w:szCs w:val="20"/>
              </w:rPr>
            </w:pPr>
            <w:r w:rsidRPr="00DC5FAB">
              <w:rPr>
                <w:rFonts w:ascii="Sylfaen" w:hAnsi="Sylfaen"/>
                <w:sz w:val="20"/>
                <w:szCs w:val="20"/>
              </w:rPr>
              <w:lastRenderedPageBreak/>
              <w:t>նախնական փորձարկումների ծրագիր ու մեթոդիկա.</w:t>
            </w:r>
          </w:p>
          <w:p w:rsidR="002E35D6" w:rsidRPr="00DC5FAB" w:rsidRDefault="004E0D23" w:rsidP="002F0789">
            <w:pPr>
              <w:pStyle w:val="a2"/>
              <w:shd w:val="clear" w:color="auto" w:fill="auto"/>
              <w:spacing w:after="120" w:line="240" w:lineRule="auto"/>
              <w:ind w:firstLine="415"/>
              <w:jc w:val="both"/>
              <w:rPr>
                <w:rFonts w:ascii="Sylfaen" w:hAnsi="Sylfaen" w:cs="Sylfaen"/>
                <w:sz w:val="20"/>
                <w:szCs w:val="20"/>
              </w:rPr>
            </w:pPr>
            <w:r w:rsidRPr="00DC5FAB">
              <w:rPr>
                <w:rFonts w:ascii="Sylfaen" w:hAnsi="Sylfaen"/>
                <w:sz w:val="20"/>
                <w:szCs w:val="20"/>
              </w:rPr>
              <w:t>նախնական փորձարկումների արձանագրություն. փորձնական շահագործման ծրագիր.</w:t>
            </w:r>
          </w:p>
          <w:p w:rsidR="002E35D6" w:rsidRPr="00DC5FAB" w:rsidRDefault="004E0D23" w:rsidP="002F0789">
            <w:pPr>
              <w:pStyle w:val="a2"/>
              <w:shd w:val="clear" w:color="auto" w:fill="auto"/>
              <w:spacing w:after="120" w:line="240" w:lineRule="auto"/>
              <w:ind w:firstLine="415"/>
              <w:jc w:val="both"/>
              <w:rPr>
                <w:rFonts w:ascii="Sylfaen" w:hAnsi="Sylfaen" w:cs="Sylfaen"/>
                <w:sz w:val="20"/>
                <w:szCs w:val="20"/>
              </w:rPr>
            </w:pPr>
            <w:r w:rsidRPr="00DC5FAB">
              <w:rPr>
                <w:rFonts w:ascii="Sylfaen" w:hAnsi="Sylfaen"/>
                <w:sz w:val="20"/>
                <w:szCs w:val="20"/>
              </w:rPr>
              <w:t xml:space="preserve">փորձնական շահագործման վարման մատյան. փորձնական շահագործման ավարտի </w:t>
            </w:r>
            <w:r w:rsidR="00DC5FAB" w:rsidRPr="00DC5FAB">
              <w:rPr>
                <w:rFonts w:ascii="Sylfaen" w:hAnsi="Sylfaen"/>
                <w:sz w:val="20"/>
                <w:szCs w:val="20"/>
              </w:rPr>
              <w:t>եւ</w:t>
            </w:r>
            <w:r w:rsidRPr="00DC5FAB">
              <w:rPr>
                <w:rFonts w:ascii="Sylfaen" w:hAnsi="Sylfaen"/>
                <w:sz w:val="20"/>
                <w:szCs w:val="20"/>
              </w:rPr>
              <w:t xml:space="preserve"> ընդունման փորձարկումների թուլտվության ակտ։</w:t>
            </w:r>
          </w:p>
        </w:tc>
      </w:tr>
      <w:tr w:rsidR="002E35D6" w:rsidRPr="00DC5FAB" w:rsidTr="002F0789">
        <w:tblPrEx>
          <w:tblLook w:val="0000" w:firstRow="0" w:lastRow="0" w:firstColumn="0" w:lastColumn="0" w:noHBand="0" w:noVBand="0"/>
        </w:tblPrEx>
        <w:trPr>
          <w:jc w:val="center"/>
        </w:trPr>
        <w:tc>
          <w:tcPr>
            <w:tcW w:w="942" w:type="dxa"/>
            <w:tcBorders>
              <w:top w:val="single" w:sz="4" w:space="0" w:color="auto"/>
              <w:left w:val="single" w:sz="4" w:space="0" w:color="auto"/>
            </w:tcBorders>
            <w:shd w:val="clear" w:color="auto" w:fill="FFFFFF"/>
          </w:tcPr>
          <w:p w:rsidR="002E35D6" w:rsidRPr="00DC5FAB" w:rsidRDefault="004E0D23" w:rsidP="002F0789">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lastRenderedPageBreak/>
              <w:t>9.</w:t>
            </w:r>
          </w:p>
        </w:tc>
        <w:tc>
          <w:tcPr>
            <w:tcW w:w="3260" w:type="dxa"/>
            <w:tcBorders>
              <w:top w:val="single" w:sz="4" w:space="0" w:color="auto"/>
              <w:left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0205CF" w:rsidRPr="00DC5FAB">
              <w:rPr>
                <w:rFonts w:ascii="Sylfaen" w:hAnsi="Sylfaen"/>
                <w:sz w:val="20"/>
                <w:szCs w:val="20"/>
              </w:rPr>
              <w:t>-</w:t>
            </w:r>
            <w:r w:rsidRPr="00DC5FAB">
              <w:rPr>
                <w:rFonts w:ascii="Sylfaen" w:hAnsi="Sylfaen"/>
                <w:sz w:val="20"/>
                <w:szCs w:val="20"/>
              </w:rPr>
              <w:t>ծրագրային ապահովման ու API-ի մեթոդների լրամշակումը՝ փորձնական շահագործման արդյունքների հիման վրա</w:t>
            </w:r>
          </w:p>
        </w:tc>
        <w:tc>
          <w:tcPr>
            <w:tcW w:w="5894" w:type="dxa"/>
            <w:tcBorders>
              <w:top w:val="single" w:sz="4" w:space="0" w:color="auto"/>
              <w:left w:val="single" w:sz="4" w:space="0" w:color="auto"/>
              <w:righ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jc w:val="both"/>
              <w:rPr>
                <w:rFonts w:ascii="Sylfaen" w:hAnsi="Sylfaen" w:cs="Sylfaen"/>
                <w:sz w:val="20"/>
                <w:szCs w:val="20"/>
              </w:rPr>
            </w:pPr>
            <w:r w:rsidRPr="00DC5FAB">
              <w:rPr>
                <w:rFonts w:ascii="Sylfaen" w:hAnsi="Sylfaen"/>
                <w:sz w:val="20"/>
                <w:szCs w:val="20"/>
              </w:rPr>
              <w:t>Փորձնական շահագործման արդյունքների հիման վրա պետք է վերացվեն հայտնաբերված թերությունները</w:t>
            </w:r>
            <w:r w:rsidR="000205CF" w:rsidRPr="00DC5FAB">
              <w:rPr>
                <w:rFonts w:ascii="Sylfaen" w:hAnsi="Sylfaen"/>
                <w:sz w:val="20"/>
                <w:szCs w:val="20"/>
              </w:rPr>
              <w:t>,</w:t>
            </w:r>
            <w:r w:rsidRPr="00DC5FAB">
              <w:rPr>
                <w:rFonts w:ascii="Sylfaen" w:hAnsi="Sylfaen"/>
                <w:sz w:val="20"/>
                <w:szCs w:val="20"/>
              </w:rPr>
              <w:t xml:space="preserve"> </w:t>
            </w:r>
            <w:r w:rsidR="00DC5FAB" w:rsidRPr="00DC5FAB">
              <w:rPr>
                <w:rFonts w:ascii="Sylfaen" w:hAnsi="Sylfaen"/>
                <w:sz w:val="20"/>
                <w:szCs w:val="20"/>
              </w:rPr>
              <w:t>եւ</w:t>
            </w:r>
            <w:r w:rsidRPr="00DC5FAB">
              <w:rPr>
                <w:rFonts w:ascii="Sylfaen" w:hAnsi="Sylfaen"/>
                <w:sz w:val="20"/>
                <w:szCs w:val="20"/>
              </w:rPr>
              <w:t xml:space="preserve"> հաշվի առնվեն դիտողությունները, կատարվեն համապատասխան փոփոխություններ տեխնիկական փաստաթղթերի լրակազմի ու ելակետային ծածկագրերի մեջ:</w:t>
            </w:r>
          </w:p>
        </w:tc>
      </w:tr>
      <w:tr w:rsidR="002E35D6" w:rsidRPr="00DC5FAB" w:rsidTr="002F0789">
        <w:tblPrEx>
          <w:tblLook w:val="0000" w:firstRow="0" w:lastRow="0" w:firstColumn="0" w:lastColumn="0" w:noHBand="0" w:noVBand="0"/>
        </w:tblPrEx>
        <w:trPr>
          <w:jc w:val="center"/>
        </w:trPr>
        <w:tc>
          <w:tcPr>
            <w:tcW w:w="942" w:type="dxa"/>
            <w:tcBorders>
              <w:top w:val="single" w:sz="4" w:space="0" w:color="auto"/>
              <w:left w:val="single" w:sz="4" w:space="0" w:color="auto"/>
              <w:bottom w:val="single" w:sz="4" w:space="0" w:color="auto"/>
            </w:tcBorders>
            <w:shd w:val="clear" w:color="auto" w:fill="FFFFFF"/>
          </w:tcPr>
          <w:p w:rsidR="002E35D6" w:rsidRPr="00DC5FAB" w:rsidRDefault="004E0D23" w:rsidP="002F0789">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10.</w:t>
            </w:r>
          </w:p>
        </w:tc>
        <w:tc>
          <w:tcPr>
            <w:tcW w:w="3260" w:type="dxa"/>
            <w:tcBorders>
              <w:top w:val="single" w:sz="4" w:space="0" w:color="auto"/>
              <w:left w:val="single" w:sz="4" w:space="0" w:color="auto"/>
              <w:bottom w:val="single" w:sz="4" w:space="0" w:color="auto"/>
            </w:tcBorders>
            <w:shd w:val="clear" w:color="auto" w:fill="FFFFFF"/>
          </w:tcPr>
          <w:p w:rsidR="002E35D6" w:rsidRPr="00DC5FAB" w:rsidRDefault="004E0D23" w:rsidP="002F0789">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0205CF" w:rsidRPr="00DC5FAB">
              <w:rPr>
                <w:rFonts w:ascii="Sylfaen" w:hAnsi="Sylfaen"/>
                <w:sz w:val="20"/>
                <w:szCs w:val="20"/>
              </w:rPr>
              <w:t>-</w:t>
            </w:r>
            <w:r w:rsidRPr="00DC5FAB">
              <w:rPr>
                <w:rFonts w:ascii="Sylfaen" w:hAnsi="Sylfaen"/>
                <w:sz w:val="20"/>
                <w:szCs w:val="20"/>
              </w:rPr>
              <w:t>ծրագրային ապահովման ու API-ի մեթոդների հանձնում</w:t>
            </w:r>
            <w:r w:rsidR="00D27502" w:rsidRPr="00DC5FAB">
              <w:rPr>
                <w:rFonts w:ascii="Sylfaen" w:hAnsi="Sylfaen"/>
                <w:sz w:val="20"/>
                <w:szCs w:val="20"/>
              </w:rPr>
              <w:t>ն</w:t>
            </w:r>
            <w:r w:rsidRPr="00DC5FAB">
              <w:rPr>
                <w:rFonts w:ascii="Sylfaen" w:hAnsi="Sylfaen"/>
                <w:sz w:val="20"/>
                <w:szCs w:val="20"/>
              </w:rPr>
              <w:t xml:space="preserve"> արդյունաբերական շահագործման</w:t>
            </w:r>
          </w:p>
        </w:tc>
        <w:tc>
          <w:tcPr>
            <w:tcW w:w="5894" w:type="dxa"/>
            <w:tcBorders>
              <w:top w:val="single" w:sz="4" w:space="0" w:color="auto"/>
              <w:left w:val="single" w:sz="4" w:space="0" w:color="auto"/>
              <w:bottom w:val="single" w:sz="4" w:space="0" w:color="auto"/>
              <w:right w:val="single" w:sz="4" w:space="0" w:color="auto"/>
            </w:tcBorders>
            <w:shd w:val="clear" w:color="auto" w:fill="FFFFFF"/>
            <w:vAlign w:val="bottom"/>
          </w:tcPr>
          <w:p w:rsidR="00CD5C77"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 xml:space="preserve">Պետք է կատարվեն աշխատանքներ, </w:t>
            </w:r>
            <w:r w:rsidR="00DC5FAB" w:rsidRPr="00DC5FAB">
              <w:rPr>
                <w:rFonts w:ascii="Sylfaen" w:hAnsi="Sylfaen"/>
                <w:sz w:val="20"/>
                <w:szCs w:val="20"/>
              </w:rPr>
              <w:t>եւ</w:t>
            </w:r>
            <w:r w:rsidRPr="00DC5FAB">
              <w:rPr>
                <w:rFonts w:ascii="Sylfaen" w:hAnsi="Sylfaen"/>
                <w:sz w:val="20"/>
                <w:szCs w:val="20"/>
              </w:rPr>
              <w:t xml:space="preserve"> անդամ պետությունների կտրվածքով ձ</w:t>
            </w:r>
            <w:r w:rsidR="00DC5FAB" w:rsidRPr="00DC5FAB">
              <w:rPr>
                <w:rFonts w:ascii="Sylfaen" w:hAnsi="Sylfaen"/>
                <w:sz w:val="20"/>
                <w:szCs w:val="20"/>
              </w:rPr>
              <w:t>եւ</w:t>
            </w:r>
            <w:r w:rsidRPr="00DC5FAB">
              <w:rPr>
                <w:rFonts w:ascii="Sylfaen" w:hAnsi="Sylfaen"/>
                <w:sz w:val="20"/>
                <w:szCs w:val="20"/>
              </w:rPr>
              <w:t>ակերպվեն հետ</w:t>
            </w:r>
            <w:r w:rsidR="00DC5FAB" w:rsidRPr="00DC5FAB">
              <w:rPr>
                <w:rFonts w:ascii="Sylfaen" w:hAnsi="Sylfaen"/>
                <w:sz w:val="20"/>
                <w:szCs w:val="20"/>
              </w:rPr>
              <w:t>եւ</w:t>
            </w:r>
            <w:r w:rsidRPr="00DC5FAB">
              <w:rPr>
                <w:rFonts w:ascii="Sylfaen" w:hAnsi="Sylfaen"/>
                <w:sz w:val="20"/>
                <w:szCs w:val="20"/>
              </w:rPr>
              <w:t xml:space="preserve">յալ փաստաթղթերը՝ </w:t>
            </w:r>
          </w:p>
          <w:p w:rsidR="00CD5C77" w:rsidRPr="002F0789" w:rsidRDefault="00CD5C77" w:rsidP="002F0789">
            <w:pPr>
              <w:pStyle w:val="a2"/>
              <w:shd w:val="clear" w:color="auto" w:fill="auto"/>
              <w:spacing w:after="120" w:line="240" w:lineRule="auto"/>
              <w:ind w:firstLine="415"/>
              <w:jc w:val="both"/>
              <w:rPr>
                <w:rFonts w:ascii="Sylfaen" w:hAnsi="Sylfaen"/>
                <w:sz w:val="20"/>
                <w:szCs w:val="20"/>
              </w:rPr>
            </w:pPr>
            <w:r w:rsidRPr="00DC5FAB">
              <w:rPr>
                <w:rFonts w:ascii="Sylfaen" w:hAnsi="Sylfaen"/>
                <w:sz w:val="20"/>
                <w:szCs w:val="20"/>
              </w:rPr>
              <w:t>ընդունման փորձարկումների ծրագիր ու</w:t>
            </w:r>
            <w:r w:rsidR="002F0789" w:rsidRPr="002F0789">
              <w:rPr>
                <w:rFonts w:ascii="Sylfaen" w:hAnsi="Sylfaen"/>
                <w:sz w:val="20"/>
                <w:szCs w:val="20"/>
              </w:rPr>
              <w:t xml:space="preserve"> </w:t>
            </w:r>
            <w:r w:rsidRPr="00DC5FAB">
              <w:rPr>
                <w:rFonts w:ascii="Sylfaen" w:hAnsi="Sylfaen"/>
                <w:sz w:val="20"/>
                <w:szCs w:val="20"/>
              </w:rPr>
              <w:t>մեթոդիկա.</w:t>
            </w:r>
          </w:p>
          <w:p w:rsidR="00CD5C77" w:rsidRPr="002F0789" w:rsidRDefault="00CD5C77" w:rsidP="002F0789">
            <w:pPr>
              <w:pStyle w:val="a2"/>
              <w:shd w:val="clear" w:color="auto" w:fill="auto"/>
              <w:spacing w:after="120" w:line="240" w:lineRule="auto"/>
              <w:ind w:firstLine="415"/>
              <w:jc w:val="both"/>
              <w:rPr>
                <w:rFonts w:ascii="Sylfaen" w:hAnsi="Sylfaen"/>
                <w:sz w:val="20"/>
                <w:szCs w:val="20"/>
              </w:rPr>
            </w:pPr>
            <w:r w:rsidRPr="00DC5FAB">
              <w:rPr>
                <w:rFonts w:ascii="Sylfaen" w:hAnsi="Sylfaen"/>
                <w:sz w:val="20"/>
                <w:szCs w:val="20"/>
              </w:rPr>
              <w:t>ընդունման փորձարկումների արձանագրություն.</w:t>
            </w:r>
          </w:p>
          <w:p w:rsidR="00CD5C77" w:rsidRPr="00DC5FAB" w:rsidRDefault="00CD5C77" w:rsidP="002F0789">
            <w:pPr>
              <w:pStyle w:val="a2"/>
              <w:shd w:val="clear" w:color="auto" w:fill="auto"/>
              <w:spacing w:after="120" w:line="240" w:lineRule="auto"/>
              <w:ind w:firstLine="415"/>
              <w:jc w:val="both"/>
              <w:rPr>
                <w:rFonts w:ascii="Sylfaen" w:hAnsi="Sylfaen" w:cs="Sylfaen"/>
                <w:sz w:val="20"/>
                <w:szCs w:val="20"/>
              </w:rPr>
            </w:pPr>
            <w:r w:rsidRPr="00DC5FAB">
              <w:rPr>
                <w:rFonts w:ascii="Sylfaen" w:hAnsi="Sylfaen"/>
                <w:sz w:val="20"/>
                <w:szCs w:val="20"/>
              </w:rPr>
              <w:t>արդյունաբերական շահագործման համար ընդունման</w:t>
            </w:r>
          </w:p>
          <w:p w:rsidR="002E35D6" w:rsidRPr="00DC5FAB" w:rsidRDefault="00CD5C77" w:rsidP="00DC5FAB">
            <w:pPr>
              <w:pStyle w:val="a2"/>
              <w:shd w:val="clear" w:color="auto" w:fill="auto"/>
              <w:spacing w:after="120" w:line="240" w:lineRule="auto"/>
              <w:ind w:firstLine="0"/>
              <w:jc w:val="both"/>
              <w:rPr>
                <w:rFonts w:ascii="Sylfaen" w:hAnsi="Sylfaen" w:cs="Sylfaen"/>
                <w:sz w:val="20"/>
                <w:szCs w:val="20"/>
              </w:rPr>
            </w:pPr>
            <w:r w:rsidRPr="00DC5FAB">
              <w:rPr>
                <w:rFonts w:ascii="Sylfaen" w:hAnsi="Sylfaen"/>
                <w:sz w:val="20"/>
                <w:szCs w:val="20"/>
              </w:rPr>
              <w:t>ակտ:</w:t>
            </w:r>
          </w:p>
        </w:tc>
      </w:tr>
      <w:tr w:rsidR="002E35D6" w:rsidRPr="00DC5FAB" w:rsidTr="002F0789">
        <w:tblPrEx>
          <w:tblLook w:val="0000" w:firstRow="0" w:lastRow="0" w:firstColumn="0" w:lastColumn="0" w:noHBand="0" w:noVBand="0"/>
        </w:tblPrEx>
        <w:trPr>
          <w:jc w:val="center"/>
        </w:trPr>
        <w:tc>
          <w:tcPr>
            <w:tcW w:w="942" w:type="dxa"/>
            <w:tcBorders>
              <w:top w:val="single" w:sz="4" w:space="0" w:color="auto"/>
              <w:left w:val="single" w:sz="4" w:space="0" w:color="auto"/>
              <w:bottom w:val="single" w:sz="4" w:space="0" w:color="auto"/>
            </w:tcBorders>
            <w:shd w:val="clear" w:color="auto" w:fill="FFFFFF"/>
          </w:tcPr>
          <w:p w:rsidR="002E35D6" w:rsidRPr="00DC5FAB" w:rsidRDefault="004E0D23" w:rsidP="002F0789">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11.</w:t>
            </w:r>
          </w:p>
        </w:tc>
        <w:tc>
          <w:tcPr>
            <w:tcW w:w="3260" w:type="dxa"/>
            <w:tcBorders>
              <w:top w:val="single" w:sz="4" w:space="0" w:color="auto"/>
              <w:left w:val="single" w:sz="4" w:space="0" w:color="auto"/>
              <w:bottom w:val="single" w:sz="4" w:space="0" w:color="auto"/>
            </w:tcBorders>
            <w:shd w:val="clear" w:color="auto" w:fill="FFFFFF"/>
          </w:tcPr>
          <w:p w:rsidR="002E35D6" w:rsidRPr="00DC5FAB" w:rsidRDefault="004E0D23" w:rsidP="002F0789">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 xml:space="preserve">Որոնման միասնականացված համակարգի գործունեության մոնիթորինգը, նախագծի իրագործման վերաբերյալ ամփոփիչ հաշվետվության նախապատրաստումը </w:t>
            </w:r>
            <w:r w:rsidR="00DC5FAB" w:rsidRPr="00DC5FAB">
              <w:rPr>
                <w:rFonts w:ascii="Sylfaen" w:hAnsi="Sylfaen"/>
                <w:sz w:val="20"/>
                <w:szCs w:val="20"/>
              </w:rPr>
              <w:t>եւ</w:t>
            </w:r>
            <w:r w:rsidRPr="00DC5FAB">
              <w:rPr>
                <w:rFonts w:ascii="Sylfaen" w:hAnsi="Sylfaen"/>
                <w:sz w:val="20"/>
                <w:szCs w:val="20"/>
              </w:rPr>
              <w:t xml:space="preserve"> անդամ պետությունների քաղաքացիների աշխատանքի տեղավորումն ու զբաղվածությունն ապահովելու համար թվային էկոհամակարգի ձ</w:t>
            </w:r>
            <w:r w:rsidR="00DC5FAB" w:rsidRPr="00DC5FAB">
              <w:rPr>
                <w:rFonts w:ascii="Sylfaen" w:hAnsi="Sylfaen"/>
                <w:sz w:val="20"/>
                <w:szCs w:val="20"/>
              </w:rPr>
              <w:t>եւ</w:t>
            </w:r>
            <w:r w:rsidRPr="00DC5FAB">
              <w:rPr>
                <w:rFonts w:ascii="Sylfaen" w:hAnsi="Sylfaen"/>
                <w:sz w:val="20"/>
                <w:szCs w:val="20"/>
              </w:rPr>
              <w:t>ավորման շրջանակներում նախագծի հետագա զարգացմանն ուղղված միջոցառումների պլանի մշակումը</w:t>
            </w:r>
          </w:p>
        </w:tc>
        <w:tc>
          <w:tcPr>
            <w:tcW w:w="5894" w:type="dxa"/>
            <w:tcBorders>
              <w:top w:val="single" w:sz="4" w:space="0" w:color="auto"/>
              <w:left w:val="single" w:sz="4" w:space="0" w:color="auto"/>
              <w:bottom w:val="single" w:sz="4" w:space="0" w:color="auto"/>
              <w:righ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Պետք է նախապատրաստվեն՝</w:t>
            </w:r>
          </w:p>
          <w:p w:rsidR="002E35D6" w:rsidRPr="002F0789" w:rsidRDefault="004E0D23" w:rsidP="002F0789">
            <w:pPr>
              <w:pStyle w:val="a2"/>
              <w:shd w:val="clear" w:color="auto" w:fill="auto"/>
              <w:spacing w:after="120" w:line="240" w:lineRule="auto"/>
              <w:ind w:right="72" w:firstLine="415"/>
              <w:jc w:val="both"/>
              <w:rPr>
                <w:rFonts w:ascii="Sylfaen" w:hAnsi="Sylfaen"/>
                <w:sz w:val="20"/>
                <w:szCs w:val="20"/>
              </w:rPr>
            </w:pPr>
            <w:r w:rsidRPr="00DC5FAB">
              <w:rPr>
                <w:rFonts w:ascii="Sylfaen" w:hAnsi="Sylfaen"/>
                <w:sz w:val="20"/>
                <w:szCs w:val="20"/>
              </w:rPr>
              <w:t>նախագծի իրագործման վերաբերյալ ամփոփիչ հաշվետվություն.</w:t>
            </w:r>
          </w:p>
          <w:p w:rsidR="002E35D6" w:rsidRPr="00DC5FAB" w:rsidRDefault="004E0D23" w:rsidP="002F0789">
            <w:pPr>
              <w:pStyle w:val="a2"/>
              <w:shd w:val="clear" w:color="auto" w:fill="auto"/>
              <w:spacing w:after="120" w:line="240" w:lineRule="auto"/>
              <w:ind w:right="72" w:firstLine="415"/>
              <w:jc w:val="both"/>
              <w:rPr>
                <w:rFonts w:ascii="Sylfaen" w:hAnsi="Sylfaen" w:cs="Sylfaen"/>
                <w:sz w:val="20"/>
                <w:szCs w:val="20"/>
              </w:rPr>
            </w:pPr>
            <w:r w:rsidRPr="00DC5FAB">
              <w:rPr>
                <w:rFonts w:ascii="Sylfaen" w:hAnsi="Sylfaen"/>
                <w:sz w:val="20"/>
                <w:szCs w:val="20"/>
              </w:rPr>
              <w:t>անդամ պետությունների քաղաքացիների աշխատանքի տեղավորումն ու զբաղվածությունն ապահովելու համար թվային էկոհամակարգի ձ</w:t>
            </w:r>
            <w:r w:rsidR="00DC5FAB" w:rsidRPr="00DC5FAB">
              <w:rPr>
                <w:rFonts w:ascii="Sylfaen" w:hAnsi="Sylfaen"/>
                <w:sz w:val="20"/>
                <w:szCs w:val="20"/>
              </w:rPr>
              <w:t>եւ</w:t>
            </w:r>
            <w:r w:rsidRPr="00DC5FAB">
              <w:rPr>
                <w:rFonts w:ascii="Sylfaen" w:hAnsi="Sylfaen"/>
                <w:sz w:val="20"/>
                <w:szCs w:val="20"/>
              </w:rPr>
              <w:t>ավորման շրջանակներում նախագծի հետագա զարգացմանն ուղղված միջոցառումների պլան:</w:t>
            </w:r>
          </w:p>
        </w:tc>
      </w:tr>
    </w:tbl>
    <w:p w:rsidR="00CD5C77" w:rsidRPr="00200A32" w:rsidRDefault="00CD5C77" w:rsidP="002F0789">
      <w:pPr>
        <w:pStyle w:val="20"/>
        <w:shd w:val="clear" w:color="auto" w:fill="auto"/>
        <w:spacing w:after="160"/>
        <w:ind w:firstLine="800"/>
        <w:jc w:val="both"/>
        <w:rPr>
          <w:rFonts w:ascii="Sylfaen" w:hAnsi="Sylfaen" w:cs="Sylfaen"/>
          <w:sz w:val="24"/>
          <w:szCs w:val="24"/>
        </w:rPr>
      </w:pPr>
      <w:bookmarkStart w:id="5" w:name="bookmark6"/>
    </w:p>
    <w:p w:rsidR="002E35D6" w:rsidRPr="00200A32" w:rsidRDefault="004E0D23" w:rsidP="002F0789">
      <w:pPr>
        <w:pStyle w:val="20"/>
        <w:shd w:val="clear" w:color="auto" w:fill="auto"/>
        <w:tabs>
          <w:tab w:val="left" w:pos="1134"/>
        </w:tabs>
        <w:spacing w:after="160"/>
        <w:ind w:firstLine="567"/>
        <w:jc w:val="both"/>
        <w:rPr>
          <w:rFonts w:ascii="Sylfaen" w:hAnsi="Sylfaen" w:cs="Sylfaen"/>
          <w:sz w:val="24"/>
          <w:szCs w:val="24"/>
        </w:rPr>
      </w:pPr>
      <w:r w:rsidRPr="00200A32">
        <w:rPr>
          <w:rFonts w:ascii="Sylfaen" w:hAnsi="Sylfaen"/>
          <w:sz w:val="24"/>
          <w:szCs w:val="24"/>
        </w:rPr>
        <w:t>6.</w:t>
      </w:r>
      <w:r w:rsidR="002F0789" w:rsidRPr="002F0789">
        <w:rPr>
          <w:rFonts w:ascii="Sylfaen" w:hAnsi="Sylfaen"/>
          <w:sz w:val="24"/>
          <w:szCs w:val="24"/>
        </w:rPr>
        <w:tab/>
      </w:r>
      <w:r w:rsidRPr="00200A32">
        <w:rPr>
          <w:rFonts w:ascii="Sylfaen" w:hAnsi="Sylfaen"/>
          <w:sz w:val="24"/>
          <w:szCs w:val="24"/>
        </w:rPr>
        <w:t xml:space="preserve">Աշխատանքների կատարման փուլերին </w:t>
      </w:r>
      <w:r w:rsidR="00DC5FAB">
        <w:rPr>
          <w:rFonts w:ascii="Sylfaen" w:hAnsi="Sylfaen"/>
          <w:sz w:val="24"/>
          <w:szCs w:val="24"/>
        </w:rPr>
        <w:t>եւ</w:t>
      </w:r>
      <w:r w:rsidRPr="00200A32">
        <w:rPr>
          <w:rFonts w:ascii="Sylfaen" w:hAnsi="Sylfaen"/>
          <w:sz w:val="24"/>
          <w:szCs w:val="24"/>
        </w:rPr>
        <w:t xml:space="preserve"> ժամկետներին ներկայացվող պահանջները</w:t>
      </w:r>
      <w:bookmarkEnd w:id="5"/>
    </w:p>
    <w:p w:rsidR="002E35D6" w:rsidRPr="00200A32" w:rsidRDefault="004E0D23" w:rsidP="00DC5FAB">
      <w:pPr>
        <w:pStyle w:val="a0"/>
        <w:shd w:val="clear" w:color="auto" w:fill="auto"/>
        <w:spacing w:after="160"/>
        <w:ind w:firstLine="567"/>
        <w:jc w:val="both"/>
        <w:rPr>
          <w:rFonts w:ascii="Sylfaen" w:hAnsi="Sylfaen" w:cs="Sylfaen"/>
          <w:sz w:val="24"/>
          <w:szCs w:val="24"/>
        </w:rPr>
      </w:pPr>
      <w:r w:rsidRPr="00200A32">
        <w:rPr>
          <w:rFonts w:ascii="Sylfaen" w:hAnsi="Sylfaen"/>
          <w:sz w:val="24"/>
          <w:szCs w:val="24"/>
        </w:rPr>
        <w:t>Սույն տեխնիկական առաջադրանքի մասով աշխատանքները պետք է կատարվեն երեք փուլով:</w:t>
      </w:r>
    </w:p>
    <w:p w:rsidR="002E35D6" w:rsidRPr="00200A32" w:rsidRDefault="004E0D23" w:rsidP="00DC5FAB">
      <w:pPr>
        <w:pStyle w:val="a0"/>
        <w:shd w:val="clear" w:color="auto" w:fill="auto"/>
        <w:spacing w:after="160"/>
        <w:ind w:firstLine="567"/>
        <w:jc w:val="both"/>
        <w:rPr>
          <w:rFonts w:ascii="Sylfaen" w:hAnsi="Sylfaen" w:cs="Sylfaen"/>
          <w:sz w:val="24"/>
          <w:szCs w:val="24"/>
        </w:rPr>
      </w:pPr>
      <w:r w:rsidRPr="00200A32">
        <w:rPr>
          <w:rFonts w:ascii="Sylfaen" w:hAnsi="Sylfaen"/>
          <w:sz w:val="24"/>
          <w:szCs w:val="24"/>
        </w:rPr>
        <w:t>Առաջին փուլի շրջանակներում աշխատանքների ավարտի ժամկետը՝ 30</w:t>
      </w:r>
      <w:r w:rsidR="002F0789" w:rsidRPr="002F0789">
        <w:rPr>
          <w:rFonts w:ascii="Sylfaen" w:hAnsi="Sylfaen"/>
          <w:sz w:val="24"/>
          <w:szCs w:val="24"/>
        </w:rPr>
        <w:t> </w:t>
      </w:r>
      <w:r w:rsidRPr="00200A32">
        <w:rPr>
          <w:rFonts w:ascii="Sylfaen" w:hAnsi="Sylfaen"/>
          <w:sz w:val="24"/>
          <w:szCs w:val="24"/>
        </w:rPr>
        <w:t>հունիսի 2020 թվական:</w:t>
      </w:r>
    </w:p>
    <w:p w:rsidR="002E35D6" w:rsidRPr="00200A32" w:rsidRDefault="004E0D23" w:rsidP="00DC5FAB">
      <w:pPr>
        <w:pStyle w:val="a0"/>
        <w:shd w:val="clear" w:color="auto" w:fill="auto"/>
        <w:spacing w:after="160"/>
        <w:ind w:firstLine="567"/>
        <w:jc w:val="both"/>
        <w:rPr>
          <w:rFonts w:ascii="Sylfaen" w:hAnsi="Sylfaen" w:cs="Sylfaen"/>
          <w:sz w:val="24"/>
          <w:szCs w:val="24"/>
        </w:rPr>
      </w:pPr>
      <w:r w:rsidRPr="00200A32">
        <w:rPr>
          <w:rFonts w:ascii="Sylfaen" w:hAnsi="Sylfaen"/>
          <w:sz w:val="24"/>
          <w:szCs w:val="24"/>
        </w:rPr>
        <w:lastRenderedPageBreak/>
        <w:t>Երկրորդ փուլի շրջանակներում աշխատանքների ավարտի ժամկետը՝ 30</w:t>
      </w:r>
      <w:r w:rsidR="002F0789" w:rsidRPr="002F0789">
        <w:rPr>
          <w:rFonts w:ascii="Sylfaen" w:hAnsi="Sylfaen"/>
          <w:sz w:val="24"/>
          <w:szCs w:val="24"/>
        </w:rPr>
        <w:t> </w:t>
      </w:r>
      <w:r w:rsidRPr="00200A32">
        <w:rPr>
          <w:rFonts w:ascii="Sylfaen" w:hAnsi="Sylfaen"/>
          <w:sz w:val="24"/>
          <w:szCs w:val="24"/>
        </w:rPr>
        <w:t>սեպտեմբերի 2020 թվական:</w:t>
      </w:r>
    </w:p>
    <w:p w:rsidR="002E35D6" w:rsidRPr="00200A32" w:rsidRDefault="004E0D23" w:rsidP="00DC5FAB">
      <w:pPr>
        <w:pStyle w:val="a0"/>
        <w:shd w:val="clear" w:color="auto" w:fill="auto"/>
        <w:spacing w:after="160"/>
        <w:ind w:firstLine="567"/>
        <w:jc w:val="both"/>
        <w:rPr>
          <w:rFonts w:ascii="Sylfaen" w:hAnsi="Sylfaen" w:cs="Sylfaen"/>
          <w:sz w:val="24"/>
          <w:szCs w:val="24"/>
        </w:rPr>
      </w:pPr>
      <w:r w:rsidRPr="00200A32">
        <w:rPr>
          <w:rFonts w:ascii="Sylfaen" w:hAnsi="Sylfaen"/>
          <w:sz w:val="24"/>
          <w:szCs w:val="24"/>
        </w:rPr>
        <w:t>Երրորդ փուլի շրջանակներում աշխատանքների ավարտի ժամկետը՝ 15</w:t>
      </w:r>
      <w:r w:rsidR="002F0789" w:rsidRPr="002F0789">
        <w:rPr>
          <w:rFonts w:ascii="Sylfaen" w:hAnsi="Sylfaen"/>
          <w:sz w:val="24"/>
          <w:szCs w:val="24"/>
        </w:rPr>
        <w:t> </w:t>
      </w:r>
      <w:r w:rsidRPr="00200A32">
        <w:rPr>
          <w:rFonts w:ascii="Sylfaen" w:hAnsi="Sylfaen"/>
          <w:sz w:val="24"/>
          <w:szCs w:val="24"/>
        </w:rPr>
        <w:t>դեկտեմբերի 2020 թվական:</w:t>
      </w:r>
    </w:p>
    <w:tbl>
      <w:tblPr>
        <w:tblOverlap w:val="never"/>
        <w:tblW w:w="9545" w:type="dxa"/>
        <w:jc w:val="center"/>
        <w:tblLayout w:type="fixed"/>
        <w:tblCellMar>
          <w:left w:w="10" w:type="dxa"/>
          <w:right w:w="10" w:type="dxa"/>
        </w:tblCellMar>
        <w:tblLook w:val="0020" w:firstRow="1" w:lastRow="0" w:firstColumn="0" w:lastColumn="0" w:noHBand="0" w:noVBand="0"/>
      </w:tblPr>
      <w:tblGrid>
        <w:gridCol w:w="993"/>
        <w:gridCol w:w="3489"/>
        <w:gridCol w:w="1802"/>
        <w:gridCol w:w="3261"/>
      </w:tblGrid>
      <w:tr w:rsidR="00CD5C77" w:rsidRPr="00DC5FAB" w:rsidTr="002B769A">
        <w:trPr>
          <w:tblHeader/>
          <w:jc w:val="center"/>
        </w:trPr>
        <w:tc>
          <w:tcPr>
            <w:tcW w:w="993" w:type="dxa"/>
            <w:tcBorders>
              <w:top w:val="single" w:sz="4" w:space="0" w:color="auto"/>
              <w:left w:val="single" w:sz="4" w:space="0" w:color="auto"/>
            </w:tcBorders>
            <w:shd w:val="clear" w:color="auto" w:fill="FFFFFF"/>
          </w:tcPr>
          <w:p w:rsidR="002E35D6" w:rsidRPr="00DC5FAB" w:rsidRDefault="004E0D23" w:rsidP="002B769A">
            <w:pPr>
              <w:pStyle w:val="a2"/>
              <w:shd w:val="clear" w:color="auto" w:fill="auto"/>
              <w:spacing w:after="120" w:line="240" w:lineRule="auto"/>
              <w:ind w:firstLine="0"/>
              <w:jc w:val="center"/>
              <w:rPr>
                <w:rFonts w:ascii="Sylfaen" w:hAnsi="Sylfaen" w:cs="Sylfaen"/>
                <w:sz w:val="20"/>
                <w:szCs w:val="20"/>
              </w:rPr>
            </w:pPr>
            <w:r w:rsidRPr="00DC5FAB">
              <w:rPr>
                <w:rFonts w:ascii="Sylfaen" w:hAnsi="Sylfaen"/>
                <w:b/>
                <w:sz w:val="20"/>
                <w:szCs w:val="20"/>
              </w:rPr>
              <w:t>Համարը՝ ը/կ</w:t>
            </w:r>
          </w:p>
        </w:tc>
        <w:tc>
          <w:tcPr>
            <w:tcW w:w="3489" w:type="dxa"/>
            <w:tcBorders>
              <w:top w:val="single" w:sz="4" w:space="0" w:color="auto"/>
              <w:left w:val="single" w:sz="4" w:space="0" w:color="auto"/>
            </w:tcBorders>
            <w:shd w:val="clear" w:color="auto" w:fill="FFFFFF"/>
          </w:tcPr>
          <w:p w:rsidR="002E35D6" w:rsidRPr="00DC5FAB" w:rsidRDefault="004E0D23" w:rsidP="002B769A">
            <w:pPr>
              <w:pStyle w:val="a2"/>
              <w:shd w:val="clear" w:color="auto" w:fill="auto"/>
              <w:spacing w:after="120" w:line="240" w:lineRule="auto"/>
              <w:ind w:right="132" w:firstLine="0"/>
              <w:jc w:val="center"/>
              <w:rPr>
                <w:rFonts w:ascii="Sylfaen" w:hAnsi="Sylfaen" w:cs="Sylfaen"/>
                <w:sz w:val="20"/>
                <w:szCs w:val="20"/>
              </w:rPr>
            </w:pPr>
            <w:r w:rsidRPr="00DC5FAB">
              <w:rPr>
                <w:rFonts w:ascii="Sylfaen" w:hAnsi="Sylfaen"/>
                <w:b/>
                <w:sz w:val="20"/>
                <w:szCs w:val="20"/>
              </w:rPr>
              <w:t>Կատարվող աշխատանքի անվանումը</w:t>
            </w:r>
          </w:p>
        </w:tc>
        <w:tc>
          <w:tcPr>
            <w:tcW w:w="1802" w:type="dxa"/>
            <w:tcBorders>
              <w:top w:val="single" w:sz="4" w:space="0" w:color="auto"/>
              <w:left w:val="single" w:sz="4" w:space="0" w:color="auto"/>
            </w:tcBorders>
            <w:shd w:val="clear" w:color="auto" w:fill="FFFFFF"/>
          </w:tcPr>
          <w:p w:rsidR="002E35D6" w:rsidRPr="00DC5FAB" w:rsidRDefault="004E0D23" w:rsidP="002B769A">
            <w:pPr>
              <w:pStyle w:val="a2"/>
              <w:shd w:val="clear" w:color="auto" w:fill="auto"/>
              <w:spacing w:after="120" w:line="240" w:lineRule="auto"/>
              <w:ind w:firstLine="0"/>
              <w:jc w:val="center"/>
              <w:rPr>
                <w:rFonts w:ascii="Sylfaen" w:hAnsi="Sylfaen" w:cs="Sylfaen"/>
                <w:sz w:val="20"/>
                <w:szCs w:val="20"/>
              </w:rPr>
            </w:pPr>
            <w:r w:rsidRPr="00DC5FAB">
              <w:rPr>
                <w:rFonts w:ascii="Sylfaen" w:hAnsi="Sylfaen"/>
                <w:b/>
                <w:sz w:val="20"/>
                <w:szCs w:val="20"/>
              </w:rPr>
              <w:t>Հաշվետու ժամկետը</w:t>
            </w:r>
          </w:p>
        </w:tc>
        <w:tc>
          <w:tcPr>
            <w:tcW w:w="3261" w:type="dxa"/>
            <w:tcBorders>
              <w:top w:val="single" w:sz="4" w:space="0" w:color="auto"/>
              <w:left w:val="single" w:sz="4" w:space="0" w:color="auto"/>
              <w:right w:val="single" w:sz="4" w:space="0" w:color="auto"/>
            </w:tcBorders>
            <w:shd w:val="clear" w:color="auto" w:fill="FFFFFF"/>
          </w:tcPr>
          <w:p w:rsidR="002E35D6" w:rsidRPr="00DC5FAB" w:rsidRDefault="004E0D23" w:rsidP="002B769A">
            <w:pPr>
              <w:pStyle w:val="a2"/>
              <w:shd w:val="clear" w:color="auto" w:fill="auto"/>
              <w:spacing w:after="120" w:line="240" w:lineRule="auto"/>
              <w:ind w:right="92" w:firstLine="0"/>
              <w:jc w:val="center"/>
              <w:rPr>
                <w:rFonts w:ascii="Sylfaen" w:hAnsi="Sylfaen" w:cs="Sylfaen"/>
                <w:sz w:val="20"/>
                <w:szCs w:val="20"/>
              </w:rPr>
            </w:pPr>
            <w:r w:rsidRPr="00DC5FAB">
              <w:rPr>
                <w:rFonts w:ascii="Sylfaen" w:hAnsi="Sylfaen"/>
                <w:b/>
                <w:sz w:val="20"/>
                <w:szCs w:val="20"/>
              </w:rPr>
              <w:t>Աշխատանքների կատարման արդյունքը</w:t>
            </w:r>
          </w:p>
        </w:tc>
      </w:tr>
      <w:tr w:rsidR="002E35D6" w:rsidRPr="00DC5FAB" w:rsidTr="002B769A">
        <w:trPr>
          <w:jc w:val="center"/>
        </w:trPr>
        <w:tc>
          <w:tcPr>
            <w:tcW w:w="993" w:type="dxa"/>
            <w:tcBorders>
              <w:top w:val="single" w:sz="4" w:space="0" w:color="auto"/>
              <w:left w:val="single" w:sz="4" w:space="0" w:color="auto"/>
            </w:tcBorders>
            <w:shd w:val="clear" w:color="auto" w:fill="FFFFFF"/>
          </w:tcPr>
          <w:p w:rsidR="002E35D6" w:rsidRPr="00DC5FAB" w:rsidRDefault="002E35D6" w:rsidP="00DC5FAB">
            <w:pPr>
              <w:spacing w:after="120"/>
              <w:rPr>
                <w:rFonts w:ascii="Sylfaen" w:hAnsi="Sylfaen" w:cs="Sylfaen"/>
                <w:sz w:val="20"/>
                <w:szCs w:val="20"/>
              </w:rPr>
            </w:pPr>
          </w:p>
        </w:tc>
        <w:tc>
          <w:tcPr>
            <w:tcW w:w="8552" w:type="dxa"/>
            <w:gridSpan w:val="3"/>
            <w:tcBorders>
              <w:top w:val="single" w:sz="4" w:space="0" w:color="auto"/>
              <w:right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jc w:val="center"/>
              <w:rPr>
                <w:rFonts w:ascii="Sylfaen" w:hAnsi="Sylfaen" w:cs="Sylfaen"/>
                <w:sz w:val="20"/>
                <w:szCs w:val="20"/>
              </w:rPr>
            </w:pPr>
            <w:r w:rsidRPr="00DC5FAB">
              <w:rPr>
                <w:rFonts w:ascii="Sylfaen" w:hAnsi="Sylfaen"/>
                <w:sz w:val="20"/>
                <w:szCs w:val="20"/>
              </w:rPr>
              <w:t>Առաջին փուլի շրջանակներում նախատեսված աշխատանքները</w:t>
            </w:r>
          </w:p>
        </w:tc>
      </w:tr>
      <w:tr w:rsidR="00CD5C77" w:rsidRPr="00DC5FAB" w:rsidTr="002B769A">
        <w:trPr>
          <w:jc w:val="center"/>
        </w:trPr>
        <w:tc>
          <w:tcPr>
            <w:tcW w:w="993"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1.</w:t>
            </w:r>
          </w:p>
        </w:tc>
        <w:tc>
          <w:tcPr>
            <w:tcW w:w="3489" w:type="dxa"/>
            <w:tcBorders>
              <w:top w:val="single" w:sz="4" w:space="0" w:color="auto"/>
              <w:left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 xml:space="preserve">«Եվրասիական տնտեսական միության անդամ պետությունների քաղաքացիների աշխատանքի տեղավորումն ու զբաղվածությունն ապահովելու համար թվային էկոհամակարգի մոդելի մշակում» թեմայով գիտահետազոտական աշխատանք կատարողների հետ համատեղ անդամ պետությունների ազգային տեղեկատվական համակարգերի հարցերի մշակման </w:t>
            </w:r>
            <w:r w:rsidR="00DC5FAB" w:rsidRPr="00DC5FAB">
              <w:rPr>
                <w:rFonts w:ascii="Sylfaen" w:hAnsi="Sylfaen"/>
                <w:sz w:val="20"/>
                <w:szCs w:val="20"/>
              </w:rPr>
              <w:t>եւ</w:t>
            </w:r>
            <w:r w:rsidRPr="00DC5FAB">
              <w:rPr>
                <w:rFonts w:ascii="Sylfaen" w:hAnsi="Sylfaen"/>
                <w:sz w:val="20"/>
                <w:szCs w:val="20"/>
              </w:rPr>
              <w:t xml:space="preserve"> վերլուծության անցկացումը՝ նախագծի շրջանակներում ֆունկցիոնալ ու տեխնիկական պահանջներ մշակելու համար</w:t>
            </w:r>
          </w:p>
        </w:tc>
        <w:tc>
          <w:tcPr>
            <w:tcW w:w="1802" w:type="dxa"/>
            <w:tcBorders>
              <w:top w:val="single" w:sz="4" w:space="0" w:color="auto"/>
              <w:left w:val="single" w:sz="4" w:space="0" w:color="auto"/>
            </w:tcBorders>
            <w:shd w:val="clear" w:color="auto" w:fill="FFFFFF"/>
          </w:tcPr>
          <w:p w:rsidR="002E35D6" w:rsidRPr="00DC5FAB" w:rsidRDefault="004E0D23" w:rsidP="002B769A">
            <w:pPr>
              <w:pStyle w:val="a2"/>
              <w:shd w:val="clear" w:color="auto" w:fill="auto"/>
              <w:spacing w:after="120" w:line="240" w:lineRule="auto"/>
              <w:ind w:right="221" w:firstLine="0"/>
              <w:jc w:val="center"/>
              <w:rPr>
                <w:rFonts w:ascii="Sylfaen" w:hAnsi="Sylfaen" w:cs="Sylfaen"/>
                <w:sz w:val="20"/>
                <w:szCs w:val="20"/>
              </w:rPr>
            </w:pPr>
            <w:r w:rsidRPr="00DC5FAB">
              <w:rPr>
                <w:rFonts w:ascii="Sylfaen" w:hAnsi="Sylfaen"/>
                <w:sz w:val="20"/>
                <w:szCs w:val="20"/>
              </w:rPr>
              <w:t>2019 թվականի IV եռամսյակ</w:t>
            </w:r>
          </w:p>
        </w:tc>
        <w:tc>
          <w:tcPr>
            <w:tcW w:w="3261" w:type="dxa"/>
            <w:tcBorders>
              <w:top w:val="single" w:sz="4" w:space="0" w:color="auto"/>
              <w:left w:val="single" w:sz="4" w:space="0" w:color="auto"/>
              <w:right w:val="single" w:sz="4" w:space="0" w:color="auto"/>
            </w:tcBorders>
            <w:shd w:val="clear" w:color="auto" w:fill="FFFFFF"/>
          </w:tcPr>
          <w:p w:rsidR="002E35D6" w:rsidRPr="00DC5FAB" w:rsidRDefault="004E0D23" w:rsidP="002B769A">
            <w:pPr>
              <w:pStyle w:val="a2"/>
              <w:shd w:val="clear" w:color="auto" w:fill="auto"/>
              <w:spacing w:after="120" w:line="240" w:lineRule="auto"/>
              <w:ind w:right="80" w:firstLine="0"/>
              <w:rPr>
                <w:rFonts w:ascii="Sylfaen" w:hAnsi="Sylfaen" w:cs="Sylfaen"/>
                <w:sz w:val="20"/>
                <w:szCs w:val="20"/>
              </w:rPr>
            </w:pPr>
            <w:r w:rsidRPr="00DC5FAB">
              <w:rPr>
                <w:rFonts w:ascii="Sylfaen" w:hAnsi="Sylfaen"/>
                <w:sz w:val="20"/>
                <w:szCs w:val="20"/>
              </w:rPr>
              <w:t>մասնակցություն Հանձնաժողովի կողմից անցկացվող՝ Եվրասիական տնտեսական միության անդամ պետությունների քաղաքացիների աշխատանքի տեղավորումն ու զբաղվածությունն ապահովելու համար թվային էկոհամակարգի մոդելի մշակման նախաձեռնության մշակման մասով փորձագիտական հարթակներում</w:t>
            </w:r>
          </w:p>
        </w:tc>
      </w:tr>
      <w:tr w:rsidR="00CD5C77" w:rsidRPr="00DC5FAB" w:rsidTr="002B769A">
        <w:trPr>
          <w:jc w:val="center"/>
        </w:trPr>
        <w:tc>
          <w:tcPr>
            <w:tcW w:w="993" w:type="dxa"/>
            <w:tcBorders>
              <w:top w:val="single" w:sz="4" w:space="0" w:color="auto"/>
              <w:left w:val="single" w:sz="4" w:space="0" w:color="auto"/>
              <w:bottom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2.</w:t>
            </w:r>
          </w:p>
        </w:tc>
        <w:tc>
          <w:tcPr>
            <w:tcW w:w="3489" w:type="dxa"/>
            <w:tcBorders>
              <w:top w:val="single" w:sz="4" w:space="0" w:color="auto"/>
              <w:left w:val="single" w:sz="4" w:space="0" w:color="auto"/>
              <w:bottom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Միության մարմիններին նախագծի իրագործման վերաբերյալ հաշվետվության ներկայացումը</w:t>
            </w:r>
          </w:p>
        </w:tc>
        <w:tc>
          <w:tcPr>
            <w:tcW w:w="1802" w:type="dxa"/>
            <w:tcBorders>
              <w:top w:val="single" w:sz="4" w:space="0" w:color="auto"/>
              <w:left w:val="single" w:sz="4" w:space="0" w:color="auto"/>
              <w:bottom w:val="single" w:sz="4" w:space="0" w:color="auto"/>
            </w:tcBorders>
            <w:shd w:val="clear" w:color="auto" w:fill="FFFFFF"/>
            <w:vAlign w:val="center"/>
          </w:tcPr>
          <w:p w:rsidR="002E35D6" w:rsidRPr="002B769A" w:rsidRDefault="004E0D23" w:rsidP="002B769A">
            <w:pPr>
              <w:pStyle w:val="a2"/>
              <w:shd w:val="clear" w:color="auto" w:fill="auto"/>
              <w:spacing w:after="120" w:line="240" w:lineRule="auto"/>
              <w:ind w:right="79" w:firstLine="0"/>
              <w:jc w:val="center"/>
              <w:rPr>
                <w:rFonts w:ascii="Sylfaen" w:hAnsi="Sylfaen" w:cs="Sylfaen"/>
                <w:sz w:val="20"/>
                <w:szCs w:val="20"/>
              </w:rPr>
            </w:pPr>
            <w:r w:rsidRPr="00DC5FAB">
              <w:rPr>
                <w:rFonts w:ascii="Sylfaen" w:hAnsi="Sylfaen"/>
                <w:sz w:val="20"/>
                <w:szCs w:val="20"/>
              </w:rPr>
              <w:t>2020 թվականի I</w:t>
            </w:r>
            <w:r w:rsidR="002B769A" w:rsidRPr="002B769A">
              <w:rPr>
                <w:rFonts w:ascii="Sylfaen" w:hAnsi="Sylfaen"/>
                <w:sz w:val="20"/>
                <w:szCs w:val="20"/>
              </w:rPr>
              <w:t> </w:t>
            </w:r>
            <w:r w:rsidRPr="00DC5FAB">
              <w:rPr>
                <w:rFonts w:ascii="Sylfaen" w:hAnsi="Sylfaen"/>
                <w:sz w:val="20"/>
                <w:szCs w:val="20"/>
              </w:rPr>
              <w:t>եռամսյակ</w:t>
            </w:r>
          </w:p>
          <w:p w:rsidR="002E35D6" w:rsidRPr="002B769A" w:rsidRDefault="004E0D23" w:rsidP="002B769A">
            <w:pPr>
              <w:pStyle w:val="a2"/>
              <w:shd w:val="clear" w:color="auto" w:fill="auto"/>
              <w:spacing w:after="120" w:line="240" w:lineRule="auto"/>
              <w:ind w:firstLine="0"/>
              <w:jc w:val="center"/>
              <w:rPr>
                <w:rFonts w:ascii="Sylfaen" w:hAnsi="Sylfaen" w:cs="Sylfaen"/>
                <w:sz w:val="20"/>
                <w:szCs w:val="20"/>
              </w:rPr>
            </w:pPr>
            <w:r w:rsidRPr="00DC5FAB">
              <w:rPr>
                <w:rFonts w:ascii="Sylfaen" w:hAnsi="Sylfaen"/>
                <w:sz w:val="20"/>
                <w:szCs w:val="20"/>
              </w:rPr>
              <w:t>2020 թվականի II</w:t>
            </w:r>
            <w:r w:rsidR="002B769A" w:rsidRPr="002B769A">
              <w:rPr>
                <w:rFonts w:ascii="Sylfaen" w:hAnsi="Sylfaen"/>
                <w:sz w:val="20"/>
                <w:szCs w:val="20"/>
              </w:rPr>
              <w:t> </w:t>
            </w:r>
            <w:r w:rsidRPr="00DC5FAB">
              <w:rPr>
                <w:rFonts w:ascii="Sylfaen" w:hAnsi="Sylfaen"/>
                <w:sz w:val="20"/>
                <w:szCs w:val="20"/>
              </w:rPr>
              <w:t>եռամսյակ</w:t>
            </w:r>
          </w:p>
          <w:p w:rsidR="002E35D6" w:rsidRPr="002B769A" w:rsidRDefault="004E0D23" w:rsidP="002B769A">
            <w:pPr>
              <w:pStyle w:val="a2"/>
              <w:shd w:val="clear" w:color="auto" w:fill="auto"/>
              <w:spacing w:after="120" w:line="240" w:lineRule="auto"/>
              <w:ind w:right="79" w:firstLine="0"/>
              <w:jc w:val="center"/>
              <w:rPr>
                <w:rFonts w:ascii="Sylfaen" w:hAnsi="Sylfaen" w:cs="Sylfaen"/>
                <w:sz w:val="20"/>
                <w:szCs w:val="20"/>
                <w:lang w:val="en-US"/>
              </w:rPr>
            </w:pPr>
            <w:r w:rsidRPr="00DC5FAB">
              <w:rPr>
                <w:rFonts w:ascii="Sylfaen" w:hAnsi="Sylfaen"/>
                <w:sz w:val="20"/>
                <w:szCs w:val="20"/>
              </w:rPr>
              <w:t>2020 թվականի III</w:t>
            </w:r>
            <w:r w:rsidR="002B769A" w:rsidRPr="002B769A">
              <w:rPr>
                <w:rFonts w:ascii="Sylfaen" w:hAnsi="Sylfaen"/>
                <w:sz w:val="20"/>
                <w:szCs w:val="20"/>
              </w:rPr>
              <w:t> </w:t>
            </w:r>
            <w:r w:rsidRPr="00DC5FAB">
              <w:rPr>
                <w:rFonts w:ascii="Sylfaen" w:hAnsi="Sylfaen"/>
                <w:sz w:val="20"/>
                <w:szCs w:val="20"/>
              </w:rPr>
              <w:t>եռամսյակ</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նախագծի իրագործման վերաբերյալ եռամսյակային հաշվետվություն</w:t>
            </w:r>
          </w:p>
        </w:tc>
      </w:tr>
      <w:tr w:rsidR="00CD5C77" w:rsidRPr="00DC5FAB" w:rsidTr="002B769A">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3.</w:t>
            </w:r>
          </w:p>
        </w:tc>
        <w:tc>
          <w:tcPr>
            <w:tcW w:w="3489"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2E5808" w:rsidRPr="00DC5FAB">
              <w:rPr>
                <w:rFonts w:ascii="Sylfaen" w:hAnsi="Sylfaen"/>
                <w:sz w:val="20"/>
                <w:szCs w:val="20"/>
              </w:rPr>
              <w:t>-</w:t>
            </w:r>
            <w:r w:rsidRPr="00DC5FAB">
              <w:rPr>
                <w:rFonts w:ascii="Sylfaen" w:hAnsi="Sylfaen"/>
                <w:sz w:val="20"/>
                <w:szCs w:val="20"/>
              </w:rPr>
              <w:t xml:space="preserve">ծրագրային ապահովմանը, API-ի մեթոդներին </w:t>
            </w:r>
            <w:r w:rsidR="00DC5FAB" w:rsidRPr="00DC5FAB">
              <w:rPr>
                <w:rFonts w:ascii="Sylfaen" w:hAnsi="Sylfaen"/>
                <w:sz w:val="20"/>
                <w:szCs w:val="20"/>
              </w:rPr>
              <w:t>եւ</w:t>
            </w:r>
            <w:r w:rsidRPr="00DC5FAB">
              <w:rPr>
                <w:rFonts w:ascii="Sylfaen" w:hAnsi="Sylfaen"/>
                <w:sz w:val="20"/>
                <w:szCs w:val="20"/>
              </w:rPr>
              <w:t xml:space="preserve"> անդամ պետությունների ազգային տեղեկատվական համակարգերի (ազգային բաղադրիչների) հետ ինտեգրմանը ներկայացվող միասնականացված ֆունկցիոնալ ու տեխնիկական պահանջների մշակումը</w:t>
            </w:r>
          </w:p>
        </w:tc>
        <w:tc>
          <w:tcPr>
            <w:tcW w:w="1802" w:type="dxa"/>
            <w:tcBorders>
              <w:top w:val="single" w:sz="4" w:space="0" w:color="auto"/>
              <w:left w:val="single" w:sz="4" w:space="0" w:color="auto"/>
            </w:tcBorders>
            <w:shd w:val="clear" w:color="auto" w:fill="FFFFFF"/>
          </w:tcPr>
          <w:p w:rsidR="002E35D6" w:rsidRPr="00DC5FAB" w:rsidRDefault="004E0D23" w:rsidP="002B769A">
            <w:pPr>
              <w:pStyle w:val="a2"/>
              <w:shd w:val="clear" w:color="auto" w:fill="auto"/>
              <w:spacing w:after="120" w:line="240" w:lineRule="auto"/>
              <w:ind w:firstLine="0"/>
              <w:jc w:val="center"/>
              <w:rPr>
                <w:rFonts w:ascii="Sylfaen" w:hAnsi="Sylfaen" w:cs="Sylfaen"/>
                <w:sz w:val="20"/>
                <w:szCs w:val="20"/>
              </w:rPr>
            </w:pPr>
            <w:r w:rsidRPr="00DC5FAB">
              <w:rPr>
                <w:rFonts w:ascii="Sylfaen" w:hAnsi="Sylfaen"/>
                <w:sz w:val="20"/>
                <w:szCs w:val="20"/>
              </w:rPr>
              <w:t>2020 թվականի I</w:t>
            </w:r>
            <w:r w:rsidR="002B769A">
              <w:rPr>
                <w:rFonts w:ascii="Sylfaen" w:hAnsi="Sylfaen"/>
                <w:sz w:val="20"/>
                <w:szCs w:val="20"/>
                <w:lang w:val="en-US"/>
              </w:rPr>
              <w:t> </w:t>
            </w:r>
            <w:r w:rsidRPr="00DC5FAB">
              <w:rPr>
                <w:rFonts w:ascii="Sylfaen" w:hAnsi="Sylfaen"/>
                <w:sz w:val="20"/>
                <w:szCs w:val="20"/>
              </w:rPr>
              <w:t>եռամսյակ</w:t>
            </w:r>
          </w:p>
        </w:tc>
        <w:tc>
          <w:tcPr>
            <w:tcW w:w="3261" w:type="dxa"/>
            <w:tcBorders>
              <w:top w:val="single" w:sz="4" w:space="0" w:color="auto"/>
              <w:left w:val="single" w:sz="4" w:space="0" w:color="auto"/>
              <w:right w:val="single" w:sz="4" w:space="0" w:color="auto"/>
            </w:tcBorders>
            <w:shd w:val="clear" w:color="auto" w:fill="FFFFFF"/>
            <w:vAlign w:val="bottom"/>
          </w:tcPr>
          <w:p w:rsidR="002E35D6" w:rsidRPr="00DC5FAB" w:rsidRDefault="004E0D23" w:rsidP="002B769A">
            <w:pPr>
              <w:pStyle w:val="a2"/>
              <w:shd w:val="clear" w:color="auto" w:fill="auto"/>
              <w:spacing w:after="120" w:line="240" w:lineRule="auto"/>
              <w:ind w:right="80"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2E5808" w:rsidRPr="00DC5FAB">
              <w:rPr>
                <w:rFonts w:ascii="Sylfaen" w:hAnsi="Sylfaen"/>
                <w:sz w:val="20"/>
                <w:szCs w:val="20"/>
              </w:rPr>
              <w:t>-</w:t>
            </w:r>
            <w:r w:rsidRPr="00DC5FAB">
              <w:rPr>
                <w:rFonts w:ascii="Sylfaen" w:hAnsi="Sylfaen"/>
                <w:sz w:val="20"/>
                <w:szCs w:val="20"/>
              </w:rPr>
              <w:t xml:space="preserve">ծրագրային ապահովմանը, API-ի մեթոդներին </w:t>
            </w:r>
            <w:r w:rsidR="00DC5FAB" w:rsidRPr="00DC5FAB">
              <w:rPr>
                <w:rFonts w:ascii="Sylfaen" w:hAnsi="Sylfaen"/>
                <w:sz w:val="20"/>
                <w:szCs w:val="20"/>
              </w:rPr>
              <w:t>եւ</w:t>
            </w:r>
            <w:r w:rsidRPr="00DC5FAB">
              <w:rPr>
                <w:rFonts w:ascii="Sylfaen" w:hAnsi="Sylfaen"/>
                <w:sz w:val="20"/>
                <w:szCs w:val="20"/>
              </w:rPr>
              <w:t xml:space="preserve"> անդամ պետությունների ազգային տեղեկատվական համակարգերի (ազգային բաղադրիչների) հետ ինտեգրմանը ներկայացվող միասնականացված ֆունկցիոնալ ու տեխնիկական պահանջներ</w:t>
            </w:r>
          </w:p>
        </w:tc>
      </w:tr>
      <w:tr w:rsidR="00CD5C77" w:rsidRPr="00DC5FAB" w:rsidTr="002B769A">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4.</w:t>
            </w:r>
          </w:p>
        </w:tc>
        <w:tc>
          <w:tcPr>
            <w:tcW w:w="3489" w:type="dxa"/>
            <w:tcBorders>
              <w:top w:val="single" w:sz="4" w:space="0" w:color="auto"/>
              <w:left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Համակարգի տիպային</w:t>
            </w:r>
            <w:r w:rsidR="002E5808" w:rsidRPr="00DC5FAB">
              <w:rPr>
                <w:rFonts w:ascii="Sylfaen" w:hAnsi="Sylfaen"/>
                <w:sz w:val="20"/>
                <w:szCs w:val="20"/>
              </w:rPr>
              <w:t>-</w:t>
            </w:r>
            <w:r w:rsidRPr="00DC5FAB">
              <w:rPr>
                <w:rFonts w:ascii="Sylfaen" w:hAnsi="Sylfaen"/>
                <w:sz w:val="20"/>
                <w:szCs w:val="20"/>
              </w:rPr>
              <w:t xml:space="preserve">ծրագրային ապահովումը, API-ի մեթոդներն ստեղծելու </w:t>
            </w:r>
            <w:r w:rsidR="00DC5FAB" w:rsidRPr="00DC5FAB">
              <w:rPr>
                <w:rFonts w:ascii="Sylfaen" w:hAnsi="Sylfaen"/>
                <w:sz w:val="20"/>
                <w:szCs w:val="20"/>
              </w:rPr>
              <w:t>եւ</w:t>
            </w:r>
            <w:r w:rsidRPr="00DC5FAB">
              <w:rPr>
                <w:rFonts w:ascii="Sylfaen" w:hAnsi="Sylfaen"/>
                <w:sz w:val="20"/>
                <w:szCs w:val="20"/>
              </w:rPr>
              <w:t xml:space="preserve"> համակարգի տիպային</w:t>
            </w:r>
            <w:r w:rsidR="004B64D4" w:rsidRPr="00DC5FAB">
              <w:rPr>
                <w:rFonts w:ascii="Sylfaen" w:hAnsi="Sylfaen"/>
                <w:sz w:val="20"/>
                <w:szCs w:val="20"/>
              </w:rPr>
              <w:t>-</w:t>
            </w:r>
            <w:r w:rsidRPr="00DC5FAB">
              <w:rPr>
                <w:rFonts w:ascii="Sylfaen" w:hAnsi="Sylfaen"/>
                <w:sz w:val="20"/>
                <w:szCs w:val="20"/>
              </w:rPr>
              <w:t xml:space="preserve">ծրագրային ապահովումն ու API-ի մեթոդներն անդամ պետությունների ազգային տեղեկատվական համակարգերի (ազգային </w:t>
            </w:r>
            <w:r w:rsidRPr="00DC5FAB">
              <w:rPr>
                <w:rFonts w:ascii="Sylfaen" w:hAnsi="Sylfaen"/>
                <w:sz w:val="20"/>
                <w:szCs w:val="20"/>
              </w:rPr>
              <w:lastRenderedPageBreak/>
              <w:t>բաղադրիչների) հետ ինտեգրելուն ուղղված աշխատանքներն իրագործելու մասնավոր տեխնիկական առաջադրանքի (այսուհետ՝ մասնավոր տեխնիկական առաջադրանք) մշակումը</w:t>
            </w:r>
          </w:p>
        </w:tc>
        <w:tc>
          <w:tcPr>
            <w:tcW w:w="1802" w:type="dxa"/>
            <w:tcBorders>
              <w:top w:val="single" w:sz="4" w:space="0" w:color="auto"/>
              <w:left w:val="single" w:sz="4" w:space="0" w:color="auto"/>
            </w:tcBorders>
            <w:shd w:val="clear" w:color="auto" w:fill="FFFFFF"/>
          </w:tcPr>
          <w:p w:rsidR="002E35D6" w:rsidRPr="00DC5FAB" w:rsidRDefault="004E0D23" w:rsidP="002B769A">
            <w:pPr>
              <w:pStyle w:val="a2"/>
              <w:shd w:val="clear" w:color="auto" w:fill="auto"/>
              <w:spacing w:after="120" w:line="240" w:lineRule="auto"/>
              <w:ind w:firstLine="0"/>
              <w:jc w:val="center"/>
              <w:rPr>
                <w:rFonts w:ascii="Sylfaen" w:hAnsi="Sylfaen" w:cs="Sylfaen"/>
                <w:sz w:val="20"/>
                <w:szCs w:val="20"/>
              </w:rPr>
            </w:pPr>
            <w:r w:rsidRPr="00DC5FAB">
              <w:rPr>
                <w:rFonts w:ascii="Sylfaen" w:hAnsi="Sylfaen"/>
                <w:sz w:val="20"/>
                <w:szCs w:val="20"/>
              </w:rPr>
              <w:lastRenderedPageBreak/>
              <w:t>2020 թվականի I</w:t>
            </w:r>
            <w:r w:rsidR="002B769A">
              <w:rPr>
                <w:rFonts w:ascii="Sylfaen" w:hAnsi="Sylfaen"/>
                <w:sz w:val="20"/>
                <w:szCs w:val="20"/>
                <w:lang w:val="en-US"/>
              </w:rPr>
              <w:t> </w:t>
            </w:r>
            <w:r w:rsidRPr="00DC5FAB">
              <w:rPr>
                <w:rFonts w:ascii="Sylfaen" w:hAnsi="Sylfaen"/>
                <w:sz w:val="20"/>
                <w:szCs w:val="20"/>
              </w:rPr>
              <w:t>եռամսյակ</w:t>
            </w:r>
          </w:p>
        </w:tc>
        <w:tc>
          <w:tcPr>
            <w:tcW w:w="3261" w:type="dxa"/>
            <w:tcBorders>
              <w:top w:val="single" w:sz="4" w:space="0" w:color="auto"/>
              <w:left w:val="single" w:sz="4" w:space="0" w:color="auto"/>
              <w:right w:val="single" w:sz="4" w:space="0" w:color="auto"/>
            </w:tcBorders>
            <w:shd w:val="clear" w:color="auto" w:fill="FFFFFF"/>
          </w:tcPr>
          <w:p w:rsidR="002E35D6" w:rsidRPr="00DC5FAB" w:rsidRDefault="004E0D23" w:rsidP="002B769A">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մասնավոր տեխնիկական</w:t>
            </w:r>
            <w:r w:rsidR="002B769A">
              <w:rPr>
                <w:rFonts w:ascii="Sylfaen" w:hAnsi="Sylfaen"/>
                <w:sz w:val="20"/>
                <w:szCs w:val="20"/>
                <w:lang w:val="en-US"/>
              </w:rPr>
              <w:t xml:space="preserve"> </w:t>
            </w:r>
            <w:r w:rsidRPr="00DC5FAB">
              <w:rPr>
                <w:rFonts w:ascii="Sylfaen" w:hAnsi="Sylfaen"/>
                <w:sz w:val="20"/>
                <w:szCs w:val="20"/>
              </w:rPr>
              <w:t>առաջադրանք</w:t>
            </w:r>
          </w:p>
        </w:tc>
      </w:tr>
      <w:tr w:rsidR="00CD5C77" w:rsidRPr="00DC5FAB" w:rsidTr="002B769A">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5.</w:t>
            </w:r>
          </w:p>
        </w:tc>
        <w:tc>
          <w:tcPr>
            <w:tcW w:w="3489" w:type="dxa"/>
            <w:tcBorders>
              <w:top w:val="single" w:sz="4" w:space="0" w:color="auto"/>
              <w:left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Անդամ պետությունների պետական իշխանության մարմինների ու կազմակերպությունների, ինչպես նա</w:t>
            </w:r>
            <w:r w:rsidR="00DC5FAB" w:rsidRPr="00DC5FAB">
              <w:rPr>
                <w:rFonts w:ascii="Sylfaen" w:hAnsi="Sylfaen"/>
                <w:sz w:val="20"/>
                <w:szCs w:val="20"/>
              </w:rPr>
              <w:t>եւ</w:t>
            </w:r>
            <w:r w:rsidRPr="00DC5FAB">
              <w:rPr>
                <w:rFonts w:ascii="Sylfaen" w:hAnsi="Sylfaen"/>
                <w:sz w:val="20"/>
                <w:szCs w:val="20"/>
              </w:rPr>
              <w:t xml:space="preserve"> նախագծի այլ մասնակիցների համար աշխատանքի տեղավորման ու զբաղվածության ոլորտում տեղեկատվական տեխնոլոգիաների ներդրման ու զարգացման բնագավառում փորձի փոխանակման հարցերով սեմինարների անցկացումը (3 սեմինար)</w:t>
            </w:r>
          </w:p>
        </w:tc>
        <w:tc>
          <w:tcPr>
            <w:tcW w:w="1802"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jc w:val="center"/>
              <w:rPr>
                <w:rFonts w:ascii="Sylfaen" w:hAnsi="Sylfaen" w:cs="Sylfaen"/>
                <w:sz w:val="20"/>
                <w:szCs w:val="20"/>
              </w:rPr>
            </w:pPr>
            <w:r w:rsidRPr="00DC5FAB">
              <w:rPr>
                <w:rFonts w:ascii="Sylfaen" w:hAnsi="Sylfaen"/>
                <w:sz w:val="20"/>
                <w:szCs w:val="20"/>
              </w:rPr>
              <w:t>2020 թվականի I</w:t>
            </w:r>
            <w:r w:rsidR="002B769A" w:rsidRPr="002B769A">
              <w:rPr>
                <w:rFonts w:ascii="Sylfaen" w:hAnsi="Sylfaen"/>
                <w:sz w:val="20"/>
                <w:szCs w:val="20"/>
              </w:rPr>
              <w:t> </w:t>
            </w:r>
            <w:r w:rsidRPr="00DC5FAB">
              <w:rPr>
                <w:rFonts w:ascii="Sylfaen" w:hAnsi="Sylfaen"/>
                <w:sz w:val="20"/>
                <w:szCs w:val="20"/>
              </w:rPr>
              <w:t>եռամսյակ</w:t>
            </w:r>
          </w:p>
          <w:p w:rsidR="002E35D6" w:rsidRPr="002B769A" w:rsidRDefault="004E0D23" w:rsidP="002B769A">
            <w:pPr>
              <w:pStyle w:val="a2"/>
              <w:shd w:val="clear" w:color="auto" w:fill="auto"/>
              <w:spacing w:after="120" w:line="240" w:lineRule="auto"/>
              <w:ind w:firstLine="0"/>
              <w:jc w:val="center"/>
              <w:rPr>
                <w:rFonts w:ascii="Sylfaen" w:hAnsi="Sylfaen" w:cs="Sylfaen"/>
                <w:sz w:val="20"/>
                <w:szCs w:val="20"/>
                <w:lang w:val="en-US"/>
              </w:rPr>
            </w:pPr>
            <w:r w:rsidRPr="00DC5FAB">
              <w:rPr>
                <w:rFonts w:ascii="Sylfaen" w:hAnsi="Sylfaen"/>
                <w:sz w:val="20"/>
                <w:szCs w:val="20"/>
              </w:rPr>
              <w:t>2020 թվականի II</w:t>
            </w:r>
            <w:r w:rsidR="002B769A" w:rsidRPr="002B769A">
              <w:rPr>
                <w:rFonts w:ascii="Sylfaen" w:hAnsi="Sylfaen"/>
                <w:sz w:val="20"/>
                <w:szCs w:val="20"/>
              </w:rPr>
              <w:t> </w:t>
            </w:r>
            <w:r w:rsidRPr="00DC5FAB">
              <w:rPr>
                <w:rFonts w:ascii="Sylfaen" w:hAnsi="Sylfaen"/>
                <w:sz w:val="20"/>
                <w:szCs w:val="20"/>
              </w:rPr>
              <w:t>եռամսյակ</w:t>
            </w:r>
          </w:p>
        </w:tc>
        <w:tc>
          <w:tcPr>
            <w:tcW w:w="3261" w:type="dxa"/>
            <w:tcBorders>
              <w:top w:val="single" w:sz="4" w:space="0" w:color="auto"/>
              <w:left w:val="single" w:sz="4" w:space="0" w:color="auto"/>
              <w:right w:val="single" w:sz="4" w:space="0" w:color="auto"/>
            </w:tcBorders>
            <w:shd w:val="clear" w:color="auto" w:fill="FFFFFF"/>
          </w:tcPr>
          <w:p w:rsidR="002E35D6" w:rsidRPr="00DC5FAB" w:rsidRDefault="004E0D23" w:rsidP="002B769A">
            <w:pPr>
              <w:pStyle w:val="a2"/>
              <w:shd w:val="clear" w:color="auto" w:fill="auto"/>
              <w:spacing w:after="120" w:line="240" w:lineRule="auto"/>
              <w:ind w:right="80" w:firstLine="0"/>
              <w:rPr>
                <w:rFonts w:ascii="Sylfaen" w:hAnsi="Sylfaen" w:cs="Sylfaen"/>
                <w:sz w:val="20"/>
                <w:szCs w:val="20"/>
              </w:rPr>
            </w:pPr>
            <w:r w:rsidRPr="00DC5FAB">
              <w:rPr>
                <w:rFonts w:ascii="Sylfaen" w:hAnsi="Sylfaen"/>
                <w:sz w:val="20"/>
                <w:szCs w:val="20"/>
              </w:rPr>
              <w:t xml:space="preserve">սեմինարների ծրագրեր </w:t>
            </w:r>
            <w:r w:rsidR="00DC5FAB" w:rsidRPr="00DC5FAB">
              <w:rPr>
                <w:rFonts w:ascii="Sylfaen" w:hAnsi="Sylfaen"/>
                <w:sz w:val="20"/>
                <w:szCs w:val="20"/>
              </w:rPr>
              <w:t>եւ</w:t>
            </w:r>
            <w:r w:rsidRPr="00DC5FAB">
              <w:rPr>
                <w:rFonts w:ascii="Sylfaen" w:hAnsi="Sylfaen"/>
                <w:sz w:val="20"/>
                <w:szCs w:val="20"/>
              </w:rPr>
              <w:t xml:space="preserve"> դրանց անցկացման արձանագրություններ</w:t>
            </w:r>
          </w:p>
        </w:tc>
      </w:tr>
      <w:tr w:rsidR="002E35D6" w:rsidRPr="00DC5FAB" w:rsidTr="002B769A">
        <w:tblPrEx>
          <w:tblLook w:val="0000" w:firstRow="0" w:lastRow="0" w:firstColumn="0" w:lastColumn="0" w:noHBand="0" w:noVBand="0"/>
        </w:tblPrEx>
        <w:trPr>
          <w:jc w:val="center"/>
        </w:trPr>
        <w:tc>
          <w:tcPr>
            <w:tcW w:w="9545" w:type="dxa"/>
            <w:gridSpan w:val="4"/>
            <w:tcBorders>
              <w:top w:val="single" w:sz="4" w:space="0" w:color="auto"/>
              <w:left w:val="single" w:sz="4" w:space="0" w:color="auto"/>
              <w:right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jc w:val="center"/>
              <w:rPr>
                <w:rFonts w:ascii="Sylfaen" w:hAnsi="Sylfaen" w:cs="Sylfaen"/>
                <w:sz w:val="20"/>
                <w:szCs w:val="20"/>
              </w:rPr>
            </w:pPr>
            <w:r w:rsidRPr="00DC5FAB">
              <w:rPr>
                <w:rFonts w:ascii="Sylfaen" w:hAnsi="Sylfaen"/>
                <w:sz w:val="20"/>
                <w:szCs w:val="20"/>
              </w:rPr>
              <w:t>Երկրորդ փուլի շրջանակներում նախատեսված աշխատանքները</w:t>
            </w:r>
          </w:p>
        </w:tc>
      </w:tr>
      <w:tr w:rsidR="00CD5C77" w:rsidRPr="00DC5FAB" w:rsidTr="002B769A">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6.</w:t>
            </w:r>
          </w:p>
        </w:tc>
        <w:tc>
          <w:tcPr>
            <w:tcW w:w="3489" w:type="dxa"/>
            <w:tcBorders>
              <w:top w:val="single" w:sz="4" w:space="0" w:color="auto"/>
              <w:left w:val="single" w:sz="4" w:space="0" w:color="auto"/>
              <w:bottom w:val="single" w:sz="4" w:space="0" w:color="auto"/>
            </w:tcBorders>
            <w:shd w:val="clear" w:color="auto" w:fill="FFFFFF"/>
            <w:vAlign w:val="center"/>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4B64D4" w:rsidRPr="00DC5FAB">
              <w:rPr>
                <w:rFonts w:ascii="Sylfaen" w:hAnsi="Sylfaen"/>
                <w:sz w:val="20"/>
                <w:szCs w:val="20"/>
              </w:rPr>
              <w:t>-</w:t>
            </w:r>
            <w:r w:rsidRPr="00DC5FAB">
              <w:rPr>
                <w:rFonts w:ascii="Sylfaen" w:hAnsi="Sylfaen"/>
                <w:sz w:val="20"/>
                <w:szCs w:val="20"/>
              </w:rPr>
              <w:t>ծրագրային ապահովման ու API-ի մեթոդների ստեղծումը՝ մասնավոր տեխնիկական առաջադրանքին համապատասխան</w:t>
            </w:r>
          </w:p>
        </w:tc>
        <w:tc>
          <w:tcPr>
            <w:tcW w:w="1802" w:type="dxa"/>
            <w:tcBorders>
              <w:top w:val="single" w:sz="4" w:space="0" w:color="auto"/>
              <w:left w:val="single" w:sz="4" w:space="0" w:color="auto"/>
              <w:bottom w:val="single" w:sz="4" w:space="0" w:color="auto"/>
            </w:tcBorders>
            <w:shd w:val="clear" w:color="auto" w:fill="FFFFFF"/>
          </w:tcPr>
          <w:p w:rsidR="002E35D6" w:rsidRPr="00DC5FAB" w:rsidRDefault="004E0D23" w:rsidP="00DC5FAB">
            <w:pPr>
              <w:pStyle w:val="a2"/>
              <w:shd w:val="clear" w:color="auto" w:fill="auto"/>
              <w:spacing w:after="120" w:line="240" w:lineRule="auto"/>
              <w:ind w:firstLine="0"/>
              <w:jc w:val="center"/>
              <w:rPr>
                <w:rFonts w:ascii="Sylfaen" w:hAnsi="Sylfaen" w:cs="Sylfaen"/>
                <w:sz w:val="20"/>
                <w:szCs w:val="20"/>
              </w:rPr>
            </w:pPr>
            <w:r w:rsidRPr="00DC5FAB">
              <w:rPr>
                <w:rFonts w:ascii="Sylfaen" w:hAnsi="Sylfaen"/>
                <w:sz w:val="20"/>
                <w:szCs w:val="20"/>
              </w:rPr>
              <w:t>2020 թվականի II եռամսյակ</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 xml:space="preserve">տեխնիկական փաստաթղթերի լրակազմ </w:t>
            </w:r>
            <w:r w:rsidR="00DC5FAB" w:rsidRPr="00DC5FAB">
              <w:rPr>
                <w:rFonts w:ascii="Sylfaen" w:hAnsi="Sylfaen"/>
                <w:sz w:val="20"/>
                <w:szCs w:val="20"/>
              </w:rPr>
              <w:t>եւ</w:t>
            </w:r>
            <w:r w:rsidRPr="00DC5FAB">
              <w:rPr>
                <w:rFonts w:ascii="Sylfaen" w:hAnsi="Sylfaen"/>
                <w:sz w:val="20"/>
                <w:szCs w:val="20"/>
              </w:rPr>
              <w:t xml:space="preserve"> ելակետային ծածկագրեր</w:t>
            </w:r>
          </w:p>
        </w:tc>
      </w:tr>
      <w:tr w:rsidR="002E35D6" w:rsidRPr="00DC5FAB" w:rsidTr="002B769A">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7.</w:t>
            </w:r>
          </w:p>
        </w:tc>
        <w:tc>
          <w:tcPr>
            <w:tcW w:w="3489"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2E5808" w:rsidRPr="00DC5FAB">
              <w:rPr>
                <w:rFonts w:ascii="Sylfaen" w:hAnsi="Sylfaen"/>
                <w:sz w:val="20"/>
                <w:szCs w:val="20"/>
              </w:rPr>
              <w:t>-</w:t>
            </w:r>
            <w:r w:rsidRPr="00DC5FAB">
              <w:rPr>
                <w:rFonts w:ascii="Sylfaen" w:hAnsi="Sylfaen"/>
                <w:sz w:val="20"/>
                <w:szCs w:val="20"/>
              </w:rPr>
              <w:t>ծրագրային ապահովումն ու API-ի մեթոդներն անդամ պետությունների ազգային տեղեկատվական համակարգերի (ազգային բաղադրիչների) հետ ինտեգրելը՝ մասնավոր տեխնիկական առաջադրանքին համապատասխան</w:t>
            </w:r>
          </w:p>
        </w:tc>
        <w:tc>
          <w:tcPr>
            <w:tcW w:w="1802"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jc w:val="center"/>
              <w:rPr>
                <w:rFonts w:ascii="Sylfaen" w:hAnsi="Sylfaen" w:cs="Sylfaen"/>
                <w:sz w:val="20"/>
                <w:szCs w:val="20"/>
              </w:rPr>
            </w:pPr>
            <w:r w:rsidRPr="00DC5FAB">
              <w:rPr>
                <w:rFonts w:ascii="Sylfaen" w:hAnsi="Sylfaen"/>
                <w:sz w:val="20"/>
                <w:szCs w:val="20"/>
              </w:rPr>
              <w:t>2020 թվականի II եռամսյակ</w:t>
            </w:r>
          </w:p>
        </w:tc>
        <w:tc>
          <w:tcPr>
            <w:tcW w:w="3261" w:type="dxa"/>
            <w:tcBorders>
              <w:top w:val="single" w:sz="4" w:space="0" w:color="auto"/>
              <w:left w:val="single" w:sz="4" w:space="0" w:color="auto"/>
              <w:right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 xml:space="preserve">տեխնիկական փաստաթղթերի լրակազմ </w:t>
            </w:r>
            <w:r w:rsidR="00DC5FAB" w:rsidRPr="00DC5FAB">
              <w:rPr>
                <w:rFonts w:ascii="Sylfaen" w:hAnsi="Sylfaen"/>
                <w:sz w:val="20"/>
                <w:szCs w:val="20"/>
              </w:rPr>
              <w:t>եւ</w:t>
            </w:r>
            <w:r w:rsidRPr="00DC5FAB">
              <w:rPr>
                <w:rFonts w:ascii="Sylfaen" w:hAnsi="Sylfaen"/>
                <w:sz w:val="20"/>
                <w:szCs w:val="20"/>
              </w:rPr>
              <w:t xml:space="preserve"> ելակետային ծածկագրեր.</w:t>
            </w:r>
          </w:p>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ազգային բաղադրիչների ընդունման փորձարկումների արձանագրություն՝ որոնման միասնականացված համակարգի տիպային</w:t>
            </w:r>
            <w:r w:rsidR="002E5808" w:rsidRPr="00DC5FAB">
              <w:rPr>
                <w:rFonts w:ascii="Sylfaen" w:hAnsi="Sylfaen"/>
                <w:sz w:val="20"/>
                <w:szCs w:val="20"/>
              </w:rPr>
              <w:t>-</w:t>
            </w:r>
            <w:r w:rsidRPr="00DC5FAB">
              <w:rPr>
                <w:rFonts w:ascii="Sylfaen" w:hAnsi="Sylfaen"/>
                <w:sz w:val="20"/>
                <w:szCs w:val="20"/>
              </w:rPr>
              <w:t>ծրագրային ապահովումն ու API-ի մեթոդներ</w:t>
            </w:r>
            <w:r w:rsidR="002E5808" w:rsidRPr="00DC5FAB">
              <w:rPr>
                <w:rFonts w:ascii="Sylfaen" w:hAnsi="Sylfaen"/>
                <w:sz w:val="20"/>
                <w:szCs w:val="20"/>
              </w:rPr>
              <w:t>ն</w:t>
            </w:r>
            <w:r w:rsidRPr="00DC5FAB">
              <w:rPr>
                <w:rFonts w:ascii="Sylfaen" w:hAnsi="Sylfaen"/>
                <w:sz w:val="20"/>
                <w:szCs w:val="20"/>
              </w:rPr>
              <w:t xml:space="preserve"> ազգային բաղադրիչների հետ ինտեգրելու մասով (անդամ պետությունների կտրվածքով)</w:t>
            </w:r>
          </w:p>
        </w:tc>
      </w:tr>
      <w:tr w:rsidR="002E35D6" w:rsidRPr="00DC5FAB" w:rsidTr="002B769A">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8.</w:t>
            </w:r>
          </w:p>
        </w:tc>
        <w:tc>
          <w:tcPr>
            <w:tcW w:w="3489"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2E5808" w:rsidRPr="00DC5FAB">
              <w:rPr>
                <w:rFonts w:ascii="Sylfaen" w:hAnsi="Sylfaen"/>
                <w:sz w:val="20"/>
                <w:szCs w:val="20"/>
              </w:rPr>
              <w:t>-</w:t>
            </w:r>
            <w:r w:rsidRPr="00DC5FAB">
              <w:rPr>
                <w:rFonts w:ascii="Sylfaen" w:hAnsi="Sylfaen"/>
                <w:sz w:val="20"/>
                <w:szCs w:val="20"/>
              </w:rPr>
              <w:t>ծրագրային ապահովման ու API-ի մեթոդների փորձարկումների ու փորձնական շահագործման անցկացումը</w:t>
            </w:r>
          </w:p>
        </w:tc>
        <w:tc>
          <w:tcPr>
            <w:tcW w:w="1802"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jc w:val="center"/>
              <w:rPr>
                <w:rFonts w:ascii="Sylfaen" w:hAnsi="Sylfaen" w:cs="Sylfaen"/>
                <w:sz w:val="20"/>
                <w:szCs w:val="20"/>
              </w:rPr>
            </w:pPr>
            <w:r w:rsidRPr="00DC5FAB">
              <w:rPr>
                <w:rFonts w:ascii="Sylfaen" w:hAnsi="Sylfaen"/>
                <w:sz w:val="20"/>
                <w:szCs w:val="20"/>
              </w:rPr>
              <w:t>2020 թվականի II եռամսյակ</w:t>
            </w:r>
          </w:p>
          <w:p w:rsidR="002E35D6" w:rsidRPr="00DC5FAB" w:rsidRDefault="004E0D23" w:rsidP="002B769A">
            <w:pPr>
              <w:pStyle w:val="a2"/>
              <w:shd w:val="clear" w:color="auto" w:fill="auto"/>
              <w:spacing w:after="120" w:line="240" w:lineRule="auto"/>
              <w:ind w:right="79" w:firstLine="0"/>
              <w:jc w:val="center"/>
              <w:rPr>
                <w:rFonts w:ascii="Sylfaen" w:hAnsi="Sylfaen" w:cs="Sylfaen"/>
                <w:sz w:val="20"/>
                <w:szCs w:val="20"/>
              </w:rPr>
            </w:pPr>
            <w:r w:rsidRPr="00DC5FAB">
              <w:rPr>
                <w:rFonts w:ascii="Sylfaen" w:hAnsi="Sylfaen"/>
                <w:sz w:val="20"/>
                <w:szCs w:val="20"/>
              </w:rPr>
              <w:t>2020 թվականի III</w:t>
            </w:r>
            <w:r w:rsidR="002B769A">
              <w:rPr>
                <w:rFonts w:ascii="Sylfaen" w:hAnsi="Sylfaen"/>
                <w:sz w:val="20"/>
                <w:szCs w:val="20"/>
                <w:lang w:val="en-US"/>
              </w:rPr>
              <w:t> </w:t>
            </w:r>
            <w:r w:rsidRPr="00DC5FAB">
              <w:rPr>
                <w:rFonts w:ascii="Sylfaen" w:hAnsi="Sylfaen"/>
                <w:sz w:val="20"/>
                <w:szCs w:val="20"/>
              </w:rPr>
              <w:t>եռամսյակ</w:t>
            </w:r>
          </w:p>
        </w:tc>
        <w:tc>
          <w:tcPr>
            <w:tcW w:w="3261" w:type="dxa"/>
            <w:tcBorders>
              <w:top w:val="single" w:sz="4" w:space="0" w:color="auto"/>
              <w:left w:val="single" w:sz="4" w:space="0" w:color="auto"/>
              <w:right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 xml:space="preserve">նախնական փորձարկումների ծրագիր </w:t>
            </w:r>
            <w:r w:rsidR="00DC5FAB" w:rsidRPr="00DC5FAB">
              <w:rPr>
                <w:rFonts w:ascii="Sylfaen" w:hAnsi="Sylfaen"/>
                <w:sz w:val="20"/>
                <w:szCs w:val="20"/>
              </w:rPr>
              <w:t>եւ</w:t>
            </w:r>
            <w:r w:rsidRPr="00DC5FAB">
              <w:rPr>
                <w:rFonts w:ascii="Sylfaen" w:hAnsi="Sylfaen"/>
                <w:sz w:val="20"/>
                <w:szCs w:val="20"/>
              </w:rPr>
              <w:t xml:space="preserve"> մեթոդիկա (անդամ պետությունների կտրվածքով). նախնական փորձարկումների արձանագրություն (անդամ պետությունների կտրվածքով). փորձնական շահագործման ծրագիր (անդամ պետությունների կտրվածքով). փորձնական շահագործման անցկացման մատյան (անդամ պետությունների </w:t>
            </w:r>
            <w:r w:rsidRPr="00DC5FAB">
              <w:rPr>
                <w:rFonts w:ascii="Sylfaen" w:hAnsi="Sylfaen"/>
                <w:sz w:val="20"/>
                <w:szCs w:val="20"/>
              </w:rPr>
              <w:lastRenderedPageBreak/>
              <w:t>կտրվածքով).</w:t>
            </w:r>
          </w:p>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 xml:space="preserve">փորձնական շահագործման ավարտի </w:t>
            </w:r>
            <w:r w:rsidR="00DC5FAB" w:rsidRPr="00DC5FAB">
              <w:rPr>
                <w:rFonts w:ascii="Sylfaen" w:hAnsi="Sylfaen"/>
                <w:sz w:val="20"/>
                <w:szCs w:val="20"/>
              </w:rPr>
              <w:t>եւ</w:t>
            </w:r>
            <w:r w:rsidRPr="00DC5FAB">
              <w:rPr>
                <w:rFonts w:ascii="Sylfaen" w:hAnsi="Sylfaen"/>
                <w:sz w:val="20"/>
                <w:szCs w:val="20"/>
              </w:rPr>
              <w:t xml:space="preserve"> ընդունման փորձարկումների թույ</w:t>
            </w:r>
            <w:r w:rsidR="002E5808" w:rsidRPr="00DC5FAB">
              <w:rPr>
                <w:rFonts w:ascii="Sylfaen" w:hAnsi="Sylfaen"/>
                <w:sz w:val="20"/>
                <w:szCs w:val="20"/>
              </w:rPr>
              <w:t>լ</w:t>
            </w:r>
            <w:r w:rsidRPr="00DC5FAB">
              <w:rPr>
                <w:rFonts w:ascii="Sylfaen" w:hAnsi="Sylfaen"/>
                <w:sz w:val="20"/>
                <w:szCs w:val="20"/>
              </w:rPr>
              <w:t>տվության ակտ (անդամ պետությունների կտրվածքով)</w:t>
            </w:r>
          </w:p>
        </w:tc>
      </w:tr>
      <w:tr w:rsidR="002E35D6" w:rsidRPr="00DC5FAB" w:rsidTr="002B769A">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lastRenderedPageBreak/>
              <w:t>9.</w:t>
            </w:r>
          </w:p>
        </w:tc>
        <w:tc>
          <w:tcPr>
            <w:tcW w:w="3489" w:type="dxa"/>
            <w:tcBorders>
              <w:top w:val="single" w:sz="4" w:space="0" w:color="auto"/>
              <w:left w:val="single" w:sz="4" w:space="0" w:color="auto"/>
              <w:bottom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2E5808" w:rsidRPr="00DC5FAB">
              <w:rPr>
                <w:rFonts w:ascii="Sylfaen" w:hAnsi="Sylfaen"/>
                <w:sz w:val="20"/>
                <w:szCs w:val="20"/>
              </w:rPr>
              <w:t>-</w:t>
            </w:r>
            <w:r w:rsidRPr="00DC5FAB">
              <w:rPr>
                <w:rFonts w:ascii="Sylfaen" w:hAnsi="Sylfaen"/>
                <w:sz w:val="20"/>
                <w:szCs w:val="20"/>
              </w:rPr>
              <w:t>ծրագրային ապահովման ու API-ի մեթոդների լրամշակումը՝ փորձնական շահագործման արդյունքների հիման վրա</w:t>
            </w:r>
          </w:p>
        </w:tc>
        <w:tc>
          <w:tcPr>
            <w:tcW w:w="1802" w:type="dxa"/>
            <w:tcBorders>
              <w:top w:val="single" w:sz="4" w:space="0" w:color="auto"/>
              <w:left w:val="single" w:sz="4" w:space="0" w:color="auto"/>
              <w:bottom w:val="single" w:sz="4" w:space="0" w:color="auto"/>
            </w:tcBorders>
            <w:shd w:val="clear" w:color="auto" w:fill="FFFFFF"/>
          </w:tcPr>
          <w:p w:rsidR="002E35D6" w:rsidRPr="00DC5FAB" w:rsidRDefault="004E0D23" w:rsidP="002B769A">
            <w:pPr>
              <w:pStyle w:val="a2"/>
              <w:shd w:val="clear" w:color="auto" w:fill="auto"/>
              <w:spacing w:after="120" w:line="240" w:lineRule="auto"/>
              <w:ind w:right="79" w:firstLine="0"/>
              <w:jc w:val="center"/>
              <w:rPr>
                <w:rFonts w:ascii="Sylfaen" w:hAnsi="Sylfaen" w:cs="Sylfaen"/>
                <w:sz w:val="20"/>
                <w:szCs w:val="20"/>
              </w:rPr>
            </w:pPr>
            <w:r w:rsidRPr="00DC5FAB">
              <w:rPr>
                <w:rFonts w:ascii="Sylfaen" w:hAnsi="Sylfaen"/>
                <w:sz w:val="20"/>
                <w:szCs w:val="20"/>
              </w:rPr>
              <w:t>2020 թվականի III</w:t>
            </w:r>
            <w:r w:rsidR="002B769A">
              <w:rPr>
                <w:rFonts w:ascii="Sylfaen" w:hAnsi="Sylfaen"/>
                <w:sz w:val="20"/>
                <w:szCs w:val="20"/>
                <w:lang w:val="en-US"/>
              </w:rPr>
              <w:t> </w:t>
            </w:r>
            <w:r w:rsidRPr="00DC5FAB">
              <w:rPr>
                <w:rFonts w:ascii="Sylfaen" w:hAnsi="Sylfaen"/>
                <w:sz w:val="20"/>
                <w:szCs w:val="20"/>
              </w:rPr>
              <w:t>եռամսյակ</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 xml:space="preserve">լրամշակված՝ տեխնիկական փաստաթղթերի լրակազմ </w:t>
            </w:r>
            <w:r w:rsidR="00DC5FAB" w:rsidRPr="00DC5FAB">
              <w:rPr>
                <w:rFonts w:ascii="Sylfaen" w:hAnsi="Sylfaen"/>
                <w:sz w:val="20"/>
                <w:szCs w:val="20"/>
              </w:rPr>
              <w:t>եւ</w:t>
            </w:r>
            <w:r w:rsidRPr="00DC5FAB">
              <w:rPr>
                <w:rFonts w:ascii="Sylfaen" w:hAnsi="Sylfaen"/>
                <w:sz w:val="20"/>
                <w:szCs w:val="20"/>
              </w:rPr>
              <w:t xml:space="preserve"> ելակետային ծածկագրեր</w:t>
            </w:r>
          </w:p>
        </w:tc>
      </w:tr>
      <w:tr w:rsidR="002E35D6" w:rsidRPr="00DC5FAB" w:rsidTr="002B769A">
        <w:tblPrEx>
          <w:tblLook w:val="0000" w:firstRow="0" w:lastRow="0" w:firstColumn="0" w:lastColumn="0" w:noHBand="0" w:noVBand="0"/>
        </w:tblPrEx>
        <w:trPr>
          <w:jc w:val="center"/>
        </w:trPr>
        <w:tc>
          <w:tcPr>
            <w:tcW w:w="993"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10.</w:t>
            </w:r>
          </w:p>
        </w:tc>
        <w:tc>
          <w:tcPr>
            <w:tcW w:w="3489" w:type="dxa"/>
            <w:tcBorders>
              <w:top w:val="single" w:sz="4" w:space="0" w:color="auto"/>
              <w:lef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Որոնման միասնականացված համակարգի տիպային</w:t>
            </w:r>
            <w:r w:rsidR="002E5808" w:rsidRPr="00DC5FAB">
              <w:rPr>
                <w:rFonts w:ascii="Sylfaen" w:hAnsi="Sylfaen"/>
                <w:sz w:val="20"/>
                <w:szCs w:val="20"/>
              </w:rPr>
              <w:t>-</w:t>
            </w:r>
            <w:r w:rsidRPr="00DC5FAB">
              <w:rPr>
                <w:rFonts w:ascii="Sylfaen" w:hAnsi="Sylfaen"/>
                <w:sz w:val="20"/>
                <w:szCs w:val="20"/>
              </w:rPr>
              <w:t>ծրագրային ապահովման ու API-ի մեթոդների հանձնում</w:t>
            </w:r>
            <w:r w:rsidR="002E5808" w:rsidRPr="00DC5FAB">
              <w:rPr>
                <w:rFonts w:ascii="Sylfaen" w:hAnsi="Sylfaen"/>
                <w:sz w:val="20"/>
                <w:szCs w:val="20"/>
              </w:rPr>
              <w:t>ն</w:t>
            </w:r>
            <w:r w:rsidRPr="00DC5FAB">
              <w:rPr>
                <w:rFonts w:ascii="Sylfaen" w:hAnsi="Sylfaen"/>
                <w:sz w:val="20"/>
                <w:szCs w:val="20"/>
              </w:rPr>
              <w:t xml:space="preserve"> արդյունաբերական շահագործման</w:t>
            </w:r>
          </w:p>
        </w:tc>
        <w:tc>
          <w:tcPr>
            <w:tcW w:w="1802" w:type="dxa"/>
            <w:tcBorders>
              <w:top w:val="single" w:sz="4" w:space="0" w:color="auto"/>
              <w:left w:val="single" w:sz="4" w:space="0" w:color="auto"/>
            </w:tcBorders>
            <w:shd w:val="clear" w:color="auto" w:fill="FFFFFF"/>
          </w:tcPr>
          <w:p w:rsidR="002E35D6" w:rsidRPr="00DC5FAB" w:rsidRDefault="004E0D23" w:rsidP="002B769A">
            <w:pPr>
              <w:pStyle w:val="a2"/>
              <w:shd w:val="clear" w:color="auto" w:fill="auto"/>
              <w:spacing w:after="120" w:line="240" w:lineRule="auto"/>
              <w:ind w:right="79" w:firstLine="0"/>
              <w:jc w:val="center"/>
              <w:rPr>
                <w:rFonts w:ascii="Sylfaen" w:hAnsi="Sylfaen" w:cs="Sylfaen"/>
                <w:sz w:val="20"/>
                <w:szCs w:val="20"/>
              </w:rPr>
            </w:pPr>
            <w:r w:rsidRPr="00DC5FAB">
              <w:rPr>
                <w:rFonts w:ascii="Sylfaen" w:hAnsi="Sylfaen"/>
                <w:sz w:val="20"/>
                <w:szCs w:val="20"/>
              </w:rPr>
              <w:t>2020 թվականի III</w:t>
            </w:r>
            <w:r w:rsidR="002B769A">
              <w:rPr>
                <w:rFonts w:ascii="Sylfaen" w:hAnsi="Sylfaen"/>
                <w:sz w:val="20"/>
                <w:szCs w:val="20"/>
                <w:lang w:val="en-US"/>
              </w:rPr>
              <w:t> </w:t>
            </w:r>
            <w:r w:rsidRPr="00DC5FAB">
              <w:rPr>
                <w:rFonts w:ascii="Sylfaen" w:hAnsi="Sylfaen"/>
                <w:sz w:val="20"/>
                <w:szCs w:val="20"/>
              </w:rPr>
              <w:t>եռամսյակ</w:t>
            </w:r>
          </w:p>
        </w:tc>
        <w:tc>
          <w:tcPr>
            <w:tcW w:w="3261" w:type="dxa"/>
            <w:tcBorders>
              <w:top w:val="single" w:sz="4" w:space="0" w:color="auto"/>
              <w:left w:val="single" w:sz="4" w:space="0" w:color="auto"/>
              <w:right w:val="single" w:sz="4" w:space="0" w:color="auto"/>
            </w:tcBorders>
            <w:shd w:val="clear" w:color="auto" w:fill="FFFFFF"/>
            <w:vAlign w:val="center"/>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 xml:space="preserve">ընդունման փորձարկումների ծրագիր </w:t>
            </w:r>
            <w:r w:rsidR="00DC5FAB" w:rsidRPr="00DC5FAB">
              <w:rPr>
                <w:rFonts w:ascii="Sylfaen" w:hAnsi="Sylfaen"/>
                <w:sz w:val="20"/>
                <w:szCs w:val="20"/>
              </w:rPr>
              <w:t>եւ</w:t>
            </w:r>
            <w:r w:rsidRPr="00DC5FAB">
              <w:rPr>
                <w:rFonts w:ascii="Sylfaen" w:hAnsi="Sylfaen"/>
                <w:sz w:val="20"/>
                <w:szCs w:val="20"/>
              </w:rPr>
              <w:t xml:space="preserve"> մեթոդիկա (անդամ պետությունների կտրվածքով).</w:t>
            </w:r>
          </w:p>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ընդունման փորձարկումների արձանագրություն (անդամ պետությունների կտրվածքով).</w:t>
            </w:r>
          </w:p>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արդյունաբերական շահագործման համար ընդունման ակտ (անդամ պետությունների կտրվածքով)</w:t>
            </w:r>
          </w:p>
        </w:tc>
      </w:tr>
      <w:tr w:rsidR="002E35D6" w:rsidRPr="00DC5FAB" w:rsidTr="002B769A">
        <w:tblPrEx>
          <w:tblLook w:val="0000" w:firstRow="0" w:lastRow="0" w:firstColumn="0" w:lastColumn="0" w:noHBand="0" w:noVBand="0"/>
        </w:tblPrEx>
        <w:trPr>
          <w:jc w:val="center"/>
        </w:trPr>
        <w:tc>
          <w:tcPr>
            <w:tcW w:w="9545" w:type="dxa"/>
            <w:gridSpan w:val="4"/>
            <w:tcBorders>
              <w:top w:val="single" w:sz="4" w:space="0" w:color="auto"/>
              <w:left w:val="single" w:sz="4" w:space="0" w:color="auto"/>
              <w:right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jc w:val="center"/>
              <w:rPr>
                <w:rFonts w:ascii="Sylfaen" w:hAnsi="Sylfaen" w:cs="Sylfaen"/>
                <w:sz w:val="20"/>
                <w:szCs w:val="20"/>
              </w:rPr>
            </w:pPr>
            <w:r w:rsidRPr="00DC5FAB">
              <w:rPr>
                <w:rFonts w:ascii="Sylfaen" w:hAnsi="Sylfaen"/>
                <w:sz w:val="20"/>
                <w:szCs w:val="20"/>
              </w:rPr>
              <w:t>Երրորդ փուլի շրջանակներում նախատեսված աշխատանքները</w:t>
            </w:r>
          </w:p>
        </w:tc>
      </w:tr>
      <w:tr w:rsidR="002E35D6" w:rsidRPr="00DC5FAB" w:rsidTr="002B769A">
        <w:tblPrEx>
          <w:tblLook w:val="0000" w:firstRow="0" w:lastRow="0" w:firstColumn="0" w:lastColumn="0" w:noHBand="0" w:noVBand="0"/>
        </w:tblPrEx>
        <w:trPr>
          <w:jc w:val="center"/>
        </w:trPr>
        <w:tc>
          <w:tcPr>
            <w:tcW w:w="993" w:type="dxa"/>
            <w:tcBorders>
              <w:top w:val="single" w:sz="4" w:space="0" w:color="auto"/>
              <w:left w:val="single" w:sz="4" w:space="0" w:color="auto"/>
              <w:bottom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11.</w:t>
            </w:r>
          </w:p>
        </w:tc>
        <w:tc>
          <w:tcPr>
            <w:tcW w:w="3489" w:type="dxa"/>
            <w:tcBorders>
              <w:top w:val="single" w:sz="4" w:space="0" w:color="auto"/>
              <w:left w:val="single" w:sz="4" w:space="0" w:color="auto"/>
              <w:bottom w:val="single" w:sz="4" w:space="0" w:color="auto"/>
            </w:tcBorders>
            <w:shd w:val="clear" w:color="auto" w:fill="FFFFFF"/>
            <w:vAlign w:val="bottom"/>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 xml:space="preserve">Որոնման միասնականացված համակարգի գործունեության մոնիթորինգը, նախագծի իրագործման վերաբերյալ ամփոփիչ հաշվետվության նախապատրաստումը </w:t>
            </w:r>
            <w:r w:rsidR="00DC5FAB" w:rsidRPr="00DC5FAB">
              <w:rPr>
                <w:rFonts w:ascii="Sylfaen" w:hAnsi="Sylfaen"/>
                <w:sz w:val="20"/>
                <w:szCs w:val="20"/>
              </w:rPr>
              <w:t>եւ</w:t>
            </w:r>
            <w:r w:rsidRPr="00DC5FAB">
              <w:rPr>
                <w:rFonts w:ascii="Sylfaen" w:hAnsi="Sylfaen"/>
                <w:sz w:val="20"/>
                <w:szCs w:val="20"/>
              </w:rPr>
              <w:t xml:space="preserve"> անդամ պետությունների քաղաքացիների աշխատանքի տեղավորումն ու զբաղվածությունն ապահովելու համար թվային էկոհամակարգի ձ</w:t>
            </w:r>
            <w:r w:rsidR="00DC5FAB" w:rsidRPr="00DC5FAB">
              <w:rPr>
                <w:rFonts w:ascii="Sylfaen" w:hAnsi="Sylfaen"/>
                <w:sz w:val="20"/>
                <w:szCs w:val="20"/>
              </w:rPr>
              <w:t>եւ</w:t>
            </w:r>
            <w:r w:rsidRPr="00DC5FAB">
              <w:rPr>
                <w:rFonts w:ascii="Sylfaen" w:hAnsi="Sylfaen"/>
                <w:sz w:val="20"/>
                <w:szCs w:val="20"/>
              </w:rPr>
              <w:t>ավորման շրջանակներում նախագծի հետագա զարգացմանն ուղղված միջոցառումների պլանի մշակումը</w:t>
            </w:r>
          </w:p>
        </w:tc>
        <w:tc>
          <w:tcPr>
            <w:tcW w:w="1802" w:type="dxa"/>
            <w:tcBorders>
              <w:top w:val="single" w:sz="4" w:space="0" w:color="auto"/>
              <w:left w:val="single" w:sz="4" w:space="0" w:color="auto"/>
              <w:bottom w:val="single" w:sz="4" w:space="0" w:color="auto"/>
            </w:tcBorders>
            <w:shd w:val="clear" w:color="auto" w:fill="FFFFFF"/>
          </w:tcPr>
          <w:p w:rsidR="002E35D6" w:rsidRPr="00DC5FAB" w:rsidRDefault="004E0D23" w:rsidP="002B769A">
            <w:pPr>
              <w:pStyle w:val="a2"/>
              <w:shd w:val="clear" w:color="auto" w:fill="auto"/>
              <w:spacing w:after="120" w:line="240" w:lineRule="auto"/>
              <w:ind w:right="79" w:firstLine="0"/>
              <w:jc w:val="center"/>
              <w:rPr>
                <w:rFonts w:ascii="Sylfaen" w:hAnsi="Sylfaen" w:cs="Sylfaen"/>
                <w:sz w:val="20"/>
                <w:szCs w:val="20"/>
              </w:rPr>
            </w:pPr>
            <w:r w:rsidRPr="00DC5FAB">
              <w:rPr>
                <w:rFonts w:ascii="Sylfaen" w:hAnsi="Sylfaen"/>
                <w:sz w:val="20"/>
                <w:szCs w:val="20"/>
              </w:rPr>
              <w:t>2020 թվականի IV</w:t>
            </w:r>
            <w:r w:rsidR="002B769A">
              <w:rPr>
                <w:rFonts w:ascii="Sylfaen" w:hAnsi="Sylfaen"/>
                <w:sz w:val="20"/>
                <w:szCs w:val="20"/>
                <w:lang w:val="en-US"/>
              </w:rPr>
              <w:t> </w:t>
            </w:r>
            <w:r w:rsidRPr="00DC5FAB">
              <w:rPr>
                <w:rFonts w:ascii="Sylfaen" w:hAnsi="Sylfaen"/>
                <w:sz w:val="20"/>
                <w:szCs w:val="20"/>
              </w:rPr>
              <w:t>եռամսյակ</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rsidR="002E35D6" w:rsidRPr="00DC5FAB" w:rsidRDefault="004E0D23" w:rsidP="00DC5FAB">
            <w:pPr>
              <w:pStyle w:val="a2"/>
              <w:shd w:val="clear" w:color="auto" w:fill="auto"/>
              <w:spacing w:after="120" w:line="240" w:lineRule="auto"/>
              <w:ind w:firstLine="0"/>
              <w:rPr>
                <w:rFonts w:ascii="Sylfaen" w:hAnsi="Sylfaen" w:cs="Sylfaen"/>
                <w:sz w:val="20"/>
                <w:szCs w:val="20"/>
              </w:rPr>
            </w:pPr>
            <w:r w:rsidRPr="00DC5FAB">
              <w:rPr>
                <w:rFonts w:ascii="Sylfaen" w:hAnsi="Sylfaen"/>
                <w:sz w:val="20"/>
                <w:szCs w:val="20"/>
              </w:rPr>
              <w:t>ամփոփիչ հաշվետվություն. նախագծի հետագա զարգացմանն ուղղված միջոցառումների պլան</w:t>
            </w:r>
          </w:p>
        </w:tc>
      </w:tr>
    </w:tbl>
    <w:p w:rsidR="00CD5C77" w:rsidRPr="002B769A" w:rsidRDefault="00CD5C77" w:rsidP="002B769A">
      <w:pPr>
        <w:pStyle w:val="20"/>
        <w:shd w:val="clear" w:color="auto" w:fill="auto"/>
        <w:spacing w:after="160"/>
        <w:ind w:firstLine="567"/>
        <w:jc w:val="both"/>
        <w:outlineLvl w:val="9"/>
        <w:rPr>
          <w:rFonts w:ascii="Sylfaen" w:hAnsi="Sylfaen" w:cs="Sylfaen"/>
          <w:sz w:val="24"/>
          <w:szCs w:val="24"/>
        </w:rPr>
      </w:pPr>
      <w:bookmarkStart w:id="6" w:name="bookmark7"/>
    </w:p>
    <w:p w:rsidR="002E35D6" w:rsidRPr="002B769A" w:rsidRDefault="004E0D23" w:rsidP="002B769A">
      <w:pPr>
        <w:pStyle w:val="20"/>
        <w:shd w:val="clear" w:color="auto" w:fill="auto"/>
        <w:tabs>
          <w:tab w:val="left" w:pos="1134"/>
        </w:tabs>
        <w:spacing w:after="160"/>
        <w:ind w:firstLine="567"/>
        <w:jc w:val="both"/>
        <w:outlineLvl w:val="9"/>
        <w:rPr>
          <w:rFonts w:ascii="Sylfaen" w:hAnsi="Sylfaen" w:cs="Sylfaen"/>
          <w:sz w:val="24"/>
          <w:szCs w:val="24"/>
        </w:rPr>
      </w:pPr>
      <w:r w:rsidRPr="002B769A">
        <w:rPr>
          <w:rFonts w:ascii="Sylfaen" w:hAnsi="Sylfaen"/>
          <w:sz w:val="24"/>
          <w:szCs w:val="24"/>
        </w:rPr>
        <w:t>7.</w:t>
      </w:r>
      <w:r w:rsidR="002B769A" w:rsidRPr="002B769A">
        <w:rPr>
          <w:rFonts w:ascii="Sylfaen" w:hAnsi="Sylfaen"/>
          <w:sz w:val="24"/>
          <w:szCs w:val="24"/>
        </w:rPr>
        <w:tab/>
      </w:r>
      <w:r w:rsidRPr="002B769A">
        <w:rPr>
          <w:rFonts w:ascii="Sylfaen" w:hAnsi="Sylfaen"/>
          <w:sz w:val="24"/>
          <w:szCs w:val="24"/>
        </w:rPr>
        <w:t xml:space="preserve">Աշխատանքների կատարման հանձնման </w:t>
      </w:r>
      <w:r w:rsidR="00DC5FAB" w:rsidRPr="002B769A">
        <w:rPr>
          <w:rFonts w:ascii="Sylfaen" w:hAnsi="Sylfaen"/>
          <w:sz w:val="24"/>
          <w:szCs w:val="24"/>
        </w:rPr>
        <w:t>եւ</w:t>
      </w:r>
      <w:r w:rsidRPr="002B769A">
        <w:rPr>
          <w:rFonts w:ascii="Sylfaen" w:hAnsi="Sylfaen"/>
          <w:sz w:val="24"/>
          <w:szCs w:val="24"/>
        </w:rPr>
        <w:t xml:space="preserve"> ընդունման կարգին ներկայացվող պահանջները</w:t>
      </w:r>
      <w:bookmarkEnd w:id="6"/>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Աշխատանքների հանձնում-ընդունումն իրականացվում է փուլերով՝ աշխատանքների կատարման օրացուցային պլանին համապատասխան</w:t>
      </w:r>
      <w:r w:rsidR="008224CD" w:rsidRPr="002B769A">
        <w:rPr>
          <w:rFonts w:ascii="Sylfaen" w:hAnsi="Sylfaen"/>
          <w:sz w:val="24"/>
          <w:szCs w:val="24"/>
        </w:rPr>
        <w:t>:</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lastRenderedPageBreak/>
        <w:t>Կատարված աշխատանքների արդյունքների ընդունումը ձ</w:t>
      </w:r>
      <w:r w:rsidR="00DC5FAB" w:rsidRPr="002B769A">
        <w:rPr>
          <w:rFonts w:ascii="Sylfaen" w:hAnsi="Sylfaen"/>
          <w:sz w:val="24"/>
          <w:szCs w:val="24"/>
        </w:rPr>
        <w:t>եւ</w:t>
      </w:r>
      <w:r w:rsidRPr="002B769A">
        <w:rPr>
          <w:rFonts w:ascii="Sylfaen" w:hAnsi="Sylfaen"/>
          <w:sz w:val="24"/>
          <w:szCs w:val="24"/>
        </w:rPr>
        <w:t>ակերպվում է կատարված աշխատանքների հանձնման-ընդունման ակտով (այսուհետ՝ ֆինանսական ակտ):</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Ֆինանսական ակտի ստորագրման համար անհրաժեշտ պայման է ֆինանսական ակտում նշված յուրաքանչյուր աշխատանքի համար պատշաճ կերպով ձ</w:t>
      </w:r>
      <w:r w:rsidR="00DC5FAB" w:rsidRPr="002B769A">
        <w:rPr>
          <w:rFonts w:ascii="Sylfaen" w:hAnsi="Sylfaen"/>
          <w:sz w:val="24"/>
          <w:szCs w:val="24"/>
        </w:rPr>
        <w:t>եւ</w:t>
      </w:r>
      <w:r w:rsidRPr="002B769A">
        <w:rPr>
          <w:rFonts w:ascii="Sylfaen" w:hAnsi="Sylfaen"/>
          <w:sz w:val="24"/>
          <w:szCs w:val="24"/>
        </w:rPr>
        <w:t xml:space="preserve">ակերպված տեխնիկական ակտերի </w:t>
      </w:r>
      <w:r w:rsidR="00DC5FAB" w:rsidRPr="002B769A">
        <w:rPr>
          <w:rFonts w:ascii="Sylfaen" w:hAnsi="Sylfaen"/>
          <w:sz w:val="24"/>
          <w:szCs w:val="24"/>
        </w:rPr>
        <w:t>եւ</w:t>
      </w:r>
      <w:r w:rsidRPr="002B769A">
        <w:rPr>
          <w:rFonts w:ascii="Sylfaen" w:hAnsi="Sylfaen"/>
          <w:sz w:val="24"/>
          <w:szCs w:val="24"/>
        </w:rPr>
        <w:t xml:space="preserve"> հաստատման թերթիկների առկայությունը:</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Աշխատանքների կատարման արդյունքների մասով դիտողությունների բացակայությունը հաստատվում է Պատվիրատուի պատասխանատու ներկայացուցիչների ստորագրություններով՝ Կատարողի պատասխանատու ներկայացուցիչների կողմից նախօրոք ստորագրված համաձայնեցման թերթիկի վրա:</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Տեխնիկական ակտն ստորագրվում է Պատվիրատուի լիազորված ներկայացուցչի կողմից՝ համապատասխան աշխատանքի մասով ամբողջությամբ ձ</w:t>
      </w:r>
      <w:r w:rsidR="00DC5FAB" w:rsidRPr="002B769A">
        <w:rPr>
          <w:rFonts w:ascii="Sylfaen" w:hAnsi="Sylfaen"/>
          <w:sz w:val="24"/>
          <w:szCs w:val="24"/>
        </w:rPr>
        <w:t>եւ</w:t>
      </w:r>
      <w:r w:rsidRPr="002B769A">
        <w:rPr>
          <w:rFonts w:ascii="Sylfaen" w:hAnsi="Sylfaen"/>
          <w:sz w:val="24"/>
          <w:szCs w:val="24"/>
        </w:rPr>
        <w:t>ակերպված համաձայնեցման թերթիկի առկայության դեպքում:</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Պատվիրատուի՝ տեխնիկական ակտերի ստորագրման համար լիազորված ներկայացուցիչները որոշվում են յուրաքանչյուր աշխատանքի համար առանձին:</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Աշխատանքների կատարման արդյունքներն ուսումնասիրվում են Պատվիրատուի պատասխանատու ներկայացուցիչների կողմից՝ պատասխանատվության բաշխմանը համապատասխան՝</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 xml:space="preserve">ընդհանուր </w:t>
      </w:r>
      <w:r w:rsidR="00DC5FAB" w:rsidRPr="002B769A">
        <w:rPr>
          <w:rFonts w:ascii="Sylfaen" w:hAnsi="Sylfaen"/>
          <w:sz w:val="24"/>
          <w:szCs w:val="24"/>
        </w:rPr>
        <w:t>եւ</w:t>
      </w:r>
      <w:r w:rsidRPr="002B769A">
        <w:rPr>
          <w:rFonts w:ascii="Sylfaen" w:hAnsi="Sylfaen"/>
          <w:sz w:val="24"/>
          <w:szCs w:val="24"/>
        </w:rPr>
        <w:t xml:space="preserve"> ֆունկցիոնալ պահանջների մասով.</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տեղեկատվության պաշտպանությանը ներկայացվող պահանջների մասով.</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տեղեկատվական-հաղորդակցական ենթակառուցվածքին ներկայացվող պահանջների մասով:</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Պատվիրատուի կողմից աշխատանքների կատարման արդյունքների ուսումնասիրման առավելագույն ժամկետը սահմանվում է պայմանագրով:</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lastRenderedPageBreak/>
        <w:t>Դիտողությունների առկայության դեպքում ձ</w:t>
      </w:r>
      <w:r w:rsidR="00DC5FAB" w:rsidRPr="002B769A">
        <w:rPr>
          <w:rFonts w:ascii="Sylfaen" w:hAnsi="Sylfaen"/>
          <w:sz w:val="24"/>
          <w:szCs w:val="24"/>
        </w:rPr>
        <w:t>եւ</w:t>
      </w:r>
      <w:r w:rsidRPr="002B769A">
        <w:rPr>
          <w:rFonts w:ascii="Sylfaen" w:hAnsi="Sylfaen"/>
          <w:sz w:val="24"/>
          <w:szCs w:val="24"/>
        </w:rPr>
        <w:t xml:space="preserve">ակերպվում է հիմնավորված հրաժարում ընդունումից: Աշխատանքների կատարման արդյունքների մասով դիտողությունների բացակայության դեպքում ստորագրվում են հաստատման թերթիկներ </w:t>
      </w:r>
      <w:r w:rsidR="00DC5FAB" w:rsidRPr="002B769A">
        <w:rPr>
          <w:rFonts w:ascii="Sylfaen" w:hAnsi="Sylfaen"/>
          <w:sz w:val="24"/>
          <w:szCs w:val="24"/>
        </w:rPr>
        <w:t>եւ</w:t>
      </w:r>
      <w:r w:rsidRPr="002B769A">
        <w:rPr>
          <w:rFonts w:ascii="Sylfaen" w:hAnsi="Sylfaen"/>
          <w:sz w:val="24"/>
          <w:szCs w:val="24"/>
        </w:rPr>
        <w:t xml:space="preserve"> տեխնիկական ակտեր:</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Կատարողների կողմից ստորագրված համաձայնեցման թերթիկը ներկայացվում է Պատվիրատուին համապատասխան աշխատանքի արդյունքների հետ մեկտեղ:</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Պատվիրատուի պատասխանատու ներկայացուցիչներն ուսումնասիրում են Կատարողի կողմից ներկայացված նյութերը:</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Պատվիրատուի ներկայացուցիչների ստորագրությունների հավաքագրումը համաձայնեցման թերթիկի վրա իրականացնում են Կատարողի ներկայացուցիչները:</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Աշխատանքների կատարման արդյունքների ուսումնասիրությանը կարող է ներգրավվել տեխնիկական փորձաքննության մասով պայմանագիր կատարողը:</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Ծրագրային ապահովման հանձնման-ընդունման ժամանակ անցկացվում են ընդունման-հանձնման փորձարկումներ:</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 xml:space="preserve">Ընդունման-հանձնման փորձարկումներն անցկացվում են տեխնիկական-աշխատանքային նախագծի կազմի մեջ մտնող փորձարկումների ծրագրին </w:t>
      </w:r>
      <w:r w:rsidR="00DC5FAB" w:rsidRPr="002B769A">
        <w:rPr>
          <w:rFonts w:ascii="Sylfaen" w:hAnsi="Sylfaen"/>
          <w:sz w:val="24"/>
          <w:szCs w:val="24"/>
        </w:rPr>
        <w:t>եւ</w:t>
      </w:r>
      <w:r w:rsidRPr="002B769A">
        <w:rPr>
          <w:rFonts w:ascii="Sylfaen" w:hAnsi="Sylfaen"/>
          <w:sz w:val="24"/>
          <w:szCs w:val="24"/>
        </w:rPr>
        <w:t xml:space="preserve"> մեթոդիկային համապատասխան:</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pacing w:val="-6"/>
          <w:sz w:val="24"/>
          <w:szCs w:val="24"/>
        </w:rPr>
        <w:t>Ընդունման-հանձնման</w:t>
      </w:r>
      <w:r w:rsidRPr="002B769A">
        <w:rPr>
          <w:rFonts w:ascii="Sylfaen" w:hAnsi="Sylfaen"/>
          <w:sz w:val="24"/>
          <w:szCs w:val="24"/>
        </w:rPr>
        <w:t xml:space="preserve"> փորձարկումների շրջանակներում իրականացվում են նա</w:t>
      </w:r>
      <w:r w:rsidR="00DC5FAB" w:rsidRPr="002B769A">
        <w:rPr>
          <w:rFonts w:ascii="Sylfaen" w:hAnsi="Sylfaen"/>
          <w:sz w:val="24"/>
          <w:szCs w:val="24"/>
        </w:rPr>
        <w:t>եւ</w:t>
      </w:r>
      <w:r w:rsidRPr="002B769A">
        <w:rPr>
          <w:rFonts w:ascii="Sylfaen" w:hAnsi="Sylfaen"/>
          <w:sz w:val="24"/>
          <w:szCs w:val="24"/>
        </w:rPr>
        <w:t xml:space="preserve"> հետ</w:t>
      </w:r>
      <w:r w:rsidR="00DC5FAB" w:rsidRPr="002B769A">
        <w:rPr>
          <w:rFonts w:ascii="Sylfaen" w:hAnsi="Sylfaen"/>
          <w:sz w:val="24"/>
          <w:szCs w:val="24"/>
        </w:rPr>
        <w:t>եւ</w:t>
      </w:r>
      <w:r w:rsidRPr="002B769A">
        <w:rPr>
          <w:rFonts w:ascii="Sylfaen" w:hAnsi="Sylfaen"/>
          <w:sz w:val="24"/>
          <w:szCs w:val="24"/>
        </w:rPr>
        <w:t>յալ գործողությունները՝</w:t>
      </w:r>
    </w:p>
    <w:p w:rsidR="002E35D6" w:rsidRPr="002B769A" w:rsidRDefault="004E0D23" w:rsidP="002B769A">
      <w:pPr>
        <w:pStyle w:val="a0"/>
        <w:shd w:val="clear" w:color="auto" w:fill="auto"/>
        <w:tabs>
          <w:tab w:val="left" w:pos="1134"/>
        </w:tabs>
        <w:spacing w:after="160"/>
        <w:ind w:firstLine="567"/>
        <w:jc w:val="both"/>
        <w:rPr>
          <w:rFonts w:ascii="Sylfaen" w:hAnsi="Sylfaen" w:cs="Sylfaen"/>
          <w:sz w:val="24"/>
          <w:szCs w:val="24"/>
        </w:rPr>
      </w:pPr>
      <w:r w:rsidRPr="002B769A">
        <w:rPr>
          <w:rFonts w:ascii="Sylfaen" w:hAnsi="Sylfaen"/>
          <w:sz w:val="24"/>
          <w:szCs w:val="24"/>
        </w:rPr>
        <w:t>1)</w:t>
      </w:r>
      <w:r w:rsidR="002B769A" w:rsidRPr="002B769A">
        <w:rPr>
          <w:rFonts w:ascii="Sylfaen" w:hAnsi="Sylfaen"/>
          <w:sz w:val="24"/>
          <w:szCs w:val="24"/>
        </w:rPr>
        <w:tab/>
      </w:r>
      <w:r w:rsidRPr="002B769A">
        <w:rPr>
          <w:rFonts w:ascii="Sylfaen" w:hAnsi="Sylfaen"/>
          <w:sz w:val="24"/>
          <w:szCs w:val="24"/>
        </w:rPr>
        <w:t xml:space="preserve">սահմանված պահանջներին ծրագրային ապահովման </w:t>
      </w:r>
      <w:r w:rsidR="00DC5FAB" w:rsidRPr="002B769A">
        <w:rPr>
          <w:rFonts w:ascii="Sylfaen" w:hAnsi="Sylfaen"/>
          <w:sz w:val="24"/>
          <w:szCs w:val="24"/>
        </w:rPr>
        <w:t>եւ</w:t>
      </w:r>
      <w:r w:rsidRPr="002B769A">
        <w:rPr>
          <w:rFonts w:ascii="Sylfaen" w:hAnsi="Sylfaen"/>
          <w:sz w:val="24"/>
          <w:szCs w:val="24"/>
        </w:rPr>
        <w:t xml:space="preserve"> նախագծային փաստաթղթերի համապատասխանության ստուգում (տեխնիկական առաջադրանք, մասնավոր տեխնիկական առաջադրանք).</w:t>
      </w:r>
    </w:p>
    <w:p w:rsidR="002E35D6" w:rsidRPr="002B769A" w:rsidRDefault="004E0D23" w:rsidP="002B769A">
      <w:pPr>
        <w:pStyle w:val="a0"/>
        <w:shd w:val="clear" w:color="auto" w:fill="auto"/>
        <w:tabs>
          <w:tab w:val="left" w:pos="1134"/>
        </w:tabs>
        <w:spacing w:after="160"/>
        <w:ind w:firstLine="567"/>
        <w:jc w:val="both"/>
        <w:rPr>
          <w:rFonts w:ascii="Sylfaen" w:hAnsi="Sylfaen" w:cs="Sylfaen"/>
          <w:sz w:val="24"/>
          <w:szCs w:val="24"/>
        </w:rPr>
      </w:pPr>
      <w:r w:rsidRPr="002B769A">
        <w:rPr>
          <w:rFonts w:ascii="Sylfaen" w:hAnsi="Sylfaen"/>
          <w:sz w:val="24"/>
          <w:szCs w:val="24"/>
        </w:rPr>
        <w:t>2)</w:t>
      </w:r>
      <w:r w:rsidR="002B769A" w:rsidRPr="002B769A">
        <w:rPr>
          <w:rFonts w:ascii="Sylfaen" w:hAnsi="Sylfaen"/>
          <w:sz w:val="24"/>
          <w:szCs w:val="24"/>
        </w:rPr>
        <w:tab/>
      </w:r>
      <w:r w:rsidRPr="002B769A">
        <w:rPr>
          <w:rFonts w:ascii="Sylfaen" w:hAnsi="Sylfaen"/>
          <w:sz w:val="24"/>
          <w:szCs w:val="24"/>
        </w:rPr>
        <w:t xml:space="preserve">տեխնիկական-աշխատանքային նախագծի փաստաթղթերի կազմի մեջ մտնող ադմինիստրատորի ձեռնարկին համապատասխան՝ հաշվետու նյութերի </w:t>
      </w:r>
      <w:r w:rsidRPr="002B769A">
        <w:rPr>
          <w:rFonts w:ascii="Sylfaen" w:hAnsi="Sylfaen"/>
          <w:sz w:val="24"/>
          <w:szCs w:val="24"/>
        </w:rPr>
        <w:lastRenderedPageBreak/>
        <w:t>կազմում խտասկավառակի վրա ներկայացված՝ կատարվող տեսքով ծրագրային բաղադրիչների (ծրագրային ապահովման դիստրիբուտիվների) ծավալում.</w:t>
      </w:r>
    </w:p>
    <w:p w:rsidR="002E35D6" w:rsidRPr="002B769A" w:rsidRDefault="004E0D23" w:rsidP="002B769A">
      <w:pPr>
        <w:pStyle w:val="a0"/>
        <w:shd w:val="clear" w:color="auto" w:fill="auto"/>
        <w:tabs>
          <w:tab w:val="left" w:pos="1134"/>
        </w:tabs>
        <w:spacing w:after="160"/>
        <w:ind w:firstLine="567"/>
        <w:jc w:val="both"/>
        <w:rPr>
          <w:rFonts w:ascii="Sylfaen" w:hAnsi="Sylfaen" w:cs="Sylfaen"/>
          <w:sz w:val="24"/>
          <w:szCs w:val="24"/>
        </w:rPr>
      </w:pPr>
      <w:r w:rsidRPr="002B769A">
        <w:rPr>
          <w:rFonts w:ascii="Sylfaen" w:hAnsi="Sylfaen"/>
          <w:sz w:val="24"/>
          <w:szCs w:val="24"/>
        </w:rPr>
        <w:t>3)</w:t>
      </w:r>
      <w:r w:rsidR="002B769A" w:rsidRPr="002B769A">
        <w:rPr>
          <w:rFonts w:ascii="Sylfaen" w:hAnsi="Sylfaen"/>
          <w:sz w:val="24"/>
          <w:szCs w:val="24"/>
        </w:rPr>
        <w:tab/>
      </w:r>
      <w:r w:rsidRPr="002B769A">
        <w:rPr>
          <w:rFonts w:ascii="Sylfaen" w:hAnsi="Sylfaen"/>
          <w:sz w:val="24"/>
          <w:szCs w:val="24"/>
        </w:rPr>
        <w:t xml:space="preserve">սցենարների </w:t>
      </w:r>
      <w:r w:rsidR="00DC5FAB" w:rsidRPr="002B769A">
        <w:rPr>
          <w:rFonts w:ascii="Sylfaen" w:hAnsi="Sylfaen"/>
          <w:sz w:val="24"/>
          <w:szCs w:val="24"/>
        </w:rPr>
        <w:t>եւ</w:t>
      </w:r>
      <w:r w:rsidRPr="002B769A">
        <w:rPr>
          <w:rFonts w:ascii="Sylfaen" w:hAnsi="Sylfaen"/>
          <w:sz w:val="24"/>
          <w:szCs w:val="24"/>
        </w:rPr>
        <w:t xml:space="preserve"> ստուգիչ օրինակների կատարում՝ փորձարկումների ծրագրին ու մեթոդիկային համապատասխան:</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 xml:space="preserve">Ընդունման-հանձնման փորձարկումների անցկացման նախապատրաստումը </w:t>
      </w:r>
      <w:r w:rsidR="00DC5FAB" w:rsidRPr="002B769A">
        <w:rPr>
          <w:rFonts w:ascii="Sylfaen" w:hAnsi="Sylfaen"/>
          <w:sz w:val="24"/>
          <w:szCs w:val="24"/>
        </w:rPr>
        <w:t>եւ</w:t>
      </w:r>
      <w:r w:rsidRPr="002B769A">
        <w:rPr>
          <w:rFonts w:ascii="Sylfaen" w:hAnsi="Sylfaen"/>
          <w:sz w:val="24"/>
          <w:szCs w:val="24"/>
        </w:rPr>
        <w:t xml:space="preserve"> կազմակերպումն իրականացնում է Կատարողը:</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Ընդունման-հանձնման փորձարկումների անցկացման գործում մասնակցության մեջ կարող են ներգրավվել Եվրասիական տնտեսական հանձնաժողովին տեխնիկական փորձաքննության անցկացման մասով ծառայություններ տրամադրող կազմակերպությունները, ազգային բաղադրիչների օպերատորները:</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Ընդունման-հանձնման փորձարկումների արդյունքները ձ</w:t>
      </w:r>
      <w:r w:rsidR="00DC5FAB" w:rsidRPr="002B769A">
        <w:rPr>
          <w:rFonts w:ascii="Sylfaen" w:hAnsi="Sylfaen"/>
          <w:sz w:val="24"/>
          <w:szCs w:val="24"/>
        </w:rPr>
        <w:t>եւ</w:t>
      </w:r>
      <w:r w:rsidRPr="002B769A">
        <w:rPr>
          <w:rFonts w:ascii="Sylfaen" w:hAnsi="Sylfaen"/>
          <w:sz w:val="24"/>
          <w:szCs w:val="24"/>
        </w:rPr>
        <w:t xml:space="preserve">ակերպվում են արձանագրությամբ։ Ընդունման-հանձնման փորձարկումների </w:t>
      </w:r>
      <w:r w:rsidRPr="002B769A">
        <w:rPr>
          <w:rFonts w:ascii="Sylfaen" w:hAnsi="Sylfaen"/>
          <w:spacing w:val="-6"/>
          <w:sz w:val="24"/>
          <w:szCs w:val="24"/>
        </w:rPr>
        <w:t xml:space="preserve">արձանագրությունների նախագծերը նախապատրաստվում </w:t>
      </w:r>
      <w:r w:rsidR="00DC5FAB" w:rsidRPr="002B769A">
        <w:rPr>
          <w:rFonts w:ascii="Sylfaen" w:hAnsi="Sylfaen"/>
          <w:spacing w:val="-6"/>
          <w:sz w:val="24"/>
          <w:szCs w:val="24"/>
        </w:rPr>
        <w:t>եւ</w:t>
      </w:r>
      <w:r w:rsidRPr="002B769A">
        <w:rPr>
          <w:rFonts w:ascii="Sylfaen" w:hAnsi="Sylfaen"/>
          <w:spacing w:val="-6"/>
          <w:sz w:val="24"/>
          <w:szCs w:val="24"/>
        </w:rPr>
        <w:t xml:space="preserve"> համաձայնեցվում են Պատվիրատուի հետ Կատա</w:t>
      </w:r>
      <w:r w:rsidRPr="002B769A">
        <w:rPr>
          <w:rFonts w:ascii="Sylfaen" w:hAnsi="Sylfaen"/>
          <w:sz w:val="24"/>
          <w:szCs w:val="24"/>
        </w:rPr>
        <w:t>րողի կողմից:</w:t>
      </w:r>
    </w:p>
    <w:p w:rsidR="002B769A" w:rsidRDefault="002B769A" w:rsidP="002B769A">
      <w:pPr>
        <w:pStyle w:val="20"/>
        <w:shd w:val="clear" w:color="auto" w:fill="auto"/>
        <w:spacing w:after="160"/>
        <w:ind w:firstLine="567"/>
        <w:jc w:val="both"/>
        <w:outlineLvl w:val="9"/>
        <w:rPr>
          <w:rFonts w:ascii="Sylfaen" w:hAnsi="Sylfaen"/>
          <w:sz w:val="24"/>
          <w:szCs w:val="24"/>
          <w:lang w:val="en-US"/>
        </w:rPr>
      </w:pPr>
      <w:bookmarkStart w:id="7" w:name="bookmark8"/>
    </w:p>
    <w:p w:rsidR="002E35D6" w:rsidRPr="002B769A" w:rsidRDefault="004E0D23" w:rsidP="002B769A">
      <w:pPr>
        <w:pStyle w:val="20"/>
        <w:shd w:val="clear" w:color="auto" w:fill="auto"/>
        <w:tabs>
          <w:tab w:val="left" w:pos="1134"/>
        </w:tabs>
        <w:spacing w:after="160"/>
        <w:ind w:firstLine="567"/>
        <w:jc w:val="both"/>
        <w:outlineLvl w:val="9"/>
        <w:rPr>
          <w:rFonts w:ascii="Sylfaen" w:hAnsi="Sylfaen" w:cs="Sylfaen"/>
          <w:sz w:val="24"/>
          <w:szCs w:val="24"/>
        </w:rPr>
      </w:pPr>
      <w:r w:rsidRPr="002B769A">
        <w:rPr>
          <w:rFonts w:ascii="Sylfaen" w:hAnsi="Sylfaen"/>
          <w:sz w:val="24"/>
          <w:szCs w:val="24"/>
        </w:rPr>
        <w:t>8.</w:t>
      </w:r>
      <w:r w:rsidR="002B769A">
        <w:rPr>
          <w:rFonts w:ascii="Sylfaen" w:hAnsi="Sylfaen"/>
          <w:sz w:val="24"/>
          <w:szCs w:val="24"/>
          <w:lang w:val="en-US"/>
        </w:rPr>
        <w:tab/>
      </w:r>
      <w:r w:rsidRPr="002B769A">
        <w:rPr>
          <w:rFonts w:ascii="Sylfaen" w:hAnsi="Sylfaen"/>
          <w:sz w:val="24"/>
          <w:szCs w:val="24"/>
        </w:rPr>
        <w:t>Արդյունքների ներկայացման ձ</w:t>
      </w:r>
      <w:r w:rsidR="00DC5FAB" w:rsidRPr="002B769A">
        <w:rPr>
          <w:rFonts w:ascii="Sylfaen" w:hAnsi="Sylfaen"/>
          <w:sz w:val="24"/>
          <w:szCs w:val="24"/>
        </w:rPr>
        <w:t>եւ</w:t>
      </w:r>
      <w:r w:rsidRPr="002B769A">
        <w:rPr>
          <w:rFonts w:ascii="Sylfaen" w:hAnsi="Sylfaen"/>
          <w:sz w:val="24"/>
          <w:szCs w:val="24"/>
        </w:rPr>
        <w:t>ը</w:t>
      </w:r>
      <w:bookmarkEnd w:id="7"/>
    </w:p>
    <w:p w:rsidR="002E35D6" w:rsidRPr="002B769A" w:rsidRDefault="004E0D23" w:rsidP="002B769A">
      <w:pPr>
        <w:pStyle w:val="a0"/>
        <w:shd w:val="clear" w:color="auto" w:fill="auto"/>
        <w:tabs>
          <w:tab w:val="left" w:pos="1134"/>
        </w:tabs>
        <w:spacing w:after="160"/>
        <w:ind w:firstLine="567"/>
        <w:jc w:val="both"/>
        <w:rPr>
          <w:rFonts w:ascii="Sylfaen" w:hAnsi="Sylfaen" w:cs="Sylfaen"/>
          <w:sz w:val="24"/>
          <w:szCs w:val="24"/>
        </w:rPr>
      </w:pPr>
      <w:r w:rsidRPr="002B769A">
        <w:rPr>
          <w:rFonts w:ascii="Sylfaen" w:hAnsi="Sylfaen"/>
          <w:sz w:val="24"/>
          <w:szCs w:val="24"/>
        </w:rPr>
        <w:t>8.1.</w:t>
      </w:r>
      <w:r w:rsidR="002B769A" w:rsidRPr="002B769A">
        <w:rPr>
          <w:rFonts w:ascii="Sylfaen" w:hAnsi="Sylfaen"/>
          <w:sz w:val="24"/>
          <w:szCs w:val="24"/>
        </w:rPr>
        <w:tab/>
      </w:r>
      <w:r w:rsidRPr="002B769A">
        <w:rPr>
          <w:rFonts w:ascii="Sylfaen" w:hAnsi="Sylfaen"/>
          <w:sz w:val="24"/>
          <w:szCs w:val="24"/>
        </w:rPr>
        <w:t>Առաջին փուլի աշխատանքների կատարման արդյունքների հիման վրա Կատարողը պետք է ներկայացնի՝</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կատարված աշխատանքների հանձնման-ընդունման ակտ (ֆինանսական ակտ).</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 xml:space="preserve">ֆինանսական ակտում նշված յուրաքանչյուր աշխատանքի համար տեխնիկական ակտ </w:t>
      </w:r>
      <w:r w:rsidR="00DC5FAB" w:rsidRPr="002B769A">
        <w:rPr>
          <w:rFonts w:ascii="Sylfaen" w:hAnsi="Sylfaen"/>
          <w:sz w:val="24"/>
          <w:szCs w:val="24"/>
        </w:rPr>
        <w:t>եւ</w:t>
      </w:r>
      <w:r w:rsidRPr="002B769A">
        <w:rPr>
          <w:rFonts w:ascii="Sylfaen" w:hAnsi="Sylfaen"/>
          <w:sz w:val="24"/>
          <w:szCs w:val="24"/>
        </w:rPr>
        <w:t xml:space="preserve"> հաստատման թերթիկներ.</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նախագծի իրագործման վերաբերյալ եռամսյակային հաշվետվություն.</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որոնման միասնականացված համակարգի տիպային</w:t>
      </w:r>
      <w:r w:rsidR="008224CD" w:rsidRPr="002B769A">
        <w:rPr>
          <w:rFonts w:ascii="Sylfaen" w:hAnsi="Sylfaen"/>
          <w:sz w:val="24"/>
          <w:szCs w:val="24"/>
        </w:rPr>
        <w:t>-</w:t>
      </w:r>
      <w:r w:rsidRPr="002B769A">
        <w:rPr>
          <w:rFonts w:ascii="Sylfaen" w:hAnsi="Sylfaen"/>
          <w:sz w:val="24"/>
          <w:szCs w:val="24"/>
        </w:rPr>
        <w:t xml:space="preserve">ծրագրային ապահովմանը, API-ի մեթոդներին </w:t>
      </w:r>
      <w:r w:rsidR="00DC5FAB" w:rsidRPr="002B769A">
        <w:rPr>
          <w:rFonts w:ascii="Sylfaen" w:hAnsi="Sylfaen"/>
          <w:sz w:val="24"/>
          <w:szCs w:val="24"/>
        </w:rPr>
        <w:t>եւ</w:t>
      </w:r>
      <w:r w:rsidRPr="002B769A">
        <w:rPr>
          <w:rFonts w:ascii="Sylfaen" w:hAnsi="Sylfaen"/>
          <w:sz w:val="24"/>
          <w:szCs w:val="24"/>
        </w:rPr>
        <w:t xml:space="preserve"> անդամ պետությունների ազգային </w:t>
      </w:r>
      <w:r w:rsidRPr="002B769A">
        <w:rPr>
          <w:rFonts w:ascii="Sylfaen" w:hAnsi="Sylfaen"/>
          <w:sz w:val="24"/>
          <w:szCs w:val="24"/>
        </w:rPr>
        <w:lastRenderedPageBreak/>
        <w:t>տեղեկատվական համակարգերի (ազգային բաղադրիչների) հետ ինտեգրմանը ներկայացվող միասնականացված ֆունկցիոնալ ու տեխնիկական պահանջներ.</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մասնավոր տեխնիկական առաջադրանք.</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 xml:space="preserve">սեմինարների ծրագրեր </w:t>
      </w:r>
      <w:r w:rsidR="00DC5FAB" w:rsidRPr="002B769A">
        <w:rPr>
          <w:rFonts w:ascii="Sylfaen" w:hAnsi="Sylfaen"/>
          <w:sz w:val="24"/>
          <w:szCs w:val="24"/>
        </w:rPr>
        <w:t>եւ</w:t>
      </w:r>
      <w:r w:rsidRPr="002B769A">
        <w:rPr>
          <w:rFonts w:ascii="Sylfaen" w:hAnsi="Sylfaen"/>
          <w:sz w:val="24"/>
          <w:szCs w:val="24"/>
        </w:rPr>
        <w:t xml:space="preserve"> դրանց անցկացման արձանագրություններ:</w:t>
      </w:r>
    </w:p>
    <w:p w:rsidR="002E35D6" w:rsidRPr="002B769A" w:rsidRDefault="004E0D23" w:rsidP="002B769A">
      <w:pPr>
        <w:pStyle w:val="a0"/>
        <w:shd w:val="clear" w:color="auto" w:fill="auto"/>
        <w:tabs>
          <w:tab w:val="left" w:pos="1134"/>
        </w:tabs>
        <w:spacing w:after="160"/>
        <w:ind w:firstLine="567"/>
        <w:jc w:val="both"/>
        <w:rPr>
          <w:rFonts w:ascii="Sylfaen" w:hAnsi="Sylfaen" w:cs="Sylfaen"/>
          <w:sz w:val="24"/>
          <w:szCs w:val="24"/>
        </w:rPr>
      </w:pPr>
      <w:r w:rsidRPr="002B769A">
        <w:rPr>
          <w:rFonts w:ascii="Sylfaen" w:hAnsi="Sylfaen"/>
          <w:sz w:val="24"/>
          <w:szCs w:val="24"/>
        </w:rPr>
        <w:t>8.2.</w:t>
      </w:r>
      <w:r w:rsidR="002B769A" w:rsidRPr="002B769A">
        <w:rPr>
          <w:rFonts w:ascii="Sylfaen" w:hAnsi="Sylfaen"/>
          <w:sz w:val="24"/>
          <w:szCs w:val="24"/>
        </w:rPr>
        <w:tab/>
      </w:r>
      <w:r w:rsidRPr="002B769A">
        <w:rPr>
          <w:rFonts w:ascii="Sylfaen" w:hAnsi="Sylfaen"/>
          <w:sz w:val="24"/>
          <w:szCs w:val="24"/>
        </w:rPr>
        <w:t>Երկրորդ փուլի աշխատանքների կատարման արդյունքների հիման վրա Կատարողը պետք է ներկայացնի՝</w:t>
      </w:r>
    </w:p>
    <w:p w:rsidR="002E35D6" w:rsidRPr="002B769A" w:rsidRDefault="004E0D23" w:rsidP="002B769A">
      <w:pPr>
        <w:pStyle w:val="a0"/>
        <w:shd w:val="clear" w:color="auto" w:fill="auto"/>
        <w:spacing w:after="160"/>
        <w:ind w:firstLine="567"/>
        <w:jc w:val="both"/>
        <w:rPr>
          <w:rFonts w:ascii="Sylfaen" w:hAnsi="Sylfaen" w:cs="Sylfaen"/>
          <w:spacing w:val="-6"/>
          <w:sz w:val="24"/>
          <w:szCs w:val="24"/>
        </w:rPr>
      </w:pPr>
      <w:r w:rsidRPr="002B769A">
        <w:rPr>
          <w:rFonts w:ascii="Sylfaen" w:hAnsi="Sylfaen"/>
          <w:spacing w:val="-6"/>
          <w:sz w:val="24"/>
          <w:szCs w:val="24"/>
        </w:rPr>
        <w:t>կատարված աշխատանքների հանձնման-ընդունման ակտ (ֆինանսական ակտ).</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 xml:space="preserve">ֆինանսական ակտում նշված յուրաքանչյուր աշխատանքի համար տեխնիկական ակտ </w:t>
      </w:r>
      <w:r w:rsidR="00DC5FAB" w:rsidRPr="002B769A">
        <w:rPr>
          <w:rFonts w:ascii="Sylfaen" w:hAnsi="Sylfaen"/>
          <w:sz w:val="24"/>
          <w:szCs w:val="24"/>
        </w:rPr>
        <w:t>եւ</w:t>
      </w:r>
      <w:r w:rsidRPr="002B769A">
        <w:rPr>
          <w:rFonts w:ascii="Sylfaen" w:hAnsi="Sylfaen"/>
          <w:sz w:val="24"/>
          <w:szCs w:val="24"/>
        </w:rPr>
        <w:t xml:space="preserve"> հաստատման թերթիկներ.</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նախագծի իրագործման վերաբերյալ եռամսյակային հաշվետվություն.</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տեխնիկական-աշխատանքային նախագիծ.</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տեխնիկական-աշխատանքային նախագծի բացատրագիր.</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կառուցվածքի նկարագիր.</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ֆունկցիոնալ կառուցվածքի գծապատկեր.</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օգտատիրոջ ձեռնարկ.</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ադմինիստրատորի ձեռնարկ.</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ազգային բաղադրիչների ընդունման փորձարկումների արձանագրություն՝ որոնման միասնականացված համակարգի տիպային</w:t>
      </w:r>
      <w:r w:rsidR="008224CD" w:rsidRPr="002B769A">
        <w:rPr>
          <w:rFonts w:ascii="Sylfaen" w:hAnsi="Sylfaen"/>
          <w:sz w:val="24"/>
          <w:szCs w:val="24"/>
        </w:rPr>
        <w:t>-</w:t>
      </w:r>
      <w:r w:rsidRPr="002B769A">
        <w:rPr>
          <w:rFonts w:ascii="Sylfaen" w:hAnsi="Sylfaen"/>
          <w:sz w:val="24"/>
          <w:szCs w:val="24"/>
        </w:rPr>
        <w:t>ծրագրային ապահովումն ու API-ի մեթոդներ</w:t>
      </w:r>
      <w:r w:rsidR="008224CD" w:rsidRPr="002B769A">
        <w:rPr>
          <w:rFonts w:ascii="Sylfaen" w:hAnsi="Sylfaen"/>
          <w:sz w:val="24"/>
          <w:szCs w:val="24"/>
        </w:rPr>
        <w:t>ն</w:t>
      </w:r>
      <w:r w:rsidRPr="002B769A">
        <w:rPr>
          <w:rFonts w:ascii="Sylfaen" w:hAnsi="Sylfaen"/>
          <w:sz w:val="24"/>
          <w:szCs w:val="24"/>
        </w:rPr>
        <w:t xml:space="preserve"> ազգային բաղադրիչների հետ ինտեգրելու մասով (անդամ պետությունների կտրվածքով).</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 xml:space="preserve">նախնական փորձարկումների ծրագիր </w:t>
      </w:r>
      <w:r w:rsidR="00DC5FAB" w:rsidRPr="002B769A">
        <w:rPr>
          <w:rFonts w:ascii="Sylfaen" w:hAnsi="Sylfaen"/>
          <w:sz w:val="24"/>
          <w:szCs w:val="24"/>
        </w:rPr>
        <w:t>եւ</w:t>
      </w:r>
      <w:r w:rsidRPr="002B769A">
        <w:rPr>
          <w:rFonts w:ascii="Sylfaen" w:hAnsi="Sylfaen"/>
          <w:sz w:val="24"/>
          <w:szCs w:val="24"/>
        </w:rPr>
        <w:t xml:space="preserve"> մեթոդիկա (անդամ պետությունների կտրվածքով).</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նախնական փորձարկումների արձանագրություն (անդամ պետությունների կտրվածքով).</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lastRenderedPageBreak/>
        <w:t>փորձնական շահագործման ծրագիր (անդամ պետությունների կտրվածքով). փորձնական շահագործման անցկացման մատյան (անդամ պետությունների կտրվածքով).</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 xml:space="preserve">փորձնական շահագործման ավարտի </w:t>
      </w:r>
      <w:r w:rsidR="00DC5FAB" w:rsidRPr="002B769A">
        <w:rPr>
          <w:rFonts w:ascii="Sylfaen" w:hAnsi="Sylfaen"/>
          <w:sz w:val="24"/>
          <w:szCs w:val="24"/>
        </w:rPr>
        <w:t>եւ</w:t>
      </w:r>
      <w:r w:rsidRPr="002B769A">
        <w:rPr>
          <w:rFonts w:ascii="Sylfaen" w:hAnsi="Sylfaen"/>
          <w:sz w:val="24"/>
          <w:szCs w:val="24"/>
        </w:rPr>
        <w:t xml:space="preserve"> ընդունման փորձարկումների թույ</w:t>
      </w:r>
      <w:r w:rsidR="00C17295" w:rsidRPr="002B769A">
        <w:rPr>
          <w:rFonts w:ascii="Sylfaen" w:hAnsi="Sylfaen"/>
          <w:sz w:val="24"/>
          <w:szCs w:val="24"/>
        </w:rPr>
        <w:t>լ</w:t>
      </w:r>
      <w:r w:rsidRPr="002B769A">
        <w:rPr>
          <w:rFonts w:ascii="Sylfaen" w:hAnsi="Sylfaen"/>
          <w:sz w:val="24"/>
          <w:szCs w:val="24"/>
        </w:rPr>
        <w:t>տվության ակտ (անդամ պետությունների կտրվածքով).</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 xml:space="preserve">ընդունման փորձարկումների ծրագիր </w:t>
      </w:r>
      <w:r w:rsidR="00DC5FAB" w:rsidRPr="002B769A">
        <w:rPr>
          <w:rFonts w:ascii="Sylfaen" w:hAnsi="Sylfaen"/>
          <w:sz w:val="24"/>
          <w:szCs w:val="24"/>
        </w:rPr>
        <w:t>եւ</w:t>
      </w:r>
      <w:r w:rsidRPr="002B769A">
        <w:rPr>
          <w:rFonts w:ascii="Sylfaen" w:hAnsi="Sylfaen"/>
          <w:sz w:val="24"/>
          <w:szCs w:val="24"/>
        </w:rPr>
        <w:t xml:space="preserve"> մեթոդիկա (անդամ պետությունների կտրվածքով).</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ընդունման փորձարկումների արձանագրություն (անդամ պետությունների կտրվածքով).</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արդյունաբերական շահագործման համար ընդունման ակտ.</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էլեկտրոնային տեսքով նյութեր՝</w:t>
      </w:r>
    </w:p>
    <w:p w:rsidR="002E35D6" w:rsidRPr="002B769A" w:rsidRDefault="00CD5C77" w:rsidP="002B769A">
      <w:pPr>
        <w:pStyle w:val="a0"/>
        <w:shd w:val="clear" w:color="auto" w:fill="auto"/>
        <w:tabs>
          <w:tab w:val="left" w:pos="1134"/>
        </w:tabs>
        <w:spacing w:after="160"/>
        <w:ind w:firstLine="567"/>
        <w:jc w:val="both"/>
        <w:rPr>
          <w:rFonts w:ascii="Sylfaen" w:hAnsi="Sylfaen" w:cs="Sylfaen"/>
          <w:sz w:val="24"/>
          <w:szCs w:val="24"/>
        </w:rPr>
      </w:pPr>
      <w:r w:rsidRPr="002B769A">
        <w:rPr>
          <w:rFonts w:ascii="Sylfaen" w:hAnsi="Sylfaen"/>
          <w:sz w:val="24"/>
          <w:szCs w:val="24"/>
        </w:rPr>
        <w:t>●</w:t>
      </w:r>
      <w:r w:rsidR="002B769A" w:rsidRPr="002B769A">
        <w:rPr>
          <w:rFonts w:ascii="Sylfaen" w:hAnsi="Sylfaen"/>
          <w:sz w:val="24"/>
          <w:szCs w:val="24"/>
        </w:rPr>
        <w:tab/>
      </w:r>
      <w:r w:rsidRPr="002B769A">
        <w:rPr>
          <w:rFonts w:ascii="Sylfaen" w:hAnsi="Sylfaen"/>
          <w:sz w:val="24"/>
          <w:szCs w:val="24"/>
        </w:rPr>
        <w:t xml:space="preserve">կիրառական ծրագրային ապահովման դիստրիբուտիվ </w:t>
      </w:r>
      <w:r w:rsidR="00DC5FAB" w:rsidRPr="002B769A">
        <w:rPr>
          <w:rFonts w:ascii="Sylfaen" w:hAnsi="Sylfaen"/>
          <w:sz w:val="24"/>
          <w:szCs w:val="24"/>
        </w:rPr>
        <w:t>եւ</w:t>
      </w:r>
      <w:r w:rsidRPr="002B769A">
        <w:rPr>
          <w:rFonts w:ascii="Sylfaen" w:hAnsi="Sylfaen"/>
          <w:sz w:val="24"/>
          <w:szCs w:val="24"/>
        </w:rPr>
        <w:t xml:space="preserve"> ելակետային տեքստեր (ծածկագրեր).</w:t>
      </w:r>
    </w:p>
    <w:p w:rsidR="002E35D6" w:rsidRPr="002B769A" w:rsidRDefault="00CD5C77" w:rsidP="002B769A">
      <w:pPr>
        <w:pStyle w:val="a0"/>
        <w:shd w:val="clear" w:color="auto" w:fill="auto"/>
        <w:tabs>
          <w:tab w:val="left" w:pos="1134"/>
        </w:tabs>
        <w:spacing w:after="160"/>
        <w:ind w:firstLine="567"/>
        <w:jc w:val="both"/>
        <w:rPr>
          <w:rFonts w:ascii="Sylfaen" w:hAnsi="Sylfaen" w:cs="Sylfaen"/>
          <w:sz w:val="24"/>
          <w:szCs w:val="24"/>
        </w:rPr>
      </w:pPr>
      <w:r w:rsidRPr="002B769A">
        <w:rPr>
          <w:rFonts w:ascii="Sylfaen" w:hAnsi="Sylfaen"/>
          <w:sz w:val="24"/>
          <w:szCs w:val="24"/>
        </w:rPr>
        <w:t>●</w:t>
      </w:r>
      <w:r w:rsidR="002B769A" w:rsidRPr="002B769A">
        <w:rPr>
          <w:rFonts w:ascii="Sylfaen" w:hAnsi="Sylfaen"/>
          <w:sz w:val="24"/>
          <w:szCs w:val="24"/>
        </w:rPr>
        <w:tab/>
      </w:r>
      <w:r w:rsidRPr="002B769A">
        <w:rPr>
          <w:rFonts w:ascii="Sylfaen" w:hAnsi="Sylfaen"/>
          <w:sz w:val="24"/>
          <w:szCs w:val="24"/>
        </w:rPr>
        <w:t>ելակետային տեքստերից աշխատանքային կիրառական ծրագրային ապահովման հավաքման հրահանգ՝ հավաքման միջավայրին ներկայացվող պահանջների նկարագրությամբ.</w:t>
      </w:r>
    </w:p>
    <w:p w:rsidR="002E35D6" w:rsidRPr="002B769A" w:rsidRDefault="00CD5C77" w:rsidP="002B769A">
      <w:pPr>
        <w:pStyle w:val="a0"/>
        <w:shd w:val="clear" w:color="auto" w:fill="auto"/>
        <w:tabs>
          <w:tab w:val="left" w:pos="1134"/>
        </w:tabs>
        <w:spacing w:after="160"/>
        <w:ind w:firstLine="567"/>
        <w:jc w:val="both"/>
        <w:rPr>
          <w:rFonts w:ascii="Sylfaen" w:hAnsi="Sylfaen" w:cs="Sylfaen"/>
          <w:sz w:val="24"/>
          <w:szCs w:val="24"/>
        </w:rPr>
      </w:pPr>
      <w:r w:rsidRPr="002B769A">
        <w:rPr>
          <w:rFonts w:ascii="Sylfaen" w:hAnsi="Sylfaen"/>
          <w:sz w:val="24"/>
          <w:szCs w:val="24"/>
        </w:rPr>
        <w:t>●</w:t>
      </w:r>
      <w:r w:rsidR="002B769A" w:rsidRPr="002B769A">
        <w:rPr>
          <w:rFonts w:ascii="Sylfaen" w:hAnsi="Sylfaen"/>
          <w:sz w:val="24"/>
          <w:szCs w:val="24"/>
        </w:rPr>
        <w:tab/>
      </w:r>
      <w:r w:rsidRPr="002B769A">
        <w:rPr>
          <w:rFonts w:ascii="Sylfaen" w:hAnsi="Sylfaen"/>
          <w:sz w:val="24"/>
          <w:szCs w:val="24"/>
        </w:rPr>
        <w:t>օգտագործվող ստանդարտ կիրառական ծրագրային ապահովման կարգաբերումների նկարագրություն.</w:t>
      </w:r>
    </w:p>
    <w:p w:rsidR="002E35D6" w:rsidRPr="002B769A" w:rsidRDefault="00CD5C77" w:rsidP="002B769A">
      <w:pPr>
        <w:pStyle w:val="a0"/>
        <w:shd w:val="clear" w:color="auto" w:fill="auto"/>
        <w:tabs>
          <w:tab w:val="left" w:pos="1134"/>
        </w:tabs>
        <w:spacing w:after="160"/>
        <w:ind w:firstLine="567"/>
        <w:jc w:val="both"/>
        <w:rPr>
          <w:rFonts w:ascii="Sylfaen" w:hAnsi="Sylfaen" w:cs="Sylfaen"/>
          <w:sz w:val="24"/>
          <w:szCs w:val="24"/>
        </w:rPr>
      </w:pPr>
      <w:r w:rsidRPr="002B769A">
        <w:rPr>
          <w:rFonts w:ascii="Sylfaen" w:hAnsi="Sylfaen"/>
          <w:sz w:val="24"/>
          <w:szCs w:val="24"/>
        </w:rPr>
        <w:t>●</w:t>
      </w:r>
      <w:r w:rsidR="002B769A" w:rsidRPr="002B769A">
        <w:rPr>
          <w:rFonts w:ascii="Sylfaen" w:hAnsi="Sylfaen"/>
          <w:sz w:val="24"/>
          <w:szCs w:val="24"/>
        </w:rPr>
        <w:tab/>
      </w:r>
      <w:r w:rsidRPr="002B769A">
        <w:rPr>
          <w:rFonts w:ascii="Sylfaen" w:hAnsi="Sylfaen"/>
          <w:sz w:val="24"/>
          <w:szCs w:val="24"/>
        </w:rPr>
        <w:t>ծրագրային միջոցների նկարագրություն, որը պարունակում է դրանց տրամաբանական կառուցվածքի ու գործունեության միջավայրի մասին տեղեկություններ, ինչպես նա</w:t>
      </w:r>
      <w:r w:rsidR="00DC5FAB" w:rsidRPr="002B769A">
        <w:rPr>
          <w:rFonts w:ascii="Sylfaen" w:hAnsi="Sylfaen"/>
          <w:sz w:val="24"/>
          <w:szCs w:val="24"/>
        </w:rPr>
        <w:t>եւ</w:t>
      </w:r>
      <w:r w:rsidRPr="002B769A">
        <w:rPr>
          <w:rFonts w:ascii="Sylfaen" w:hAnsi="Sylfaen"/>
          <w:sz w:val="24"/>
          <w:szCs w:val="24"/>
        </w:rPr>
        <w:t xml:space="preserve"> դրանց ստեղծման ժամանակ օգտագործվող տեխնոլոգիական միջոցների շահագործման մեթոդների, եղանակների ու կանոնների նկարագրություն:</w:t>
      </w:r>
    </w:p>
    <w:p w:rsidR="002E35D6" w:rsidRDefault="004E0D23" w:rsidP="002B769A">
      <w:pPr>
        <w:pStyle w:val="a0"/>
        <w:shd w:val="clear" w:color="auto" w:fill="auto"/>
        <w:tabs>
          <w:tab w:val="left" w:pos="1134"/>
        </w:tabs>
        <w:spacing w:after="160"/>
        <w:ind w:firstLine="567"/>
        <w:jc w:val="both"/>
        <w:rPr>
          <w:rFonts w:ascii="Sylfaen" w:hAnsi="Sylfaen"/>
          <w:sz w:val="24"/>
          <w:szCs w:val="24"/>
          <w:lang w:val="en-US"/>
        </w:rPr>
      </w:pPr>
      <w:r w:rsidRPr="002B769A">
        <w:rPr>
          <w:rFonts w:ascii="Sylfaen" w:hAnsi="Sylfaen"/>
          <w:sz w:val="24"/>
          <w:szCs w:val="24"/>
        </w:rPr>
        <w:t>8.3.</w:t>
      </w:r>
      <w:r w:rsidR="002B769A" w:rsidRPr="002B769A">
        <w:rPr>
          <w:rFonts w:ascii="Sylfaen" w:hAnsi="Sylfaen"/>
          <w:sz w:val="24"/>
          <w:szCs w:val="24"/>
        </w:rPr>
        <w:tab/>
      </w:r>
      <w:r w:rsidRPr="002B769A">
        <w:rPr>
          <w:rFonts w:ascii="Sylfaen" w:hAnsi="Sylfaen"/>
          <w:sz w:val="24"/>
          <w:szCs w:val="24"/>
        </w:rPr>
        <w:t>Երրորդ փուլի աշխատանքների կատարման արդյունքների հիման վրա Կատարողը պետք է ներկայացնի՝</w:t>
      </w:r>
    </w:p>
    <w:p w:rsidR="002B769A" w:rsidRPr="002B769A" w:rsidRDefault="002B769A" w:rsidP="002B769A">
      <w:pPr>
        <w:pStyle w:val="a0"/>
        <w:shd w:val="clear" w:color="auto" w:fill="auto"/>
        <w:tabs>
          <w:tab w:val="left" w:pos="1134"/>
        </w:tabs>
        <w:spacing w:after="160"/>
        <w:ind w:firstLine="567"/>
        <w:jc w:val="both"/>
        <w:rPr>
          <w:rFonts w:ascii="Sylfaen" w:hAnsi="Sylfaen" w:cs="Sylfaen"/>
          <w:sz w:val="24"/>
          <w:szCs w:val="24"/>
          <w:lang w:val="en-US"/>
        </w:rPr>
      </w:pPr>
    </w:p>
    <w:p w:rsidR="002E35D6" w:rsidRPr="002B769A" w:rsidRDefault="004E0D23" w:rsidP="002B769A">
      <w:pPr>
        <w:pStyle w:val="a0"/>
        <w:shd w:val="clear" w:color="auto" w:fill="auto"/>
        <w:spacing w:after="160"/>
        <w:ind w:firstLine="567"/>
        <w:jc w:val="both"/>
        <w:rPr>
          <w:rFonts w:ascii="Sylfaen" w:hAnsi="Sylfaen" w:cs="Sylfaen"/>
          <w:spacing w:val="-6"/>
          <w:sz w:val="24"/>
          <w:szCs w:val="24"/>
        </w:rPr>
      </w:pPr>
      <w:r w:rsidRPr="002B769A">
        <w:rPr>
          <w:rFonts w:ascii="Sylfaen" w:hAnsi="Sylfaen"/>
          <w:spacing w:val="-6"/>
          <w:sz w:val="24"/>
          <w:szCs w:val="24"/>
        </w:rPr>
        <w:lastRenderedPageBreak/>
        <w:t>կատարված աշխատանքների հանձնման-ընդունման ակտ (ֆինանսական ակտ).</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նախագծի իրագործման վերաբերյալ ամփոփիչ հաշվետվություն.</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անդամ պետությունների քաղաքացիների աշխատանքի տեղավորումն ու զբաղվածությունն ապահովելու համար թվային էկոհամակարգի ձ</w:t>
      </w:r>
      <w:r w:rsidR="00DC5FAB" w:rsidRPr="002B769A">
        <w:rPr>
          <w:rFonts w:ascii="Sylfaen" w:hAnsi="Sylfaen"/>
          <w:sz w:val="24"/>
          <w:szCs w:val="24"/>
        </w:rPr>
        <w:t>եւ</w:t>
      </w:r>
      <w:r w:rsidRPr="002B769A">
        <w:rPr>
          <w:rFonts w:ascii="Sylfaen" w:hAnsi="Sylfaen"/>
          <w:sz w:val="24"/>
          <w:szCs w:val="24"/>
        </w:rPr>
        <w:t>ավորման շրջանակներում նախագծի հետագա զարգացմանն ուղղված միջոցառումների պլան:</w:t>
      </w:r>
    </w:p>
    <w:p w:rsidR="002B769A" w:rsidRDefault="002B769A" w:rsidP="002B769A">
      <w:pPr>
        <w:pStyle w:val="20"/>
        <w:shd w:val="clear" w:color="auto" w:fill="auto"/>
        <w:spacing w:after="160"/>
        <w:ind w:firstLine="567"/>
        <w:jc w:val="both"/>
        <w:outlineLvl w:val="9"/>
        <w:rPr>
          <w:rFonts w:ascii="Sylfaen" w:hAnsi="Sylfaen"/>
          <w:sz w:val="24"/>
          <w:szCs w:val="24"/>
          <w:lang w:val="en-US"/>
        </w:rPr>
      </w:pPr>
      <w:bookmarkStart w:id="8" w:name="bookmark9"/>
    </w:p>
    <w:p w:rsidR="002E35D6" w:rsidRPr="002B769A" w:rsidRDefault="004E0D23" w:rsidP="002B769A">
      <w:pPr>
        <w:pStyle w:val="20"/>
        <w:shd w:val="clear" w:color="auto" w:fill="auto"/>
        <w:tabs>
          <w:tab w:val="left" w:pos="1134"/>
        </w:tabs>
        <w:spacing w:after="160"/>
        <w:ind w:firstLine="567"/>
        <w:jc w:val="both"/>
        <w:outlineLvl w:val="9"/>
        <w:rPr>
          <w:rFonts w:ascii="Sylfaen" w:hAnsi="Sylfaen" w:cs="Sylfaen"/>
          <w:sz w:val="24"/>
          <w:szCs w:val="24"/>
        </w:rPr>
      </w:pPr>
      <w:r w:rsidRPr="002B769A">
        <w:rPr>
          <w:rFonts w:ascii="Sylfaen" w:hAnsi="Sylfaen"/>
          <w:sz w:val="24"/>
          <w:szCs w:val="24"/>
        </w:rPr>
        <w:t>9.</w:t>
      </w:r>
      <w:r w:rsidR="002B769A">
        <w:rPr>
          <w:rFonts w:ascii="Sylfaen" w:hAnsi="Sylfaen"/>
          <w:sz w:val="24"/>
          <w:szCs w:val="24"/>
          <w:lang w:val="en-US"/>
        </w:rPr>
        <w:tab/>
      </w:r>
      <w:r w:rsidRPr="002B769A">
        <w:rPr>
          <w:rFonts w:ascii="Sylfaen" w:hAnsi="Sylfaen"/>
          <w:sz w:val="24"/>
          <w:szCs w:val="24"/>
        </w:rPr>
        <w:t>Ավտոմատացման օբյեկտի նախապատրաստման աշխատանքների կազմին ու բովանդակությանը ներկայացվող պահանջները</w:t>
      </w:r>
      <w:bookmarkEnd w:id="8"/>
    </w:p>
    <w:p w:rsidR="002E35D6" w:rsidRPr="002B769A" w:rsidRDefault="004E0D23" w:rsidP="002B769A">
      <w:pPr>
        <w:pStyle w:val="a0"/>
        <w:shd w:val="clear" w:color="auto" w:fill="auto"/>
        <w:tabs>
          <w:tab w:val="left" w:pos="1134"/>
        </w:tabs>
        <w:spacing w:after="160"/>
        <w:ind w:firstLine="567"/>
        <w:jc w:val="both"/>
        <w:rPr>
          <w:rFonts w:ascii="Sylfaen" w:hAnsi="Sylfaen" w:cs="Sylfaen"/>
          <w:sz w:val="24"/>
          <w:szCs w:val="24"/>
        </w:rPr>
      </w:pPr>
      <w:r w:rsidRPr="002B769A">
        <w:rPr>
          <w:rFonts w:ascii="Sylfaen" w:hAnsi="Sylfaen"/>
          <w:sz w:val="24"/>
          <w:szCs w:val="24"/>
        </w:rPr>
        <w:t>Ավտոմատացման օբյեկտների՝ որոնման միասնականացված համակարգն ու API-ի մեթոդներն արդյունաբերական շահագործման հանձնելուն նախապատրաստ</w:t>
      </w:r>
      <w:r w:rsidR="00C17295" w:rsidRPr="002B769A">
        <w:rPr>
          <w:rFonts w:ascii="Sylfaen" w:hAnsi="Sylfaen"/>
          <w:sz w:val="24"/>
          <w:szCs w:val="24"/>
        </w:rPr>
        <w:t>ելու</w:t>
      </w:r>
      <w:r w:rsidRPr="002B769A">
        <w:rPr>
          <w:rFonts w:ascii="Sylfaen" w:hAnsi="Sylfaen"/>
          <w:sz w:val="24"/>
          <w:szCs w:val="24"/>
        </w:rPr>
        <w:t xml:space="preserve"> համար Կատարողի կողմից պետք է անցկացվեն տեխնիկական </w:t>
      </w:r>
      <w:r w:rsidR="00DC5FAB" w:rsidRPr="002B769A">
        <w:rPr>
          <w:rFonts w:ascii="Sylfaen" w:hAnsi="Sylfaen"/>
          <w:sz w:val="24"/>
          <w:szCs w:val="24"/>
        </w:rPr>
        <w:t>եւ</w:t>
      </w:r>
      <w:r w:rsidRPr="002B769A">
        <w:rPr>
          <w:rFonts w:ascii="Sylfaen" w:hAnsi="Sylfaen"/>
          <w:sz w:val="24"/>
          <w:szCs w:val="24"/>
        </w:rPr>
        <w:t xml:space="preserve"> կազմակերպչական համալիր միջոցառումներ:</w:t>
      </w:r>
    </w:p>
    <w:p w:rsidR="002E35D6" w:rsidRPr="002B769A" w:rsidRDefault="004E0D23" w:rsidP="002B769A">
      <w:pPr>
        <w:pStyle w:val="a0"/>
        <w:shd w:val="clear" w:color="auto" w:fill="auto"/>
        <w:tabs>
          <w:tab w:val="left" w:pos="1134"/>
        </w:tabs>
        <w:spacing w:after="160"/>
        <w:ind w:firstLine="567"/>
        <w:jc w:val="both"/>
        <w:rPr>
          <w:rFonts w:ascii="Sylfaen" w:hAnsi="Sylfaen" w:cs="Sylfaen"/>
          <w:sz w:val="24"/>
          <w:szCs w:val="24"/>
        </w:rPr>
      </w:pPr>
      <w:r w:rsidRPr="002B769A">
        <w:rPr>
          <w:rFonts w:ascii="Sylfaen" w:hAnsi="Sylfaen"/>
          <w:sz w:val="24"/>
          <w:szCs w:val="24"/>
        </w:rPr>
        <w:t>Ավտոմատացման օբյեկտների՝ որոնման միասնականացված համակարգն ու API-ի մեթոդներն արդյունաբերական շահագործման հանձնելուն նախապատրաստ</w:t>
      </w:r>
      <w:r w:rsidR="00C17295" w:rsidRPr="002B769A">
        <w:rPr>
          <w:rFonts w:ascii="Sylfaen" w:hAnsi="Sylfaen"/>
          <w:sz w:val="24"/>
          <w:szCs w:val="24"/>
        </w:rPr>
        <w:t>ելու</w:t>
      </w:r>
      <w:r w:rsidRPr="002B769A">
        <w:rPr>
          <w:rFonts w:ascii="Sylfaen" w:hAnsi="Sylfaen"/>
          <w:sz w:val="24"/>
          <w:szCs w:val="24"/>
        </w:rPr>
        <w:t xml:space="preserve"> համար նախատեսված միջոցառումների ցանկը պետք է արտացոլված լինի տեխնիկական փաստաթղթերի լրակազմի մեջ:</w:t>
      </w:r>
    </w:p>
    <w:p w:rsidR="002B769A" w:rsidRDefault="002B769A" w:rsidP="002B769A">
      <w:pPr>
        <w:pStyle w:val="20"/>
        <w:shd w:val="clear" w:color="auto" w:fill="auto"/>
        <w:tabs>
          <w:tab w:val="left" w:pos="1134"/>
        </w:tabs>
        <w:spacing w:after="160"/>
        <w:ind w:firstLine="567"/>
        <w:jc w:val="both"/>
        <w:outlineLvl w:val="9"/>
        <w:rPr>
          <w:rFonts w:ascii="Sylfaen" w:hAnsi="Sylfaen"/>
          <w:sz w:val="24"/>
          <w:szCs w:val="24"/>
          <w:lang w:val="en-US"/>
        </w:rPr>
      </w:pPr>
      <w:bookmarkStart w:id="9" w:name="bookmark10"/>
    </w:p>
    <w:p w:rsidR="002E35D6" w:rsidRPr="002B769A" w:rsidRDefault="004E0D23" w:rsidP="002B769A">
      <w:pPr>
        <w:pStyle w:val="20"/>
        <w:shd w:val="clear" w:color="auto" w:fill="auto"/>
        <w:tabs>
          <w:tab w:val="left" w:pos="1134"/>
        </w:tabs>
        <w:spacing w:after="160"/>
        <w:ind w:firstLine="567"/>
        <w:jc w:val="both"/>
        <w:outlineLvl w:val="9"/>
        <w:rPr>
          <w:rFonts w:ascii="Sylfaen" w:hAnsi="Sylfaen" w:cs="Sylfaen"/>
          <w:sz w:val="24"/>
          <w:szCs w:val="24"/>
        </w:rPr>
      </w:pPr>
      <w:r w:rsidRPr="002B769A">
        <w:rPr>
          <w:rFonts w:ascii="Sylfaen" w:hAnsi="Sylfaen"/>
          <w:sz w:val="24"/>
          <w:szCs w:val="24"/>
        </w:rPr>
        <w:t>10.</w:t>
      </w:r>
      <w:r w:rsidR="002B769A">
        <w:rPr>
          <w:rFonts w:ascii="Sylfaen" w:hAnsi="Sylfaen"/>
          <w:sz w:val="24"/>
          <w:szCs w:val="24"/>
          <w:lang w:val="en-US"/>
        </w:rPr>
        <w:tab/>
      </w:r>
      <w:r w:rsidRPr="002B769A">
        <w:rPr>
          <w:rFonts w:ascii="Sylfaen" w:hAnsi="Sylfaen"/>
          <w:sz w:val="24"/>
          <w:szCs w:val="24"/>
        </w:rPr>
        <w:t>Փաստաթղթավորմանը ներկայացվող պահանջները</w:t>
      </w:r>
      <w:bookmarkEnd w:id="9"/>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 xml:space="preserve">Օգտագործվող ընդհանուր համակարգային ծրագրային ապահովումը (օպերացիոն համակարգերը, ՏԲԿՀ-ները </w:t>
      </w:r>
      <w:r w:rsidR="00DC5FAB" w:rsidRPr="002B769A">
        <w:rPr>
          <w:rFonts w:ascii="Sylfaen" w:hAnsi="Sylfaen"/>
          <w:sz w:val="24"/>
          <w:szCs w:val="24"/>
        </w:rPr>
        <w:t>եւ</w:t>
      </w:r>
      <w:r w:rsidRPr="002B769A">
        <w:rPr>
          <w:rFonts w:ascii="Sylfaen" w:hAnsi="Sylfaen"/>
          <w:sz w:val="24"/>
          <w:szCs w:val="24"/>
        </w:rPr>
        <w:t xml:space="preserve"> այլն) պետք է ունենա արտադրողների համապատասխան լիցենզիաներ: Անհրաժեշտ համակարգային ծրագրային ապահովման ցանկը պետք է բերվի «Ադմինիստրատորի ձեռնարկում»:</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Նախագծի մասով աշխատանքների կատարման ընթացքում պետք է պահպանվեն մտավոր կամ այլ տեսակի սեփականության վրա հիմնված իրավունքները:</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lastRenderedPageBreak/>
        <w:t xml:space="preserve">Սույն տեխնիկական առաջադրանքով Կատարողի կողմից ստեղծված աշխատանքների արդյունքների մասով իրավունքները պատկանում են Եվրասիական տնտեսական հանձնաժողովին </w:t>
      </w:r>
      <w:r w:rsidR="00DC5FAB" w:rsidRPr="002B769A">
        <w:rPr>
          <w:rFonts w:ascii="Sylfaen" w:hAnsi="Sylfaen"/>
          <w:sz w:val="24"/>
          <w:szCs w:val="24"/>
        </w:rPr>
        <w:t>եւ</w:t>
      </w:r>
      <w:r w:rsidRPr="002B769A">
        <w:rPr>
          <w:rFonts w:ascii="Sylfaen" w:hAnsi="Sylfaen"/>
          <w:sz w:val="24"/>
          <w:szCs w:val="24"/>
        </w:rPr>
        <w:t xml:space="preserve"> կարող են օգտագործվել բացառապես Պատվիրատուի համաձայնությամբ: Կատարողը պետք է ծանուցի Պատվիրատուին իրավական պահպանության ունակ՝ աշխատանքի ընթացքում ստացված յուրաքանչյուր արդյունքի մասին՝ դրա պահպանության նպատակահարմարության հիմնավորմամբ:</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Որոնման միասնականացված համակարգի տիպային</w:t>
      </w:r>
      <w:r w:rsidR="00C17295" w:rsidRPr="002B769A">
        <w:rPr>
          <w:rFonts w:ascii="Sylfaen" w:hAnsi="Sylfaen"/>
          <w:sz w:val="24"/>
          <w:szCs w:val="24"/>
        </w:rPr>
        <w:t>-</w:t>
      </w:r>
      <w:r w:rsidRPr="002B769A">
        <w:rPr>
          <w:rFonts w:ascii="Sylfaen" w:hAnsi="Sylfaen"/>
          <w:sz w:val="24"/>
          <w:szCs w:val="24"/>
        </w:rPr>
        <w:t>ծրագրային ապահովման ու API-ի մեթոդների, նախագծի իրագործման շրջանակներում մշակված տեխնիկական ու շահագործման փաստաթղթերի իրավատերը Եվրասիական տնտեսական հանձնաժողովն է։</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Որոնման միասնականացված համակարգի տիպային</w:t>
      </w:r>
      <w:r w:rsidR="00C17295" w:rsidRPr="002B769A">
        <w:rPr>
          <w:rFonts w:ascii="Sylfaen" w:hAnsi="Sylfaen"/>
          <w:sz w:val="24"/>
          <w:szCs w:val="24"/>
        </w:rPr>
        <w:t>-</w:t>
      </w:r>
      <w:r w:rsidRPr="002B769A">
        <w:rPr>
          <w:rFonts w:ascii="Sylfaen" w:hAnsi="Sylfaen"/>
          <w:sz w:val="24"/>
          <w:szCs w:val="24"/>
        </w:rPr>
        <w:t>ծրագրային ապահովումն ու API-ի մեթոդներն անդամ պետությունների ազգային տեղեկատվական համակարգերի (ազգային բաղադրիչների) հետ ինտեգրելու նախագծի իրագործման շրջանակներում կատարվող աշխատանքները կանոնակարգվում են անդամ պետությունների կողմից ինքնուրույն՝ իրենց օրենսդրությանը համապատասխան</w:t>
      </w:r>
      <w:r w:rsidR="00C17295" w:rsidRPr="002B769A">
        <w:rPr>
          <w:rFonts w:ascii="Sylfaen" w:hAnsi="Sylfaen"/>
          <w:sz w:val="24"/>
          <w:szCs w:val="24"/>
        </w:rPr>
        <w:t>:</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Նախագծի շրջանակներում ստեղծվող ավտոմատացման օբյեկտները փոխանցվում են Պատվիրատուին իրավունքներից ազատ երրորդ անձանց կողմից: Մշակված բոլոր փաստաթղթերը պետք է կատարվեն ռուսերենով, ձ</w:t>
      </w:r>
      <w:r w:rsidR="00DC5FAB" w:rsidRPr="002B769A">
        <w:rPr>
          <w:rFonts w:ascii="Sylfaen" w:hAnsi="Sylfaen"/>
          <w:sz w:val="24"/>
          <w:szCs w:val="24"/>
        </w:rPr>
        <w:t>եւ</w:t>
      </w:r>
      <w:r w:rsidRPr="002B769A">
        <w:rPr>
          <w:rFonts w:ascii="Sylfaen" w:hAnsi="Sylfaen"/>
          <w:sz w:val="24"/>
          <w:szCs w:val="24"/>
        </w:rPr>
        <w:t>ակերպվեն Եվրասիական տնտեսական հանձնաժողովի կոլեգիայի 2015 թվականի մայիսի 5-ի թիվ 46 որոշմամբ հաստատված՝ Եվրասիական տնտեսական հանձնաժողովի ներքին փաստաթղթաշրջանառության կանոններին համապատասխան (բացառությամբ այն փաստաթղթերի, որոնց ձ</w:t>
      </w:r>
      <w:r w:rsidR="00DC5FAB" w:rsidRPr="002B769A">
        <w:rPr>
          <w:rFonts w:ascii="Sylfaen" w:hAnsi="Sylfaen"/>
          <w:sz w:val="24"/>
          <w:szCs w:val="24"/>
        </w:rPr>
        <w:t>եւ</w:t>
      </w:r>
      <w:r w:rsidRPr="002B769A">
        <w:rPr>
          <w:rFonts w:ascii="Sylfaen" w:hAnsi="Sylfaen"/>
          <w:sz w:val="24"/>
          <w:szCs w:val="24"/>
        </w:rPr>
        <w:t xml:space="preserve">ակերպման մասով պահանջները սահմանվում են ԳՕՍՏ 2.105-95-ով) </w:t>
      </w:r>
      <w:r w:rsidR="00DC5FAB" w:rsidRPr="002B769A">
        <w:rPr>
          <w:rFonts w:ascii="Sylfaen" w:hAnsi="Sylfaen"/>
          <w:sz w:val="24"/>
          <w:szCs w:val="24"/>
        </w:rPr>
        <w:t>եւ</w:t>
      </w:r>
      <w:r w:rsidRPr="002B769A">
        <w:rPr>
          <w:rFonts w:ascii="Sylfaen" w:hAnsi="Sylfaen"/>
          <w:sz w:val="24"/>
          <w:szCs w:val="24"/>
        </w:rPr>
        <w:t xml:space="preserve"> ներկայացվեն Պատվիրատուին էլեկտրոնային ձ</w:t>
      </w:r>
      <w:r w:rsidR="00DC5FAB" w:rsidRPr="002B769A">
        <w:rPr>
          <w:rFonts w:ascii="Sylfaen" w:hAnsi="Sylfaen"/>
          <w:sz w:val="24"/>
          <w:szCs w:val="24"/>
        </w:rPr>
        <w:t>եւ</w:t>
      </w:r>
      <w:r w:rsidRPr="002B769A">
        <w:rPr>
          <w:rFonts w:ascii="Sylfaen" w:hAnsi="Sylfaen"/>
          <w:sz w:val="24"/>
          <w:szCs w:val="24"/>
        </w:rPr>
        <w:t xml:space="preserve">ով՝ տեղեկատվության օպտիկական կրիչների վրա (CD-R կամ DVD-R), որոնք բացառում են տվյալների փոփոխության հնարավորությունը, խմբագրվող տեսքով՝ Microsoft Office 2010 </w:t>
      </w:r>
      <w:r w:rsidR="00DC5FAB" w:rsidRPr="002B769A">
        <w:rPr>
          <w:rFonts w:ascii="Sylfaen" w:hAnsi="Sylfaen"/>
          <w:sz w:val="24"/>
          <w:szCs w:val="24"/>
        </w:rPr>
        <w:t>եւ</w:t>
      </w:r>
      <w:r w:rsidRPr="002B769A">
        <w:rPr>
          <w:rFonts w:ascii="Sylfaen" w:hAnsi="Sylfaen"/>
          <w:sz w:val="24"/>
          <w:szCs w:val="24"/>
        </w:rPr>
        <w:t xml:space="preserve"> ավելի բարձր միջոցներով աջակցվող </w:t>
      </w:r>
      <w:r w:rsidRPr="002B769A">
        <w:rPr>
          <w:rFonts w:ascii="Sylfaen" w:hAnsi="Sylfaen"/>
          <w:sz w:val="24"/>
          <w:szCs w:val="24"/>
        </w:rPr>
        <w:lastRenderedPageBreak/>
        <w:t>ձ</w:t>
      </w:r>
      <w:r w:rsidR="00DC5FAB" w:rsidRPr="002B769A">
        <w:rPr>
          <w:rFonts w:ascii="Sylfaen" w:hAnsi="Sylfaen"/>
          <w:sz w:val="24"/>
          <w:szCs w:val="24"/>
        </w:rPr>
        <w:t>եւ</w:t>
      </w:r>
      <w:r w:rsidRPr="002B769A">
        <w:rPr>
          <w:rFonts w:ascii="Sylfaen" w:hAnsi="Sylfaen"/>
          <w:sz w:val="24"/>
          <w:szCs w:val="24"/>
        </w:rPr>
        <w:t>աչափերով կամ այլ ձ</w:t>
      </w:r>
      <w:r w:rsidR="00DC5FAB" w:rsidRPr="002B769A">
        <w:rPr>
          <w:rFonts w:ascii="Sylfaen" w:hAnsi="Sylfaen"/>
          <w:sz w:val="24"/>
          <w:szCs w:val="24"/>
        </w:rPr>
        <w:t>եւ</w:t>
      </w:r>
      <w:r w:rsidRPr="002B769A">
        <w:rPr>
          <w:rFonts w:ascii="Sylfaen" w:hAnsi="Sylfaen"/>
          <w:sz w:val="24"/>
          <w:szCs w:val="24"/>
        </w:rPr>
        <w:t>աչափերով՝ Պատվիրատուի հետ համաձայնությամբ: CD-R կամ DVD-R տեղեկատվության օպտիկական կրիչներին պետք է կցվեն տեղեկատվության մեքենայական կրիչների ամփոփագրեր:</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 xml:space="preserve">Յուրաքանչյուր աշխատանքի համար պետք է մշակվեն հաստատման թերթիկներ </w:t>
      </w:r>
      <w:r w:rsidR="00DC5FAB" w:rsidRPr="002B769A">
        <w:rPr>
          <w:rFonts w:ascii="Sylfaen" w:hAnsi="Sylfaen"/>
          <w:sz w:val="24"/>
          <w:szCs w:val="24"/>
        </w:rPr>
        <w:t>եւ</w:t>
      </w:r>
      <w:r w:rsidRPr="002B769A">
        <w:rPr>
          <w:rFonts w:ascii="Sylfaen" w:hAnsi="Sylfaen"/>
          <w:sz w:val="24"/>
          <w:szCs w:val="24"/>
        </w:rPr>
        <w:t xml:space="preserve"> մասնագրեր, որոնք պարունակում են աշխատանքների կատարման արդյունքներով մշակված </w:t>
      </w:r>
      <w:r w:rsidR="00DC5FAB" w:rsidRPr="002B769A">
        <w:rPr>
          <w:rFonts w:ascii="Sylfaen" w:hAnsi="Sylfaen"/>
          <w:sz w:val="24"/>
          <w:szCs w:val="24"/>
        </w:rPr>
        <w:t>եւ</w:t>
      </w:r>
      <w:r w:rsidRPr="002B769A">
        <w:rPr>
          <w:rFonts w:ascii="Sylfaen" w:hAnsi="Sylfaen"/>
          <w:sz w:val="24"/>
          <w:szCs w:val="24"/>
        </w:rPr>
        <w:t xml:space="preserve"> փոխանցվող փաստաթղթերի ցանկ:</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Մասնագրերը, հաստատման թերթիկները, ինչպես նա</w:t>
      </w:r>
      <w:r w:rsidR="00DC5FAB" w:rsidRPr="002B769A">
        <w:rPr>
          <w:rFonts w:ascii="Sylfaen" w:hAnsi="Sylfaen"/>
          <w:sz w:val="24"/>
          <w:szCs w:val="24"/>
        </w:rPr>
        <w:t>եւ</w:t>
      </w:r>
      <w:r w:rsidRPr="002B769A">
        <w:rPr>
          <w:rFonts w:ascii="Sylfaen" w:hAnsi="Sylfaen"/>
          <w:sz w:val="24"/>
          <w:szCs w:val="24"/>
        </w:rPr>
        <w:t xml:space="preserve"> Կատարողների ստորագրություններ </w:t>
      </w:r>
      <w:r w:rsidR="00DC5FAB" w:rsidRPr="002B769A">
        <w:rPr>
          <w:rFonts w:ascii="Sylfaen" w:hAnsi="Sylfaen"/>
          <w:sz w:val="24"/>
          <w:szCs w:val="24"/>
        </w:rPr>
        <w:t>եւ</w:t>
      </w:r>
      <w:r w:rsidRPr="002B769A">
        <w:rPr>
          <w:rFonts w:ascii="Sylfaen" w:hAnsi="Sylfaen"/>
          <w:sz w:val="24"/>
          <w:szCs w:val="24"/>
        </w:rPr>
        <w:t xml:space="preserve"> (կամ) կնիքներ պարունակող մյուս փաստաթղթերը, այդ թվում՝ ակտերը, արձանագրությունները </w:t>
      </w:r>
      <w:r w:rsidR="00DC5FAB" w:rsidRPr="002B769A">
        <w:rPr>
          <w:rFonts w:ascii="Sylfaen" w:hAnsi="Sylfaen"/>
          <w:sz w:val="24"/>
          <w:szCs w:val="24"/>
        </w:rPr>
        <w:t>եւ</w:t>
      </w:r>
      <w:r w:rsidRPr="002B769A">
        <w:rPr>
          <w:rFonts w:ascii="Sylfaen" w:hAnsi="Sylfaen"/>
          <w:sz w:val="24"/>
          <w:szCs w:val="24"/>
        </w:rPr>
        <w:t xml:space="preserve"> համաձայնեցման թերթիկները պետք է կատարվեն ռուսերենով </w:t>
      </w:r>
      <w:r w:rsidR="00DC5FAB" w:rsidRPr="002B769A">
        <w:rPr>
          <w:rFonts w:ascii="Sylfaen" w:hAnsi="Sylfaen"/>
          <w:sz w:val="24"/>
          <w:szCs w:val="24"/>
        </w:rPr>
        <w:t>եւ</w:t>
      </w:r>
      <w:r w:rsidRPr="002B769A">
        <w:rPr>
          <w:rFonts w:ascii="Sylfaen" w:hAnsi="Sylfaen"/>
          <w:sz w:val="24"/>
          <w:szCs w:val="24"/>
        </w:rPr>
        <w:t xml:space="preserve"> ներկայացվեն Պատվիրատուին տպագիր տեսքով՝ 2</w:t>
      </w:r>
      <w:r w:rsidR="002B769A" w:rsidRPr="002B769A">
        <w:rPr>
          <w:rFonts w:ascii="Sylfaen" w:hAnsi="Sylfaen"/>
          <w:sz w:val="24"/>
          <w:szCs w:val="24"/>
        </w:rPr>
        <w:t> </w:t>
      </w:r>
      <w:r w:rsidRPr="002B769A">
        <w:rPr>
          <w:rFonts w:ascii="Sylfaen" w:hAnsi="Sylfaen"/>
          <w:sz w:val="24"/>
          <w:szCs w:val="24"/>
        </w:rPr>
        <w:t>(երկու) օրինակ</w:t>
      </w:r>
      <w:r w:rsidR="00970179" w:rsidRPr="002B769A">
        <w:rPr>
          <w:rFonts w:ascii="Sylfaen" w:hAnsi="Sylfaen"/>
          <w:sz w:val="24"/>
          <w:szCs w:val="24"/>
        </w:rPr>
        <w:t>ից</w:t>
      </w:r>
      <w:r w:rsidRPr="002B769A">
        <w:rPr>
          <w:rFonts w:ascii="Sylfaen" w:hAnsi="Sylfaen"/>
          <w:sz w:val="24"/>
          <w:szCs w:val="24"/>
        </w:rPr>
        <w:t xml:space="preserve"> (բացառությամբ հաշիվների </w:t>
      </w:r>
      <w:r w:rsidR="00DC5FAB" w:rsidRPr="002B769A">
        <w:rPr>
          <w:rFonts w:ascii="Sylfaen" w:hAnsi="Sylfaen"/>
          <w:sz w:val="24"/>
          <w:szCs w:val="24"/>
        </w:rPr>
        <w:t>եւ</w:t>
      </w:r>
      <w:r w:rsidRPr="002B769A">
        <w:rPr>
          <w:rFonts w:ascii="Sylfaen" w:hAnsi="Sylfaen"/>
          <w:sz w:val="24"/>
          <w:szCs w:val="24"/>
        </w:rPr>
        <w:t xml:space="preserve"> հաշիվ-ապրանքագրերի, որոնք ներկայացվում են մեկ օրինակ</w:t>
      </w:r>
      <w:r w:rsidR="00970179" w:rsidRPr="002B769A">
        <w:rPr>
          <w:rFonts w:ascii="Sylfaen" w:hAnsi="Sylfaen"/>
          <w:sz w:val="24"/>
          <w:szCs w:val="24"/>
        </w:rPr>
        <w:t>ից</w:t>
      </w:r>
      <w:r w:rsidRPr="002B769A">
        <w:rPr>
          <w:rFonts w:ascii="Sylfaen" w:hAnsi="Sylfaen"/>
          <w:sz w:val="24"/>
          <w:szCs w:val="24"/>
        </w:rPr>
        <w:t>):</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Սույն տեխնիկական առաջադրանքի մասով աշխատանքների կատարման շրջանակներում, ինչպես նա</w:t>
      </w:r>
      <w:r w:rsidR="00DC5FAB" w:rsidRPr="002B769A">
        <w:rPr>
          <w:rFonts w:ascii="Sylfaen" w:hAnsi="Sylfaen"/>
          <w:sz w:val="24"/>
          <w:szCs w:val="24"/>
        </w:rPr>
        <w:t>եւ</w:t>
      </w:r>
      <w:r w:rsidRPr="002B769A">
        <w:rPr>
          <w:rFonts w:ascii="Sylfaen" w:hAnsi="Sylfaen"/>
          <w:sz w:val="24"/>
          <w:szCs w:val="24"/>
        </w:rPr>
        <w:t xml:space="preserve"> երաշխիքային պարտավորությունների ժամանակահատվածում Կատարողի կողմից իրականացվում է սույն աշխատանքների օգտագործման ուղեկցում, այդ թվում՝ տեղեկանքների, բացատրագրերի, աշխատանքների արդյունքների մասով պարզաբանումների տրամադրում, ինչպես նա</w:t>
      </w:r>
      <w:r w:rsidR="00DC5FAB" w:rsidRPr="002B769A">
        <w:rPr>
          <w:rFonts w:ascii="Sylfaen" w:hAnsi="Sylfaen"/>
          <w:sz w:val="24"/>
          <w:szCs w:val="24"/>
        </w:rPr>
        <w:t>եւ</w:t>
      </w:r>
      <w:r w:rsidRPr="002B769A">
        <w:rPr>
          <w:rFonts w:ascii="Sylfaen" w:hAnsi="Sylfaen"/>
          <w:sz w:val="24"/>
          <w:szCs w:val="24"/>
        </w:rPr>
        <w:t xml:space="preserve"> Եվրասիական տնտեսական հանձնաժողովի մասնակցությամբ անցկացվող միջոցառումներին (սեմինարներ, համաժողովներ, կլոր սեղաններ) փորձագետների ելույթի ապահովում:</w:t>
      </w:r>
    </w:p>
    <w:p w:rsidR="002B769A" w:rsidRDefault="002B769A" w:rsidP="002B769A">
      <w:pPr>
        <w:pStyle w:val="20"/>
        <w:shd w:val="clear" w:color="auto" w:fill="auto"/>
        <w:spacing w:after="160"/>
        <w:ind w:firstLine="567"/>
        <w:jc w:val="both"/>
        <w:outlineLvl w:val="9"/>
        <w:rPr>
          <w:rFonts w:ascii="Sylfaen" w:hAnsi="Sylfaen"/>
          <w:sz w:val="24"/>
          <w:szCs w:val="24"/>
          <w:lang w:val="en-US"/>
        </w:rPr>
      </w:pPr>
      <w:bookmarkStart w:id="10" w:name="bookmark11"/>
    </w:p>
    <w:p w:rsidR="002E35D6" w:rsidRPr="002B769A" w:rsidRDefault="004E0D23" w:rsidP="002B769A">
      <w:pPr>
        <w:pStyle w:val="20"/>
        <w:shd w:val="clear" w:color="auto" w:fill="auto"/>
        <w:tabs>
          <w:tab w:val="left" w:pos="1134"/>
        </w:tabs>
        <w:spacing w:after="160"/>
        <w:ind w:firstLine="567"/>
        <w:jc w:val="both"/>
        <w:outlineLvl w:val="9"/>
        <w:rPr>
          <w:rFonts w:ascii="Sylfaen" w:hAnsi="Sylfaen" w:cs="Sylfaen"/>
          <w:sz w:val="24"/>
          <w:szCs w:val="24"/>
        </w:rPr>
      </w:pPr>
      <w:r w:rsidRPr="002B769A">
        <w:rPr>
          <w:rFonts w:ascii="Sylfaen" w:hAnsi="Sylfaen"/>
          <w:sz w:val="24"/>
          <w:szCs w:val="24"/>
        </w:rPr>
        <w:t>11.</w:t>
      </w:r>
      <w:r w:rsidR="002B769A">
        <w:rPr>
          <w:rFonts w:ascii="Sylfaen" w:hAnsi="Sylfaen"/>
          <w:sz w:val="24"/>
          <w:szCs w:val="24"/>
          <w:lang w:val="en-US"/>
        </w:rPr>
        <w:tab/>
      </w:r>
      <w:r w:rsidRPr="002B769A">
        <w:rPr>
          <w:rFonts w:ascii="Sylfaen" w:hAnsi="Sylfaen"/>
          <w:sz w:val="24"/>
          <w:szCs w:val="24"/>
        </w:rPr>
        <w:t>Կատարվող աշխատանքների որակի երաշխիքին ներկայացվող պահանջները</w:t>
      </w:r>
      <w:bookmarkEnd w:id="10"/>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Պատվիրատուն Կատարողի աշխատանքների որակի մասով երաշխիքային պարտավորությունների ժամանակահատվածը (Երաշխիքային ժամանակահատված) սահմանում է 12 ամիս կատարված աշխատանքների հանձնման-ընդունման օրվանից:</w:t>
      </w:r>
    </w:p>
    <w:p w:rsidR="002E35D6" w:rsidRPr="002B769A" w:rsidRDefault="004E0D23" w:rsidP="002B769A">
      <w:pPr>
        <w:pStyle w:val="20"/>
        <w:shd w:val="clear" w:color="auto" w:fill="auto"/>
        <w:tabs>
          <w:tab w:val="left" w:pos="1134"/>
        </w:tabs>
        <w:spacing w:after="160"/>
        <w:ind w:firstLine="567"/>
        <w:jc w:val="both"/>
        <w:outlineLvl w:val="9"/>
        <w:rPr>
          <w:rFonts w:ascii="Sylfaen" w:hAnsi="Sylfaen" w:cs="Sylfaen"/>
          <w:sz w:val="24"/>
          <w:szCs w:val="24"/>
        </w:rPr>
      </w:pPr>
      <w:bookmarkStart w:id="11" w:name="bookmark12"/>
      <w:r w:rsidRPr="002B769A">
        <w:rPr>
          <w:rFonts w:ascii="Sylfaen" w:hAnsi="Sylfaen"/>
          <w:sz w:val="24"/>
          <w:szCs w:val="24"/>
        </w:rPr>
        <w:lastRenderedPageBreak/>
        <w:t>12.</w:t>
      </w:r>
      <w:r w:rsidR="002B769A" w:rsidRPr="002B769A">
        <w:rPr>
          <w:rFonts w:ascii="Sylfaen" w:hAnsi="Sylfaen"/>
          <w:sz w:val="24"/>
          <w:szCs w:val="24"/>
        </w:rPr>
        <w:tab/>
      </w:r>
      <w:r w:rsidRPr="002B769A">
        <w:rPr>
          <w:rFonts w:ascii="Sylfaen" w:hAnsi="Sylfaen"/>
          <w:sz w:val="24"/>
          <w:szCs w:val="24"/>
        </w:rPr>
        <w:t>Կատարվող աշխատանքների որակի երաշխիքների ծավալին ներկայացվող պահանջները</w:t>
      </w:r>
      <w:bookmarkEnd w:id="11"/>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Երաշխիքային ժամանակահատվածում Կատարողը պարտավոր է անհատույց (առանց Պատվիրատուի կողմից որ</w:t>
      </w:r>
      <w:r w:rsidR="00DC5FAB" w:rsidRPr="002B769A">
        <w:rPr>
          <w:rFonts w:ascii="Sylfaen" w:hAnsi="Sylfaen"/>
          <w:sz w:val="24"/>
          <w:szCs w:val="24"/>
        </w:rPr>
        <w:t>եւ</w:t>
      </w:r>
      <w:r w:rsidRPr="002B769A">
        <w:rPr>
          <w:rFonts w:ascii="Sylfaen" w:hAnsi="Sylfaen"/>
          <w:sz w:val="24"/>
          <w:szCs w:val="24"/>
        </w:rPr>
        <w:t xml:space="preserve">է ծախսերի) անհրաժեշտ ծավալի փոփոխություններ կատարել փաստաթղթերում </w:t>
      </w:r>
      <w:r w:rsidR="00DC5FAB" w:rsidRPr="002B769A">
        <w:rPr>
          <w:rFonts w:ascii="Sylfaen" w:hAnsi="Sylfaen"/>
          <w:sz w:val="24"/>
          <w:szCs w:val="24"/>
        </w:rPr>
        <w:t>եւ</w:t>
      </w:r>
      <w:r w:rsidRPr="002B769A">
        <w:rPr>
          <w:rFonts w:ascii="Sylfaen" w:hAnsi="Sylfaen"/>
          <w:sz w:val="24"/>
          <w:szCs w:val="24"/>
        </w:rPr>
        <w:t xml:space="preserve"> ծրագրային ապահովման մեջ՝ հայտնաբերված թերությունները վերացնելու նպատակներով: Նշված փոփոխությունները կատարելու </w:t>
      </w:r>
      <w:r w:rsidR="00DC5FAB" w:rsidRPr="002B769A">
        <w:rPr>
          <w:rFonts w:ascii="Sylfaen" w:hAnsi="Sylfaen"/>
          <w:sz w:val="24"/>
          <w:szCs w:val="24"/>
        </w:rPr>
        <w:t>եւ</w:t>
      </w:r>
      <w:r w:rsidRPr="002B769A">
        <w:rPr>
          <w:rFonts w:ascii="Sylfaen" w:hAnsi="Sylfaen"/>
          <w:sz w:val="24"/>
          <w:szCs w:val="24"/>
        </w:rPr>
        <w:t xml:space="preserve"> Պատվիրատուին հանձնելու ժամկետը պետք է կազմի ոչ ավելի, քան 22 (քսաներկու) աշխատանքային օր Կատարողի կողմից Պատվիրատուի համապատասխան հանձնարարությունը ստանալու օրվանից:</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Երաշխիքային դեպքի վրա հասնելու դեպքում Կատարողը պարտավոր է անհատույց անցկացնել հետ</w:t>
      </w:r>
      <w:r w:rsidR="00DC5FAB" w:rsidRPr="002B769A">
        <w:rPr>
          <w:rFonts w:ascii="Sylfaen" w:hAnsi="Sylfaen"/>
          <w:sz w:val="24"/>
          <w:szCs w:val="24"/>
        </w:rPr>
        <w:t>եւ</w:t>
      </w:r>
      <w:r w:rsidRPr="002B769A">
        <w:rPr>
          <w:rFonts w:ascii="Sylfaen" w:hAnsi="Sylfaen"/>
          <w:sz w:val="24"/>
          <w:szCs w:val="24"/>
        </w:rPr>
        <w:t>յալ երաշխիքային միջոցառումները՝</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փոփոխություններ կատարել տեխնիկական փաստաթղթերի լրակազմի մեջ.</w:t>
      </w:r>
    </w:p>
    <w:p w:rsidR="002E35D6" w:rsidRPr="002B769A" w:rsidRDefault="004E0D23" w:rsidP="002B769A">
      <w:pPr>
        <w:pStyle w:val="a0"/>
        <w:shd w:val="clear" w:color="auto" w:fill="auto"/>
        <w:spacing w:after="160"/>
        <w:ind w:firstLine="567"/>
        <w:jc w:val="both"/>
        <w:rPr>
          <w:rFonts w:ascii="Sylfaen" w:hAnsi="Sylfaen" w:cs="Sylfaen"/>
          <w:sz w:val="24"/>
          <w:szCs w:val="24"/>
        </w:rPr>
      </w:pPr>
      <w:r w:rsidRPr="002B769A">
        <w:rPr>
          <w:rFonts w:ascii="Sylfaen" w:hAnsi="Sylfaen"/>
          <w:sz w:val="24"/>
          <w:szCs w:val="24"/>
        </w:rPr>
        <w:t>փոփոխություններ կատարել ծրագրային ապահովման մեջ (անհրաժեշտության դեպքում).</w:t>
      </w:r>
    </w:p>
    <w:p w:rsidR="002E35D6" w:rsidRDefault="004E0D23" w:rsidP="002B769A">
      <w:pPr>
        <w:pStyle w:val="a0"/>
        <w:shd w:val="clear" w:color="auto" w:fill="auto"/>
        <w:spacing w:after="160"/>
        <w:ind w:firstLine="567"/>
        <w:jc w:val="both"/>
        <w:rPr>
          <w:rFonts w:ascii="Sylfaen" w:hAnsi="Sylfaen"/>
          <w:sz w:val="24"/>
          <w:szCs w:val="24"/>
          <w:lang w:val="en-US"/>
        </w:rPr>
      </w:pPr>
      <w:r w:rsidRPr="002B769A">
        <w:rPr>
          <w:rFonts w:ascii="Sylfaen" w:hAnsi="Sylfaen"/>
          <w:sz w:val="24"/>
          <w:szCs w:val="24"/>
        </w:rPr>
        <w:t>անցկացնել ծավալված ծրագրային ապահովման վերատեղադրում (անհրաժեշտության դեպքում):</w:t>
      </w:r>
    </w:p>
    <w:p w:rsidR="002B769A" w:rsidRPr="002B769A" w:rsidRDefault="002B769A" w:rsidP="002B769A">
      <w:pPr>
        <w:pStyle w:val="a0"/>
        <w:shd w:val="clear" w:color="auto" w:fill="auto"/>
        <w:spacing w:after="160"/>
        <w:ind w:firstLine="0"/>
        <w:jc w:val="center"/>
        <w:rPr>
          <w:rFonts w:ascii="Sylfaen" w:hAnsi="Sylfaen" w:cs="Sylfaen"/>
          <w:sz w:val="24"/>
          <w:szCs w:val="24"/>
          <w:lang w:val="en-US"/>
        </w:rPr>
      </w:pPr>
      <w:r>
        <w:rPr>
          <w:rFonts w:ascii="Sylfaen" w:hAnsi="Sylfaen"/>
          <w:sz w:val="24"/>
          <w:szCs w:val="24"/>
          <w:lang w:val="en-US"/>
        </w:rPr>
        <w:t>__________</w:t>
      </w:r>
    </w:p>
    <w:sectPr w:rsidR="002B769A" w:rsidRPr="002B769A" w:rsidSect="00D61155">
      <w:headerReference w:type="even" r:id="rId6"/>
      <w:headerReference w:type="default" r:id="rId7"/>
      <w:footerReference w:type="even" r:id="rId8"/>
      <w:footerReference w:type="default" r:id="rId9"/>
      <w:headerReference w:type="first" r:id="rId10"/>
      <w:footerReference w:type="first" r:id="rId11"/>
      <w:pgSz w:w="11900" w:h="16840" w:code="9"/>
      <w:pgMar w:top="1418" w:right="1418" w:bottom="1418" w:left="1418" w:header="0" w:footer="501"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6E1B" w:rsidRDefault="007E6E1B" w:rsidP="002E35D6">
      <w:r>
        <w:separator/>
      </w:r>
    </w:p>
  </w:endnote>
  <w:endnote w:type="continuationSeparator" w:id="0">
    <w:p w:rsidR="007E6E1B" w:rsidRDefault="007E6E1B" w:rsidP="002E3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n AMU">
    <w:altName w:val="Arial Unicode MS"/>
    <w:panose1 w:val="01000000000000000000"/>
    <w:charset w:val="CC"/>
    <w:family w:val="auto"/>
    <w:pitch w:val="variable"/>
    <w:sig w:usb0="A1002EA7" w:usb1="50000008" w:usb2="00000000" w:usb3="00000000" w:csb0="0001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69A" w:rsidRDefault="002B76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752926"/>
      <w:docPartObj>
        <w:docPartGallery w:val="Page Numbers (Bottom of Page)"/>
        <w:docPartUnique/>
      </w:docPartObj>
    </w:sdtPr>
    <w:sdtEndPr>
      <w:rPr>
        <w:rFonts w:ascii="Sylfaen" w:hAnsi="Sylfaen"/>
      </w:rPr>
    </w:sdtEndPr>
    <w:sdtContent>
      <w:p w:rsidR="002B769A" w:rsidRPr="00D61155" w:rsidRDefault="0036108C" w:rsidP="00D61155">
        <w:pPr>
          <w:pStyle w:val="Footer"/>
          <w:jc w:val="center"/>
          <w:rPr>
            <w:rFonts w:ascii="Sylfaen" w:hAnsi="Sylfaen"/>
          </w:rPr>
        </w:pPr>
        <w:r w:rsidRPr="00D61155">
          <w:rPr>
            <w:rFonts w:ascii="Sylfaen" w:hAnsi="Sylfaen"/>
          </w:rPr>
          <w:fldChar w:fldCharType="begin"/>
        </w:r>
        <w:r w:rsidR="00D61155" w:rsidRPr="00D61155">
          <w:rPr>
            <w:rFonts w:ascii="Sylfaen" w:hAnsi="Sylfaen"/>
          </w:rPr>
          <w:instrText xml:space="preserve"> PAGE   \* MERGEFORMAT </w:instrText>
        </w:r>
        <w:r w:rsidRPr="00D61155">
          <w:rPr>
            <w:rFonts w:ascii="Sylfaen" w:hAnsi="Sylfaen"/>
          </w:rPr>
          <w:fldChar w:fldCharType="separate"/>
        </w:r>
        <w:r w:rsidR="00502FBD">
          <w:rPr>
            <w:rFonts w:ascii="Sylfaen" w:hAnsi="Sylfaen"/>
            <w:noProof/>
          </w:rPr>
          <w:t>2</w:t>
        </w:r>
        <w:r w:rsidRPr="00D61155">
          <w:rPr>
            <w:rFonts w:ascii="Sylfaen" w:hAnsi="Sylfae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69A" w:rsidRDefault="002B76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6E1B" w:rsidRDefault="007E6E1B"/>
  </w:footnote>
  <w:footnote w:type="continuationSeparator" w:id="0">
    <w:p w:rsidR="007E6E1B" w:rsidRDefault="007E6E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69A" w:rsidRDefault="002B76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69A" w:rsidRDefault="002B76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69A" w:rsidRDefault="002B769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E35D6"/>
    <w:rsid w:val="000205CF"/>
    <w:rsid w:val="00050C5B"/>
    <w:rsid w:val="000B574B"/>
    <w:rsid w:val="001A7342"/>
    <w:rsid w:val="00200A32"/>
    <w:rsid w:val="002B769A"/>
    <w:rsid w:val="002C3109"/>
    <w:rsid w:val="002C7788"/>
    <w:rsid w:val="002E35D6"/>
    <w:rsid w:val="002E5808"/>
    <w:rsid w:val="002F0789"/>
    <w:rsid w:val="00307E9B"/>
    <w:rsid w:val="003342E3"/>
    <w:rsid w:val="0036108C"/>
    <w:rsid w:val="004009AE"/>
    <w:rsid w:val="004935CC"/>
    <w:rsid w:val="004B64D4"/>
    <w:rsid w:val="004C0144"/>
    <w:rsid w:val="004D714E"/>
    <w:rsid w:val="004E0D23"/>
    <w:rsid w:val="00502FBD"/>
    <w:rsid w:val="007E6E1B"/>
    <w:rsid w:val="008224CD"/>
    <w:rsid w:val="00970179"/>
    <w:rsid w:val="00990984"/>
    <w:rsid w:val="00A74A60"/>
    <w:rsid w:val="00B05C7D"/>
    <w:rsid w:val="00BA5AFA"/>
    <w:rsid w:val="00C1488B"/>
    <w:rsid w:val="00C17295"/>
    <w:rsid w:val="00C9552D"/>
    <w:rsid w:val="00CD5C77"/>
    <w:rsid w:val="00D27502"/>
    <w:rsid w:val="00D61155"/>
    <w:rsid w:val="00DC5FAB"/>
    <w:rsid w:val="00F108E7"/>
    <w:rsid w:val="00F302A3"/>
    <w:rsid w:val="00FC7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71EDFE-D09E-42FB-ADE4-CD56CC986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n AMU" w:eastAsia="Arian AMU" w:hAnsi="Arian AMU" w:cs="Arian AMU"/>
        <w:sz w:val="24"/>
        <w:szCs w:val="24"/>
        <w:lang w:val="hy-AM" w:eastAsia="hy-AM" w:bidi="hy-AM"/>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E35D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a0"/>
    <w:rsid w:val="002E35D6"/>
    <w:rPr>
      <w:rFonts w:ascii="Times New Roman" w:eastAsia="Times New Roman" w:hAnsi="Times New Roman" w:cs="Times New Roman"/>
      <w:b w:val="0"/>
      <w:bCs w:val="0"/>
      <w:i w:val="0"/>
      <w:iCs w:val="0"/>
      <w:smallCaps w:val="0"/>
      <w:strike w:val="0"/>
      <w:sz w:val="30"/>
      <w:szCs w:val="30"/>
      <w:u w:val="none"/>
    </w:rPr>
  </w:style>
  <w:style w:type="character" w:customStyle="1" w:styleId="1">
    <w:name w:val="Заголовок №1_"/>
    <w:basedOn w:val="DefaultParagraphFont"/>
    <w:link w:val="10"/>
    <w:rsid w:val="002E35D6"/>
    <w:rPr>
      <w:rFonts w:ascii="Times New Roman" w:eastAsia="Times New Roman" w:hAnsi="Times New Roman" w:cs="Times New Roman"/>
      <w:b/>
      <w:bCs/>
      <w:i w:val="0"/>
      <w:iCs w:val="0"/>
      <w:smallCaps w:val="0"/>
      <w:strike w:val="0"/>
      <w:sz w:val="36"/>
      <w:szCs w:val="36"/>
      <w:u w:val="none"/>
    </w:rPr>
  </w:style>
  <w:style w:type="character" w:customStyle="1" w:styleId="2">
    <w:name w:val="Заголовок №2_"/>
    <w:basedOn w:val="DefaultParagraphFont"/>
    <w:link w:val="20"/>
    <w:rsid w:val="002E35D6"/>
    <w:rPr>
      <w:rFonts w:ascii="Times New Roman" w:eastAsia="Times New Roman" w:hAnsi="Times New Roman" w:cs="Times New Roman"/>
      <w:b/>
      <w:bCs/>
      <w:i w:val="0"/>
      <w:iCs w:val="0"/>
      <w:smallCaps w:val="0"/>
      <w:strike w:val="0"/>
      <w:sz w:val="30"/>
      <w:szCs w:val="30"/>
      <w:u w:val="none"/>
    </w:rPr>
  </w:style>
  <w:style w:type="character" w:customStyle="1" w:styleId="a1">
    <w:name w:val="Другое_"/>
    <w:basedOn w:val="DefaultParagraphFont"/>
    <w:link w:val="a2"/>
    <w:rsid w:val="002E35D6"/>
    <w:rPr>
      <w:rFonts w:ascii="Times New Roman" w:eastAsia="Times New Roman" w:hAnsi="Times New Roman" w:cs="Times New Roman"/>
      <w:b w:val="0"/>
      <w:bCs w:val="0"/>
      <w:i w:val="0"/>
      <w:iCs w:val="0"/>
      <w:smallCaps w:val="0"/>
      <w:strike w:val="0"/>
      <w:sz w:val="30"/>
      <w:szCs w:val="30"/>
      <w:u w:val="none"/>
    </w:rPr>
  </w:style>
  <w:style w:type="paragraph" w:customStyle="1" w:styleId="a0">
    <w:name w:val="Основной текст"/>
    <w:basedOn w:val="Normal"/>
    <w:link w:val="a"/>
    <w:rsid w:val="002E35D6"/>
    <w:pPr>
      <w:shd w:val="clear" w:color="auto" w:fill="FFFFFF"/>
      <w:spacing w:line="360" w:lineRule="auto"/>
      <w:ind w:firstLine="400"/>
    </w:pPr>
    <w:rPr>
      <w:rFonts w:ascii="Times New Roman" w:eastAsia="Times New Roman" w:hAnsi="Times New Roman" w:cs="Times New Roman"/>
      <w:sz w:val="30"/>
      <w:szCs w:val="30"/>
    </w:rPr>
  </w:style>
  <w:style w:type="paragraph" w:customStyle="1" w:styleId="10">
    <w:name w:val="Заголовок №1"/>
    <w:basedOn w:val="Normal"/>
    <w:link w:val="1"/>
    <w:rsid w:val="002E35D6"/>
    <w:pPr>
      <w:shd w:val="clear" w:color="auto" w:fill="FFFFFF"/>
      <w:spacing w:after="880" w:line="233" w:lineRule="auto"/>
      <w:jc w:val="center"/>
      <w:outlineLvl w:val="0"/>
    </w:pPr>
    <w:rPr>
      <w:rFonts w:ascii="Times New Roman" w:eastAsia="Times New Roman" w:hAnsi="Times New Roman" w:cs="Times New Roman"/>
      <w:b/>
      <w:bCs/>
      <w:sz w:val="36"/>
      <w:szCs w:val="36"/>
    </w:rPr>
  </w:style>
  <w:style w:type="paragraph" w:customStyle="1" w:styleId="20">
    <w:name w:val="Заголовок №2"/>
    <w:basedOn w:val="Normal"/>
    <w:link w:val="2"/>
    <w:rsid w:val="002E35D6"/>
    <w:pPr>
      <w:shd w:val="clear" w:color="auto" w:fill="FFFFFF"/>
      <w:spacing w:line="360" w:lineRule="auto"/>
      <w:ind w:firstLine="740"/>
      <w:outlineLvl w:val="1"/>
    </w:pPr>
    <w:rPr>
      <w:rFonts w:ascii="Times New Roman" w:eastAsia="Times New Roman" w:hAnsi="Times New Roman" w:cs="Times New Roman"/>
      <w:b/>
      <w:bCs/>
      <w:sz w:val="30"/>
      <w:szCs w:val="30"/>
    </w:rPr>
  </w:style>
  <w:style w:type="paragraph" w:customStyle="1" w:styleId="a2">
    <w:name w:val="Другое"/>
    <w:basedOn w:val="Normal"/>
    <w:link w:val="a1"/>
    <w:rsid w:val="002E35D6"/>
    <w:pPr>
      <w:shd w:val="clear" w:color="auto" w:fill="FFFFFF"/>
      <w:spacing w:line="360" w:lineRule="auto"/>
      <w:ind w:firstLine="400"/>
    </w:pPr>
    <w:rPr>
      <w:rFonts w:ascii="Times New Roman" w:eastAsia="Times New Roman" w:hAnsi="Times New Roman" w:cs="Times New Roman"/>
      <w:sz w:val="30"/>
      <w:szCs w:val="30"/>
    </w:rPr>
  </w:style>
  <w:style w:type="paragraph" w:styleId="BalloonText">
    <w:name w:val="Balloon Text"/>
    <w:basedOn w:val="Normal"/>
    <w:link w:val="BalloonTextChar"/>
    <w:uiPriority w:val="99"/>
    <w:semiHidden/>
    <w:unhideWhenUsed/>
    <w:rsid w:val="002C3109"/>
    <w:rPr>
      <w:rFonts w:ascii="Tahoma" w:hAnsi="Tahoma" w:cs="Tahoma"/>
      <w:sz w:val="16"/>
      <w:szCs w:val="16"/>
    </w:rPr>
  </w:style>
  <w:style w:type="character" w:customStyle="1" w:styleId="BalloonTextChar">
    <w:name w:val="Balloon Text Char"/>
    <w:basedOn w:val="DefaultParagraphFont"/>
    <w:link w:val="BalloonText"/>
    <w:uiPriority w:val="99"/>
    <w:semiHidden/>
    <w:rsid w:val="002C3109"/>
    <w:rPr>
      <w:rFonts w:ascii="Tahoma" w:hAnsi="Tahoma" w:cs="Tahoma"/>
      <w:color w:val="000000"/>
      <w:sz w:val="16"/>
      <w:szCs w:val="16"/>
    </w:rPr>
  </w:style>
  <w:style w:type="paragraph" w:styleId="Header">
    <w:name w:val="header"/>
    <w:basedOn w:val="Normal"/>
    <w:link w:val="HeaderChar"/>
    <w:uiPriority w:val="99"/>
    <w:semiHidden/>
    <w:unhideWhenUsed/>
    <w:rsid w:val="002B769A"/>
    <w:pPr>
      <w:tabs>
        <w:tab w:val="center" w:pos="4844"/>
        <w:tab w:val="right" w:pos="9689"/>
      </w:tabs>
    </w:pPr>
  </w:style>
  <w:style w:type="character" w:customStyle="1" w:styleId="HeaderChar">
    <w:name w:val="Header Char"/>
    <w:basedOn w:val="DefaultParagraphFont"/>
    <w:link w:val="Header"/>
    <w:uiPriority w:val="99"/>
    <w:semiHidden/>
    <w:rsid w:val="002B769A"/>
    <w:rPr>
      <w:color w:val="000000"/>
    </w:rPr>
  </w:style>
  <w:style w:type="paragraph" w:styleId="Footer">
    <w:name w:val="footer"/>
    <w:basedOn w:val="Normal"/>
    <w:link w:val="FooterChar"/>
    <w:uiPriority w:val="99"/>
    <w:unhideWhenUsed/>
    <w:rsid w:val="002B769A"/>
    <w:pPr>
      <w:tabs>
        <w:tab w:val="center" w:pos="4844"/>
        <w:tab w:val="right" w:pos="9689"/>
      </w:tabs>
    </w:pPr>
  </w:style>
  <w:style w:type="character" w:customStyle="1" w:styleId="FooterChar">
    <w:name w:val="Footer Char"/>
    <w:basedOn w:val="DefaultParagraphFont"/>
    <w:link w:val="Footer"/>
    <w:uiPriority w:val="99"/>
    <w:rsid w:val="002B769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30</Pages>
  <Words>6725</Words>
  <Characters>38338</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Erik Ivanyan</cp:lastModifiedBy>
  <cp:revision>16</cp:revision>
  <dcterms:created xsi:type="dcterms:W3CDTF">2020-02-06T06:19:00Z</dcterms:created>
  <dcterms:modified xsi:type="dcterms:W3CDTF">2022-07-26T05:59:00Z</dcterms:modified>
</cp:coreProperties>
</file>