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84D499" w14:textId="77777777" w:rsidR="007F630A" w:rsidRPr="003A3C48" w:rsidRDefault="00C0032E" w:rsidP="00F96CE5">
      <w:pPr>
        <w:pStyle w:val="BodyText1"/>
        <w:shd w:val="clear" w:color="auto" w:fill="auto"/>
        <w:spacing w:after="160"/>
        <w:ind w:left="7938" w:firstLine="0"/>
        <w:jc w:val="center"/>
        <w:rPr>
          <w:rFonts w:ascii="Sylfaen" w:hAnsi="Sylfaen"/>
          <w:sz w:val="24"/>
          <w:szCs w:val="24"/>
        </w:rPr>
      </w:pPr>
      <w:r w:rsidRPr="003A3C48">
        <w:rPr>
          <w:rFonts w:ascii="Sylfaen" w:hAnsi="Sylfaen"/>
          <w:sz w:val="24"/>
        </w:rPr>
        <w:t>ՀԱՎԵԼՎԱԾ ԹԻՎ 1</w:t>
      </w:r>
    </w:p>
    <w:p w14:paraId="0FDCF5C2" w14:textId="77777777" w:rsidR="007F630A" w:rsidRPr="003A3C48" w:rsidRDefault="00C0032E" w:rsidP="00F96CE5">
      <w:pPr>
        <w:pStyle w:val="BodyText1"/>
        <w:shd w:val="clear" w:color="auto" w:fill="auto"/>
        <w:spacing w:after="160"/>
        <w:ind w:left="7938" w:firstLine="0"/>
        <w:jc w:val="center"/>
        <w:rPr>
          <w:rFonts w:ascii="Sylfaen" w:hAnsi="Sylfaen"/>
          <w:sz w:val="24"/>
          <w:szCs w:val="24"/>
        </w:rPr>
      </w:pPr>
      <w:r w:rsidRPr="003A3C48">
        <w:rPr>
          <w:rFonts w:ascii="Sylfaen" w:hAnsi="Sylfaen"/>
          <w:sz w:val="24"/>
        </w:rPr>
        <w:t>Անասնաբուժասանիտարական միջոցների կիրառման տեղեկատվական ապահովման ոլորտում ընդհանուր գործընթացների իրագործման կանոնների</w:t>
      </w:r>
    </w:p>
    <w:p w14:paraId="2ACCD6D7" w14:textId="77777777" w:rsidR="00C0032E" w:rsidRPr="003A3C48" w:rsidRDefault="00C0032E" w:rsidP="003A3C48">
      <w:pPr>
        <w:pStyle w:val="BodyText1"/>
        <w:shd w:val="clear" w:color="auto" w:fill="auto"/>
        <w:spacing w:after="160"/>
        <w:ind w:firstLine="0"/>
        <w:jc w:val="center"/>
        <w:rPr>
          <w:rFonts w:ascii="Sylfaen" w:hAnsi="Sylfaen"/>
          <w:b/>
          <w:bCs/>
          <w:sz w:val="24"/>
          <w:szCs w:val="24"/>
        </w:rPr>
      </w:pPr>
      <w:r w:rsidRPr="003A3C48">
        <w:rPr>
          <w:rFonts w:ascii="Sylfaen" w:hAnsi="Sylfaen"/>
          <w:b/>
          <w:sz w:val="24"/>
        </w:rPr>
        <w:t>ԳՈՐԾԱՌԱԿԱՆ ՍԽԵՄԱՆԵՐ</w:t>
      </w:r>
    </w:p>
    <w:p w14:paraId="0F5AB4E6" w14:textId="77777777" w:rsidR="007F630A" w:rsidRPr="003A3C48" w:rsidRDefault="00C0032E" w:rsidP="003A3C48">
      <w:pPr>
        <w:pStyle w:val="BodyText1"/>
        <w:shd w:val="clear" w:color="auto" w:fill="auto"/>
        <w:spacing w:after="160"/>
        <w:ind w:firstLine="0"/>
        <w:jc w:val="center"/>
        <w:rPr>
          <w:rFonts w:ascii="Sylfaen" w:hAnsi="Sylfaen"/>
          <w:sz w:val="24"/>
          <w:szCs w:val="24"/>
        </w:rPr>
      </w:pPr>
      <w:r w:rsidRPr="003A3C48">
        <w:rPr>
          <w:rFonts w:ascii="Sylfaen" w:hAnsi="Sylfaen"/>
          <w:b/>
          <w:sz w:val="24"/>
        </w:rPr>
        <w:t>անասնաբուժասանիտարական միջոցների կիրառման տեղեկատվական ապահովման ոլորտում ընդհանուր գործընթացների իրագործման ժամանակ տեղեկատվական փոխգործակցության</w:t>
      </w:r>
    </w:p>
    <w:p w14:paraId="25DA9746" w14:textId="77777777" w:rsidR="007F630A" w:rsidRPr="003A3C48" w:rsidRDefault="000E45E7" w:rsidP="003A3C48">
      <w:pPr>
        <w:spacing w:after="160" w:line="360" w:lineRule="auto"/>
        <w:jc w:val="center"/>
        <w:rPr>
          <w:rFonts w:ascii="Sylfaen" w:hAnsi="Sylfaen"/>
        </w:rPr>
      </w:pPr>
      <w:r>
        <w:rPr>
          <w:rFonts w:ascii="Sylfaen" w:hAnsi="Sylfaen"/>
          <w:noProof/>
          <w:lang w:val="en-US" w:eastAsia="en-US" w:bidi="ar-SA"/>
        </w:rPr>
        <w:pict w14:anchorId="75593121">
          <v:group id="_x0000_s1073" style="position:absolute;left:0;text-align:left;margin-left:143.05pt;margin-top:10.4pt;width:460.35pt;height:193.45pt;z-index:251721728" coordorigin="4279,5585" coordsize="9207,3869">
            <v:rect id="_x0000_s1027" style="position:absolute;left:4351;top:5585;width:1647;height:375" stroked="f">
              <v:textbox style="mso-next-textbox:#_x0000_s1027" inset="0,0,0,0">
                <w:txbxContent>
                  <w:p w14:paraId="25AA201C" w14:textId="77777777" w:rsidR="000F4F13" w:rsidRDefault="000F4F13"/>
                </w:txbxContent>
              </v:textbox>
            </v:rect>
            <v:rect id="_x0000_s1028" style="position:absolute;left:4279;top:5585;width:1647;height:375" stroked="f">
              <v:textbox style="mso-next-textbox:#_x0000_s1028" inset="0,0,0,0">
                <w:txbxContent>
                  <w:p w14:paraId="7ECA7F5A" w14:textId="77777777" w:rsidR="000F4F13" w:rsidRPr="00DD3918" w:rsidRDefault="000F4F13" w:rsidP="00EF21B9">
                    <w:pPr>
                      <w:jc w:val="center"/>
                      <w:rPr>
                        <w:rFonts w:ascii="Sylfaen" w:hAnsi="Sylfaen"/>
                        <w:sz w:val="14"/>
                        <w:szCs w:val="16"/>
                      </w:rPr>
                    </w:pPr>
                    <w:r w:rsidRPr="00DD3918">
                      <w:rPr>
                        <w:rFonts w:ascii="Sylfaen" w:hAnsi="Sylfaen"/>
                        <w:sz w:val="12"/>
                      </w:rPr>
                      <w:t>Ծանուցող լիազորված մարմին</w:t>
                    </w:r>
                  </w:p>
                </w:txbxContent>
              </v:textbox>
            </v:rect>
            <v:rect id="_x0000_s1029" style="position:absolute;left:6187;top:5585;width:1646;height:375" stroked="f">
              <v:textbox style="mso-next-textbox:#_x0000_s1029" inset="0,0,0,0">
                <w:txbxContent>
                  <w:p w14:paraId="2FDA4D99" w14:textId="77777777" w:rsidR="000F4F13" w:rsidRPr="00DD3918" w:rsidRDefault="000F4F13" w:rsidP="00EF21B9">
                    <w:pPr>
                      <w:widowControl/>
                      <w:jc w:val="center"/>
                      <w:rPr>
                        <w:rFonts w:ascii="Sylfaen" w:hAnsi="Sylfaen"/>
                        <w:sz w:val="14"/>
                        <w:szCs w:val="16"/>
                      </w:rPr>
                    </w:pPr>
                    <w:r w:rsidRPr="00DD3918">
                      <w:rPr>
                        <w:rFonts w:ascii="Sylfaen" w:hAnsi="Sylfaen"/>
                        <w:sz w:val="12"/>
                      </w:rPr>
                      <w:t>Ծանուցվող լիազորված մարմին</w:t>
                    </w:r>
                  </w:p>
                </w:txbxContent>
              </v:textbox>
            </v:rect>
            <v:rect id="_x0000_s1030" style="position:absolute;left:8227;top:5585;width:1747;height:375" stroked="f">
              <v:textbox style="mso-next-textbox:#_x0000_s1030" inset="0,0,0,0">
                <w:txbxContent>
                  <w:p w14:paraId="728D52F4" w14:textId="77777777" w:rsidR="000F4F13" w:rsidRPr="00DD3918" w:rsidRDefault="000F4F13" w:rsidP="00B12D8D">
                    <w:pPr>
                      <w:jc w:val="center"/>
                      <w:rPr>
                        <w:rFonts w:ascii="Sylfaen" w:hAnsi="Sylfaen"/>
                        <w:sz w:val="14"/>
                        <w:szCs w:val="16"/>
                      </w:rPr>
                    </w:pPr>
                    <w:r w:rsidRPr="00DD3918">
                      <w:rPr>
                        <w:rFonts w:ascii="Sylfaen" w:hAnsi="Sylfaen"/>
                        <w:sz w:val="12"/>
                      </w:rPr>
                      <w:t>Լիազորված մարմին</w:t>
                    </w:r>
                  </w:p>
                </w:txbxContent>
              </v:textbox>
            </v:rect>
            <v:rect id="_x0000_s1031" style="position:absolute;left:10318;top:5585;width:1803;height:375" stroked="f">
              <v:textbox style="mso-next-textbox:#_x0000_s1031" inset="0,0,0,0">
                <w:txbxContent>
                  <w:p w14:paraId="49871F63" w14:textId="77777777" w:rsidR="000F4F13" w:rsidRPr="00DD3918" w:rsidRDefault="000F4F13" w:rsidP="00B12D8D">
                    <w:pPr>
                      <w:jc w:val="center"/>
                      <w:rPr>
                        <w:rFonts w:ascii="Sylfaen" w:hAnsi="Sylfaen"/>
                        <w:sz w:val="14"/>
                        <w:szCs w:val="16"/>
                      </w:rPr>
                    </w:pPr>
                    <w:r w:rsidRPr="00DD3918">
                      <w:rPr>
                        <w:rFonts w:ascii="Sylfaen" w:hAnsi="Sylfaen"/>
                        <w:sz w:val="12"/>
                      </w:rPr>
                      <w:t>Հանձնաժողով</w:t>
                    </w:r>
                  </w:p>
                </w:txbxContent>
              </v:textbox>
            </v:rect>
            <v:roundrect id="_x0000_s1032" style="position:absolute;left:4279;top:6090;width:1639;height:504" arcsize="15886f">
              <v:textbox style="mso-next-textbox:#_x0000_s1032">
                <w:txbxContent>
                  <w:p w14:paraId="312E17FB" w14:textId="77777777" w:rsidR="000F4F13" w:rsidRPr="00F96CE5" w:rsidRDefault="000F4F13" w:rsidP="00EF21B9">
                    <w:pPr>
                      <w:jc w:val="center"/>
                      <w:rPr>
                        <w:rFonts w:ascii="Sylfaen" w:hAnsi="Sylfaen"/>
                        <w:sz w:val="10"/>
                        <w:szCs w:val="14"/>
                      </w:rPr>
                    </w:pPr>
                    <w:r w:rsidRPr="00F96CE5">
                      <w:rPr>
                        <w:rFonts w:ascii="Sylfaen" w:hAnsi="Sylfaen"/>
                        <w:sz w:val="10"/>
                      </w:rPr>
                      <w:t>Տրված թույլտվության մասին ծանուցում</w:t>
                    </w:r>
                  </w:p>
                </w:txbxContent>
              </v:textbox>
            </v:roundrect>
            <v:roundrect id="_x0000_s1033" style="position:absolute;left:6269;top:6023;width:1705;height:571" arcsize="15886f">
              <v:textbox style="mso-next-textbox:#_x0000_s1033">
                <w:txbxContent>
                  <w:p w14:paraId="433B8FC3" w14:textId="77777777" w:rsidR="000F4F13" w:rsidRPr="00F96CE5" w:rsidRDefault="000F4F13" w:rsidP="00EF21B9">
                    <w:pPr>
                      <w:jc w:val="center"/>
                      <w:rPr>
                        <w:rFonts w:ascii="Sylfaen" w:hAnsi="Sylfaen"/>
                        <w:sz w:val="10"/>
                        <w:szCs w:val="14"/>
                      </w:rPr>
                    </w:pPr>
                    <w:r w:rsidRPr="00F96CE5">
                      <w:rPr>
                        <w:rFonts w:ascii="Sylfaen" w:hAnsi="Sylfaen"/>
                        <w:sz w:val="10"/>
                      </w:rPr>
                      <w:t>Տրված թույլտվության մասին ծանուցման ստացում</w:t>
                    </w:r>
                  </w:p>
                </w:txbxContent>
              </v:textbox>
            </v:roundrect>
            <v:roundrect id="_x0000_s1034" style="position:absolute;left:6272;top:6893;width:1705;height:573" arcsize="15886f">
              <v:textbox style="mso-next-textbox:#_x0000_s1034" inset="1.94mm,.97mm,1.54mm,.87mm">
                <w:txbxContent>
                  <w:p w14:paraId="2C26CDBD" w14:textId="77777777" w:rsidR="000F4F13" w:rsidRPr="00DD3918" w:rsidRDefault="000F4F13" w:rsidP="00B12D8D">
                    <w:pPr>
                      <w:jc w:val="center"/>
                      <w:rPr>
                        <w:rFonts w:ascii="Sylfaen" w:hAnsi="Sylfaen"/>
                        <w:sz w:val="12"/>
                        <w:szCs w:val="14"/>
                      </w:rPr>
                    </w:pPr>
                    <w:r w:rsidRPr="00DD3918">
                      <w:rPr>
                        <w:rFonts w:ascii="Sylfaen" w:hAnsi="Sylfaen"/>
                        <w:sz w:val="10"/>
                      </w:rPr>
                      <w:t>Թույլտվությունների տվյալների բազայի ազգային մասի ձեւավորում եւ վարում</w:t>
                    </w:r>
                  </w:p>
                </w:txbxContent>
              </v:textbox>
            </v:roundrect>
            <v:roundrect id="_x0000_s1035" style="position:absolute;left:4279;top:6893;width:1639;height:504" arcsize="15886f">
              <v:textbox style="mso-next-textbox:#_x0000_s1035" inset="0,0,0,0">
                <w:txbxContent>
                  <w:p w14:paraId="53F204C6" w14:textId="77777777" w:rsidR="000F4F13" w:rsidRPr="00325F79" w:rsidRDefault="000F4F13" w:rsidP="00EF21B9">
                    <w:pPr>
                      <w:jc w:val="center"/>
                      <w:rPr>
                        <w:rFonts w:ascii="Sylfaen" w:hAnsi="Sylfaen"/>
                        <w:sz w:val="10"/>
                        <w:szCs w:val="14"/>
                      </w:rPr>
                    </w:pPr>
                    <w:r w:rsidRPr="00325F79">
                      <w:rPr>
                        <w:rFonts w:ascii="Sylfaen" w:hAnsi="Sylfaen"/>
                        <w:sz w:val="10"/>
                      </w:rPr>
                      <w:t>Թույլտվությունների տվյալների բազայի ազգային մասի ձեւավորում եւ վարում</w:t>
                    </w:r>
                  </w:p>
                </w:txbxContent>
              </v:textbox>
            </v:roundrect>
            <v:roundrect id="_x0000_s1036" style="position:absolute;left:4279;top:7695;width:1639;height:505" arcsize="15886f">
              <v:textbox style="mso-next-textbox:#_x0000_s1036">
                <w:txbxContent>
                  <w:p w14:paraId="5A767632" w14:textId="77777777" w:rsidR="000F4F13" w:rsidRPr="00DF3701" w:rsidRDefault="000F4F13" w:rsidP="00EF21B9">
                    <w:pPr>
                      <w:jc w:val="center"/>
                      <w:rPr>
                        <w:rFonts w:ascii="Sylfaen" w:hAnsi="Sylfaen"/>
                        <w:sz w:val="12"/>
                        <w:szCs w:val="14"/>
                      </w:rPr>
                    </w:pPr>
                    <w:r w:rsidRPr="00DF3701">
                      <w:rPr>
                        <w:rFonts w:ascii="Sylfaen" w:hAnsi="Sylfaen"/>
                        <w:sz w:val="8"/>
                      </w:rPr>
                      <w:t>Հարցման հիման վրա թույլտվությունների մասին տեղեկությունների տրամադրում</w:t>
                    </w:r>
                  </w:p>
                </w:txbxContent>
              </v:textbox>
            </v:roundrect>
            <v:roundrect id="_x0000_s1037" style="position:absolute;left:6269;top:7695;width:1705;height:505" arcsize="15886f">
              <v:textbox style="mso-next-textbox:#_x0000_s1037">
                <w:txbxContent>
                  <w:p w14:paraId="7E1FE4D5" w14:textId="77777777" w:rsidR="000F4F13" w:rsidRPr="00B12D8D" w:rsidRDefault="000F4F13" w:rsidP="00B12D8D">
                    <w:pPr>
                      <w:jc w:val="center"/>
                      <w:rPr>
                        <w:rFonts w:ascii="Sylfaen" w:hAnsi="Sylfaen"/>
                        <w:sz w:val="12"/>
                        <w:szCs w:val="14"/>
                      </w:rPr>
                    </w:pPr>
                    <w:r w:rsidRPr="00157634">
                      <w:rPr>
                        <w:rFonts w:ascii="Sylfaen" w:hAnsi="Sylfaen"/>
                        <w:sz w:val="8"/>
                      </w:rPr>
                      <w:t xml:space="preserve">Հարցման </w:t>
                    </w:r>
                    <w:r w:rsidRPr="00157634">
                      <w:rPr>
                        <w:rFonts w:ascii="Sylfaen" w:hAnsi="Sylfaen"/>
                        <w:sz w:val="8"/>
                      </w:rPr>
                      <w:t>հիման վրա թույլտվությունների մասին տեղեկությունների ստացում</w:t>
                    </w:r>
                  </w:p>
                </w:txbxContent>
              </v:textbox>
            </v:roundrect>
            <v:roundrect id="_x0000_s1038" style="position:absolute;left:8227;top:7626;width:1747;height:574" arcsize="15886f">
              <v:textbox style="mso-next-textbox:#_x0000_s1038" inset="0,0,0,0">
                <w:txbxContent>
                  <w:p w14:paraId="51FCBCBD" w14:textId="77777777" w:rsidR="000F4F13" w:rsidRPr="00EF21B9" w:rsidRDefault="000F4F13" w:rsidP="00B12D8D">
                    <w:pPr>
                      <w:jc w:val="center"/>
                      <w:rPr>
                        <w:rFonts w:ascii="Sylfaen" w:hAnsi="Sylfaen"/>
                        <w:sz w:val="14"/>
                        <w:szCs w:val="14"/>
                      </w:rPr>
                    </w:pPr>
                    <w:r w:rsidRPr="005C137E">
                      <w:rPr>
                        <w:rFonts w:ascii="Sylfaen" w:hAnsi="Sylfaen"/>
                        <w:sz w:val="10"/>
                      </w:rPr>
                      <w:t>Հարցման հիման վրա թույլտվությունների մասին ընդհանրացված տեղեկությունների տրամադրում</w:t>
                    </w:r>
                  </w:p>
                </w:txbxContent>
              </v:textbox>
            </v:roundrect>
            <v:roundrect id="_x0000_s1039" style="position:absolute;left:8227;top:6893;width:1747;height:504" arcsize="15886f">
              <v:textbox style="mso-next-textbox:#_x0000_s1039" inset="0,0,0,0">
                <w:txbxContent>
                  <w:p w14:paraId="4E9F4645" w14:textId="77777777" w:rsidR="000F4F13" w:rsidRPr="00DD3918" w:rsidRDefault="000F4F13" w:rsidP="00B12D8D">
                    <w:pPr>
                      <w:jc w:val="center"/>
                      <w:rPr>
                        <w:rFonts w:ascii="Sylfaen" w:hAnsi="Sylfaen"/>
                        <w:sz w:val="12"/>
                        <w:szCs w:val="14"/>
                      </w:rPr>
                    </w:pPr>
                    <w:r w:rsidRPr="00DD3918">
                      <w:rPr>
                        <w:rFonts w:ascii="Sylfaen" w:hAnsi="Sylfaen"/>
                        <w:sz w:val="10"/>
                      </w:rPr>
                      <w:t>Թույլտվությունների տվյալների բազայի ազգային մասի ձեւավորում եւ վարում</w:t>
                    </w:r>
                  </w:p>
                </w:txbxContent>
              </v:textbox>
            </v:roundrect>
            <v:roundrect id="_x0000_s1040" style="position:absolute;left:10318;top:7626;width:1803;height:574" arcsize="15886f">
              <v:textbox style="mso-next-textbox:#_x0000_s1040" inset="0,0,0,0">
                <w:txbxContent>
                  <w:p w14:paraId="6DBA6FFF" w14:textId="77777777" w:rsidR="000F4F13" w:rsidRPr="00557666" w:rsidRDefault="000F4F13" w:rsidP="00B12D8D">
                    <w:pPr>
                      <w:jc w:val="center"/>
                      <w:rPr>
                        <w:rFonts w:ascii="Sylfaen" w:hAnsi="Sylfaen"/>
                        <w:sz w:val="10"/>
                        <w:szCs w:val="14"/>
                      </w:rPr>
                    </w:pPr>
                    <w:r w:rsidRPr="00557666">
                      <w:rPr>
                        <w:rFonts w:ascii="Sylfaen" w:hAnsi="Sylfaen"/>
                        <w:sz w:val="10"/>
                      </w:rPr>
                      <w:t>Հարցման հիման վրա թույլտվությունների մասին ընհանրացված տեղեկությունների ստացում</w:t>
                    </w:r>
                  </w:p>
                </w:txbxContent>
              </v:textbox>
            </v:roundrect>
            <v:rect id="_x0000_s1041" style="position:absolute;left:4351;top:8980;width:1647;height:474" stroked="f">
              <v:textbox style="mso-next-textbox:#_x0000_s1041" inset="0,0,0,0">
                <w:txbxContent>
                  <w:p w14:paraId="310C06DB" w14:textId="77777777" w:rsidR="000F4F13" w:rsidRPr="003625CF" w:rsidRDefault="000F4F13" w:rsidP="00EF21B9">
                    <w:pPr>
                      <w:jc w:val="center"/>
                      <w:rPr>
                        <w:rFonts w:ascii="Sylfaen" w:hAnsi="Sylfaen"/>
                        <w:sz w:val="12"/>
                        <w:szCs w:val="16"/>
                      </w:rPr>
                    </w:pPr>
                    <w:r w:rsidRPr="003625CF">
                      <w:rPr>
                        <w:rFonts w:ascii="Sylfaen" w:hAnsi="Sylfaen"/>
                        <w:sz w:val="10"/>
                      </w:rPr>
                      <w:t>Թույլտվությունների տվյալների բազայի ազգային մասը</w:t>
                    </w:r>
                  </w:p>
                </w:txbxContent>
              </v:textbox>
            </v:rect>
            <v:rect id="_x0000_s1042" style="position:absolute;left:6272;top:8980;width:1561;height:474" stroked="f">
              <v:textbox style="mso-next-textbox:#_x0000_s1042" inset="0,0,0,0">
                <w:txbxContent>
                  <w:p w14:paraId="1A7EC312" w14:textId="77777777" w:rsidR="000F4F13" w:rsidRPr="003625CF" w:rsidRDefault="000F4F13" w:rsidP="00B12D8D">
                    <w:pPr>
                      <w:jc w:val="center"/>
                      <w:rPr>
                        <w:rFonts w:ascii="Sylfaen" w:hAnsi="Sylfaen"/>
                        <w:sz w:val="12"/>
                        <w:szCs w:val="16"/>
                      </w:rPr>
                    </w:pPr>
                    <w:r w:rsidRPr="003625CF">
                      <w:rPr>
                        <w:rFonts w:ascii="Sylfaen" w:hAnsi="Sylfaen"/>
                        <w:sz w:val="10"/>
                      </w:rPr>
                      <w:t>Թույլտվությունների տվյալների բազայի ազգային մասը</w:t>
                    </w:r>
                  </w:p>
                </w:txbxContent>
              </v:textbox>
            </v:rect>
            <v:rect id="_x0000_s1043" style="position:absolute;left:8142;top:8980;width:1628;height:474" stroked="f">
              <v:textbox style="mso-next-textbox:#_x0000_s1043" inset="0,0,0,0">
                <w:txbxContent>
                  <w:p w14:paraId="1CEDCA19" w14:textId="77777777" w:rsidR="000F4F13" w:rsidRPr="003625CF" w:rsidRDefault="000F4F13" w:rsidP="00B12D8D">
                    <w:pPr>
                      <w:jc w:val="center"/>
                      <w:rPr>
                        <w:rFonts w:ascii="Sylfaen" w:hAnsi="Sylfaen"/>
                        <w:sz w:val="12"/>
                        <w:szCs w:val="16"/>
                      </w:rPr>
                    </w:pPr>
                    <w:r w:rsidRPr="003625CF">
                      <w:rPr>
                        <w:rFonts w:ascii="Sylfaen" w:hAnsi="Sylfaen"/>
                        <w:sz w:val="10"/>
                      </w:rPr>
                      <w:t>Թույլտվությունների տվյալների բազայի ազգային մասը</w:t>
                    </w:r>
                  </w:p>
                </w:txbxContent>
              </v:textbox>
            </v:rect>
            <v:rect id="_x0000_s1044" style="position:absolute;left:12334;top:7940;width:1152;height:662" stroked="f">
              <v:textbox style="mso-next-textbox:#_x0000_s1044" inset="0,0,0,0">
                <w:txbxContent>
                  <w:p w14:paraId="5C4D5E93" w14:textId="77777777" w:rsidR="000F4F13" w:rsidRPr="00DD4534" w:rsidRDefault="000F4F13" w:rsidP="00B12D8D">
                    <w:pPr>
                      <w:jc w:val="center"/>
                      <w:rPr>
                        <w:rFonts w:ascii="Sylfaen" w:hAnsi="Sylfaen"/>
                        <w:sz w:val="14"/>
                        <w:szCs w:val="16"/>
                      </w:rPr>
                    </w:pPr>
                    <w:r w:rsidRPr="00DD4534">
                      <w:rPr>
                        <w:rFonts w:ascii="Sylfaen" w:hAnsi="Sylfaen"/>
                        <w:sz w:val="12"/>
                      </w:rPr>
                      <w:t>Տեղեկություններ թույլտվությունների մասին</w:t>
                    </w:r>
                  </w:p>
                </w:txbxContent>
              </v:textbox>
            </v:rect>
          </v:group>
        </w:pict>
      </w:r>
      <w:r w:rsidR="002A5ACA" w:rsidRPr="003A3C48">
        <w:rPr>
          <w:rFonts w:ascii="Sylfaen" w:hAnsi="Sylfaen"/>
          <w:noProof/>
          <w:lang w:val="en-US" w:eastAsia="en-US" w:bidi="ar-SA"/>
        </w:rPr>
        <w:drawing>
          <wp:inline distT="0" distB="0" distL="0" distR="0" wp14:anchorId="79BEB659" wp14:editId="24665BCF">
            <wp:extent cx="5874513" cy="2615609"/>
            <wp:effectExtent l="1905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/>
                    <a:stretch/>
                  </pic:blipFill>
                  <pic:spPr>
                    <a:xfrm>
                      <a:off x="0" y="0"/>
                      <a:ext cx="5879439" cy="2617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EA295A" w14:textId="77777777" w:rsidR="00C0032E" w:rsidRPr="003625CF" w:rsidRDefault="00C0032E" w:rsidP="003625CF">
      <w:pPr>
        <w:pStyle w:val="Picturecaption0"/>
        <w:shd w:val="clear" w:color="auto" w:fill="auto"/>
        <w:spacing w:after="160" w:line="360" w:lineRule="auto"/>
        <w:jc w:val="center"/>
        <w:rPr>
          <w:rFonts w:ascii="Sylfaen" w:hAnsi="Sylfaen"/>
          <w:sz w:val="20"/>
        </w:rPr>
      </w:pPr>
      <w:r w:rsidRPr="003625CF">
        <w:rPr>
          <w:rFonts w:ascii="Sylfaen" w:hAnsi="Sylfaen"/>
          <w:sz w:val="20"/>
        </w:rPr>
        <w:t>Նկ. 1. Ներմուծման (արտահանման, տարանցման)</w:t>
      </w:r>
      <w:r w:rsidR="003625CF">
        <w:rPr>
          <w:rFonts w:ascii="Sylfaen" w:hAnsi="Sylfaen"/>
          <w:sz w:val="20"/>
        </w:rPr>
        <w:br/>
      </w:r>
      <w:r w:rsidRPr="003625CF">
        <w:rPr>
          <w:rFonts w:ascii="Sylfaen" w:hAnsi="Sylfaen"/>
          <w:sz w:val="20"/>
        </w:rPr>
        <w:t>թույլտվությունների տվյալների բազան վարելիս տեղեկատվական փոխգործակցության գործառական սխեման</w:t>
      </w:r>
      <w:r w:rsidRPr="003A3C48">
        <w:rPr>
          <w:rFonts w:ascii="Sylfaen" w:hAnsi="Sylfaen"/>
        </w:rPr>
        <w:br w:type="page"/>
      </w:r>
    </w:p>
    <w:p w14:paraId="2B414221" w14:textId="77777777" w:rsidR="007F630A" w:rsidRPr="003A3C48" w:rsidRDefault="000E45E7" w:rsidP="003A3C48">
      <w:pPr>
        <w:spacing w:after="160" w:line="360" w:lineRule="auto"/>
        <w:rPr>
          <w:rFonts w:ascii="Sylfaen" w:hAnsi="Sylfaen"/>
        </w:rPr>
      </w:pPr>
      <w:r>
        <w:rPr>
          <w:rFonts w:ascii="Sylfaen" w:hAnsi="Sylfaen"/>
          <w:noProof/>
          <w:lang w:val="en-US" w:eastAsia="en-US" w:bidi="ar-SA"/>
        </w:rPr>
        <w:lastRenderedPageBreak/>
        <w:pict w14:anchorId="05DCE833">
          <v:rect id="_x0000_s1054" style="position:absolute;margin-left:50.55pt;margin-top:374.25pt;width:91.35pt;height:26.95pt;z-index:251730944" stroked="f">
            <v:textbox style="mso-next-textbox:#_x0000_s1054" inset="0,0,0,0">
              <w:txbxContent>
                <w:p w14:paraId="61E4524D" w14:textId="77777777" w:rsidR="000F4F13" w:rsidRPr="008D02BF" w:rsidRDefault="000F4F13" w:rsidP="00B12D8D">
                  <w:pPr>
                    <w:jc w:val="center"/>
                    <w:rPr>
                      <w:rFonts w:ascii="Sylfaen" w:hAnsi="Sylfaen"/>
                      <w:sz w:val="14"/>
                      <w:szCs w:val="16"/>
                    </w:rPr>
                  </w:pPr>
                  <w:r w:rsidRPr="008D02BF">
                    <w:rPr>
                      <w:rFonts w:ascii="Sylfaen" w:hAnsi="Sylfaen"/>
                      <w:sz w:val="12"/>
                    </w:rPr>
                    <w:t>Ազգային տեղեկատվական ռեսուրս</w:t>
                  </w:r>
                </w:p>
              </w:txbxContent>
            </v:textbox>
          </v:rect>
        </w:pict>
      </w:r>
      <w:r>
        <w:rPr>
          <w:rFonts w:ascii="Sylfaen" w:hAnsi="Sylfaen"/>
          <w:noProof/>
          <w:lang w:val="en-US" w:eastAsia="en-US" w:bidi="ar-SA"/>
        </w:rPr>
        <w:pict w14:anchorId="06C49165">
          <v:rect id="_x0000_s1053" style="position:absolute;margin-left:191.05pt;margin-top:374.25pt;width:91.4pt;height:26.95pt;z-index:251729920" stroked="f">
            <v:textbox style="mso-next-textbox:#_x0000_s1053" inset="0,0,0,0">
              <w:txbxContent>
                <w:p w14:paraId="2CD5F2BE" w14:textId="77777777" w:rsidR="000F4F13" w:rsidRPr="008D02BF" w:rsidRDefault="000F4F13" w:rsidP="00B12D8D">
                  <w:pPr>
                    <w:jc w:val="center"/>
                    <w:rPr>
                      <w:rFonts w:ascii="Sylfaen" w:hAnsi="Sylfaen"/>
                      <w:sz w:val="14"/>
                      <w:szCs w:val="16"/>
                    </w:rPr>
                  </w:pPr>
                  <w:r w:rsidRPr="008D02BF">
                    <w:rPr>
                      <w:rFonts w:ascii="Sylfaen" w:hAnsi="Sylfaen"/>
                      <w:sz w:val="12"/>
                    </w:rPr>
                    <w:t>Ազգային տեղեկատվական ռեսուրս</w:t>
                  </w:r>
                </w:p>
              </w:txbxContent>
            </v:textbox>
          </v:rect>
        </w:pict>
      </w:r>
      <w:r>
        <w:rPr>
          <w:rFonts w:ascii="Sylfaen" w:hAnsi="Sylfaen"/>
          <w:noProof/>
          <w:lang w:val="en-US" w:eastAsia="en-US" w:bidi="ar-SA"/>
        </w:rPr>
        <w:pict w14:anchorId="3E0A9141">
          <v:rect id="_x0000_s1052" style="position:absolute;margin-left:340.4pt;margin-top:374.25pt;width:91.4pt;height:26.95pt;z-index:251728896" stroked="f">
            <v:textbox style="mso-next-textbox:#_x0000_s1052" inset="0,0,0,0">
              <w:txbxContent>
                <w:p w14:paraId="51831623" w14:textId="77777777" w:rsidR="000F4F13" w:rsidRPr="008D02BF" w:rsidRDefault="000F4F13" w:rsidP="00B12D8D">
                  <w:pPr>
                    <w:jc w:val="center"/>
                    <w:rPr>
                      <w:rFonts w:ascii="Sylfaen" w:hAnsi="Sylfaen"/>
                      <w:sz w:val="14"/>
                      <w:szCs w:val="16"/>
                    </w:rPr>
                  </w:pPr>
                  <w:r w:rsidRPr="008D02BF">
                    <w:rPr>
                      <w:rFonts w:ascii="Sylfaen" w:hAnsi="Sylfaen"/>
                      <w:sz w:val="12"/>
                    </w:rPr>
                    <w:t>Ազգային տեղեկատվական ռեսուրս</w:t>
                  </w:r>
                </w:p>
              </w:txbxContent>
            </v:textbox>
          </v:rect>
        </w:pict>
      </w:r>
      <w:r>
        <w:rPr>
          <w:rFonts w:ascii="Sylfaen" w:hAnsi="Sylfaen"/>
          <w:noProof/>
          <w:lang w:val="en-US" w:eastAsia="en-US" w:bidi="ar-SA"/>
        </w:rPr>
        <w:pict w14:anchorId="367341FB">
          <v:rect id="_x0000_s1050" style="position:absolute;margin-left:615.6pt;margin-top:196.05pt;width:70.85pt;height:37.95pt;z-index:251726848" stroked="f">
            <v:textbox style="mso-next-textbox:#_x0000_s1050" inset="0,0,0,0">
              <w:txbxContent>
                <w:p w14:paraId="52522D0A" w14:textId="77777777" w:rsidR="000F4F13" w:rsidRPr="00490D33" w:rsidRDefault="000F4F13" w:rsidP="00B12D8D">
                  <w:pPr>
                    <w:jc w:val="center"/>
                    <w:rPr>
                      <w:rFonts w:ascii="Sylfaen" w:hAnsi="Sylfaen"/>
                      <w:sz w:val="14"/>
                      <w:szCs w:val="16"/>
                    </w:rPr>
                  </w:pPr>
                  <w:r w:rsidRPr="00490D33">
                    <w:rPr>
                      <w:rFonts w:ascii="Sylfaen" w:hAnsi="Sylfaen"/>
                      <w:sz w:val="12"/>
                    </w:rPr>
                    <w:t>Տեղեկություններ անասնաբուժական սերտիֆիկատների մասին</w:t>
                  </w:r>
                </w:p>
              </w:txbxContent>
            </v:textbox>
          </v:rect>
        </w:pict>
      </w:r>
      <w:r>
        <w:rPr>
          <w:rFonts w:ascii="Sylfaen" w:hAnsi="Sylfaen"/>
          <w:noProof/>
          <w:lang w:val="en-US" w:eastAsia="en-US" w:bidi="ar-SA"/>
        </w:rPr>
        <w:pict w14:anchorId="7EB70C14">
          <v:rect id="_x0000_s1051" style="position:absolute;margin-left:589.25pt;margin-top:351.2pt;width:91.35pt;height:45.6pt;z-index:251727872" stroked="f">
            <v:textbox style="mso-next-textbox:#_x0000_s1051" inset="0,0,0,0">
              <w:txbxContent>
                <w:p w14:paraId="742C5C64" w14:textId="77777777" w:rsidR="000F4F13" w:rsidRPr="000F69D0" w:rsidRDefault="000F4F13" w:rsidP="00B12D8D">
                  <w:pPr>
                    <w:jc w:val="center"/>
                    <w:rPr>
                      <w:rFonts w:ascii="Sylfaen" w:hAnsi="Sylfaen"/>
                      <w:sz w:val="14"/>
                      <w:szCs w:val="16"/>
                    </w:rPr>
                  </w:pPr>
                  <w:r w:rsidRPr="000F69D0">
                    <w:rPr>
                      <w:rFonts w:ascii="Sylfaen" w:hAnsi="Sylfaen"/>
                      <w:sz w:val="12"/>
                    </w:rPr>
                    <w:t>Տեղեկություններ ապրանքների տեղաշարժի կասեցման դեպքերի մասին</w:t>
                  </w:r>
                </w:p>
              </w:txbxContent>
            </v:textbox>
          </v:rect>
        </w:pict>
      </w:r>
      <w:r>
        <w:rPr>
          <w:rFonts w:ascii="Sylfaen" w:hAnsi="Sylfaen"/>
          <w:noProof/>
          <w:lang w:val="en-US" w:eastAsia="en-US" w:bidi="ar-SA"/>
        </w:rPr>
        <w:pict w14:anchorId="4F57498F">
          <v:roundrect id="_x0000_s1071" style="position:absolute;margin-left:484.55pt;margin-top:253.8pt;width:119.6pt;height:37.55pt;z-index:251748352" arcsize="15886f">
            <v:textbox style="mso-next-textbox:#_x0000_s1071" inset="0,0,0,0">
              <w:txbxContent>
                <w:p w14:paraId="32E4C43A" w14:textId="77777777" w:rsidR="000F4F13" w:rsidRPr="008D02BF" w:rsidRDefault="000F4F13" w:rsidP="00B12D8D">
                  <w:pPr>
                    <w:jc w:val="center"/>
                    <w:rPr>
                      <w:rFonts w:ascii="Sylfaen" w:hAnsi="Sylfaen"/>
                      <w:sz w:val="12"/>
                      <w:szCs w:val="14"/>
                    </w:rPr>
                  </w:pPr>
                  <w:r w:rsidRPr="008D02BF">
                    <w:rPr>
                      <w:rFonts w:ascii="Sylfaen" w:hAnsi="Sylfaen"/>
                      <w:sz w:val="12"/>
                    </w:rPr>
                    <w:t xml:space="preserve">Տրված անասնաբուժական սերտիֆիկատների </w:t>
                  </w:r>
                  <w:r w:rsidRPr="008D02BF">
                    <w:rPr>
                      <w:rFonts w:ascii="Sylfaen" w:hAnsi="Sylfaen"/>
                      <w:sz w:val="12"/>
                    </w:rPr>
                    <w:t>մասին ընդհանրացված տեղեկությունների ստացում՝</w:t>
                  </w:r>
                  <w:r>
                    <w:rPr>
                      <w:rFonts w:ascii="Sylfaen" w:hAnsi="Sylfaen"/>
                      <w:sz w:val="28"/>
                    </w:rPr>
                    <w:t xml:space="preserve"> </w:t>
                  </w:r>
                  <w:r w:rsidRPr="008D02BF">
                    <w:rPr>
                      <w:rFonts w:ascii="Sylfaen" w:hAnsi="Sylfaen"/>
                      <w:sz w:val="12"/>
                    </w:rPr>
                    <w:t xml:space="preserve">հարցման հիման վրա </w:t>
                  </w:r>
                </w:p>
              </w:txbxContent>
            </v:textbox>
          </v:roundrect>
        </w:pict>
      </w:r>
      <w:r>
        <w:rPr>
          <w:rFonts w:ascii="Sylfaen" w:hAnsi="Sylfaen"/>
          <w:noProof/>
          <w:lang w:val="en-US" w:eastAsia="en-US" w:bidi="ar-SA"/>
        </w:rPr>
        <w:pict w14:anchorId="62ADDB2C">
          <v:roundrect id="_x0000_s1068" style="position:absolute;margin-left:26.7pt;margin-top:295.9pt;width:123pt;height:37.55pt;z-index:251745280" arcsize="15886f">
            <v:textbox style="mso-next-textbox:#_x0000_s1068" inset="0,0,0,0">
              <w:txbxContent>
                <w:p w14:paraId="376409C3" w14:textId="77777777" w:rsidR="000F4F13" w:rsidRPr="003625CF" w:rsidRDefault="000F4F13" w:rsidP="00B12D8D">
                  <w:pPr>
                    <w:jc w:val="center"/>
                    <w:rPr>
                      <w:sz w:val="12"/>
                    </w:rPr>
                  </w:pPr>
                  <w:r w:rsidRPr="003625CF">
                    <w:rPr>
                      <w:rFonts w:ascii="Sylfaen" w:hAnsi="Sylfaen"/>
                      <w:sz w:val="12"/>
                    </w:rPr>
                    <w:t>Ապրանքների տեղաշարժի կասեցման դեպքերի մասին ծանուցման ստացում</w:t>
                  </w:r>
                </w:p>
              </w:txbxContent>
            </v:textbox>
          </v:roundrect>
        </w:pict>
      </w:r>
      <w:r>
        <w:rPr>
          <w:rFonts w:ascii="Sylfaen" w:hAnsi="Sylfaen"/>
          <w:noProof/>
          <w:lang w:val="en-US" w:eastAsia="en-US" w:bidi="ar-SA"/>
        </w:rPr>
        <w:pict w14:anchorId="42BE1A39">
          <v:roundrect id="_x0000_s1062" style="position:absolute;margin-left:176pt;margin-top:165.15pt;width:119.6pt;height:45.7pt;z-index:251739136" arcsize="15886f">
            <v:textbox style="mso-next-textbox:#_x0000_s1062" inset="0,0,0,0">
              <w:txbxContent>
                <w:p w14:paraId="45DE704F" w14:textId="77777777" w:rsidR="000F4F13" w:rsidRPr="008D02BF" w:rsidRDefault="000F4F13" w:rsidP="00B8686F">
                  <w:pPr>
                    <w:jc w:val="center"/>
                    <w:rPr>
                      <w:sz w:val="12"/>
                    </w:rPr>
                  </w:pPr>
                  <w:r w:rsidRPr="008D02BF">
                    <w:rPr>
                      <w:rFonts w:ascii="Sylfaen" w:hAnsi="Sylfaen"/>
                      <w:sz w:val="12"/>
                    </w:rPr>
                    <w:t>Ազգային տեղեկատվական ռեսուրսի ձևավորում և վարում</w:t>
                  </w:r>
                </w:p>
              </w:txbxContent>
            </v:textbox>
          </v:roundrect>
        </w:pict>
      </w:r>
      <w:r>
        <w:rPr>
          <w:rFonts w:ascii="Sylfaen" w:hAnsi="Sylfaen"/>
          <w:noProof/>
          <w:lang w:val="en-US" w:eastAsia="en-US" w:bidi="ar-SA"/>
        </w:rPr>
        <w:pict w14:anchorId="1200E47C">
          <v:roundrect id="_x0000_s1061" style="position:absolute;margin-left:179.4pt;margin-top:119.4pt;width:119.6pt;height:37.55pt;z-index:251738112" arcsize="15886f">
            <v:textbox style="mso-next-textbox:#_x0000_s1061" inset="0,0,0,0">
              <w:txbxContent>
                <w:p w14:paraId="3F70183F" w14:textId="77777777" w:rsidR="000F4F13" w:rsidRPr="008D02BF" w:rsidRDefault="000F4F13" w:rsidP="00B12D8D">
                  <w:pPr>
                    <w:jc w:val="center"/>
                    <w:rPr>
                      <w:rFonts w:ascii="Sylfaen" w:hAnsi="Sylfaen"/>
                      <w:sz w:val="12"/>
                      <w:szCs w:val="14"/>
                    </w:rPr>
                  </w:pPr>
                  <w:r w:rsidRPr="008D02BF">
                    <w:rPr>
                      <w:rFonts w:ascii="Sylfaen" w:hAnsi="Sylfaen"/>
                      <w:sz w:val="12"/>
                    </w:rPr>
                    <w:t>Տրված անասնաբուժական սերտիֆիկատների մասին տեղեկությունների ստացում</w:t>
                  </w:r>
                </w:p>
              </w:txbxContent>
            </v:textbox>
          </v:roundrect>
        </w:pict>
      </w:r>
      <w:r>
        <w:rPr>
          <w:rFonts w:ascii="Sylfaen" w:hAnsi="Sylfaen"/>
          <w:noProof/>
          <w:lang w:val="en-US" w:eastAsia="en-US" w:bidi="ar-SA"/>
        </w:rPr>
        <w:pict w14:anchorId="474A327A">
          <v:roundrect id="_x0000_s1059" style="position:absolute;margin-left:176pt;margin-top:78.7pt;width:119.6pt;height:37.55pt;z-index:251736064" arcsize="15886f">
            <v:textbox style="mso-next-textbox:#_x0000_s1059" inset="0,0,0,0">
              <w:txbxContent>
                <w:p w14:paraId="3BA4C370" w14:textId="77777777" w:rsidR="000F4F13" w:rsidRPr="008D02BF" w:rsidRDefault="000F4F13" w:rsidP="00B12D8D">
                  <w:pPr>
                    <w:jc w:val="center"/>
                    <w:rPr>
                      <w:rFonts w:ascii="Sylfaen" w:hAnsi="Sylfaen"/>
                      <w:sz w:val="14"/>
                      <w:szCs w:val="14"/>
                    </w:rPr>
                  </w:pPr>
                  <w:r w:rsidRPr="008D02BF">
                    <w:rPr>
                      <w:rFonts w:ascii="Sylfaen" w:hAnsi="Sylfaen"/>
                      <w:sz w:val="12"/>
                    </w:rPr>
                    <w:t>Անասնաբուժական սերտիֆիկատների մարման ժամանակ դրանց կարգավիճակի մասին տեղեկությունների ներկայացում</w:t>
                  </w:r>
                </w:p>
              </w:txbxContent>
            </v:textbox>
          </v:roundrect>
        </w:pict>
      </w:r>
      <w:r>
        <w:rPr>
          <w:rFonts w:ascii="Sylfaen" w:hAnsi="Sylfaen"/>
          <w:noProof/>
          <w:lang w:val="en-US" w:eastAsia="en-US" w:bidi="ar-SA"/>
        </w:rPr>
        <w:pict w14:anchorId="047F4C77">
          <v:roundrect id="_x0000_s1056" style="position:absolute;margin-left:179.4pt;margin-top:32.35pt;width:119.6pt;height:37.55pt;z-index:251732992" arcsize="15886f">
            <v:textbox style="mso-next-textbox:#_x0000_s1056" inset="0,0,0,0">
              <w:txbxContent>
                <w:p w14:paraId="4EF790B7" w14:textId="77777777" w:rsidR="000F4F13" w:rsidRPr="008D02BF" w:rsidRDefault="000F4F13" w:rsidP="00B12D8D">
                  <w:pPr>
                    <w:jc w:val="center"/>
                    <w:rPr>
                      <w:rFonts w:ascii="Sylfaen" w:hAnsi="Sylfaen"/>
                      <w:sz w:val="16"/>
                      <w:szCs w:val="14"/>
                    </w:rPr>
                  </w:pPr>
                  <w:r w:rsidRPr="008D02BF">
                    <w:rPr>
                      <w:rFonts w:ascii="Sylfaen" w:hAnsi="Sylfaen"/>
                      <w:sz w:val="12"/>
                    </w:rPr>
                    <w:t>Ապրանքի զննման (առգրավման) ժամանակ անասնաբուժական սերտիֆիկատների կարգավիճակի մասին տեղեկությունների ստացում</w:t>
                  </w:r>
                </w:p>
              </w:txbxContent>
            </v:textbox>
          </v:roundrect>
        </w:pict>
      </w:r>
      <w:r>
        <w:rPr>
          <w:rFonts w:ascii="Sylfaen" w:hAnsi="Sylfaen"/>
          <w:noProof/>
          <w:lang w:val="en-US" w:eastAsia="en-US" w:bidi="ar-SA"/>
        </w:rPr>
        <w:pict w14:anchorId="22A5120D">
          <v:roundrect id="_x0000_s1067" style="position:absolute;margin-left:26.7pt;margin-top:253.8pt;width:119.6pt;height:37.55pt;z-index:251744256" arcsize="15886f">
            <v:textbox style="mso-next-textbox:#_x0000_s1067" inset="0,0,0,0">
              <w:txbxContent>
                <w:p w14:paraId="2B63BBB8" w14:textId="77777777" w:rsidR="000F4F13" w:rsidRPr="008D02BF" w:rsidRDefault="000F4F13" w:rsidP="00B12D8D">
                  <w:pPr>
                    <w:jc w:val="center"/>
                    <w:rPr>
                      <w:rFonts w:ascii="Sylfaen" w:hAnsi="Sylfaen"/>
                      <w:sz w:val="14"/>
                      <w:szCs w:val="14"/>
                    </w:rPr>
                  </w:pPr>
                  <w:r w:rsidRPr="008D02BF">
                    <w:rPr>
                      <w:rFonts w:ascii="Sylfaen" w:hAnsi="Sylfaen"/>
                      <w:sz w:val="12"/>
                    </w:rPr>
                    <w:t>Տրված անասնաբուժական սերտիֆիկատների մասին ընդհանրացված տեղեկությունների ներկայացում (հարցման հիման վրա)</w:t>
                  </w:r>
                </w:p>
              </w:txbxContent>
            </v:textbox>
          </v:roundrect>
        </w:pict>
      </w:r>
      <w:r>
        <w:rPr>
          <w:rFonts w:ascii="Sylfaen" w:hAnsi="Sylfaen"/>
          <w:noProof/>
          <w:lang w:val="en-US" w:eastAsia="en-US" w:bidi="ar-SA"/>
        </w:rPr>
        <w:pict w14:anchorId="31B245A1">
          <v:roundrect id="_x0000_s1066" style="position:absolute;margin-left:26.7pt;margin-top:210.85pt;width:119.6pt;height:37.55pt;z-index:251743232" arcsize="15886f">
            <v:textbox style="mso-next-textbox:#_x0000_s1066" inset="0,0,0,0">
              <w:txbxContent>
                <w:p w14:paraId="2C1949D7" w14:textId="77777777" w:rsidR="000F4F13" w:rsidRPr="00EF21B9" w:rsidRDefault="000F4F13" w:rsidP="00B12D8D">
                  <w:pPr>
                    <w:jc w:val="center"/>
                    <w:rPr>
                      <w:rFonts w:ascii="Sylfaen" w:hAnsi="Sylfaen"/>
                      <w:sz w:val="14"/>
                      <w:szCs w:val="14"/>
                    </w:rPr>
                  </w:pPr>
                  <w:r w:rsidRPr="000F69D0">
                    <w:rPr>
                      <w:rFonts w:ascii="Sylfaen" w:hAnsi="Sylfaen"/>
                      <w:sz w:val="12"/>
                    </w:rPr>
                    <w:t>Անասնաբուժական սերտիֆիկատների մասին տեղեկությունների ներկայացում (հարցման հիման վրա)</w:t>
                  </w:r>
                </w:p>
              </w:txbxContent>
            </v:textbox>
          </v:roundrect>
        </w:pict>
      </w:r>
      <w:r>
        <w:rPr>
          <w:rFonts w:ascii="Sylfaen" w:hAnsi="Sylfaen"/>
          <w:noProof/>
          <w:lang w:val="en-US" w:eastAsia="en-US" w:bidi="ar-SA"/>
        </w:rPr>
        <w:pict w14:anchorId="1F260137">
          <v:roundrect id="_x0000_s1065" style="position:absolute;margin-left:26.7pt;margin-top:165.15pt;width:119.6pt;height:37.55pt;z-index:251742208" arcsize="15886f">
            <v:textbox style="mso-next-textbox:#_x0000_s1065" inset="0,0,0,0">
              <w:txbxContent>
                <w:p w14:paraId="6A127366" w14:textId="77777777" w:rsidR="000F4F13" w:rsidRPr="003625CF" w:rsidRDefault="000F4F13" w:rsidP="00B12D8D">
                  <w:pPr>
                    <w:jc w:val="center"/>
                    <w:rPr>
                      <w:rFonts w:ascii="Sylfaen" w:hAnsi="Sylfaen"/>
                      <w:sz w:val="12"/>
                      <w:szCs w:val="14"/>
                    </w:rPr>
                  </w:pPr>
                  <w:r w:rsidRPr="003625CF">
                    <w:rPr>
                      <w:rFonts w:ascii="Sylfaen" w:hAnsi="Sylfaen"/>
                      <w:sz w:val="12"/>
                    </w:rPr>
                    <w:t>Ազգային տեղեկատվական ռեսուրսի ձևավորում և վարում</w:t>
                  </w:r>
                </w:p>
              </w:txbxContent>
            </v:textbox>
          </v:roundrect>
        </w:pict>
      </w:r>
      <w:r>
        <w:rPr>
          <w:rFonts w:ascii="Sylfaen" w:hAnsi="Sylfaen"/>
          <w:noProof/>
          <w:lang w:val="en-US" w:eastAsia="en-US" w:bidi="ar-SA"/>
        </w:rPr>
        <w:pict w14:anchorId="100958A6">
          <v:roundrect id="_x0000_s1064" style="position:absolute;margin-left:26.7pt;margin-top:119.4pt;width:119.6pt;height:37.55pt;z-index:251741184" arcsize="15886f">
            <v:textbox style="mso-next-textbox:#_x0000_s1064" inset="0,0,0,0">
              <w:txbxContent>
                <w:p w14:paraId="58382C72" w14:textId="77777777" w:rsidR="000F4F13" w:rsidRPr="000F69D0" w:rsidRDefault="000F4F13" w:rsidP="00B12D8D">
                  <w:pPr>
                    <w:jc w:val="center"/>
                    <w:rPr>
                      <w:rFonts w:ascii="Sylfaen" w:hAnsi="Sylfaen"/>
                      <w:sz w:val="16"/>
                      <w:szCs w:val="14"/>
                    </w:rPr>
                  </w:pPr>
                  <w:r w:rsidRPr="000F69D0">
                    <w:rPr>
                      <w:rFonts w:ascii="Sylfaen" w:hAnsi="Sylfaen"/>
                      <w:sz w:val="12"/>
                    </w:rPr>
                    <w:t>Տրված անասնաբուժական սերտիֆիկատների մասին տեղեկությունների ներկայացում</w:t>
                  </w:r>
                </w:p>
              </w:txbxContent>
            </v:textbox>
          </v:roundrect>
        </w:pict>
      </w:r>
      <w:r>
        <w:rPr>
          <w:rFonts w:ascii="Sylfaen" w:hAnsi="Sylfaen"/>
          <w:noProof/>
          <w:lang w:val="en-US" w:eastAsia="en-US" w:bidi="ar-SA"/>
        </w:rPr>
        <w:pict w14:anchorId="519A9E96">
          <v:roundrect id="_x0000_s1058" style="position:absolute;margin-left:26.7pt;margin-top:78.7pt;width:119.6pt;height:37.55pt;z-index:251735040" arcsize="15886f">
            <v:textbox style="mso-next-textbox:#_x0000_s1058" inset="0,0,0,0">
              <w:txbxContent>
                <w:p w14:paraId="7843200E" w14:textId="77777777" w:rsidR="000F4F13" w:rsidRPr="003625CF" w:rsidRDefault="000F4F13" w:rsidP="00B12D8D">
                  <w:pPr>
                    <w:jc w:val="center"/>
                    <w:rPr>
                      <w:rFonts w:ascii="Sylfaen" w:hAnsi="Sylfaen"/>
                      <w:sz w:val="16"/>
                      <w:szCs w:val="14"/>
                    </w:rPr>
                  </w:pPr>
                  <w:r w:rsidRPr="003625CF">
                    <w:rPr>
                      <w:rFonts w:ascii="Sylfaen" w:hAnsi="Sylfaen"/>
                      <w:sz w:val="12"/>
                    </w:rPr>
                    <w:t>Անասնաբուժական սերտիֆիկատների մարման ժամանակ դրանց կարգավիճակի մասին տեղեկությունների ստացում</w:t>
                  </w:r>
                </w:p>
              </w:txbxContent>
            </v:textbox>
          </v:roundrect>
        </w:pict>
      </w:r>
      <w:r>
        <w:rPr>
          <w:rFonts w:ascii="Sylfaen" w:hAnsi="Sylfaen"/>
          <w:noProof/>
          <w:lang w:val="en-US" w:eastAsia="en-US" w:bidi="ar-SA"/>
        </w:rPr>
        <w:pict w14:anchorId="33C2C8DE">
          <v:roundrect id="_x0000_s1055" style="position:absolute;margin-left:26.7pt;margin-top:28.95pt;width:119.6pt;height:37.55pt;z-index:251731968" arcsize="15886f">
            <v:textbox style="mso-next-textbox:#_x0000_s1055" inset="0,0,0,0">
              <w:txbxContent>
                <w:p w14:paraId="099B1241" w14:textId="77777777" w:rsidR="000F4F13" w:rsidRPr="003625CF" w:rsidRDefault="000F4F13" w:rsidP="00B12D8D">
                  <w:pPr>
                    <w:jc w:val="center"/>
                    <w:rPr>
                      <w:rFonts w:ascii="Sylfaen" w:hAnsi="Sylfaen"/>
                      <w:sz w:val="16"/>
                      <w:szCs w:val="14"/>
                    </w:rPr>
                  </w:pPr>
                  <w:r w:rsidRPr="003625CF">
                    <w:rPr>
                      <w:rFonts w:ascii="Sylfaen" w:hAnsi="Sylfaen"/>
                      <w:sz w:val="12"/>
                    </w:rPr>
                    <w:t>Ապրանքի զննման (առգրավման) ժամանակ անասնաբուժական սերտիֆիկատների կարգավիճակի մասին տեղեկությունների ստացում</w:t>
                  </w:r>
                </w:p>
              </w:txbxContent>
            </v:textbox>
          </v:roundrect>
        </w:pict>
      </w:r>
      <w:r>
        <w:rPr>
          <w:rFonts w:ascii="Sylfaen" w:hAnsi="Sylfaen"/>
          <w:noProof/>
          <w:lang w:val="en-US" w:eastAsia="en-US" w:bidi="ar-SA"/>
        </w:rPr>
        <w:pict w14:anchorId="52A0C776">
          <v:roundrect id="_x0000_s1063" style="position:absolute;margin-left:176pt;margin-top:295.9pt;width:119.6pt;height:37.55pt;z-index:251740160" arcsize="15886f">
            <v:textbox style="mso-next-textbox:#_x0000_s1063" inset="0,0,0,0">
              <w:txbxContent>
                <w:p w14:paraId="3A67A5C8" w14:textId="77777777" w:rsidR="000F4F13" w:rsidRPr="008D02BF" w:rsidRDefault="000F4F13" w:rsidP="00B12D8D">
                  <w:pPr>
                    <w:jc w:val="center"/>
                    <w:rPr>
                      <w:rFonts w:ascii="Sylfaen" w:hAnsi="Sylfaen"/>
                      <w:sz w:val="12"/>
                      <w:szCs w:val="14"/>
                    </w:rPr>
                  </w:pPr>
                  <w:r w:rsidRPr="008D02BF">
                    <w:rPr>
                      <w:rFonts w:ascii="Sylfaen" w:hAnsi="Sylfaen"/>
                      <w:sz w:val="12"/>
                    </w:rPr>
                    <w:t>Ապրանքների տեղաշարժի կասեցման դեպքերի մասին ծանուցման ստացում</w:t>
                  </w:r>
                </w:p>
              </w:txbxContent>
            </v:textbox>
          </v:roundrect>
        </w:pict>
      </w:r>
      <w:r>
        <w:rPr>
          <w:rFonts w:ascii="Sylfaen" w:hAnsi="Sylfaen"/>
          <w:noProof/>
          <w:lang w:val="en-US" w:eastAsia="en-US" w:bidi="ar-SA"/>
        </w:rPr>
        <w:pict w14:anchorId="7D10D966">
          <v:roundrect id="_x0000_s1069" style="position:absolute;margin-left:328.2pt;margin-top:295.9pt;width:119.6pt;height:37.55pt;z-index:251746304" arcsize="15886f">
            <v:textbox style="mso-next-textbox:#_x0000_s1069" inset="0,0,0,0">
              <w:txbxContent>
                <w:p w14:paraId="4D8AADA6" w14:textId="77777777" w:rsidR="000F4F13" w:rsidRPr="008D02BF" w:rsidRDefault="000F4F13" w:rsidP="00B12D8D">
                  <w:pPr>
                    <w:jc w:val="center"/>
                    <w:rPr>
                      <w:rFonts w:ascii="Sylfaen" w:hAnsi="Sylfaen"/>
                      <w:sz w:val="12"/>
                      <w:szCs w:val="14"/>
                    </w:rPr>
                  </w:pPr>
                  <w:r w:rsidRPr="008D02BF">
                    <w:rPr>
                      <w:rFonts w:ascii="Sylfaen" w:hAnsi="Sylfaen"/>
                      <w:sz w:val="12"/>
                    </w:rPr>
                    <w:t>Ապրանքների տեղաշարժի կասեցման դեպքերի մասին ծանուցում</w:t>
                  </w:r>
                </w:p>
              </w:txbxContent>
            </v:textbox>
          </v:roundrect>
        </w:pict>
      </w:r>
      <w:r>
        <w:rPr>
          <w:rFonts w:ascii="Sylfaen" w:hAnsi="Sylfaen"/>
          <w:noProof/>
          <w:lang w:val="en-US" w:eastAsia="en-US" w:bidi="ar-SA"/>
        </w:rPr>
        <w:pict w14:anchorId="0A710E9A">
          <v:roundrect id="_x0000_s1060" style="position:absolute;margin-left:323.8pt;margin-top:173.3pt;width:124pt;height:37.55pt;z-index:251737088" arcsize="15886f">
            <v:textbox style="mso-next-textbox:#_x0000_s1060" inset="0,0,0,0">
              <w:txbxContent>
                <w:p w14:paraId="67AA67DD" w14:textId="77777777" w:rsidR="000F4F13" w:rsidRPr="008D02BF" w:rsidRDefault="000F4F13" w:rsidP="00B12D8D">
                  <w:pPr>
                    <w:jc w:val="center"/>
                    <w:rPr>
                      <w:rFonts w:ascii="Sylfaen" w:hAnsi="Sylfaen"/>
                      <w:sz w:val="12"/>
                      <w:szCs w:val="12"/>
                    </w:rPr>
                  </w:pPr>
                  <w:r w:rsidRPr="008D02BF">
                    <w:rPr>
                      <w:rFonts w:ascii="Sylfaen" w:hAnsi="Sylfaen"/>
                      <w:sz w:val="12"/>
                      <w:szCs w:val="12"/>
                    </w:rPr>
                    <w:t>Ազգային տեղեկատվական ռեսուրսի ձևավորում և վարում</w:t>
                  </w:r>
                </w:p>
              </w:txbxContent>
            </v:textbox>
          </v:roundrect>
        </w:pict>
      </w:r>
      <w:r>
        <w:rPr>
          <w:rFonts w:ascii="Sylfaen" w:hAnsi="Sylfaen"/>
          <w:noProof/>
          <w:lang w:val="en-US" w:eastAsia="en-US" w:bidi="ar-SA"/>
        </w:rPr>
        <w:pict w14:anchorId="2E49D6D4">
          <v:roundrect id="_x0000_s1070" style="position:absolute;margin-left:328.2pt;margin-top:222.1pt;width:119.6pt;height:37.55pt;z-index:251747328" arcsize="15886f">
            <v:textbox style="mso-next-textbox:#_x0000_s1070" inset="0,0,0,0">
              <w:txbxContent>
                <w:p w14:paraId="5A02ED71" w14:textId="77777777" w:rsidR="000F4F13" w:rsidRPr="008D02BF" w:rsidRDefault="000F4F13" w:rsidP="00B12D8D">
                  <w:pPr>
                    <w:jc w:val="center"/>
                    <w:rPr>
                      <w:rFonts w:ascii="Sylfaen" w:hAnsi="Sylfaen"/>
                      <w:sz w:val="16"/>
                      <w:szCs w:val="14"/>
                    </w:rPr>
                  </w:pPr>
                  <w:r w:rsidRPr="008D02BF">
                    <w:rPr>
                      <w:rFonts w:ascii="Sylfaen" w:hAnsi="Sylfaen"/>
                      <w:sz w:val="12"/>
                    </w:rPr>
                    <w:t xml:space="preserve">Անասնաբուժական </w:t>
                  </w:r>
                  <w:r w:rsidRPr="008D02BF">
                    <w:rPr>
                      <w:rFonts w:ascii="Sylfaen" w:hAnsi="Sylfaen"/>
                      <w:sz w:val="12"/>
                    </w:rPr>
                    <w:t>սերտիֆիկատների մասին տեղեկությունների ստացում՝հարցման հիման</w:t>
                  </w:r>
                  <w:r w:rsidRPr="008D02BF">
                    <w:rPr>
                      <w:rFonts w:ascii="Sylfaen" w:hAnsi="Sylfaen"/>
                      <w:sz w:val="16"/>
                    </w:rPr>
                    <w:t xml:space="preserve"> </w:t>
                  </w:r>
                  <w:r w:rsidRPr="008D02BF">
                    <w:rPr>
                      <w:rFonts w:ascii="Sylfaen" w:hAnsi="Sylfaen"/>
                      <w:sz w:val="12"/>
                    </w:rPr>
                    <w:t xml:space="preserve">վրա </w:t>
                  </w:r>
                </w:p>
              </w:txbxContent>
            </v:textbox>
          </v:roundrect>
        </w:pict>
      </w:r>
      <w:r>
        <w:rPr>
          <w:rFonts w:ascii="Sylfaen" w:hAnsi="Sylfaen"/>
          <w:noProof/>
          <w:lang w:val="en-US" w:eastAsia="en-US" w:bidi="ar-SA"/>
        </w:rPr>
        <w:pict w14:anchorId="61C35549">
          <v:roundrect id="_x0000_s1057" style="position:absolute;margin-left:328.2pt;margin-top:41.15pt;width:119.6pt;height:37.55pt;z-index:251734016" arcsize="15886f">
            <v:textbox style="mso-next-textbox:#_x0000_s1057" inset="0,0,0,0">
              <w:txbxContent>
                <w:p w14:paraId="0AA7C5FA" w14:textId="77777777" w:rsidR="000F4F13" w:rsidRPr="000F69D0" w:rsidRDefault="000F4F13" w:rsidP="00B12D8D">
                  <w:pPr>
                    <w:jc w:val="center"/>
                    <w:rPr>
                      <w:rFonts w:ascii="Sylfaen" w:hAnsi="Sylfaen"/>
                      <w:sz w:val="10"/>
                      <w:szCs w:val="14"/>
                    </w:rPr>
                  </w:pPr>
                  <w:r w:rsidRPr="000F69D0">
                    <w:rPr>
                      <w:rFonts w:ascii="Sylfaen" w:hAnsi="Sylfaen"/>
                      <w:sz w:val="10"/>
                    </w:rPr>
                    <w:t xml:space="preserve">Ապրանքի զննման (առգրավման) ժամանակ անասնաբուժական </w:t>
                  </w:r>
                  <w:r>
                    <w:rPr>
                      <w:rFonts w:ascii="Sylfaen" w:hAnsi="Sylfaen"/>
                      <w:sz w:val="10"/>
                    </w:rPr>
                    <w:t>սերտիֆիկատներ</w:t>
                  </w:r>
                  <w:r w:rsidRPr="000F69D0">
                    <w:rPr>
                      <w:rFonts w:ascii="Sylfaen" w:hAnsi="Sylfaen"/>
                      <w:sz w:val="10"/>
                    </w:rPr>
                    <w:t>ի կարգավիճակի մասին տեղեկությունների ներկայացում</w:t>
                  </w:r>
                </w:p>
              </w:txbxContent>
            </v:textbox>
          </v:roundrect>
        </w:pict>
      </w:r>
      <w:r>
        <w:rPr>
          <w:rFonts w:ascii="Sylfaen" w:hAnsi="Sylfaen"/>
          <w:noProof/>
          <w:lang w:val="en-US" w:eastAsia="en-US" w:bidi="ar-SA"/>
        </w:rPr>
        <w:pict w14:anchorId="1DABBC4B">
          <v:rect id="_x0000_s1049" style="position:absolute;margin-left:467.7pt;margin-top:8pt;width:143.35pt;height:17.5pt;z-index:251725824" stroked="f">
            <v:textbox style="mso-next-textbox:#_x0000_s1049" inset="0,0,0,0">
              <w:txbxContent>
                <w:p w14:paraId="226213AC" w14:textId="77777777" w:rsidR="000F4F13" w:rsidRPr="00EF21B9" w:rsidRDefault="000F4F13" w:rsidP="00B12D8D">
                  <w:pPr>
                    <w:jc w:val="center"/>
                    <w:rPr>
                      <w:rFonts w:ascii="Sylfaen" w:hAnsi="Sylfaen"/>
                      <w:sz w:val="16"/>
                      <w:szCs w:val="16"/>
                    </w:rPr>
                  </w:pPr>
                  <w:r>
                    <w:rPr>
                      <w:rFonts w:ascii="Sylfaen" w:hAnsi="Sylfaen"/>
                      <w:sz w:val="14"/>
                    </w:rPr>
                    <w:t>Հանձնաժողով</w:t>
                  </w:r>
                </w:p>
              </w:txbxContent>
            </v:textbox>
          </v:rect>
        </w:pict>
      </w:r>
      <w:r>
        <w:rPr>
          <w:rFonts w:ascii="Sylfaen" w:hAnsi="Sylfaen"/>
          <w:noProof/>
          <w:lang w:val="en-US" w:eastAsia="en-US" w:bidi="ar-SA"/>
        </w:rPr>
        <w:pict w14:anchorId="60635CDD">
          <v:rect id="_x0000_s1048" style="position:absolute;margin-left:314.75pt;margin-top:8pt;width:143.35pt;height:17.5pt;z-index:251724800" stroked="f">
            <v:textbox style="mso-next-textbox:#_x0000_s1048" inset="0,0,0,0">
              <w:txbxContent>
                <w:p w14:paraId="4698FBF5" w14:textId="77777777" w:rsidR="000F4F13" w:rsidRPr="00EF21B9" w:rsidRDefault="000F4F13" w:rsidP="00B12D8D">
                  <w:pPr>
                    <w:jc w:val="center"/>
                    <w:rPr>
                      <w:rFonts w:ascii="Sylfaen" w:hAnsi="Sylfaen"/>
                      <w:sz w:val="16"/>
                      <w:szCs w:val="16"/>
                    </w:rPr>
                  </w:pPr>
                  <w:r>
                    <w:rPr>
                      <w:rFonts w:ascii="Sylfaen" w:hAnsi="Sylfaen"/>
                      <w:sz w:val="14"/>
                    </w:rPr>
                    <w:t>Լիազորված մարմին</w:t>
                  </w:r>
                </w:p>
              </w:txbxContent>
            </v:textbox>
          </v:rect>
        </w:pict>
      </w:r>
      <w:r>
        <w:rPr>
          <w:rFonts w:ascii="Sylfaen" w:hAnsi="Sylfaen"/>
          <w:noProof/>
          <w:lang w:val="en-US" w:eastAsia="en-US" w:bidi="ar-SA"/>
        </w:rPr>
        <w:pict w14:anchorId="5EEE7F66">
          <v:rect id="_x0000_s1047" style="position:absolute;margin-left:163.25pt;margin-top:8pt;width:143.3pt;height:17.5pt;z-index:251723776" stroked="f">
            <v:textbox style="mso-next-textbox:#_x0000_s1047" inset="0,0,0,0">
              <w:txbxContent>
                <w:p w14:paraId="796E107F" w14:textId="77777777" w:rsidR="000F4F13" w:rsidRPr="00EF21B9" w:rsidRDefault="000F4F13" w:rsidP="00B12D8D">
                  <w:pPr>
                    <w:jc w:val="center"/>
                    <w:rPr>
                      <w:rFonts w:ascii="Sylfaen" w:hAnsi="Sylfaen"/>
                      <w:sz w:val="16"/>
                      <w:szCs w:val="16"/>
                    </w:rPr>
                  </w:pPr>
                  <w:r>
                    <w:rPr>
                      <w:rFonts w:ascii="Sylfaen" w:hAnsi="Sylfaen"/>
                      <w:sz w:val="14"/>
                    </w:rPr>
                    <w:t>Նշանակման վայրի պետության լիազորված մարմին</w:t>
                  </w:r>
                </w:p>
              </w:txbxContent>
            </v:textbox>
          </v:rect>
        </w:pict>
      </w:r>
      <w:r>
        <w:rPr>
          <w:rFonts w:ascii="Sylfaen" w:hAnsi="Sylfaen"/>
          <w:noProof/>
          <w:lang w:val="en-US" w:eastAsia="en-US" w:bidi="ar-SA"/>
        </w:rPr>
        <w:pict w14:anchorId="7E9A4238">
          <v:rect id="_x0000_s1046" style="position:absolute;margin-left:12.5pt;margin-top:8pt;width:143.3pt;height:17.5pt;z-index:251722752" stroked="f">
            <v:textbox style="mso-next-textbox:#_x0000_s1046" inset="0,0,0,0">
              <w:txbxContent>
                <w:p w14:paraId="3C8F7CBD" w14:textId="77777777" w:rsidR="000F4F13" w:rsidRPr="00EF21B9" w:rsidRDefault="000F4F13" w:rsidP="00B12D8D">
                  <w:pPr>
                    <w:jc w:val="center"/>
                    <w:rPr>
                      <w:rFonts w:ascii="Sylfaen" w:hAnsi="Sylfaen"/>
                      <w:sz w:val="16"/>
                      <w:szCs w:val="16"/>
                    </w:rPr>
                  </w:pPr>
                  <w:r>
                    <w:rPr>
                      <w:rFonts w:ascii="Sylfaen" w:hAnsi="Sylfaen"/>
                      <w:sz w:val="14"/>
                    </w:rPr>
                    <w:t>Ուղարկման վայրի պետության լիազորված մարմին</w:t>
                  </w:r>
                </w:p>
              </w:txbxContent>
            </v:textbox>
          </v:rect>
        </w:pict>
      </w:r>
      <w:r w:rsidR="002A5ACA" w:rsidRPr="003A3C48">
        <w:rPr>
          <w:rFonts w:ascii="Sylfaen" w:hAnsi="Sylfaen"/>
          <w:noProof/>
          <w:lang w:val="en-US" w:eastAsia="en-US" w:bidi="ar-SA"/>
        </w:rPr>
        <w:drawing>
          <wp:inline distT="0" distB="0" distL="0" distR="0" wp14:anchorId="7EEB5A32" wp14:editId="25F03A1C">
            <wp:extent cx="9150829" cy="5132717"/>
            <wp:effectExtent l="1905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/>
                    <a:stretch/>
                  </pic:blipFill>
                  <pic:spPr>
                    <a:xfrm>
                      <a:off x="0" y="0"/>
                      <a:ext cx="9152559" cy="5133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92BD11" w14:textId="77777777" w:rsidR="007F630A" w:rsidRPr="008D02BF" w:rsidRDefault="00C0032E" w:rsidP="003A3C48">
      <w:pPr>
        <w:pStyle w:val="Picturecaption0"/>
        <w:shd w:val="clear" w:color="auto" w:fill="auto"/>
        <w:spacing w:after="160" w:line="360" w:lineRule="auto"/>
        <w:jc w:val="center"/>
        <w:rPr>
          <w:rFonts w:ascii="Sylfaen" w:hAnsi="Sylfaen"/>
          <w:sz w:val="20"/>
        </w:rPr>
      </w:pPr>
      <w:r w:rsidRPr="008D02BF">
        <w:rPr>
          <w:rFonts w:ascii="Sylfaen" w:hAnsi="Sylfaen"/>
          <w:sz w:val="20"/>
        </w:rPr>
        <w:t>Նկ. 2. Անասնաբուժական սերտիֆիկատների մասին տեղեկությունների փոխանակման ժամանակ</w:t>
      </w:r>
      <w:r w:rsidR="00D55AD2">
        <w:rPr>
          <w:rFonts w:ascii="Sylfaen" w:hAnsi="Sylfaen"/>
          <w:sz w:val="20"/>
        </w:rPr>
        <w:br/>
      </w:r>
      <w:r w:rsidRPr="008D02BF">
        <w:rPr>
          <w:rFonts w:ascii="Sylfaen" w:hAnsi="Sylfaen"/>
          <w:sz w:val="20"/>
        </w:rPr>
        <w:t>տեղեկատվական փոխգործակցության գործառական սխեման</w:t>
      </w:r>
    </w:p>
    <w:sectPr w:rsidR="007F630A" w:rsidRPr="008D02BF" w:rsidSect="00D716C4">
      <w:pgSz w:w="16840" w:h="11900" w:orient="landscape" w:code="9"/>
      <w:pgMar w:top="1418" w:right="1418" w:bottom="1418" w:left="1418" w:header="0" w:footer="387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56D105" w14:textId="77777777" w:rsidR="000E45E7" w:rsidRDefault="000E45E7" w:rsidP="007F630A">
      <w:r>
        <w:separator/>
      </w:r>
    </w:p>
  </w:endnote>
  <w:endnote w:type="continuationSeparator" w:id="0">
    <w:p w14:paraId="6A06CCE3" w14:textId="77777777" w:rsidR="000E45E7" w:rsidRDefault="000E45E7" w:rsidP="007F6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40139E" w14:textId="77777777" w:rsidR="000E45E7" w:rsidRDefault="000E45E7"/>
  </w:footnote>
  <w:footnote w:type="continuationSeparator" w:id="0">
    <w:p w14:paraId="3916E7B2" w14:textId="77777777" w:rsidR="000E45E7" w:rsidRDefault="000E45E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630A"/>
    <w:rsid w:val="00004FCA"/>
    <w:rsid w:val="00011539"/>
    <w:rsid w:val="00032C76"/>
    <w:rsid w:val="0005258A"/>
    <w:rsid w:val="000703F6"/>
    <w:rsid w:val="00071441"/>
    <w:rsid w:val="0007436C"/>
    <w:rsid w:val="0009259C"/>
    <w:rsid w:val="000A5F9F"/>
    <w:rsid w:val="000B04DB"/>
    <w:rsid w:val="000B7FAB"/>
    <w:rsid w:val="000C24DD"/>
    <w:rsid w:val="000E147B"/>
    <w:rsid w:val="000E45E7"/>
    <w:rsid w:val="000F0FEB"/>
    <w:rsid w:val="000F2C97"/>
    <w:rsid w:val="000F48C0"/>
    <w:rsid w:val="000F4F13"/>
    <w:rsid w:val="000F69D0"/>
    <w:rsid w:val="0011255B"/>
    <w:rsid w:val="00114B2C"/>
    <w:rsid w:val="001172CA"/>
    <w:rsid w:val="001443F1"/>
    <w:rsid w:val="00153842"/>
    <w:rsid w:val="00157634"/>
    <w:rsid w:val="001615D4"/>
    <w:rsid w:val="001630BC"/>
    <w:rsid w:val="001A7C0B"/>
    <w:rsid w:val="001C1574"/>
    <w:rsid w:val="001E527D"/>
    <w:rsid w:val="001F1B9A"/>
    <w:rsid w:val="00217251"/>
    <w:rsid w:val="00232562"/>
    <w:rsid w:val="00254773"/>
    <w:rsid w:val="0025737A"/>
    <w:rsid w:val="00292313"/>
    <w:rsid w:val="002955A9"/>
    <w:rsid w:val="002A5ACA"/>
    <w:rsid w:val="002C72D4"/>
    <w:rsid w:val="002E7C4C"/>
    <w:rsid w:val="002F594A"/>
    <w:rsid w:val="00311E15"/>
    <w:rsid w:val="00314793"/>
    <w:rsid w:val="00314B32"/>
    <w:rsid w:val="00314C5D"/>
    <w:rsid w:val="00325F79"/>
    <w:rsid w:val="003363C0"/>
    <w:rsid w:val="00357199"/>
    <w:rsid w:val="003625CF"/>
    <w:rsid w:val="00366B41"/>
    <w:rsid w:val="00370BC9"/>
    <w:rsid w:val="003959A2"/>
    <w:rsid w:val="003967C2"/>
    <w:rsid w:val="003A1A03"/>
    <w:rsid w:val="003A3C48"/>
    <w:rsid w:val="003E03FC"/>
    <w:rsid w:val="003E3262"/>
    <w:rsid w:val="003E5BC5"/>
    <w:rsid w:val="003F1DF6"/>
    <w:rsid w:val="00407F79"/>
    <w:rsid w:val="004142FA"/>
    <w:rsid w:val="0042069A"/>
    <w:rsid w:val="0043705C"/>
    <w:rsid w:val="0046281A"/>
    <w:rsid w:val="00490D33"/>
    <w:rsid w:val="00496A14"/>
    <w:rsid w:val="004B1B11"/>
    <w:rsid w:val="004B456D"/>
    <w:rsid w:val="004B7BED"/>
    <w:rsid w:val="004D3D3B"/>
    <w:rsid w:val="004E3495"/>
    <w:rsid w:val="004F365A"/>
    <w:rsid w:val="005157A6"/>
    <w:rsid w:val="00516B8E"/>
    <w:rsid w:val="005251B3"/>
    <w:rsid w:val="00525956"/>
    <w:rsid w:val="005307AA"/>
    <w:rsid w:val="00537572"/>
    <w:rsid w:val="005431B4"/>
    <w:rsid w:val="00557666"/>
    <w:rsid w:val="005718A5"/>
    <w:rsid w:val="00577E04"/>
    <w:rsid w:val="00587DB9"/>
    <w:rsid w:val="00595AC5"/>
    <w:rsid w:val="005A13A2"/>
    <w:rsid w:val="005C137E"/>
    <w:rsid w:val="005D27E8"/>
    <w:rsid w:val="005E6D6F"/>
    <w:rsid w:val="006109C1"/>
    <w:rsid w:val="00636B52"/>
    <w:rsid w:val="00643B3F"/>
    <w:rsid w:val="0064683F"/>
    <w:rsid w:val="00646A4F"/>
    <w:rsid w:val="00655FA8"/>
    <w:rsid w:val="00676CD4"/>
    <w:rsid w:val="006A5703"/>
    <w:rsid w:val="006B6CD6"/>
    <w:rsid w:val="006D3E49"/>
    <w:rsid w:val="006D5B69"/>
    <w:rsid w:val="006D7AE2"/>
    <w:rsid w:val="006F0EF3"/>
    <w:rsid w:val="006F0FD7"/>
    <w:rsid w:val="007044D9"/>
    <w:rsid w:val="00711031"/>
    <w:rsid w:val="0075516B"/>
    <w:rsid w:val="00763529"/>
    <w:rsid w:val="00780383"/>
    <w:rsid w:val="007A615C"/>
    <w:rsid w:val="007D0592"/>
    <w:rsid w:val="007E5E11"/>
    <w:rsid w:val="007F630A"/>
    <w:rsid w:val="00864BA3"/>
    <w:rsid w:val="00865D0E"/>
    <w:rsid w:val="00867373"/>
    <w:rsid w:val="00873CA6"/>
    <w:rsid w:val="008858F8"/>
    <w:rsid w:val="00890362"/>
    <w:rsid w:val="008C3056"/>
    <w:rsid w:val="008C5BDC"/>
    <w:rsid w:val="008D02BF"/>
    <w:rsid w:val="00923DB3"/>
    <w:rsid w:val="009258CC"/>
    <w:rsid w:val="0093414E"/>
    <w:rsid w:val="00944144"/>
    <w:rsid w:val="00951D10"/>
    <w:rsid w:val="00970402"/>
    <w:rsid w:val="009745AF"/>
    <w:rsid w:val="0099219D"/>
    <w:rsid w:val="009A7A56"/>
    <w:rsid w:val="009B31C2"/>
    <w:rsid w:val="009C6AB0"/>
    <w:rsid w:val="009D053C"/>
    <w:rsid w:val="009D6E9C"/>
    <w:rsid w:val="009E1E04"/>
    <w:rsid w:val="009E26C7"/>
    <w:rsid w:val="009E7241"/>
    <w:rsid w:val="009E7BED"/>
    <w:rsid w:val="009F2A9B"/>
    <w:rsid w:val="00A11ECE"/>
    <w:rsid w:val="00A13EE9"/>
    <w:rsid w:val="00A2280A"/>
    <w:rsid w:val="00A610A1"/>
    <w:rsid w:val="00A74DD3"/>
    <w:rsid w:val="00A74E3E"/>
    <w:rsid w:val="00A875FF"/>
    <w:rsid w:val="00AA60A0"/>
    <w:rsid w:val="00AB1694"/>
    <w:rsid w:val="00AB2AE1"/>
    <w:rsid w:val="00AB367D"/>
    <w:rsid w:val="00AD26AE"/>
    <w:rsid w:val="00AD3E7D"/>
    <w:rsid w:val="00AF1E83"/>
    <w:rsid w:val="00B12D8D"/>
    <w:rsid w:val="00B209FC"/>
    <w:rsid w:val="00B27EC7"/>
    <w:rsid w:val="00B43E24"/>
    <w:rsid w:val="00B44794"/>
    <w:rsid w:val="00B51E06"/>
    <w:rsid w:val="00B524EE"/>
    <w:rsid w:val="00B651C5"/>
    <w:rsid w:val="00B66093"/>
    <w:rsid w:val="00B66AAB"/>
    <w:rsid w:val="00B67CC4"/>
    <w:rsid w:val="00B8038F"/>
    <w:rsid w:val="00B82394"/>
    <w:rsid w:val="00B8686F"/>
    <w:rsid w:val="00B900DF"/>
    <w:rsid w:val="00BA37C2"/>
    <w:rsid w:val="00BE1FFE"/>
    <w:rsid w:val="00BE70D1"/>
    <w:rsid w:val="00BF1B3E"/>
    <w:rsid w:val="00C0032E"/>
    <w:rsid w:val="00C2307A"/>
    <w:rsid w:val="00C263E9"/>
    <w:rsid w:val="00C34FA3"/>
    <w:rsid w:val="00C430E5"/>
    <w:rsid w:val="00C501A3"/>
    <w:rsid w:val="00C772D7"/>
    <w:rsid w:val="00CA2AB3"/>
    <w:rsid w:val="00CA5AC0"/>
    <w:rsid w:val="00CC0165"/>
    <w:rsid w:val="00CD1DCE"/>
    <w:rsid w:val="00CE0017"/>
    <w:rsid w:val="00D032F8"/>
    <w:rsid w:val="00D25754"/>
    <w:rsid w:val="00D328CD"/>
    <w:rsid w:val="00D37C99"/>
    <w:rsid w:val="00D414A0"/>
    <w:rsid w:val="00D507FA"/>
    <w:rsid w:val="00D55AD2"/>
    <w:rsid w:val="00D57307"/>
    <w:rsid w:val="00D66AC2"/>
    <w:rsid w:val="00D671D8"/>
    <w:rsid w:val="00D716C4"/>
    <w:rsid w:val="00D72773"/>
    <w:rsid w:val="00D80D46"/>
    <w:rsid w:val="00D9524A"/>
    <w:rsid w:val="00DA1175"/>
    <w:rsid w:val="00DB77DC"/>
    <w:rsid w:val="00DD2654"/>
    <w:rsid w:val="00DD3918"/>
    <w:rsid w:val="00DD4534"/>
    <w:rsid w:val="00DF3701"/>
    <w:rsid w:val="00E2299D"/>
    <w:rsid w:val="00E23C44"/>
    <w:rsid w:val="00E52AEB"/>
    <w:rsid w:val="00E669E7"/>
    <w:rsid w:val="00E706B9"/>
    <w:rsid w:val="00E7191E"/>
    <w:rsid w:val="00E75BEB"/>
    <w:rsid w:val="00E77364"/>
    <w:rsid w:val="00EA0A3B"/>
    <w:rsid w:val="00EA2B52"/>
    <w:rsid w:val="00EA67D6"/>
    <w:rsid w:val="00EC3EFA"/>
    <w:rsid w:val="00EF21B9"/>
    <w:rsid w:val="00F06463"/>
    <w:rsid w:val="00F22D28"/>
    <w:rsid w:val="00F2748E"/>
    <w:rsid w:val="00F4493C"/>
    <w:rsid w:val="00F55894"/>
    <w:rsid w:val="00F61804"/>
    <w:rsid w:val="00F62FCF"/>
    <w:rsid w:val="00F66B82"/>
    <w:rsid w:val="00F6706F"/>
    <w:rsid w:val="00F703CA"/>
    <w:rsid w:val="00F76E4C"/>
    <w:rsid w:val="00F80875"/>
    <w:rsid w:val="00F96CE5"/>
    <w:rsid w:val="00FE22AB"/>
    <w:rsid w:val="00FE28B0"/>
    <w:rsid w:val="00FF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D256DB"/>
  <w15:docId w15:val="{24440AF4-D537-428F-A025-2339E89B7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F630A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1"/>
    <w:rsid w:val="007F63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">
    <w:name w:val="Table caption_"/>
    <w:basedOn w:val="DefaultParagraphFont"/>
    <w:link w:val="Tablecaption0"/>
    <w:rsid w:val="007F63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Other">
    <w:name w:val="Other_"/>
    <w:basedOn w:val="DefaultParagraphFont"/>
    <w:link w:val="Other0"/>
    <w:rsid w:val="007F63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Picturecaption">
    <w:name w:val="Picture caption_"/>
    <w:basedOn w:val="DefaultParagraphFont"/>
    <w:link w:val="Picturecaption0"/>
    <w:rsid w:val="007F63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1">
    <w:name w:val="Heading #1_"/>
    <w:basedOn w:val="DefaultParagraphFont"/>
    <w:link w:val="Heading10"/>
    <w:rsid w:val="007F63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BodyText1">
    <w:name w:val="Body Text1"/>
    <w:basedOn w:val="Normal"/>
    <w:link w:val="Bodytext"/>
    <w:qFormat/>
    <w:rsid w:val="007F630A"/>
    <w:pPr>
      <w:shd w:val="clear" w:color="auto" w:fill="FFFFFF"/>
      <w:spacing w:line="360" w:lineRule="auto"/>
      <w:ind w:firstLine="40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7F630A"/>
    <w:pPr>
      <w:shd w:val="clear" w:color="auto" w:fill="FFFFFF"/>
      <w:jc w:val="righ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Other0">
    <w:name w:val="Other"/>
    <w:basedOn w:val="Normal"/>
    <w:link w:val="Other"/>
    <w:rsid w:val="007F630A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Picturecaption0">
    <w:name w:val="Picture caption"/>
    <w:basedOn w:val="Normal"/>
    <w:link w:val="Picturecaption"/>
    <w:rsid w:val="007F630A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Heading10">
    <w:name w:val="Heading #1"/>
    <w:basedOn w:val="Normal"/>
    <w:link w:val="Heading1"/>
    <w:rsid w:val="007F630A"/>
    <w:pPr>
      <w:shd w:val="clear" w:color="auto" w:fill="FFFFFF"/>
      <w:spacing w:after="180"/>
      <w:jc w:val="center"/>
      <w:outlineLvl w:val="0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3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32E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64B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4B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4BA3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4B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4BA3"/>
    <w:rPr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0F4F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4F13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F4F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4F1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995FE5-4BF9-4C24-BAEC-C7D7D11A9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Naira Tonoyan</dc:creator>
  <cp:lastModifiedBy>Inga Hakobyan</cp:lastModifiedBy>
  <cp:revision>26</cp:revision>
  <dcterms:created xsi:type="dcterms:W3CDTF">2019-11-12T07:49:00Z</dcterms:created>
  <dcterms:modified xsi:type="dcterms:W3CDTF">2022-07-20T08:52:00Z</dcterms:modified>
</cp:coreProperties>
</file>